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EA6A5" w14:textId="77777777" w:rsidR="00546DD4" w:rsidRDefault="000F7F47" w:rsidP="006F0FB5">
      <w:pPr>
        <w:spacing w:after="0"/>
        <w:jc w:val="center"/>
        <w:rPr>
          <w:b/>
          <w:sz w:val="20"/>
          <w:szCs w:val="20"/>
        </w:rPr>
      </w:pPr>
      <w:bookmarkStart w:id="0" w:name="_GoBack"/>
      <w:bookmarkEnd w:id="0"/>
      <w:r w:rsidRPr="006F0FB5">
        <w:rPr>
          <w:b/>
          <w:sz w:val="20"/>
          <w:szCs w:val="20"/>
        </w:rPr>
        <w:t>Gainful Employment Disclosures – 2019</w:t>
      </w:r>
    </w:p>
    <w:p w14:paraId="08EEA6A6" w14:textId="77777777" w:rsidR="006F0FB5" w:rsidRPr="006F0FB5" w:rsidRDefault="006F0FB5" w:rsidP="006F0FB5">
      <w:pPr>
        <w:jc w:val="center"/>
        <w:rPr>
          <w:i/>
          <w:sz w:val="20"/>
          <w:szCs w:val="20"/>
        </w:rPr>
      </w:pPr>
      <w:r>
        <w:rPr>
          <w:i/>
          <w:sz w:val="20"/>
          <w:szCs w:val="20"/>
        </w:rPr>
        <w:t>{Instructions in italics}</w:t>
      </w:r>
    </w:p>
    <w:p w14:paraId="08EEA6A7" w14:textId="77777777" w:rsidR="00FE170B" w:rsidRPr="006F0FB5" w:rsidRDefault="00FE170B" w:rsidP="006F0FB5">
      <w:pPr>
        <w:jc w:val="center"/>
        <w:rPr>
          <w:sz w:val="20"/>
          <w:szCs w:val="20"/>
        </w:rPr>
      </w:pPr>
    </w:p>
    <w:p w14:paraId="08EEA6A8" w14:textId="77777777" w:rsidR="006F0FB5" w:rsidRPr="006F0FB5" w:rsidRDefault="000F7F47" w:rsidP="006F0FB5">
      <w:pPr>
        <w:pStyle w:val="CommentText"/>
      </w:pPr>
      <w:r w:rsidRPr="006F0FB5">
        <w:rPr>
          <w:b/>
        </w:rPr>
        <w:t>Program Name</w:t>
      </w:r>
      <w:r w:rsidR="006F0FB5" w:rsidRPr="006F0FB5">
        <w:t xml:space="preserve"> </w:t>
      </w:r>
      <w:r w:rsidR="006F0FB5" w:rsidRPr="006F0FB5">
        <w:rPr>
          <w:i/>
        </w:rPr>
        <w:t>{Enter the name of your program.}</w:t>
      </w:r>
    </w:p>
    <w:p w14:paraId="08EEA6A9" w14:textId="77777777" w:rsidR="000F7F47" w:rsidRPr="006F0FB5" w:rsidRDefault="000F7F47">
      <w:pPr>
        <w:rPr>
          <w:sz w:val="20"/>
          <w:szCs w:val="20"/>
        </w:rPr>
      </w:pPr>
    </w:p>
    <w:p w14:paraId="08EEA6AA" w14:textId="77777777" w:rsidR="006F0FB5" w:rsidRPr="006F0FB5" w:rsidRDefault="000F7F47" w:rsidP="006F0FB5">
      <w:pPr>
        <w:pStyle w:val="CommentText"/>
      </w:pPr>
      <w:r w:rsidRPr="006F0FB5">
        <w:rPr>
          <w:rFonts w:eastAsia="Times New Roman" w:cs="Arial"/>
          <w:b/>
          <w:color w:val="333333"/>
        </w:rPr>
        <w:t xml:space="preserve">This program is designed to be completed in </w:t>
      </w:r>
      <w:r w:rsidR="00F76505" w:rsidRPr="006F0FB5">
        <w:rPr>
          <w:rFonts w:eastAsia="Times New Roman" w:cs="Arial"/>
          <w:b/>
          <w:color w:val="333333"/>
        </w:rPr>
        <w:t>[</w:t>
      </w:r>
      <w:r w:rsidRPr="006F0FB5">
        <w:rPr>
          <w:rFonts w:eastAsia="Times New Roman" w:cs="Arial"/>
          <w:b/>
          <w:color w:val="333333"/>
        </w:rPr>
        <w:t>X</w:t>
      </w:r>
      <w:r w:rsidR="00F76505" w:rsidRPr="006F0FB5">
        <w:rPr>
          <w:rFonts w:eastAsia="Times New Roman" w:cs="Arial"/>
          <w:b/>
          <w:color w:val="333333"/>
        </w:rPr>
        <w:t xml:space="preserve">X </w:t>
      </w:r>
      <w:r w:rsidRPr="006F0FB5">
        <w:rPr>
          <w:rFonts w:eastAsia="Times New Roman" w:cs="Arial"/>
          <w:b/>
          <w:color w:val="333333"/>
        </w:rPr>
        <w:t xml:space="preserve">weeks/months/years]. </w:t>
      </w:r>
      <w:r w:rsidR="006F0FB5" w:rsidRPr="006F0FB5">
        <w:rPr>
          <w:rFonts w:eastAsia="Times New Roman" w:cs="Arial"/>
          <w:i/>
          <w:color w:val="333333"/>
        </w:rPr>
        <w:t>{</w:t>
      </w:r>
      <w:r w:rsidR="006F0FB5" w:rsidRPr="006F0FB5">
        <w:rPr>
          <w:i/>
        </w:rPr>
        <w:t>Enter the normal time to complete the program (in whole numbers) as published in your institutional catalog or other publications and indicate if it is in weeks, months, or years.}</w:t>
      </w:r>
    </w:p>
    <w:p w14:paraId="08EEA6AB" w14:textId="77777777" w:rsidR="000F7F47" w:rsidRPr="006F0FB5" w:rsidRDefault="000F7F47" w:rsidP="000F7F47">
      <w:pPr>
        <w:spacing w:after="75" w:line="255" w:lineRule="atLeast"/>
        <w:rPr>
          <w:rFonts w:eastAsia="Times New Roman" w:cs="Arial"/>
          <w:color w:val="333333"/>
          <w:sz w:val="20"/>
          <w:szCs w:val="20"/>
        </w:rPr>
      </w:pPr>
    </w:p>
    <w:p w14:paraId="08EEA6AC" w14:textId="77777777" w:rsidR="000F7F47" w:rsidRPr="006F0FB5" w:rsidRDefault="000F7F47" w:rsidP="000F7F47">
      <w:pPr>
        <w:spacing w:after="75" w:line="255" w:lineRule="atLeast"/>
        <w:rPr>
          <w:rFonts w:eastAsia="Times New Roman" w:cs="Arial"/>
          <w:i/>
          <w:color w:val="333333"/>
          <w:sz w:val="20"/>
          <w:szCs w:val="20"/>
        </w:rPr>
      </w:pPr>
      <w:r w:rsidRPr="006F0FB5">
        <w:rPr>
          <w:rFonts w:eastAsia="Times New Roman" w:cs="Arial"/>
          <w:b/>
          <w:color w:val="333333"/>
          <w:sz w:val="20"/>
          <w:szCs w:val="20"/>
        </w:rPr>
        <w:t>This program will cost $</w:t>
      </w:r>
      <w:r w:rsidR="00F76505" w:rsidRPr="006F0FB5">
        <w:rPr>
          <w:rFonts w:eastAsia="Times New Roman" w:cs="Arial"/>
          <w:b/>
          <w:color w:val="333333"/>
          <w:sz w:val="20"/>
          <w:szCs w:val="20"/>
        </w:rPr>
        <w:t>[</w:t>
      </w:r>
      <w:r w:rsidRPr="006F0FB5">
        <w:rPr>
          <w:rFonts w:eastAsia="Times New Roman" w:cs="Arial"/>
          <w:b/>
          <w:color w:val="333333"/>
          <w:sz w:val="20"/>
          <w:szCs w:val="20"/>
        </w:rPr>
        <w:t>XX</w:t>
      </w:r>
      <w:r w:rsidR="00F76505" w:rsidRPr="006F0FB5">
        <w:rPr>
          <w:rFonts w:eastAsia="Times New Roman" w:cs="Arial"/>
          <w:b/>
          <w:color w:val="333333"/>
          <w:sz w:val="20"/>
          <w:szCs w:val="20"/>
        </w:rPr>
        <w:t>]</w:t>
      </w:r>
      <w:r w:rsidRPr="006F0FB5">
        <w:rPr>
          <w:rFonts w:eastAsia="Times New Roman" w:cs="Arial"/>
          <w:b/>
          <w:color w:val="333333"/>
          <w:sz w:val="20"/>
          <w:szCs w:val="20"/>
        </w:rPr>
        <w:t xml:space="preserve"> if completed within normal time. </w:t>
      </w:r>
      <w:r w:rsidR="006F0FB5">
        <w:rPr>
          <w:rFonts w:eastAsia="Times New Roman" w:cs="Arial"/>
          <w:b/>
          <w:color w:val="333333"/>
          <w:sz w:val="20"/>
          <w:szCs w:val="20"/>
        </w:rPr>
        <w:t xml:space="preserve"> </w:t>
      </w:r>
      <w:r w:rsidRPr="006F0FB5">
        <w:rPr>
          <w:rFonts w:eastAsia="Times New Roman" w:cs="Arial"/>
          <w:b/>
          <w:color w:val="333333"/>
          <w:sz w:val="20"/>
          <w:szCs w:val="20"/>
        </w:rPr>
        <w:t>There may be additional costs for living expenses. These costs were ac</w:t>
      </w:r>
      <w:r w:rsidR="00DC7EB4" w:rsidRPr="006F0FB5">
        <w:rPr>
          <w:rFonts w:eastAsia="Times New Roman" w:cs="Arial"/>
          <w:b/>
          <w:color w:val="333333"/>
          <w:sz w:val="20"/>
          <w:szCs w:val="20"/>
        </w:rPr>
        <w:t xml:space="preserve">curate at the time of posting, but </w:t>
      </w:r>
      <w:r w:rsidRPr="006F0FB5">
        <w:rPr>
          <w:rFonts w:eastAsia="Times New Roman" w:cs="Arial"/>
          <w:b/>
          <w:color w:val="333333"/>
          <w:sz w:val="20"/>
          <w:szCs w:val="20"/>
        </w:rPr>
        <w:t>may have changed.</w:t>
      </w:r>
      <w:r w:rsidR="006F0FB5" w:rsidRPr="006F0FB5">
        <w:rPr>
          <w:rFonts w:eastAsia="Times New Roman" w:cs="Arial"/>
          <w:b/>
          <w:color w:val="333333"/>
          <w:sz w:val="20"/>
          <w:szCs w:val="20"/>
        </w:rPr>
        <w:t xml:space="preserve"> </w:t>
      </w:r>
      <w:r w:rsidR="006F0FB5" w:rsidRPr="006F0FB5">
        <w:rPr>
          <w:rFonts w:eastAsia="Times New Roman" w:cs="Arial"/>
          <w:color w:val="333333"/>
          <w:sz w:val="20"/>
          <w:szCs w:val="20"/>
        </w:rPr>
        <w:t xml:space="preserve"> </w:t>
      </w:r>
      <w:r w:rsidR="006F0FB5" w:rsidRPr="006F0FB5">
        <w:rPr>
          <w:rFonts w:eastAsia="Times New Roman" w:cs="Arial"/>
          <w:i/>
          <w:color w:val="333333"/>
          <w:sz w:val="20"/>
          <w:szCs w:val="20"/>
        </w:rPr>
        <w:t>{</w:t>
      </w:r>
      <w:r w:rsidR="006F0FB5" w:rsidRPr="006F0FB5">
        <w:rPr>
          <w:i/>
          <w:sz w:val="20"/>
          <w:szCs w:val="20"/>
        </w:rPr>
        <w:t>Provide the current or future projected costs for the entire length of the program assuming normal time to completion. Include estimates for books, supplies and equipment.}</w:t>
      </w:r>
    </w:p>
    <w:p w14:paraId="08EEA6AD" w14:textId="77777777" w:rsidR="0047396E" w:rsidRDefault="0047396E" w:rsidP="00F76505">
      <w:pPr>
        <w:spacing w:after="0" w:line="240" w:lineRule="auto"/>
        <w:rPr>
          <w:rFonts w:eastAsia="Times New Roman" w:cs="Arial"/>
          <w:color w:val="000000"/>
          <w:sz w:val="20"/>
          <w:szCs w:val="20"/>
        </w:rPr>
      </w:pPr>
    </w:p>
    <w:p w14:paraId="08EEA6AE" w14:textId="77777777" w:rsidR="008131E0" w:rsidRDefault="00BA1653" w:rsidP="00F76505">
      <w:pPr>
        <w:spacing w:after="0" w:line="240" w:lineRule="auto"/>
        <w:rPr>
          <w:rFonts w:eastAsia="Times New Roman" w:cs="Arial"/>
          <w:color w:val="000000"/>
          <w:sz w:val="20"/>
          <w:szCs w:val="20"/>
        </w:rPr>
      </w:pPr>
      <w:r w:rsidRPr="00BA1653">
        <w:rPr>
          <w:rFonts w:eastAsia="Times New Roman" w:cs="Arial"/>
          <w:b/>
          <w:color w:val="000000"/>
          <w:sz w:val="20"/>
          <w:szCs w:val="20"/>
        </w:rPr>
        <w:t>Of the students who completed this program within normal time, the typical graduate leaves with $ X,XXX of debt.</w:t>
      </w:r>
      <w:r>
        <w:rPr>
          <w:rFonts w:eastAsia="Times New Roman" w:cs="Arial"/>
          <w:color w:val="000000"/>
          <w:sz w:val="20"/>
          <w:szCs w:val="20"/>
        </w:rPr>
        <w:t xml:space="preserve">  </w:t>
      </w:r>
      <w:r w:rsidRPr="00BA1653">
        <w:rPr>
          <w:rFonts w:eastAsia="Times New Roman" w:cs="Arial"/>
          <w:i/>
          <w:color w:val="000000"/>
          <w:sz w:val="20"/>
          <w:szCs w:val="20"/>
        </w:rPr>
        <w:t>{</w:t>
      </w:r>
      <w:r w:rsidR="008131E0" w:rsidRPr="00BA1653">
        <w:rPr>
          <w:rFonts w:eastAsia="Times New Roman" w:cs="Arial"/>
          <w:i/>
          <w:color w:val="000000"/>
          <w:sz w:val="20"/>
          <w:szCs w:val="20"/>
        </w:rPr>
        <w:t>The median cumulative amount of debt for all Title IV students</w:t>
      </w:r>
      <w:r w:rsidRPr="00BA1653">
        <w:rPr>
          <w:rFonts w:eastAsia="Times New Roman" w:cs="Arial"/>
          <w:i/>
          <w:color w:val="000000"/>
          <w:sz w:val="20"/>
          <w:szCs w:val="20"/>
        </w:rPr>
        <w:t xml:space="preserve"> including private, institution</w:t>
      </w:r>
      <w:r w:rsidR="00037899">
        <w:rPr>
          <w:rFonts w:eastAsia="Times New Roman" w:cs="Arial"/>
          <w:i/>
          <w:color w:val="000000"/>
          <w:sz w:val="20"/>
          <w:szCs w:val="20"/>
        </w:rPr>
        <w:t>al,</w:t>
      </w:r>
      <w:r w:rsidRPr="00BA1653">
        <w:rPr>
          <w:rFonts w:eastAsia="Times New Roman" w:cs="Arial"/>
          <w:i/>
          <w:color w:val="000000"/>
          <w:sz w:val="20"/>
          <w:szCs w:val="20"/>
        </w:rPr>
        <w:t xml:space="preserve"> and Federal student debt for students who received Title IV aid at any point for attendance in the program.} </w:t>
      </w:r>
      <w:r>
        <w:rPr>
          <w:rFonts w:eastAsia="Times New Roman" w:cs="Arial"/>
          <w:color w:val="000000"/>
          <w:sz w:val="20"/>
          <w:szCs w:val="20"/>
        </w:rPr>
        <w:t xml:space="preserve"> </w:t>
      </w:r>
    </w:p>
    <w:p w14:paraId="08EEA6AF" w14:textId="77777777" w:rsidR="00BA1653" w:rsidRPr="006F0FB5" w:rsidRDefault="00BA1653" w:rsidP="00F76505">
      <w:pPr>
        <w:spacing w:after="0" w:line="240" w:lineRule="auto"/>
        <w:rPr>
          <w:rFonts w:eastAsia="Times New Roman" w:cs="Arial"/>
          <w:color w:val="000000"/>
          <w:sz w:val="20"/>
          <w:szCs w:val="20"/>
        </w:rPr>
      </w:pPr>
    </w:p>
    <w:p w14:paraId="08EEA6B0" w14:textId="77777777" w:rsidR="006F0FB5" w:rsidRPr="006F0FB5" w:rsidRDefault="006F0FB5" w:rsidP="0047396E">
      <w:pPr>
        <w:spacing w:after="75" w:line="255" w:lineRule="atLeast"/>
        <w:rPr>
          <w:rFonts w:eastAsia="Times New Roman" w:cs="Arial"/>
          <w:i/>
          <w:color w:val="333333"/>
          <w:sz w:val="20"/>
          <w:szCs w:val="20"/>
        </w:rPr>
      </w:pPr>
      <w:r w:rsidRPr="006F0FB5">
        <w:rPr>
          <w:rFonts w:eastAsia="Times New Roman" w:cs="Arial"/>
          <w:i/>
          <w:color w:val="333333"/>
          <w:sz w:val="20"/>
          <w:szCs w:val="20"/>
        </w:rPr>
        <w:t>{Select one or more of the following statements</w:t>
      </w:r>
      <w:r w:rsidRPr="006F0FB5">
        <w:rPr>
          <w:i/>
          <w:sz w:val="20"/>
          <w:szCs w:val="20"/>
        </w:rPr>
        <w:t>.</w:t>
      </w:r>
      <w:r>
        <w:rPr>
          <w:i/>
          <w:sz w:val="20"/>
          <w:szCs w:val="20"/>
        </w:rPr>
        <w:t xml:space="preserve">  </w:t>
      </w:r>
      <w:r w:rsidRPr="006F0FB5">
        <w:rPr>
          <w:i/>
          <w:sz w:val="20"/>
          <w:szCs w:val="20"/>
        </w:rPr>
        <w:t xml:space="preserve">Your institution is required to provide information about whether this program meets licensure requirements for any states in the metropolitan statistical area (MSA) in which the institution is located, as well as for any states for which the institution is aware of whether the program satisfies all educational prerequisites to qualify a student for licensure. </w:t>
      </w:r>
      <w:r>
        <w:rPr>
          <w:i/>
          <w:sz w:val="20"/>
          <w:szCs w:val="20"/>
        </w:rPr>
        <w:t xml:space="preserve"> </w:t>
      </w:r>
      <w:r w:rsidRPr="006F0FB5">
        <w:rPr>
          <w:i/>
          <w:sz w:val="20"/>
          <w:szCs w:val="20"/>
        </w:rPr>
        <w:t>Select one or more of the options and the names of the states for which that statement applies.}</w:t>
      </w:r>
    </w:p>
    <w:p w14:paraId="08EEA6B1"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meets licensure requirements in the following States:</w:t>
      </w:r>
    </w:p>
    <w:p w14:paraId="08EEA6B2"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does not meet licensure requirements in the following States:</w:t>
      </w:r>
    </w:p>
    <w:p w14:paraId="08EEA6B3"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 xml:space="preserve">Program qualifies students to sit for licensure exam in the following </w:t>
      </w:r>
      <w:r w:rsidR="00F76505" w:rsidRPr="006F0FB5">
        <w:rPr>
          <w:rFonts w:eastAsia="Times New Roman" w:cs="Arial"/>
          <w:b/>
          <w:color w:val="000000"/>
          <w:sz w:val="20"/>
          <w:szCs w:val="20"/>
        </w:rPr>
        <w:t>States:</w:t>
      </w:r>
    </w:p>
    <w:p w14:paraId="08EEA6B4"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does not qualify students to sit for licensure exam in the following States:</w:t>
      </w:r>
    </w:p>
    <w:p w14:paraId="08EEA6B5"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The following States do not have licensure requirements for this profession:</w:t>
      </w:r>
    </w:p>
    <w:p w14:paraId="08EEA6B6" w14:textId="21AD2362" w:rsidR="000F7F47" w:rsidRPr="00E75A6D" w:rsidRDefault="00C25F3B" w:rsidP="00E75A6D">
      <w:pPr>
        <w:spacing w:after="75" w:line="240" w:lineRule="auto"/>
        <w:rPr>
          <w:rFonts w:eastAsia="Times New Roman" w:cs="Arial"/>
          <w:b/>
          <w:sz w:val="20"/>
          <w:szCs w:val="20"/>
        </w:rPr>
      </w:pPr>
      <w:r w:rsidRPr="00E75A6D">
        <w:rPr>
          <w:sz w:val="20"/>
          <w:szCs w:val="20"/>
        </w:rPr>
        <w:t xml:space="preserve">For more information about graduation rates, loan repayment rates, and post-enrollment earnings </w:t>
      </w:r>
      <w:r w:rsidR="007A1247" w:rsidRPr="00E75A6D">
        <w:rPr>
          <w:sz w:val="20"/>
          <w:szCs w:val="20"/>
        </w:rPr>
        <w:t xml:space="preserve">about this </w:t>
      </w:r>
      <w:r w:rsidR="002B4636" w:rsidRPr="00E75A6D">
        <w:rPr>
          <w:sz w:val="20"/>
          <w:szCs w:val="20"/>
        </w:rPr>
        <w:t xml:space="preserve">institution </w:t>
      </w:r>
      <w:r w:rsidR="007A1247" w:rsidRPr="00E75A6D">
        <w:rPr>
          <w:sz w:val="20"/>
          <w:szCs w:val="20"/>
        </w:rPr>
        <w:t xml:space="preserve">and other postsecondary institutions </w:t>
      </w:r>
      <w:r w:rsidRPr="00E75A6D">
        <w:rPr>
          <w:sz w:val="20"/>
          <w:szCs w:val="20"/>
        </w:rPr>
        <w:t xml:space="preserve">please click here: </w:t>
      </w:r>
      <w:hyperlink r:id="rId6" w:history="1">
        <w:r w:rsidR="00FE170B" w:rsidRPr="00E75A6D">
          <w:rPr>
            <w:rStyle w:val="Hyperlink"/>
            <w:rFonts w:eastAsia="Times New Roman" w:cs="Arial"/>
            <w:b/>
            <w:color w:val="auto"/>
            <w:sz w:val="20"/>
            <w:szCs w:val="20"/>
          </w:rPr>
          <w:t>https://collegescorecard.ed.gov/</w:t>
        </w:r>
      </w:hyperlink>
    </w:p>
    <w:p w14:paraId="08EEA6B7" w14:textId="77777777" w:rsidR="00FE170B" w:rsidRPr="006F0FB5" w:rsidRDefault="00FE170B" w:rsidP="000F7F47">
      <w:pPr>
        <w:spacing w:after="75" w:line="255" w:lineRule="atLeast"/>
        <w:rPr>
          <w:rFonts w:eastAsia="Times New Roman" w:cs="Arial"/>
          <w:color w:val="333333"/>
          <w:sz w:val="20"/>
          <w:szCs w:val="20"/>
        </w:rPr>
      </w:pPr>
    </w:p>
    <w:p w14:paraId="08EEA6B8" w14:textId="77777777" w:rsidR="000F7F47" w:rsidRPr="006F0FB5" w:rsidRDefault="000F7F47" w:rsidP="000F7F47">
      <w:pPr>
        <w:spacing w:after="75" w:line="255" w:lineRule="atLeast"/>
        <w:rPr>
          <w:rFonts w:eastAsia="Times New Roman" w:cs="Arial"/>
          <w:color w:val="333333"/>
          <w:sz w:val="20"/>
          <w:szCs w:val="20"/>
        </w:rPr>
      </w:pPr>
      <w:r w:rsidRPr="006F0FB5">
        <w:rPr>
          <w:rFonts w:eastAsia="Times New Roman" w:cs="Arial"/>
          <w:b/>
          <w:color w:val="333333"/>
          <w:sz w:val="20"/>
          <w:szCs w:val="20"/>
        </w:rPr>
        <w:t>Warning Language</w:t>
      </w:r>
      <w:r w:rsidRPr="006F0FB5">
        <w:rPr>
          <w:rFonts w:eastAsia="Times New Roman" w:cs="Arial"/>
          <w:color w:val="333333"/>
          <w:sz w:val="20"/>
          <w:szCs w:val="20"/>
        </w:rPr>
        <w:t xml:space="preserve"> </w:t>
      </w:r>
      <w:r w:rsidR="006F0FB5" w:rsidRPr="006F0FB5">
        <w:rPr>
          <w:rFonts w:eastAsia="Times New Roman" w:cs="Arial"/>
          <w:i/>
          <w:color w:val="333333"/>
          <w:sz w:val="20"/>
          <w:szCs w:val="20"/>
        </w:rPr>
        <w:t>{</w:t>
      </w:r>
      <w:r w:rsidR="006F0FB5" w:rsidRPr="006F0FB5">
        <w:rPr>
          <w:i/>
          <w:sz w:val="20"/>
          <w:szCs w:val="20"/>
        </w:rPr>
        <w:t xml:space="preserve">Include this warning language </w:t>
      </w:r>
      <w:r w:rsidR="006F0FB5" w:rsidRPr="006F0FB5">
        <w:rPr>
          <w:b/>
          <w:i/>
          <w:sz w:val="20"/>
          <w:szCs w:val="20"/>
          <w:u w:val="single"/>
        </w:rPr>
        <w:t>only</w:t>
      </w:r>
      <w:r w:rsidR="006F0FB5" w:rsidRPr="006F0FB5">
        <w:rPr>
          <w:i/>
          <w:sz w:val="20"/>
          <w:szCs w:val="20"/>
        </w:rPr>
        <w:t xml:space="preserve"> if this program’s final, official Debt-to-Earnings Rate failed the standards.}</w:t>
      </w:r>
    </w:p>
    <w:p w14:paraId="08EEA6B9" w14:textId="77777777" w:rsidR="00F76505" w:rsidRPr="006F0FB5" w:rsidRDefault="00F76505" w:rsidP="000F7F47">
      <w:pPr>
        <w:spacing w:after="75" w:line="255" w:lineRule="atLeast"/>
        <w:rPr>
          <w:rFonts w:eastAsia="Times New Roman" w:cs="Arial"/>
          <w:color w:val="333333"/>
          <w:sz w:val="20"/>
          <w:szCs w:val="20"/>
        </w:rPr>
      </w:pPr>
      <w:r w:rsidRPr="006F0FB5">
        <w:rPr>
          <w:rStyle w:val="alerttext"/>
          <w:sz w:val="20"/>
          <w:szCs w:val="20"/>
          <w:lang w:val="en"/>
        </w:rPr>
        <w:t xml:space="preserve">This program has not passed standards established by the U.S. Department of Education. </w:t>
      </w:r>
      <w:r w:rsidR="006F0FB5">
        <w:rPr>
          <w:rStyle w:val="alerttext"/>
          <w:sz w:val="20"/>
          <w:szCs w:val="20"/>
          <w:lang w:val="en"/>
        </w:rPr>
        <w:t xml:space="preserve"> </w:t>
      </w:r>
      <w:r w:rsidRPr="006F0FB5">
        <w:rPr>
          <w:rStyle w:val="alerttext"/>
          <w:sz w:val="20"/>
          <w:szCs w:val="20"/>
          <w:lang w:val="en"/>
        </w:rPr>
        <w:t xml:space="preserve">The Department based these standards on the amounts students borrow for enrollment in this program and their reported earnings. </w:t>
      </w:r>
      <w:r w:rsidR="006F0FB5">
        <w:rPr>
          <w:rStyle w:val="alerttext"/>
          <w:sz w:val="20"/>
          <w:szCs w:val="20"/>
          <w:lang w:val="en"/>
        </w:rPr>
        <w:t xml:space="preserve"> </w:t>
      </w:r>
      <w:r w:rsidRPr="006F0FB5">
        <w:rPr>
          <w:rStyle w:val="alerttext"/>
          <w:sz w:val="20"/>
          <w:szCs w:val="20"/>
          <w:lang w:val="en"/>
        </w:rPr>
        <w:t>If in the future the program does not pass the standards, students who are then enrolled may not be able to use federal student grants or loans to pay for the program, and may have to find other ways, such as private loans, to pay for the program.</w:t>
      </w:r>
    </w:p>
    <w:sectPr w:rsidR="00F76505" w:rsidRPr="006F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194B"/>
    <w:multiLevelType w:val="hybridMultilevel"/>
    <w:tmpl w:val="36E6831A"/>
    <w:lvl w:ilvl="0" w:tplc="C152FD1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47"/>
    <w:rsid w:val="00037899"/>
    <w:rsid w:val="000F7F47"/>
    <w:rsid w:val="002B4636"/>
    <w:rsid w:val="0047396E"/>
    <w:rsid w:val="004C0E7F"/>
    <w:rsid w:val="00546DD4"/>
    <w:rsid w:val="005B073D"/>
    <w:rsid w:val="006F0FB5"/>
    <w:rsid w:val="007A1247"/>
    <w:rsid w:val="008131E0"/>
    <w:rsid w:val="00B57C4A"/>
    <w:rsid w:val="00BA1653"/>
    <w:rsid w:val="00C25F3B"/>
    <w:rsid w:val="00CF6A57"/>
    <w:rsid w:val="00DC7EB4"/>
    <w:rsid w:val="00E75A6D"/>
    <w:rsid w:val="00F76505"/>
    <w:rsid w:val="00FE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47"/>
    <w:rPr>
      <w:rFonts w:ascii="Tahoma" w:hAnsi="Tahoma" w:cs="Tahoma"/>
      <w:sz w:val="16"/>
      <w:szCs w:val="16"/>
    </w:rPr>
  </w:style>
  <w:style w:type="character" w:styleId="CommentReference">
    <w:name w:val="annotation reference"/>
    <w:basedOn w:val="DefaultParagraphFont"/>
    <w:uiPriority w:val="99"/>
    <w:semiHidden/>
    <w:unhideWhenUsed/>
    <w:rsid w:val="000F7F47"/>
    <w:rPr>
      <w:sz w:val="16"/>
      <w:szCs w:val="16"/>
    </w:rPr>
  </w:style>
  <w:style w:type="paragraph" w:styleId="CommentText">
    <w:name w:val="annotation text"/>
    <w:basedOn w:val="Normal"/>
    <w:link w:val="CommentTextChar"/>
    <w:uiPriority w:val="99"/>
    <w:semiHidden/>
    <w:unhideWhenUsed/>
    <w:rsid w:val="000F7F47"/>
    <w:pPr>
      <w:spacing w:line="240" w:lineRule="auto"/>
    </w:pPr>
    <w:rPr>
      <w:sz w:val="20"/>
      <w:szCs w:val="20"/>
    </w:rPr>
  </w:style>
  <w:style w:type="character" w:customStyle="1" w:styleId="CommentTextChar">
    <w:name w:val="Comment Text Char"/>
    <w:basedOn w:val="DefaultParagraphFont"/>
    <w:link w:val="CommentText"/>
    <w:uiPriority w:val="99"/>
    <w:semiHidden/>
    <w:rsid w:val="000F7F47"/>
    <w:rPr>
      <w:sz w:val="20"/>
      <w:szCs w:val="20"/>
    </w:rPr>
  </w:style>
  <w:style w:type="paragraph" w:styleId="CommentSubject">
    <w:name w:val="annotation subject"/>
    <w:basedOn w:val="CommentText"/>
    <w:next w:val="CommentText"/>
    <w:link w:val="CommentSubjectChar"/>
    <w:uiPriority w:val="99"/>
    <w:semiHidden/>
    <w:unhideWhenUsed/>
    <w:rsid w:val="000F7F47"/>
    <w:rPr>
      <w:b/>
      <w:bCs/>
    </w:rPr>
  </w:style>
  <w:style w:type="character" w:customStyle="1" w:styleId="CommentSubjectChar">
    <w:name w:val="Comment Subject Char"/>
    <w:basedOn w:val="CommentTextChar"/>
    <w:link w:val="CommentSubject"/>
    <w:uiPriority w:val="99"/>
    <w:semiHidden/>
    <w:rsid w:val="000F7F47"/>
    <w:rPr>
      <w:b/>
      <w:bCs/>
      <w:sz w:val="20"/>
      <w:szCs w:val="20"/>
    </w:rPr>
  </w:style>
  <w:style w:type="character" w:customStyle="1" w:styleId="opeid-institutename">
    <w:name w:val="opeid-institutename"/>
    <w:basedOn w:val="DefaultParagraphFont"/>
    <w:rsid w:val="000F7F47"/>
  </w:style>
  <w:style w:type="character" w:styleId="Hyperlink">
    <w:name w:val="Hyperlink"/>
    <w:basedOn w:val="DefaultParagraphFont"/>
    <w:uiPriority w:val="99"/>
    <w:unhideWhenUsed/>
    <w:rsid w:val="000F7F47"/>
    <w:rPr>
      <w:color w:val="0000FF"/>
      <w:u w:val="single"/>
    </w:rPr>
  </w:style>
  <w:style w:type="paragraph" w:customStyle="1" w:styleId="captioncont">
    <w:name w:val="captioncont"/>
    <w:basedOn w:val="Normal"/>
    <w:rsid w:val="000F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
    <w:name w:val="placeholder"/>
    <w:basedOn w:val="DefaultParagraphFont"/>
    <w:rsid w:val="000F7F47"/>
  </w:style>
  <w:style w:type="paragraph" w:styleId="ListParagraph">
    <w:name w:val="List Paragraph"/>
    <w:basedOn w:val="Normal"/>
    <w:uiPriority w:val="34"/>
    <w:qFormat/>
    <w:rsid w:val="0047396E"/>
    <w:pPr>
      <w:ind w:left="720"/>
      <w:contextualSpacing/>
    </w:pPr>
  </w:style>
  <w:style w:type="character" w:customStyle="1" w:styleId="alerttext">
    <w:name w:val="alerttext"/>
    <w:basedOn w:val="DefaultParagraphFont"/>
    <w:rsid w:val="00F76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47"/>
    <w:rPr>
      <w:rFonts w:ascii="Tahoma" w:hAnsi="Tahoma" w:cs="Tahoma"/>
      <w:sz w:val="16"/>
      <w:szCs w:val="16"/>
    </w:rPr>
  </w:style>
  <w:style w:type="character" w:styleId="CommentReference">
    <w:name w:val="annotation reference"/>
    <w:basedOn w:val="DefaultParagraphFont"/>
    <w:uiPriority w:val="99"/>
    <w:semiHidden/>
    <w:unhideWhenUsed/>
    <w:rsid w:val="000F7F47"/>
    <w:rPr>
      <w:sz w:val="16"/>
      <w:szCs w:val="16"/>
    </w:rPr>
  </w:style>
  <w:style w:type="paragraph" w:styleId="CommentText">
    <w:name w:val="annotation text"/>
    <w:basedOn w:val="Normal"/>
    <w:link w:val="CommentTextChar"/>
    <w:uiPriority w:val="99"/>
    <w:semiHidden/>
    <w:unhideWhenUsed/>
    <w:rsid w:val="000F7F47"/>
    <w:pPr>
      <w:spacing w:line="240" w:lineRule="auto"/>
    </w:pPr>
    <w:rPr>
      <w:sz w:val="20"/>
      <w:szCs w:val="20"/>
    </w:rPr>
  </w:style>
  <w:style w:type="character" w:customStyle="1" w:styleId="CommentTextChar">
    <w:name w:val="Comment Text Char"/>
    <w:basedOn w:val="DefaultParagraphFont"/>
    <w:link w:val="CommentText"/>
    <w:uiPriority w:val="99"/>
    <w:semiHidden/>
    <w:rsid w:val="000F7F47"/>
    <w:rPr>
      <w:sz w:val="20"/>
      <w:szCs w:val="20"/>
    </w:rPr>
  </w:style>
  <w:style w:type="paragraph" w:styleId="CommentSubject">
    <w:name w:val="annotation subject"/>
    <w:basedOn w:val="CommentText"/>
    <w:next w:val="CommentText"/>
    <w:link w:val="CommentSubjectChar"/>
    <w:uiPriority w:val="99"/>
    <w:semiHidden/>
    <w:unhideWhenUsed/>
    <w:rsid w:val="000F7F47"/>
    <w:rPr>
      <w:b/>
      <w:bCs/>
    </w:rPr>
  </w:style>
  <w:style w:type="character" w:customStyle="1" w:styleId="CommentSubjectChar">
    <w:name w:val="Comment Subject Char"/>
    <w:basedOn w:val="CommentTextChar"/>
    <w:link w:val="CommentSubject"/>
    <w:uiPriority w:val="99"/>
    <w:semiHidden/>
    <w:rsid w:val="000F7F47"/>
    <w:rPr>
      <w:b/>
      <w:bCs/>
      <w:sz w:val="20"/>
      <w:szCs w:val="20"/>
    </w:rPr>
  </w:style>
  <w:style w:type="character" w:customStyle="1" w:styleId="opeid-institutename">
    <w:name w:val="opeid-institutename"/>
    <w:basedOn w:val="DefaultParagraphFont"/>
    <w:rsid w:val="000F7F47"/>
  </w:style>
  <w:style w:type="character" w:styleId="Hyperlink">
    <w:name w:val="Hyperlink"/>
    <w:basedOn w:val="DefaultParagraphFont"/>
    <w:uiPriority w:val="99"/>
    <w:unhideWhenUsed/>
    <w:rsid w:val="000F7F47"/>
    <w:rPr>
      <w:color w:val="0000FF"/>
      <w:u w:val="single"/>
    </w:rPr>
  </w:style>
  <w:style w:type="paragraph" w:customStyle="1" w:styleId="captioncont">
    <w:name w:val="captioncont"/>
    <w:basedOn w:val="Normal"/>
    <w:rsid w:val="000F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
    <w:name w:val="placeholder"/>
    <w:basedOn w:val="DefaultParagraphFont"/>
    <w:rsid w:val="000F7F47"/>
  </w:style>
  <w:style w:type="paragraph" w:styleId="ListParagraph">
    <w:name w:val="List Paragraph"/>
    <w:basedOn w:val="Normal"/>
    <w:uiPriority w:val="34"/>
    <w:qFormat/>
    <w:rsid w:val="0047396E"/>
    <w:pPr>
      <w:ind w:left="720"/>
      <w:contextualSpacing/>
    </w:pPr>
  </w:style>
  <w:style w:type="character" w:customStyle="1" w:styleId="alerttext">
    <w:name w:val="alerttext"/>
    <w:basedOn w:val="DefaultParagraphFont"/>
    <w:rsid w:val="00F7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90813">
      <w:bodyDiv w:val="1"/>
      <w:marLeft w:val="0"/>
      <w:marRight w:val="0"/>
      <w:marTop w:val="0"/>
      <w:marBottom w:val="0"/>
      <w:divBdr>
        <w:top w:val="none" w:sz="0" w:space="0" w:color="auto"/>
        <w:left w:val="none" w:sz="0" w:space="0" w:color="auto"/>
        <w:bottom w:val="none" w:sz="0" w:space="0" w:color="auto"/>
        <w:right w:val="none" w:sz="0" w:space="0" w:color="auto"/>
      </w:divBdr>
      <w:divsChild>
        <w:div w:id="340473852">
          <w:marLeft w:val="0"/>
          <w:marRight w:val="0"/>
          <w:marTop w:val="150"/>
          <w:marBottom w:val="0"/>
          <w:divBdr>
            <w:top w:val="single" w:sz="2" w:space="0" w:color="FF0000"/>
            <w:left w:val="single" w:sz="2" w:space="4" w:color="FF0000"/>
            <w:bottom w:val="single" w:sz="2" w:space="0" w:color="FF0000"/>
            <w:right w:val="single" w:sz="2" w:space="0" w:color="FF0000"/>
          </w:divBdr>
          <w:divsChild>
            <w:div w:id="175996228">
              <w:marLeft w:val="315"/>
              <w:marRight w:val="0"/>
              <w:marTop w:val="225"/>
              <w:marBottom w:val="0"/>
              <w:divBdr>
                <w:top w:val="none" w:sz="0" w:space="0" w:color="auto"/>
                <w:left w:val="none" w:sz="0" w:space="0" w:color="auto"/>
                <w:bottom w:val="none" w:sz="0" w:space="0" w:color="auto"/>
                <w:right w:val="none" w:sz="0" w:space="0" w:color="auto"/>
              </w:divBdr>
            </w:div>
            <w:div w:id="1278758534">
              <w:marLeft w:val="315"/>
              <w:marRight w:val="0"/>
              <w:marTop w:val="225"/>
              <w:marBottom w:val="0"/>
              <w:divBdr>
                <w:top w:val="none" w:sz="0" w:space="0" w:color="auto"/>
                <w:left w:val="none" w:sz="0" w:space="0" w:color="auto"/>
                <w:bottom w:val="none" w:sz="0" w:space="0" w:color="auto"/>
                <w:right w:val="none" w:sz="0" w:space="0" w:color="auto"/>
              </w:divBdr>
            </w:div>
            <w:div w:id="2007855267">
              <w:marLeft w:val="315"/>
              <w:marRight w:val="0"/>
              <w:marTop w:val="225"/>
              <w:marBottom w:val="0"/>
              <w:divBdr>
                <w:top w:val="none" w:sz="0" w:space="0" w:color="auto"/>
                <w:left w:val="none" w:sz="0" w:space="0" w:color="auto"/>
                <w:bottom w:val="none" w:sz="0" w:space="0" w:color="auto"/>
                <w:right w:val="none" w:sz="0" w:space="0" w:color="auto"/>
              </w:divBdr>
            </w:div>
            <w:div w:id="1465998686">
              <w:marLeft w:val="315"/>
              <w:marRight w:val="0"/>
              <w:marTop w:val="225"/>
              <w:marBottom w:val="0"/>
              <w:divBdr>
                <w:top w:val="none" w:sz="0" w:space="0" w:color="auto"/>
                <w:left w:val="none" w:sz="0" w:space="0" w:color="auto"/>
                <w:bottom w:val="none" w:sz="0" w:space="0" w:color="auto"/>
                <w:right w:val="none" w:sz="0" w:space="0" w:color="auto"/>
              </w:divBdr>
            </w:div>
            <w:div w:id="196897089">
              <w:marLeft w:val="315"/>
              <w:marRight w:val="0"/>
              <w:marTop w:val="225"/>
              <w:marBottom w:val="0"/>
              <w:divBdr>
                <w:top w:val="none" w:sz="0" w:space="0" w:color="auto"/>
                <w:left w:val="none" w:sz="0" w:space="0" w:color="auto"/>
                <w:bottom w:val="none" w:sz="0" w:space="0" w:color="auto"/>
                <w:right w:val="none" w:sz="0" w:space="0" w:color="auto"/>
              </w:divBdr>
            </w:div>
            <w:div w:id="2059621839">
              <w:marLeft w:val="315"/>
              <w:marRight w:val="0"/>
              <w:marTop w:val="225"/>
              <w:marBottom w:val="0"/>
              <w:divBdr>
                <w:top w:val="none" w:sz="0" w:space="0" w:color="auto"/>
                <w:left w:val="none" w:sz="0" w:space="0" w:color="auto"/>
                <w:bottom w:val="none" w:sz="0" w:space="0" w:color="auto"/>
                <w:right w:val="none" w:sz="0" w:space="0" w:color="auto"/>
              </w:divBdr>
            </w:div>
          </w:divsChild>
        </w:div>
        <w:div w:id="2038967599">
          <w:marLeft w:val="0"/>
          <w:marRight w:val="0"/>
          <w:marTop w:val="150"/>
          <w:marBottom w:val="0"/>
          <w:divBdr>
            <w:top w:val="none" w:sz="0" w:space="0" w:color="auto"/>
            <w:left w:val="none" w:sz="0" w:space="0" w:color="auto"/>
            <w:bottom w:val="none" w:sz="0" w:space="0" w:color="auto"/>
            <w:right w:val="none" w:sz="0" w:space="0" w:color="auto"/>
          </w:divBdr>
          <w:divsChild>
            <w:div w:id="34159810">
              <w:marLeft w:val="0"/>
              <w:marRight w:val="0"/>
              <w:marTop w:val="0"/>
              <w:marBottom w:val="0"/>
              <w:divBdr>
                <w:top w:val="none" w:sz="0" w:space="0" w:color="auto"/>
                <w:left w:val="none" w:sz="0" w:space="0" w:color="auto"/>
                <w:bottom w:val="none" w:sz="0" w:space="0" w:color="auto"/>
                <w:right w:val="none" w:sz="0" w:space="0" w:color="auto"/>
              </w:divBdr>
              <w:divsChild>
                <w:div w:id="1754156919">
                  <w:marLeft w:val="0"/>
                  <w:marRight w:val="0"/>
                  <w:marTop w:val="60"/>
                  <w:marBottom w:val="0"/>
                  <w:divBdr>
                    <w:top w:val="none" w:sz="0" w:space="0" w:color="auto"/>
                    <w:left w:val="none" w:sz="0" w:space="0" w:color="auto"/>
                    <w:bottom w:val="none" w:sz="0" w:space="0" w:color="auto"/>
                    <w:right w:val="none" w:sz="0" w:space="0" w:color="auto"/>
                  </w:divBdr>
                </w:div>
                <w:div w:id="669059868">
                  <w:marLeft w:val="0"/>
                  <w:marRight w:val="0"/>
                  <w:marTop w:val="60"/>
                  <w:marBottom w:val="0"/>
                  <w:divBdr>
                    <w:top w:val="none" w:sz="0" w:space="0" w:color="auto"/>
                    <w:left w:val="none" w:sz="0" w:space="0" w:color="auto"/>
                    <w:bottom w:val="none" w:sz="0" w:space="0" w:color="auto"/>
                    <w:right w:val="none" w:sz="0" w:space="0" w:color="auto"/>
                  </w:divBdr>
                </w:div>
                <w:div w:id="807163026">
                  <w:marLeft w:val="0"/>
                  <w:marRight w:val="0"/>
                  <w:marTop w:val="105"/>
                  <w:marBottom w:val="225"/>
                  <w:divBdr>
                    <w:top w:val="none" w:sz="0" w:space="0" w:color="auto"/>
                    <w:left w:val="none" w:sz="0" w:space="0" w:color="auto"/>
                    <w:bottom w:val="none" w:sz="0" w:space="0" w:color="auto"/>
                    <w:right w:val="none" w:sz="0" w:space="0" w:color="auto"/>
                  </w:divBdr>
                </w:div>
              </w:divsChild>
            </w:div>
            <w:div w:id="1031876404">
              <w:marLeft w:val="0"/>
              <w:marRight w:val="0"/>
              <w:marTop w:val="0"/>
              <w:marBottom w:val="0"/>
              <w:divBdr>
                <w:top w:val="none" w:sz="0" w:space="0" w:color="auto"/>
                <w:left w:val="none" w:sz="0" w:space="0" w:color="auto"/>
                <w:bottom w:val="none" w:sz="0" w:space="0" w:color="auto"/>
                <w:right w:val="none" w:sz="0" w:space="0" w:color="auto"/>
              </w:divBdr>
              <w:divsChild>
                <w:div w:id="1824933727">
                  <w:marLeft w:val="0"/>
                  <w:marRight w:val="0"/>
                  <w:marTop w:val="0"/>
                  <w:marBottom w:val="75"/>
                  <w:divBdr>
                    <w:top w:val="none" w:sz="0" w:space="0" w:color="auto"/>
                    <w:left w:val="none" w:sz="0" w:space="0" w:color="auto"/>
                    <w:bottom w:val="none" w:sz="0" w:space="0" w:color="auto"/>
                    <w:right w:val="none" w:sz="0" w:space="0" w:color="auto"/>
                  </w:divBdr>
                </w:div>
                <w:div w:id="580144744">
                  <w:marLeft w:val="0"/>
                  <w:marRight w:val="0"/>
                  <w:marTop w:val="210"/>
                  <w:marBottom w:val="75"/>
                  <w:divBdr>
                    <w:top w:val="none" w:sz="0" w:space="0" w:color="auto"/>
                    <w:left w:val="none" w:sz="0" w:space="0" w:color="auto"/>
                    <w:bottom w:val="none" w:sz="0" w:space="0" w:color="auto"/>
                    <w:right w:val="none" w:sz="0" w:space="0" w:color="auto"/>
                  </w:divBdr>
                </w:div>
                <w:div w:id="434907763">
                  <w:marLeft w:val="300"/>
                  <w:marRight w:val="0"/>
                  <w:marTop w:val="0"/>
                  <w:marBottom w:val="75"/>
                  <w:divBdr>
                    <w:top w:val="none" w:sz="0" w:space="0" w:color="auto"/>
                    <w:left w:val="none" w:sz="0" w:space="0" w:color="auto"/>
                    <w:bottom w:val="none" w:sz="0" w:space="0" w:color="auto"/>
                    <w:right w:val="none" w:sz="0" w:space="0" w:color="auto"/>
                  </w:divBdr>
                </w:div>
                <w:div w:id="618415274">
                  <w:marLeft w:val="0"/>
                  <w:marRight w:val="0"/>
                  <w:marTop w:val="300"/>
                  <w:marBottom w:val="0"/>
                  <w:divBdr>
                    <w:top w:val="none" w:sz="0" w:space="0" w:color="auto"/>
                    <w:left w:val="none" w:sz="0" w:space="0" w:color="auto"/>
                    <w:bottom w:val="none" w:sz="0" w:space="0" w:color="auto"/>
                    <w:right w:val="none" w:sz="0" w:space="0" w:color="auto"/>
                  </w:divBdr>
                  <w:divsChild>
                    <w:div w:id="341976336">
                      <w:marLeft w:val="0"/>
                      <w:marRight w:val="225"/>
                      <w:marTop w:val="0"/>
                      <w:marBottom w:val="225"/>
                      <w:divBdr>
                        <w:top w:val="none" w:sz="0" w:space="0" w:color="auto"/>
                        <w:left w:val="none" w:sz="0" w:space="0" w:color="auto"/>
                        <w:bottom w:val="none" w:sz="0" w:space="0" w:color="auto"/>
                        <w:right w:val="none" w:sz="0" w:space="0" w:color="auto"/>
                      </w:divBdr>
                    </w:div>
                    <w:div w:id="1934241330">
                      <w:marLeft w:val="150"/>
                      <w:marRight w:val="0"/>
                      <w:marTop w:val="0"/>
                      <w:marBottom w:val="0"/>
                      <w:divBdr>
                        <w:top w:val="none" w:sz="0" w:space="0" w:color="auto"/>
                        <w:left w:val="none" w:sz="0" w:space="0" w:color="auto"/>
                        <w:bottom w:val="none" w:sz="0" w:space="0" w:color="auto"/>
                        <w:right w:val="none" w:sz="0" w:space="0" w:color="auto"/>
                      </w:divBdr>
                    </w:div>
                    <w:div w:id="1475871382">
                      <w:marLeft w:val="0"/>
                      <w:marRight w:val="225"/>
                      <w:marTop w:val="0"/>
                      <w:marBottom w:val="225"/>
                      <w:divBdr>
                        <w:top w:val="none" w:sz="0" w:space="0" w:color="auto"/>
                        <w:left w:val="none" w:sz="0" w:space="0" w:color="auto"/>
                        <w:bottom w:val="none" w:sz="0" w:space="0" w:color="auto"/>
                        <w:right w:val="none" w:sz="0" w:space="0" w:color="auto"/>
                      </w:divBdr>
                    </w:div>
                    <w:div w:id="1242985597">
                      <w:marLeft w:val="150"/>
                      <w:marRight w:val="0"/>
                      <w:marTop w:val="0"/>
                      <w:marBottom w:val="0"/>
                      <w:divBdr>
                        <w:top w:val="none" w:sz="0" w:space="0" w:color="auto"/>
                        <w:left w:val="none" w:sz="0" w:space="0" w:color="auto"/>
                        <w:bottom w:val="none" w:sz="0" w:space="0" w:color="auto"/>
                        <w:right w:val="none" w:sz="0" w:space="0" w:color="auto"/>
                      </w:divBdr>
                    </w:div>
                    <w:div w:id="147523643">
                      <w:marLeft w:val="0"/>
                      <w:marRight w:val="225"/>
                      <w:marTop w:val="0"/>
                      <w:marBottom w:val="225"/>
                      <w:divBdr>
                        <w:top w:val="none" w:sz="0" w:space="0" w:color="auto"/>
                        <w:left w:val="none" w:sz="0" w:space="0" w:color="auto"/>
                        <w:bottom w:val="none" w:sz="0" w:space="0" w:color="auto"/>
                        <w:right w:val="none" w:sz="0" w:space="0" w:color="auto"/>
                      </w:divBdr>
                    </w:div>
                    <w:div w:id="1303582300">
                      <w:marLeft w:val="150"/>
                      <w:marRight w:val="0"/>
                      <w:marTop w:val="0"/>
                      <w:marBottom w:val="0"/>
                      <w:divBdr>
                        <w:top w:val="none" w:sz="0" w:space="0" w:color="auto"/>
                        <w:left w:val="none" w:sz="0" w:space="0" w:color="auto"/>
                        <w:bottom w:val="none" w:sz="0" w:space="0" w:color="auto"/>
                        <w:right w:val="none" w:sz="0" w:space="0" w:color="auto"/>
                      </w:divBdr>
                    </w:div>
                    <w:div w:id="1197277538">
                      <w:marLeft w:val="0"/>
                      <w:marRight w:val="225"/>
                      <w:marTop w:val="0"/>
                      <w:marBottom w:val="225"/>
                      <w:divBdr>
                        <w:top w:val="none" w:sz="0" w:space="0" w:color="auto"/>
                        <w:left w:val="none" w:sz="0" w:space="0" w:color="auto"/>
                        <w:bottom w:val="none" w:sz="0" w:space="0" w:color="auto"/>
                        <w:right w:val="none" w:sz="0" w:space="0" w:color="auto"/>
                      </w:divBdr>
                    </w:div>
                    <w:div w:id="302392757">
                      <w:marLeft w:val="150"/>
                      <w:marRight w:val="0"/>
                      <w:marTop w:val="0"/>
                      <w:marBottom w:val="0"/>
                      <w:divBdr>
                        <w:top w:val="none" w:sz="0" w:space="0" w:color="auto"/>
                        <w:left w:val="none" w:sz="0" w:space="0" w:color="auto"/>
                        <w:bottom w:val="none" w:sz="0" w:space="0" w:color="auto"/>
                        <w:right w:val="none" w:sz="0" w:space="0" w:color="auto"/>
                      </w:divBdr>
                    </w:div>
                    <w:div w:id="33772949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15247175">
      <w:bodyDiv w:val="1"/>
      <w:marLeft w:val="0"/>
      <w:marRight w:val="0"/>
      <w:marTop w:val="0"/>
      <w:marBottom w:val="0"/>
      <w:divBdr>
        <w:top w:val="none" w:sz="0" w:space="0" w:color="auto"/>
        <w:left w:val="none" w:sz="0" w:space="0" w:color="auto"/>
        <w:bottom w:val="none" w:sz="0" w:space="0" w:color="auto"/>
        <w:right w:val="none" w:sz="0" w:space="0" w:color="auto"/>
      </w:divBdr>
      <w:divsChild>
        <w:div w:id="77870644">
          <w:marLeft w:val="0"/>
          <w:marRight w:val="150"/>
          <w:marTop w:val="210"/>
          <w:marBottom w:val="75"/>
          <w:divBdr>
            <w:top w:val="none" w:sz="0" w:space="0" w:color="auto"/>
            <w:left w:val="none" w:sz="0" w:space="0" w:color="auto"/>
            <w:bottom w:val="none" w:sz="0" w:space="0" w:color="auto"/>
            <w:right w:val="none" w:sz="0" w:space="0" w:color="auto"/>
          </w:divBdr>
        </w:div>
        <w:div w:id="1186754697">
          <w:marLeft w:val="0"/>
          <w:marRight w:val="0"/>
          <w:marTop w:val="0"/>
          <w:marBottom w:val="0"/>
          <w:divBdr>
            <w:top w:val="none" w:sz="0" w:space="0" w:color="auto"/>
            <w:left w:val="none" w:sz="0" w:space="0" w:color="auto"/>
            <w:bottom w:val="none" w:sz="0" w:space="0" w:color="auto"/>
            <w:right w:val="none" w:sz="0" w:space="0" w:color="auto"/>
          </w:divBdr>
          <w:divsChild>
            <w:div w:id="1655571675">
              <w:marLeft w:val="0"/>
              <w:marRight w:val="0"/>
              <w:marTop w:val="0"/>
              <w:marBottom w:val="0"/>
              <w:divBdr>
                <w:top w:val="none" w:sz="0" w:space="0" w:color="auto"/>
                <w:left w:val="none" w:sz="0" w:space="0" w:color="auto"/>
                <w:bottom w:val="none" w:sz="0" w:space="0" w:color="auto"/>
                <w:right w:val="none" w:sz="0" w:space="0" w:color="auto"/>
              </w:divBdr>
              <w:divsChild>
                <w:div w:id="1918173915">
                  <w:marLeft w:val="0"/>
                  <w:marRight w:val="0"/>
                  <w:marTop w:val="0"/>
                  <w:marBottom w:val="0"/>
                  <w:divBdr>
                    <w:top w:val="none" w:sz="0" w:space="0" w:color="auto"/>
                    <w:left w:val="none" w:sz="0" w:space="0" w:color="auto"/>
                    <w:bottom w:val="none" w:sz="0" w:space="0" w:color="auto"/>
                    <w:right w:val="none" w:sz="0" w:space="0" w:color="auto"/>
                  </w:divBdr>
                </w:div>
                <w:div w:id="231819985">
                  <w:marLeft w:val="0"/>
                  <w:marRight w:val="0"/>
                  <w:marTop w:val="0"/>
                  <w:marBottom w:val="0"/>
                  <w:divBdr>
                    <w:top w:val="none" w:sz="0" w:space="0" w:color="auto"/>
                    <w:left w:val="none" w:sz="0" w:space="0" w:color="auto"/>
                    <w:bottom w:val="none" w:sz="0" w:space="0" w:color="auto"/>
                    <w:right w:val="none" w:sz="0" w:space="0" w:color="auto"/>
                  </w:divBdr>
                </w:div>
                <w:div w:id="1548685863">
                  <w:marLeft w:val="0"/>
                  <w:marRight w:val="0"/>
                  <w:marTop w:val="0"/>
                  <w:marBottom w:val="0"/>
                  <w:divBdr>
                    <w:top w:val="none" w:sz="0" w:space="0" w:color="auto"/>
                    <w:left w:val="none" w:sz="0" w:space="0" w:color="auto"/>
                    <w:bottom w:val="none" w:sz="0" w:space="0" w:color="auto"/>
                    <w:right w:val="none" w:sz="0" w:space="0" w:color="auto"/>
                  </w:divBdr>
                </w:div>
              </w:divsChild>
            </w:div>
            <w:div w:id="16907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egescorecard.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Hammond, Cynthia</dc:creator>
  <cp:lastModifiedBy>SYSTEM</cp:lastModifiedBy>
  <cp:revision>2</cp:revision>
  <dcterms:created xsi:type="dcterms:W3CDTF">2019-05-06T13:53:00Z</dcterms:created>
  <dcterms:modified xsi:type="dcterms:W3CDTF">2019-05-06T13:53:00Z</dcterms:modified>
</cp:coreProperties>
</file>