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20AE" w14:textId="77777777" w:rsidR="00C54890" w:rsidRPr="00A6703F" w:rsidRDefault="00C54890" w:rsidP="00AA2B21">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538E827D" w14:textId="77777777" w:rsidR="00E006F8" w:rsidRDefault="00E006F8" w:rsidP="00AA2B21">
      <w:pPr>
        <w:pStyle w:val="Title"/>
        <w:tabs>
          <w:tab w:val="left" w:pos="8640"/>
        </w:tabs>
        <w:ind w:right="653"/>
        <w:rPr>
          <w:caps/>
          <w:color w:val="000000"/>
          <w:szCs w:val="24"/>
          <w:shd w:val="clear" w:color="auto" w:fill="FFFFFF"/>
        </w:rPr>
      </w:pPr>
      <w:r w:rsidRPr="00E006F8">
        <w:rPr>
          <w:caps/>
          <w:color w:val="000000"/>
          <w:szCs w:val="24"/>
          <w:shd w:val="clear" w:color="auto" w:fill="FFFFFF"/>
        </w:rPr>
        <w:t xml:space="preserve">Risk-Based Capital Standards: </w:t>
      </w:r>
    </w:p>
    <w:p w14:paraId="24E90F98" w14:textId="1D30E55B" w:rsidR="00E006F8" w:rsidRPr="00E006F8" w:rsidRDefault="00E006F8" w:rsidP="00AA2B21">
      <w:pPr>
        <w:pStyle w:val="Title"/>
        <w:tabs>
          <w:tab w:val="left" w:pos="8640"/>
        </w:tabs>
        <w:ind w:right="653"/>
        <w:rPr>
          <w:caps/>
          <w:color w:val="000000"/>
          <w:szCs w:val="24"/>
          <w:shd w:val="clear" w:color="auto" w:fill="FFFFFF"/>
        </w:rPr>
      </w:pPr>
      <w:r w:rsidRPr="00E006F8">
        <w:rPr>
          <w:caps/>
          <w:color w:val="000000"/>
          <w:szCs w:val="24"/>
          <w:shd w:val="clear" w:color="auto" w:fill="FFFFFF"/>
        </w:rPr>
        <w:t>Advanced Capital Adequacy Framework</w:t>
      </w:r>
    </w:p>
    <w:p w14:paraId="3DDB3BA4" w14:textId="1C07FEB5" w:rsidR="00DF4AB0" w:rsidRPr="00A6703F" w:rsidRDefault="00DF4AB0" w:rsidP="00AA2B21">
      <w:pPr>
        <w:pStyle w:val="Title"/>
        <w:tabs>
          <w:tab w:val="left" w:pos="8640"/>
        </w:tabs>
        <w:ind w:right="653"/>
        <w:rPr>
          <w:szCs w:val="24"/>
        </w:rPr>
      </w:pPr>
      <w:r w:rsidRPr="00A6703F">
        <w:rPr>
          <w:szCs w:val="24"/>
        </w:rPr>
        <w:t>OMB CONTROL NO. 1557-</w:t>
      </w:r>
      <w:r w:rsidR="00C43AAC">
        <w:rPr>
          <w:szCs w:val="24"/>
        </w:rPr>
        <w:t>0318</w:t>
      </w:r>
    </w:p>
    <w:p w14:paraId="1E8BDA9F" w14:textId="77777777" w:rsidR="00C54890" w:rsidRPr="00A6703F" w:rsidRDefault="00C54890" w:rsidP="00AA2B21">
      <w:pPr>
        <w:tabs>
          <w:tab w:val="left" w:pos="8640"/>
        </w:tabs>
        <w:ind w:right="653"/>
        <w:jc w:val="center"/>
        <w:rPr>
          <w:b/>
          <w:bCs/>
          <w:szCs w:val="24"/>
        </w:rPr>
      </w:pPr>
    </w:p>
    <w:p w14:paraId="764EC9A5" w14:textId="77777777" w:rsidR="00C54890" w:rsidRPr="00A6703F" w:rsidRDefault="00C54890" w:rsidP="00AA2B21">
      <w:pPr>
        <w:tabs>
          <w:tab w:val="left" w:pos="8640"/>
        </w:tabs>
        <w:ind w:right="653"/>
        <w:rPr>
          <w:b/>
          <w:bCs/>
          <w:szCs w:val="24"/>
        </w:rPr>
      </w:pPr>
    </w:p>
    <w:p w14:paraId="479AAE82" w14:textId="77777777" w:rsidR="00C54890" w:rsidRDefault="00C54890" w:rsidP="00AA2B21">
      <w:pPr>
        <w:tabs>
          <w:tab w:val="left" w:pos="8640"/>
          <w:tab w:val="left" w:pos="8820"/>
        </w:tabs>
        <w:ind w:right="653"/>
        <w:rPr>
          <w:b/>
          <w:bCs/>
          <w:szCs w:val="24"/>
        </w:rPr>
      </w:pPr>
      <w:r w:rsidRPr="00A6703F">
        <w:rPr>
          <w:b/>
          <w:bCs/>
          <w:szCs w:val="24"/>
        </w:rPr>
        <w:t>A.  Justification.</w:t>
      </w:r>
    </w:p>
    <w:p w14:paraId="14259CE7" w14:textId="77777777" w:rsidR="008C6C94" w:rsidRDefault="008C6C94" w:rsidP="00AA2B21">
      <w:pPr>
        <w:tabs>
          <w:tab w:val="left" w:pos="8640"/>
          <w:tab w:val="left" w:pos="8820"/>
        </w:tabs>
        <w:ind w:right="653"/>
        <w:rPr>
          <w:b/>
          <w:bCs/>
          <w:szCs w:val="24"/>
        </w:rPr>
      </w:pPr>
    </w:p>
    <w:p w14:paraId="3C4DFBC8" w14:textId="3360FEC6" w:rsidR="00AA2B21" w:rsidRPr="00AA2B21" w:rsidRDefault="008C6C94" w:rsidP="00AA2B21">
      <w:pPr>
        <w:rPr>
          <w:szCs w:val="24"/>
        </w:rPr>
      </w:pPr>
      <w:r w:rsidRPr="00AA2B21">
        <w:rPr>
          <w:b/>
          <w:bCs/>
          <w:szCs w:val="24"/>
        </w:rPr>
        <w:t xml:space="preserve">           </w:t>
      </w:r>
      <w:r w:rsidR="00905717" w:rsidRPr="00AA2B21">
        <w:rPr>
          <w:szCs w:val="24"/>
        </w:rPr>
        <w:t>This Supporting Statement is filed in connection with a notice of proposed rulemaking</w:t>
      </w:r>
      <w:r w:rsidR="00BE71FE" w:rsidRPr="00AA2B21">
        <w:rPr>
          <w:szCs w:val="24"/>
        </w:rPr>
        <w:t xml:space="preserve"> </w:t>
      </w:r>
      <w:r w:rsidR="00AA2B21" w:rsidRPr="00AA2B21">
        <w:rPr>
          <w:szCs w:val="24"/>
        </w:rPr>
        <w:t>that would</w:t>
      </w:r>
      <w:r w:rsidR="00AA2B21">
        <w:rPr>
          <w:szCs w:val="24"/>
        </w:rPr>
        <w:t xml:space="preserve"> implement</w:t>
      </w:r>
      <w:r w:rsidR="00AA2B21" w:rsidRPr="00AA2B21">
        <w:rPr>
          <w:szCs w:val="24"/>
        </w:rPr>
        <w:t xml:space="preserve"> the standardized approach for counterparty credit risk (SA</w:t>
      </w:r>
      <w:r w:rsidR="00AA2B21" w:rsidRPr="00AA2B21">
        <w:rPr>
          <w:szCs w:val="24"/>
        </w:rPr>
        <w:noBreakHyphen/>
        <w:t>CCR)</w:t>
      </w:r>
      <w:r w:rsidR="00184159">
        <w:rPr>
          <w:szCs w:val="24"/>
        </w:rPr>
        <w:t>.  It</w:t>
      </w:r>
      <w:r w:rsidR="00AA2B21" w:rsidRPr="00AA2B21">
        <w:rPr>
          <w:szCs w:val="24"/>
        </w:rPr>
        <w:t xml:space="preserve"> would replace the current exposure methodology (CEM) as an additional methodology for calculating advanced approaches total risk-weighted assets under the capital rule.  An advanced approaches banking organization also would be required to use SA</w:t>
      </w:r>
      <w:r w:rsidR="00AA2B21" w:rsidRPr="00AA2B21">
        <w:rPr>
          <w:szCs w:val="24"/>
        </w:rPr>
        <w:noBreakHyphen/>
        <w:t>CCR to calculate its standardized total risk-weighted assets; a non–advanced approaches banking organization could elect to use either CEM or SA</w:t>
      </w:r>
      <w:r w:rsidR="00AA2B21" w:rsidRPr="00AA2B21">
        <w:rPr>
          <w:szCs w:val="24"/>
        </w:rPr>
        <w:noBreakHyphen/>
        <w:t xml:space="preserve">CCR for calculating its standardized total risk-weighted assets.  </w:t>
      </w:r>
    </w:p>
    <w:p w14:paraId="16C10039" w14:textId="77777777" w:rsidR="00AA2B21" w:rsidRPr="00AA2B21" w:rsidRDefault="00AA2B21" w:rsidP="00184159">
      <w:pPr>
        <w:rPr>
          <w:szCs w:val="24"/>
        </w:rPr>
      </w:pPr>
      <w:r w:rsidRPr="00AA2B21">
        <w:rPr>
          <w:szCs w:val="24"/>
        </w:rPr>
        <w:t>In addition, the proposal would modify other aspects of the capital rule to account for the proposed implementation of SA</w:t>
      </w:r>
      <w:r w:rsidRPr="00AA2B21">
        <w:rPr>
          <w:szCs w:val="24"/>
        </w:rPr>
        <w:noBreakHyphen/>
        <w:t>CCR.  Specifically, the proposal would require an advanced approaches banking organization to use SA</w:t>
      </w:r>
      <w:r w:rsidRPr="00AA2B21">
        <w:rPr>
          <w:szCs w:val="24"/>
        </w:rPr>
        <w:noBreakHyphen/>
        <w:t>CCR with some adjustments to determine the exposure amount of derivative contracts for calculating total leverage exposure (the denominator of the supplementary leverage ratio).  The proposal also would incorporate SA</w:t>
      </w:r>
      <w:r w:rsidRPr="00AA2B21">
        <w:rPr>
          <w:szCs w:val="24"/>
        </w:rPr>
        <w:noBreakHyphen/>
        <w:t>CCR into the cleared transactions framework and would make other amendments, generally with respect to cleared transactions.  The proposed introduction of SA</w:t>
      </w:r>
      <w:r w:rsidRPr="00AA2B21">
        <w:rPr>
          <w:szCs w:val="24"/>
        </w:rPr>
        <w:noBreakHyphen/>
        <w:t>CCR would indirectly affect the Board’s single counterparty credit limit rule, along with other rules.  The Office of the Comptroller of the Currency also is proposing to update cross-references to CEM and add SA</w:t>
      </w:r>
      <w:r w:rsidRPr="00AA2B21">
        <w:rPr>
          <w:szCs w:val="24"/>
        </w:rPr>
        <w:noBreakHyphen/>
        <w:t>CCR as an option for determining exposure amounts for derivative contracts in its lending limit rules.</w:t>
      </w:r>
      <w:r w:rsidRPr="00AA2B21" w:rsidDel="00A65FEA">
        <w:rPr>
          <w:szCs w:val="24"/>
        </w:rPr>
        <w:t xml:space="preserve"> </w:t>
      </w:r>
    </w:p>
    <w:p w14:paraId="5A16FF79" w14:textId="4BE5D249" w:rsidR="00C54890" w:rsidRDefault="00160B40" w:rsidP="00BE71FE">
      <w:r w:rsidRPr="00BD54ED">
        <w:t xml:space="preserve"> </w:t>
      </w:r>
    </w:p>
    <w:p w14:paraId="27213767" w14:textId="37967753" w:rsidR="00C52134" w:rsidRPr="00C52134" w:rsidRDefault="00C52134" w:rsidP="00C52134">
      <w:pPr>
        <w:ind w:firstLine="720"/>
        <w:rPr>
          <w:szCs w:val="24"/>
        </w:rPr>
      </w:pPr>
      <w:r w:rsidRPr="00C52134">
        <w:rPr>
          <w:szCs w:val="24"/>
        </w:rPr>
        <w:t xml:space="preserve">The proposal would revise sections </w:t>
      </w:r>
      <w:r w:rsidR="00EA4CAE">
        <w:rPr>
          <w:szCs w:val="24"/>
        </w:rPr>
        <w:t>3.</w:t>
      </w:r>
      <w:r w:rsidRPr="00C52134">
        <w:rPr>
          <w:szCs w:val="24"/>
        </w:rPr>
        <w:t xml:space="preserve">2, </w:t>
      </w:r>
      <w:r w:rsidR="00EA4CAE">
        <w:rPr>
          <w:szCs w:val="24"/>
        </w:rPr>
        <w:t>3.</w:t>
      </w:r>
      <w:r w:rsidRPr="00C52134">
        <w:rPr>
          <w:szCs w:val="24"/>
        </w:rPr>
        <w:t xml:space="preserve">10, </w:t>
      </w:r>
      <w:r w:rsidR="00EA4CAE">
        <w:rPr>
          <w:szCs w:val="24"/>
        </w:rPr>
        <w:t>3.</w:t>
      </w:r>
      <w:r w:rsidRPr="00C52134">
        <w:rPr>
          <w:szCs w:val="24"/>
        </w:rPr>
        <w:t xml:space="preserve">32, </w:t>
      </w:r>
      <w:r w:rsidR="00EA4CAE">
        <w:rPr>
          <w:szCs w:val="24"/>
        </w:rPr>
        <w:t>3.</w:t>
      </w:r>
      <w:r w:rsidRPr="00C52134">
        <w:rPr>
          <w:szCs w:val="24"/>
        </w:rPr>
        <w:t xml:space="preserve">34 (including Table 1), </w:t>
      </w:r>
      <w:r w:rsidR="00EA4CAE">
        <w:rPr>
          <w:szCs w:val="24"/>
        </w:rPr>
        <w:t>3.</w:t>
      </w:r>
      <w:r w:rsidRPr="00C52134">
        <w:rPr>
          <w:szCs w:val="24"/>
        </w:rPr>
        <w:t xml:space="preserve">35, </w:t>
      </w:r>
      <w:r w:rsidR="00EA4CAE">
        <w:rPr>
          <w:szCs w:val="24"/>
        </w:rPr>
        <w:t>3.</w:t>
      </w:r>
      <w:r w:rsidRPr="00C52134">
        <w:rPr>
          <w:szCs w:val="24"/>
        </w:rPr>
        <w:t xml:space="preserve">132 (including Table 2), and </w:t>
      </w:r>
      <w:r w:rsidR="00EA4CAE">
        <w:rPr>
          <w:szCs w:val="24"/>
        </w:rPr>
        <w:t>3.</w:t>
      </w:r>
      <w:r w:rsidRPr="00C52134">
        <w:rPr>
          <w:szCs w:val="24"/>
        </w:rPr>
        <w:t>133 of the capital rule to implement SA</w:t>
      </w:r>
      <w:r w:rsidRPr="00C52134">
        <w:rPr>
          <w:szCs w:val="24"/>
        </w:rPr>
        <w:noBreakHyphen/>
        <w:t>CCR in order to calculate the exposure amount of derivatives contracts under the agencies’ regulatory capital rule as well as update other parts of the capital rule to account for the proposed incorporation of SA</w:t>
      </w:r>
      <w:r w:rsidRPr="00C52134">
        <w:rPr>
          <w:szCs w:val="24"/>
        </w:rPr>
        <w:noBreakHyphen/>
        <w:t xml:space="preserve">CCR.  </w:t>
      </w:r>
    </w:p>
    <w:p w14:paraId="226C6C1E" w14:textId="77777777" w:rsidR="00EA4CAE" w:rsidRDefault="00EA4CAE" w:rsidP="00C52134">
      <w:pPr>
        <w:ind w:firstLine="720"/>
        <w:rPr>
          <w:szCs w:val="24"/>
        </w:rPr>
      </w:pPr>
    </w:p>
    <w:p w14:paraId="40572E3A" w14:textId="77777777" w:rsidR="00C52134" w:rsidRPr="00C52134" w:rsidRDefault="00C52134" w:rsidP="00C52134">
      <w:pPr>
        <w:ind w:firstLine="720"/>
        <w:rPr>
          <w:szCs w:val="24"/>
        </w:rPr>
      </w:pPr>
      <w:r w:rsidRPr="00C52134">
        <w:rPr>
          <w:szCs w:val="24"/>
        </w:rPr>
        <w:t xml:space="preserve">The proposal will not, however, result in changes to the burden.  In order to be consistent across the agencies, the agencies are applying a conforming methodology for calculating the burden estimates.  The agencies are also updating the number of respondents based on the current number of supervised entities even though this proposal only affects a limited number of entities.  The agencies believe that any changes to the information collections associated with the proposed rule are the result of the conforming methodology and updates to the respondent count, and not the result of the proposed rule changes.  </w:t>
      </w:r>
    </w:p>
    <w:p w14:paraId="2683BE1D" w14:textId="77777777" w:rsidR="00C52134" w:rsidRPr="00C52134" w:rsidRDefault="00C52134" w:rsidP="00BE71FE">
      <w:pPr>
        <w:rPr>
          <w:szCs w:val="24"/>
        </w:rPr>
      </w:pPr>
    </w:p>
    <w:p w14:paraId="3F53BBA5" w14:textId="77777777" w:rsidR="00C54890" w:rsidRPr="00C52134" w:rsidRDefault="00C54890" w:rsidP="003E2856">
      <w:pPr>
        <w:tabs>
          <w:tab w:val="left" w:pos="8640"/>
          <w:tab w:val="left" w:pos="8820"/>
        </w:tabs>
        <w:ind w:right="653"/>
        <w:rPr>
          <w:b/>
          <w:bCs/>
          <w:i/>
          <w:iCs/>
          <w:szCs w:val="24"/>
        </w:rPr>
      </w:pPr>
      <w:r w:rsidRPr="00C52134">
        <w:rPr>
          <w:b/>
          <w:bCs/>
          <w:i/>
          <w:iCs/>
          <w:szCs w:val="24"/>
        </w:rPr>
        <w:t>1.  Circumstances that make the collection necessary:</w:t>
      </w:r>
    </w:p>
    <w:p w14:paraId="0A5277FF" w14:textId="77777777" w:rsidR="00564D31" w:rsidRPr="00A6703F" w:rsidRDefault="00564D31" w:rsidP="003E2856">
      <w:pPr>
        <w:tabs>
          <w:tab w:val="left" w:pos="8640"/>
          <w:tab w:val="left" w:pos="8820"/>
        </w:tabs>
        <w:rPr>
          <w:szCs w:val="24"/>
        </w:rPr>
      </w:pPr>
    </w:p>
    <w:p w14:paraId="18D216F4" w14:textId="77777777" w:rsidR="00564D31" w:rsidRPr="00A6703F" w:rsidRDefault="00DD67E4" w:rsidP="003E2856">
      <w:pPr>
        <w:tabs>
          <w:tab w:val="left" w:pos="8640"/>
          <w:tab w:val="left" w:pos="8820"/>
        </w:tabs>
        <w:ind w:firstLine="720"/>
        <w:rPr>
          <w:szCs w:val="24"/>
        </w:rPr>
      </w:pPr>
      <w:r>
        <w:rPr>
          <w:szCs w:val="24"/>
        </w:rPr>
        <w:t>T</w:t>
      </w:r>
      <w:r w:rsidR="00564D31" w:rsidRPr="00A6703F">
        <w:rPr>
          <w:szCs w:val="24"/>
        </w:rPr>
        <w:t>he agencies</w:t>
      </w:r>
      <w:r w:rsidR="00420D71">
        <w:rPr>
          <w:rStyle w:val="FootnoteReference"/>
          <w:szCs w:val="24"/>
        </w:rPr>
        <w:footnoteReference w:id="1"/>
      </w:r>
      <w:r w:rsidR="00564D31" w:rsidRPr="00A6703F">
        <w:rPr>
          <w:szCs w:val="24"/>
        </w:rPr>
        <w:t xml:space="preserve"> risk-based and leverage capital requirements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w:t>
      </w:r>
      <w:r w:rsidR="00564D31" w:rsidRPr="00A6703F">
        <w:rPr>
          <w:szCs w:val="24"/>
        </w:rPr>
        <w:lastRenderedPageBreak/>
        <w:t xml:space="preserve">that incorporates a broader set of exposures in the </w:t>
      </w:r>
      <w:r w:rsidR="00B70F5F">
        <w:rPr>
          <w:szCs w:val="24"/>
        </w:rPr>
        <w:t xml:space="preserve">capital ratio’s </w:t>
      </w:r>
      <w:r w:rsidR="00564D31" w:rsidRPr="00A6703F">
        <w:rPr>
          <w:szCs w:val="24"/>
        </w:rPr>
        <w:t xml:space="preserve">denominator measure.  Additionally,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w:t>
      </w:r>
      <w:r w:rsidR="00523E4C">
        <w:rPr>
          <w:szCs w:val="24"/>
        </w:rPr>
        <w:t>Dodd-Frank Wall Street Reform and Consumer Protection Act (</w:t>
      </w:r>
      <w:r w:rsidR="00564D31" w:rsidRPr="00A6703F">
        <w:rPr>
          <w:szCs w:val="24"/>
        </w:rPr>
        <w:t>Dodd-Frank Act</w:t>
      </w:r>
      <w:r w:rsidR="00523E4C">
        <w:rPr>
          <w:szCs w:val="24"/>
        </w:rPr>
        <w:t>)</w:t>
      </w:r>
      <w:r w:rsidR="00564D31" w:rsidRPr="00A6703F">
        <w:rPr>
          <w:szCs w:val="24"/>
        </w:rPr>
        <w:t>,</w:t>
      </w:r>
      <w:r w:rsidR="00523E4C">
        <w:rPr>
          <w:rStyle w:val="FootnoteReference"/>
          <w:szCs w:val="24"/>
        </w:rPr>
        <w:footnoteReference w:id="2"/>
      </w:r>
      <w:r w:rsidR="00564D31" w:rsidRPr="00A6703F">
        <w:rPr>
          <w:szCs w:val="24"/>
        </w:rPr>
        <w:t xml:space="preserve"> which requires the agencies to establish minimum risk-based and leverage capital requirements. </w:t>
      </w:r>
    </w:p>
    <w:p w14:paraId="4EC753A6" w14:textId="77777777" w:rsidR="00564D31" w:rsidRPr="00A6703F" w:rsidRDefault="00564D31" w:rsidP="003E2856">
      <w:pPr>
        <w:tabs>
          <w:tab w:val="left" w:pos="8640"/>
          <w:tab w:val="left" w:pos="8820"/>
        </w:tabs>
        <w:ind w:firstLine="720"/>
        <w:rPr>
          <w:szCs w:val="24"/>
        </w:rPr>
      </w:pPr>
    </w:p>
    <w:p w14:paraId="4FE0EC4F" w14:textId="559B22CC"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The </w:t>
      </w:r>
      <w:r>
        <w:rPr>
          <w:szCs w:val="24"/>
        </w:rPr>
        <w:t>rule</w:t>
      </w:r>
      <w:r w:rsidR="0026035F">
        <w:rPr>
          <w:szCs w:val="24"/>
        </w:rPr>
        <w:t>s include</w:t>
      </w:r>
      <w:r w:rsidR="00564D31" w:rsidRPr="00A6703F">
        <w:rPr>
          <w:szCs w:val="24"/>
        </w:rPr>
        <w:t xml:space="preserve"> </w:t>
      </w:r>
      <w:r w:rsidR="00016FAB">
        <w:rPr>
          <w:szCs w:val="24"/>
        </w:rPr>
        <w:t>creditworthiness measures that do not reference credit ratings</w:t>
      </w:r>
      <w:r w:rsidR="00564D31" w:rsidRPr="00A6703F">
        <w:rPr>
          <w:szCs w:val="24"/>
        </w:rPr>
        <w:t>, consistent with section 939A of the Dodd-Frank Act.</w:t>
      </w:r>
      <w:r w:rsidR="00276343">
        <w:rPr>
          <w:rStyle w:val="FootnoteReference"/>
          <w:szCs w:val="24"/>
        </w:rPr>
        <w:footnoteReference w:id="3"/>
      </w:r>
      <w:r w:rsidR="00564D31" w:rsidRPr="00A6703F">
        <w:rPr>
          <w:szCs w:val="24"/>
        </w:rPr>
        <w:t xml:space="preserve">  The revisions include methodologies for determining risk-weighted assets for residential mortgages, securitization exposures, and counterparty credit risk.  The </w:t>
      </w:r>
      <w:r>
        <w:rPr>
          <w:szCs w:val="24"/>
        </w:rPr>
        <w:t>rule</w:t>
      </w:r>
      <w:r w:rsidR="0026035F">
        <w:rPr>
          <w:szCs w:val="24"/>
        </w:rPr>
        <w:t>s</w:t>
      </w:r>
      <w:r w:rsidR="00564D31" w:rsidRPr="00A6703F">
        <w:rPr>
          <w:szCs w:val="24"/>
        </w:rPr>
        <w:t xml:space="preserve"> also introduce disclosure requirements that apply to top-tier banking organizations domiciled in the United States with $50 billion or more in total assets, including disclosures related to regulatory capital instruments. </w:t>
      </w:r>
    </w:p>
    <w:p w14:paraId="02D666D9"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763445A1" w14:textId="77777777" w:rsidR="00564D31" w:rsidRPr="00A6703F" w:rsidRDefault="0065411D" w:rsidP="003E2856">
      <w:pPr>
        <w:tabs>
          <w:tab w:val="left" w:pos="8640"/>
          <w:tab w:val="left" w:pos="8820"/>
        </w:tabs>
        <w:ind w:firstLine="720"/>
        <w:rPr>
          <w:szCs w:val="24"/>
        </w:rPr>
      </w:pPr>
      <w:r>
        <w:rPr>
          <w:szCs w:val="24"/>
        </w:rPr>
        <w:t xml:space="preserve">The </w:t>
      </w:r>
      <w:r w:rsidR="004D61C0">
        <w:rPr>
          <w:szCs w:val="24"/>
        </w:rPr>
        <w:t xml:space="preserve">agencies’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4E603789" w14:textId="77777777" w:rsidR="00564D31" w:rsidRPr="00A6703F" w:rsidRDefault="00564D31" w:rsidP="003E2856">
      <w:pPr>
        <w:tabs>
          <w:tab w:val="left" w:pos="8640"/>
        </w:tabs>
        <w:ind w:firstLine="720"/>
        <w:rPr>
          <w:szCs w:val="24"/>
        </w:rPr>
      </w:pPr>
    </w:p>
    <w:p w14:paraId="5C3F71E3"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0900F99E" w14:textId="77777777" w:rsidR="00C54890" w:rsidRPr="00A6703F" w:rsidRDefault="00C54890" w:rsidP="003E2856">
      <w:pPr>
        <w:pStyle w:val="Footer"/>
        <w:tabs>
          <w:tab w:val="clear" w:pos="4320"/>
          <w:tab w:val="left" w:pos="8640"/>
        </w:tabs>
        <w:ind w:right="653"/>
        <w:rPr>
          <w:szCs w:val="24"/>
        </w:rPr>
      </w:pPr>
    </w:p>
    <w:p w14:paraId="0574E84F" w14:textId="77777777"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7100E43B"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A409ADA" w14:textId="77777777" w:rsidR="00BE3EC1" w:rsidRDefault="00BE3EC1" w:rsidP="00BE3EC1">
      <w:pPr>
        <w:tabs>
          <w:tab w:val="left" w:pos="720"/>
          <w:tab w:val="left" w:pos="8640"/>
        </w:tabs>
        <w:rPr>
          <w:szCs w:val="24"/>
        </w:rPr>
      </w:pPr>
      <w:r>
        <w:rPr>
          <w:szCs w:val="24"/>
        </w:rPr>
        <w:t>Section-by-Section Analysis</w:t>
      </w:r>
    </w:p>
    <w:p w14:paraId="2B817AEF" w14:textId="77777777" w:rsidR="00406FB0" w:rsidRDefault="00406FB0" w:rsidP="003E2856">
      <w:pPr>
        <w:tabs>
          <w:tab w:val="left" w:pos="8640"/>
        </w:tabs>
        <w:ind w:firstLine="720"/>
        <w:rPr>
          <w:szCs w:val="24"/>
        </w:rPr>
      </w:pPr>
    </w:p>
    <w:p w14:paraId="2155DF38"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6612A40" w14:textId="77777777" w:rsidR="00C43AAC" w:rsidRPr="00C43AAC" w:rsidRDefault="00C43AAC" w:rsidP="003E2856">
      <w:pPr>
        <w:pStyle w:val="BodyText"/>
        <w:tabs>
          <w:tab w:val="left" w:pos="8640"/>
        </w:tabs>
        <w:ind w:right="653"/>
        <w:rPr>
          <w:bCs/>
          <w:i w:val="0"/>
          <w:szCs w:val="24"/>
        </w:rPr>
      </w:pPr>
    </w:p>
    <w:p w14:paraId="089EE153"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5236DB3C" w14:textId="77777777" w:rsidR="00C43AAC" w:rsidRPr="00C43AAC" w:rsidRDefault="00C43AAC" w:rsidP="003E2856">
      <w:pPr>
        <w:tabs>
          <w:tab w:val="left" w:pos="8640"/>
        </w:tabs>
        <w:ind w:firstLine="720"/>
        <w:rPr>
          <w:szCs w:val="24"/>
        </w:rPr>
      </w:pPr>
    </w:p>
    <w:p w14:paraId="1D855B79" w14:textId="77777777" w:rsidR="00C43AAC" w:rsidRDefault="00C43AAC" w:rsidP="003E2856">
      <w:pPr>
        <w:tabs>
          <w:tab w:val="left" w:pos="8640"/>
        </w:tabs>
        <w:ind w:firstLine="720"/>
        <w:rPr>
          <w:szCs w:val="24"/>
        </w:rPr>
      </w:pPr>
      <w:r w:rsidRPr="00C43AAC">
        <w:rPr>
          <w:szCs w:val="24"/>
        </w:rPr>
        <w:lastRenderedPageBreak/>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0130029" w14:textId="77777777" w:rsidR="00C43AAC" w:rsidRPr="00C43AAC" w:rsidRDefault="00C43AAC" w:rsidP="003E2856">
      <w:pPr>
        <w:tabs>
          <w:tab w:val="left" w:pos="8640"/>
        </w:tabs>
        <w:ind w:firstLine="720"/>
        <w:rPr>
          <w:szCs w:val="24"/>
        </w:rPr>
      </w:pPr>
    </w:p>
    <w:p w14:paraId="13F9D826"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72E5E692" w14:textId="77777777" w:rsidR="00C43AAC" w:rsidRPr="00C43AAC" w:rsidRDefault="00C43AAC" w:rsidP="003E2856">
      <w:pPr>
        <w:tabs>
          <w:tab w:val="left" w:pos="8640"/>
        </w:tabs>
        <w:ind w:firstLine="720"/>
        <w:rPr>
          <w:szCs w:val="24"/>
        </w:rPr>
      </w:pPr>
    </w:p>
    <w:p w14:paraId="78CB54CA"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2B80BD00" w14:textId="77777777" w:rsidR="00C43AAC" w:rsidRPr="00C43AAC" w:rsidRDefault="00C43AAC" w:rsidP="003E2856">
      <w:pPr>
        <w:tabs>
          <w:tab w:val="left" w:pos="8640"/>
        </w:tabs>
        <w:ind w:firstLine="720"/>
        <w:rPr>
          <w:szCs w:val="24"/>
        </w:rPr>
      </w:pPr>
    </w:p>
    <w:p w14:paraId="04DF66F8" w14:textId="77777777"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14:paraId="097DF3E4" w14:textId="77777777" w:rsidR="00C43AAC" w:rsidRPr="00C43AAC" w:rsidRDefault="00C43AAC" w:rsidP="003E2856">
      <w:pPr>
        <w:tabs>
          <w:tab w:val="left" w:pos="8640"/>
        </w:tabs>
        <w:ind w:firstLine="720"/>
        <w:rPr>
          <w:szCs w:val="24"/>
        </w:rPr>
      </w:pPr>
    </w:p>
    <w:p w14:paraId="4002235B" w14:textId="77777777"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2D13365F" w14:textId="77777777" w:rsidR="00C43AAC" w:rsidRPr="00C43AAC" w:rsidRDefault="00C43AAC" w:rsidP="003E2856">
      <w:pPr>
        <w:tabs>
          <w:tab w:val="left" w:pos="720"/>
          <w:tab w:val="left" w:pos="8640"/>
        </w:tabs>
        <w:rPr>
          <w:szCs w:val="24"/>
        </w:rPr>
      </w:pPr>
    </w:p>
    <w:p w14:paraId="5519ABF5" w14:textId="77777777"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54E6C0DA" w14:textId="77777777" w:rsidR="00C43AAC" w:rsidRDefault="00C43AAC" w:rsidP="003E2856">
      <w:pPr>
        <w:tabs>
          <w:tab w:val="left" w:pos="720"/>
          <w:tab w:val="left" w:pos="8640"/>
        </w:tabs>
        <w:rPr>
          <w:szCs w:val="24"/>
        </w:rPr>
      </w:pPr>
      <w:r>
        <w:rPr>
          <w:szCs w:val="24"/>
        </w:rPr>
        <w:t xml:space="preserve"> </w:t>
      </w:r>
    </w:p>
    <w:p w14:paraId="338145C9" w14:textId="77777777"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015EFAA7" w14:textId="77777777" w:rsidR="00731834" w:rsidRDefault="00731834" w:rsidP="003E2856">
      <w:pPr>
        <w:tabs>
          <w:tab w:val="left" w:pos="8640"/>
        </w:tabs>
        <w:rPr>
          <w:szCs w:val="24"/>
        </w:rPr>
      </w:pPr>
    </w:p>
    <w:p w14:paraId="33C288D9" w14:textId="77777777"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4908BECE" w14:textId="77777777" w:rsidR="00C43AAC" w:rsidRDefault="00C43AAC" w:rsidP="003E2856">
      <w:pPr>
        <w:tabs>
          <w:tab w:val="left" w:pos="8640"/>
        </w:tabs>
        <w:rPr>
          <w:szCs w:val="24"/>
        </w:rPr>
      </w:pPr>
    </w:p>
    <w:p w14:paraId="6F8CBF3C" w14:textId="0F7501B3" w:rsidR="00C43AAC"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00831013" w:rsidRPr="00C22CB9">
        <w:rPr>
          <w:szCs w:val="24"/>
        </w:rPr>
        <w:t xml:space="preserve"> </w:t>
      </w:r>
      <w:r w:rsidR="00760813">
        <w:rPr>
          <w:szCs w:val="24"/>
        </w:rPr>
        <w:t>replace references to the allowance for loan and lease losses (ALLL) with the phrase allowance for credit losses</w:t>
      </w:r>
      <w:r w:rsidR="00EE0786">
        <w:rPr>
          <w:szCs w:val="24"/>
        </w:rPr>
        <w:t xml:space="preserve"> (ACL)</w:t>
      </w:r>
      <w:r w:rsidR="00760813">
        <w:rPr>
          <w:szCs w:val="24"/>
        </w:rPr>
        <w:t>, which is the new</w:t>
      </w:r>
      <w:r w:rsidR="00BF04B4">
        <w:rPr>
          <w:szCs w:val="24"/>
        </w:rPr>
        <w:t xml:space="preserve"> accounting</w:t>
      </w:r>
      <w:r w:rsidR="00760813">
        <w:rPr>
          <w:szCs w:val="24"/>
        </w:rPr>
        <w:t xml:space="preserve"> terminology for banks that adopt the CECL standard.</w:t>
      </w:r>
    </w:p>
    <w:p w14:paraId="05915397" w14:textId="77777777" w:rsidR="00C43AAC" w:rsidRDefault="00C43AAC" w:rsidP="003E2856">
      <w:pPr>
        <w:tabs>
          <w:tab w:val="left" w:pos="8640"/>
        </w:tabs>
        <w:rPr>
          <w:szCs w:val="24"/>
        </w:rPr>
      </w:pPr>
      <w:r>
        <w:rPr>
          <w:szCs w:val="24"/>
        </w:rPr>
        <w:t xml:space="preserve">     </w:t>
      </w:r>
    </w:p>
    <w:p w14:paraId="334085D3"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4D5AAB72" w14:textId="77777777" w:rsidR="00C43AAC" w:rsidRDefault="00C43AAC" w:rsidP="003E2856">
      <w:pPr>
        <w:pStyle w:val="HTMLPreformatted"/>
        <w:rPr>
          <w:rFonts w:ascii="Times New Roman" w:hAnsi="Times New Roman"/>
          <w:sz w:val="24"/>
          <w:szCs w:val="24"/>
        </w:rPr>
      </w:pPr>
    </w:p>
    <w:p w14:paraId="2A700C4E"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2794E8A6" w14:textId="77777777" w:rsidR="00C43AAC" w:rsidRDefault="00C43AAC" w:rsidP="003E2856">
      <w:pPr>
        <w:pStyle w:val="HTMLPreformatted"/>
        <w:rPr>
          <w:rFonts w:ascii="Times New Roman" w:hAnsi="Times New Roman"/>
          <w:sz w:val="24"/>
          <w:szCs w:val="24"/>
        </w:rPr>
      </w:pPr>
    </w:p>
    <w:p w14:paraId="16ADF9C1"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2B532599" w14:textId="77777777" w:rsidR="00C43AAC" w:rsidRDefault="00C43AAC" w:rsidP="003E2856">
      <w:pPr>
        <w:pStyle w:val="HTMLPreformatted"/>
        <w:rPr>
          <w:rStyle w:val="documentbody1"/>
          <w:rFonts w:ascii="Times New Roman" w:hAnsi="Times New Roman"/>
          <w:sz w:val="24"/>
          <w:szCs w:val="24"/>
        </w:rPr>
      </w:pPr>
    </w:p>
    <w:p w14:paraId="2FD6392C" w14:textId="77777777"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485C179D" w14:textId="77777777" w:rsidR="00C43AAC" w:rsidRDefault="00C43AAC" w:rsidP="003E2856">
      <w:pPr>
        <w:tabs>
          <w:tab w:val="left" w:pos="8640"/>
        </w:tabs>
        <w:ind w:firstLine="720"/>
      </w:pPr>
    </w:p>
    <w:p w14:paraId="1002B895" w14:textId="77777777"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536FD7BC" w14:textId="77777777" w:rsidR="00C43AAC" w:rsidRDefault="00C43AAC" w:rsidP="003E2856">
      <w:pPr>
        <w:tabs>
          <w:tab w:val="left" w:pos="8640"/>
        </w:tabs>
        <w:ind w:firstLine="720"/>
        <w:rPr>
          <w:szCs w:val="24"/>
        </w:rPr>
      </w:pPr>
    </w:p>
    <w:p w14:paraId="04B43C90"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11841E0E" w14:textId="77777777" w:rsidR="00C43AAC" w:rsidRDefault="00C43AAC" w:rsidP="003E2856">
      <w:pPr>
        <w:tabs>
          <w:tab w:val="left" w:pos="8640"/>
        </w:tabs>
        <w:ind w:firstLine="720"/>
        <w:rPr>
          <w:szCs w:val="24"/>
        </w:rPr>
      </w:pPr>
    </w:p>
    <w:p w14:paraId="1481CC57" w14:textId="77777777"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5288E37F" w14:textId="77777777" w:rsidR="00C43AAC" w:rsidRPr="00C43AAC" w:rsidRDefault="00C43AAC" w:rsidP="003E2856">
      <w:pPr>
        <w:tabs>
          <w:tab w:val="left" w:pos="8640"/>
        </w:tabs>
        <w:ind w:firstLine="720"/>
        <w:rPr>
          <w:szCs w:val="24"/>
        </w:rPr>
      </w:pPr>
    </w:p>
    <w:p w14:paraId="688C5A5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6B71FE29" w14:textId="77777777" w:rsidR="00C43AAC" w:rsidRPr="00C43AAC" w:rsidRDefault="00C43AAC" w:rsidP="003E2856">
      <w:pPr>
        <w:tabs>
          <w:tab w:val="left" w:pos="8640"/>
        </w:tabs>
        <w:ind w:firstLine="720"/>
        <w:rPr>
          <w:szCs w:val="24"/>
        </w:rPr>
      </w:pPr>
    </w:p>
    <w:p w14:paraId="0F306D3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4FD9EC35" w14:textId="77777777" w:rsidR="00C43AAC" w:rsidRPr="00C43AAC" w:rsidRDefault="00C43AAC" w:rsidP="003E2856">
      <w:pPr>
        <w:tabs>
          <w:tab w:val="left" w:pos="8640"/>
        </w:tabs>
        <w:ind w:firstLine="720"/>
        <w:rPr>
          <w:szCs w:val="24"/>
        </w:rPr>
      </w:pPr>
    </w:p>
    <w:p w14:paraId="76478D4F"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32050AA8" w14:textId="77777777" w:rsidR="00C43AAC" w:rsidRPr="00C43AAC" w:rsidRDefault="00C43AAC" w:rsidP="003E2856">
      <w:pPr>
        <w:tabs>
          <w:tab w:val="left" w:pos="8640"/>
        </w:tabs>
        <w:ind w:firstLine="720"/>
        <w:rPr>
          <w:szCs w:val="24"/>
        </w:rPr>
      </w:pPr>
      <w:r w:rsidRPr="00C43AAC">
        <w:rPr>
          <w:szCs w:val="24"/>
        </w:rPr>
        <w:t xml:space="preserve"> </w:t>
      </w:r>
    </w:p>
    <w:p w14:paraId="0676AB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1A67FC6" w14:textId="77777777" w:rsidR="00C43AAC" w:rsidRPr="00C43AAC" w:rsidRDefault="00C43AAC" w:rsidP="003E2856">
      <w:pPr>
        <w:tabs>
          <w:tab w:val="left" w:pos="8640"/>
        </w:tabs>
        <w:ind w:firstLine="720"/>
        <w:rPr>
          <w:szCs w:val="24"/>
        </w:rPr>
      </w:pPr>
    </w:p>
    <w:p w14:paraId="3B807ECF" w14:textId="77777777"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4B8DA7A9" w14:textId="77777777" w:rsidR="00C43AAC" w:rsidRPr="00C43AAC" w:rsidRDefault="00C43AAC" w:rsidP="003E2856">
      <w:pPr>
        <w:tabs>
          <w:tab w:val="left" w:pos="8640"/>
        </w:tabs>
        <w:ind w:firstLine="720"/>
        <w:rPr>
          <w:szCs w:val="24"/>
        </w:rPr>
      </w:pPr>
      <w:r w:rsidRPr="00C43AAC">
        <w:rPr>
          <w:szCs w:val="24"/>
        </w:rPr>
        <w:t xml:space="preserve"> </w:t>
      </w:r>
    </w:p>
    <w:p w14:paraId="1465DDC8" w14:textId="77777777"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22F9FDE7" w14:textId="77777777" w:rsidR="00C43AAC" w:rsidRPr="00C43AAC" w:rsidRDefault="00C43AAC" w:rsidP="003E2856">
      <w:pPr>
        <w:tabs>
          <w:tab w:val="left" w:pos="8640"/>
        </w:tabs>
        <w:ind w:firstLine="720"/>
        <w:rPr>
          <w:szCs w:val="24"/>
        </w:rPr>
      </w:pPr>
    </w:p>
    <w:p w14:paraId="6B8E3BE4"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4A9C83C7" w14:textId="77777777" w:rsidR="00C43AAC" w:rsidRPr="00C43AAC" w:rsidRDefault="00C43AAC" w:rsidP="003E2856">
      <w:pPr>
        <w:pStyle w:val="HTMLPreformatted"/>
        <w:rPr>
          <w:rFonts w:ascii="Times New Roman" w:hAnsi="Times New Roman" w:cs="Times New Roman"/>
          <w:sz w:val="24"/>
          <w:szCs w:val="24"/>
        </w:rPr>
      </w:pPr>
    </w:p>
    <w:p w14:paraId="71783D23"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2CCE4B5F" w14:textId="77777777" w:rsidR="00C43AAC" w:rsidRPr="00C43AAC" w:rsidRDefault="00C43AAC" w:rsidP="003E2856">
      <w:pPr>
        <w:pStyle w:val="HTMLPreformatted"/>
        <w:rPr>
          <w:rFonts w:ascii="Times New Roman" w:hAnsi="Times New Roman" w:cs="Times New Roman"/>
          <w:sz w:val="24"/>
          <w:szCs w:val="24"/>
        </w:rPr>
      </w:pPr>
    </w:p>
    <w:p w14:paraId="012E4578"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672BCAC8" w14:textId="77777777" w:rsidR="00C43AAC" w:rsidRPr="00C43AAC" w:rsidRDefault="00C43AAC" w:rsidP="003E2856">
      <w:pPr>
        <w:pStyle w:val="HTMLPreformatted"/>
        <w:rPr>
          <w:rFonts w:ascii="Times New Roman" w:hAnsi="Times New Roman" w:cs="Times New Roman"/>
          <w:sz w:val="24"/>
          <w:szCs w:val="24"/>
        </w:rPr>
      </w:pPr>
    </w:p>
    <w:p w14:paraId="160F51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64BED6D5" w14:textId="77777777" w:rsidR="00C43AAC" w:rsidRPr="00C43AAC" w:rsidRDefault="00C43AAC" w:rsidP="003E2856">
      <w:pPr>
        <w:tabs>
          <w:tab w:val="left" w:pos="8640"/>
        </w:tabs>
        <w:ind w:firstLine="720"/>
        <w:rPr>
          <w:szCs w:val="24"/>
        </w:rPr>
      </w:pPr>
    </w:p>
    <w:p w14:paraId="0844A52A" w14:textId="77777777"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14:paraId="4C80F26E" w14:textId="77777777" w:rsidR="00A433A0" w:rsidRDefault="00A433A0" w:rsidP="003E2856">
      <w:pPr>
        <w:tabs>
          <w:tab w:val="left" w:pos="8640"/>
        </w:tabs>
        <w:ind w:right="653"/>
        <w:rPr>
          <w:b/>
          <w:bCs/>
          <w:i/>
          <w:iCs/>
          <w:szCs w:val="24"/>
        </w:rPr>
      </w:pPr>
    </w:p>
    <w:p w14:paraId="09E14C51"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2339778D" w14:textId="77777777" w:rsidR="00C54890" w:rsidRPr="00C43AAC" w:rsidRDefault="00C54890" w:rsidP="003E2856">
      <w:pPr>
        <w:tabs>
          <w:tab w:val="left" w:pos="8640"/>
        </w:tabs>
        <w:ind w:right="653"/>
        <w:rPr>
          <w:szCs w:val="24"/>
        </w:rPr>
      </w:pPr>
    </w:p>
    <w:p w14:paraId="6EAC1192" w14:textId="77777777"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A2AF477" w14:textId="77777777" w:rsidR="00C54890" w:rsidRPr="00C43AAC" w:rsidRDefault="00C54890" w:rsidP="003E2856">
      <w:pPr>
        <w:tabs>
          <w:tab w:val="left" w:pos="8640"/>
        </w:tabs>
        <w:ind w:right="653"/>
        <w:rPr>
          <w:szCs w:val="24"/>
        </w:rPr>
      </w:pPr>
    </w:p>
    <w:p w14:paraId="3CF15EC2"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12CD170A" w14:textId="77777777" w:rsidR="00C54890" w:rsidRPr="00C43AAC" w:rsidRDefault="00C54890" w:rsidP="003E2856">
      <w:pPr>
        <w:tabs>
          <w:tab w:val="left" w:pos="8640"/>
        </w:tabs>
        <w:ind w:right="653"/>
        <w:rPr>
          <w:szCs w:val="24"/>
        </w:rPr>
      </w:pPr>
    </w:p>
    <w:p w14:paraId="60F996F3"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6220CA95" w14:textId="77777777" w:rsidR="00F94A9E" w:rsidRDefault="00F94A9E" w:rsidP="003E2856">
      <w:pPr>
        <w:pStyle w:val="BodyText"/>
        <w:widowControl w:val="0"/>
        <w:ind w:left="100" w:right="861"/>
        <w:rPr>
          <w:b/>
          <w:bCs/>
        </w:rPr>
      </w:pPr>
    </w:p>
    <w:p w14:paraId="1F089BF5"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2853DA13" w14:textId="77777777" w:rsidR="006779FF" w:rsidRDefault="006779FF" w:rsidP="003E2856"/>
    <w:p w14:paraId="33E1DD1A" w14:textId="77777777"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7AEBEBE2" w14:textId="77777777" w:rsidR="00C54890" w:rsidRPr="00A6703F" w:rsidRDefault="00C54890" w:rsidP="003E2856">
      <w:pPr>
        <w:tabs>
          <w:tab w:val="left" w:pos="8640"/>
        </w:tabs>
        <w:ind w:right="653"/>
        <w:rPr>
          <w:szCs w:val="24"/>
        </w:rPr>
      </w:pPr>
    </w:p>
    <w:p w14:paraId="47C53B35" w14:textId="77777777"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747D2EB3" w14:textId="77777777" w:rsidR="00C54890" w:rsidRPr="00A6703F" w:rsidRDefault="00C54890" w:rsidP="003E2856">
      <w:pPr>
        <w:tabs>
          <w:tab w:val="left" w:pos="8640"/>
        </w:tabs>
        <w:ind w:right="653"/>
        <w:rPr>
          <w:szCs w:val="24"/>
        </w:rPr>
      </w:pPr>
    </w:p>
    <w:p w14:paraId="0175900D"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1624027D" w14:textId="77777777" w:rsidR="00E844BE" w:rsidRPr="00A6703F" w:rsidRDefault="00E844BE" w:rsidP="003E2856">
      <w:pPr>
        <w:tabs>
          <w:tab w:val="left" w:pos="8640"/>
        </w:tabs>
        <w:ind w:right="653"/>
        <w:rPr>
          <w:szCs w:val="24"/>
        </w:rPr>
      </w:pPr>
    </w:p>
    <w:p w14:paraId="7E803EFD"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18FD637D" w14:textId="77777777" w:rsidR="00C54890" w:rsidRPr="00A6703F" w:rsidRDefault="00C54890" w:rsidP="003E2856">
      <w:pPr>
        <w:tabs>
          <w:tab w:val="left" w:pos="8640"/>
        </w:tabs>
        <w:ind w:right="653"/>
        <w:rPr>
          <w:szCs w:val="24"/>
        </w:rPr>
      </w:pPr>
    </w:p>
    <w:p w14:paraId="4BDE80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31E599E0" w14:textId="77777777" w:rsidR="00C54890" w:rsidRPr="00A6703F" w:rsidRDefault="00C54890" w:rsidP="003E2856">
      <w:pPr>
        <w:pStyle w:val="BodyText"/>
        <w:tabs>
          <w:tab w:val="left" w:pos="8640"/>
        </w:tabs>
        <w:ind w:right="653"/>
        <w:rPr>
          <w:b/>
          <w:bCs/>
          <w:i w:val="0"/>
          <w:szCs w:val="24"/>
        </w:rPr>
      </w:pPr>
    </w:p>
    <w:p w14:paraId="504CE8D6"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318D3801" w14:textId="77777777" w:rsidR="00C54890" w:rsidRPr="00A6703F" w:rsidRDefault="00C54890" w:rsidP="003E2856">
      <w:pPr>
        <w:tabs>
          <w:tab w:val="left" w:pos="8640"/>
        </w:tabs>
        <w:autoSpaceDE w:val="0"/>
        <w:autoSpaceDN w:val="0"/>
        <w:adjustRightInd w:val="0"/>
        <w:ind w:right="653"/>
        <w:rPr>
          <w:szCs w:val="24"/>
        </w:rPr>
      </w:pPr>
    </w:p>
    <w:p w14:paraId="11AA452C" w14:textId="77777777" w:rsidR="00AB300B" w:rsidRDefault="002F1B62" w:rsidP="00AB300B">
      <w:pPr>
        <w:pStyle w:val="Default"/>
        <w:ind w:firstLine="720"/>
        <w:rPr>
          <w:rFonts w:ascii="Times New Roman" w:hAnsi="Times New Roman" w:cs="Times New Roman"/>
        </w:rPr>
      </w:pPr>
      <w:r>
        <w:rPr>
          <w:rFonts w:ascii="Times New Roman" w:hAnsi="Times New Roman" w:cs="Times New Roman"/>
        </w:rPr>
        <w:t>The OCC issued a notice of proposed rulemaking for 60 days of comment concerning the collection.</w:t>
      </w:r>
    </w:p>
    <w:p w14:paraId="4C2C7569" w14:textId="77777777" w:rsidR="00CB2517" w:rsidRDefault="00CB2517">
      <w:pPr>
        <w:autoSpaceDE w:val="0"/>
        <w:autoSpaceDN w:val="0"/>
        <w:adjustRightInd w:val="0"/>
        <w:rPr>
          <w:szCs w:val="24"/>
        </w:rPr>
      </w:pPr>
    </w:p>
    <w:p w14:paraId="60A12179"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08E011E" w14:textId="77777777" w:rsidR="00C54890" w:rsidRPr="00A6703F" w:rsidRDefault="00C54890">
      <w:pPr>
        <w:tabs>
          <w:tab w:val="left" w:pos="8640"/>
        </w:tabs>
        <w:ind w:right="653"/>
        <w:rPr>
          <w:szCs w:val="24"/>
        </w:rPr>
      </w:pPr>
    </w:p>
    <w:p w14:paraId="02CD8D6E" w14:textId="77777777" w:rsidR="00C54890" w:rsidRPr="00A6703F" w:rsidRDefault="00C54890">
      <w:pPr>
        <w:tabs>
          <w:tab w:val="left" w:pos="8640"/>
        </w:tabs>
        <w:ind w:right="653" w:firstLine="720"/>
        <w:rPr>
          <w:szCs w:val="24"/>
        </w:rPr>
      </w:pPr>
      <w:r w:rsidRPr="00A6703F">
        <w:rPr>
          <w:szCs w:val="24"/>
        </w:rPr>
        <w:t>None.</w:t>
      </w:r>
    </w:p>
    <w:p w14:paraId="22B76AE9" w14:textId="77777777" w:rsidR="00C54890" w:rsidRPr="00A6703F" w:rsidRDefault="00C54890">
      <w:pPr>
        <w:tabs>
          <w:tab w:val="left" w:pos="8640"/>
        </w:tabs>
        <w:ind w:right="653"/>
        <w:rPr>
          <w:szCs w:val="24"/>
        </w:rPr>
      </w:pPr>
    </w:p>
    <w:p w14:paraId="718D3E17"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5293FA35" w14:textId="77777777" w:rsidR="00C54890" w:rsidRPr="00A6703F" w:rsidRDefault="00C54890">
      <w:pPr>
        <w:tabs>
          <w:tab w:val="left" w:pos="8640"/>
        </w:tabs>
        <w:ind w:right="653"/>
        <w:rPr>
          <w:szCs w:val="24"/>
        </w:rPr>
      </w:pPr>
    </w:p>
    <w:p w14:paraId="11F294DB"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2245419E" w14:textId="77777777" w:rsidR="00F9437E" w:rsidRDefault="00F9437E">
      <w:pPr>
        <w:pStyle w:val="BodyText"/>
        <w:tabs>
          <w:tab w:val="left" w:pos="8640"/>
        </w:tabs>
        <w:ind w:right="653"/>
        <w:rPr>
          <w:b/>
          <w:bCs/>
          <w:i w:val="0"/>
          <w:szCs w:val="24"/>
        </w:rPr>
      </w:pPr>
    </w:p>
    <w:p w14:paraId="55F31CBE"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6AA296C3" w14:textId="77777777" w:rsidR="00C54890" w:rsidRPr="00A6703F" w:rsidRDefault="00C54890">
      <w:pPr>
        <w:tabs>
          <w:tab w:val="left" w:pos="8640"/>
        </w:tabs>
        <w:ind w:right="653"/>
        <w:rPr>
          <w:szCs w:val="24"/>
        </w:rPr>
      </w:pPr>
    </w:p>
    <w:p w14:paraId="7A7EACB3"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68B44483" w14:textId="77777777" w:rsidR="00A433A0" w:rsidRDefault="00A433A0">
      <w:pPr>
        <w:rPr>
          <w:b/>
          <w:bCs/>
          <w:i/>
          <w:szCs w:val="24"/>
        </w:rPr>
      </w:pPr>
    </w:p>
    <w:p w14:paraId="66B54E99" w14:textId="77777777" w:rsidR="00A61077" w:rsidRDefault="00C54890">
      <w:pPr>
        <w:rPr>
          <w:b/>
          <w:bCs/>
          <w:i/>
          <w:szCs w:val="24"/>
        </w:rPr>
      </w:pPr>
      <w:r w:rsidRPr="001950B5">
        <w:rPr>
          <w:b/>
          <w:bCs/>
          <w:i/>
          <w:szCs w:val="24"/>
        </w:rPr>
        <w:t>12.  Burden estimate:</w:t>
      </w:r>
    </w:p>
    <w:p w14:paraId="54952AD5" w14:textId="77777777" w:rsidR="00967E66" w:rsidRDefault="00967E66">
      <w:pPr>
        <w:rPr>
          <w:b/>
          <w:bCs/>
          <w:i/>
          <w:szCs w:val="24"/>
        </w:rPr>
      </w:pPr>
    </w:p>
    <w:p w14:paraId="799912C1"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0E88F3AE" w14:textId="77777777" w:rsidTr="00B21471">
        <w:trPr>
          <w:trHeight w:val="737"/>
          <w:tblHeader/>
        </w:trPr>
        <w:tc>
          <w:tcPr>
            <w:tcW w:w="1710" w:type="dxa"/>
            <w:shd w:val="pct20" w:color="auto" w:fill="auto"/>
          </w:tcPr>
          <w:p w14:paraId="00716D1B"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1A734302" w14:textId="77777777" w:rsidR="00967E66" w:rsidRDefault="00967E66" w:rsidP="00B21471">
            <w:pPr>
              <w:jc w:val="center"/>
              <w:rPr>
                <w:b/>
                <w:bCs/>
                <w:sz w:val="20"/>
              </w:rPr>
            </w:pPr>
            <w:r>
              <w:rPr>
                <w:b/>
                <w:bCs/>
                <w:sz w:val="20"/>
              </w:rPr>
              <w:t>One-time v.</w:t>
            </w:r>
          </w:p>
          <w:p w14:paraId="52DE5EEC"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37EC55BF" w14:textId="77777777" w:rsidR="00967E66" w:rsidRPr="00C74E1C" w:rsidRDefault="00967E66" w:rsidP="00B21471">
            <w:pPr>
              <w:jc w:val="center"/>
              <w:rPr>
                <w:b/>
                <w:bCs/>
                <w:sz w:val="20"/>
              </w:rPr>
            </w:pPr>
            <w:r w:rsidRPr="00C74E1C">
              <w:rPr>
                <w:b/>
                <w:bCs/>
                <w:sz w:val="20"/>
              </w:rPr>
              <w:t>Burden</w:t>
            </w:r>
          </w:p>
          <w:p w14:paraId="00A23FA1"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B6FC2A7" w14:textId="77777777" w:rsidR="00967E66" w:rsidRPr="00C74E1C" w:rsidRDefault="00967E66" w:rsidP="00B21471">
            <w:pPr>
              <w:jc w:val="center"/>
              <w:rPr>
                <w:b/>
                <w:bCs/>
                <w:sz w:val="20"/>
              </w:rPr>
            </w:pPr>
            <w:r w:rsidRPr="00C74E1C">
              <w:rPr>
                <w:b/>
                <w:bCs/>
                <w:sz w:val="20"/>
              </w:rPr>
              <w:t>No.</w:t>
            </w:r>
          </w:p>
          <w:p w14:paraId="398B5F3B"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32D1224A" w14:textId="77777777" w:rsidR="00967E66" w:rsidRPr="00C74E1C" w:rsidRDefault="00967E66" w:rsidP="00B21471">
            <w:pPr>
              <w:jc w:val="center"/>
              <w:rPr>
                <w:b/>
                <w:bCs/>
                <w:sz w:val="20"/>
              </w:rPr>
            </w:pPr>
            <w:r w:rsidRPr="00C74E1C">
              <w:rPr>
                <w:b/>
                <w:bCs/>
                <w:sz w:val="20"/>
              </w:rPr>
              <w:t>Responses</w:t>
            </w:r>
          </w:p>
          <w:p w14:paraId="1C1D5224" w14:textId="77777777" w:rsidR="00967E66" w:rsidRPr="00C74E1C" w:rsidRDefault="00967E66" w:rsidP="00B21471">
            <w:pPr>
              <w:jc w:val="center"/>
              <w:rPr>
                <w:b/>
                <w:bCs/>
                <w:sz w:val="20"/>
              </w:rPr>
            </w:pPr>
            <w:r w:rsidRPr="00C74E1C">
              <w:rPr>
                <w:b/>
                <w:bCs/>
                <w:sz w:val="20"/>
              </w:rPr>
              <w:t>Per</w:t>
            </w:r>
          </w:p>
          <w:p w14:paraId="2BE50014"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0B40C04F"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4E1E3D49"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79220843" w14:textId="77777777" w:rsidR="00967E66" w:rsidRDefault="00967E66" w:rsidP="00B21471">
            <w:pPr>
              <w:jc w:val="center"/>
              <w:rPr>
                <w:b/>
                <w:bCs/>
                <w:sz w:val="20"/>
              </w:rPr>
            </w:pPr>
            <w:r w:rsidRPr="00C74E1C">
              <w:rPr>
                <w:b/>
                <w:bCs/>
                <w:sz w:val="20"/>
              </w:rPr>
              <w:t>Total</w:t>
            </w:r>
          </w:p>
          <w:p w14:paraId="29A3DE03" w14:textId="77777777" w:rsidR="00967E66" w:rsidRPr="00C74E1C" w:rsidRDefault="00967E66" w:rsidP="00B21471">
            <w:pPr>
              <w:jc w:val="center"/>
              <w:rPr>
                <w:b/>
                <w:bCs/>
                <w:sz w:val="20"/>
              </w:rPr>
            </w:pPr>
            <w:r>
              <w:rPr>
                <w:b/>
                <w:bCs/>
                <w:sz w:val="20"/>
              </w:rPr>
              <w:t>Hours</w:t>
            </w:r>
          </w:p>
        </w:tc>
      </w:tr>
      <w:tr w:rsidR="00967E66" w:rsidRPr="00C74E1C" w14:paraId="38B85284" w14:textId="77777777" w:rsidTr="00B21471">
        <w:tc>
          <w:tcPr>
            <w:tcW w:w="1710" w:type="dxa"/>
          </w:tcPr>
          <w:p w14:paraId="36F924D7" w14:textId="77777777" w:rsidR="00967E66" w:rsidRPr="00E26908" w:rsidRDefault="00967E66" w:rsidP="00B21471">
            <w:pPr>
              <w:rPr>
                <w:b/>
                <w:bCs/>
                <w:sz w:val="20"/>
              </w:rPr>
            </w:pPr>
            <w:r w:rsidRPr="00E26908">
              <w:rPr>
                <w:b/>
                <w:bCs/>
                <w:sz w:val="20"/>
              </w:rPr>
              <w:t>Minimum Capital</w:t>
            </w:r>
          </w:p>
          <w:p w14:paraId="0F0722A7" w14:textId="77777777" w:rsidR="00967E66" w:rsidRPr="00E26908" w:rsidRDefault="00967E66" w:rsidP="00B21471">
            <w:pPr>
              <w:rPr>
                <w:b/>
                <w:bCs/>
                <w:sz w:val="20"/>
              </w:rPr>
            </w:pPr>
            <w:r w:rsidRPr="00E26908">
              <w:rPr>
                <w:b/>
                <w:bCs/>
                <w:sz w:val="20"/>
              </w:rPr>
              <w:t>Ratios</w:t>
            </w:r>
          </w:p>
          <w:p w14:paraId="1FC90C47" w14:textId="77777777" w:rsidR="00967E66" w:rsidRDefault="00967E66" w:rsidP="00B21471">
            <w:pPr>
              <w:rPr>
                <w:bCs/>
                <w:sz w:val="20"/>
              </w:rPr>
            </w:pPr>
          </w:p>
        </w:tc>
        <w:tc>
          <w:tcPr>
            <w:tcW w:w="1255" w:type="dxa"/>
          </w:tcPr>
          <w:p w14:paraId="7EE8CEB0" w14:textId="77777777" w:rsidR="00967E66" w:rsidRDefault="00967E66" w:rsidP="00B21471">
            <w:pPr>
              <w:rPr>
                <w:bCs/>
                <w:sz w:val="20"/>
              </w:rPr>
            </w:pPr>
          </w:p>
        </w:tc>
        <w:tc>
          <w:tcPr>
            <w:tcW w:w="1530" w:type="dxa"/>
          </w:tcPr>
          <w:p w14:paraId="444E4068" w14:textId="77777777" w:rsidR="00967E66" w:rsidRDefault="00967E66" w:rsidP="00B21471">
            <w:pPr>
              <w:rPr>
                <w:bCs/>
                <w:sz w:val="20"/>
              </w:rPr>
            </w:pPr>
          </w:p>
        </w:tc>
        <w:tc>
          <w:tcPr>
            <w:tcW w:w="1350" w:type="dxa"/>
          </w:tcPr>
          <w:p w14:paraId="0909A309" w14:textId="77777777" w:rsidR="00967E66" w:rsidRDefault="00967E66" w:rsidP="00B21471">
            <w:pPr>
              <w:jc w:val="center"/>
              <w:rPr>
                <w:bCs/>
                <w:sz w:val="20"/>
              </w:rPr>
            </w:pPr>
          </w:p>
        </w:tc>
        <w:tc>
          <w:tcPr>
            <w:tcW w:w="1440" w:type="dxa"/>
          </w:tcPr>
          <w:p w14:paraId="51C04E29" w14:textId="77777777" w:rsidR="00967E66" w:rsidRDefault="00967E66" w:rsidP="00B21471">
            <w:pPr>
              <w:rPr>
                <w:bCs/>
                <w:sz w:val="20"/>
              </w:rPr>
            </w:pPr>
          </w:p>
        </w:tc>
        <w:tc>
          <w:tcPr>
            <w:tcW w:w="1044" w:type="dxa"/>
          </w:tcPr>
          <w:p w14:paraId="59835615" w14:textId="77777777" w:rsidR="00967E66" w:rsidRDefault="00967E66" w:rsidP="00B21471">
            <w:pPr>
              <w:jc w:val="right"/>
              <w:rPr>
                <w:bCs/>
                <w:sz w:val="20"/>
              </w:rPr>
            </w:pPr>
          </w:p>
        </w:tc>
        <w:tc>
          <w:tcPr>
            <w:tcW w:w="1116" w:type="dxa"/>
          </w:tcPr>
          <w:p w14:paraId="1E8A3FA5" w14:textId="77777777" w:rsidR="00967E66" w:rsidRDefault="00967E66" w:rsidP="00B21471">
            <w:pPr>
              <w:jc w:val="right"/>
              <w:rPr>
                <w:bCs/>
                <w:sz w:val="20"/>
              </w:rPr>
            </w:pPr>
          </w:p>
        </w:tc>
      </w:tr>
      <w:tr w:rsidR="00967E66" w:rsidRPr="00C74E1C" w14:paraId="4209C812" w14:textId="77777777" w:rsidTr="00B21471">
        <w:tc>
          <w:tcPr>
            <w:tcW w:w="1710" w:type="dxa"/>
          </w:tcPr>
          <w:p w14:paraId="124266ED" w14:textId="77777777" w:rsidR="00967E66" w:rsidRPr="00C74E1C" w:rsidRDefault="00967E66" w:rsidP="00B21471">
            <w:pPr>
              <w:rPr>
                <w:bCs/>
                <w:sz w:val="20"/>
              </w:rPr>
            </w:pPr>
            <w:r>
              <w:rPr>
                <w:bCs/>
                <w:sz w:val="20"/>
              </w:rPr>
              <w:t>3.3(c); 3.22(h)(2)(iii)(A)</w:t>
            </w:r>
          </w:p>
          <w:p w14:paraId="187344D4" w14:textId="77777777" w:rsidR="00967E66" w:rsidRPr="00C74E1C" w:rsidRDefault="00967E66" w:rsidP="00B21471">
            <w:pPr>
              <w:rPr>
                <w:bCs/>
                <w:sz w:val="20"/>
              </w:rPr>
            </w:pPr>
          </w:p>
        </w:tc>
        <w:tc>
          <w:tcPr>
            <w:tcW w:w="1255" w:type="dxa"/>
          </w:tcPr>
          <w:p w14:paraId="19242B5F" w14:textId="77777777" w:rsidR="00967E66" w:rsidRPr="00C74E1C" w:rsidRDefault="00967E66" w:rsidP="00B21471">
            <w:pPr>
              <w:rPr>
                <w:bCs/>
                <w:sz w:val="20"/>
              </w:rPr>
            </w:pPr>
            <w:r>
              <w:rPr>
                <w:bCs/>
                <w:sz w:val="20"/>
              </w:rPr>
              <w:t>Ongoing</w:t>
            </w:r>
          </w:p>
        </w:tc>
        <w:tc>
          <w:tcPr>
            <w:tcW w:w="1530" w:type="dxa"/>
          </w:tcPr>
          <w:p w14:paraId="1BA09163" w14:textId="77777777" w:rsidR="00967E66" w:rsidRPr="00C74E1C" w:rsidRDefault="00967E66" w:rsidP="00B21471">
            <w:pPr>
              <w:rPr>
                <w:bCs/>
                <w:sz w:val="20"/>
              </w:rPr>
            </w:pPr>
            <w:r>
              <w:rPr>
                <w:bCs/>
                <w:sz w:val="20"/>
              </w:rPr>
              <w:t>Recordkeeping</w:t>
            </w:r>
          </w:p>
        </w:tc>
        <w:tc>
          <w:tcPr>
            <w:tcW w:w="1350" w:type="dxa"/>
          </w:tcPr>
          <w:p w14:paraId="79F64D71" w14:textId="77777777" w:rsidR="00967E66" w:rsidRPr="00C74E1C" w:rsidRDefault="00967E66" w:rsidP="00B21471">
            <w:pPr>
              <w:jc w:val="center"/>
              <w:rPr>
                <w:bCs/>
                <w:sz w:val="20"/>
              </w:rPr>
            </w:pPr>
            <w:r>
              <w:rPr>
                <w:bCs/>
                <w:sz w:val="20"/>
              </w:rPr>
              <w:t>1365</w:t>
            </w:r>
          </w:p>
        </w:tc>
        <w:tc>
          <w:tcPr>
            <w:tcW w:w="1440" w:type="dxa"/>
          </w:tcPr>
          <w:p w14:paraId="7905D704" w14:textId="77777777" w:rsidR="00967E66" w:rsidRPr="00C74E1C" w:rsidRDefault="00967E66" w:rsidP="00B21471">
            <w:pPr>
              <w:jc w:val="center"/>
              <w:rPr>
                <w:bCs/>
                <w:sz w:val="20"/>
              </w:rPr>
            </w:pPr>
            <w:r>
              <w:rPr>
                <w:bCs/>
                <w:sz w:val="20"/>
              </w:rPr>
              <w:t>1</w:t>
            </w:r>
          </w:p>
        </w:tc>
        <w:tc>
          <w:tcPr>
            <w:tcW w:w="1044" w:type="dxa"/>
          </w:tcPr>
          <w:p w14:paraId="7016B51A" w14:textId="77777777" w:rsidR="00967E66" w:rsidRPr="00C74E1C" w:rsidRDefault="00967E66" w:rsidP="00B21471">
            <w:pPr>
              <w:jc w:val="right"/>
              <w:rPr>
                <w:bCs/>
                <w:sz w:val="20"/>
              </w:rPr>
            </w:pPr>
            <w:r>
              <w:rPr>
                <w:bCs/>
                <w:sz w:val="20"/>
              </w:rPr>
              <w:t xml:space="preserve">16 </w:t>
            </w:r>
          </w:p>
        </w:tc>
        <w:tc>
          <w:tcPr>
            <w:tcW w:w="1116" w:type="dxa"/>
          </w:tcPr>
          <w:p w14:paraId="322EA201" w14:textId="77777777" w:rsidR="00967E66" w:rsidRPr="00C74E1C" w:rsidRDefault="00967E66" w:rsidP="00B21471">
            <w:pPr>
              <w:jc w:val="right"/>
              <w:rPr>
                <w:bCs/>
                <w:sz w:val="20"/>
              </w:rPr>
            </w:pPr>
            <w:r>
              <w:rPr>
                <w:bCs/>
                <w:sz w:val="20"/>
              </w:rPr>
              <w:t>21,840</w:t>
            </w:r>
          </w:p>
        </w:tc>
      </w:tr>
      <w:tr w:rsidR="00967E66" w:rsidRPr="00C74E1C" w14:paraId="05DE9C98" w14:textId="77777777" w:rsidTr="00B21471">
        <w:tc>
          <w:tcPr>
            <w:tcW w:w="1710" w:type="dxa"/>
          </w:tcPr>
          <w:p w14:paraId="0C4D2DDD" w14:textId="77777777" w:rsidR="00967E66" w:rsidRPr="00E26908" w:rsidRDefault="00967E66" w:rsidP="00B21471">
            <w:pPr>
              <w:rPr>
                <w:b/>
                <w:bCs/>
                <w:sz w:val="20"/>
              </w:rPr>
            </w:pPr>
            <w:r w:rsidRPr="00E26908">
              <w:rPr>
                <w:b/>
                <w:bCs/>
                <w:sz w:val="20"/>
              </w:rPr>
              <w:t>Standardized Approach</w:t>
            </w:r>
          </w:p>
          <w:p w14:paraId="07E52A2A" w14:textId="77777777" w:rsidR="00967E66" w:rsidRDefault="00967E66" w:rsidP="00B21471">
            <w:pPr>
              <w:rPr>
                <w:bCs/>
                <w:sz w:val="20"/>
              </w:rPr>
            </w:pPr>
          </w:p>
        </w:tc>
        <w:tc>
          <w:tcPr>
            <w:tcW w:w="1255" w:type="dxa"/>
          </w:tcPr>
          <w:p w14:paraId="7D8F4D8B" w14:textId="77777777" w:rsidR="00967E66" w:rsidRDefault="00967E66" w:rsidP="00B21471">
            <w:pPr>
              <w:rPr>
                <w:bCs/>
                <w:sz w:val="20"/>
              </w:rPr>
            </w:pPr>
          </w:p>
        </w:tc>
        <w:tc>
          <w:tcPr>
            <w:tcW w:w="1530" w:type="dxa"/>
          </w:tcPr>
          <w:p w14:paraId="7D9EC7DA" w14:textId="77777777" w:rsidR="00967E66" w:rsidRDefault="00967E66" w:rsidP="00B21471">
            <w:pPr>
              <w:rPr>
                <w:bCs/>
                <w:sz w:val="20"/>
              </w:rPr>
            </w:pPr>
          </w:p>
        </w:tc>
        <w:tc>
          <w:tcPr>
            <w:tcW w:w="1350" w:type="dxa"/>
          </w:tcPr>
          <w:p w14:paraId="4F65E7DC" w14:textId="77777777" w:rsidR="00967E66" w:rsidRDefault="00967E66" w:rsidP="00B21471">
            <w:pPr>
              <w:jc w:val="center"/>
              <w:rPr>
                <w:bCs/>
                <w:sz w:val="20"/>
              </w:rPr>
            </w:pPr>
          </w:p>
        </w:tc>
        <w:tc>
          <w:tcPr>
            <w:tcW w:w="1440" w:type="dxa"/>
          </w:tcPr>
          <w:p w14:paraId="137CD1E5" w14:textId="77777777" w:rsidR="00967E66" w:rsidRDefault="00967E66" w:rsidP="00B21471">
            <w:pPr>
              <w:jc w:val="center"/>
              <w:rPr>
                <w:bCs/>
                <w:sz w:val="20"/>
              </w:rPr>
            </w:pPr>
          </w:p>
        </w:tc>
        <w:tc>
          <w:tcPr>
            <w:tcW w:w="1044" w:type="dxa"/>
          </w:tcPr>
          <w:p w14:paraId="368CF20B" w14:textId="77777777" w:rsidR="00967E66" w:rsidRDefault="00967E66" w:rsidP="00B21471">
            <w:pPr>
              <w:jc w:val="right"/>
              <w:rPr>
                <w:bCs/>
                <w:sz w:val="20"/>
              </w:rPr>
            </w:pPr>
          </w:p>
        </w:tc>
        <w:tc>
          <w:tcPr>
            <w:tcW w:w="1116" w:type="dxa"/>
          </w:tcPr>
          <w:p w14:paraId="582E5E25" w14:textId="77777777" w:rsidR="00967E66" w:rsidRDefault="00967E66" w:rsidP="00B21471">
            <w:pPr>
              <w:jc w:val="right"/>
              <w:rPr>
                <w:bCs/>
                <w:sz w:val="20"/>
              </w:rPr>
            </w:pPr>
          </w:p>
        </w:tc>
      </w:tr>
      <w:tr w:rsidR="00967E66" w:rsidRPr="00C74E1C" w14:paraId="149CBFB1" w14:textId="77777777" w:rsidTr="00B21471">
        <w:tc>
          <w:tcPr>
            <w:tcW w:w="1710" w:type="dxa"/>
          </w:tcPr>
          <w:p w14:paraId="482A1CF4"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12A59D27" w14:textId="77777777" w:rsidR="00967E66" w:rsidRPr="00C74E1C" w:rsidRDefault="00967E66" w:rsidP="00B21471">
            <w:pPr>
              <w:rPr>
                <w:bCs/>
                <w:sz w:val="20"/>
              </w:rPr>
            </w:pPr>
          </w:p>
        </w:tc>
        <w:tc>
          <w:tcPr>
            <w:tcW w:w="1255" w:type="dxa"/>
          </w:tcPr>
          <w:p w14:paraId="768A92D8" w14:textId="77777777" w:rsidR="00967E66" w:rsidRPr="00C74E1C" w:rsidRDefault="00967E66" w:rsidP="00B21471">
            <w:pPr>
              <w:rPr>
                <w:bCs/>
                <w:sz w:val="20"/>
              </w:rPr>
            </w:pPr>
            <w:r>
              <w:rPr>
                <w:bCs/>
                <w:sz w:val="20"/>
              </w:rPr>
              <w:t>One-time</w:t>
            </w:r>
          </w:p>
        </w:tc>
        <w:tc>
          <w:tcPr>
            <w:tcW w:w="1530" w:type="dxa"/>
          </w:tcPr>
          <w:p w14:paraId="3D3052B8" w14:textId="77777777" w:rsidR="00967E66" w:rsidRPr="00C74E1C" w:rsidRDefault="00967E66" w:rsidP="00B21471">
            <w:pPr>
              <w:rPr>
                <w:bCs/>
                <w:sz w:val="20"/>
              </w:rPr>
            </w:pPr>
            <w:r>
              <w:rPr>
                <w:bCs/>
                <w:sz w:val="20"/>
              </w:rPr>
              <w:t>Recordkeeping</w:t>
            </w:r>
          </w:p>
        </w:tc>
        <w:tc>
          <w:tcPr>
            <w:tcW w:w="1350" w:type="dxa"/>
          </w:tcPr>
          <w:p w14:paraId="01E22634" w14:textId="77777777" w:rsidR="00967E66" w:rsidRPr="00C74E1C" w:rsidRDefault="00967E66" w:rsidP="00B21471">
            <w:pPr>
              <w:jc w:val="center"/>
              <w:rPr>
                <w:bCs/>
                <w:sz w:val="20"/>
              </w:rPr>
            </w:pPr>
            <w:r>
              <w:rPr>
                <w:bCs/>
                <w:sz w:val="20"/>
              </w:rPr>
              <w:t>1</w:t>
            </w:r>
          </w:p>
        </w:tc>
        <w:tc>
          <w:tcPr>
            <w:tcW w:w="1440" w:type="dxa"/>
          </w:tcPr>
          <w:p w14:paraId="5BE045B2" w14:textId="77777777" w:rsidR="00967E66" w:rsidRPr="00C74E1C" w:rsidRDefault="00967E66" w:rsidP="00B21471">
            <w:pPr>
              <w:jc w:val="center"/>
              <w:rPr>
                <w:bCs/>
                <w:sz w:val="20"/>
              </w:rPr>
            </w:pPr>
            <w:r>
              <w:rPr>
                <w:bCs/>
                <w:sz w:val="20"/>
              </w:rPr>
              <w:t>1</w:t>
            </w:r>
          </w:p>
        </w:tc>
        <w:tc>
          <w:tcPr>
            <w:tcW w:w="1044" w:type="dxa"/>
          </w:tcPr>
          <w:p w14:paraId="45DEAF55" w14:textId="77777777" w:rsidR="00967E66" w:rsidRPr="00C74E1C" w:rsidRDefault="00967E66" w:rsidP="00B21471">
            <w:pPr>
              <w:jc w:val="right"/>
              <w:rPr>
                <w:bCs/>
                <w:sz w:val="20"/>
              </w:rPr>
            </w:pPr>
            <w:r>
              <w:rPr>
                <w:bCs/>
                <w:sz w:val="20"/>
              </w:rPr>
              <w:t>2</w:t>
            </w:r>
          </w:p>
        </w:tc>
        <w:tc>
          <w:tcPr>
            <w:tcW w:w="1116" w:type="dxa"/>
          </w:tcPr>
          <w:p w14:paraId="0AF92F6B" w14:textId="77777777" w:rsidR="00967E66" w:rsidRPr="00C74E1C" w:rsidRDefault="00967E66" w:rsidP="00B21471">
            <w:pPr>
              <w:jc w:val="right"/>
              <w:rPr>
                <w:bCs/>
                <w:sz w:val="20"/>
              </w:rPr>
            </w:pPr>
            <w:r>
              <w:rPr>
                <w:bCs/>
                <w:sz w:val="20"/>
              </w:rPr>
              <w:t>2</w:t>
            </w:r>
          </w:p>
        </w:tc>
      </w:tr>
      <w:tr w:rsidR="00967E66" w:rsidRPr="00C74E1C" w14:paraId="4FED7BC5" w14:textId="77777777" w:rsidTr="00B21471">
        <w:tc>
          <w:tcPr>
            <w:tcW w:w="1710" w:type="dxa"/>
          </w:tcPr>
          <w:p w14:paraId="5C729608" w14:textId="77777777" w:rsidR="00967E66" w:rsidRDefault="00967E66" w:rsidP="00B21471">
            <w:pPr>
              <w:rPr>
                <w:bCs/>
                <w:sz w:val="20"/>
              </w:rPr>
            </w:pPr>
            <w:r>
              <w:rPr>
                <w:bCs/>
                <w:sz w:val="20"/>
              </w:rPr>
              <w:t>3.35(b)(3)(i)(A)</w:t>
            </w:r>
          </w:p>
          <w:p w14:paraId="32F29B9B" w14:textId="77777777" w:rsidR="00967E66" w:rsidRPr="00C74E1C" w:rsidRDefault="00967E66" w:rsidP="00B21471">
            <w:pPr>
              <w:rPr>
                <w:bCs/>
                <w:sz w:val="20"/>
              </w:rPr>
            </w:pPr>
          </w:p>
        </w:tc>
        <w:tc>
          <w:tcPr>
            <w:tcW w:w="1255" w:type="dxa"/>
          </w:tcPr>
          <w:p w14:paraId="204855F6" w14:textId="77777777" w:rsidR="00967E66" w:rsidRDefault="00967E66" w:rsidP="00B21471">
            <w:pPr>
              <w:rPr>
                <w:bCs/>
                <w:sz w:val="20"/>
              </w:rPr>
            </w:pPr>
            <w:r>
              <w:rPr>
                <w:bCs/>
                <w:sz w:val="20"/>
              </w:rPr>
              <w:t>Ongoing</w:t>
            </w:r>
          </w:p>
        </w:tc>
        <w:tc>
          <w:tcPr>
            <w:tcW w:w="1530" w:type="dxa"/>
          </w:tcPr>
          <w:p w14:paraId="1216913E" w14:textId="77777777" w:rsidR="00967E66" w:rsidRPr="00C74E1C" w:rsidRDefault="00967E66" w:rsidP="00B21471">
            <w:pPr>
              <w:rPr>
                <w:bCs/>
                <w:sz w:val="20"/>
              </w:rPr>
            </w:pPr>
            <w:r>
              <w:rPr>
                <w:bCs/>
                <w:sz w:val="20"/>
              </w:rPr>
              <w:t>Recordkeeping</w:t>
            </w:r>
          </w:p>
        </w:tc>
        <w:tc>
          <w:tcPr>
            <w:tcW w:w="1350" w:type="dxa"/>
          </w:tcPr>
          <w:p w14:paraId="06CEA6F5" w14:textId="77777777" w:rsidR="00967E66" w:rsidRPr="00C74E1C" w:rsidRDefault="00967E66" w:rsidP="00B21471">
            <w:pPr>
              <w:jc w:val="center"/>
              <w:rPr>
                <w:bCs/>
                <w:sz w:val="20"/>
              </w:rPr>
            </w:pPr>
            <w:r>
              <w:rPr>
                <w:bCs/>
                <w:sz w:val="20"/>
              </w:rPr>
              <w:t>1365</w:t>
            </w:r>
          </w:p>
        </w:tc>
        <w:tc>
          <w:tcPr>
            <w:tcW w:w="1440" w:type="dxa"/>
          </w:tcPr>
          <w:p w14:paraId="40E7B7A8" w14:textId="77777777" w:rsidR="00967E66" w:rsidRPr="00C74E1C" w:rsidRDefault="00967E66" w:rsidP="00B21471">
            <w:pPr>
              <w:jc w:val="center"/>
              <w:rPr>
                <w:bCs/>
                <w:sz w:val="20"/>
              </w:rPr>
            </w:pPr>
            <w:r>
              <w:rPr>
                <w:bCs/>
                <w:sz w:val="20"/>
              </w:rPr>
              <w:t>1</w:t>
            </w:r>
          </w:p>
        </w:tc>
        <w:tc>
          <w:tcPr>
            <w:tcW w:w="1044" w:type="dxa"/>
          </w:tcPr>
          <w:p w14:paraId="147D79C8" w14:textId="77777777" w:rsidR="00967E66" w:rsidRPr="00C74E1C" w:rsidRDefault="00967E66" w:rsidP="00B21471">
            <w:pPr>
              <w:jc w:val="right"/>
              <w:rPr>
                <w:bCs/>
                <w:sz w:val="20"/>
              </w:rPr>
            </w:pPr>
            <w:r>
              <w:rPr>
                <w:bCs/>
                <w:sz w:val="20"/>
              </w:rPr>
              <w:t xml:space="preserve">2 </w:t>
            </w:r>
          </w:p>
        </w:tc>
        <w:tc>
          <w:tcPr>
            <w:tcW w:w="1116" w:type="dxa"/>
          </w:tcPr>
          <w:p w14:paraId="2CB5A7A7" w14:textId="77777777" w:rsidR="00967E66" w:rsidRPr="00C74E1C" w:rsidRDefault="00967E66" w:rsidP="00B21471">
            <w:pPr>
              <w:jc w:val="right"/>
              <w:rPr>
                <w:bCs/>
                <w:sz w:val="20"/>
              </w:rPr>
            </w:pPr>
            <w:r>
              <w:rPr>
                <w:bCs/>
                <w:sz w:val="20"/>
              </w:rPr>
              <w:t>2,730</w:t>
            </w:r>
          </w:p>
        </w:tc>
      </w:tr>
      <w:tr w:rsidR="00967E66" w:rsidRPr="00C74E1C" w14:paraId="67B8E750" w14:textId="77777777" w:rsidTr="00B21471">
        <w:tc>
          <w:tcPr>
            <w:tcW w:w="1710" w:type="dxa"/>
          </w:tcPr>
          <w:p w14:paraId="64B2270E" w14:textId="77777777" w:rsidR="00967E66" w:rsidRPr="00C74E1C" w:rsidRDefault="00967E66" w:rsidP="00B21471">
            <w:pPr>
              <w:rPr>
                <w:bCs/>
                <w:sz w:val="20"/>
              </w:rPr>
            </w:pPr>
            <w:r>
              <w:rPr>
                <w:bCs/>
                <w:sz w:val="20"/>
              </w:rPr>
              <w:t>3</w:t>
            </w:r>
            <w:r w:rsidRPr="00C74E1C">
              <w:rPr>
                <w:bCs/>
                <w:sz w:val="20"/>
              </w:rPr>
              <w:t>.37</w:t>
            </w:r>
            <w:r>
              <w:rPr>
                <w:bCs/>
                <w:sz w:val="20"/>
              </w:rPr>
              <w:t>(c)(4)(i)(E)</w:t>
            </w:r>
          </w:p>
          <w:p w14:paraId="219132E8" w14:textId="77777777" w:rsidR="00967E66" w:rsidRPr="00C74E1C" w:rsidRDefault="00967E66" w:rsidP="00B21471">
            <w:pPr>
              <w:rPr>
                <w:bCs/>
                <w:sz w:val="20"/>
              </w:rPr>
            </w:pPr>
          </w:p>
        </w:tc>
        <w:tc>
          <w:tcPr>
            <w:tcW w:w="1255" w:type="dxa"/>
          </w:tcPr>
          <w:p w14:paraId="5A5ABA8F" w14:textId="77777777" w:rsidR="00967E66" w:rsidRPr="00C74E1C" w:rsidRDefault="00967E66" w:rsidP="00B21471">
            <w:pPr>
              <w:rPr>
                <w:bCs/>
                <w:sz w:val="20"/>
              </w:rPr>
            </w:pPr>
            <w:r>
              <w:rPr>
                <w:bCs/>
                <w:sz w:val="20"/>
              </w:rPr>
              <w:t>One-time</w:t>
            </w:r>
          </w:p>
        </w:tc>
        <w:tc>
          <w:tcPr>
            <w:tcW w:w="1530" w:type="dxa"/>
          </w:tcPr>
          <w:p w14:paraId="65B3D657" w14:textId="77777777" w:rsidR="00967E66" w:rsidRPr="00C74E1C" w:rsidRDefault="00967E66" w:rsidP="00B21471">
            <w:pPr>
              <w:rPr>
                <w:bCs/>
                <w:sz w:val="20"/>
              </w:rPr>
            </w:pPr>
            <w:r>
              <w:rPr>
                <w:bCs/>
                <w:sz w:val="20"/>
              </w:rPr>
              <w:t>Recordkeeping</w:t>
            </w:r>
          </w:p>
        </w:tc>
        <w:tc>
          <w:tcPr>
            <w:tcW w:w="1350" w:type="dxa"/>
          </w:tcPr>
          <w:p w14:paraId="3F32B201" w14:textId="77777777" w:rsidR="00967E66" w:rsidRPr="00C74E1C" w:rsidRDefault="00967E66" w:rsidP="00B21471">
            <w:pPr>
              <w:jc w:val="center"/>
              <w:rPr>
                <w:bCs/>
                <w:sz w:val="20"/>
              </w:rPr>
            </w:pPr>
            <w:r>
              <w:rPr>
                <w:bCs/>
                <w:sz w:val="20"/>
              </w:rPr>
              <w:t>1</w:t>
            </w:r>
          </w:p>
        </w:tc>
        <w:tc>
          <w:tcPr>
            <w:tcW w:w="1440" w:type="dxa"/>
          </w:tcPr>
          <w:p w14:paraId="16E3A782" w14:textId="77777777" w:rsidR="00967E66" w:rsidRPr="00C74E1C" w:rsidRDefault="00967E66" w:rsidP="00B21471">
            <w:pPr>
              <w:jc w:val="center"/>
              <w:rPr>
                <w:bCs/>
                <w:sz w:val="20"/>
              </w:rPr>
            </w:pPr>
            <w:r>
              <w:rPr>
                <w:bCs/>
                <w:sz w:val="20"/>
              </w:rPr>
              <w:t>1</w:t>
            </w:r>
          </w:p>
        </w:tc>
        <w:tc>
          <w:tcPr>
            <w:tcW w:w="1044" w:type="dxa"/>
          </w:tcPr>
          <w:p w14:paraId="369DE338" w14:textId="77777777" w:rsidR="00967E66" w:rsidRPr="00C74E1C" w:rsidRDefault="00967E66" w:rsidP="00B21471">
            <w:pPr>
              <w:jc w:val="right"/>
              <w:rPr>
                <w:bCs/>
                <w:sz w:val="20"/>
              </w:rPr>
            </w:pPr>
            <w:r>
              <w:rPr>
                <w:bCs/>
                <w:sz w:val="20"/>
              </w:rPr>
              <w:t xml:space="preserve">80 </w:t>
            </w:r>
          </w:p>
        </w:tc>
        <w:tc>
          <w:tcPr>
            <w:tcW w:w="1116" w:type="dxa"/>
          </w:tcPr>
          <w:p w14:paraId="6222AFA3" w14:textId="77777777" w:rsidR="00967E66" w:rsidRPr="00C74E1C" w:rsidRDefault="00967E66" w:rsidP="00B21471">
            <w:pPr>
              <w:jc w:val="right"/>
              <w:rPr>
                <w:bCs/>
                <w:sz w:val="20"/>
              </w:rPr>
            </w:pPr>
            <w:r>
              <w:rPr>
                <w:bCs/>
                <w:sz w:val="20"/>
              </w:rPr>
              <w:t>80</w:t>
            </w:r>
          </w:p>
        </w:tc>
      </w:tr>
      <w:tr w:rsidR="00967E66" w:rsidRPr="00C74E1C" w14:paraId="35F577CE" w14:textId="77777777" w:rsidTr="00B21471">
        <w:tc>
          <w:tcPr>
            <w:tcW w:w="1710" w:type="dxa"/>
          </w:tcPr>
          <w:p w14:paraId="3B8EE5DE" w14:textId="77777777" w:rsidR="00967E66" w:rsidRDefault="00967E66" w:rsidP="00B21471">
            <w:pPr>
              <w:rPr>
                <w:bCs/>
                <w:sz w:val="20"/>
              </w:rPr>
            </w:pPr>
            <w:r>
              <w:rPr>
                <w:bCs/>
                <w:sz w:val="20"/>
              </w:rPr>
              <w:t>3.37(c)(4)(i)(E)</w:t>
            </w:r>
          </w:p>
          <w:p w14:paraId="74154E83" w14:textId="77777777" w:rsidR="00967E66" w:rsidRPr="00C74E1C" w:rsidRDefault="00967E66" w:rsidP="00B21471">
            <w:pPr>
              <w:rPr>
                <w:bCs/>
                <w:sz w:val="20"/>
              </w:rPr>
            </w:pPr>
          </w:p>
        </w:tc>
        <w:tc>
          <w:tcPr>
            <w:tcW w:w="1255" w:type="dxa"/>
          </w:tcPr>
          <w:p w14:paraId="7071E1C3" w14:textId="77777777" w:rsidR="00967E66" w:rsidRDefault="00967E66" w:rsidP="00B21471">
            <w:pPr>
              <w:rPr>
                <w:bCs/>
                <w:sz w:val="20"/>
              </w:rPr>
            </w:pPr>
            <w:r>
              <w:rPr>
                <w:bCs/>
                <w:sz w:val="20"/>
              </w:rPr>
              <w:t>Ongoing</w:t>
            </w:r>
          </w:p>
        </w:tc>
        <w:tc>
          <w:tcPr>
            <w:tcW w:w="1530" w:type="dxa"/>
          </w:tcPr>
          <w:p w14:paraId="5BEEDE83" w14:textId="77777777" w:rsidR="00967E66" w:rsidRPr="00C74E1C" w:rsidRDefault="00967E66" w:rsidP="00B21471">
            <w:pPr>
              <w:rPr>
                <w:bCs/>
                <w:sz w:val="20"/>
              </w:rPr>
            </w:pPr>
            <w:r>
              <w:rPr>
                <w:bCs/>
                <w:sz w:val="20"/>
              </w:rPr>
              <w:t>Recordkeeping</w:t>
            </w:r>
          </w:p>
        </w:tc>
        <w:tc>
          <w:tcPr>
            <w:tcW w:w="1350" w:type="dxa"/>
          </w:tcPr>
          <w:p w14:paraId="75DB3E59" w14:textId="77777777" w:rsidR="00967E66" w:rsidRPr="00C74E1C" w:rsidRDefault="00967E66" w:rsidP="00B21471">
            <w:pPr>
              <w:jc w:val="center"/>
              <w:rPr>
                <w:bCs/>
                <w:sz w:val="20"/>
              </w:rPr>
            </w:pPr>
            <w:r>
              <w:rPr>
                <w:bCs/>
                <w:sz w:val="20"/>
              </w:rPr>
              <w:t>1365</w:t>
            </w:r>
          </w:p>
        </w:tc>
        <w:tc>
          <w:tcPr>
            <w:tcW w:w="1440" w:type="dxa"/>
          </w:tcPr>
          <w:p w14:paraId="76F3D8B6" w14:textId="77777777" w:rsidR="00967E66" w:rsidRPr="00C74E1C" w:rsidRDefault="00967E66" w:rsidP="00B21471">
            <w:pPr>
              <w:jc w:val="center"/>
              <w:rPr>
                <w:bCs/>
                <w:sz w:val="20"/>
              </w:rPr>
            </w:pPr>
            <w:r>
              <w:rPr>
                <w:bCs/>
                <w:sz w:val="20"/>
              </w:rPr>
              <w:t>1</w:t>
            </w:r>
          </w:p>
        </w:tc>
        <w:tc>
          <w:tcPr>
            <w:tcW w:w="1044" w:type="dxa"/>
          </w:tcPr>
          <w:p w14:paraId="03CDAC0A" w14:textId="77777777" w:rsidR="00967E66" w:rsidRPr="00C74E1C" w:rsidRDefault="00967E66" w:rsidP="00B21471">
            <w:pPr>
              <w:jc w:val="right"/>
              <w:rPr>
                <w:bCs/>
                <w:sz w:val="20"/>
              </w:rPr>
            </w:pPr>
            <w:r>
              <w:rPr>
                <w:bCs/>
                <w:sz w:val="20"/>
              </w:rPr>
              <w:t>16</w:t>
            </w:r>
          </w:p>
        </w:tc>
        <w:tc>
          <w:tcPr>
            <w:tcW w:w="1116" w:type="dxa"/>
          </w:tcPr>
          <w:p w14:paraId="044DC118" w14:textId="77777777" w:rsidR="00967E66" w:rsidRPr="00C74E1C" w:rsidRDefault="00967E66" w:rsidP="00B21471">
            <w:pPr>
              <w:jc w:val="right"/>
              <w:rPr>
                <w:bCs/>
                <w:sz w:val="20"/>
              </w:rPr>
            </w:pPr>
            <w:r>
              <w:rPr>
                <w:bCs/>
                <w:sz w:val="20"/>
              </w:rPr>
              <w:t>21,840</w:t>
            </w:r>
          </w:p>
        </w:tc>
      </w:tr>
      <w:tr w:rsidR="00967E66" w:rsidRPr="00C74E1C" w14:paraId="00F2B28C" w14:textId="77777777" w:rsidTr="00B21471">
        <w:tc>
          <w:tcPr>
            <w:tcW w:w="1710" w:type="dxa"/>
          </w:tcPr>
          <w:p w14:paraId="2501FB9F" w14:textId="77777777" w:rsidR="00967E66" w:rsidRDefault="00967E66" w:rsidP="00B21471">
            <w:pPr>
              <w:rPr>
                <w:bCs/>
                <w:sz w:val="20"/>
              </w:rPr>
            </w:pPr>
            <w:r>
              <w:rPr>
                <w:bCs/>
                <w:sz w:val="20"/>
              </w:rPr>
              <w:t>3.41(b)(3)</w:t>
            </w:r>
          </w:p>
          <w:p w14:paraId="581EB7CF" w14:textId="77777777" w:rsidR="00967E66" w:rsidRPr="00C74E1C" w:rsidRDefault="00967E66" w:rsidP="00B21471">
            <w:pPr>
              <w:rPr>
                <w:bCs/>
                <w:sz w:val="20"/>
              </w:rPr>
            </w:pPr>
            <w:r>
              <w:rPr>
                <w:bCs/>
                <w:sz w:val="20"/>
              </w:rPr>
              <w:t>3</w:t>
            </w:r>
            <w:r w:rsidRPr="00C74E1C">
              <w:rPr>
                <w:bCs/>
                <w:sz w:val="20"/>
              </w:rPr>
              <w:t>.41</w:t>
            </w:r>
            <w:r>
              <w:rPr>
                <w:bCs/>
                <w:sz w:val="20"/>
              </w:rPr>
              <w:t>(c)(2)(i)</w:t>
            </w:r>
          </w:p>
          <w:p w14:paraId="2D7E711E" w14:textId="77777777" w:rsidR="00967E66" w:rsidRPr="00C74E1C" w:rsidRDefault="00967E66" w:rsidP="00B21471">
            <w:pPr>
              <w:rPr>
                <w:bCs/>
                <w:sz w:val="20"/>
              </w:rPr>
            </w:pPr>
          </w:p>
        </w:tc>
        <w:tc>
          <w:tcPr>
            <w:tcW w:w="1255" w:type="dxa"/>
          </w:tcPr>
          <w:p w14:paraId="66C65B78" w14:textId="77777777" w:rsidR="00967E66" w:rsidRPr="00C74E1C" w:rsidRDefault="00967E66" w:rsidP="00B21471">
            <w:pPr>
              <w:rPr>
                <w:bCs/>
                <w:sz w:val="20"/>
              </w:rPr>
            </w:pPr>
            <w:r>
              <w:rPr>
                <w:bCs/>
                <w:sz w:val="20"/>
              </w:rPr>
              <w:t>One-time</w:t>
            </w:r>
          </w:p>
        </w:tc>
        <w:tc>
          <w:tcPr>
            <w:tcW w:w="1530" w:type="dxa"/>
          </w:tcPr>
          <w:p w14:paraId="62B0070C" w14:textId="77777777" w:rsidR="00967E66" w:rsidRPr="00C74E1C" w:rsidRDefault="00967E66" w:rsidP="00B21471">
            <w:pPr>
              <w:rPr>
                <w:bCs/>
                <w:sz w:val="20"/>
              </w:rPr>
            </w:pPr>
            <w:r>
              <w:rPr>
                <w:bCs/>
                <w:sz w:val="20"/>
              </w:rPr>
              <w:t>Recordkeeping</w:t>
            </w:r>
          </w:p>
        </w:tc>
        <w:tc>
          <w:tcPr>
            <w:tcW w:w="1350" w:type="dxa"/>
          </w:tcPr>
          <w:p w14:paraId="160B4C40" w14:textId="77777777" w:rsidR="00967E66" w:rsidRPr="00C74E1C" w:rsidRDefault="00967E66" w:rsidP="00B21471">
            <w:pPr>
              <w:jc w:val="center"/>
              <w:rPr>
                <w:bCs/>
                <w:sz w:val="20"/>
              </w:rPr>
            </w:pPr>
            <w:r>
              <w:rPr>
                <w:bCs/>
                <w:sz w:val="20"/>
              </w:rPr>
              <w:t>1</w:t>
            </w:r>
          </w:p>
        </w:tc>
        <w:tc>
          <w:tcPr>
            <w:tcW w:w="1440" w:type="dxa"/>
          </w:tcPr>
          <w:p w14:paraId="4A78F483" w14:textId="77777777" w:rsidR="00967E66" w:rsidRPr="00C74E1C" w:rsidRDefault="00967E66" w:rsidP="00B21471">
            <w:pPr>
              <w:jc w:val="center"/>
              <w:rPr>
                <w:bCs/>
                <w:sz w:val="20"/>
              </w:rPr>
            </w:pPr>
            <w:r>
              <w:rPr>
                <w:bCs/>
                <w:sz w:val="20"/>
              </w:rPr>
              <w:t>1</w:t>
            </w:r>
          </w:p>
        </w:tc>
        <w:tc>
          <w:tcPr>
            <w:tcW w:w="1044" w:type="dxa"/>
          </w:tcPr>
          <w:p w14:paraId="1D492773" w14:textId="77777777" w:rsidR="00967E66" w:rsidRPr="00C74E1C" w:rsidRDefault="00967E66" w:rsidP="00B21471">
            <w:pPr>
              <w:jc w:val="right"/>
              <w:rPr>
                <w:bCs/>
                <w:sz w:val="20"/>
              </w:rPr>
            </w:pPr>
            <w:r>
              <w:rPr>
                <w:bCs/>
                <w:sz w:val="20"/>
              </w:rPr>
              <w:t xml:space="preserve">40 </w:t>
            </w:r>
          </w:p>
        </w:tc>
        <w:tc>
          <w:tcPr>
            <w:tcW w:w="1116" w:type="dxa"/>
          </w:tcPr>
          <w:p w14:paraId="1A7B22CC" w14:textId="77777777" w:rsidR="00967E66" w:rsidRPr="00C74E1C" w:rsidRDefault="00967E66" w:rsidP="00B21471">
            <w:pPr>
              <w:jc w:val="right"/>
              <w:rPr>
                <w:bCs/>
                <w:sz w:val="20"/>
              </w:rPr>
            </w:pPr>
            <w:r>
              <w:rPr>
                <w:bCs/>
                <w:sz w:val="20"/>
              </w:rPr>
              <w:t>40</w:t>
            </w:r>
          </w:p>
        </w:tc>
      </w:tr>
      <w:tr w:rsidR="00967E66" w:rsidRPr="00C74E1C" w14:paraId="2000DCDB" w14:textId="77777777" w:rsidTr="00B21471">
        <w:tc>
          <w:tcPr>
            <w:tcW w:w="1710" w:type="dxa"/>
          </w:tcPr>
          <w:p w14:paraId="79B84E71" w14:textId="77777777" w:rsidR="00967E66" w:rsidRDefault="00967E66" w:rsidP="00B21471">
            <w:pPr>
              <w:rPr>
                <w:bCs/>
                <w:sz w:val="20"/>
              </w:rPr>
            </w:pPr>
            <w:r>
              <w:rPr>
                <w:bCs/>
                <w:sz w:val="20"/>
              </w:rPr>
              <w:t>3.41(c)(2)(i)</w:t>
            </w:r>
          </w:p>
          <w:p w14:paraId="2EA63DFD" w14:textId="77777777" w:rsidR="00967E66" w:rsidRPr="00C74E1C" w:rsidRDefault="00967E66" w:rsidP="00B21471">
            <w:pPr>
              <w:rPr>
                <w:bCs/>
                <w:sz w:val="20"/>
              </w:rPr>
            </w:pPr>
          </w:p>
        </w:tc>
        <w:tc>
          <w:tcPr>
            <w:tcW w:w="1255" w:type="dxa"/>
          </w:tcPr>
          <w:p w14:paraId="3AA4D85F" w14:textId="77777777" w:rsidR="00967E66" w:rsidRPr="00C74E1C" w:rsidRDefault="00967E66" w:rsidP="00B21471">
            <w:pPr>
              <w:rPr>
                <w:bCs/>
                <w:sz w:val="20"/>
              </w:rPr>
            </w:pPr>
            <w:r>
              <w:rPr>
                <w:bCs/>
                <w:sz w:val="20"/>
              </w:rPr>
              <w:t>Ongoing</w:t>
            </w:r>
          </w:p>
        </w:tc>
        <w:tc>
          <w:tcPr>
            <w:tcW w:w="1530" w:type="dxa"/>
          </w:tcPr>
          <w:p w14:paraId="610D7699" w14:textId="77777777" w:rsidR="00967E66" w:rsidRPr="00C74E1C" w:rsidRDefault="00967E66" w:rsidP="00B21471">
            <w:pPr>
              <w:rPr>
                <w:bCs/>
                <w:sz w:val="20"/>
              </w:rPr>
            </w:pPr>
            <w:r>
              <w:rPr>
                <w:bCs/>
                <w:sz w:val="20"/>
              </w:rPr>
              <w:t>Recordkeeping</w:t>
            </w:r>
          </w:p>
        </w:tc>
        <w:tc>
          <w:tcPr>
            <w:tcW w:w="1350" w:type="dxa"/>
          </w:tcPr>
          <w:p w14:paraId="5C8BAD5D" w14:textId="77777777" w:rsidR="00967E66" w:rsidRPr="00C74E1C" w:rsidRDefault="00967E66" w:rsidP="00B21471">
            <w:pPr>
              <w:jc w:val="center"/>
              <w:rPr>
                <w:bCs/>
                <w:sz w:val="20"/>
              </w:rPr>
            </w:pPr>
            <w:r>
              <w:rPr>
                <w:bCs/>
                <w:sz w:val="20"/>
              </w:rPr>
              <w:t>1365</w:t>
            </w:r>
          </w:p>
        </w:tc>
        <w:tc>
          <w:tcPr>
            <w:tcW w:w="1440" w:type="dxa"/>
          </w:tcPr>
          <w:p w14:paraId="7586A432" w14:textId="77777777" w:rsidR="00967E66" w:rsidRPr="00C74E1C" w:rsidRDefault="00967E66" w:rsidP="00B21471">
            <w:pPr>
              <w:jc w:val="center"/>
              <w:rPr>
                <w:bCs/>
                <w:sz w:val="20"/>
              </w:rPr>
            </w:pPr>
            <w:r>
              <w:rPr>
                <w:bCs/>
                <w:sz w:val="20"/>
              </w:rPr>
              <w:t>1</w:t>
            </w:r>
          </w:p>
        </w:tc>
        <w:tc>
          <w:tcPr>
            <w:tcW w:w="1044" w:type="dxa"/>
          </w:tcPr>
          <w:p w14:paraId="49560315" w14:textId="77777777" w:rsidR="00967E66" w:rsidRPr="00C74E1C" w:rsidRDefault="00967E66" w:rsidP="00B21471">
            <w:pPr>
              <w:jc w:val="right"/>
              <w:rPr>
                <w:bCs/>
                <w:sz w:val="20"/>
              </w:rPr>
            </w:pPr>
            <w:r>
              <w:rPr>
                <w:bCs/>
                <w:sz w:val="20"/>
              </w:rPr>
              <w:t xml:space="preserve">2 </w:t>
            </w:r>
          </w:p>
        </w:tc>
        <w:tc>
          <w:tcPr>
            <w:tcW w:w="1116" w:type="dxa"/>
          </w:tcPr>
          <w:p w14:paraId="03C10C48" w14:textId="77777777" w:rsidR="00967E66" w:rsidRPr="00C74E1C" w:rsidRDefault="00967E66" w:rsidP="00B21471">
            <w:pPr>
              <w:jc w:val="right"/>
              <w:rPr>
                <w:bCs/>
                <w:sz w:val="20"/>
              </w:rPr>
            </w:pPr>
            <w:r>
              <w:rPr>
                <w:bCs/>
                <w:sz w:val="20"/>
              </w:rPr>
              <w:t>2,730</w:t>
            </w:r>
          </w:p>
        </w:tc>
      </w:tr>
      <w:tr w:rsidR="00967E66" w:rsidRPr="00C74E1C" w14:paraId="6268D963" w14:textId="77777777" w:rsidTr="00B21471">
        <w:tc>
          <w:tcPr>
            <w:tcW w:w="1710" w:type="dxa"/>
          </w:tcPr>
          <w:p w14:paraId="5C2587F6" w14:textId="77777777" w:rsidR="00967E66" w:rsidRDefault="00967E66" w:rsidP="00B21471">
            <w:pPr>
              <w:rPr>
                <w:bCs/>
                <w:sz w:val="20"/>
              </w:rPr>
            </w:pPr>
            <w:r>
              <w:rPr>
                <w:bCs/>
                <w:sz w:val="20"/>
              </w:rPr>
              <w:t>3</w:t>
            </w:r>
            <w:r w:rsidRPr="00C74E1C">
              <w:rPr>
                <w:bCs/>
                <w:sz w:val="20"/>
              </w:rPr>
              <w:t>.42</w:t>
            </w:r>
            <w:r>
              <w:rPr>
                <w:bCs/>
                <w:sz w:val="20"/>
              </w:rPr>
              <w:t>(e)(2)</w:t>
            </w:r>
          </w:p>
          <w:p w14:paraId="26DDD05F" w14:textId="77777777" w:rsidR="00967E66" w:rsidRDefault="00967E66" w:rsidP="00B21471">
            <w:pPr>
              <w:rPr>
                <w:bCs/>
                <w:sz w:val="20"/>
              </w:rPr>
            </w:pPr>
            <w:r>
              <w:rPr>
                <w:bCs/>
                <w:sz w:val="20"/>
              </w:rPr>
              <w:t>3.62(a)-(c)</w:t>
            </w:r>
          </w:p>
          <w:p w14:paraId="268F847C" w14:textId="77777777" w:rsidR="00967E66" w:rsidRPr="00C74E1C" w:rsidRDefault="00967E66" w:rsidP="00B21471">
            <w:pPr>
              <w:rPr>
                <w:bCs/>
                <w:sz w:val="20"/>
              </w:rPr>
            </w:pPr>
            <w:r>
              <w:rPr>
                <w:bCs/>
                <w:sz w:val="20"/>
              </w:rPr>
              <w:t>3.63(a)-(b)</w:t>
            </w:r>
          </w:p>
          <w:p w14:paraId="6ADA56D2" w14:textId="77777777" w:rsidR="00967E66" w:rsidRPr="00C74E1C" w:rsidRDefault="00967E66" w:rsidP="00B21471">
            <w:pPr>
              <w:rPr>
                <w:bCs/>
                <w:sz w:val="20"/>
              </w:rPr>
            </w:pPr>
          </w:p>
        </w:tc>
        <w:tc>
          <w:tcPr>
            <w:tcW w:w="1255" w:type="dxa"/>
          </w:tcPr>
          <w:p w14:paraId="5541A4F5" w14:textId="77777777" w:rsidR="00967E66" w:rsidRPr="00C74E1C" w:rsidRDefault="00967E66" w:rsidP="00B21471">
            <w:pPr>
              <w:rPr>
                <w:bCs/>
                <w:sz w:val="20"/>
              </w:rPr>
            </w:pPr>
            <w:r>
              <w:rPr>
                <w:bCs/>
                <w:sz w:val="20"/>
              </w:rPr>
              <w:t>One-time</w:t>
            </w:r>
          </w:p>
        </w:tc>
        <w:tc>
          <w:tcPr>
            <w:tcW w:w="1530" w:type="dxa"/>
          </w:tcPr>
          <w:p w14:paraId="52622FC8" w14:textId="77777777" w:rsidR="00967E66" w:rsidRPr="00C74E1C" w:rsidRDefault="00967E66" w:rsidP="00B21471">
            <w:pPr>
              <w:rPr>
                <w:bCs/>
                <w:sz w:val="20"/>
              </w:rPr>
            </w:pPr>
            <w:r>
              <w:rPr>
                <w:bCs/>
                <w:sz w:val="20"/>
              </w:rPr>
              <w:t>Disclosure</w:t>
            </w:r>
          </w:p>
        </w:tc>
        <w:tc>
          <w:tcPr>
            <w:tcW w:w="1350" w:type="dxa"/>
          </w:tcPr>
          <w:p w14:paraId="1BCFF143" w14:textId="77777777" w:rsidR="00967E66" w:rsidRPr="00C74E1C" w:rsidRDefault="00967E66" w:rsidP="00B21471">
            <w:pPr>
              <w:jc w:val="center"/>
              <w:rPr>
                <w:bCs/>
                <w:sz w:val="20"/>
              </w:rPr>
            </w:pPr>
            <w:r>
              <w:rPr>
                <w:bCs/>
                <w:sz w:val="20"/>
              </w:rPr>
              <w:t>1</w:t>
            </w:r>
          </w:p>
        </w:tc>
        <w:tc>
          <w:tcPr>
            <w:tcW w:w="1440" w:type="dxa"/>
          </w:tcPr>
          <w:p w14:paraId="13675682" w14:textId="77777777" w:rsidR="00967E66" w:rsidRPr="00C74E1C" w:rsidRDefault="00967E66" w:rsidP="00B21471">
            <w:pPr>
              <w:jc w:val="center"/>
              <w:rPr>
                <w:bCs/>
                <w:sz w:val="20"/>
              </w:rPr>
            </w:pPr>
            <w:r>
              <w:rPr>
                <w:bCs/>
                <w:sz w:val="20"/>
              </w:rPr>
              <w:t>1</w:t>
            </w:r>
          </w:p>
        </w:tc>
        <w:tc>
          <w:tcPr>
            <w:tcW w:w="1044" w:type="dxa"/>
          </w:tcPr>
          <w:p w14:paraId="7E6E716B" w14:textId="77777777" w:rsidR="00967E66" w:rsidRPr="00C74E1C" w:rsidRDefault="00967E66" w:rsidP="00B21471">
            <w:pPr>
              <w:jc w:val="right"/>
              <w:rPr>
                <w:bCs/>
                <w:sz w:val="20"/>
              </w:rPr>
            </w:pPr>
            <w:r>
              <w:rPr>
                <w:bCs/>
                <w:sz w:val="20"/>
              </w:rPr>
              <w:t xml:space="preserve">226.25 </w:t>
            </w:r>
          </w:p>
        </w:tc>
        <w:tc>
          <w:tcPr>
            <w:tcW w:w="1116" w:type="dxa"/>
          </w:tcPr>
          <w:p w14:paraId="6E021EEA" w14:textId="77777777" w:rsidR="00967E66" w:rsidRPr="00C74E1C" w:rsidRDefault="00967E66" w:rsidP="00B21471">
            <w:pPr>
              <w:jc w:val="right"/>
              <w:rPr>
                <w:bCs/>
                <w:sz w:val="20"/>
              </w:rPr>
            </w:pPr>
            <w:r>
              <w:rPr>
                <w:bCs/>
                <w:sz w:val="20"/>
              </w:rPr>
              <w:t>226.25</w:t>
            </w:r>
          </w:p>
        </w:tc>
      </w:tr>
      <w:tr w:rsidR="00967E66" w:rsidRPr="00C74E1C" w14:paraId="494E3DCF" w14:textId="77777777" w:rsidTr="00B21471">
        <w:tc>
          <w:tcPr>
            <w:tcW w:w="1710" w:type="dxa"/>
          </w:tcPr>
          <w:p w14:paraId="6B6897D5" w14:textId="77777777" w:rsidR="00967E66" w:rsidRDefault="00967E66" w:rsidP="00B21471">
            <w:pPr>
              <w:rPr>
                <w:bCs/>
                <w:sz w:val="20"/>
              </w:rPr>
            </w:pPr>
            <w:r>
              <w:rPr>
                <w:bCs/>
                <w:sz w:val="20"/>
              </w:rPr>
              <w:t>3</w:t>
            </w:r>
            <w:r w:rsidRPr="00C74E1C">
              <w:rPr>
                <w:bCs/>
                <w:sz w:val="20"/>
              </w:rPr>
              <w:t>.42</w:t>
            </w:r>
            <w:r>
              <w:rPr>
                <w:bCs/>
                <w:sz w:val="20"/>
              </w:rPr>
              <w:t>(e)(2)</w:t>
            </w:r>
          </w:p>
          <w:p w14:paraId="2695C3A9" w14:textId="77777777" w:rsidR="00967E66" w:rsidRDefault="00967E66" w:rsidP="00B21471">
            <w:pPr>
              <w:rPr>
                <w:bCs/>
                <w:sz w:val="20"/>
              </w:rPr>
            </w:pPr>
            <w:r>
              <w:rPr>
                <w:bCs/>
                <w:sz w:val="20"/>
              </w:rPr>
              <w:t>3.62(a)-(c)</w:t>
            </w:r>
          </w:p>
          <w:p w14:paraId="5A7FF8D8" w14:textId="77777777" w:rsidR="00967E66" w:rsidRDefault="00967E66" w:rsidP="00B21471">
            <w:pPr>
              <w:rPr>
                <w:bCs/>
                <w:sz w:val="20"/>
              </w:rPr>
            </w:pPr>
            <w:r>
              <w:rPr>
                <w:bCs/>
                <w:sz w:val="20"/>
              </w:rPr>
              <w:t>3.63(a)-(b)</w:t>
            </w:r>
          </w:p>
          <w:p w14:paraId="7A7A571F" w14:textId="77777777" w:rsidR="00967E66" w:rsidRPr="00C74E1C" w:rsidRDefault="00967E66" w:rsidP="00B21471">
            <w:pPr>
              <w:rPr>
                <w:bCs/>
                <w:sz w:val="20"/>
              </w:rPr>
            </w:pPr>
            <w:r>
              <w:rPr>
                <w:bCs/>
                <w:sz w:val="20"/>
              </w:rPr>
              <w:t>3.63 Tables</w:t>
            </w:r>
          </w:p>
          <w:p w14:paraId="426D4C9A" w14:textId="77777777" w:rsidR="00967E66" w:rsidRPr="00C74E1C" w:rsidRDefault="00967E66" w:rsidP="00B21471">
            <w:pPr>
              <w:rPr>
                <w:bCs/>
                <w:sz w:val="20"/>
              </w:rPr>
            </w:pPr>
          </w:p>
        </w:tc>
        <w:tc>
          <w:tcPr>
            <w:tcW w:w="1255" w:type="dxa"/>
          </w:tcPr>
          <w:p w14:paraId="76209206" w14:textId="77777777" w:rsidR="00967E66" w:rsidRPr="00C74E1C" w:rsidRDefault="00967E66" w:rsidP="00B21471">
            <w:pPr>
              <w:rPr>
                <w:bCs/>
                <w:sz w:val="20"/>
              </w:rPr>
            </w:pPr>
            <w:r>
              <w:rPr>
                <w:bCs/>
                <w:sz w:val="20"/>
              </w:rPr>
              <w:t>Ongoing</w:t>
            </w:r>
          </w:p>
        </w:tc>
        <w:tc>
          <w:tcPr>
            <w:tcW w:w="1530" w:type="dxa"/>
          </w:tcPr>
          <w:p w14:paraId="5A8EE777" w14:textId="77777777" w:rsidR="00967E66" w:rsidRPr="00C74E1C" w:rsidRDefault="00967E66" w:rsidP="00B21471">
            <w:pPr>
              <w:rPr>
                <w:bCs/>
                <w:sz w:val="20"/>
              </w:rPr>
            </w:pPr>
            <w:r>
              <w:rPr>
                <w:bCs/>
                <w:sz w:val="20"/>
              </w:rPr>
              <w:t>Disclosure</w:t>
            </w:r>
          </w:p>
        </w:tc>
        <w:tc>
          <w:tcPr>
            <w:tcW w:w="1350" w:type="dxa"/>
          </w:tcPr>
          <w:p w14:paraId="3752A0AA" w14:textId="77777777" w:rsidR="00967E66" w:rsidRPr="00C74E1C" w:rsidRDefault="00967E66" w:rsidP="00B21471">
            <w:pPr>
              <w:jc w:val="center"/>
              <w:rPr>
                <w:bCs/>
                <w:sz w:val="20"/>
              </w:rPr>
            </w:pPr>
            <w:r>
              <w:rPr>
                <w:bCs/>
                <w:sz w:val="20"/>
              </w:rPr>
              <w:t>3</w:t>
            </w:r>
          </w:p>
        </w:tc>
        <w:tc>
          <w:tcPr>
            <w:tcW w:w="1440" w:type="dxa"/>
          </w:tcPr>
          <w:p w14:paraId="77EA6AD4" w14:textId="77777777" w:rsidR="00967E66" w:rsidRPr="00C74E1C" w:rsidRDefault="00967E66" w:rsidP="00B21471">
            <w:pPr>
              <w:jc w:val="center"/>
              <w:rPr>
                <w:bCs/>
                <w:sz w:val="20"/>
              </w:rPr>
            </w:pPr>
            <w:r>
              <w:rPr>
                <w:bCs/>
                <w:sz w:val="20"/>
              </w:rPr>
              <w:t>4</w:t>
            </w:r>
          </w:p>
        </w:tc>
        <w:tc>
          <w:tcPr>
            <w:tcW w:w="1044" w:type="dxa"/>
          </w:tcPr>
          <w:p w14:paraId="77113562" w14:textId="77777777" w:rsidR="00967E66" w:rsidRPr="00C74E1C" w:rsidRDefault="00967E66" w:rsidP="00B21471">
            <w:pPr>
              <w:jc w:val="right"/>
              <w:rPr>
                <w:bCs/>
                <w:sz w:val="20"/>
              </w:rPr>
            </w:pPr>
            <w:r>
              <w:rPr>
                <w:bCs/>
                <w:sz w:val="20"/>
              </w:rPr>
              <w:t xml:space="preserve">131.25 </w:t>
            </w:r>
          </w:p>
        </w:tc>
        <w:tc>
          <w:tcPr>
            <w:tcW w:w="1116" w:type="dxa"/>
          </w:tcPr>
          <w:p w14:paraId="6A39DFDE" w14:textId="77777777" w:rsidR="00967E66" w:rsidRPr="00C74E1C" w:rsidRDefault="00967E66" w:rsidP="00B21471">
            <w:pPr>
              <w:jc w:val="right"/>
              <w:rPr>
                <w:bCs/>
                <w:sz w:val="20"/>
              </w:rPr>
            </w:pPr>
            <w:r>
              <w:rPr>
                <w:bCs/>
                <w:sz w:val="20"/>
              </w:rPr>
              <w:t>1,575</w:t>
            </w:r>
          </w:p>
        </w:tc>
      </w:tr>
      <w:tr w:rsidR="00967E66" w:rsidRPr="00C74E1C" w14:paraId="36444AB7" w14:textId="77777777" w:rsidTr="00B21471">
        <w:tc>
          <w:tcPr>
            <w:tcW w:w="1710" w:type="dxa"/>
          </w:tcPr>
          <w:p w14:paraId="59A61932" w14:textId="77777777" w:rsidR="00967E66" w:rsidRPr="00E26908" w:rsidRDefault="00967E66" w:rsidP="00B21471">
            <w:pPr>
              <w:rPr>
                <w:b/>
                <w:bCs/>
                <w:sz w:val="20"/>
              </w:rPr>
            </w:pPr>
            <w:r w:rsidRPr="00E26908">
              <w:rPr>
                <w:b/>
                <w:bCs/>
                <w:sz w:val="20"/>
              </w:rPr>
              <w:t>Advanced Approach</w:t>
            </w:r>
          </w:p>
          <w:p w14:paraId="54217BB0" w14:textId="77777777" w:rsidR="00967E66" w:rsidRPr="00C74E1C" w:rsidRDefault="00967E66" w:rsidP="00B21471">
            <w:pPr>
              <w:rPr>
                <w:bCs/>
                <w:sz w:val="20"/>
              </w:rPr>
            </w:pPr>
          </w:p>
        </w:tc>
        <w:tc>
          <w:tcPr>
            <w:tcW w:w="1255" w:type="dxa"/>
          </w:tcPr>
          <w:p w14:paraId="2392F7B0" w14:textId="77777777" w:rsidR="00967E66" w:rsidRDefault="00967E66" w:rsidP="00B21471">
            <w:pPr>
              <w:rPr>
                <w:bCs/>
                <w:sz w:val="20"/>
              </w:rPr>
            </w:pPr>
          </w:p>
        </w:tc>
        <w:tc>
          <w:tcPr>
            <w:tcW w:w="1530" w:type="dxa"/>
          </w:tcPr>
          <w:p w14:paraId="5834F23A" w14:textId="77777777" w:rsidR="00967E66" w:rsidRDefault="00967E66" w:rsidP="00B21471">
            <w:pPr>
              <w:rPr>
                <w:bCs/>
                <w:sz w:val="20"/>
              </w:rPr>
            </w:pPr>
          </w:p>
        </w:tc>
        <w:tc>
          <w:tcPr>
            <w:tcW w:w="1350" w:type="dxa"/>
          </w:tcPr>
          <w:p w14:paraId="023D8C5E" w14:textId="77777777" w:rsidR="00967E66" w:rsidRDefault="00967E66" w:rsidP="00B21471">
            <w:pPr>
              <w:jc w:val="center"/>
              <w:rPr>
                <w:bCs/>
                <w:sz w:val="20"/>
              </w:rPr>
            </w:pPr>
          </w:p>
        </w:tc>
        <w:tc>
          <w:tcPr>
            <w:tcW w:w="1440" w:type="dxa"/>
          </w:tcPr>
          <w:p w14:paraId="0E3E97D7" w14:textId="77777777" w:rsidR="00967E66" w:rsidRDefault="00967E66" w:rsidP="00B21471">
            <w:pPr>
              <w:jc w:val="center"/>
              <w:rPr>
                <w:bCs/>
                <w:sz w:val="20"/>
              </w:rPr>
            </w:pPr>
          </w:p>
        </w:tc>
        <w:tc>
          <w:tcPr>
            <w:tcW w:w="1044" w:type="dxa"/>
          </w:tcPr>
          <w:p w14:paraId="1253D499" w14:textId="77777777" w:rsidR="00967E66" w:rsidRDefault="00967E66" w:rsidP="00B21471">
            <w:pPr>
              <w:jc w:val="right"/>
              <w:rPr>
                <w:bCs/>
                <w:sz w:val="20"/>
              </w:rPr>
            </w:pPr>
          </w:p>
        </w:tc>
        <w:tc>
          <w:tcPr>
            <w:tcW w:w="1116" w:type="dxa"/>
          </w:tcPr>
          <w:p w14:paraId="350FB29F" w14:textId="77777777" w:rsidR="00967E66" w:rsidRDefault="00967E66" w:rsidP="00B21471">
            <w:pPr>
              <w:jc w:val="right"/>
              <w:rPr>
                <w:bCs/>
                <w:sz w:val="20"/>
              </w:rPr>
            </w:pPr>
          </w:p>
        </w:tc>
      </w:tr>
      <w:tr w:rsidR="00967E66" w:rsidRPr="00C74E1C" w14:paraId="6605E941" w14:textId="77777777" w:rsidTr="00B21471">
        <w:tc>
          <w:tcPr>
            <w:tcW w:w="1710" w:type="dxa"/>
          </w:tcPr>
          <w:p w14:paraId="74F316DC" w14:textId="77777777" w:rsidR="00967E66" w:rsidRPr="00C74E1C" w:rsidRDefault="00967E66" w:rsidP="00B21471">
            <w:pPr>
              <w:rPr>
                <w:bCs/>
                <w:sz w:val="20"/>
              </w:rPr>
            </w:pPr>
            <w:r>
              <w:rPr>
                <w:bCs/>
                <w:sz w:val="20"/>
              </w:rPr>
              <w:t>3</w:t>
            </w:r>
            <w:r w:rsidRPr="00C74E1C">
              <w:rPr>
                <w:bCs/>
                <w:sz w:val="20"/>
              </w:rPr>
              <w:t>.121</w:t>
            </w:r>
            <w:r>
              <w:rPr>
                <w:bCs/>
                <w:sz w:val="20"/>
              </w:rPr>
              <w:t>(b)</w:t>
            </w:r>
          </w:p>
          <w:p w14:paraId="2CC0E198" w14:textId="77777777" w:rsidR="00967E66" w:rsidRPr="00C74E1C" w:rsidRDefault="00967E66" w:rsidP="00B21471">
            <w:pPr>
              <w:rPr>
                <w:bCs/>
                <w:sz w:val="20"/>
              </w:rPr>
            </w:pPr>
          </w:p>
        </w:tc>
        <w:tc>
          <w:tcPr>
            <w:tcW w:w="1255" w:type="dxa"/>
          </w:tcPr>
          <w:p w14:paraId="7E9B5ECE" w14:textId="77777777" w:rsidR="00967E66" w:rsidRPr="00C74E1C" w:rsidRDefault="00967E66" w:rsidP="00B21471">
            <w:pPr>
              <w:rPr>
                <w:bCs/>
                <w:sz w:val="20"/>
              </w:rPr>
            </w:pPr>
            <w:r>
              <w:rPr>
                <w:bCs/>
                <w:sz w:val="20"/>
              </w:rPr>
              <w:t>Ongoing</w:t>
            </w:r>
          </w:p>
        </w:tc>
        <w:tc>
          <w:tcPr>
            <w:tcW w:w="1530" w:type="dxa"/>
          </w:tcPr>
          <w:p w14:paraId="2990F5D4" w14:textId="77777777" w:rsidR="00967E66" w:rsidRPr="00C74E1C" w:rsidRDefault="00967E66" w:rsidP="00B21471">
            <w:pPr>
              <w:rPr>
                <w:bCs/>
                <w:sz w:val="20"/>
              </w:rPr>
            </w:pPr>
            <w:r>
              <w:rPr>
                <w:bCs/>
                <w:sz w:val="20"/>
              </w:rPr>
              <w:t>Recordkeeping</w:t>
            </w:r>
          </w:p>
        </w:tc>
        <w:tc>
          <w:tcPr>
            <w:tcW w:w="1350" w:type="dxa"/>
          </w:tcPr>
          <w:p w14:paraId="39339C8F" w14:textId="77777777" w:rsidR="00967E66" w:rsidRPr="00C74E1C" w:rsidRDefault="00967E66" w:rsidP="00B21471">
            <w:pPr>
              <w:jc w:val="center"/>
              <w:rPr>
                <w:bCs/>
                <w:sz w:val="20"/>
              </w:rPr>
            </w:pPr>
            <w:r>
              <w:rPr>
                <w:bCs/>
                <w:sz w:val="20"/>
              </w:rPr>
              <w:t>18</w:t>
            </w:r>
          </w:p>
        </w:tc>
        <w:tc>
          <w:tcPr>
            <w:tcW w:w="1440" w:type="dxa"/>
          </w:tcPr>
          <w:p w14:paraId="0C09EBED" w14:textId="77777777" w:rsidR="00967E66" w:rsidRPr="00C74E1C" w:rsidRDefault="00967E66" w:rsidP="00B21471">
            <w:pPr>
              <w:jc w:val="center"/>
              <w:rPr>
                <w:bCs/>
                <w:sz w:val="20"/>
              </w:rPr>
            </w:pPr>
            <w:r>
              <w:rPr>
                <w:bCs/>
                <w:sz w:val="20"/>
              </w:rPr>
              <w:t>1</w:t>
            </w:r>
          </w:p>
        </w:tc>
        <w:tc>
          <w:tcPr>
            <w:tcW w:w="1044" w:type="dxa"/>
          </w:tcPr>
          <w:p w14:paraId="73AC8BA2" w14:textId="77777777" w:rsidR="00967E66" w:rsidRPr="00C74E1C" w:rsidRDefault="00967E66" w:rsidP="00B21471">
            <w:pPr>
              <w:jc w:val="right"/>
              <w:rPr>
                <w:bCs/>
                <w:sz w:val="20"/>
              </w:rPr>
            </w:pPr>
            <w:r>
              <w:rPr>
                <w:bCs/>
                <w:sz w:val="20"/>
              </w:rPr>
              <w:t xml:space="preserve">330 </w:t>
            </w:r>
          </w:p>
        </w:tc>
        <w:tc>
          <w:tcPr>
            <w:tcW w:w="1116" w:type="dxa"/>
          </w:tcPr>
          <w:p w14:paraId="3D75A9F5" w14:textId="77777777" w:rsidR="00967E66" w:rsidRPr="00C74E1C" w:rsidRDefault="00967E66" w:rsidP="00B21471">
            <w:pPr>
              <w:jc w:val="right"/>
              <w:rPr>
                <w:bCs/>
                <w:sz w:val="20"/>
              </w:rPr>
            </w:pPr>
            <w:r>
              <w:rPr>
                <w:bCs/>
                <w:sz w:val="20"/>
              </w:rPr>
              <w:t>5,940</w:t>
            </w:r>
          </w:p>
        </w:tc>
      </w:tr>
      <w:tr w:rsidR="00967E66" w:rsidRPr="00C74E1C" w14:paraId="5888D337" w14:textId="77777777" w:rsidTr="00B21471">
        <w:tc>
          <w:tcPr>
            <w:tcW w:w="1710" w:type="dxa"/>
          </w:tcPr>
          <w:p w14:paraId="0BD246DF" w14:textId="77777777" w:rsidR="00967E66" w:rsidRDefault="00967E66" w:rsidP="00B21471">
            <w:pPr>
              <w:rPr>
                <w:bCs/>
                <w:sz w:val="20"/>
              </w:rPr>
            </w:pPr>
            <w:r>
              <w:rPr>
                <w:bCs/>
                <w:sz w:val="20"/>
              </w:rPr>
              <w:t>3.122(d)-(h);</w:t>
            </w:r>
          </w:p>
          <w:p w14:paraId="1CF58DD7" w14:textId="77777777" w:rsidR="00967E66" w:rsidRDefault="00967E66" w:rsidP="00B21471">
            <w:pPr>
              <w:rPr>
                <w:bCs/>
                <w:sz w:val="20"/>
              </w:rPr>
            </w:pPr>
            <w:r>
              <w:rPr>
                <w:bCs/>
                <w:sz w:val="20"/>
              </w:rPr>
              <w:t>3.132(b)(3)</w:t>
            </w:r>
          </w:p>
          <w:p w14:paraId="134F26C2" w14:textId="77777777" w:rsidR="00967E66" w:rsidRDefault="00967E66" w:rsidP="00B21471">
            <w:pPr>
              <w:rPr>
                <w:bCs/>
                <w:sz w:val="20"/>
              </w:rPr>
            </w:pPr>
            <w:r>
              <w:rPr>
                <w:bCs/>
                <w:sz w:val="20"/>
              </w:rPr>
              <w:t>3.132(d)(1)</w:t>
            </w:r>
          </w:p>
          <w:p w14:paraId="5E8E960C" w14:textId="77777777" w:rsidR="00967E66" w:rsidRDefault="00967E66" w:rsidP="00B21471">
            <w:pPr>
              <w:rPr>
                <w:bCs/>
                <w:sz w:val="20"/>
              </w:rPr>
            </w:pPr>
            <w:r>
              <w:rPr>
                <w:bCs/>
                <w:sz w:val="20"/>
              </w:rPr>
              <w:t>3.132(d)(1)(iii)</w:t>
            </w:r>
          </w:p>
          <w:p w14:paraId="1F1F45B2" w14:textId="77777777" w:rsidR="00967E66" w:rsidRDefault="00967E66" w:rsidP="00B21471">
            <w:pPr>
              <w:rPr>
                <w:bCs/>
                <w:sz w:val="20"/>
              </w:rPr>
            </w:pPr>
          </w:p>
        </w:tc>
        <w:tc>
          <w:tcPr>
            <w:tcW w:w="1255" w:type="dxa"/>
          </w:tcPr>
          <w:p w14:paraId="0DC17065" w14:textId="77777777" w:rsidR="00967E66" w:rsidRPr="00C74E1C" w:rsidRDefault="00967E66" w:rsidP="00B21471">
            <w:pPr>
              <w:rPr>
                <w:bCs/>
                <w:sz w:val="20"/>
              </w:rPr>
            </w:pPr>
            <w:r>
              <w:rPr>
                <w:bCs/>
                <w:sz w:val="20"/>
              </w:rPr>
              <w:t>Ongoing</w:t>
            </w:r>
          </w:p>
        </w:tc>
        <w:tc>
          <w:tcPr>
            <w:tcW w:w="1530" w:type="dxa"/>
          </w:tcPr>
          <w:p w14:paraId="5101850B" w14:textId="77777777" w:rsidR="00967E66" w:rsidRDefault="00967E66" w:rsidP="00B21471">
            <w:pPr>
              <w:rPr>
                <w:bCs/>
                <w:sz w:val="20"/>
              </w:rPr>
            </w:pPr>
            <w:r>
              <w:rPr>
                <w:bCs/>
                <w:sz w:val="20"/>
              </w:rPr>
              <w:t>Recordkeeping</w:t>
            </w:r>
          </w:p>
        </w:tc>
        <w:tc>
          <w:tcPr>
            <w:tcW w:w="1350" w:type="dxa"/>
          </w:tcPr>
          <w:p w14:paraId="4259D33C" w14:textId="77777777" w:rsidR="00967E66" w:rsidRDefault="00967E66" w:rsidP="00B21471">
            <w:pPr>
              <w:jc w:val="center"/>
              <w:rPr>
                <w:bCs/>
                <w:sz w:val="20"/>
              </w:rPr>
            </w:pPr>
            <w:r>
              <w:rPr>
                <w:bCs/>
                <w:sz w:val="20"/>
              </w:rPr>
              <w:t>18</w:t>
            </w:r>
          </w:p>
        </w:tc>
        <w:tc>
          <w:tcPr>
            <w:tcW w:w="1440" w:type="dxa"/>
          </w:tcPr>
          <w:p w14:paraId="0B096F47" w14:textId="77777777" w:rsidR="00967E66" w:rsidRDefault="00967E66" w:rsidP="00B21471">
            <w:pPr>
              <w:jc w:val="center"/>
              <w:rPr>
                <w:bCs/>
                <w:sz w:val="20"/>
              </w:rPr>
            </w:pPr>
            <w:r>
              <w:rPr>
                <w:bCs/>
                <w:sz w:val="20"/>
              </w:rPr>
              <w:t>1</w:t>
            </w:r>
          </w:p>
        </w:tc>
        <w:tc>
          <w:tcPr>
            <w:tcW w:w="1044" w:type="dxa"/>
          </w:tcPr>
          <w:p w14:paraId="03FEBF67" w14:textId="77777777" w:rsidR="00967E66" w:rsidRDefault="00967E66" w:rsidP="00B21471">
            <w:pPr>
              <w:jc w:val="right"/>
              <w:rPr>
                <w:bCs/>
                <w:sz w:val="20"/>
              </w:rPr>
            </w:pPr>
            <w:r>
              <w:rPr>
                <w:bCs/>
                <w:sz w:val="20"/>
              </w:rPr>
              <w:t xml:space="preserve">16.82 </w:t>
            </w:r>
          </w:p>
        </w:tc>
        <w:tc>
          <w:tcPr>
            <w:tcW w:w="1116" w:type="dxa"/>
          </w:tcPr>
          <w:p w14:paraId="5F018644" w14:textId="77777777" w:rsidR="00967E66" w:rsidRDefault="00967E66" w:rsidP="00B21471">
            <w:pPr>
              <w:jc w:val="right"/>
              <w:rPr>
                <w:bCs/>
                <w:sz w:val="20"/>
              </w:rPr>
            </w:pPr>
            <w:r>
              <w:rPr>
                <w:bCs/>
                <w:sz w:val="20"/>
              </w:rPr>
              <w:t>302.76</w:t>
            </w:r>
          </w:p>
        </w:tc>
      </w:tr>
      <w:tr w:rsidR="00967E66" w:rsidRPr="00C74E1C" w14:paraId="5C8CD00C" w14:textId="77777777" w:rsidTr="00B21471">
        <w:tc>
          <w:tcPr>
            <w:tcW w:w="1710" w:type="dxa"/>
          </w:tcPr>
          <w:p w14:paraId="141BD022" w14:textId="77777777" w:rsidR="00967E66" w:rsidRDefault="00967E66" w:rsidP="00B21471">
            <w:pPr>
              <w:rPr>
                <w:bCs/>
                <w:sz w:val="20"/>
              </w:rPr>
            </w:pPr>
            <w:r>
              <w:rPr>
                <w:bCs/>
                <w:sz w:val="20"/>
              </w:rPr>
              <w:t>3.122(h)</w:t>
            </w:r>
          </w:p>
          <w:p w14:paraId="0A0C5217" w14:textId="77777777" w:rsidR="00967E66" w:rsidRPr="00C74E1C" w:rsidRDefault="00967E66" w:rsidP="00B21471">
            <w:pPr>
              <w:rPr>
                <w:bCs/>
                <w:sz w:val="20"/>
              </w:rPr>
            </w:pPr>
          </w:p>
        </w:tc>
        <w:tc>
          <w:tcPr>
            <w:tcW w:w="1255" w:type="dxa"/>
          </w:tcPr>
          <w:p w14:paraId="15B5F681" w14:textId="77777777" w:rsidR="00967E66" w:rsidRPr="00C74E1C" w:rsidRDefault="00967E66" w:rsidP="00B21471">
            <w:pPr>
              <w:rPr>
                <w:bCs/>
                <w:sz w:val="20"/>
              </w:rPr>
            </w:pPr>
            <w:r>
              <w:rPr>
                <w:bCs/>
                <w:sz w:val="20"/>
              </w:rPr>
              <w:t>Ongoing</w:t>
            </w:r>
          </w:p>
        </w:tc>
        <w:tc>
          <w:tcPr>
            <w:tcW w:w="1530" w:type="dxa"/>
          </w:tcPr>
          <w:p w14:paraId="00BE648C" w14:textId="77777777" w:rsidR="00967E66" w:rsidRDefault="00967E66" w:rsidP="00B21471">
            <w:pPr>
              <w:rPr>
                <w:bCs/>
                <w:sz w:val="20"/>
              </w:rPr>
            </w:pPr>
            <w:r>
              <w:rPr>
                <w:bCs/>
                <w:sz w:val="20"/>
              </w:rPr>
              <w:t>Recordkeeping</w:t>
            </w:r>
          </w:p>
        </w:tc>
        <w:tc>
          <w:tcPr>
            <w:tcW w:w="1350" w:type="dxa"/>
          </w:tcPr>
          <w:p w14:paraId="2323EC62" w14:textId="77777777" w:rsidR="00967E66" w:rsidRDefault="00967E66" w:rsidP="00B21471">
            <w:pPr>
              <w:jc w:val="center"/>
              <w:rPr>
                <w:bCs/>
                <w:sz w:val="20"/>
              </w:rPr>
            </w:pPr>
            <w:r>
              <w:rPr>
                <w:bCs/>
                <w:sz w:val="20"/>
              </w:rPr>
              <w:t>18</w:t>
            </w:r>
          </w:p>
        </w:tc>
        <w:tc>
          <w:tcPr>
            <w:tcW w:w="1440" w:type="dxa"/>
          </w:tcPr>
          <w:p w14:paraId="343034CF" w14:textId="77777777" w:rsidR="00967E66" w:rsidRDefault="00967E66" w:rsidP="00B21471">
            <w:pPr>
              <w:jc w:val="center"/>
              <w:rPr>
                <w:bCs/>
                <w:sz w:val="20"/>
              </w:rPr>
            </w:pPr>
            <w:r>
              <w:rPr>
                <w:bCs/>
                <w:sz w:val="20"/>
              </w:rPr>
              <w:t>1</w:t>
            </w:r>
          </w:p>
        </w:tc>
        <w:tc>
          <w:tcPr>
            <w:tcW w:w="1044" w:type="dxa"/>
          </w:tcPr>
          <w:p w14:paraId="3866B9EF" w14:textId="77777777" w:rsidR="00967E66" w:rsidRDefault="00967E66" w:rsidP="00B21471">
            <w:pPr>
              <w:jc w:val="right"/>
              <w:rPr>
                <w:bCs/>
                <w:sz w:val="20"/>
              </w:rPr>
            </w:pPr>
            <w:r>
              <w:rPr>
                <w:bCs/>
                <w:sz w:val="20"/>
              </w:rPr>
              <w:t xml:space="preserve">19 </w:t>
            </w:r>
          </w:p>
        </w:tc>
        <w:tc>
          <w:tcPr>
            <w:tcW w:w="1116" w:type="dxa"/>
          </w:tcPr>
          <w:p w14:paraId="57F7E804" w14:textId="77777777" w:rsidR="00967E66" w:rsidRDefault="00967E66" w:rsidP="00B21471">
            <w:pPr>
              <w:jc w:val="right"/>
              <w:rPr>
                <w:bCs/>
                <w:sz w:val="20"/>
              </w:rPr>
            </w:pPr>
            <w:r>
              <w:rPr>
                <w:bCs/>
                <w:sz w:val="20"/>
              </w:rPr>
              <w:t>342</w:t>
            </w:r>
          </w:p>
        </w:tc>
      </w:tr>
      <w:tr w:rsidR="00967E66" w:rsidRPr="00C74E1C" w14:paraId="3ABDD2E5" w14:textId="77777777" w:rsidTr="00B21471">
        <w:tc>
          <w:tcPr>
            <w:tcW w:w="1710" w:type="dxa"/>
          </w:tcPr>
          <w:p w14:paraId="21163A19" w14:textId="77777777" w:rsidR="00967E66" w:rsidRPr="00C74E1C" w:rsidRDefault="00967E66" w:rsidP="00B21471">
            <w:pPr>
              <w:rPr>
                <w:bCs/>
                <w:sz w:val="20"/>
              </w:rPr>
            </w:pPr>
            <w:r>
              <w:rPr>
                <w:bCs/>
                <w:sz w:val="20"/>
              </w:rPr>
              <w:t>3.122(a), 3.123(a), 3.124(a)</w:t>
            </w:r>
          </w:p>
          <w:p w14:paraId="6CBF8D79" w14:textId="77777777" w:rsidR="00967E66" w:rsidRPr="00C74E1C" w:rsidRDefault="00967E66" w:rsidP="00B21471">
            <w:pPr>
              <w:rPr>
                <w:bCs/>
                <w:sz w:val="20"/>
              </w:rPr>
            </w:pPr>
          </w:p>
        </w:tc>
        <w:tc>
          <w:tcPr>
            <w:tcW w:w="1255" w:type="dxa"/>
          </w:tcPr>
          <w:p w14:paraId="0BA3443C" w14:textId="77777777" w:rsidR="00967E66" w:rsidRPr="00C74E1C" w:rsidRDefault="00967E66" w:rsidP="00B21471">
            <w:pPr>
              <w:rPr>
                <w:bCs/>
                <w:sz w:val="20"/>
              </w:rPr>
            </w:pPr>
            <w:r>
              <w:rPr>
                <w:bCs/>
                <w:sz w:val="20"/>
              </w:rPr>
              <w:t>Ongoing</w:t>
            </w:r>
          </w:p>
        </w:tc>
        <w:tc>
          <w:tcPr>
            <w:tcW w:w="1530" w:type="dxa"/>
          </w:tcPr>
          <w:p w14:paraId="117D6D38" w14:textId="77777777" w:rsidR="00967E66" w:rsidRPr="00C74E1C" w:rsidRDefault="00967E66" w:rsidP="00B21471">
            <w:pPr>
              <w:rPr>
                <w:bCs/>
                <w:sz w:val="20"/>
              </w:rPr>
            </w:pPr>
            <w:r>
              <w:rPr>
                <w:bCs/>
                <w:sz w:val="20"/>
              </w:rPr>
              <w:t>Recordkeeping</w:t>
            </w:r>
          </w:p>
        </w:tc>
        <w:tc>
          <w:tcPr>
            <w:tcW w:w="1350" w:type="dxa"/>
          </w:tcPr>
          <w:p w14:paraId="13D3B265" w14:textId="77777777" w:rsidR="00967E66" w:rsidRPr="00C74E1C" w:rsidRDefault="00967E66" w:rsidP="00B21471">
            <w:pPr>
              <w:jc w:val="center"/>
              <w:rPr>
                <w:bCs/>
                <w:sz w:val="20"/>
              </w:rPr>
            </w:pPr>
            <w:r>
              <w:rPr>
                <w:bCs/>
                <w:sz w:val="20"/>
              </w:rPr>
              <w:t>18</w:t>
            </w:r>
          </w:p>
        </w:tc>
        <w:tc>
          <w:tcPr>
            <w:tcW w:w="1440" w:type="dxa"/>
          </w:tcPr>
          <w:p w14:paraId="3B6F973F" w14:textId="77777777" w:rsidR="00967E66" w:rsidRPr="00C74E1C" w:rsidRDefault="00967E66" w:rsidP="00B21471">
            <w:pPr>
              <w:jc w:val="center"/>
              <w:rPr>
                <w:bCs/>
                <w:sz w:val="20"/>
              </w:rPr>
            </w:pPr>
            <w:r>
              <w:rPr>
                <w:bCs/>
                <w:sz w:val="20"/>
              </w:rPr>
              <w:t>1</w:t>
            </w:r>
          </w:p>
        </w:tc>
        <w:tc>
          <w:tcPr>
            <w:tcW w:w="1044" w:type="dxa"/>
          </w:tcPr>
          <w:p w14:paraId="430A1B76" w14:textId="77777777" w:rsidR="00967E66" w:rsidRPr="00C74E1C" w:rsidRDefault="00967E66" w:rsidP="00B21471">
            <w:pPr>
              <w:jc w:val="right"/>
              <w:rPr>
                <w:bCs/>
                <w:sz w:val="20"/>
              </w:rPr>
            </w:pPr>
            <w:r>
              <w:rPr>
                <w:bCs/>
                <w:sz w:val="20"/>
              </w:rPr>
              <w:t xml:space="preserve">27.9 </w:t>
            </w:r>
          </w:p>
        </w:tc>
        <w:tc>
          <w:tcPr>
            <w:tcW w:w="1116" w:type="dxa"/>
          </w:tcPr>
          <w:p w14:paraId="75CC53F5" w14:textId="77777777" w:rsidR="00967E66" w:rsidRPr="00C74E1C" w:rsidRDefault="00967E66" w:rsidP="00B21471">
            <w:pPr>
              <w:jc w:val="right"/>
              <w:rPr>
                <w:bCs/>
                <w:sz w:val="20"/>
              </w:rPr>
            </w:pPr>
            <w:r>
              <w:rPr>
                <w:bCs/>
                <w:sz w:val="20"/>
              </w:rPr>
              <w:t>502.2</w:t>
            </w:r>
          </w:p>
        </w:tc>
      </w:tr>
      <w:tr w:rsidR="00967E66" w:rsidRPr="00C74E1C" w14:paraId="47A9D96D" w14:textId="77777777" w:rsidTr="00B21471">
        <w:tc>
          <w:tcPr>
            <w:tcW w:w="1710" w:type="dxa"/>
          </w:tcPr>
          <w:p w14:paraId="1F505C75" w14:textId="77777777" w:rsidR="00967E66" w:rsidRDefault="00967E66" w:rsidP="00B21471">
            <w:pPr>
              <w:rPr>
                <w:bCs/>
                <w:sz w:val="20"/>
              </w:rPr>
            </w:pPr>
            <w:r>
              <w:rPr>
                <w:bCs/>
                <w:sz w:val="20"/>
              </w:rPr>
              <w:t>3.122-3.124</w:t>
            </w:r>
          </w:p>
        </w:tc>
        <w:tc>
          <w:tcPr>
            <w:tcW w:w="1255" w:type="dxa"/>
          </w:tcPr>
          <w:p w14:paraId="68F7AFFF" w14:textId="77777777" w:rsidR="00967E66" w:rsidRPr="00C74E1C" w:rsidRDefault="00967E66" w:rsidP="00B21471">
            <w:pPr>
              <w:rPr>
                <w:bCs/>
                <w:sz w:val="20"/>
              </w:rPr>
            </w:pPr>
            <w:r>
              <w:rPr>
                <w:bCs/>
                <w:sz w:val="20"/>
              </w:rPr>
              <w:t>Ongoing</w:t>
            </w:r>
          </w:p>
        </w:tc>
        <w:tc>
          <w:tcPr>
            <w:tcW w:w="1530" w:type="dxa"/>
          </w:tcPr>
          <w:p w14:paraId="0127AC06" w14:textId="77777777" w:rsidR="00967E66" w:rsidRDefault="00967E66" w:rsidP="00B21471">
            <w:pPr>
              <w:rPr>
                <w:bCs/>
                <w:sz w:val="20"/>
              </w:rPr>
            </w:pPr>
            <w:r>
              <w:rPr>
                <w:bCs/>
                <w:sz w:val="20"/>
              </w:rPr>
              <w:t>Recordkeeping</w:t>
            </w:r>
          </w:p>
        </w:tc>
        <w:tc>
          <w:tcPr>
            <w:tcW w:w="1350" w:type="dxa"/>
          </w:tcPr>
          <w:p w14:paraId="69FF023F" w14:textId="77777777" w:rsidR="00967E66" w:rsidRDefault="00967E66" w:rsidP="00B21471">
            <w:pPr>
              <w:jc w:val="center"/>
              <w:rPr>
                <w:bCs/>
                <w:sz w:val="20"/>
              </w:rPr>
            </w:pPr>
            <w:r>
              <w:rPr>
                <w:bCs/>
                <w:sz w:val="20"/>
              </w:rPr>
              <w:t>18</w:t>
            </w:r>
          </w:p>
        </w:tc>
        <w:tc>
          <w:tcPr>
            <w:tcW w:w="1440" w:type="dxa"/>
          </w:tcPr>
          <w:p w14:paraId="77062132" w14:textId="77777777" w:rsidR="00967E66" w:rsidRDefault="00967E66" w:rsidP="00B21471">
            <w:pPr>
              <w:jc w:val="center"/>
              <w:rPr>
                <w:bCs/>
                <w:sz w:val="20"/>
              </w:rPr>
            </w:pPr>
            <w:r>
              <w:rPr>
                <w:bCs/>
                <w:sz w:val="20"/>
              </w:rPr>
              <w:t>1</w:t>
            </w:r>
          </w:p>
        </w:tc>
        <w:tc>
          <w:tcPr>
            <w:tcW w:w="1044" w:type="dxa"/>
          </w:tcPr>
          <w:p w14:paraId="41347F90" w14:textId="77777777" w:rsidR="00967E66" w:rsidRDefault="00967E66" w:rsidP="00B21471">
            <w:pPr>
              <w:jc w:val="right"/>
              <w:rPr>
                <w:bCs/>
                <w:sz w:val="20"/>
              </w:rPr>
            </w:pPr>
            <w:r>
              <w:rPr>
                <w:bCs/>
                <w:sz w:val="20"/>
              </w:rPr>
              <w:t xml:space="preserve">11.05 </w:t>
            </w:r>
          </w:p>
        </w:tc>
        <w:tc>
          <w:tcPr>
            <w:tcW w:w="1116" w:type="dxa"/>
          </w:tcPr>
          <w:p w14:paraId="160E8FA8" w14:textId="77777777" w:rsidR="00967E66" w:rsidRDefault="00967E66" w:rsidP="00B21471">
            <w:pPr>
              <w:jc w:val="right"/>
              <w:rPr>
                <w:bCs/>
                <w:sz w:val="20"/>
              </w:rPr>
            </w:pPr>
            <w:r>
              <w:rPr>
                <w:bCs/>
                <w:sz w:val="20"/>
              </w:rPr>
              <w:t>198.9</w:t>
            </w:r>
          </w:p>
        </w:tc>
      </w:tr>
      <w:tr w:rsidR="00967E66" w:rsidRPr="00C74E1C" w14:paraId="3C89E4B6" w14:textId="77777777" w:rsidTr="00B21471">
        <w:tc>
          <w:tcPr>
            <w:tcW w:w="1710" w:type="dxa"/>
          </w:tcPr>
          <w:p w14:paraId="5A0709AE" w14:textId="77777777" w:rsidR="00967E66" w:rsidRPr="00C74E1C" w:rsidRDefault="00967E66" w:rsidP="00B21471">
            <w:pPr>
              <w:rPr>
                <w:bCs/>
                <w:sz w:val="20"/>
              </w:rPr>
            </w:pPr>
            <w:r>
              <w:rPr>
                <w:bCs/>
                <w:sz w:val="20"/>
              </w:rPr>
              <w:t>3</w:t>
            </w:r>
            <w:r w:rsidRPr="00C74E1C">
              <w:rPr>
                <w:bCs/>
                <w:sz w:val="20"/>
              </w:rPr>
              <w:t>.132(b)(2)(iii)</w:t>
            </w:r>
            <w:r>
              <w:rPr>
                <w:bCs/>
                <w:sz w:val="20"/>
              </w:rPr>
              <w:t>(A)</w:t>
            </w:r>
          </w:p>
          <w:p w14:paraId="5B0B454E" w14:textId="77777777" w:rsidR="00967E66" w:rsidRPr="00C74E1C" w:rsidRDefault="00967E66" w:rsidP="00B21471">
            <w:pPr>
              <w:rPr>
                <w:bCs/>
                <w:sz w:val="20"/>
              </w:rPr>
            </w:pPr>
          </w:p>
        </w:tc>
        <w:tc>
          <w:tcPr>
            <w:tcW w:w="1255" w:type="dxa"/>
          </w:tcPr>
          <w:p w14:paraId="5A6EAD28" w14:textId="77777777" w:rsidR="00967E66" w:rsidRPr="00C74E1C" w:rsidRDefault="00967E66" w:rsidP="00B21471">
            <w:pPr>
              <w:rPr>
                <w:bCs/>
                <w:sz w:val="20"/>
              </w:rPr>
            </w:pPr>
            <w:r>
              <w:rPr>
                <w:bCs/>
                <w:sz w:val="20"/>
              </w:rPr>
              <w:t>One-time</w:t>
            </w:r>
          </w:p>
        </w:tc>
        <w:tc>
          <w:tcPr>
            <w:tcW w:w="1530" w:type="dxa"/>
          </w:tcPr>
          <w:p w14:paraId="62F5BFFB" w14:textId="77777777" w:rsidR="00967E66" w:rsidRPr="00C74E1C" w:rsidRDefault="00967E66" w:rsidP="00B21471">
            <w:pPr>
              <w:rPr>
                <w:bCs/>
                <w:sz w:val="20"/>
              </w:rPr>
            </w:pPr>
            <w:r>
              <w:rPr>
                <w:bCs/>
                <w:sz w:val="20"/>
              </w:rPr>
              <w:t>Recordkeeping</w:t>
            </w:r>
          </w:p>
        </w:tc>
        <w:tc>
          <w:tcPr>
            <w:tcW w:w="1350" w:type="dxa"/>
          </w:tcPr>
          <w:p w14:paraId="08D2E1F8" w14:textId="77777777" w:rsidR="00967E66" w:rsidRPr="00C74E1C" w:rsidRDefault="00967E66" w:rsidP="00B21471">
            <w:pPr>
              <w:jc w:val="center"/>
              <w:rPr>
                <w:bCs/>
                <w:sz w:val="20"/>
              </w:rPr>
            </w:pPr>
            <w:r>
              <w:rPr>
                <w:bCs/>
                <w:sz w:val="20"/>
              </w:rPr>
              <w:t>1</w:t>
            </w:r>
          </w:p>
        </w:tc>
        <w:tc>
          <w:tcPr>
            <w:tcW w:w="1440" w:type="dxa"/>
          </w:tcPr>
          <w:p w14:paraId="1D339C25" w14:textId="77777777" w:rsidR="00967E66" w:rsidRPr="00C74E1C" w:rsidRDefault="00967E66" w:rsidP="00B21471">
            <w:pPr>
              <w:jc w:val="center"/>
              <w:rPr>
                <w:bCs/>
                <w:sz w:val="20"/>
              </w:rPr>
            </w:pPr>
            <w:r>
              <w:rPr>
                <w:bCs/>
                <w:sz w:val="20"/>
              </w:rPr>
              <w:t>1</w:t>
            </w:r>
          </w:p>
        </w:tc>
        <w:tc>
          <w:tcPr>
            <w:tcW w:w="1044" w:type="dxa"/>
          </w:tcPr>
          <w:p w14:paraId="5FFA01FE" w14:textId="77777777" w:rsidR="00967E66" w:rsidRPr="00C74E1C" w:rsidRDefault="00967E66" w:rsidP="00B21471">
            <w:pPr>
              <w:jc w:val="right"/>
              <w:rPr>
                <w:bCs/>
                <w:sz w:val="20"/>
              </w:rPr>
            </w:pPr>
            <w:r>
              <w:rPr>
                <w:bCs/>
                <w:sz w:val="20"/>
              </w:rPr>
              <w:t>80</w:t>
            </w:r>
          </w:p>
        </w:tc>
        <w:tc>
          <w:tcPr>
            <w:tcW w:w="1116" w:type="dxa"/>
          </w:tcPr>
          <w:p w14:paraId="152B6337" w14:textId="77777777" w:rsidR="00967E66" w:rsidRPr="00C74E1C" w:rsidRDefault="00967E66" w:rsidP="00B21471">
            <w:pPr>
              <w:jc w:val="right"/>
              <w:rPr>
                <w:bCs/>
                <w:sz w:val="20"/>
              </w:rPr>
            </w:pPr>
            <w:r>
              <w:rPr>
                <w:bCs/>
                <w:sz w:val="20"/>
              </w:rPr>
              <w:t>80</w:t>
            </w:r>
          </w:p>
        </w:tc>
      </w:tr>
      <w:tr w:rsidR="00967E66" w:rsidRPr="00C74E1C" w14:paraId="00535E0A" w14:textId="77777777" w:rsidTr="00B21471">
        <w:tc>
          <w:tcPr>
            <w:tcW w:w="1710" w:type="dxa"/>
          </w:tcPr>
          <w:p w14:paraId="1117E8A5" w14:textId="77777777" w:rsidR="00967E66" w:rsidRPr="00C74E1C" w:rsidRDefault="00967E66" w:rsidP="00B21471">
            <w:pPr>
              <w:rPr>
                <w:bCs/>
                <w:sz w:val="20"/>
              </w:rPr>
            </w:pPr>
            <w:r>
              <w:rPr>
                <w:bCs/>
                <w:sz w:val="20"/>
              </w:rPr>
              <w:t>3</w:t>
            </w:r>
            <w:r w:rsidRPr="00C74E1C">
              <w:rPr>
                <w:bCs/>
                <w:sz w:val="20"/>
              </w:rPr>
              <w:t>.132(b)(2)(iii)</w:t>
            </w:r>
            <w:r>
              <w:rPr>
                <w:bCs/>
                <w:sz w:val="20"/>
              </w:rPr>
              <w:t>(A)</w:t>
            </w:r>
          </w:p>
          <w:p w14:paraId="5D44C334" w14:textId="77777777" w:rsidR="00967E66" w:rsidRPr="00C74E1C" w:rsidRDefault="00967E66" w:rsidP="00B21471">
            <w:pPr>
              <w:rPr>
                <w:bCs/>
                <w:sz w:val="20"/>
              </w:rPr>
            </w:pPr>
          </w:p>
        </w:tc>
        <w:tc>
          <w:tcPr>
            <w:tcW w:w="1255" w:type="dxa"/>
          </w:tcPr>
          <w:p w14:paraId="320183C0" w14:textId="77777777" w:rsidR="00967E66" w:rsidRPr="00C74E1C" w:rsidRDefault="00967E66" w:rsidP="00B21471">
            <w:pPr>
              <w:rPr>
                <w:bCs/>
                <w:sz w:val="20"/>
              </w:rPr>
            </w:pPr>
            <w:r>
              <w:rPr>
                <w:bCs/>
                <w:sz w:val="20"/>
              </w:rPr>
              <w:t>Ongoing</w:t>
            </w:r>
          </w:p>
        </w:tc>
        <w:tc>
          <w:tcPr>
            <w:tcW w:w="1530" w:type="dxa"/>
          </w:tcPr>
          <w:p w14:paraId="7F2818C4" w14:textId="77777777" w:rsidR="00967E66" w:rsidRPr="00C74E1C" w:rsidRDefault="00967E66" w:rsidP="00B21471">
            <w:pPr>
              <w:rPr>
                <w:bCs/>
                <w:sz w:val="20"/>
              </w:rPr>
            </w:pPr>
            <w:r>
              <w:rPr>
                <w:bCs/>
                <w:sz w:val="20"/>
              </w:rPr>
              <w:t>Recordkeeping</w:t>
            </w:r>
          </w:p>
        </w:tc>
        <w:tc>
          <w:tcPr>
            <w:tcW w:w="1350" w:type="dxa"/>
          </w:tcPr>
          <w:p w14:paraId="404B0400" w14:textId="77777777" w:rsidR="00967E66" w:rsidRPr="00C74E1C" w:rsidRDefault="00967E66" w:rsidP="00B21471">
            <w:pPr>
              <w:jc w:val="center"/>
              <w:rPr>
                <w:bCs/>
                <w:sz w:val="20"/>
              </w:rPr>
            </w:pPr>
            <w:r>
              <w:rPr>
                <w:bCs/>
                <w:sz w:val="20"/>
              </w:rPr>
              <w:t>18</w:t>
            </w:r>
          </w:p>
        </w:tc>
        <w:tc>
          <w:tcPr>
            <w:tcW w:w="1440" w:type="dxa"/>
          </w:tcPr>
          <w:p w14:paraId="18E543F4" w14:textId="77777777" w:rsidR="00967E66" w:rsidRPr="00C74E1C" w:rsidRDefault="00967E66" w:rsidP="00B21471">
            <w:pPr>
              <w:jc w:val="center"/>
              <w:rPr>
                <w:bCs/>
                <w:sz w:val="20"/>
              </w:rPr>
            </w:pPr>
            <w:r>
              <w:rPr>
                <w:bCs/>
                <w:sz w:val="20"/>
              </w:rPr>
              <w:t>1</w:t>
            </w:r>
          </w:p>
        </w:tc>
        <w:tc>
          <w:tcPr>
            <w:tcW w:w="1044" w:type="dxa"/>
          </w:tcPr>
          <w:p w14:paraId="2E6C93DA" w14:textId="77777777" w:rsidR="00967E66" w:rsidRDefault="00967E66" w:rsidP="00B21471">
            <w:pPr>
              <w:jc w:val="right"/>
              <w:rPr>
                <w:bCs/>
                <w:sz w:val="20"/>
              </w:rPr>
            </w:pPr>
            <w:r>
              <w:rPr>
                <w:bCs/>
                <w:sz w:val="20"/>
              </w:rPr>
              <w:t xml:space="preserve">16 </w:t>
            </w:r>
          </w:p>
        </w:tc>
        <w:tc>
          <w:tcPr>
            <w:tcW w:w="1116" w:type="dxa"/>
          </w:tcPr>
          <w:p w14:paraId="1670CC1E" w14:textId="77777777" w:rsidR="00967E66" w:rsidRDefault="00967E66" w:rsidP="00B21471">
            <w:pPr>
              <w:jc w:val="right"/>
              <w:rPr>
                <w:bCs/>
                <w:sz w:val="20"/>
              </w:rPr>
            </w:pPr>
            <w:r>
              <w:rPr>
                <w:bCs/>
                <w:sz w:val="20"/>
              </w:rPr>
              <w:t>288</w:t>
            </w:r>
          </w:p>
        </w:tc>
      </w:tr>
      <w:tr w:rsidR="00967E66" w:rsidRPr="00C74E1C" w14:paraId="1CCB0742" w14:textId="77777777" w:rsidTr="00B21471">
        <w:tc>
          <w:tcPr>
            <w:tcW w:w="1710" w:type="dxa"/>
          </w:tcPr>
          <w:p w14:paraId="194B4F85" w14:textId="77777777" w:rsidR="00967E66" w:rsidRDefault="00967E66" w:rsidP="00B21471">
            <w:pPr>
              <w:rPr>
                <w:bCs/>
                <w:sz w:val="20"/>
              </w:rPr>
            </w:pPr>
            <w:r>
              <w:rPr>
                <w:bCs/>
                <w:sz w:val="20"/>
              </w:rPr>
              <w:t>3.132(d)(2)(iv)</w:t>
            </w:r>
          </w:p>
          <w:p w14:paraId="79366965" w14:textId="77777777" w:rsidR="00967E66" w:rsidRPr="00C74E1C" w:rsidRDefault="00967E66" w:rsidP="00B21471">
            <w:pPr>
              <w:rPr>
                <w:bCs/>
                <w:sz w:val="20"/>
              </w:rPr>
            </w:pPr>
          </w:p>
        </w:tc>
        <w:tc>
          <w:tcPr>
            <w:tcW w:w="1255" w:type="dxa"/>
          </w:tcPr>
          <w:p w14:paraId="37764C39" w14:textId="77777777" w:rsidR="00967E66" w:rsidRPr="00C74E1C" w:rsidRDefault="00967E66" w:rsidP="00B21471">
            <w:pPr>
              <w:rPr>
                <w:bCs/>
                <w:sz w:val="20"/>
              </w:rPr>
            </w:pPr>
            <w:r>
              <w:rPr>
                <w:bCs/>
                <w:sz w:val="20"/>
              </w:rPr>
              <w:t>One-time</w:t>
            </w:r>
          </w:p>
        </w:tc>
        <w:tc>
          <w:tcPr>
            <w:tcW w:w="1530" w:type="dxa"/>
          </w:tcPr>
          <w:p w14:paraId="5056EE6A" w14:textId="77777777" w:rsidR="00967E66" w:rsidRPr="00C74E1C" w:rsidRDefault="00967E66" w:rsidP="00B21471">
            <w:pPr>
              <w:rPr>
                <w:bCs/>
                <w:sz w:val="20"/>
              </w:rPr>
            </w:pPr>
            <w:r>
              <w:rPr>
                <w:bCs/>
                <w:sz w:val="20"/>
              </w:rPr>
              <w:t>Recordkeeping</w:t>
            </w:r>
          </w:p>
        </w:tc>
        <w:tc>
          <w:tcPr>
            <w:tcW w:w="1350" w:type="dxa"/>
          </w:tcPr>
          <w:p w14:paraId="32052BD4" w14:textId="77777777" w:rsidR="00967E66" w:rsidRPr="00C74E1C" w:rsidRDefault="00967E66" w:rsidP="00B21471">
            <w:pPr>
              <w:jc w:val="center"/>
              <w:rPr>
                <w:bCs/>
                <w:sz w:val="20"/>
              </w:rPr>
            </w:pPr>
            <w:r>
              <w:rPr>
                <w:bCs/>
                <w:sz w:val="20"/>
              </w:rPr>
              <w:t>1</w:t>
            </w:r>
          </w:p>
        </w:tc>
        <w:tc>
          <w:tcPr>
            <w:tcW w:w="1440" w:type="dxa"/>
          </w:tcPr>
          <w:p w14:paraId="0B6F3D42" w14:textId="77777777" w:rsidR="00967E66" w:rsidRPr="00C74E1C" w:rsidRDefault="00967E66" w:rsidP="00B21471">
            <w:pPr>
              <w:jc w:val="center"/>
              <w:rPr>
                <w:bCs/>
                <w:sz w:val="20"/>
              </w:rPr>
            </w:pPr>
            <w:r>
              <w:rPr>
                <w:bCs/>
                <w:sz w:val="20"/>
              </w:rPr>
              <w:t>1</w:t>
            </w:r>
          </w:p>
        </w:tc>
        <w:tc>
          <w:tcPr>
            <w:tcW w:w="1044" w:type="dxa"/>
          </w:tcPr>
          <w:p w14:paraId="458DCD44" w14:textId="77777777" w:rsidR="00967E66" w:rsidRPr="00C74E1C" w:rsidRDefault="00967E66" w:rsidP="00B21471">
            <w:pPr>
              <w:jc w:val="right"/>
              <w:rPr>
                <w:bCs/>
                <w:sz w:val="20"/>
              </w:rPr>
            </w:pPr>
            <w:r>
              <w:rPr>
                <w:bCs/>
                <w:sz w:val="20"/>
              </w:rPr>
              <w:t>80</w:t>
            </w:r>
          </w:p>
        </w:tc>
        <w:tc>
          <w:tcPr>
            <w:tcW w:w="1116" w:type="dxa"/>
          </w:tcPr>
          <w:p w14:paraId="6C087DB2" w14:textId="77777777" w:rsidR="00967E66" w:rsidRPr="00C74E1C" w:rsidRDefault="00967E66" w:rsidP="00B21471">
            <w:pPr>
              <w:jc w:val="right"/>
              <w:rPr>
                <w:bCs/>
                <w:sz w:val="20"/>
              </w:rPr>
            </w:pPr>
            <w:r>
              <w:rPr>
                <w:bCs/>
                <w:sz w:val="20"/>
              </w:rPr>
              <w:t>80</w:t>
            </w:r>
          </w:p>
        </w:tc>
      </w:tr>
      <w:tr w:rsidR="00967E66" w:rsidRPr="00C74E1C" w14:paraId="46E11CDF" w14:textId="77777777" w:rsidTr="00B21471">
        <w:tc>
          <w:tcPr>
            <w:tcW w:w="1710" w:type="dxa"/>
          </w:tcPr>
          <w:p w14:paraId="33E2308A" w14:textId="77777777" w:rsidR="00967E66" w:rsidRDefault="00967E66" w:rsidP="00B21471">
            <w:pPr>
              <w:rPr>
                <w:bCs/>
                <w:sz w:val="20"/>
              </w:rPr>
            </w:pPr>
            <w:r>
              <w:rPr>
                <w:bCs/>
                <w:sz w:val="20"/>
              </w:rPr>
              <w:t>3.132(d)(2)(iv)</w:t>
            </w:r>
          </w:p>
          <w:p w14:paraId="076CF581" w14:textId="77777777" w:rsidR="00967E66" w:rsidRPr="00C74E1C" w:rsidRDefault="00967E66" w:rsidP="00B21471">
            <w:pPr>
              <w:rPr>
                <w:bCs/>
                <w:sz w:val="20"/>
              </w:rPr>
            </w:pPr>
          </w:p>
        </w:tc>
        <w:tc>
          <w:tcPr>
            <w:tcW w:w="1255" w:type="dxa"/>
          </w:tcPr>
          <w:p w14:paraId="7A130165" w14:textId="77777777" w:rsidR="00967E66" w:rsidRPr="00C74E1C" w:rsidRDefault="00967E66" w:rsidP="00B21471">
            <w:pPr>
              <w:rPr>
                <w:bCs/>
                <w:sz w:val="20"/>
              </w:rPr>
            </w:pPr>
            <w:r>
              <w:rPr>
                <w:bCs/>
                <w:sz w:val="20"/>
              </w:rPr>
              <w:t>Ongoing</w:t>
            </w:r>
          </w:p>
        </w:tc>
        <w:tc>
          <w:tcPr>
            <w:tcW w:w="1530" w:type="dxa"/>
          </w:tcPr>
          <w:p w14:paraId="46296DFC" w14:textId="77777777" w:rsidR="00967E66" w:rsidRPr="00C74E1C" w:rsidRDefault="00967E66" w:rsidP="00B21471">
            <w:pPr>
              <w:rPr>
                <w:bCs/>
                <w:sz w:val="20"/>
              </w:rPr>
            </w:pPr>
            <w:r>
              <w:rPr>
                <w:bCs/>
                <w:sz w:val="20"/>
              </w:rPr>
              <w:t>Recordkeeping</w:t>
            </w:r>
          </w:p>
        </w:tc>
        <w:tc>
          <w:tcPr>
            <w:tcW w:w="1350" w:type="dxa"/>
          </w:tcPr>
          <w:p w14:paraId="3E6D44C6" w14:textId="77777777" w:rsidR="00967E66" w:rsidRPr="00C74E1C" w:rsidRDefault="00967E66" w:rsidP="00B21471">
            <w:pPr>
              <w:jc w:val="center"/>
              <w:rPr>
                <w:bCs/>
                <w:sz w:val="20"/>
              </w:rPr>
            </w:pPr>
            <w:r>
              <w:rPr>
                <w:bCs/>
                <w:sz w:val="20"/>
              </w:rPr>
              <w:t>18</w:t>
            </w:r>
          </w:p>
        </w:tc>
        <w:tc>
          <w:tcPr>
            <w:tcW w:w="1440" w:type="dxa"/>
          </w:tcPr>
          <w:p w14:paraId="00F42CCF" w14:textId="77777777" w:rsidR="00967E66" w:rsidRPr="00C74E1C" w:rsidRDefault="00967E66" w:rsidP="00B21471">
            <w:pPr>
              <w:jc w:val="center"/>
              <w:rPr>
                <w:bCs/>
                <w:sz w:val="20"/>
              </w:rPr>
            </w:pPr>
            <w:r>
              <w:rPr>
                <w:bCs/>
                <w:sz w:val="20"/>
              </w:rPr>
              <w:t>1</w:t>
            </w:r>
          </w:p>
        </w:tc>
        <w:tc>
          <w:tcPr>
            <w:tcW w:w="1044" w:type="dxa"/>
          </w:tcPr>
          <w:p w14:paraId="3267C29D" w14:textId="77777777" w:rsidR="00967E66" w:rsidRPr="00C74E1C" w:rsidRDefault="00967E66" w:rsidP="00B21471">
            <w:pPr>
              <w:jc w:val="right"/>
              <w:rPr>
                <w:bCs/>
                <w:sz w:val="20"/>
              </w:rPr>
            </w:pPr>
            <w:r>
              <w:rPr>
                <w:bCs/>
                <w:sz w:val="20"/>
              </w:rPr>
              <w:t>40</w:t>
            </w:r>
          </w:p>
        </w:tc>
        <w:tc>
          <w:tcPr>
            <w:tcW w:w="1116" w:type="dxa"/>
          </w:tcPr>
          <w:p w14:paraId="51A1CA77" w14:textId="77777777" w:rsidR="00967E66" w:rsidRPr="00C74E1C" w:rsidRDefault="00967E66" w:rsidP="00B21471">
            <w:pPr>
              <w:jc w:val="right"/>
              <w:rPr>
                <w:bCs/>
                <w:sz w:val="20"/>
              </w:rPr>
            </w:pPr>
            <w:r>
              <w:rPr>
                <w:bCs/>
                <w:sz w:val="20"/>
              </w:rPr>
              <w:t>720</w:t>
            </w:r>
          </w:p>
        </w:tc>
      </w:tr>
      <w:tr w:rsidR="00967E66" w:rsidRPr="00C74E1C" w14:paraId="3682C564" w14:textId="77777777" w:rsidTr="00B21471">
        <w:tc>
          <w:tcPr>
            <w:tcW w:w="1710" w:type="dxa"/>
          </w:tcPr>
          <w:p w14:paraId="451D6CE1" w14:textId="77777777" w:rsidR="00967E66" w:rsidRDefault="00967E66" w:rsidP="00B21471">
            <w:pPr>
              <w:rPr>
                <w:bCs/>
                <w:sz w:val="20"/>
              </w:rPr>
            </w:pPr>
            <w:r>
              <w:rPr>
                <w:bCs/>
                <w:sz w:val="20"/>
              </w:rPr>
              <w:t>3.132(d)(3)(vi)</w:t>
            </w:r>
          </w:p>
          <w:p w14:paraId="14E6D3B9" w14:textId="77777777" w:rsidR="00967E66" w:rsidRPr="00C74E1C" w:rsidRDefault="00967E66" w:rsidP="00B21471">
            <w:pPr>
              <w:rPr>
                <w:bCs/>
                <w:sz w:val="20"/>
              </w:rPr>
            </w:pPr>
          </w:p>
        </w:tc>
        <w:tc>
          <w:tcPr>
            <w:tcW w:w="1255" w:type="dxa"/>
          </w:tcPr>
          <w:p w14:paraId="76552DD4" w14:textId="77777777" w:rsidR="00967E66" w:rsidRPr="00C74E1C" w:rsidRDefault="00967E66" w:rsidP="00B21471">
            <w:pPr>
              <w:rPr>
                <w:bCs/>
                <w:sz w:val="20"/>
              </w:rPr>
            </w:pPr>
            <w:r>
              <w:rPr>
                <w:bCs/>
                <w:sz w:val="20"/>
              </w:rPr>
              <w:t>One-time</w:t>
            </w:r>
          </w:p>
        </w:tc>
        <w:tc>
          <w:tcPr>
            <w:tcW w:w="1530" w:type="dxa"/>
          </w:tcPr>
          <w:p w14:paraId="3CCC251D" w14:textId="77777777" w:rsidR="00967E66" w:rsidRPr="00C74E1C" w:rsidRDefault="00967E66" w:rsidP="00B21471">
            <w:pPr>
              <w:rPr>
                <w:bCs/>
                <w:sz w:val="20"/>
              </w:rPr>
            </w:pPr>
            <w:r>
              <w:rPr>
                <w:bCs/>
                <w:sz w:val="20"/>
              </w:rPr>
              <w:t>Recordkeeping</w:t>
            </w:r>
          </w:p>
        </w:tc>
        <w:tc>
          <w:tcPr>
            <w:tcW w:w="1350" w:type="dxa"/>
          </w:tcPr>
          <w:p w14:paraId="7EB89030" w14:textId="77777777" w:rsidR="00967E66" w:rsidRPr="00C74E1C" w:rsidRDefault="00967E66" w:rsidP="00B21471">
            <w:pPr>
              <w:jc w:val="center"/>
              <w:rPr>
                <w:bCs/>
                <w:sz w:val="20"/>
              </w:rPr>
            </w:pPr>
            <w:r>
              <w:rPr>
                <w:bCs/>
                <w:sz w:val="20"/>
              </w:rPr>
              <w:t>1</w:t>
            </w:r>
          </w:p>
        </w:tc>
        <w:tc>
          <w:tcPr>
            <w:tcW w:w="1440" w:type="dxa"/>
          </w:tcPr>
          <w:p w14:paraId="09808CA8" w14:textId="77777777" w:rsidR="00967E66" w:rsidRPr="00C74E1C" w:rsidRDefault="00967E66" w:rsidP="00B21471">
            <w:pPr>
              <w:jc w:val="center"/>
              <w:rPr>
                <w:bCs/>
                <w:sz w:val="20"/>
              </w:rPr>
            </w:pPr>
            <w:r>
              <w:rPr>
                <w:bCs/>
                <w:sz w:val="20"/>
              </w:rPr>
              <w:t>1</w:t>
            </w:r>
          </w:p>
        </w:tc>
        <w:tc>
          <w:tcPr>
            <w:tcW w:w="1044" w:type="dxa"/>
          </w:tcPr>
          <w:p w14:paraId="23A0CF64" w14:textId="77777777" w:rsidR="00967E66" w:rsidRPr="00C74E1C" w:rsidRDefault="00967E66" w:rsidP="00B21471">
            <w:pPr>
              <w:jc w:val="right"/>
              <w:rPr>
                <w:bCs/>
                <w:sz w:val="20"/>
              </w:rPr>
            </w:pPr>
            <w:r>
              <w:rPr>
                <w:bCs/>
                <w:sz w:val="20"/>
              </w:rPr>
              <w:t>80</w:t>
            </w:r>
          </w:p>
        </w:tc>
        <w:tc>
          <w:tcPr>
            <w:tcW w:w="1116" w:type="dxa"/>
          </w:tcPr>
          <w:p w14:paraId="6B40F84E" w14:textId="77777777" w:rsidR="00967E66" w:rsidRPr="00C74E1C" w:rsidRDefault="00967E66" w:rsidP="00B21471">
            <w:pPr>
              <w:jc w:val="right"/>
              <w:rPr>
                <w:bCs/>
                <w:sz w:val="20"/>
              </w:rPr>
            </w:pPr>
            <w:r>
              <w:rPr>
                <w:bCs/>
                <w:sz w:val="20"/>
              </w:rPr>
              <w:t>80</w:t>
            </w:r>
          </w:p>
        </w:tc>
      </w:tr>
      <w:tr w:rsidR="00967E66" w:rsidRPr="00C74E1C" w14:paraId="6C13E87A" w14:textId="77777777" w:rsidTr="00B21471">
        <w:tc>
          <w:tcPr>
            <w:tcW w:w="1710" w:type="dxa"/>
          </w:tcPr>
          <w:p w14:paraId="51DB6D4F" w14:textId="77777777" w:rsidR="00967E66" w:rsidRDefault="00967E66" w:rsidP="00B21471">
            <w:pPr>
              <w:rPr>
                <w:bCs/>
                <w:sz w:val="20"/>
              </w:rPr>
            </w:pPr>
            <w:r>
              <w:rPr>
                <w:bCs/>
                <w:sz w:val="20"/>
              </w:rPr>
              <w:t>3.132(d)(3)(viii)</w:t>
            </w:r>
          </w:p>
          <w:p w14:paraId="69FD63B0" w14:textId="77777777" w:rsidR="00967E66" w:rsidRPr="00C74E1C" w:rsidRDefault="00967E66" w:rsidP="00B21471">
            <w:pPr>
              <w:rPr>
                <w:bCs/>
                <w:sz w:val="20"/>
              </w:rPr>
            </w:pPr>
          </w:p>
        </w:tc>
        <w:tc>
          <w:tcPr>
            <w:tcW w:w="1255" w:type="dxa"/>
          </w:tcPr>
          <w:p w14:paraId="38E637AC" w14:textId="77777777" w:rsidR="00967E66" w:rsidRPr="00C74E1C" w:rsidRDefault="00967E66" w:rsidP="00B21471">
            <w:pPr>
              <w:rPr>
                <w:bCs/>
                <w:sz w:val="20"/>
              </w:rPr>
            </w:pPr>
            <w:r>
              <w:rPr>
                <w:bCs/>
                <w:sz w:val="20"/>
              </w:rPr>
              <w:t>One-time</w:t>
            </w:r>
          </w:p>
        </w:tc>
        <w:tc>
          <w:tcPr>
            <w:tcW w:w="1530" w:type="dxa"/>
          </w:tcPr>
          <w:p w14:paraId="72F28810" w14:textId="77777777" w:rsidR="00967E66" w:rsidRPr="00C74E1C" w:rsidRDefault="00967E66" w:rsidP="00B21471">
            <w:pPr>
              <w:rPr>
                <w:bCs/>
                <w:sz w:val="20"/>
              </w:rPr>
            </w:pPr>
            <w:r>
              <w:rPr>
                <w:bCs/>
                <w:sz w:val="20"/>
              </w:rPr>
              <w:t>Recordkeeping</w:t>
            </w:r>
          </w:p>
        </w:tc>
        <w:tc>
          <w:tcPr>
            <w:tcW w:w="1350" w:type="dxa"/>
          </w:tcPr>
          <w:p w14:paraId="5D5AD20F" w14:textId="77777777" w:rsidR="00967E66" w:rsidRPr="00C74E1C" w:rsidRDefault="00967E66" w:rsidP="00B21471">
            <w:pPr>
              <w:jc w:val="center"/>
              <w:rPr>
                <w:bCs/>
                <w:sz w:val="20"/>
              </w:rPr>
            </w:pPr>
            <w:r>
              <w:rPr>
                <w:bCs/>
                <w:sz w:val="20"/>
              </w:rPr>
              <w:t>1</w:t>
            </w:r>
          </w:p>
        </w:tc>
        <w:tc>
          <w:tcPr>
            <w:tcW w:w="1440" w:type="dxa"/>
          </w:tcPr>
          <w:p w14:paraId="00397A38" w14:textId="77777777" w:rsidR="00967E66" w:rsidRPr="00C74E1C" w:rsidRDefault="00967E66" w:rsidP="00B21471">
            <w:pPr>
              <w:jc w:val="center"/>
              <w:rPr>
                <w:bCs/>
                <w:sz w:val="20"/>
              </w:rPr>
            </w:pPr>
            <w:r>
              <w:rPr>
                <w:bCs/>
                <w:sz w:val="20"/>
              </w:rPr>
              <w:t>1</w:t>
            </w:r>
          </w:p>
        </w:tc>
        <w:tc>
          <w:tcPr>
            <w:tcW w:w="1044" w:type="dxa"/>
          </w:tcPr>
          <w:p w14:paraId="381277FB" w14:textId="77777777" w:rsidR="00967E66" w:rsidRPr="00C74E1C" w:rsidRDefault="00967E66" w:rsidP="00B21471">
            <w:pPr>
              <w:jc w:val="right"/>
              <w:rPr>
                <w:bCs/>
                <w:sz w:val="20"/>
              </w:rPr>
            </w:pPr>
            <w:r>
              <w:rPr>
                <w:bCs/>
                <w:sz w:val="20"/>
              </w:rPr>
              <w:t>80</w:t>
            </w:r>
          </w:p>
        </w:tc>
        <w:tc>
          <w:tcPr>
            <w:tcW w:w="1116" w:type="dxa"/>
          </w:tcPr>
          <w:p w14:paraId="3791B685" w14:textId="77777777" w:rsidR="00967E66" w:rsidRPr="00C74E1C" w:rsidRDefault="00967E66" w:rsidP="00B21471">
            <w:pPr>
              <w:jc w:val="right"/>
              <w:rPr>
                <w:bCs/>
                <w:sz w:val="20"/>
              </w:rPr>
            </w:pPr>
            <w:r>
              <w:rPr>
                <w:bCs/>
                <w:sz w:val="20"/>
              </w:rPr>
              <w:t>80</w:t>
            </w:r>
          </w:p>
        </w:tc>
      </w:tr>
      <w:tr w:rsidR="00967E66" w:rsidRPr="00C74E1C" w14:paraId="5783BD3C" w14:textId="77777777" w:rsidTr="00B21471">
        <w:tc>
          <w:tcPr>
            <w:tcW w:w="1710" w:type="dxa"/>
          </w:tcPr>
          <w:p w14:paraId="52CA7A31" w14:textId="77777777" w:rsidR="00967E66" w:rsidRDefault="00967E66" w:rsidP="00B21471">
            <w:pPr>
              <w:rPr>
                <w:bCs/>
                <w:sz w:val="20"/>
              </w:rPr>
            </w:pPr>
            <w:r>
              <w:rPr>
                <w:bCs/>
                <w:sz w:val="20"/>
              </w:rPr>
              <w:t>3.132(d)(3)(viii)</w:t>
            </w:r>
          </w:p>
          <w:p w14:paraId="3CBE9CF7" w14:textId="77777777" w:rsidR="00967E66" w:rsidRPr="00C74E1C" w:rsidRDefault="00967E66" w:rsidP="00B21471">
            <w:pPr>
              <w:rPr>
                <w:bCs/>
                <w:sz w:val="20"/>
              </w:rPr>
            </w:pPr>
          </w:p>
        </w:tc>
        <w:tc>
          <w:tcPr>
            <w:tcW w:w="1255" w:type="dxa"/>
          </w:tcPr>
          <w:p w14:paraId="77989089" w14:textId="77777777" w:rsidR="00967E66" w:rsidRPr="00C74E1C" w:rsidRDefault="00967E66" w:rsidP="00B21471">
            <w:pPr>
              <w:rPr>
                <w:bCs/>
                <w:sz w:val="20"/>
              </w:rPr>
            </w:pPr>
            <w:r>
              <w:rPr>
                <w:bCs/>
                <w:sz w:val="20"/>
              </w:rPr>
              <w:t>Ongoing</w:t>
            </w:r>
          </w:p>
        </w:tc>
        <w:tc>
          <w:tcPr>
            <w:tcW w:w="1530" w:type="dxa"/>
          </w:tcPr>
          <w:p w14:paraId="32EDCBAF" w14:textId="77777777" w:rsidR="00967E66" w:rsidRPr="00C74E1C" w:rsidRDefault="00967E66" w:rsidP="00B21471">
            <w:pPr>
              <w:rPr>
                <w:bCs/>
                <w:sz w:val="20"/>
              </w:rPr>
            </w:pPr>
            <w:r>
              <w:rPr>
                <w:bCs/>
                <w:sz w:val="20"/>
              </w:rPr>
              <w:t>Recordkeeping</w:t>
            </w:r>
          </w:p>
        </w:tc>
        <w:tc>
          <w:tcPr>
            <w:tcW w:w="1350" w:type="dxa"/>
          </w:tcPr>
          <w:p w14:paraId="67ABD269" w14:textId="77777777" w:rsidR="00967E66" w:rsidRDefault="00967E66" w:rsidP="00B21471">
            <w:pPr>
              <w:jc w:val="center"/>
              <w:rPr>
                <w:bCs/>
                <w:sz w:val="20"/>
              </w:rPr>
            </w:pPr>
            <w:r>
              <w:rPr>
                <w:bCs/>
                <w:sz w:val="20"/>
              </w:rPr>
              <w:t>18</w:t>
            </w:r>
          </w:p>
        </w:tc>
        <w:tc>
          <w:tcPr>
            <w:tcW w:w="1440" w:type="dxa"/>
          </w:tcPr>
          <w:p w14:paraId="45B3FE2E" w14:textId="77777777" w:rsidR="00967E66" w:rsidRDefault="00967E66" w:rsidP="00B21471">
            <w:pPr>
              <w:jc w:val="center"/>
              <w:rPr>
                <w:bCs/>
                <w:sz w:val="20"/>
              </w:rPr>
            </w:pPr>
            <w:r>
              <w:rPr>
                <w:bCs/>
                <w:sz w:val="20"/>
              </w:rPr>
              <w:t>4</w:t>
            </w:r>
          </w:p>
        </w:tc>
        <w:tc>
          <w:tcPr>
            <w:tcW w:w="1044" w:type="dxa"/>
          </w:tcPr>
          <w:p w14:paraId="252B041A" w14:textId="77777777" w:rsidR="00967E66" w:rsidRDefault="00967E66" w:rsidP="00B21471">
            <w:pPr>
              <w:jc w:val="right"/>
              <w:rPr>
                <w:bCs/>
                <w:sz w:val="20"/>
              </w:rPr>
            </w:pPr>
            <w:r>
              <w:rPr>
                <w:bCs/>
                <w:sz w:val="20"/>
              </w:rPr>
              <w:t>10</w:t>
            </w:r>
          </w:p>
        </w:tc>
        <w:tc>
          <w:tcPr>
            <w:tcW w:w="1116" w:type="dxa"/>
          </w:tcPr>
          <w:p w14:paraId="7E4927AB" w14:textId="77777777" w:rsidR="00967E66" w:rsidRDefault="00967E66" w:rsidP="00B21471">
            <w:pPr>
              <w:jc w:val="right"/>
              <w:rPr>
                <w:bCs/>
                <w:sz w:val="20"/>
              </w:rPr>
            </w:pPr>
            <w:r>
              <w:rPr>
                <w:bCs/>
                <w:sz w:val="20"/>
              </w:rPr>
              <w:t>720</w:t>
            </w:r>
          </w:p>
        </w:tc>
      </w:tr>
      <w:tr w:rsidR="00967E66" w:rsidRPr="00C74E1C" w14:paraId="2663AF9E" w14:textId="77777777" w:rsidTr="00B21471">
        <w:tc>
          <w:tcPr>
            <w:tcW w:w="1710" w:type="dxa"/>
          </w:tcPr>
          <w:p w14:paraId="73FF9936" w14:textId="77777777" w:rsidR="00967E66" w:rsidRDefault="00967E66" w:rsidP="00B21471">
            <w:pPr>
              <w:rPr>
                <w:bCs/>
                <w:sz w:val="20"/>
              </w:rPr>
            </w:pPr>
            <w:r>
              <w:rPr>
                <w:bCs/>
                <w:sz w:val="20"/>
              </w:rPr>
              <w:t>3.132(d)(3)(ix)</w:t>
            </w:r>
          </w:p>
          <w:p w14:paraId="2FA59478" w14:textId="77777777" w:rsidR="00967E66" w:rsidRPr="00C74E1C" w:rsidRDefault="00967E66" w:rsidP="00B21471">
            <w:pPr>
              <w:rPr>
                <w:bCs/>
                <w:sz w:val="20"/>
              </w:rPr>
            </w:pPr>
          </w:p>
        </w:tc>
        <w:tc>
          <w:tcPr>
            <w:tcW w:w="1255" w:type="dxa"/>
          </w:tcPr>
          <w:p w14:paraId="7E3D9023" w14:textId="77777777" w:rsidR="00967E66" w:rsidRPr="00C74E1C" w:rsidRDefault="00967E66" w:rsidP="00B21471">
            <w:pPr>
              <w:rPr>
                <w:bCs/>
                <w:sz w:val="20"/>
              </w:rPr>
            </w:pPr>
            <w:r>
              <w:rPr>
                <w:bCs/>
                <w:sz w:val="20"/>
              </w:rPr>
              <w:t>One-time</w:t>
            </w:r>
          </w:p>
        </w:tc>
        <w:tc>
          <w:tcPr>
            <w:tcW w:w="1530" w:type="dxa"/>
          </w:tcPr>
          <w:p w14:paraId="1ACF9909" w14:textId="77777777" w:rsidR="00967E66" w:rsidRPr="00C74E1C" w:rsidRDefault="00967E66" w:rsidP="00B21471">
            <w:pPr>
              <w:rPr>
                <w:bCs/>
                <w:sz w:val="20"/>
              </w:rPr>
            </w:pPr>
            <w:r>
              <w:rPr>
                <w:bCs/>
                <w:sz w:val="20"/>
              </w:rPr>
              <w:t>Recordkeeping</w:t>
            </w:r>
          </w:p>
        </w:tc>
        <w:tc>
          <w:tcPr>
            <w:tcW w:w="1350" w:type="dxa"/>
          </w:tcPr>
          <w:p w14:paraId="292EADBC" w14:textId="77777777" w:rsidR="00967E66" w:rsidRPr="00C74E1C" w:rsidRDefault="00967E66" w:rsidP="00B21471">
            <w:pPr>
              <w:jc w:val="center"/>
              <w:rPr>
                <w:bCs/>
                <w:sz w:val="20"/>
              </w:rPr>
            </w:pPr>
            <w:r>
              <w:rPr>
                <w:bCs/>
                <w:sz w:val="20"/>
              </w:rPr>
              <w:t>1</w:t>
            </w:r>
          </w:p>
        </w:tc>
        <w:tc>
          <w:tcPr>
            <w:tcW w:w="1440" w:type="dxa"/>
          </w:tcPr>
          <w:p w14:paraId="7ECBD95D" w14:textId="77777777" w:rsidR="00967E66" w:rsidRPr="00C74E1C" w:rsidRDefault="00967E66" w:rsidP="00B21471">
            <w:pPr>
              <w:jc w:val="center"/>
              <w:rPr>
                <w:bCs/>
                <w:sz w:val="20"/>
              </w:rPr>
            </w:pPr>
            <w:r>
              <w:rPr>
                <w:bCs/>
                <w:sz w:val="20"/>
              </w:rPr>
              <w:t>1</w:t>
            </w:r>
          </w:p>
        </w:tc>
        <w:tc>
          <w:tcPr>
            <w:tcW w:w="1044" w:type="dxa"/>
          </w:tcPr>
          <w:p w14:paraId="6D5EBD58" w14:textId="77777777" w:rsidR="00967E66" w:rsidRPr="00C74E1C" w:rsidRDefault="00967E66" w:rsidP="00B21471">
            <w:pPr>
              <w:jc w:val="right"/>
              <w:rPr>
                <w:bCs/>
                <w:sz w:val="20"/>
              </w:rPr>
            </w:pPr>
            <w:r>
              <w:rPr>
                <w:bCs/>
                <w:sz w:val="20"/>
              </w:rPr>
              <w:t>40</w:t>
            </w:r>
          </w:p>
        </w:tc>
        <w:tc>
          <w:tcPr>
            <w:tcW w:w="1116" w:type="dxa"/>
          </w:tcPr>
          <w:p w14:paraId="6692BCD9" w14:textId="77777777" w:rsidR="00967E66" w:rsidRPr="00C74E1C" w:rsidRDefault="00967E66" w:rsidP="00B21471">
            <w:pPr>
              <w:jc w:val="right"/>
              <w:rPr>
                <w:bCs/>
                <w:sz w:val="20"/>
              </w:rPr>
            </w:pPr>
            <w:r>
              <w:rPr>
                <w:bCs/>
                <w:sz w:val="20"/>
              </w:rPr>
              <w:t>40</w:t>
            </w:r>
          </w:p>
        </w:tc>
      </w:tr>
      <w:tr w:rsidR="00967E66" w:rsidRPr="00C74E1C" w14:paraId="6973EC13" w14:textId="77777777" w:rsidTr="00B21471">
        <w:tc>
          <w:tcPr>
            <w:tcW w:w="1710" w:type="dxa"/>
          </w:tcPr>
          <w:p w14:paraId="5955119F" w14:textId="77777777" w:rsidR="00967E66" w:rsidRDefault="00967E66" w:rsidP="00B21471">
            <w:pPr>
              <w:rPr>
                <w:bCs/>
                <w:sz w:val="20"/>
              </w:rPr>
            </w:pPr>
            <w:r>
              <w:rPr>
                <w:bCs/>
                <w:sz w:val="20"/>
              </w:rPr>
              <w:t>3.132(d)(3)(ix)</w:t>
            </w:r>
          </w:p>
          <w:p w14:paraId="2F91D6B5" w14:textId="77777777" w:rsidR="00967E66" w:rsidRPr="00C74E1C" w:rsidRDefault="00967E66" w:rsidP="00B21471">
            <w:pPr>
              <w:rPr>
                <w:bCs/>
                <w:sz w:val="20"/>
              </w:rPr>
            </w:pPr>
          </w:p>
        </w:tc>
        <w:tc>
          <w:tcPr>
            <w:tcW w:w="1255" w:type="dxa"/>
          </w:tcPr>
          <w:p w14:paraId="08E69E59" w14:textId="77777777" w:rsidR="00967E66" w:rsidRPr="00C74E1C" w:rsidRDefault="00967E66" w:rsidP="00B21471">
            <w:pPr>
              <w:rPr>
                <w:bCs/>
                <w:sz w:val="20"/>
              </w:rPr>
            </w:pPr>
            <w:r>
              <w:rPr>
                <w:bCs/>
                <w:sz w:val="20"/>
              </w:rPr>
              <w:t>Ongoing</w:t>
            </w:r>
          </w:p>
        </w:tc>
        <w:tc>
          <w:tcPr>
            <w:tcW w:w="1530" w:type="dxa"/>
          </w:tcPr>
          <w:p w14:paraId="12555F7A" w14:textId="77777777" w:rsidR="00967E66" w:rsidRPr="00C74E1C" w:rsidRDefault="00967E66" w:rsidP="00B21471">
            <w:pPr>
              <w:rPr>
                <w:bCs/>
                <w:sz w:val="20"/>
              </w:rPr>
            </w:pPr>
            <w:r>
              <w:rPr>
                <w:bCs/>
                <w:sz w:val="20"/>
              </w:rPr>
              <w:t>Recordkeeping</w:t>
            </w:r>
          </w:p>
        </w:tc>
        <w:tc>
          <w:tcPr>
            <w:tcW w:w="1350" w:type="dxa"/>
          </w:tcPr>
          <w:p w14:paraId="703C8610" w14:textId="77777777" w:rsidR="00967E66" w:rsidRPr="00C74E1C" w:rsidRDefault="00967E66" w:rsidP="00B21471">
            <w:pPr>
              <w:jc w:val="center"/>
              <w:rPr>
                <w:bCs/>
                <w:sz w:val="20"/>
              </w:rPr>
            </w:pPr>
            <w:r>
              <w:rPr>
                <w:bCs/>
                <w:sz w:val="20"/>
              </w:rPr>
              <w:t>18</w:t>
            </w:r>
          </w:p>
        </w:tc>
        <w:tc>
          <w:tcPr>
            <w:tcW w:w="1440" w:type="dxa"/>
          </w:tcPr>
          <w:p w14:paraId="5CEFFD3C" w14:textId="77777777" w:rsidR="00967E66" w:rsidRPr="00C74E1C" w:rsidRDefault="00967E66" w:rsidP="00B21471">
            <w:pPr>
              <w:jc w:val="center"/>
              <w:rPr>
                <w:bCs/>
                <w:sz w:val="20"/>
              </w:rPr>
            </w:pPr>
            <w:r>
              <w:rPr>
                <w:bCs/>
                <w:sz w:val="20"/>
              </w:rPr>
              <w:t>1</w:t>
            </w:r>
          </w:p>
        </w:tc>
        <w:tc>
          <w:tcPr>
            <w:tcW w:w="1044" w:type="dxa"/>
          </w:tcPr>
          <w:p w14:paraId="7DD2D683" w14:textId="77777777" w:rsidR="00967E66" w:rsidRPr="00C74E1C" w:rsidRDefault="00967E66" w:rsidP="00B21471">
            <w:pPr>
              <w:jc w:val="right"/>
              <w:rPr>
                <w:bCs/>
                <w:sz w:val="20"/>
              </w:rPr>
            </w:pPr>
            <w:r>
              <w:rPr>
                <w:bCs/>
                <w:sz w:val="20"/>
              </w:rPr>
              <w:t>40</w:t>
            </w:r>
          </w:p>
        </w:tc>
        <w:tc>
          <w:tcPr>
            <w:tcW w:w="1116" w:type="dxa"/>
          </w:tcPr>
          <w:p w14:paraId="1C7C5920" w14:textId="77777777" w:rsidR="00967E66" w:rsidRPr="00C74E1C" w:rsidRDefault="00967E66" w:rsidP="00B21471">
            <w:pPr>
              <w:jc w:val="right"/>
              <w:rPr>
                <w:bCs/>
                <w:sz w:val="20"/>
              </w:rPr>
            </w:pPr>
            <w:r>
              <w:rPr>
                <w:bCs/>
                <w:sz w:val="20"/>
              </w:rPr>
              <w:t>720</w:t>
            </w:r>
          </w:p>
        </w:tc>
      </w:tr>
      <w:tr w:rsidR="00967E66" w:rsidRPr="00C74E1C" w14:paraId="3EF9ED81" w14:textId="77777777" w:rsidTr="00B21471">
        <w:tc>
          <w:tcPr>
            <w:tcW w:w="1710" w:type="dxa"/>
          </w:tcPr>
          <w:p w14:paraId="1F3491BC" w14:textId="77777777" w:rsidR="00967E66" w:rsidRDefault="00967E66" w:rsidP="00B21471">
            <w:pPr>
              <w:rPr>
                <w:bCs/>
                <w:sz w:val="20"/>
              </w:rPr>
            </w:pPr>
            <w:r>
              <w:rPr>
                <w:bCs/>
                <w:sz w:val="20"/>
              </w:rPr>
              <w:t>3.132(d)(3)(x)</w:t>
            </w:r>
          </w:p>
          <w:p w14:paraId="3EC7A44D" w14:textId="77777777" w:rsidR="00967E66" w:rsidRPr="00C74E1C" w:rsidRDefault="00967E66" w:rsidP="00B21471">
            <w:pPr>
              <w:rPr>
                <w:bCs/>
                <w:sz w:val="20"/>
              </w:rPr>
            </w:pPr>
          </w:p>
        </w:tc>
        <w:tc>
          <w:tcPr>
            <w:tcW w:w="1255" w:type="dxa"/>
          </w:tcPr>
          <w:p w14:paraId="0BF6F0FF" w14:textId="77777777" w:rsidR="00967E66" w:rsidRPr="00C74E1C" w:rsidRDefault="00967E66" w:rsidP="00B21471">
            <w:pPr>
              <w:rPr>
                <w:bCs/>
                <w:sz w:val="20"/>
              </w:rPr>
            </w:pPr>
            <w:r>
              <w:rPr>
                <w:bCs/>
                <w:sz w:val="20"/>
              </w:rPr>
              <w:t>One-time</w:t>
            </w:r>
          </w:p>
        </w:tc>
        <w:tc>
          <w:tcPr>
            <w:tcW w:w="1530" w:type="dxa"/>
          </w:tcPr>
          <w:p w14:paraId="1B882401" w14:textId="77777777" w:rsidR="00967E66" w:rsidRPr="00C74E1C" w:rsidRDefault="00967E66" w:rsidP="00B21471">
            <w:pPr>
              <w:rPr>
                <w:bCs/>
                <w:sz w:val="20"/>
              </w:rPr>
            </w:pPr>
            <w:r>
              <w:rPr>
                <w:bCs/>
                <w:sz w:val="20"/>
              </w:rPr>
              <w:t>Recordkeeping</w:t>
            </w:r>
          </w:p>
        </w:tc>
        <w:tc>
          <w:tcPr>
            <w:tcW w:w="1350" w:type="dxa"/>
          </w:tcPr>
          <w:p w14:paraId="50DA0B23" w14:textId="77777777" w:rsidR="00967E66" w:rsidRPr="00C74E1C" w:rsidRDefault="00967E66" w:rsidP="00B21471">
            <w:pPr>
              <w:jc w:val="center"/>
              <w:rPr>
                <w:bCs/>
                <w:sz w:val="20"/>
              </w:rPr>
            </w:pPr>
            <w:r>
              <w:rPr>
                <w:bCs/>
                <w:sz w:val="20"/>
              </w:rPr>
              <w:t>1</w:t>
            </w:r>
          </w:p>
        </w:tc>
        <w:tc>
          <w:tcPr>
            <w:tcW w:w="1440" w:type="dxa"/>
          </w:tcPr>
          <w:p w14:paraId="57EA1036" w14:textId="77777777" w:rsidR="00967E66" w:rsidRPr="00C74E1C" w:rsidRDefault="00967E66" w:rsidP="00B21471">
            <w:pPr>
              <w:jc w:val="center"/>
              <w:rPr>
                <w:bCs/>
                <w:sz w:val="20"/>
              </w:rPr>
            </w:pPr>
            <w:r>
              <w:rPr>
                <w:bCs/>
                <w:sz w:val="20"/>
              </w:rPr>
              <w:t>1</w:t>
            </w:r>
          </w:p>
        </w:tc>
        <w:tc>
          <w:tcPr>
            <w:tcW w:w="1044" w:type="dxa"/>
          </w:tcPr>
          <w:p w14:paraId="497CC0EE" w14:textId="77777777" w:rsidR="00967E66" w:rsidRPr="00C74E1C" w:rsidRDefault="00967E66" w:rsidP="00B21471">
            <w:pPr>
              <w:jc w:val="right"/>
              <w:rPr>
                <w:bCs/>
                <w:sz w:val="20"/>
              </w:rPr>
            </w:pPr>
            <w:r>
              <w:rPr>
                <w:bCs/>
                <w:sz w:val="20"/>
              </w:rPr>
              <w:t>20</w:t>
            </w:r>
          </w:p>
        </w:tc>
        <w:tc>
          <w:tcPr>
            <w:tcW w:w="1116" w:type="dxa"/>
          </w:tcPr>
          <w:p w14:paraId="52025815" w14:textId="77777777" w:rsidR="00967E66" w:rsidRPr="00C74E1C" w:rsidRDefault="00967E66" w:rsidP="00B21471">
            <w:pPr>
              <w:jc w:val="right"/>
              <w:rPr>
                <w:bCs/>
                <w:sz w:val="20"/>
              </w:rPr>
            </w:pPr>
            <w:r>
              <w:rPr>
                <w:bCs/>
                <w:sz w:val="20"/>
              </w:rPr>
              <w:t>20</w:t>
            </w:r>
          </w:p>
        </w:tc>
      </w:tr>
      <w:tr w:rsidR="00967E66" w:rsidRPr="00C74E1C" w14:paraId="2C122F0B" w14:textId="77777777" w:rsidTr="00B21471">
        <w:tc>
          <w:tcPr>
            <w:tcW w:w="1710" w:type="dxa"/>
          </w:tcPr>
          <w:p w14:paraId="15193978" w14:textId="77777777" w:rsidR="00967E66" w:rsidRDefault="00967E66" w:rsidP="00B21471">
            <w:pPr>
              <w:rPr>
                <w:bCs/>
                <w:sz w:val="20"/>
              </w:rPr>
            </w:pPr>
            <w:r>
              <w:rPr>
                <w:bCs/>
                <w:sz w:val="20"/>
              </w:rPr>
              <w:t>3.132(d)(3)(xi)</w:t>
            </w:r>
          </w:p>
          <w:p w14:paraId="03BE6EA3" w14:textId="77777777" w:rsidR="00967E66" w:rsidRPr="00C74E1C" w:rsidRDefault="00967E66" w:rsidP="00B21471">
            <w:pPr>
              <w:rPr>
                <w:bCs/>
                <w:sz w:val="20"/>
              </w:rPr>
            </w:pPr>
          </w:p>
        </w:tc>
        <w:tc>
          <w:tcPr>
            <w:tcW w:w="1255" w:type="dxa"/>
          </w:tcPr>
          <w:p w14:paraId="3BA725FA" w14:textId="77777777" w:rsidR="00967E66" w:rsidRPr="00C74E1C" w:rsidRDefault="00967E66" w:rsidP="00B21471">
            <w:pPr>
              <w:rPr>
                <w:bCs/>
                <w:sz w:val="20"/>
              </w:rPr>
            </w:pPr>
            <w:r>
              <w:rPr>
                <w:bCs/>
                <w:sz w:val="20"/>
              </w:rPr>
              <w:t>One-time</w:t>
            </w:r>
          </w:p>
        </w:tc>
        <w:tc>
          <w:tcPr>
            <w:tcW w:w="1530" w:type="dxa"/>
          </w:tcPr>
          <w:p w14:paraId="1668BB98" w14:textId="77777777" w:rsidR="00967E66" w:rsidRPr="00C74E1C" w:rsidRDefault="00967E66" w:rsidP="00B21471">
            <w:pPr>
              <w:rPr>
                <w:bCs/>
                <w:sz w:val="20"/>
              </w:rPr>
            </w:pPr>
            <w:r>
              <w:rPr>
                <w:bCs/>
                <w:sz w:val="20"/>
              </w:rPr>
              <w:t>Recordkeeping</w:t>
            </w:r>
          </w:p>
        </w:tc>
        <w:tc>
          <w:tcPr>
            <w:tcW w:w="1350" w:type="dxa"/>
          </w:tcPr>
          <w:p w14:paraId="4AF16C8B" w14:textId="77777777" w:rsidR="00967E66" w:rsidRPr="00C74E1C" w:rsidRDefault="00967E66" w:rsidP="00B21471">
            <w:pPr>
              <w:jc w:val="center"/>
              <w:rPr>
                <w:bCs/>
                <w:sz w:val="20"/>
              </w:rPr>
            </w:pPr>
            <w:r>
              <w:rPr>
                <w:bCs/>
                <w:sz w:val="20"/>
              </w:rPr>
              <w:t>1</w:t>
            </w:r>
          </w:p>
        </w:tc>
        <w:tc>
          <w:tcPr>
            <w:tcW w:w="1440" w:type="dxa"/>
          </w:tcPr>
          <w:p w14:paraId="2ADDDE6C" w14:textId="77777777" w:rsidR="00967E66" w:rsidRPr="00C74E1C" w:rsidRDefault="00967E66" w:rsidP="00B21471">
            <w:pPr>
              <w:jc w:val="center"/>
              <w:rPr>
                <w:bCs/>
                <w:sz w:val="20"/>
              </w:rPr>
            </w:pPr>
            <w:r>
              <w:rPr>
                <w:bCs/>
                <w:sz w:val="20"/>
              </w:rPr>
              <w:t>1</w:t>
            </w:r>
          </w:p>
        </w:tc>
        <w:tc>
          <w:tcPr>
            <w:tcW w:w="1044" w:type="dxa"/>
          </w:tcPr>
          <w:p w14:paraId="1CAAAB7B" w14:textId="77777777" w:rsidR="00967E66" w:rsidRPr="00C74E1C" w:rsidRDefault="00967E66" w:rsidP="00B21471">
            <w:pPr>
              <w:jc w:val="right"/>
              <w:rPr>
                <w:bCs/>
                <w:sz w:val="20"/>
              </w:rPr>
            </w:pPr>
            <w:r>
              <w:rPr>
                <w:bCs/>
                <w:sz w:val="20"/>
              </w:rPr>
              <w:t>40</w:t>
            </w:r>
          </w:p>
        </w:tc>
        <w:tc>
          <w:tcPr>
            <w:tcW w:w="1116" w:type="dxa"/>
          </w:tcPr>
          <w:p w14:paraId="5A8143C8" w14:textId="77777777" w:rsidR="00967E66" w:rsidRPr="00C74E1C" w:rsidRDefault="00967E66" w:rsidP="00B21471">
            <w:pPr>
              <w:jc w:val="right"/>
              <w:rPr>
                <w:bCs/>
                <w:sz w:val="20"/>
              </w:rPr>
            </w:pPr>
            <w:r>
              <w:rPr>
                <w:bCs/>
                <w:sz w:val="20"/>
              </w:rPr>
              <w:t>40</w:t>
            </w:r>
          </w:p>
        </w:tc>
      </w:tr>
      <w:tr w:rsidR="00967E66" w:rsidRPr="00C74E1C" w14:paraId="0E7EF23E" w14:textId="77777777" w:rsidTr="00B21471">
        <w:tc>
          <w:tcPr>
            <w:tcW w:w="1710" w:type="dxa"/>
          </w:tcPr>
          <w:p w14:paraId="50A3753D" w14:textId="77777777" w:rsidR="00967E66" w:rsidRDefault="00967E66" w:rsidP="00B21471">
            <w:pPr>
              <w:rPr>
                <w:bCs/>
                <w:sz w:val="20"/>
              </w:rPr>
            </w:pPr>
            <w:r>
              <w:rPr>
                <w:bCs/>
                <w:sz w:val="20"/>
              </w:rPr>
              <w:t>3.132(d)(3)(xi)</w:t>
            </w:r>
          </w:p>
          <w:p w14:paraId="29D58080" w14:textId="77777777" w:rsidR="00967E66" w:rsidRPr="00C74E1C" w:rsidRDefault="00967E66" w:rsidP="00B21471">
            <w:pPr>
              <w:rPr>
                <w:bCs/>
                <w:sz w:val="20"/>
              </w:rPr>
            </w:pPr>
          </w:p>
        </w:tc>
        <w:tc>
          <w:tcPr>
            <w:tcW w:w="1255" w:type="dxa"/>
          </w:tcPr>
          <w:p w14:paraId="7EAF7215" w14:textId="77777777" w:rsidR="00967E66" w:rsidRPr="00C74E1C" w:rsidRDefault="00967E66" w:rsidP="00B21471">
            <w:pPr>
              <w:rPr>
                <w:bCs/>
                <w:sz w:val="20"/>
              </w:rPr>
            </w:pPr>
            <w:r>
              <w:rPr>
                <w:bCs/>
                <w:sz w:val="20"/>
              </w:rPr>
              <w:t>Ongoing</w:t>
            </w:r>
          </w:p>
        </w:tc>
        <w:tc>
          <w:tcPr>
            <w:tcW w:w="1530" w:type="dxa"/>
          </w:tcPr>
          <w:p w14:paraId="2BB889B0" w14:textId="77777777" w:rsidR="00967E66" w:rsidRPr="00C74E1C" w:rsidRDefault="00967E66" w:rsidP="00B21471">
            <w:pPr>
              <w:rPr>
                <w:bCs/>
                <w:sz w:val="20"/>
              </w:rPr>
            </w:pPr>
            <w:r>
              <w:rPr>
                <w:bCs/>
                <w:sz w:val="20"/>
              </w:rPr>
              <w:t>Recordkeeping</w:t>
            </w:r>
          </w:p>
        </w:tc>
        <w:tc>
          <w:tcPr>
            <w:tcW w:w="1350" w:type="dxa"/>
          </w:tcPr>
          <w:p w14:paraId="6186FABB" w14:textId="77777777" w:rsidR="00967E66" w:rsidRPr="00C74E1C" w:rsidRDefault="00967E66" w:rsidP="00B21471">
            <w:pPr>
              <w:jc w:val="center"/>
              <w:rPr>
                <w:bCs/>
                <w:sz w:val="20"/>
              </w:rPr>
            </w:pPr>
            <w:r>
              <w:rPr>
                <w:bCs/>
                <w:sz w:val="20"/>
              </w:rPr>
              <w:t>18</w:t>
            </w:r>
          </w:p>
        </w:tc>
        <w:tc>
          <w:tcPr>
            <w:tcW w:w="1440" w:type="dxa"/>
          </w:tcPr>
          <w:p w14:paraId="124DB0F4" w14:textId="77777777" w:rsidR="00967E66" w:rsidRPr="00C74E1C" w:rsidRDefault="00967E66" w:rsidP="00B21471">
            <w:pPr>
              <w:jc w:val="center"/>
              <w:rPr>
                <w:bCs/>
                <w:sz w:val="20"/>
              </w:rPr>
            </w:pPr>
            <w:r>
              <w:rPr>
                <w:bCs/>
                <w:sz w:val="20"/>
              </w:rPr>
              <w:t>1</w:t>
            </w:r>
          </w:p>
        </w:tc>
        <w:tc>
          <w:tcPr>
            <w:tcW w:w="1044" w:type="dxa"/>
          </w:tcPr>
          <w:p w14:paraId="498A2C06" w14:textId="77777777" w:rsidR="00967E66" w:rsidRPr="00C74E1C" w:rsidRDefault="00967E66" w:rsidP="00B21471">
            <w:pPr>
              <w:jc w:val="right"/>
              <w:rPr>
                <w:bCs/>
                <w:sz w:val="20"/>
              </w:rPr>
            </w:pPr>
            <w:r>
              <w:rPr>
                <w:bCs/>
                <w:sz w:val="20"/>
              </w:rPr>
              <w:t>40</w:t>
            </w:r>
          </w:p>
        </w:tc>
        <w:tc>
          <w:tcPr>
            <w:tcW w:w="1116" w:type="dxa"/>
          </w:tcPr>
          <w:p w14:paraId="54C7C289" w14:textId="77777777" w:rsidR="00967E66" w:rsidRPr="00C74E1C" w:rsidRDefault="00967E66" w:rsidP="00B21471">
            <w:pPr>
              <w:jc w:val="right"/>
              <w:rPr>
                <w:bCs/>
                <w:sz w:val="20"/>
              </w:rPr>
            </w:pPr>
            <w:r>
              <w:rPr>
                <w:bCs/>
                <w:sz w:val="20"/>
              </w:rPr>
              <w:t>720</w:t>
            </w:r>
          </w:p>
        </w:tc>
      </w:tr>
      <w:tr w:rsidR="00967E66" w:rsidRPr="00C74E1C" w14:paraId="1614C79F" w14:textId="77777777" w:rsidTr="00B21471">
        <w:tc>
          <w:tcPr>
            <w:tcW w:w="1710" w:type="dxa"/>
          </w:tcPr>
          <w:p w14:paraId="371FDA4A" w14:textId="77777777" w:rsidR="00967E66" w:rsidRDefault="00967E66" w:rsidP="00B21471">
            <w:pPr>
              <w:rPr>
                <w:bCs/>
                <w:sz w:val="20"/>
              </w:rPr>
            </w:pPr>
            <w:r>
              <w:rPr>
                <w:bCs/>
                <w:sz w:val="20"/>
              </w:rPr>
              <w:t>3</w:t>
            </w:r>
            <w:r w:rsidRPr="00C74E1C">
              <w:rPr>
                <w:bCs/>
                <w:sz w:val="20"/>
              </w:rPr>
              <w:t>.141(b)(3)</w:t>
            </w:r>
          </w:p>
          <w:p w14:paraId="5C061156" w14:textId="77777777" w:rsidR="00967E66" w:rsidRDefault="00967E66" w:rsidP="00B21471">
            <w:pPr>
              <w:rPr>
                <w:bCs/>
                <w:sz w:val="20"/>
              </w:rPr>
            </w:pPr>
            <w:r>
              <w:rPr>
                <w:bCs/>
                <w:sz w:val="20"/>
              </w:rPr>
              <w:t>3.141(c)(1)</w:t>
            </w:r>
          </w:p>
          <w:p w14:paraId="6FD402E1" w14:textId="77777777" w:rsidR="00967E66" w:rsidRDefault="00967E66" w:rsidP="00B21471">
            <w:pPr>
              <w:rPr>
                <w:bCs/>
                <w:sz w:val="20"/>
              </w:rPr>
            </w:pPr>
            <w:r>
              <w:rPr>
                <w:bCs/>
                <w:sz w:val="20"/>
              </w:rPr>
              <w:t>3.141(c)(2)(i)-(ii)</w:t>
            </w:r>
          </w:p>
          <w:p w14:paraId="337F6E7F" w14:textId="77777777" w:rsidR="00967E66" w:rsidRPr="00C74E1C" w:rsidRDefault="00967E66" w:rsidP="00B21471">
            <w:pPr>
              <w:rPr>
                <w:bCs/>
                <w:sz w:val="20"/>
              </w:rPr>
            </w:pPr>
            <w:r>
              <w:rPr>
                <w:bCs/>
                <w:sz w:val="20"/>
              </w:rPr>
              <w:t>3.153</w:t>
            </w:r>
          </w:p>
          <w:p w14:paraId="3ABEC23F" w14:textId="77777777" w:rsidR="00967E66" w:rsidRPr="00C74E1C" w:rsidRDefault="00967E66" w:rsidP="00B21471">
            <w:pPr>
              <w:rPr>
                <w:bCs/>
                <w:sz w:val="20"/>
              </w:rPr>
            </w:pPr>
          </w:p>
        </w:tc>
        <w:tc>
          <w:tcPr>
            <w:tcW w:w="1255" w:type="dxa"/>
          </w:tcPr>
          <w:p w14:paraId="432EC8FF" w14:textId="77777777" w:rsidR="00967E66" w:rsidRPr="00C74E1C" w:rsidRDefault="00967E66" w:rsidP="00B21471">
            <w:pPr>
              <w:rPr>
                <w:bCs/>
                <w:sz w:val="20"/>
              </w:rPr>
            </w:pPr>
            <w:r>
              <w:rPr>
                <w:bCs/>
                <w:sz w:val="20"/>
              </w:rPr>
              <w:t>One-time</w:t>
            </w:r>
          </w:p>
        </w:tc>
        <w:tc>
          <w:tcPr>
            <w:tcW w:w="1530" w:type="dxa"/>
          </w:tcPr>
          <w:p w14:paraId="74E1BDDE" w14:textId="77777777" w:rsidR="00967E66" w:rsidRPr="00C74E1C" w:rsidRDefault="00967E66" w:rsidP="00B21471">
            <w:pPr>
              <w:rPr>
                <w:bCs/>
                <w:sz w:val="20"/>
              </w:rPr>
            </w:pPr>
            <w:r>
              <w:rPr>
                <w:bCs/>
                <w:sz w:val="20"/>
              </w:rPr>
              <w:t>Recordkeeping</w:t>
            </w:r>
          </w:p>
        </w:tc>
        <w:tc>
          <w:tcPr>
            <w:tcW w:w="1350" w:type="dxa"/>
          </w:tcPr>
          <w:p w14:paraId="133DE8AF" w14:textId="77777777" w:rsidR="00967E66" w:rsidRPr="00C74E1C" w:rsidRDefault="00967E66" w:rsidP="00B21471">
            <w:pPr>
              <w:jc w:val="center"/>
              <w:rPr>
                <w:bCs/>
                <w:sz w:val="20"/>
              </w:rPr>
            </w:pPr>
            <w:r>
              <w:rPr>
                <w:bCs/>
                <w:sz w:val="20"/>
              </w:rPr>
              <w:t>1</w:t>
            </w:r>
          </w:p>
        </w:tc>
        <w:tc>
          <w:tcPr>
            <w:tcW w:w="1440" w:type="dxa"/>
          </w:tcPr>
          <w:p w14:paraId="49143EF1" w14:textId="77777777" w:rsidR="00967E66" w:rsidRPr="00C74E1C" w:rsidRDefault="00967E66" w:rsidP="00B21471">
            <w:pPr>
              <w:jc w:val="center"/>
              <w:rPr>
                <w:bCs/>
                <w:sz w:val="20"/>
              </w:rPr>
            </w:pPr>
            <w:r>
              <w:rPr>
                <w:bCs/>
                <w:sz w:val="20"/>
              </w:rPr>
              <w:t>1</w:t>
            </w:r>
          </w:p>
        </w:tc>
        <w:tc>
          <w:tcPr>
            <w:tcW w:w="1044" w:type="dxa"/>
          </w:tcPr>
          <w:p w14:paraId="28BF7453" w14:textId="77777777" w:rsidR="00967E66" w:rsidRPr="00C74E1C" w:rsidRDefault="00967E66" w:rsidP="00B21471">
            <w:pPr>
              <w:jc w:val="right"/>
              <w:rPr>
                <w:bCs/>
                <w:sz w:val="20"/>
              </w:rPr>
            </w:pPr>
            <w:r>
              <w:rPr>
                <w:bCs/>
                <w:sz w:val="20"/>
              </w:rPr>
              <w:t>40</w:t>
            </w:r>
          </w:p>
        </w:tc>
        <w:tc>
          <w:tcPr>
            <w:tcW w:w="1116" w:type="dxa"/>
          </w:tcPr>
          <w:p w14:paraId="53DE66A6" w14:textId="77777777" w:rsidR="00967E66" w:rsidRPr="00C74E1C" w:rsidRDefault="00967E66" w:rsidP="00B21471">
            <w:pPr>
              <w:jc w:val="right"/>
              <w:rPr>
                <w:bCs/>
                <w:sz w:val="20"/>
              </w:rPr>
            </w:pPr>
            <w:r>
              <w:rPr>
                <w:bCs/>
                <w:sz w:val="20"/>
              </w:rPr>
              <w:t>40</w:t>
            </w:r>
          </w:p>
        </w:tc>
      </w:tr>
      <w:tr w:rsidR="00967E66" w:rsidRPr="00C74E1C" w14:paraId="446E6F6A" w14:textId="77777777" w:rsidTr="00B21471">
        <w:tc>
          <w:tcPr>
            <w:tcW w:w="1710" w:type="dxa"/>
          </w:tcPr>
          <w:p w14:paraId="363AE605" w14:textId="77777777" w:rsidR="00967E66" w:rsidRPr="00C74E1C" w:rsidRDefault="00967E66" w:rsidP="00B21471">
            <w:pPr>
              <w:rPr>
                <w:bCs/>
                <w:sz w:val="20"/>
              </w:rPr>
            </w:pPr>
            <w:r>
              <w:rPr>
                <w:bCs/>
                <w:sz w:val="20"/>
              </w:rPr>
              <w:t>3.141(c)(2)(i)-(ii)</w:t>
            </w:r>
          </w:p>
          <w:p w14:paraId="0C971DB2" w14:textId="77777777" w:rsidR="00967E66" w:rsidRPr="00C74E1C" w:rsidRDefault="00967E66" w:rsidP="00B21471">
            <w:pPr>
              <w:rPr>
                <w:bCs/>
                <w:sz w:val="20"/>
              </w:rPr>
            </w:pPr>
          </w:p>
        </w:tc>
        <w:tc>
          <w:tcPr>
            <w:tcW w:w="1255" w:type="dxa"/>
          </w:tcPr>
          <w:p w14:paraId="1C5ADAE8" w14:textId="77777777" w:rsidR="00967E66" w:rsidRPr="00C74E1C" w:rsidRDefault="00967E66" w:rsidP="00B21471">
            <w:pPr>
              <w:rPr>
                <w:bCs/>
                <w:sz w:val="20"/>
              </w:rPr>
            </w:pPr>
            <w:r>
              <w:rPr>
                <w:bCs/>
                <w:sz w:val="20"/>
              </w:rPr>
              <w:t>Ongoing</w:t>
            </w:r>
          </w:p>
        </w:tc>
        <w:tc>
          <w:tcPr>
            <w:tcW w:w="1530" w:type="dxa"/>
          </w:tcPr>
          <w:p w14:paraId="648CB452" w14:textId="77777777" w:rsidR="00967E66" w:rsidRPr="00C74E1C" w:rsidRDefault="00967E66" w:rsidP="00B21471">
            <w:pPr>
              <w:rPr>
                <w:bCs/>
                <w:sz w:val="20"/>
              </w:rPr>
            </w:pPr>
            <w:r>
              <w:rPr>
                <w:bCs/>
                <w:sz w:val="20"/>
              </w:rPr>
              <w:t>Recordkeeping</w:t>
            </w:r>
          </w:p>
        </w:tc>
        <w:tc>
          <w:tcPr>
            <w:tcW w:w="1350" w:type="dxa"/>
          </w:tcPr>
          <w:p w14:paraId="04EE96EB" w14:textId="77777777" w:rsidR="00967E66" w:rsidRDefault="00967E66" w:rsidP="00B21471">
            <w:pPr>
              <w:jc w:val="center"/>
              <w:rPr>
                <w:bCs/>
                <w:sz w:val="20"/>
              </w:rPr>
            </w:pPr>
            <w:r>
              <w:rPr>
                <w:bCs/>
                <w:sz w:val="20"/>
              </w:rPr>
              <w:t>18</w:t>
            </w:r>
          </w:p>
        </w:tc>
        <w:tc>
          <w:tcPr>
            <w:tcW w:w="1440" w:type="dxa"/>
          </w:tcPr>
          <w:p w14:paraId="502062C7" w14:textId="77777777" w:rsidR="00967E66" w:rsidRDefault="00967E66" w:rsidP="00B21471">
            <w:pPr>
              <w:jc w:val="center"/>
              <w:rPr>
                <w:bCs/>
                <w:sz w:val="20"/>
              </w:rPr>
            </w:pPr>
            <w:r>
              <w:rPr>
                <w:bCs/>
                <w:sz w:val="20"/>
              </w:rPr>
              <w:t>4</w:t>
            </w:r>
          </w:p>
        </w:tc>
        <w:tc>
          <w:tcPr>
            <w:tcW w:w="1044" w:type="dxa"/>
          </w:tcPr>
          <w:p w14:paraId="057A48FC" w14:textId="77777777" w:rsidR="00967E66" w:rsidRPr="00C74E1C" w:rsidRDefault="00967E66" w:rsidP="00B21471">
            <w:pPr>
              <w:jc w:val="right"/>
              <w:rPr>
                <w:bCs/>
                <w:sz w:val="20"/>
              </w:rPr>
            </w:pPr>
            <w:r>
              <w:rPr>
                <w:bCs/>
                <w:sz w:val="20"/>
              </w:rPr>
              <w:t>10</w:t>
            </w:r>
          </w:p>
        </w:tc>
        <w:tc>
          <w:tcPr>
            <w:tcW w:w="1116" w:type="dxa"/>
          </w:tcPr>
          <w:p w14:paraId="3F4E931C" w14:textId="77777777" w:rsidR="00967E66" w:rsidRPr="00C74E1C" w:rsidRDefault="00967E66" w:rsidP="00B21471">
            <w:pPr>
              <w:jc w:val="right"/>
              <w:rPr>
                <w:bCs/>
                <w:sz w:val="20"/>
              </w:rPr>
            </w:pPr>
            <w:r>
              <w:rPr>
                <w:bCs/>
                <w:sz w:val="20"/>
              </w:rPr>
              <w:t>720</w:t>
            </w:r>
          </w:p>
        </w:tc>
      </w:tr>
      <w:tr w:rsidR="00967E66" w:rsidRPr="00C74E1C" w14:paraId="5A467FB7" w14:textId="77777777" w:rsidTr="00B21471">
        <w:tc>
          <w:tcPr>
            <w:tcW w:w="1710" w:type="dxa"/>
          </w:tcPr>
          <w:p w14:paraId="5BB511F8" w14:textId="77777777" w:rsidR="00967E66" w:rsidRDefault="00967E66" w:rsidP="00B21471">
            <w:pPr>
              <w:rPr>
                <w:bCs/>
                <w:sz w:val="20"/>
              </w:rPr>
            </w:pPr>
            <w:r>
              <w:rPr>
                <w:bCs/>
                <w:sz w:val="20"/>
              </w:rPr>
              <w:t xml:space="preserve">3.142 </w:t>
            </w:r>
          </w:p>
          <w:p w14:paraId="4C7F367A" w14:textId="77777777" w:rsidR="00967E66" w:rsidRDefault="00967E66" w:rsidP="00B21471">
            <w:pPr>
              <w:rPr>
                <w:bCs/>
                <w:sz w:val="20"/>
              </w:rPr>
            </w:pPr>
            <w:r>
              <w:rPr>
                <w:bCs/>
                <w:sz w:val="20"/>
              </w:rPr>
              <w:t>3.171</w:t>
            </w:r>
          </w:p>
          <w:p w14:paraId="4759C8ED" w14:textId="77777777" w:rsidR="00967E66" w:rsidRPr="00C74E1C" w:rsidRDefault="00967E66" w:rsidP="00B21471">
            <w:pPr>
              <w:rPr>
                <w:bCs/>
                <w:sz w:val="20"/>
              </w:rPr>
            </w:pPr>
          </w:p>
        </w:tc>
        <w:tc>
          <w:tcPr>
            <w:tcW w:w="1255" w:type="dxa"/>
          </w:tcPr>
          <w:p w14:paraId="5A7E076F" w14:textId="77777777" w:rsidR="00967E66" w:rsidRPr="00C74E1C" w:rsidRDefault="00967E66" w:rsidP="00B21471">
            <w:pPr>
              <w:rPr>
                <w:bCs/>
                <w:sz w:val="20"/>
              </w:rPr>
            </w:pPr>
            <w:r>
              <w:rPr>
                <w:bCs/>
                <w:sz w:val="20"/>
              </w:rPr>
              <w:t>Ongoing</w:t>
            </w:r>
          </w:p>
        </w:tc>
        <w:tc>
          <w:tcPr>
            <w:tcW w:w="1530" w:type="dxa"/>
          </w:tcPr>
          <w:p w14:paraId="2FF01746" w14:textId="77777777" w:rsidR="00967E66" w:rsidRPr="00C74E1C" w:rsidRDefault="00967E66" w:rsidP="00B21471">
            <w:pPr>
              <w:rPr>
                <w:bCs/>
                <w:sz w:val="20"/>
              </w:rPr>
            </w:pPr>
            <w:r>
              <w:rPr>
                <w:bCs/>
                <w:sz w:val="20"/>
              </w:rPr>
              <w:t>Disclosures</w:t>
            </w:r>
          </w:p>
        </w:tc>
        <w:tc>
          <w:tcPr>
            <w:tcW w:w="1350" w:type="dxa"/>
          </w:tcPr>
          <w:p w14:paraId="28B9AC20" w14:textId="77777777" w:rsidR="00967E66" w:rsidRDefault="00967E66" w:rsidP="00B21471">
            <w:pPr>
              <w:jc w:val="center"/>
              <w:rPr>
                <w:bCs/>
                <w:sz w:val="20"/>
              </w:rPr>
            </w:pPr>
            <w:r>
              <w:rPr>
                <w:bCs/>
                <w:sz w:val="20"/>
              </w:rPr>
              <w:t>18</w:t>
            </w:r>
          </w:p>
        </w:tc>
        <w:tc>
          <w:tcPr>
            <w:tcW w:w="1440" w:type="dxa"/>
          </w:tcPr>
          <w:p w14:paraId="760D1D57" w14:textId="77777777" w:rsidR="00967E66" w:rsidRDefault="00967E66" w:rsidP="00B21471">
            <w:pPr>
              <w:jc w:val="center"/>
              <w:rPr>
                <w:bCs/>
                <w:sz w:val="20"/>
              </w:rPr>
            </w:pPr>
            <w:r>
              <w:rPr>
                <w:bCs/>
                <w:sz w:val="20"/>
              </w:rPr>
              <w:t>1</w:t>
            </w:r>
          </w:p>
        </w:tc>
        <w:tc>
          <w:tcPr>
            <w:tcW w:w="1044" w:type="dxa"/>
          </w:tcPr>
          <w:p w14:paraId="702B8B03" w14:textId="77777777" w:rsidR="00967E66" w:rsidRPr="00C74E1C" w:rsidRDefault="00967E66" w:rsidP="00B21471">
            <w:pPr>
              <w:jc w:val="right"/>
              <w:rPr>
                <w:bCs/>
                <w:sz w:val="20"/>
              </w:rPr>
            </w:pPr>
            <w:r>
              <w:rPr>
                <w:bCs/>
                <w:sz w:val="20"/>
              </w:rPr>
              <w:t>5.78</w:t>
            </w:r>
          </w:p>
        </w:tc>
        <w:tc>
          <w:tcPr>
            <w:tcW w:w="1116" w:type="dxa"/>
          </w:tcPr>
          <w:p w14:paraId="5180EE65" w14:textId="77777777" w:rsidR="00967E66" w:rsidRPr="00C74E1C" w:rsidRDefault="00967E66" w:rsidP="00B21471">
            <w:pPr>
              <w:jc w:val="right"/>
              <w:rPr>
                <w:bCs/>
                <w:sz w:val="20"/>
              </w:rPr>
            </w:pPr>
            <w:r>
              <w:rPr>
                <w:bCs/>
                <w:sz w:val="20"/>
              </w:rPr>
              <w:t>104.4</w:t>
            </w:r>
          </w:p>
        </w:tc>
      </w:tr>
      <w:tr w:rsidR="00967E66" w:rsidRPr="00C74E1C" w14:paraId="577994C1" w14:textId="77777777" w:rsidTr="00B21471">
        <w:tc>
          <w:tcPr>
            <w:tcW w:w="1710" w:type="dxa"/>
          </w:tcPr>
          <w:p w14:paraId="5D9E8651" w14:textId="77777777" w:rsidR="00967E66" w:rsidRPr="00C74E1C" w:rsidRDefault="00967E66" w:rsidP="00B21471">
            <w:pPr>
              <w:rPr>
                <w:bCs/>
                <w:sz w:val="20"/>
              </w:rPr>
            </w:pPr>
            <w:r>
              <w:rPr>
                <w:bCs/>
                <w:sz w:val="20"/>
              </w:rPr>
              <w:t>3.173; Tables 4, 5; 9; 12</w:t>
            </w:r>
          </w:p>
          <w:p w14:paraId="2593AE6A" w14:textId="77777777" w:rsidR="00967E66" w:rsidRPr="00C74E1C" w:rsidRDefault="00967E66" w:rsidP="00B21471">
            <w:pPr>
              <w:rPr>
                <w:bCs/>
                <w:sz w:val="20"/>
              </w:rPr>
            </w:pPr>
          </w:p>
        </w:tc>
        <w:tc>
          <w:tcPr>
            <w:tcW w:w="1255" w:type="dxa"/>
          </w:tcPr>
          <w:p w14:paraId="2D96DBF2" w14:textId="77777777" w:rsidR="00967E66" w:rsidRPr="00C74E1C" w:rsidRDefault="00967E66" w:rsidP="00B21471">
            <w:pPr>
              <w:rPr>
                <w:bCs/>
                <w:sz w:val="20"/>
              </w:rPr>
            </w:pPr>
            <w:r>
              <w:rPr>
                <w:bCs/>
                <w:sz w:val="20"/>
              </w:rPr>
              <w:t>One-time</w:t>
            </w:r>
          </w:p>
        </w:tc>
        <w:tc>
          <w:tcPr>
            <w:tcW w:w="1530" w:type="dxa"/>
          </w:tcPr>
          <w:p w14:paraId="0F8098AD" w14:textId="77777777" w:rsidR="00967E66" w:rsidRPr="00C74E1C" w:rsidRDefault="00967E66" w:rsidP="00B21471">
            <w:pPr>
              <w:rPr>
                <w:bCs/>
                <w:sz w:val="20"/>
              </w:rPr>
            </w:pPr>
            <w:r>
              <w:rPr>
                <w:bCs/>
                <w:sz w:val="20"/>
              </w:rPr>
              <w:t>Disclosure</w:t>
            </w:r>
          </w:p>
        </w:tc>
        <w:tc>
          <w:tcPr>
            <w:tcW w:w="1350" w:type="dxa"/>
          </w:tcPr>
          <w:p w14:paraId="536DDC72" w14:textId="77777777" w:rsidR="00967E66" w:rsidRPr="00C74E1C" w:rsidRDefault="00967E66" w:rsidP="00B21471">
            <w:pPr>
              <w:jc w:val="center"/>
              <w:rPr>
                <w:bCs/>
                <w:sz w:val="20"/>
              </w:rPr>
            </w:pPr>
            <w:r>
              <w:rPr>
                <w:bCs/>
                <w:sz w:val="20"/>
              </w:rPr>
              <w:t>1</w:t>
            </w:r>
          </w:p>
        </w:tc>
        <w:tc>
          <w:tcPr>
            <w:tcW w:w="1440" w:type="dxa"/>
          </w:tcPr>
          <w:p w14:paraId="38AED2B6" w14:textId="77777777" w:rsidR="00967E66" w:rsidRPr="00C74E1C" w:rsidRDefault="00967E66" w:rsidP="00B21471">
            <w:pPr>
              <w:jc w:val="center"/>
              <w:rPr>
                <w:bCs/>
                <w:sz w:val="20"/>
              </w:rPr>
            </w:pPr>
            <w:r>
              <w:rPr>
                <w:bCs/>
                <w:sz w:val="20"/>
              </w:rPr>
              <w:t>1</w:t>
            </w:r>
          </w:p>
        </w:tc>
        <w:tc>
          <w:tcPr>
            <w:tcW w:w="1044" w:type="dxa"/>
          </w:tcPr>
          <w:p w14:paraId="25D66D08" w14:textId="35DD35DF" w:rsidR="00967E66" w:rsidRPr="00C74E1C" w:rsidRDefault="008A6C8C" w:rsidP="00B21471">
            <w:pPr>
              <w:jc w:val="right"/>
              <w:rPr>
                <w:bCs/>
                <w:sz w:val="20"/>
              </w:rPr>
            </w:pPr>
            <w:r>
              <w:rPr>
                <w:bCs/>
                <w:sz w:val="20"/>
              </w:rPr>
              <w:t>280</w:t>
            </w:r>
          </w:p>
        </w:tc>
        <w:tc>
          <w:tcPr>
            <w:tcW w:w="1116" w:type="dxa"/>
          </w:tcPr>
          <w:p w14:paraId="2E218860" w14:textId="1E8C8928" w:rsidR="00967E66" w:rsidRPr="00C74E1C" w:rsidRDefault="008A6C8C" w:rsidP="00B21471">
            <w:pPr>
              <w:jc w:val="right"/>
              <w:rPr>
                <w:bCs/>
                <w:sz w:val="20"/>
              </w:rPr>
            </w:pPr>
            <w:r>
              <w:rPr>
                <w:bCs/>
                <w:sz w:val="20"/>
              </w:rPr>
              <w:t>280</w:t>
            </w:r>
          </w:p>
        </w:tc>
      </w:tr>
      <w:tr w:rsidR="00967E66" w:rsidRPr="00C74E1C" w14:paraId="248C48C5" w14:textId="77777777" w:rsidTr="00B21471">
        <w:tc>
          <w:tcPr>
            <w:tcW w:w="1710" w:type="dxa"/>
          </w:tcPr>
          <w:p w14:paraId="6E4C8DB2" w14:textId="77777777" w:rsidR="00967E66" w:rsidRDefault="00967E66" w:rsidP="00B21471">
            <w:pPr>
              <w:rPr>
                <w:bCs/>
                <w:sz w:val="20"/>
              </w:rPr>
            </w:pPr>
            <w:r>
              <w:rPr>
                <w:bCs/>
                <w:sz w:val="20"/>
              </w:rPr>
              <w:t>3.173; Tables 4; 5; 9; 12</w:t>
            </w:r>
          </w:p>
          <w:p w14:paraId="09E4E0DA" w14:textId="77777777" w:rsidR="00967E66" w:rsidRDefault="00967E66" w:rsidP="00B21471">
            <w:pPr>
              <w:rPr>
                <w:bCs/>
                <w:sz w:val="20"/>
              </w:rPr>
            </w:pPr>
          </w:p>
        </w:tc>
        <w:tc>
          <w:tcPr>
            <w:tcW w:w="1255" w:type="dxa"/>
          </w:tcPr>
          <w:p w14:paraId="2C92AFFD" w14:textId="77777777" w:rsidR="00967E66" w:rsidRDefault="00967E66" w:rsidP="00B21471">
            <w:pPr>
              <w:rPr>
                <w:bCs/>
                <w:sz w:val="20"/>
              </w:rPr>
            </w:pPr>
            <w:r>
              <w:rPr>
                <w:bCs/>
                <w:sz w:val="20"/>
              </w:rPr>
              <w:t>Ongoing</w:t>
            </w:r>
          </w:p>
        </w:tc>
        <w:tc>
          <w:tcPr>
            <w:tcW w:w="1530" w:type="dxa"/>
          </w:tcPr>
          <w:p w14:paraId="12763782" w14:textId="77777777" w:rsidR="00967E66" w:rsidRDefault="00967E66" w:rsidP="00B21471">
            <w:pPr>
              <w:rPr>
                <w:bCs/>
                <w:sz w:val="20"/>
              </w:rPr>
            </w:pPr>
            <w:r>
              <w:rPr>
                <w:bCs/>
                <w:sz w:val="20"/>
              </w:rPr>
              <w:t>Disclosure</w:t>
            </w:r>
          </w:p>
        </w:tc>
        <w:tc>
          <w:tcPr>
            <w:tcW w:w="1350" w:type="dxa"/>
          </w:tcPr>
          <w:p w14:paraId="5C3C2B59" w14:textId="77777777" w:rsidR="00967E66" w:rsidRDefault="00967E66" w:rsidP="00B21471">
            <w:pPr>
              <w:jc w:val="center"/>
              <w:rPr>
                <w:bCs/>
                <w:sz w:val="20"/>
              </w:rPr>
            </w:pPr>
            <w:r>
              <w:rPr>
                <w:bCs/>
                <w:sz w:val="20"/>
              </w:rPr>
              <w:t>18</w:t>
            </w:r>
          </w:p>
        </w:tc>
        <w:tc>
          <w:tcPr>
            <w:tcW w:w="1440" w:type="dxa"/>
          </w:tcPr>
          <w:p w14:paraId="0B57ED39" w14:textId="77777777" w:rsidR="00967E66" w:rsidRDefault="00967E66" w:rsidP="00B21471">
            <w:pPr>
              <w:jc w:val="center"/>
              <w:rPr>
                <w:bCs/>
                <w:sz w:val="20"/>
              </w:rPr>
            </w:pPr>
            <w:r>
              <w:rPr>
                <w:bCs/>
                <w:sz w:val="20"/>
              </w:rPr>
              <w:t>4</w:t>
            </w:r>
          </w:p>
        </w:tc>
        <w:tc>
          <w:tcPr>
            <w:tcW w:w="1044" w:type="dxa"/>
          </w:tcPr>
          <w:p w14:paraId="473448CC" w14:textId="7ABC7276" w:rsidR="00967E66" w:rsidRDefault="003F5364" w:rsidP="00B21471">
            <w:pPr>
              <w:jc w:val="right"/>
              <w:rPr>
                <w:bCs/>
                <w:sz w:val="20"/>
              </w:rPr>
            </w:pPr>
            <w:r>
              <w:rPr>
                <w:bCs/>
                <w:sz w:val="20"/>
              </w:rPr>
              <w:t>4</w:t>
            </w:r>
            <w:r w:rsidR="00A94F01">
              <w:rPr>
                <w:bCs/>
                <w:sz w:val="20"/>
              </w:rPr>
              <w:t>0.78</w:t>
            </w:r>
          </w:p>
        </w:tc>
        <w:tc>
          <w:tcPr>
            <w:tcW w:w="1116" w:type="dxa"/>
          </w:tcPr>
          <w:p w14:paraId="3BD99094" w14:textId="7747E538" w:rsidR="00967E66" w:rsidRDefault="00A94F01" w:rsidP="00B21471">
            <w:pPr>
              <w:jc w:val="right"/>
              <w:rPr>
                <w:bCs/>
                <w:sz w:val="20"/>
              </w:rPr>
            </w:pPr>
            <w:r>
              <w:rPr>
                <w:bCs/>
                <w:sz w:val="20"/>
              </w:rPr>
              <w:t>2,936.16</w:t>
            </w:r>
          </w:p>
        </w:tc>
      </w:tr>
      <w:tr w:rsidR="00967E66" w:rsidRPr="00C74E1C" w14:paraId="3641E8F0" w14:textId="77777777" w:rsidTr="00B21471">
        <w:tc>
          <w:tcPr>
            <w:tcW w:w="1710" w:type="dxa"/>
          </w:tcPr>
          <w:p w14:paraId="34D08097" w14:textId="77777777" w:rsidR="00967E66" w:rsidRPr="00685B83" w:rsidRDefault="00967E66" w:rsidP="00B21471">
            <w:pPr>
              <w:rPr>
                <w:b/>
                <w:bCs/>
                <w:sz w:val="20"/>
              </w:rPr>
            </w:pPr>
            <w:r w:rsidRPr="00685B83">
              <w:rPr>
                <w:b/>
                <w:bCs/>
                <w:sz w:val="20"/>
              </w:rPr>
              <w:t>Total</w:t>
            </w:r>
          </w:p>
        </w:tc>
        <w:tc>
          <w:tcPr>
            <w:tcW w:w="1255" w:type="dxa"/>
          </w:tcPr>
          <w:p w14:paraId="3DE1DE39" w14:textId="77777777" w:rsidR="00967E66" w:rsidRDefault="00967E66" w:rsidP="00B21471">
            <w:pPr>
              <w:rPr>
                <w:bCs/>
                <w:sz w:val="20"/>
              </w:rPr>
            </w:pPr>
          </w:p>
        </w:tc>
        <w:tc>
          <w:tcPr>
            <w:tcW w:w="1530" w:type="dxa"/>
          </w:tcPr>
          <w:p w14:paraId="1D17017B" w14:textId="77777777" w:rsidR="00967E66" w:rsidRDefault="00967E66" w:rsidP="00B21471">
            <w:pPr>
              <w:rPr>
                <w:bCs/>
                <w:sz w:val="20"/>
              </w:rPr>
            </w:pPr>
          </w:p>
        </w:tc>
        <w:tc>
          <w:tcPr>
            <w:tcW w:w="1350" w:type="dxa"/>
          </w:tcPr>
          <w:p w14:paraId="16A09E2F" w14:textId="77777777" w:rsidR="00967E66" w:rsidRPr="00420D4E" w:rsidRDefault="00967E66" w:rsidP="00B21471">
            <w:pPr>
              <w:jc w:val="center"/>
              <w:rPr>
                <w:b/>
                <w:bCs/>
                <w:sz w:val="20"/>
              </w:rPr>
            </w:pPr>
            <w:r w:rsidRPr="00420D4E">
              <w:rPr>
                <w:b/>
                <w:bCs/>
                <w:sz w:val="20"/>
              </w:rPr>
              <w:t>1,365</w:t>
            </w:r>
          </w:p>
        </w:tc>
        <w:tc>
          <w:tcPr>
            <w:tcW w:w="1440" w:type="dxa"/>
          </w:tcPr>
          <w:p w14:paraId="2AE12407" w14:textId="77777777" w:rsidR="00967E66" w:rsidRDefault="00967E66" w:rsidP="00B21471">
            <w:pPr>
              <w:jc w:val="center"/>
              <w:rPr>
                <w:bCs/>
                <w:sz w:val="20"/>
              </w:rPr>
            </w:pPr>
          </w:p>
        </w:tc>
        <w:tc>
          <w:tcPr>
            <w:tcW w:w="1044" w:type="dxa"/>
          </w:tcPr>
          <w:p w14:paraId="1A2FE7CD" w14:textId="77777777" w:rsidR="00967E66" w:rsidRDefault="00967E66" w:rsidP="00B21471">
            <w:pPr>
              <w:jc w:val="right"/>
              <w:rPr>
                <w:bCs/>
                <w:sz w:val="20"/>
              </w:rPr>
            </w:pPr>
          </w:p>
        </w:tc>
        <w:tc>
          <w:tcPr>
            <w:tcW w:w="1116" w:type="dxa"/>
          </w:tcPr>
          <w:p w14:paraId="3ADC7359" w14:textId="7D439E57" w:rsidR="00967E66" w:rsidRPr="00A82649" w:rsidRDefault="00EC7E24" w:rsidP="0071419F">
            <w:pPr>
              <w:jc w:val="right"/>
              <w:rPr>
                <w:b/>
                <w:bCs/>
                <w:sz w:val="20"/>
              </w:rPr>
            </w:pPr>
            <w:r>
              <w:rPr>
                <w:b/>
                <w:bCs/>
                <w:sz w:val="20"/>
              </w:rPr>
              <w:t>66</w:t>
            </w:r>
            <w:r w:rsidR="0071419F">
              <w:rPr>
                <w:b/>
                <w:bCs/>
                <w:sz w:val="20"/>
              </w:rPr>
              <w:t>,</w:t>
            </w:r>
            <w:r w:rsidR="00A94F01">
              <w:rPr>
                <w:b/>
                <w:bCs/>
                <w:sz w:val="20"/>
              </w:rPr>
              <w:t>017.67</w:t>
            </w:r>
          </w:p>
        </w:tc>
      </w:tr>
    </w:tbl>
    <w:p w14:paraId="1991FD3B" w14:textId="77777777" w:rsidR="00967E66" w:rsidRDefault="00967E66" w:rsidP="00967E66">
      <w:pPr>
        <w:rPr>
          <w:bCs/>
        </w:rPr>
      </w:pPr>
    </w:p>
    <w:p w14:paraId="10AC8333" w14:textId="77777777" w:rsidR="00967E66" w:rsidRDefault="00967E66" w:rsidP="00967E66"/>
    <w:p w14:paraId="4531E8EF"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6C1F583" w14:textId="77777777" w:rsidR="00392BB9" w:rsidRDefault="00392BB9">
      <w:pPr>
        <w:rPr>
          <w:b/>
          <w:bCs/>
          <w:iCs/>
          <w:szCs w:val="24"/>
        </w:rPr>
      </w:pPr>
    </w:p>
    <w:p w14:paraId="79F47083" w14:textId="02D596FF" w:rsidR="00392BB9" w:rsidRPr="00903E12" w:rsidRDefault="00A94F01">
      <w:pPr>
        <w:rPr>
          <w:bCs/>
        </w:rPr>
      </w:pPr>
      <w:r>
        <w:rPr>
          <w:b/>
          <w:bCs/>
          <w:sz w:val="20"/>
        </w:rPr>
        <w:t>66,017.67</w:t>
      </w:r>
      <w:r w:rsidR="00DB7131">
        <w:rPr>
          <w:b/>
          <w:bCs/>
          <w:iCs/>
          <w:szCs w:val="24"/>
        </w:rPr>
        <w:t xml:space="preserve"> x </w:t>
      </w:r>
      <w:r w:rsidR="009A2506">
        <w:rPr>
          <w:b/>
          <w:bCs/>
          <w:iCs/>
          <w:szCs w:val="24"/>
        </w:rPr>
        <w:t>117</w:t>
      </w:r>
      <w:r w:rsidR="0002412D">
        <w:rPr>
          <w:b/>
          <w:bCs/>
          <w:iCs/>
          <w:szCs w:val="24"/>
        </w:rPr>
        <w:t xml:space="preserve"> = </w:t>
      </w:r>
      <w:r w:rsidR="009A2506">
        <w:rPr>
          <w:b/>
          <w:bCs/>
          <w:iCs/>
          <w:szCs w:val="24"/>
        </w:rPr>
        <w:t>$7,7</w:t>
      </w:r>
      <w:r w:rsidR="005B553D">
        <w:rPr>
          <w:b/>
          <w:bCs/>
          <w:iCs/>
          <w:szCs w:val="24"/>
        </w:rPr>
        <w:t>24,067.39</w:t>
      </w:r>
    </w:p>
    <w:p w14:paraId="318D4E32" w14:textId="77777777" w:rsidR="00C54890" w:rsidRPr="00A6703F" w:rsidRDefault="00C54890">
      <w:pPr>
        <w:tabs>
          <w:tab w:val="left" w:pos="8640"/>
        </w:tabs>
        <w:ind w:right="653"/>
        <w:rPr>
          <w:b/>
          <w:bCs/>
          <w:szCs w:val="24"/>
        </w:rPr>
      </w:pPr>
    </w:p>
    <w:p w14:paraId="21F06256" w14:textId="77777777" w:rsidR="007D3DF1" w:rsidRDefault="007D3DF1" w:rsidP="007D3DF1">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6370A961" w14:textId="77777777" w:rsidR="00A82649" w:rsidRPr="00A82649" w:rsidRDefault="00A82649">
      <w:pPr>
        <w:rPr>
          <w:szCs w:val="24"/>
        </w:rPr>
      </w:pPr>
    </w:p>
    <w:p w14:paraId="741ECCB8"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5CA0B0EB" w14:textId="77777777" w:rsidR="00C54890" w:rsidRDefault="00C54890">
      <w:pPr>
        <w:tabs>
          <w:tab w:val="left" w:pos="8640"/>
        </w:tabs>
        <w:ind w:right="653"/>
        <w:rPr>
          <w:szCs w:val="24"/>
        </w:rPr>
      </w:pPr>
    </w:p>
    <w:p w14:paraId="1BB00DCD" w14:textId="77777777" w:rsidR="00196EA5" w:rsidRDefault="00C43A04">
      <w:pPr>
        <w:ind w:firstLine="720"/>
        <w:rPr>
          <w:szCs w:val="24"/>
        </w:rPr>
      </w:pPr>
      <w:r>
        <w:rPr>
          <w:szCs w:val="24"/>
        </w:rPr>
        <w:t>Not applicable.</w:t>
      </w:r>
    </w:p>
    <w:p w14:paraId="4C0E3090" w14:textId="77777777" w:rsidR="00196EA5" w:rsidRPr="00A6703F" w:rsidRDefault="00196EA5">
      <w:pPr>
        <w:tabs>
          <w:tab w:val="left" w:pos="8640"/>
        </w:tabs>
        <w:ind w:right="653"/>
        <w:rPr>
          <w:szCs w:val="24"/>
        </w:rPr>
      </w:pPr>
    </w:p>
    <w:p w14:paraId="5769DBE7"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132613B9" w14:textId="77777777" w:rsidR="00C54890" w:rsidRPr="00A6703F" w:rsidRDefault="00C54890">
      <w:pPr>
        <w:pStyle w:val="Footer"/>
        <w:tabs>
          <w:tab w:val="clear" w:pos="4320"/>
          <w:tab w:val="left" w:pos="8640"/>
        </w:tabs>
        <w:ind w:right="653"/>
        <w:rPr>
          <w:szCs w:val="24"/>
        </w:rPr>
      </w:pPr>
    </w:p>
    <w:p w14:paraId="36CF5BC7" w14:textId="77777777" w:rsidR="00C54890" w:rsidRPr="00A6703F" w:rsidRDefault="00C54890">
      <w:pPr>
        <w:tabs>
          <w:tab w:val="left" w:pos="8640"/>
        </w:tabs>
        <w:ind w:right="653" w:firstLine="720"/>
        <w:rPr>
          <w:szCs w:val="24"/>
        </w:rPr>
      </w:pPr>
      <w:r w:rsidRPr="00A6703F">
        <w:rPr>
          <w:szCs w:val="24"/>
        </w:rPr>
        <w:t>Not applicable.</w:t>
      </w:r>
    </w:p>
    <w:p w14:paraId="4C00A447" w14:textId="77777777" w:rsidR="00C54890" w:rsidRPr="00A6703F" w:rsidRDefault="00C54890">
      <w:pPr>
        <w:pStyle w:val="BodyText"/>
        <w:tabs>
          <w:tab w:val="left" w:pos="8640"/>
        </w:tabs>
        <w:ind w:right="653"/>
        <w:rPr>
          <w:b/>
          <w:bCs/>
          <w:i w:val="0"/>
          <w:szCs w:val="24"/>
        </w:rPr>
      </w:pPr>
    </w:p>
    <w:p w14:paraId="4FAB2078" w14:textId="77777777" w:rsidR="00C54890" w:rsidRPr="005E61DD" w:rsidRDefault="00C54890">
      <w:pPr>
        <w:rPr>
          <w:b/>
          <w:bCs/>
          <w:iCs/>
          <w:szCs w:val="24"/>
        </w:rPr>
      </w:pPr>
      <w:r w:rsidRPr="00A6703F">
        <w:rPr>
          <w:b/>
          <w:bCs/>
          <w:i/>
          <w:szCs w:val="24"/>
        </w:rPr>
        <w:t>15.  Change in burden:</w:t>
      </w:r>
    </w:p>
    <w:p w14:paraId="73096BEA" w14:textId="77777777" w:rsidR="00C54890" w:rsidRPr="00A6703F" w:rsidRDefault="00C54890">
      <w:pPr>
        <w:tabs>
          <w:tab w:val="left" w:pos="8640"/>
        </w:tabs>
        <w:ind w:right="653"/>
        <w:rPr>
          <w:szCs w:val="24"/>
        </w:rPr>
      </w:pPr>
    </w:p>
    <w:p w14:paraId="4B7DE56C" w14:textId="77777777" w:rsidR="00A078E7" w:rsidRDefault="00A078E7">
      <w:pPr>
        <w:tabs>
          <w:tab w:val="left" w:pos="8640"/>
        </w:tabs>
        <w:ind w:right="653" w:firstLine="720"/>
        <w:rPr>
          <w:iCs/>
          <w:szCs w:val="24"/>
        </w:rPr>
      </w:pPr>
      <w:r>
        <w:rPr>
          <w:iCs/>
          <w:szCs w:val="24"/>
        </w:rPr>
        <w:t>Prior Burden:</w:t>
      </w:r>
      <w:r w:rsidR="007A26BD">
        <w:rPr>
          <w:iCs/>
          <w:szCs w:val="24"/>
        </w:rPr>
        <w:t xml:space="preserve">  </w:t>
      </w:r>
      <w:r w:rsidR="007A26BD">
        <w:rPr>
          <w:bCs/>
          <w:szCs w:val="24"/>
        </w:rPr>
        <w:t>240,711 Burden Hours</w:t>
      </w:r>
      <w:r>
        <w:rPr>
          <w:iCs/>
          <w:szCs w:val="24"/>
        </w:rPr>
        <w:t xml:space="preserve">  </w:t>
      </w:r>
    </w:p>
    <w:p w14:paraId="37D72BFD" w14:textId="5D9D7F24" w:rsidR="00A078E7" w:rsidRPr="004B5E23" w:rsidRDefault="00A078E7">
      <w:pPr>
        <w:tabs>
          <w:tab w:val="left" w:pos="8640"/>
        </w:tabs>
        <w:ind w:right="653" w:firstLine="720"/>
        <w:rPr>
          <w:iCs/>
          <w:szCs w:val="24"/>
        </w:rPr>
      </w:pPr>
      <w:r w:rsidRPr="004B5E23">
        <w:rPr>
          <w:iCs/>
          <w:szCs w:val="24"/>
        </w:rPr>
        <w:t>Current Burden:</w:t>
      </w:r>
      <w:r w:rsidR="004B5E23" w:rsidRPr="004B5E23">
        <w:rPr>
          <w:iCs/>
          <w:szCs w:val="24"/>
        </w:rPr>
        <w:t xml:space="preserve">  </w:t>
      </w:r>
      <w:r w:rsidR="005B553D" w:rsidRPr="005B553D">
        <w:rPr>
          <w:bCs/>
          <w:szCs w:val="24"/>
        </w:rPr>
        <w:t>66,017.67</w:t>
      </w:r>
      <w:r w:rsidR="007A26BD">
        <w:rPr>
          <w:iCs/>
          <w:szCs w:val="24"/>
        </w:rPr>
        <w:t xml:space="preserve"> Burden Hours</w:t>
      </w:r>
      <w:r w:rsidR="004B5E23" w:rsidRPr="004B5E23">
        <w:rPr>
          <w:iCs/>
          <w:szCs w:val="24"/>
        </w:rPr>
        <w:t xml:space="preserve"> </w:t>
      </w:r>
    </w:p>
    <w:p w14:paraId="54BF54E3" w14:textId="70B7D4FB" w:rsidR="00A078E7" w:rsidRPr="004B5E23" w:rsidRDefault="00A078E7">
      <w:pPr>
        <w:tabs>
          <w:tab w:val="left" w:pos="8640"/>
        </w:tabs>
        <w:ind w:right="653" w:firstLine="720"/>
        <w:rPr>
          <w:iCs/>
          <w:szCs w:val="24"/>
        </w:rPr>
      </w:pPr>
      <w:r w:rsidRPr="004B5E23">
        <w:rPr>
          <w:iCs/>
          <w:szCs w:val="24"/>
        </w:rPr>
        <w:t>Difference:</w:t>
      </w:r>
      <w:r w:rsidR="004B5E23" w:rsidRPr="004B5E23">
        <w:rPr>
          <w:iCs/>
          <w:szCs w:val="24"/>
        </w:rPr>
        <w:t xml:space="preserve">  </w:t>
      </w:r>
      <w:r w:rsidR="005B553D">
        <w:rPr>
          <w:iCs/>
          <w:szCs w:val="24"/>
        </w:rPr>
        <w:t>-174,693.33</w:t>
      </w:r>
      <w:r w:rsidR="00F918E8">
        <w:rPr>
          <w:iCs/>
          <w:szCs w:val="24"/>
        </w:rPr>
        <w:t xml:space="preserve"> Burden Hours</w:t>
      </w:r>
    </w:p>
    <w:p w14:paraId="4B286959" w14:textId="77777777" w:rsidR="00A078E7" w:rsidRDefault="00A078E7">
      <w:pPr>
        <w:tabs>
          <w:tab w:val="left" w:pos="8640"/>
        </w:tabs>
        <w:ind w:right="653" w:firstLine="720"/>
        <w:rPr>
          <w:iCs/>
          <w:szCs w:val="24"/>
        </w:rPr>
      </w:pPr>
    </w:p>
    <w:p w14:paraId="052A33D8" w14:textId="063ECDD9" w:rsidR="008E3647" w:rsidRDefault="00E63A46">
      <w:pPr>
        <w:tabs>
          <w:tab w:val="left" w:pos="8640"/>
        </w:tabs>
        <w:ind w:right="653"/>
        <w:rPr>
          <w:szCs w:val="24"/>
        </w:rPr>
      </w:pPr>
      <w:r>
        <w:rPr>
          <w:szCs w:val="24"/>
        </w:rPr>
        <w:t>The</w:t>
      </w:r>
      <w:r w:rsidR="006C4F12" w:rsidRPr="006C4F12">
        <w:rPr>
          <w:szCs w:val="24"/>
        </w:rPr>
        <w:t xml:space="preserve"> decrease in burden </w:t>
      </w:r>
      <w:r>
        <w:rPr>
          <w:szCs w:val="24"/>
        </w:rPr>
        <w:t xml:space="preserve">is </w:t>
      </w:r>
      <w:r w:rsidR="006C4F12" w:rsidRPr="006C4F12">
        <w:rPr>
          <w:szCs w:val="24"/>
        </w:rPr>
        <w:t>due to the change in the burden calculation methodology</w:t>
      </w:r>
      <w:r w:rsidR="000B6EA4">
        <w:rPr>
          <w:szCs w:val="24"/>
        </w:rPr>
        <w:t xml:space="preserve">, </w:t>
      </w:r>
      <w:r w:rsidR="006C4F12" w:rsidRPr="006C4F12">
        <w:rPr>
          <w:szCs w:val="24"/>
        </w:rPr>
        <w:t>consistent with the other banking agencies.</w:t>
      </w:r>
      <w:r w:rsidR="000B6EA4">
        <w:rPr>
          <w:szCs w:val="24"/>
        </w:rPr>
        <w:t xml:space="preserve">  </w:t>
      </w:r>
      <w:r w:rsidR="007626F0">
        <w:rPr>
          <w:szCs w:val="24"/>
        </w:rPr>
        <w:t>There is no change in burden due to the rule.</w:t>
      </w:r>
    </w:p>
    <w:p w14:paraId="231804EF" w14:textId="77777777" w:rsidR="006C4F12" w:rsidRPr="00A6703F" w:rsidRDefault="006C4F12">
      <w:pPr>
        <w:tabs>
          <w:tab w:val="left" w:pos="8640"/>
        </w:tabs>
        <w:ind w:right="653"/>
        <w:rPr>
          <w:szCs w:val="24"/>
        </w:rPr>
      </w:pPr>
    </w:p>
    <w:p w14:paraId="3F138A2F"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6BA90710" w14:textId="77777777" w:rsidR="00C54890" w:rsidRPr="00A6703F" w:rsidRDefault="00C54890">
      <w:pPr>
        <w:tabs>
          <w:tab w:val="left" w:pos="8640"/>
        </w:tabs>
        <w:ind w:right="653"/>
        <w:rPr>
          <w:szCs w:val="24"/>
        </w:rPr>
      </w:pPr>
    </w:p>
    <w:p w14:paraId="4E80D06C" w14:textId="77777777" w:rsidR="00C54890" w:rsidRPr="00A6703F" w:rsidRDefault="001950B5">
      <w:pPr>
        <w:tabs>
          <w:tab w:val="left" w:pos="8640"/>
        </w:tabs>
        <w:ind w:right="653" w:firstLine="720"/>
        <w:rPr>
          <w:szCs w:val="24"/>
        </w:rPr>
      </w:pPr>
      <w:r>
        <w:rPr>
          <w:szCs w:val="24"/>
        </w:rPr>
        <w:t>Not applicable.</w:t>
      </w:r>
    </w:p>
    <w:p w14:paraId="3EC89062" w14:textId="77777777" w:rsidR="00C54890" w:rsidRPr="00A6703F" w:rsidRDefault="00C54890">
      <w:pPr>
        <w:tabs>
          <w:tab w:val="left" w:pos="8640"/>
        </w:tabs>
        <w:ind w:right="653"/>
        <w:rPr>
          <w:szCs w:val="24"/>
        </w:rPr>
      </w:pPr>
    </w:p>
    <w:p w14:paraId="2F57CE94"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569CC879" w14:textId="77777777" w:rsidR="00C54890" w:rsidRPr="00A6703F" w:rsidRDefault="00C54890">
      <w:pPr>
        <w:tabs>
          <w:tab w:val="left" w:pos="8640"/>
        </w:tabs>
        <w:ind w:right="653"/>
        <w:rPr>
          <w:szCs w:val="24"/>
        </w:rPr>
      </w:pPr>
    </w:p>
    <w:p w14:paraId="57C3B973" w14:textId="77777777" w:rsidR="00C54890" w:rsidRPr="00A6703F" w:rsidRDefault="001950B5">
      <w:pPr>
        <w:tabs>
          <w:tab w:val="left" w:pos="8640"/>
        </w:tabs>
        <w:ind w:right="653" w:firstLine="720"/>
        <w:rPr>
          <w:szCs w:val="24"/>
        </w:rPr>
      </w:pPr>
      <w:r>
        <w:rPr>
          <w:szCs w:val="24"/>
        </w:rPr>
        <w:t>Not applicable.</w:t>
      </w:r>
    </w:p>
    <w:p w14:paraId="0AAE5569" w14:textId="77777777" w:rsidR="00803977" w:rsidRDefault="00803977">
      <w:pPr>
        <w:pStyle w:val="BodyText"/>
        <w:tabs>
          <w:tab w:val="left" w:pos="8640"/>
        </w:tabs>
        <w:ind w:right="653"/>
        <w:rPr>
          <w:b/>
          <w:bCs/>
          <w:i w:val="0"/>
          <w:szCs w:val="24"/>
        </w:rPr>
      </w:pPr>
    </w:p>
    <w:p w14:paraId="5D0F4E72"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2F41592F" w14:textId="77777777" w:rsidR="00C54890" w:rsidRPr="00A6703F" w:rsidRDefault="00C54890">
      <w:pPr>
        <w:tabs>
          <w:tab w:val="left" w:pos="8640"/>
        </w:tabs>
        <w:ind w:right="653"/>
        <w:rPr>
          <w:szCs w:val="24"/>
        </w:rPr>
      </w:pPr>
    </w:p>
    <w:p w14:paraId="79073DE2" w14:textId="77777777" w:rsidR="003378C0" w:rsidRPr="00A6703F" w:rsidRDefault="00C54890">
      <w:pPr>
        <w:tabs>
          <w:tab w:val="left" w:pos="8640"/>
        </w:tabs>
        <w:ind w:right="653" w:firstLine="720"/>
        <w:rPr>
          <w:szCs w:val="24"/>
        </w:rPr>
      </w:pPr>
      <w:r w:rsidRPr="00A6703F">
        <w:rPr>
          <w:szCs w:val="24"/>
        </w:rPr>
        <w:t>None.</w:t>
      </w:r>
    </w:p>
    <w:p w14:paraId="25DDF0D4" w14:textId="77777777" w:rsidR="003378C0" w:rsidRPr="00A6703F" w:rsidRDefault="003378C0">
      <w:pPr>
        <w:tabs>
          <w:tab w:val="left" w:pos="8640"/>
        </w:tabs>
        <w:ind w:right="653"/>
        <w:rPr>
          <w:b/>
          <w:bCs/>
          <w:szCs w:val="24"/>
        </w:rPr>
      </w:pPr>
    </w:p>
    <w:p w14:paraId="4E6CB3E1"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B3DA7CA" w14:textId="77777777" w:rsidR="00C54890" w:rsidRPr="00A6703F" w:rsidRDefault="00C54890">
      <w:pPr>
        <w:tabs>
          <w:tab w:val="left" w:pos="8640"/>
        </w:tabs>
        <w:ind w:right="653"/>
        <w:rPr>
          <w:szCs w:val="24"/>
        </w:rPr>
      </w:pPr>
    </w:p>
    <w:p w14:paraId="475ABD2F" w14:textId="77777777" w:rsidR="00C54890" w:rsidRPr="00A6703F" w:rsidRDefault="00C54890">
      <w:pPr>
        <w:tabs>
          <w:tab w:val="left" w:pos="8640"/>
        </w:tabs>
        <w:ind w:right="653" w:firstLine="720"/>
        <w:rPr>
          <w:szCs w:val="24"/>
        </w:rPr>
      </w:pPr>
      <w:r w:rsidRPr="00A6703F">
        <w:rPr>
          <w:szCs w:val="24"/>
        </w:rPr>
        <w:t>Not applicable.</w:t>
      </w:r>
    </w:p>
    <w:p w14:paraId="7F1894E1" w14:textId="77777777" w:rsidR="00C54890" w:rsidRDefault="00C54890">
      <w:pPr>
        <w:tabs>
          <w:tab w:val="left" w:pos="8640"/>
        </w:tabs>
        <w:ind w:right="653"/>
      </w:pPr>
    </w:p>
    <w:p w14:paraId="6D146FA6" w14:textId="77777777" w:rsidR="00C54890" w:rsidRDefault="00C54890">
      <w:pPr>
        <w:tabs>
          <w:tab w:val="left" w:pos="8640"/>
        </w:tabs>
        <w:ind w:right="653"/>
      </w:pPr>
    </w:p>
    <w:p w14:paraId="440C3382"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7501" w14:textId="77777777" w:rsidR="00593896" w:rsidRDefault="00593896">
      <w:r>
        <w:separator/>
      </w:r>
    </w:p>
  </w:endnote>
  <w:endnote w:type="continuationSeparator" w:id="0">
    <w:p w14:paraId="0D3C46B3" w14:textId="77777777" w:rsidR="00593896" w:rsidRDefault="005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1655">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F2EC" w14:textId="77777777" w:rsidR="00593896" w:rsidRDefault="00593896">
      <w:r>
        <w:separator/>
      </w:r>
    </w:p>
  </w:footnote>
  <w:footnote w:type="continuationSeparator" w:id="0">
    <w:p w14:paraId="64B4EFFE" w14:textId="77777777" w:rsidR="00593896" w:rsidRDefault="00593896">
      <w:r>
        <w:continuationSeparator/>
      </w:r>
    </w:p>
  </w:footnote>
  <w:footnote w:id="1">
    <w:p w14:paraId="60EED3D5" w14:textId="77777777" w:rsidR="00420D71" w:rsidRDefault="00420D71">
      <w:pPr>
        <w:pStyle w:val="FootnoteText"/>
      </w:pPr>
      <w:r>
        <w:rPr>
          <w:rStyle w:val="FootnoteReference"/>
        </w:rPr>
        <w:footnoteRef/>
      </w:r>
      <w:r>
        <w:t xml:space="preserve"> Office of the Comptroller of the Currency (OCC), Board of Governors of the Federal Reserve System</w:t>
      </w:r>
      <w:r w:rsidR="00A433A0">
        <w:t xml:space="preserve"> (FRB)</w:t>
      </w:r>
      <w:r>
        <w:t>, and Federal Deposit Insurance Corporation</w:t>
      </w:r>
      <w:r w:rsidR="00A433A0">
        <w:t xml:space="preserve"> (FDIC)</w:t>
      </w:r>
      <w:r>
        <w:t>.</w:t>
      </w:r>
    </w:p>
  </w:footnote>
  <w:footnote w:id="2">
    <w:p w14:paraId="45418073" w14:textId="77777777" w:rsidR="00523E4C" w:rsidRDefault="00523E4C">
      <w:pPr>
        <w:pStyle w:val="FootnoteText"/>
      </w:pPr>
      <w:r>
        <w:rPr>
          <w:rStyle w:val="FootnoteReference"/>
        </w:rPr>
        <w:footnoteRef/>
      </w:r>
      <w:r>
        <w:t xml:space="preserve"> 12 U.S.C. 5371.</w:t>
      </w:r>
    </w:p>
  </w:footnote>
  <w:footnote w:id="3">
    <w:p w14:paraId="7CE98F18" w14:textId="77777777" w:rsidR="00276343" w:rsidRDefault="00276343">
      <w:pPr>
        <w:pStyle w:val="FootnoteText"/>
      </w:pPr>
      <w:r>
        <w:rPr>
          <w:rStyle w:val="FootnoteReference"/>
        </w:rPr>
        <w:footnoteRef/>
      </w:r>
      <w:r>
        <w:t xml:space="preserve"> 15 U.S.C. 78o-7 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00139"/>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93B3A"/>
    <w:rsid w:val="000B01FF"/>
    <w:rsid w:val="000B4155"/>
    <w:rsid w:val="000B6EA4"/>
    <w:rsid w:val="000C0273"/>
    <w:rsid w:val="000C108A"/>
    <w:rsid w:val="000C28D8"/>
    <w:rsid w:val="000D253B"/>
    <w:rsid w:val="000F11D3"/>
    <w:rsid w:val="000F42A1"/>
    <w:rsid w:val="000F4498"/>
    <w:rsid w:val="00101841"/>
    <w:rsid w:val="001101C1"/>
    <w:rsid w:val="00114564"/>
    <w:rsid w:val="0013753D"/>
    <w:rsid w:val="001402B5"/>
    <w:rsid w:val="0014161C"/>
    <w:rsid w:val="001470CA"/>
    <w:rsid w:val="00157056"/>
    <w:rsid w:val="00160B40"/>
    <w:rsid w:val="00167F34"/>
    <w:rsid w:val="00174B1D"/>
    <w:rsid w:val="00184159"/>
    <w:rsid w:val="0019346B"/>
    <w:rsid w:val="001950B5"/>
    <w:rsid w:val="00196EA5"/>
    <w:rsid w:val="001B086A"/>
    <w:rsid w:val="001C2188"/>
    <w:rsid w:val="001C7E01"/>
    <w:rsid w:val="001D6776"/>
    <w:rsid w:val="001E35DF"/>
    <w:rsid w:val="001E44D9"/>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710D"/>
    <w:rsid w:val="002F73B4"/>
    <w:rsid w:val="00306DBB"/>
    <w:rsid w:val="0031769E"/>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16A1"/>
    <w:rsid w:val="00503083"/>
    <w:rsid w:val="00504F06"/>
    <w:rsid w:val="00505EC2"/>
    <w:rsid w:val="005125ED"/>
    <w:rsid w:val="005143F9"/>
    <w:rsid w:val="00521B27"/>
    <w:rsid w:val="005230C3"/>
    <w:rsid w:val="00523AFA"/>
    <w:rsid w:val="00523E4C"/>
    <w:rsid w:val="00534392"/>
    <w:rsid w:val="00546DA5"/>
    <w:rsid w:val="00550131"/>
    <w:rsid w:val="005527ED"/>
    <w:rsid w:val="005530E8"/>
    <w:rsid w:val="00557AA0"/>
    <w:rsid w:val="00564D31"/>
    <w:rsid w:val="00567533"/>
    <w:rsid w:val="00570FE0"/>
    <w:rsid w:val="005721F6"/>
    <w:rsid w:val="00574627"/>
    <w:rsid w:val="00584482"/>
    <w:rsid w:val="00590338"/>
    <w:rsid w:val="00591886"/>
    <w:rsid w:val="00593896"/>
    <w:rsid w:val="00596017"/>
    <w:rsid w:val="005B553D"/>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4F12"/>
    <w:rsid w:val="006C6A96"/>
    <w:rsid w:val="006C77C9"/>
    <w:rsid w:val="0070060E"/>
    <w:rsid w:val="0070438E"/>
    <w:rsid w:val="0071419F"/>
    <w:rsid w:val="00730C29"/>
    <w:rsid w:val="00731834"/>
    <w:rsid w:val="0073536B"/>
    <w:rsid w:val="00745D88"/>
    <w:rsid w:val="00746A20"/>
    <w:rsid w:val="00750F3B"/>
    <w:rsid w:val="007554A2"/>
    <w:rsid w:val="00760813"/>
    <w:rsid w:val="007626F0"/>
    <w:rsid w:val="007664D7"/>
    <w:rsid w:val="007670F6"/>
    <w:rsid w:val="0077167C"/>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3DF1"/>
    <w:rsid w:val="007D6730"/>
    <w:rsid w:val="007E6B0A"/>
    <w:rsid w:val="00803386"/>
    <w:rsid w:val="00803977"/>
    <w:rsid w:val="0080784C"/>
    <w:rsid w:val="008132DF"/>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A6C8C"/>
    <w:rsid w:val="008B1A5D"/>
    <w:rsid w:val="008B72AB"/>
    <w:rsid w:val="008C2849"/>
    <w:rsid w:val="008C6C94"/>
    <w:rsid w:val="008D248C"/>
    <w:rsid w:val="008D6098"/>
    <w:rsid w:val="008E01B0"/>
    <w:rsid w:val="008E01CD"/>
    <w:rsid w:val="008E3647"/>
    <w:rsid w:val="008E489E"/>
    <w:rsid w:val="008F1D85"/>
    <w:rsid w:val="009012C1"/>
    <w:rsid w:val="00903E12"/>
    <w:rsid w:val="00905717"/>
    <w:rsid w:val="009323AF"/>
    <w:rsid w:val="0093374A"/>
    <w:rsid w:val="009401FA"/>
    <w:rsid w:val="00947E53"/>
    <w:rsid w:val="009540D7"/>
    <w:rsid w:val="00955412"/>
    <w:rsid w:val="00957AE5"/>
    <w:rsid w:val="0096011F"/>
    <w:rsid w:val="009602CA"/>
    <w:rsid w:val="009603EF"/>
    <w:rsid w:val="009615A5"/>
    <w:rsid w:val="00967E66"/>
    <w:rsid w:val="009703A4"/>
    <w:rsid w:val="00971F2E"/>
    <w:rsid w:val="009843DB"/>
    <w:rsid w:val="00985652"/>
    <w:rsid w:val="009A2506"/>
    <w:rsid w:val="009A421E"/>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871D9"/>
    <w:rsid w:val="00A900CB"/>
    <w:rsid w:val="00A94F01"/>
    <w:rsid w:val="00A95823"/>
    <w:rsid w:val="00A96CF7"/>
    <w:rsid w:val="00A971D2"/>
    <w:rsid w:val="00A97A95"/>
    <w:rsid w:val="00A97C10"/>
    <w:rsid w:val="00AA2B21"/>
    <w:rsid w:val="00AB0185"/>
    <w:rsid w:val="00AB300B"/>
    <w:rsid w:val="00AB5F31"/>
    <w:rsid w:val="00AB7766"/>
    <w:rsid w:val="00AC568A"/>
    <w:rsid w:val="00AD0BE6"/>
    <w:rsid w:val="00AE0F67"/>
    <w:rsid w:val="00AE3263"/>
    <w:rsid w:val="00AF0FB1"/>
    <w:rsid w:val="00AF2E8C"/>
    <w:rsid w:val="00AF3F86"/>
    <w:rsid w:val="00AF6309"/>
    <w:rsid w:val="00AF6AD4"/>
    <w:rsid w:val="00B038E5"/>
    <w:rsid w:val="00B03A55"/>
    <w:rsid w:val="00B12F9F"/>
    <w:rsid w:val="00B205AC"/>
    <w:rsid w:val="00B34E7A"/>
    <w:rsid w:val="00B460BE"/>
    <w:rsid w:val="00B5599C"/>
    <w:rsid w:val="00B60422"/>
    <w:rsid w:val="00B608DA"/>
    <w:rsid w:val="00B61BF4"/>
    <w:rsid w:val="00B634D0"/>
    <w:rsid w:val="00B65214"/>
    <w:rsid w:val="00B70F5F"/>
    <w:rsid w:val="00B758EB"/>
    <w:rsid w:val="00B8060E"/>
    <w:rsid w:val="00B91B7C"/>
    <w:rsid w:val="00B93217"/>
    <w:rsid w:val="00B9743F"/>
    <w:rsid w:val="00BA1407"/>
    <w:rsid w:val="00BB071B"/>
    <w:rsid w:val="00BB1223"/>
    <w:rsid w:val="00BB35BD"/>
    <w:rsid w:val="00BC1655"/>
    <w:rsid w:val="00BC327B"/>
    <w:rsid w:val="00BC46DF"/>
    <w:rsid w:val="00BC7C37"/>
    <w:rsid w:val="00BE3EC1"/>
    <w:rsid w:val="00BE71FE"/>
    <w:rsid w:val="00BE7318"/>
    <w:rsid w:val="00BF04B4"/>
    <w:rsid w:val="00BF1E0D"/>
    <w:rsid w:val="00BF463C"/>
    <w:rsid w:val="00C0301C"/>
    <w:rsid w:val="00C03196"/>
    <w:rsid w:val="00C108A0"/>
    <w:rsid w:val="00C1202B"/>
    <w:rsid w:val="00C12183"/>
    <w:rsid w:val="00C17218"/>
    <w:rsid w:val="00C27CA6"/>
    <w:rsid w:val="00C30C6A"/>
    <w:rsid w:val="00C43A04"/>
    <w:rsid w:val="00C43AAC"/>
    <w:rsid w:val="00C5096C"/>
    <w:rsid w:val="00C52134"/>
    <w:rsid w:val="00C540D4"/>
    <w:rsid w:val="00C54890"/>
    <w:rsid w:val="00C604EC"/>
    <w:rsid w:val="00C62BD8"/>
    <w:rsid w:val="00C67C50"/>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E71E6"/>
    <w:rsid w:val="00CF23E7"/>
    <w:rsid w:val="00CF774D"/>
    <w:rsid w:val="00D040FA"/>
    <w:rsid w:val="00D10630"/>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6F8"/>
    <w:rsid w:val="00E00DEA"/>
    <w:rsid w:val="00E067B3"/>
    <w:rsid w:val="00E12177"/>
    <w:rsid w:val="00E175EE"/>
    <w:rsid w:val="00E17FB8"/>
    <w:rsid w:val="00E23F7B"/>
    <w:rsid w:val="00E26908"/>
    <w:rsid w:val="00E400F7"/>
    <w:rsid w:val="00E43C36"/>
    <w:rsid w:val="00E43E8E"/>
    <w:rsid w:val="00E45F7F"/>
    <w:rsid w:val="00E60BCE"/>
    <w:rsid w:val="00E62C46"/>
    <w:rsid w:val="00E63A46"/>
    <w:rsid w:val="00E65A88"/>
    <w:rsid w:val="00E7095C"/>
    <w:rsid w:val="00E844BE"/>
    <w:rsid w:val="00E872A3"/>
    <w:rsid w:val="00E877DE"/>
    <w:rsid w:val="00E90404"/>
    <w:rsid w:val="00E91768"/>
    <w:rsid w:val="00E93365"/>
    <w:rsid w:val="00E93A82"/>
    <w:rsid w:val="00EA0BB5"/>
    <w:rsid w:val="00EA4CAE"/>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4EAB"/>
    <w:rsid w:val="00F57763"/>
    <w:rsid w:val="00F63000"/>
    <w:rsid w:val="00F65F04"/>
    <w:rsid w:val="00F70783"/>
    <w:rsid w:val="00F724E8"/>
    <w:rsid w:val="00F7479B"/>
    <w:rsid w:val="00F747CC"/>
    <w:rsid w:val="00F802B9"/>
    <w:rsid w:val="00F84F39"/>
    <w:rsid w:val="00F862C9"/>
    <w:rsid w:val="00F918E8"/>
    <w:rsid w:val="00F9437E"/>
    <w:rsid w:val="00F94A9E"/>
    <w:rsid w:val="00FB2788"/>
    <w:rsid w:val="00FC00C4"/>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FAF01-5BC7-47DF-AB76-B416F90D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2018-11-08T21:42:00Z</cp:lastPrinted>
  <dcterms:created xsi:type="dcterms:W3CDTF">2018-11-08T21:47:00Z</dcterms:created>
  <dcterms:modified xsi:type="dcterms:W3CDTF">2018-11-08T21:47:00Z</dcterms:modified>
</cp:coreProperties>
</file>