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65FED5" w14:textId="77A02EB0" w:rsidR="00E912BB" w:rsidRDefault="00093122" w:rsidP="00093122">
      <w:pPr>
        <w:jc w:val="center"/>
      </w:pPr>
      <w:bookmarkStart w:id="0" w:name="_GoBack"/>
      <w:bookmarkEnd w:id="0"/>
      <w:r>
        <w:t>Capabilities Assessment</w:t>
      </w:r>
    </w:p>
    <w:p w14:paraId="0612CCEA" w14:textId="77777777" w:rsidR="000F12FB" w:rsidRPr="00D53445" w:rsidRDefault="000F12FB" w:rsidP="000F12FB">
      <w:pPr>
        <w:tabs>
          <w:tab w:val="center" w:pos="4320"/>
          <w:tab w:val="right" w:pos="8640"/>
        </w:tabs>
        <w:jc w:val="right"/>
        <w:rPr>
          <w:rFonts w:ascii="Arial" w:eastAsia="Times New Roman" w:hAnsi="Arial" w:cs="Arial"/>
          <w:sz w:val="16"/>
          <w:szCs w:val="16"/>
        </w:rPr>
      </w:pPr>
      <w:r w:rsidRPr="00D53445">
        <w:rPr>
          <w:rFonts w:ascii="Arial" w:eastAsia="Times New Roman" w:hAnsi="Arial" w:cs="Arial"/>
          <w:sz w:val="16"/>
          <w:szCs w:val="16"/>
        </w:rPr>
        <w:t>Form Approved</w:t>
      </w:r>
    </w:p>
    <w:p w14:paraId="1A4BDA1E" w14:textId="77777777" w:rsidR="000F12FB" w:rsidRPr="00D53445" w:rsidRDefault="000F12FB" w:rsidP="000F12FB">
      <w:pPr>
        <w:tabs>
          <w:tab w:val="center" w:pos="4320"/>
          <w:tab w:val="right" w:pos="8640"/>
        </w:tabs>
        <w:jc w:val="right"/>
        <w:rPr>
          <w:rFonts w:ascii="Arial" w:eastAsia="Times New Roman" w:hAnsi="Arial" w:cs="Arial"/>
          <w:sz w:val="16"/>
          <w:szCs w:val="16"/>
        </w:rPr>
      </w:pPr>
      <w:r w:rsidRPr="00D53445">
        <w:rPr>
          <w:rFonts w:ascii="Arial" w:eastAsia="Times New Roman" w:hAnsi="Arial" w:cs="Arial"/>
          <w:sz w:val="16"/>
          <w:szCs w:val="16"/>
        </w:rPr>
        <w:t xml:space="preserve">   OMB No. 0990-</w:t>
      </w:r>
      <w:r>
        <w:rPr>
          <w:rFonts w:ascii="Arial" w:eastAsia="Times New Roman" w:hAnsi="Arial" w:cs="Arial"/>
          <w:sz w:val="16"/>
          <w:szCs w:val="16"/>
        </w:rPr>
        <w:t>0302</w:t>
      </w:r>
    </w:p>
    <w:p w14:paraId="6AFB71B6" w14:textId="77777777" w:rsidR="000F12FB" w:rsidRPr="00D53445" w:rsidRDefault="000F12FB" w:rsidP="000F12FB">
      <w:pPr>
        <w:jc w:val="right"/>
        <w:rPr>
          <w:rFonts w:ascii="Times New Roman" w:eastAsia="Times New Roman" w:hAnsi="Times New Roman" w:cs="Times New Roman"/>
        </w:rPr>
      </w:pPr>
      <w:r w:rsidRPr="00D53445">
        <w:rPr>
          <w:rFonts w:ascii="Arial" w:eastAsia="Times New Roman" w:hAnsi="Arial" w:cs="Arial"/>
          <w:sz w:val="16"/>
          <w:szCs w:val="16"/>
        </w:rPr>
        <w:t xml:space="preserve">   Exp. Date </w:t>
      </w:r>
      <w:r w:rsidRPr="00D53445">
        <w:rPr>
          <w:rFonts w:ascii="Arial" w:eastAsia="Times New Roman" w:hAnsi="Arial" w:cs="Arial"/>
          <w:sz w:val="16"/>
          <w:szCs w:val="16"/>
          <w:highlight w:val="yellow"/>
        </w:rPr>
        <w:t>XX/XX/20XX</w:t>
      </w:r>
    </w:p>
    <w:p w14:paraId="572C208E" w14:textId="52E9C2EC" w:rsidR="00093122" w:rsidRDefault="00093122" w:rsidP="00093122">
      <w:pPr>
        <w:jc w:val="center"/>
      </w:pPr>
    </w:p>
    <w:p w14:paraId="5448C0A1" w14:textId="77777777" w:rsidR="000F12FB" w:rsidRDefault="000F12FB" w:rsidP="00093122"/>
    <w:p w14:paraId="6879039E" w14:textId="5B973E95" w:rsidR="008E4761" w:rsidRDefault="00093122" w:rsidP="00093122">
      <w:r>
        <w:t xml:space="preserve">Instructions: There are no right or wrong answers.  The purpose of this worksheet is to identify your MRC unit’s capabilities.  </w:t>
      </w:r>
    </w:p>
    <w:p w14:paraId="022E92D7" w14:textId="77777777" w:rsidR="008E4761" w:rsidRDefault="008E4761" w:rsidP="00093122"/>
    <w:p w14:paraId="6CE7C1AE" w14:textId="0F16D07A" w:rsidR="00093122" w:rsidRDefault="00093122" w:rsidP="00093122">
      <w:r w:rsidRPr="008E4761">
        <w:t>We encourage you to share information on your unit’s capabilities with your community partners so that your MR</w:t>
      </w:r>
      <w:r w:rsidR="008E4761">
        <w:t>C unit may be properly utilized.</w:t>
      </w:r>
    </w:p>
    <w:p w14:paraId="00BDF9E5" w14:textId="1328868F" w:rsidR="00093122" w:rsidRDefault="00093122" w:rsidP="00093122"/>
    <w:p w14:paraId="14BED08E" w14:textId="6A2C545E" w:rsidR="00093122" w:rsidRDefault="00093122" w:rsidP="00093122">
      <w:r>
        <w:t>Please use the “Comments” section to expand on or clarify your answers for each capability, as necessary.</w:t>
      </w:r>
    </w:p>
    <w:p w14:paraId="54EE0273" w14:textId="77777777" w:rsidR="00BE0A7D" w:rsidRDefault="00BE0A7D"/>
    <w:p w14:paraId="49E0E425" w14:textId="2DE6C57E" w:rsidR="00BE0A7D" w:rsidRPr="00093122" w:rsidRDefault="00093122">
      <w:pPr>
        <w:rPr>
          <w:b/>
          <w:u w:val="single"/>
        </w:rPr>
      </w:pPr>
      <w:r w:rsidRPr="00093122">
        <w:rPr>
          <w:b/>
          <w:u w:val="single"/>
        </w:rPr>
        <w:t>Capabilities</w:t>
      </w:r>
    </w:p>
    <w:p w14:paraId="539D4EA2" w14:textId="77777777" w:rsidR="00BE0A7D" w:rsidRDefault="00BE0A7D"/>
    <w:p w14:paraId="0E158CB1" w14:textId="77777777" w:rsidR="00E76D8B" w:rsidRPr="00E76D8B" w:rsidRDefault="00E76D8B" w:rsidP="00E76D8B">
      <w:r w:rsidRPr="00E76D8B">
        <w:t>Incident Response Support</w:t>
      </w:r>
    </w:p>
    <w:p w14:paraId="6BC32B5B" w14:textId="6867089A" w:rsidR="00E76D8B" w:rsidRPr="00E76D8B" w:rsidRDefault="00E76D8B" w:rsidP="00306889">
      <w:pPr>
        <w:ind w:firstLine="720"/>
      </w:pPr>
      <w:r w:rsidRPr="00E76D8B">
        <w:t>Public Health and Medical Information Managemen</w:t>
      </w:r>
      <w:r w:rsidR="0010586C">
        <w:t>t</w:t>
      </w:r>
    </w:p>
    <w:p w14:paraId="39631FB8" w14:textId="77777777" w:rsidR="00E76D8B" w:rsidRPr="00E76D8B" w:rsidRDefault="00E76D8B" w:rsidP="00306889">
      <w:pPr>
        <w:ind w:firstLine="720"/>
      </w:pPr>
      <w:r w:rsidRPr="00E76D8B">
        <w:t>Crisis and Risk Communication</w:t>
      </w:r>
    </w:p>
    <w:p w14:paraId="2AC4B1C8" w14:textId="77777777" w:rsidR="00E76D8B" w:rsidRPr="00E76D8B" w:rsidRDefault="00E76D8B" w:rsidP="00E76D8B">
      <w:r w:rsidRPr="00E76D8B">
        <w:tab/>
        <w:t>Emergency Operations Center Support</w:t>
      </w:r>
    </w:p>
    <w:p w14:paraId="56E51AA0" w14:textId="77777777" w:rsidR="00E76D8B" w:rsidRPr="00E76D8B" w:rsidRDefault="00E76D8B" w:rsidP="00E76D8B">
      <w:r w:rsidRPr="00E76D8B">
        <w:tab/>
        <w:t>Family Assistance Center Support</w:t>
      </w:r>
    </w:p>
    <w:p w14:paraId="2E3B4537" w14:textId="77777777" w:rsidR="00E76D8B" w:rsidRPr="00E76D8B" w:rsidRDefault="00E76D8B" w:rsidP="00E76D8B">
      <w:r w:rsidRPr="00E76D8B">
        <w:tab/>
        <w:t>General Shelter Staffing (non-medical/non-environmental)</w:t>
      </w:r>
    </w:p>
    <w:p w14:paraId="32DB27B2" w14:textId="77777777" w:rsidR="00E76D8B" w:rsidRPr="00E76D8B" w:rsidRDefault="00E76D8B" w:rsidP="00E76D8B">
      <w:r w:rsidRPr="00E76D8B">
        <w:tab/>
        <w:t>Multi-Agency Resource Center (MARC) Support</w:t>
      </w:r>
    </w:p>
    <w:p w14:paraId="1C8EB3E7" w14:textId="77777777" w:rsidR="00E76D8B" w:rsidRPr="00E76D8B" w:rsidRDefault="00E76D8B" w:rsidP="00E76D8B">
      <w:r w:rsidRPr="00E76D8B">
        <w:tab/>
        <w:t>Volunteer Reception Center Support</w:t>
      </w:r>
    </w:p>
    <w:p w14:paraId="29986F66" w14:textId="77777777" w:rsidR="00E76D8B" w:rsidRPr="00E76D8B" w:rsidRDefault="00E76D8B" w:rsidP="00E76D8B">
      <w:r w:rsidRPr="00E76D8B">
        <w:tab/>
        <w:t>Social Media Monitoring and Messaging</w:t>
      </w:r>
    </w:p>
    <w:p w14:paraId="57F664A9" w14:textId="77777777" w:rsidR="00E76D8B" w:rsidRPr="00E76D8B" w:rsidRDefault="00E76D8B" w:rsidP="00E76D8B"/>
    <w:p w14:paraId="2280819C" w14:textId="77777777" w:rsidR="00E76D8B" w:rsidRPr="00E76D8B" w:rsidRDefault="00E76D8B" w:rsidP="00E76D8B">
      <w:r w:rsidRPr="00E76D8B">
        <w:t>Medical Countermeasure Dispensing</w:t>
      </w:r>
    </w:p>
    <w:p w14:paraId="36F90BD3" w14:textId="77777777" w:rsidR="00E76D8B" w:rsidRPr="00E76D8B" w:rsidRDefault="00E76D8B" w:rsidP="00E76D8B">
      <w:r w:rsidRPr="00E76D8B">
        <w:tab/>
        <w:t>Mass Vaccination</w:t>
      </w:r>
    </w:p>
    <w:p w14:paraId="0B476271" w14:textId="77777777" w:rsidR="00E76D8B" w:rsidRPr="00E76D8B" w:rsidRDefault="00E76D8B" w:rsidP="00E76D8B">
      <w:r w:rsidRPr="00E76D8B">
        <w:tab/>
        <w:t>Mass Prophylaxis</w:t>
      </w:r>
    </w:p>
    <w:p w14:paraId="4C9832C9" w14:textId="77777777" w:rsidR="00E76D8B" w:rsidRPr="00E76D8B" w:rsidRDefault="00E76D8B" w:rsidP="00E76D8B"/>
    <w:p w14:paraId="05E12988" w14:textId="77777777" w:rsidR="00E76D8B" w:rsidRPr="00E76D8B" w:rsidRDefault="00E76D8B" w:rsidP="00E76D8B">
      <w:r w:rsidRPr="00E76D8B">
        <w:t>Behavioral Health</w:t>
      </w:r>
    </w:p>
    <w:p w14:paraId="2A02F816" w14:textId="77777777" w:rsidR="00E76D8B" w:rsidRPr="00E76D8B" w:rsidRDefault="00E76D8B" w:rsidP="00E76D8B">
      <w:r w:rsidRPr="00E76D8B">
        <w:tab/>
        <w:t>Disaster Behavioral Health - Responders</w:t>
      </w:r>
    </w:p>
    <w:p w14:paraId="4EF427E0" w14:textId="77777777" w:rsidR="00E76D8B" w:rsidRPr="00E76D8B" w:rsidRDefault="00E76D8B" w:rsidP="00E76D8B">
      <w:r w:rsidRPr="00E76D8B">
        <w:tab/>
        <w:t>Disaster Behavioral Health – Community Members</w:t>
      </w:r>
    </w:p>
    <w:p w14:paraId="07AAABF2" w14:textId="77777777" w:rsidR="00E76D8B" w:rsidRPr="00E76D8B" w:rsidRDefault="00E76D8B" w:rsidP="00E76D8B">
      <w:r w:rsidRPr="00E76D8B">
        <w:tab/>
        <w:t>Suicide Prevention/Response</w:t>
      </w:r>
    </w:p>
    <w:p w14:paraId="39932826" w14:textId="77777777" w:rsidR="00E76D8B" w:rsidRPr="00E76D8B" w:rsidRDefault="00E76D8B" w:rsidP="00E76D8B"/>
    <w:p w14:paraId="5844B41B" w14:textId="77777777" w:rsidR="0010586C" w:rsidRDefault="0010586C" w:rsidP="0010586C">
      <w:pPr>
        <w:pStyle w:val="NormalWeb"/>
        <w:spacing w:line="160" w:lineRule="atLeast"/>
        <w:rPr>
          <w:rFonts w:ascii="Times New Roman" w:hAnsi="Times New Roman"/>
          <w:color w:val="000000"/>
          <w:sz w:val="16"/>
        </w:rPr>
      </w:pPr>
    </w:p>
    <w:p w14:paraId="45D70E92" w14:textId="77777777" w:rsidR="0010586C" w:rsidRDefault="0010586C" w:rsidP="0010586C">
      <w:pPr>
        <w:pStyle w:val="NormalWeb"/>
        <w:spacing w:line="160" w:lineRule="atLeast"/>
        <w:rPr>
          <w:rFonts w:ascii="Times New Roman" w:hAnsi="Times New Roman"/>
          <w:color w:val="000000"/>
          <w:sz w:val="16"/>
        </w:rPr>
      </w:pPr>
    </w:p>
    <w:p w14:paraId="52CFEF8D" w14:textId="5EBE4E84" w:rsidR="0010586C" w:rsidRPr="00D53445" w:rsidRDefault="0010586C" w:rsidP="0010586C">
      <w:pPr>
        <w:pStyle w:val="NormalWeb"/>
        <w:spacing w:line="160" w:lineRule="atLeast"/>
        <w:rPr>
          <w:rFonts w:ascii="Times New Roman" w:hAnsi="Times New Roman"/>
          <w:color w:val="000000"/>
          <w:sz w:val="16"/>
        </w:rPr>
      </w:pPr>
      <w:r w:rsidRPr="004A0968">
        <w:rPr>
          <w:rFonts w:ascii="Times New Roman" w:hAnsi="Times New Roman"/>
          <w:color w:val="000000"/>
          <w:sz w:val="16"/>
        </w:rPr>
        <w:t>According to the Paperwork Reduction Act of 1995, no persons are required to respond to a collection of information unless it displays a valid OMB control number. The valid OMB control number for this inf</w:t>
      </w:r>
      <w:r>
        <w:rPr>
          <w:rFonts w:ascii="Times New Roman" w:hAnsi="Times New Roman"/>
          <w:color w:val="000000"/>
          <w:sz w:val="16"/>
        </w:rPr>
        <w:t>ormation collection is 0990-0302</w:t>
      </w:r>
      <w:r w:rsidRPr="004A0968">
        <w:rPr>
          <w:rFonts w:ascii="Times New Roman" w:hAnsi="Times New Roman"/>
          <w:color w:val="000000"/>
          <w:sz w:val="16"/>
        </w:rPr>
        <w:t xml:space="preserve">. The time required to complete this information collection is estimated to average </w:t>
      </w:r>
      <w:r>
        <w:rPr>
          <w:rFonts w:ascii="Times New Roman" w:hAnsi="Times New Roman"/>
          <w:color w:val="000000"/>
          <w:sz w:val="16"/>
        </w:rPr>
        <w:t>30</w:t>
      </w:r>
      <w:r w:rsidRPr="004A0968">
        <w:rPr>
          <w:rFonts w:ascii="Times New Roman" w:hAnsi="Times New Roman"/>
          <w:color w:val="000000"/>
          <w:sz w:val="16"/>
        </w:rPr>
        <w:t xml:space="preserve"> minutes per response, including the time to review instructions, search existing data resources, gather the data nee</w:t>
      </w:r>
      <w:r>
        <w:rPr>
          <w:rFonts w:ascii="Times New Roman" w:hAnsi="Times New Roman"/>
          <w:color w:val="000000"/>
          <w:sz w:val="16"/>
        </w:rPr>
        <w:t xml:space="preserve">ded, to </w:t>
      </w:r>
      <w:r w:rsidRPr="004A0968">
        <w:rPr>
          <w:rFonts w:ascii="Times New Roman" w:hAnsi="Times New Roman"/>
          <w:color w:val="000000"/>
          <w:sz w:val="16"/>
        </w:rPr>
        <w:t xml:space="preserve">review </w:t>
      </w:r>
      <w:r>
        <w:rPr>
          <w:rFonts w:ascii="Times New Roman" w:hAnsi="Times New Roman"/>
          <w:color w:val="000000"/>
          <w:sz w:val="16"/>
        </w:rPr>
        <w:t xml:space="preserve">and complete </w:t>
      </w:r>
      <w:r w:rsidRPr="004A0968">
        <w:rPr>
          <w:rFonts w:ascii="Times New Roman" w:hAnsi="Times New Roman"/>
          <w:color w:val="000000"/>
          <w:sz w:val="16"/>
        </w:rPr>
        <w:t>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14:paraId="54D8A336" w14:textId="77777777" w:rsidR="00081FD5" w:rsidRDefault="00081FD5" w:rsidP="00E76D8B"/>
    <w:p w14:paraId="3BDD206C" w14:textId="77777777" w:rsidR="00081FD5" w:rsidRDefault="00081FD5" w:rsidP="00E76D8B"/>
    <w:p w14:paraId="64E832CE" w14:textId="77777777" w:rsidR="00081FD5" w:rsidRDefault="00081FD5" w:rsidP="00E76D8B"/>
    <w:p w14:paraId="5D780D59" w14:textId="2D31A734" w:rsidR="00E76D8B" w:rsidRPr="00E76D8B" w:rsidRDefault="00E76D8B" w:rsidP="00E76D8B">
      <w:r w:rsidRPr="00E76D8B">
        <w:t>Epidemiology</w:t>
      </w:r>
    </w:p>
    <w:p w14:paraId="61A4FD7A" w14:textId="77777777" w:rsidR="00E76D8B" w:rsidRPr="00E76D8B" w:rsidRDefault="00E76D8B" w:rsidP="00306889">
      <w:pPr>
        <w:ind w:firstLine="720"/>
      </w:pPr>
      <w:r w:rsidRPr="00E76D8B">
        <w:t>Surveillance Support</w:t>
      </w:r>
    </w:p>
    <w:p w14:paraId="119D0B9D" w14:textId="77777777" w:rsidR="00E76D8B" w:rsidRPr="00E76D8B" w:rsidRDefault="00E76D8B" w:rsidP="00306889">
      <w:pPr>
        <w:ind w:firstLine="720"/>
      </w:pPr>
      <w:r w:rsidRPr="00E76D8B">
        <w:t>Community Assessment</w:t>
      </w:r>
    </w:p>
    <w:p w14:paraId="50D334CA" w14:textId="77777777" w:rsidR="00E76D8B" w:rsidRPr="00E76D8B" w:rsidRDefault="00E76D8B" w:rsidP="00E76D8B">
      <w:r w:rsidRPr="00E76D8B">
        <w:tab/>
        <w:t>Outbreak Investigation</w:t>
      </w:r>
    </w:p>
    <w:p w14:paraId="519D1069" w14:textId="77777777" w:rsidR="00E76D8B" w:rsidRPr="00E76D8B" w:rsidRDefault="00E76D8B" w:rsidP="00E76D8B">
      <w:r w:rsidRPr="00E76D8B">
        <w:tab/>
        <w:t>Disease Detection</w:t>
      </w:r>
    </w:p>
    <w:p w14:paraId="2ED517F6" w14:textId="77777777" w:rsidR="00081FD5" w:rsidRDefault="00081FD5" w:rsidP="00E76D8B"/>
    <w:p w14:paraId="2A6CF663" w14:textId="3905CEA3" w:rsidR="00E76D8B" w:rsidRPr="00E76D8B" w:rsidRDefault="00E76D8B" w:rsidP="00E76D8B">
      <w:r w:rsidRPr="00E76D8B">
        <w:t>Environmental Health</w:t>
      </w:r>
    </w:p>
    <w:p w14:paraId="3134F767" w14:textId="77777777" w:rsidR="00E76D8B" w:rsidRPr="00E76D8B" w:rsidRDefault="00E76D8B" w:rsidP="00E76D8B">
      <w:r w:rsidRPr="00E76D8B">
        <w:tab/>
        <w:t>Vector Control</w:t>
      </w:r>
    </w:p>
    <w:p w14:paraId="5803F02D" w14:textId="77777777" w:rsidR="00E76D8B" w:rsidRPr="00E76D8B" w:rsidRDefault="00E76D8B" w:rsidP="00E76D8B">
      <w:r w:rsidRPr="00E76D8B">
        <w:tab/>
        <w:t>Environmental Contamination - Chemical</w:t>
      </w:r>
    </w:p>
    <w:p w14:paraId="2A21CC4F" w14:textId="77777777" w:rsidR="00E76D8B" w:rsidRPr="00E76D8B" w:rsidRDefault="00E76D8B" w:rsidP="00E76D8B">
      <w:r w:rsidRPr="00E76D8B">
        <w:tab/>
        <w:t>Environmental Contamination – Biological</w:t>
      </w:r>
    </w:p>
    <w:p w14:paraId="6DA7C3FE" w14:textId="77777777" w:rsidR="00E76D8B" w:rsidRPr="00E76D8B" w:rsidRDefault="00E76D8B" w:rsidP="00E76D8B">
      <w:r w:rsidRPr="00E76D8B">
        <w:tab/>
        <w:t xml:space="preserve">Environmental Contamination – Radiological  </w:t>
      </w:r>
    </w:p>
    <w:p w14:paraId="5816EA8C" w14:textId="77777777" w:rsidR="00E76D8B" w:rsidRPr="00E76D8B" w:rsidRDefault="00E76D8B" w:rsidP="00E76D8B">
      <w:r w:rsidRPr="00E76D8B">
        <w:tab/>
        <w:t>Radiological Community Reception Centers/Population Monitoring</w:t>
      </w:r>
    </w:p>
    <w:p w14:paraId="0230DFB2" w14:textId="77777777" w:rsidR="00E76D8B" w:rsidRPr="00E76D8B" w:rsidRDefault="00E76D8B" w:rsidP="00E76D8B">
      <w:r w:rsidRPr="00E76D8B">
        <w:tab/>
        <w:t>Environmental Contamination – Hazardous Materials</w:t>
      </w:r>
    </w:p>
    <w:p w14:paraId="2802532F" w14:textId="77777777" w:rsidR="00E76D8B" w:rsidRPr="00E76D8B" w:rsidRDefault="00E76D8B" w:rsidP="00306889">
      <w:pPr>
        <w:ind w:firstLine="720"/>
      </w:pPr>
      <w:r w:rsidRPr="00E76D8B">
        <w:t>Food Safety</w:t>
      </w:r>
    </w:p>
    <w:p w14:paraId="7C3DE94C" w14:textId="77777777" w:rsidR="00E76D8B" w:rsidRPr="00E76D8B" w:rsidRDefault="00E76D8B" w:rsidP="00306889">
      <w:pPr>
        <w:ind w:firstLine="720"/>
      </w:pPr>
      <w:r w:rsidRPr="00E76D8B">
        <w:t>Water Quality</w:t>
      </w:r>
    </w:p>
    <w:p w14:paraId="6E2BF46E" w14:textId="77777777" w:rsidR="00E76D8B" w:rsidRPr="00E76D8B" w:rsidRDefault="00E76D8B" w:rsidP="00E76D8B"/>
    <w:p w14:paraId="274D087D" w14:textId="77777777" w:rsidR="00E76D8B" w:rsidRPr="00E76D8B" w:rsidRDefault="00E76D8B" w:rsidP="00E76D8B">
      <w:r w:rsidRPr="00E76D8B">
        <w:t>Animal and Veterinary Care</w:t>
      </w:r>
    </w:p>
    <w:p w14:paraId="514B65DF" w14:textId="77777777" w:rsidR="00E76D8B" w:rsidRPr="00E76D8B" w:rsidRDefault="00E76D8B" w:rsidP="00E76D8B">
      <w:r w:rsidRPr="00E76D8B">
        <w:tab/>
        <w:t>Companion Animal Care and Sheltering</w:t>
      </w:r>
    </w:p>
    <w:p w14:paraId="548FFA45" w14:textId="77777777" w:rsidR="00E76D8B" w:rsidRPr="00E76D8B" w:rsidRDefault="00E76D8B" w:rsidP="00E76D8B">
      <w:r w:rsidRPr="00E76D8B">
        <w:tab/>
        <w:t>Companion Animal Veterinary Care and Treatment</w:t>
      </w:r>
    </w:p>
    <w:p w14:paraId="3281163D" w14:textId="77777777" w:rsidR="00E76D8B" w:rsidRPr="00E76D8B" w:rsidRDefault="00E76D8B" w:rsidP="00E76D8B">
      <w:r w:rsidRPr="00E76D8B">
        <w:tab/>
        <w:t>Large Animal Veterinary Care and Treatment</w:t>
      </w:r>
    </w:p>
    <w:p w14:paraId="1D3EEE97" w14:textId="77777777" w:rsidR="00E76D8B" w:rsidRPr="00E76D8B" w:rsidRDefault="00E76D8B" w:rsidP="00E76D8B"/>
    <w:p w14:paraId="1253D4D3" w14:textId="77777777" w:rsidR="00E76D8B" w:rsidRPr="00E76D8B" w:rsidRDefault="00E76D8B" w:rsidP="00E76D8B">
      <w:r w:rsidRPr="00E76D8B">
        <w:t>Medical Care</w:t>
      </w:r>
    </w:p>
    <w:p w14:paraId="35185E72" w14:textId="77777777" w:rsidR="00E76D8B" w:rsidRPr="00E76D8B" w:rsidRDefault="00E76D8B" w:rsidP="00306889">
      <w:pPr>
        <w:ind w:firstLine="720"/>
      </w:pPr>
      <w:r w:rsidRPr="00E76D8B">
        <w:t>Occupational Health</w:t>
      </w:r>
    </w:p>
    <w:p w14:paraId="02EC134F" w14:textId="77777777" w:rsidR="00E76D8B" w:rsidRPr="00E76D8B" w:rsidRDefault="00E76D8B" w:rsidP="00306889">
      <w:pPr>
        <w:ind w:firstLine="720"/>
      </w:pPr>
      <w:r w:rsidRPr="00E76D8B">
        <w:t>Hospital Alternate Care Sites</w:t>
      </w:r>
    </w:p>
    <w:p w14:paraId="35AD73A6" w14:textId="77777777" w:rsidR="00E76D8B" w:rsidRPr="00E76D8B" w:rsidRDefault="00E76D8B" w:rsidP="00306889">
      <w:pPr>
        <w:ind w:firstLine="720"/>
      </w:pPr>
      <w:r w:rsidRPr="00E76D8B">
        <w:t>Medical Surge</w:t>
      </w:r>
    </w:p>
    <w:p w14:paraId="5A3A78C1" w14:textId="77777777" w:rsidR="00E76D8B" w:rsidRPr="00E76D8B" w:rsidRDefault="00E76D8B" w:rsidP="00306889">
      <w:pPr>
        <w:ind w:firstLine="720"/>
      </w:pPr>
      <w:r w:rsidRPr="00E76D8B">
        <w:t>Shelter Support/Medical Care</w:t>
      </w:r>
    </w:p>
    <w:p w14:paraId="10375F9B" w14:textId="77777777" w:rsidR="00E76D8B" w:rsidRPr="00E76D8B" w:rsidRDefault="00E76D8B" w:rsidP="00E76D8B">
      <w:r w:rsidRPr="00E76D8B">
        <w:tab/>
        <w:t>Medical/First Aid Staffing (e.g. special events, firefighter rehab)</w:t>
      </w:r>
    </w:p>
    <w:p w14:paraId="375B6878" w14:textId="77777777" w:rsidR="00E76D8B" w:rsidRPr="00E76D8B" w:rsidRDefault="00E76D8B" w:rsidP="00E76D8B">
      <w:r w:rsidRPr="00E76D8B">
        <w:tab/>
        <w:t>Disease Screening</w:t>
      </w:r>
    </w:p>
    <w:p w14:paraId="48C38F0C" w14:textId="77777777" w:rsidR="00E76D8B" w:rsidRPr="00E76D8B" w:rsidRDefault="00E76D8B" w:rsidP="00E76D8B">
      <w:r w:rsidRPr="00E76D8B">
        <w:tab/>
        <w:t>Infectious Disease Testing or Treatment</w:t>
      </w:r>
    </w:p>
    <w:p w14:paraId="115395D4" w14:textId="77777777" w:rsidR="00E76D8B" w:rsidRPr="00E76D8B" w:rsidRDefault="00E76D8B" w:rsidP="00E76D8B">
      <w:r w:rsidRPr="00E76D8B">
        <w:tab/>
      </w:r>
      <w:r w:rsidRPr="00E76D8B">
        <w:tab/>
      </w:r>
    </w:p>
    <w:p w14:paraId="4EA7B105" w14:textId="77777777" w:rsidR="00E76D8B" w:rsidRPr="00E76D8B" w:rsidRDefault="00E76D8B" w:rsidP="00E76D8B">
      <w:r w:rsidRPr="00E76D8B">
        <w:t>Other/Specialties</w:t>
      </w:r>
    </w:p>
    <w:p w14:paraId="123EDFD7" w14:textId="77777777" w:rsidR="00E76D8B" w:rsidRPr="00E76D8B" w:rsidRDefault="00E76D8B" w:rsidP="00E76D8B">
      <w:r w:rsidRPr="00E76D8B">
        <w:tab/>
        <w:t>Local Community Need Campaign Development (e.g. Opiate Crisis Response)</w:t>
      </w:r>
    </w:p>
    <w:p w14:paraId="111DF87A" w14:textId="77777777" w:rsidR="00E76D8B" w:rsidRPr="00E76D8B" w:rsidRDefault="00E76D8B" w:rsidP="00E76D8B">
      <w:r w:rsidRPr="00E76D8B">
        <w:tab/>
        <w:t>Fatality Management and Victim Identification</w:t>
      </w:r>
    </w:p>
    <w:p w14:paraId="45D20ABB" w14:textId="77777777" w:rsidR="00E76D8B" w:rsidRPr="00E76D8B" w:rsidRDefault="00E76D8B" w:rsidP="00306889">
      <w:pPr>
        <w:ind w:firstLine="720"/>
      </w:pPr>
      <w:r w:rsidRPr="00E76D8B">
        <w:t>Other</w:t>
      </w:r>
    </w:p>
    <w:p w14:paraId="2188E9BA" w14:textId="77777777" w:rsidR="0064298B" w:rsidRDefault="0064298B"/>
    <w:p w14:paraId="13CBCEB9" w14:textId="626C5F75" w:rsidR="00766741" w:rsidRDefault="00766741" w:rsidP="00093122">
      <w:pPr>
        <w:pStyle w:val="ListParagraph"/>
        <w:numPr>
          <w:ilvl w:val="0"/>
          <w:numId w:val="1"/>
        </w:numPr>
        <w:rPr>
          <w:b/>
          <w:u w:val="single"/>
        </w:rPr>
      </w:pPr>
      <w:r w:rsidRPr="00093122">
        <w:rPr>
          <w:b/>
          <w:u w:val="single"/>
        </w:rPr>
        <w:t>Question:</w:t>
      </w:r>
      <w:r w:rsidR="00093122">
        <w:rPr>
          <w:b/>
          <w:u w:val="single"/>
        </w:rPr>
        <w:t xml:space="preserve"> </w:t>
      </w:r>
    </w:p>
    <w:p w14:paraId="1799E9E4" w14:textId="77777777" w:rsidR="00093122" w:rsidRDefault="00093122" w:rsidP="00093122"/>
    <w:p w14:paraId="7296FE11" w14:textId="06521FC8" w:rsidR="00093122" w:rsidRPr="00E97A39" w:rsidRDefault="00093122" w:rsidP="00093122">
      <w:pPr>
        <w:rPr>
          <w:i/>
        </w:rPr>
      </w:pPr>
      <w:r w:rsidRPr="00E97A39">
        <w:rPr>
          <w:i/>
        </w:rPr>
        <w:t>Please select the most appropriate answer from the drop-down menu to indicate the degree to which your MRC unit possesses a capability or conducts an activity.  Please note: If your answer to this question is “No”, you do not need to answer question 2 through 8 for the applicable capability or activity.</w:t>
      </w:r>
    </w:p>
    <w:p w14:paraId="1EF172B0" w14:textId="2FC98F19" w:rsidR="00093122" w:rsidRDefault="00093122"/>
    <w:p w14:paraId="2B807630" w14:textId="0FB6DEE5" w:rsidR="00766741" w:rsidRDefault="00766741" w:rsidP="00093122">
      <w:r>
        <w:t>Is</w:t>
      </w:r>
      <w:r w:rsidR="00857F32">
        <w:t xml:space="preserve"> this capability part of</w:t>
      </w:r>
      <w:r>
        <w:t xml:space="preserve"> your MRC unit’s mission?</w:t>
      </w:r>
    </w:p>
    <w:p w14:paraId="7A42EB99" w14:textId="77777777" w:rsidR="00766741" w:rsidRDefault="00766741"/>
    <w:p w14:paraId="74553674" w14:textId="77777777" w:rsidR="00766741" w:rsidRPr="00766741" w:rsidRDefault="00766741">
      <w:pPr>
        <w:rPr>
          <w:b/>
        </w:rPr>
      </w:pPr>
      <w:r w:rsidRPr="00766741">
        <w:rPr>
          <w:b/>
        </w:rPr>
        <w:t>Answer:</w:t>
      </w:r>
    </w:p>
    <w:p w14:paraId="4AEADF9F" w14:textId="127954A3" w:rsidR="00857F32" w:rsidRDefault="00857F32">
      <w:r>
        <w:t>Yes and is a part of our MRC mission statement</w:t>
      </w:r>
    </w:p>
    <w:p w14:paraId="53B0A4EA" w14:textId="37DA3486" w:rsidR="00857F32" w:rsidRDefault="00857F32">
      <w:r>
        <w:t>Yes but it is not a part of our MRC mission statement</w:t>
      </w:r>
    </w:p>
    <w:p w14:paraId="3138EC8A" w14:textId="10972BD5" w:rsidR="00766741" w:rsidRDefault="00766741">
      <w:r>
        <w:t>No</w:t>
      </w:r>
    </w:p>
    <w:p w14:paraId="6FD74445" w14:textId="77777777" w:rsidR="00766741" w:rsidRDefault="00766741"/>
    <w:p w14:paraId="3062F89D" w14:textId="2EAE8BB9" w:rsidR="00766741" w:rsidRPr="00093122" w:rsidRDefault="00766741" w:rsidP="00093122">
      <w:pPr>
        <w:pStyle w:val="ListParagraph"/>
        <w:numPr>
          <w:ilvl w:val="0"/>
          <w:numId w:val="1"/>
        </w:numPr>
        <w:rPr>
          <w:b/>
          <w:u w:val="single"/>
        </w:rPr>
      </w:pPr>
      <w:r w:rsidRPr="00093122">
        <w:rPr>
          <w:b/>
          <w:u w:val="single"/>
        </w:rPr>
        <w:t>Question:</w:t>
      </w:r>
    </w:p>
    <w:p w14:paraId="5FE86817" w14:textId="06AE8614" w:rsidR="00766741" w:rsidRDefault="00766741"/>
    <w:p w14:paraId="705A7438" w14:textId="1379901A" w:rsidR="00093122" w:rsidRPr="00E97A39" w:rsidRDefault="00093122">
      <w:pPr>
        <w:rPr>
          <w:i/>
        </w:rPr>
      </w:pPr>
      <w:r w:rsidRPr="00E97A39">
        <w:rPr>
          <w:i/>
        </w:rPr>
        <w:t>Please select the most appropriate answer from</w:t>
      </w:r>
      <w:r w:rsidR="00E97A39" w:rsidRPr="00E97A39">
        <w:rPr>
          <w:i/>
        </w:rPr>
        <w:t xml:space="preserve"> the drop-down menu to indicate, in general or on average, the highest level of training in a capability achieved by your MRC members or specialized team.  If “Classroom Training” is selected, please indicate the training course completed in the “Comments” section.</w:t>
      </w:r>
    </w:p>
    <w:p w14:paraId="3999E853" w14:textId="77777777" w:rsidR="00E97A39" w:rsidRDefault="00E97A39"/>
    <w:p w14:paraId="71EE1803" w14:textId="77777777" w:rsidR="00766741" w:rsidRDefault="00766741">
      <w:r>
        <w:t>What is the highest level of training in this capability achieved by your MRC members or specialized team?</w:t>
      </w:r>
    </w:p>
    <w:p w14:paraId="561C2D3D" w14:textId="77777777" w:rsidR="00766741" w:rsidRDefault="00766741"/>
    <w:p w14:paraId="12006AA2" w14:textId="77777777" w:rsidR="00766741" w:rsidRPr="00766741" w:rsidRDefault="00766741">
      <w:pPr>
        <w:rPr>
          <w:b/>
        </w:rPr>
      </w:pPr>
      <w:r w:rsidRPr="00766741">
        <w:rPr>
          <w:b/>
        </w:rPr>
        <w:t>Answer:</w:t>
      </w:r>
    </w:p>
    <w:p w14:paraId="35078ACA" w14:textId="77777777" w:rsidR="00766741" w:rsidRDefault="00766741">
      <w:r>
        <w:t>N/A</w:t>
      </w:r>
    </w:p>
    <w:p w14:paraId="7D643B39" w14:textId="77777777" w:rsidR="00766741" w:rsidRDefault="00766741">
      <w:r>
        <w:t>No training</w:t>
      </w:r>
    </w:p>
    <w:p w14:paraId="094103BB" w14:textId="251C9EAB" w:rsidR="00766741" w:rsidRDefault="00766741">
      <w:r>
        <w:t>Classroom</w:t>
      </w:r>
      <w:r w:rsidR="00067582">
        <w:t>/On-line</w:t>
      </w:r>
      <w:r>
        <w:t xml:space="preserve"> training</w:t>
      </w:r>
    </w:p>
    <w:p w14:paraId="1E38C087" w14:textId="77777777" w:rsidR="00766741" w:rsidRDefault="00766741">
      <w:r>
        <w:t>Notification drill/call-down exercise</w:t>
      </w:r>
    </w:p>
    <w:p w14:paraId="023EB93D" w14:textId="77777777" w:rsidR="00766741" w:rsidRDefault="00766741">
      <w:r>
        <w:t>Online simulation/virtual exercise</w:t>
      </w:r>
    </w:p>
    <w:p w14:paraId="3B55037F" w14:textId="77777777" w:rsidR="00766741" w:rsidRDefault="00766741">
      <w:r>
        <w:t>Tabletop (internal)</w:t>
      </w:r>
    </w:p>
    <w:p w14:paraId="4773EAAB" w14:textId="77777777" w:rsidR="00766741" w:rsidRDefault="00766741">
      <w:r>
        <w:t>Tabletop (with external partners)</w:t>
      </w:r>
    </w:p>
    <w:p w14:paraId="44FE7032" w14:textId="77777777" w:rsidR="00766741" w:rsidRDefault="00766741">
      <w:r>
        <w:t>Functional (internal)</w:t>
      </w:r>
    </w:p>
    <w:p w14:paraId="70231257" w14:textId="77777777" w:rsidR="00766741" w:rsidRDefault="00766741">
      <w:r>
        <w:t>Functional (with external partners)</w:t>
      </w:r>
    </w:p>
    <w:p w14:paraId="0C838E31" w14:textId="77777777" w:rsidR="00766741" w:rsidRDefault="00766741">
      <w:r>
        <w:t>Full-scale</w:t>
      </w:r>
    </w:p>
    <w:p w14:paraId="2DF2A792" w14:textId="77777777" w:rsidR="00766741" w:rsidRDefault="00766741"/>
    <w:p w14:paraId="5113679A" w14:textId="111222EE" w:rsidR="00766741" w:rsidRPr="00093122" w:rsidRDefault="00766741" w:rsidP="00093122">
      <w:pPr>
        <w:pStyle w:val="ListParagraph"/>
        <w:numPr>
          <w:ilvl w:val="0"/>
          <w:numId w:val="1"/>
        </w:numPr>
        <w:rPr>
          <w:b/>
          <w:u w:val="single"/>
        </w:rPr>
      </w:pPr>
      <w:r w:rsidRPr="00093122">
        <w:rPr>
          <w:b/>
          <w:u w:val="single"/>
        </w:rPr>
        <w:t>Question:</w:t>
      </w:r>
    </w:p>
    <w:p w14:paraId="707A576F" w14:textId="60727870" w:rsidR="00766741" w:rsidRDefault="00766741"/>
    <w:p w14:paraId="22835B0C" w14:textId="5365B2A9" w:rsidR="00E97A39" w:rsidRPr="00E97A39" w:rsidRDefault="00E97A39">
      <w:pPr>
        <w:rPr>
          <w:i/>
        </w:rPr>
      </w:pPr>
      <w:r w:rsidRPr="00E97A39">
        <w:rPr>
          <w:i/>
        </w:rPr>
        <w:t>Please select the most appropriate answer from the drop-down menu.</w:t>
      </w:r>
    </w:p>
    <w:p w14:paraId="7F83E3BE" w14:textId="77777777" w:rsidR="00E97A39" w:rsidRDefault="00E97A39"/>
    <w:p w14:paraId="20792B06" w14:textId="77777777" w:rsidR="00766741" w:rsidRDefault="00766741">
      <w:r>
        <w:t>Has your MRC unit participated in a NON-EMERGENCY event involving this capability?</w:t>
      </w:r>
    </w:p>
    <w:p w14:paraId="637435A8" w14:textId="77777777" w:rsidR="00766741" w:rsidRDefault="00766741"/>
    <w:p w14:paraId="7C3B5BDF" w14:textId="77777777" w:rsidR="00766741" w:rsidRPr="00766741" w:rsidRDefault="00766741">
      <w:pPr>
        <w:rPr>
          <w:b/>
        </w:rPr>
      </w:pPr>
      <w:r w:rsidRPr="00766741">
        <w:rPr>
          <w:b/>
        </w:rPr>
        <w:t>Answer:</w:t>
      </w:r>
    </w:p>
    <w:p w14:paraId="0C408528" w14:textId="77777777" w:rsidR="00766741" w:rsidRDefault="00766741">
      <w:r>
        <w:t>Yes</w:t>
      </w:r>
    </w:p>
    <w:p w14:paraId="22410ED9" w14:textId="77777777" w:rsidR="00766741" w:rsidRDefault="00766741">
      <w:r>
        <w:t>No</w:t>
      </w:r>
    </w:p>
    <w:p w14:paraId="34E360F7" w14:textId="69C17257" w:rsidR="00766741" w:rsidRDefault="00766741"/>
    <w:p w14:paraId="120BBE2C" w14:textId="77777777" w:rsidR="00766741" w:rsidRDefault="00766741"/>
    <w:p w14:paraId="678B5AAD" w14:textId="7101AD3E" w:rsidR="00766741" w:rsidRPr="00093122" w:rsidRDefault="00766741" w:rsidP="00093122">
      <w:pPr>
        <w:pStyle w:val="ListParagraph"/>
        <w:numPr>
          <w:ilvl w:val="0"/>
          <w:numId w:val="1"/>
        </w:numPr>
        <w:rPr>
          <w:b/>
          <w:u w:val="single"/>
        </w:rPr>
      </w:pPr>
      <w:r w:rsidRPr="00093122">
        <w:rPr>
          <w:b/>
          <w:u w:val="single"/>
        </w:rPr>
        <w:t>Question:</w:t>
      </w:r>
    </w:p>
    <w:p w14:paraId="68227DA1" w14:textId="01C4F4E0" w:rsidR="00766741" w:rsidRDefault="00766741"/>
    <w:p w14:paraId="7BF2EACC" w14:textId="45705955" w:rsidR="00E97A39" w:rsidRPr="00E97A39" w:rsidRDefault="00E97A39">
      <w:pPr>
        <w:rPr>
          <w:i/>
        </w:rPr>
      </w:pPr>
      <w:r w:rsidRPr="00E97A39">
        <w:rPr>
          <w:i/>
        </w:rPr>
        <w:t>Please select the most appropriate answer from the drop-down menu.</w:t>
      </w:r>
    </w:p>
    <w:p w14:paraId="00F2C76F" w14:textId="77777777" w:rsidR="00E97A39" w:rsidRDefault="00E97A39"/>
    <w:p w14:paraId="0E3A8114" w14:textId="77777777" w:rsidR="00766741" w:rsidRDefault="00766741">
      <w:r>
        <w:t>Has your MRC unit participated in an EMERGENCY incident involving this capability?</w:t>
      </w:r>
    </w:p>
    <w:p w14:paraId="75768BD8" w14:textId="77777777" w:rsidR="00766741" w:rsidRDefault="00766741"/>
    <w:p w14:paraId="5FDFC46B" w14:textId="77777777" w:rsidR="00766741" w:rsidRDefault="00766741">
      <w:pPr>
        <w:rPr>
          <w:b/>
        </w:rPr>
      </w:pPr>
      <w:r w:rsidRPr="00766741">
        <w:rPr>
          <w:b/>
        </w:rPr>
        <w:t>Answer:</w:t>
      </w:r>
    </w:p>
    <w:p w14:paraId="267F2CE4" w14:textId="378D373C" w:rsidR="00766741" w:rsidRPr="00766741" w:rsidRDefault="00766741">
      <w:pPr>
        <w:rPr>
          <w:b/>
        </w:rPr>
      </w:pPr>
      <w:r>
        <w:t>Yes (Standby</w:t>
      </w:r>
      <w:r w:rsidR="00067582">
        <w:t xml:space="preserve"> Only</w:t>
      </w:r>
      <w:r>
        <w:t>)</w:t>
      </w:r>
    </w:p>
    <w:p w14:paraId="77E9EF81" w14:textId="77777777" w:rsidR="00766741" w:rsidRDefault="00766741">
      <w:r>
        <w:t>Yes (within jurisdiction)</w:t>
      </w:r>
    </w:p>
    <w:p w14:paraId="64962F68" w14:textId="77777777" w:rsidR="00766741" w:rsidRDefault="00766741">
      <w:r>
        <w:t>Yes (outside jurisdiction)</w:t>
      </w:r>
    </w:p>
    <w:p w14:paraId="70A5993F" w14:textId="77777777" w:rsidR="00766741" w:rsidRDefault="00766741">
      <w:r>
        <w:t>Yes (within and outside jurisdiction)</w:t>
      </w:r>
    </w:p>
    <w:p w14:paraId="1FE969B2" w14:textId="273640D8" w:rsidR="00766741" w:rsidRDefault="00766741">
      <w:r>
        <w:t>No</w:t>
      </w:r>
    </w:p>
    <w:p w14:paraId="58889DF1" w14:textId="77777777" w:rsidR="00766741" w:rsidRDefault="00766741"/>
    <w:p w14:paraId="0C1FFCF2" w14:textId="18BFAAB4" w:rsidR="00766741" w:rsidRPr="00093122" w:rsidRDefault="00766741" w:rsidP="00093122">
      <w:pPr>
        <w:pStyle w:val="ListParagraph"/>
        <w:numPr>
          <w:ilvl w:val="0"/>
          <w:numId w:val="1"/>
        </w:numPr>
        <w:rPr>
          <w:b/>
          <w:u w:val="single"/>
        </w:rPr>
      </w:pPr>
      <w:r w:rsidRPr="00093122">
        <w:rPr>
          <w:b/>
          <w:u w:val="single"/>
        </w:rPr>
        <w:t>Question:</w:t>
      </w:r>
    </w:p>
    <w:p w14:paraId="423793F3" w14:textId="021FF829" w:rsidR="00766741" w:rsidRDefault="00766741"/>
    <w:p w14:paraId="1F7FEE0D" w14:textId="00C4FF6E" w:rsidR="00E97A39" w:rsidRPr="00E97A39" w:rsidRDefault="00E97A39">
      <w:pPr>
        <w:rPr>
          <w:i/>
        </w:rPr>
      </w:pPr>
      <w:r w:rsidRPr="00E97A39">
        <w:rPr>
          <w:i/>
        </w:rPr>
        <w:t>Please select the most appropriate answer from the drop-down menu to indicate how long it will take your MRC unit to get ready to provide a capability.</w:t>
      </w:r>
    </w:p>
    <w:p w14:paraId="2087D4B0" w14:textId="77777777" w:rsidR="00E97A39" w:rsidRDefault="00E97A39"/>
    <w:p w14:paraId="6933A86B" w14:textId="7541839B" w:rsidR="00766741" w:rsidRDefault="00766741">
      <w:r>
        <w:t xml:space="preserve">In general, how much time is required for your MRC unit to mobilize </w:t>
      </w:r>
      <w:r w:rsidR="008E4761">
        <w:t xml:space="preserve">in order to provide this capability </w:t>
      </w:r>
      <w:r w:rsidR="006101CA">
        <w:t xml:space="preserve">with no </w:t>
      </w:r>
      <w:r w:rsidR="008E4761">
        <w:t xml:space="preserve">alert or prior </w:t>
      </w:r>
      <w:r w:rsidR="006101CA">
        <w:t>n</w:t>
      </w:r>
      <w:r w:rsidR="008E4761">
        <w:t>otice</w:t>
      </w:r>
      <w:r>
        <w:t>?</w:t>
      </w:r>
    </w:p>
    <w:p w14:paraId="7DD0F439" w14:textId="77777777" w:rsidR="00766741" w:rsidRDefault="00766741"/>
    <w:p w14:paraId="5436295D" w14:textId="77777777" w:rsidR="00766741" w:rsidRPr="00766741" w:rsidRDefault="00766741">
      <w:pPr>
        <w:rPr>
          <w:b/>
        </w:rPr>
      </w:pPr>
      <w:r w:rsidRPr="00766741">
        <w:rPr>
          <w:b/>
        </w:rPr>
        <w:t>Answer:</w:t>
      </w:r>
    </w:p>
    <w:p w14:paraId="3CDDBBF6" w14:textId="77777777" w:rsidR="00766741" w:rsidRDefault="00BE0A7D">
      <w:r>
        <w:t>Unknown</w:t>
      </w:r>
    </w:p>
    <w:p w14:paraId="2180AAC7" w14:textId="4CD6781E" w:rsidR="00BE0A7D" w:rsidRDefault="008E4761">
      <w:r>
        <w:t>&lt; 3 hours</w:t>
      </w:r>
    </w:p>
    <w:p w14:paraId="60246909" w14:textId="4FA2C053" w:rsidR="00BE0A7D" w:rsidRDefault="008E4761">
      <w:r>
        <w:t>3 - 6</w:t>
      </w:r>
      <w:r w:rsidR="00BE0A7D">
        <w:t xml:space="preserve"> hours</w:t>
      </w:r>
    </w:p>
    <w:p w14:paraId="266A3CC9" w14:textId="361DF43E" w:rsidR="008E4761" w:rsidRDefault="008E4761">
      <w:r>
        <w:t>6 – 12 hours</w:t>
      </w:r>
    </w:p>
    <w:p w14:paraId="6FDE68D1" w14:textId="4D486466" w:rsidR="00BE0A7D" w:rsidRDefault="008E4761">
      <w:r>
        <w:t>12 - 18</w:t>
      </w:r>
      <w:r w:rsidR="00BE0A7D">
        <w:t xml:space="preserve"> hours</w:t>
      </w:r>
    </w:p>
    <w:p w14:paraId="67102B4F" w14:textId="77777777" w:rsidR="008E4761" w:rsidRDefault="008E4761">
      <w:r>
        <w:t>18 – 24 hours</w:t>
      </w:r>
    </w:p>
    <w:p w14:paraId="4267FF01" w14:textId="08010C64" w:rsidR="00BE0A7D" w:rsidRDefault="008E4761">
      <w:r>
        <w:t>1 – 2 days</w:t>
      </w:r>
    </w:p>
    <w:p w14:paraId="031741D6" w14:textId="77777777" w:rsidR="008E4761" w:rsidRDefault="008E4761">
      <w:r>
        <w:t>2 – 3 days</w:t>
      </w:r>
    </w:p>
    <w:p w14:paraId="0D8F3BA1" w14:textId="77777777" w:rsidR="008E4761" w:rsidRDefault="008E4761">
      <w:r>
        <w:t>4 – 5 days</w:t>
      </w:r>
    </w:p>
    <w:p w14:paraId="502F86BC" w14:textId="77777777" w:rsidR="00766741" w:rsidRDefault="00766741"/>
    <w:p w14:paraId="4A50AF44" w14:textId="775247C5" w:rsidR="00766741" w:rsidRPr="00093122" w:rsidRDefault="00766741" w:rsidP="00093122">
      <w:pPr>
        <w:pStyle w:val="ListParagraph"/>
        <w:numPr>
          <w:ilvl w:val="0"/>
          <w:numId w:val="1"/>
        </w:numPr>
        <w:rPr>
          <w:b/>
          <w:u w:val="single"/>
        </w:rPr>
      </w:pPr>
      <w:r w:rsidRPr="00093122">
        <w:rPr>
          <w:b/>
          <w:u w:val="single"/>
        </w:rPr>
        <w:t xml:space="preserve">Question: </w:t>
      </w:r>
    </w:p>
    <w:p w14:paraId="14609CCC" w14:textId="68008513" w:rsidR="00766741" w:rsidRDefault="00766741"/>
    <w:p w14:paraId="76FE0802" w14:textId="77ED1532" w:rsidR="003640F3" w:rsidRPr="003640F3" w:rsidRDefault="003640F3">
      <w:pPr>
        <w:rPr>
          <w:i/>
        </w:rPr>
      </w:pPr>
      <w:r w:rsidRPr="003640F3">
        <w:rPr>
          <w:i/>
        </w:rPr>
        <w:t>Please select the most appropriate answer from the drop-down menu to indicate the period of time that your MRC unit can be used to provide a capability.</w:t>
      </w:r>
    </w:p>
    <w:p w14:paraId="5D531686" w14:textId="77777777" w:rsidR="003640F3" w:rsidRDefault="003640F3"/>
    <w:p w14:paraId="596BF076" w14:textId="22307618" w:rsidR="00766741" w:rsidRDefault="00766741">
      <w:r>
        <w:t xml:space="preserve">In general, </w:t>
      </w:r>
      <w:r w:rsidR="006101CA">
        <w:t>how long is your MRC unit able</w:t>
      </w:r>
      <w:r>
        <w:t xml:space="preserve"> to provide this capability</w:t>
      </w:r>
      <w:r w:rsidR="006101CA">
        <w:t xml:space="preserve"> in your community</w:t>
      </w:r>
      <w:r>
        <w:t>?</w:t>
      </w:r>
    </w:p>
    <w:p w14:paraId="1CF4BB1B" w14:textId="77777777" w:rsidR="00766741" w:rsidRDefault="00766741"/>
    <w:p w14:paraId="73BAC549" w14:textId="77777777" w:rsidR="00766741" w:rsidRDefault="00766741">
      <w:r>
        <w:t xml:space="preserve">Answer: </w:t>
      </w:r>
    </w:p>
    <w:p w14:paraId="5F2F707D" w14:textId="77777777" w:rsidR="00BE0A7D" w:rsidRDefault="00BE0A7D">
      <w:r>
        <w:t>&lt; 8 hours</w:t>
      </w:r>
    </w:p>
    <w:p w14:paraId="39FB45B3" w14:textId="77777777" w:rsidR="00BE0A7D" w:rsidRDefault="00BE0A7D">
      <w:r>
        <w:t>8 – 24 hours</w:t>
      </w:r>
    </w:p>
    <w:p w14:paraId="77ADB925" w14:textId="77777777" w:rsidR="00BE0A7D" w:rsidRDefault="00BE0A7D">
      <w:r>
        <w:t>24 – 48 hours</w:t>
      </w:r>
    </w:p>
    <w:p w14:paraId="5EA4A777" w14:textId="77777777" w:rsidR="00BE0A7D" w:rsidRDefault="00BE0A7D">
      <w:r>
        <w:t>48 – 72 hours</w:t>
      </w:r>
    </w:p>
    <w:p w14:paraId="6DB97724" w14:textId="77777777" w:rsidR="00BE0A7D" w:rsidRDefault="00BE0A7D">
      <w:r>
        <w:t>72 hours – 1 week</w:t>
      </w:r>
    </w:p>
    <w:p w14:paraId="7F1C8407" w14:textId="77777777" w:rsidR="00BE0A7D" w:rsidRDefault="00BE0A7D">
      <w:r>
        <w:t>1 – 2 weeks</w:t>
      </w:r>
    </w:p>
    <w:p w14:paraId="04020CBD" w14:textId="77777777" w:rsidR="00BE0A7D" w:rsidRDefault="00BE0A7D">
      <w:r>
        <w:t>More than 2 weeks</w:t>
      </w:r>
    </w:p>
    <w:p w14:paraId="5DAF5C71" w14:textId="77777777" w:rsidR="00BE0A7D" w:rsidRDefault="00BE0A7D">
      <w:r>
        <w:t xml:space="preserve">Unknown </w:t>
      </w:r>
    </w:p>
    <w:p w14:paraId="2B7A3438" w14:textId="5793FA28" w:rsidR="00766741" w:rsidRDefault="00766741"/>
    <w:p w14:paraId="62F0A473" w14:textId="44E1BA66" w:rsidR="003640F3" w:rsidRDefault="003640F3"/>
    <w:p w14:paraId="22B8C71A" w14:textId="77777777" w:rsidR="003640F3" w:rsidRDefault="003640F3"/>
    <w:p w14:paraId="0A3201AB" w14:textId="42A00792" w:rsidR="00766741" w:rsidRPr="00093122" w:rsidRDefault="00766741" w:rsidP="00093122">
      <w:pPr>
        <w:pStyle w:val="ListParagraph"/>
        <w:numPr>
          <w:ilvl w:val="0"/>
          <w:numId w:val="1"/>
        </w:numPr>
        <w:rPr>
          <w:b/>
          <w:u w:val="single"/>
        </w:rPr>
      </w:pPr>
      <w:r w:rsidRPr="00093122">
        <w:rPr>
          <w:b/>
          <w:u w:val="single"/>
        </w:rPr>
        <w:t xml:space="preserve">Question: </w:t>
      </w:r>
    </w:p>
    <w:p w14:paraId="3B76AEE0" w14:textId="25BB0770" w:rsidR="00766741" w:rsidRDefault="00766741"/>
    <w:p w14:paraId="1319291C" w14:textId="62EC1DC6" w:rsidR="003640F3" w:rsidRPr="003640F3" w:rsidRDefault="003640F3">
      <w:pPr>
        <w:rPr>
          <w:i/>
        </w:rPr>
      </w:pPr>
      <w:r w:rsidRPr="003640F3">
        <w:rPr>
          <w:i/>
        </w:rPr>
        <w:t>Please select the most appropriate answer from the drop-down menu to indicate the amount of supplies and equipment your MRC unit has to provide a capability.</w:t>
      </w:r>
    </w:p>
    <w:p w14:paraId="0321DCC7" w14:textId="77777777" w:rsidR="003640F3" w:rsidRDefault="003640F3"/>
    <w:p w14:paraId="531F923A" w14:textId="77777777" w:rsidR="00766741" w:rsidRDefault="00766741">
      <w:r>
        <w:t>If activated, does your MRC unit have the supplies and equipment necessary to perform this capability?</w:t>
      </w:r>
    </w:p>
    <w:p w14:paraId="7D39A684" w14:textId="77777777" w:rsidR="00766741" w:rsidRDefault="00766741"/>
    <w:p w14:paraId="27B601ED" w14:textId="77777777" w:rsidR="00766741" w:rsidRPr="00766741" w:rsidRDefault="00766741">
      <w:pPr>
        <w:rPr>
          <w:b/>
        </w:rPr>
      </w:pPr>
      <w:r w:rsidRPr="00766741">
        <w:rPr>
          <w:b/>
        </w:rPr>
        <w:t>Answer:</w:t>
      </w:r>
    </w:p>
    <w:p w14:paraId="0C74B133" w14:textId="77777777" w:rsidR="00766741" w:rsidRDefault="00BE0A7D">
      <w:r>
        <w:t>Yes (have all necessary supplies and equipment)</w:t>
      </w:r>
    </w:p>
    <w:p w14:paraId="73BEABAB" w14:textId="77777777" w:rsidR="00BE0A7D" w:rsidRDefault="00BE0A7D">
      <w:r>
        <w:t>Yes (have some supplies and equipment)</w:t>
      </w:r>
    </w:p>
    <w:p w14:paraId="74CCBD86" w14:textId="77777777" w:rsidR="00BE0A7D" w:rsidRDefault="00BE0A7D">
      <w:r>
        <w:t>No (must use supplies and equipment from others)</w:t>
      </w:r>
    </w:p>
    <w:p w14:paraId="6D8FA800" w14:textId="77777777" w:rsidR="00766741" w:rsidRDefault="00766741"/>
    <w:p w14:paraId="3B2CFE9D" w14:textId="77777777" w:rsidR="00766741" w:rsidRDefault="00766741"/>
    <w:p w14:paraId="48309531" w14:textId="173F1717" w:rsidR="00766741" w:rsidRDefault="00766741" w:rsidP="00093122">
      <w:pPr>
        <w:pStyle w:val="ListParagraph"/>
        <w:numPr>
          <w:ilvl w:val="0"/>
          <w:numId w:val="1"/>
        </w:numPr>
        <w:rPr>
          <w:b/>
          <w:u w:val="single"/>
        </w:rPr>
      </w:pPr>
      <w:r w:rsidRPr="00093122">
        <w:rPr>
          <w:b/>
          <w:u w:val="single"/>
        </w:rPr>
        <w:t>Question:</w:t>
      </w:r>
    </w:p>
    <w:p w14:paraId="6A657EE1" w14:textId="32F72908" w:rsidR="003640F3" w:rsidRDefault="003640F3" w:rsidP="003640F3">
      <w:pPr>
        <w:rPr>
          <w:b/>
          <w:u w:val="single"/>
        </w:rPr>
      </w:pPr>
    </w:p>
    <w:p w14:paraId="675B5F1C" w14:textId="77777777" w:rsidR="00E76D8B" w:rsidRPr="00E76D8B" w:rsidRDefault="00E76D8B" w:rsidP="00E76D8B">
      <w:pPr>
        <w:rPr>
          <w:i/>
        </w:rPr>
      </w:pPr>
      <w:r w:rsidRPr="00E76D8B">
        <w:rPr>
          <w:i/>
        </w:rPr>
        <w:t>Please select the most appropriate answer from the drop-down menu to indicate if your MRC unit has a standardized response package or related to this capability.  A standardized response package is a specific response and recovery resource capability that is organized, developed, trained and exercised prior to an emergency or disaster.  MRC Unit Coordinators can develop standardized response packages based on their local community response needs and the volunteer capabilities within their unit.  These standardized response packages can be used as a vehicle to train and develop teams for specific response roles and missions.</w:t>
      </w:r>
    </w:p>
    <w:p w14:paraId="0AD84F92" w14:textId="77777777" w:rsidR="00766741" w:rsidRDefault="00766741"/>
    <w:p w14:paraId="2771548E" w14:textId="6499ED47" w:rsidR="00766741" w:rsidRDefault="00766741">
      <w:r>
        <w:t xml:space="preserve">Can your MRC unit provide this capability in the form of a </w:t>
      </w:r>
      <w:r w:rsidR="008E4761">
        <w:t>standardized response package</w:t>
      </w:r>
      <w:r>
        <w:t>?</w:t>
      </w:r>
    </w:p>
    <w:p w14:paraId="41C58E1F" w14:textId="77777777" w:rsidR="00766741" w:rsidRDefault="00766741"/>
    <w:p w14:paraId="52EA207D" w14:textId="77777777" w:rsidR="00766741" w:rsidRPr="00766741" w:rsidRDefault="00766741">
      <w:pPr>
        <w:rPr>
          <w:b/>
        </w:rPr>
      </w:pPr>
      <w:r w:rsidRPr="00766741">
        <w:rPr>
          <w:b/>
        </w:rPr>
        <w:t>Answer:</w:t>
      </w:r>
    </w:p>
    <w:p w14:paraId="7AED4475" w14:textId="77777777" w:rsidR="00766741" w:rsidRDefault="00766741"/>
    <w:p w14:paraId="7B682FAA" w14:textId="77777777" w:rsidR="00BE0A7D" w:rsidRDefault="00BE0A7D">
      <w:r>
        <w:t>Yes</w:t>
      </w:r>
    </w:p>
    <w:p w14:paraId="66F99400" w14:textId="77777777" w:rsidR="00BE0A7D" w:rsidRDefault="00BE0A7D">
      <w:r>
        <w:t>No</w:t>
      </w:r>
    </w:p>
    <w:p w14:paraId="0FAFBEF6" w14:textId="77777777" w:rsidR="00BE0A7D" w:rsidRDefault="00BE0A7D">
      <w:r>
        <w:t>No (but intend to develop)</w:t>
      </w:r>
    </w:p>
    <w:p w14:paraId="643D999D" w14:textId="77777777" w:rsidR="00BE0A7D" w:rsidRDefault="00BE0A7D"/>
    <w:p w14:paraId="2A3B095B" w14:textId="77777777" w:rsidR="00BE0A7D" w:rsidRDefault="00766741">
      <w:r w:rsidRPr="00093122">
        <w:rPr>
          <w:b/>
        </w:rPr>
        <w:t>Comments:</w:t>
      </w:r>
      <w:r w:rsidR="00BE0A7D">
        <w:t xml:space="preserve">  (Free Text Box)</w:t>
      </w:r>
    </w:p>
    <w:p w14:paraId="35E2C26C" w14:textId="4B463187" w:rsidR="00BE0A7D" w:rsidRDefault="00BE0A7D"/>
    <w:p w14:paraId="5EE6DCC9" w14:textId="59B0F591" w:rsidR="000F12FB" w:rsidRDefault="000F12FB"/>
    <w:p w14:paraId="74C9A0C0" w14:textId="77777777" w:rsidR="000F12FB" w:rsidRDefault="000F12FB"/>
    <w:sectPr w:rsidR="000F12FB" w:rsidSect="000B4D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4F2399"/>
    <w:multiLevelType w:val="hybridMultilevel"/>
    <w:tmpl w:val="5FD83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741"/>
    <w:rsid w:val="000413B6"/>
    <w:rsid w:val="00067582"/>
    <w:rsid w:val="00081FD5"/>
    <w:rsid w:val="00093122"/>
    <w:rsid w:val="000B4D2A"/>
    <w:rsid w:val="000F12FB"/>
    <w:rsid w:val="0010586C"/>
    <w:rsid w:val="00195FD5"/>
    <w:rsid w:val="001C7717"/>
    <w:rsid w:val="00306889"/>
    <w:rsid w:val="00360C48"/>
    <w:rsid w:val="003640F3"/>
    <w:rsid w:val="003E3438"/>
    <w:rsid w:val="004D0246"/>
    <w:rsid w:val="004F44C6"/>
    <w:rsid w:val="005E0E5B"/>
    <w:rsid w:val="006101CA"/>
    <w:rsid w:val="0064298B"/>
    <w:rsid w:val="0075202D"/>
    <w:rsid w:val="00766741"/>
    <w:rsid w:val="00857F32"/>
    <w:rsid w:val="008E4761"/>
    <w:rsid w:val="009E38AE"/>
    <w:rsid w:val="00AB4598"/>
    <w:rsid w:val="00B91C98"/>
    <w:rsid w:val="00BE0A7D"/>
    <w:rsid w:val="00C269B5"/>
    <w:rsid w:val="00CC13BC"/>
    <w:rsid w:val="00E54CE3"/>
    <w:rsid w:val="00E76D8B"/>
    <w:rsid w:val="00E912BB"/>
    <w:rsid w:val="00E97A39"/>
    <w:rsid w:val="00FC1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C7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3122"/>
    <w:pPr>
      <w:ind w:left="720"/>
      <w:contextualSpacing/>
    </w:pPr>
  </w:style>
  <w:style w:type="paragraph" w:styleId="BalloonText">
    <w:name w:val="Balloon Text"/>
    <w:basedOn w:val="Normal"/>
    <w:link w:val="BalloonTextChar"/>
    <w:uiPriority w:val="99"/>
    <w:semiHidden/>
    <w:unhideWhenUsed/>
    <w:rsid w:val="00B91C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1C98"/>
    <w:rPr>
      <w:rFonts w:ascii="Segoe UI" w:hAnsi="Segoe UI" w:cs="Segoe UI"/>
      <w:sz w:val="18"/>
      <w:szCs w:val="18"/>
    </w:rPr>
  </w:style>
  <w:style w:type="paragraph" w:styleId="NormalWeb">
    <w:name w:val="Normal (Web)"/>
    <w:basedOn w:val="Normal"/>
    <w:rsid w:val="000F12FB"/>
    <w:pPr>
      <w:spacing w:before="100" w:beforeAutospacing="1" w:after="100" w:afterAutospacing="1" w:line="288" w:lineRule="atLeast"/>
    </w:pPr>
    <w:rPr>
      <w:rFonts w:ascii="Verdana" w:eastAsia="Times New Roman" w:hAnsi="Verdana"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3122"/>
    <w:pPr>
      <w:ind w:left="720"/>
      <w:contextualSpacing/>
    </w:pPr>
  </w:style>
  <w:style w:type="paragraph" w:styleId="BalloonText">
    <w:name w:val="Balloon Text"/>
    <w:basedOn w:val="Normal"/>
    <w:link w:val="BalloonTextChar"/>
    <w:uiPriority w:val="99"/>
    <w:semiHidden/>
    <w:unhideWhenUsed/>
    <w:rsid w:val="00B91C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1C98"/>
    <w:rPr>
      <w:rFonts w:ascii="Segoe UI" w:hAnsi="Segoe UI" w:cs="Segoe UI"/>
      <w:sz w:val="18"/>
      <w:szCs w:val="18"/>
    </w:rPr>
  </w:style>
  <w:style w:type="paragraph" w:styleId="NormalWeb">
    <w:name w:val="Normal (Web)"/>
    <w:basedOn w:val="Normal"/>
    <w:rsid w:val="000F12FB"/>
    <w:pPr>
      <w:spacing w:before="100" w:beforeAutospacing="1" w:after="100" w:afterAutospacing="1" w:line="288" w:lineRule="atLeast"/>
    </w:pPr>
    <w:rPr>
      <w:rFonts w:ascii="Verdana" w:eastAsia="Times New Roman" w:hAnsi="Verdan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959</Words>
  <Characters>5471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6418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SYSTEM</cp:lastModifiedBy>
  <cp:revision>2</cp:revision>
  <dcterms:created xsi:type="dcterms:W3CDTF">2019-03-11T21:28:00Z</dcterms:created>
  <dcterms:modified xsi:type="dcterms:W3CDTF">2019-03-11T21:28:00Z</dcterms:modified>
</cp:coreProperties>
</file>