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E5" w:rsidRPr="00E932E5" w:rsidRDefault="003008D5" w:rsidP="00E932E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E932E5" w:rsidRPr="00E932E5">
        <w:rPr>
          <w:rFonts w:ascii="Times New Roman" w:hAnsi="Times New Roman"/>
          <w:b/>
        </w:rPr>
        <w:t>Form SSA-2519</w:t>
      </w:r>
    </w:p>
    <w:p w:rsidR="00E932E5" w:rsidRPr="00E932E5" w:rsidRDefault="00E932E5" w:rsidP="00E932E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E932E5">
        <w:rPr>
          <w:rFonts w:ascii="Times New Roman" w:hAnsi="Times New Roman"/>
          <w:b/>
        </w:rPr>
        <w:t>Child Relationship Statement</w:t>
      </w:r>
    </w:p>
    <w:p w:rsidR="00E932E5" w:rsidRPr="00E932E5" w:rsidRDefault="00E932E5" w:rsidP="00E932E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E932E5">
        <w:rPr>
          <w:rFonts w:ascii="Times New Roman" w:hAnsi="Times New Roman"/>
          <w:b/>
        </w:rPr>
        <w:t>20 CFR 404.355 &amp; 404.731</w:t>
      </w:r>
    </w:p>
    <w:p w:rsidR="00BF0AFD" w:rsidRPr="00BF0AFD" w:rsidRDefault="00E932E5" w:rsidP="00E932E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E932E5">
        <w:rPr>
          <w:rFonts w:ascii="Times New Roman" w:hAnsi="Times New Roman"/>
          <w:b/>
        </w:rPr>
        <w:t>OMB No. 0960-0116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E932E5">
        <w:rPr>
          <w:rFonts w:ascii="Times New Roman" w:hAnsi="Times New Roman"/>
          <w:b/>
          <w:u w:val="single"/>
        </w:rPr>
        <w:t>Change #</w:t>
      </w:r>
      <w:r w:rsidR="00E932E5" w:rsidRPr="00E932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E932E5">
        <w:rPr>
          <w:rFonts w:ascii="Times New Roman" w:hAnsi="Times New Roman"/>
          <w:b/>
          <w:u w:val="single"/>
        </w:rPr>
        <w:t>Justification #</w:t>
      </w:r>
      <w:r w:rsidR="00E932E5" w:rsidRPr="00E932E5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986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32E5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2019-01-29T12:57:00Z</dcterms:created>
  <dcterms:modified xsi:type="dcterms:W3CDTF">2019-01-29T12:57:00Z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