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FC4F2" w14:textId="77777777" w:rsidR="00BD4D09" w:rsidRDefault="00BD4D09" w:rsidP="00BD4D09">
      <w:pPr>
        <w:spacing w:after="0" w:line="240" w:lineRule="auto"/>
        <w:jc w:val="center"/>
        <w:rPr>
          <w:b/>
          <w:sz w:val="24"/>
          <w:szCs w:val="24"/>
        </w:rPr>
      </w:pPr>
      <w:bookmarkStart w:id="0" w:name="_GoBack"/>
      <w:bookmarkEnd w:id="0"/>
      <w:r>
        <w:rPr>
          <w:b/>
          <w:sz w:val="24"/>
          <w:szCs w:val="24"/>
        </w:rPr>
        <w:t xml:space="preserve">Supporting Statement A for Paperwork Reduction Act </w:t>
      </w:r>
    </w:p>
    <w:p w14:paraId="35F3720C" w14:textId="77777777" w:rsidR="00BD4D09" w:rsidRDefault="00BD4D09" w:rsidP="00BD4D09">
      <w:pPr>
        <w:spacing w:after="0" w:line="240" w:lineRule="auto"/>
        <w:jc w:val="center"/>
        <w:rPr>
          <w:b/>
          <w:sz w:val="24"/>
          <w:szCs w:val="24"/>
        </w:rPr>
      </w:pPr>
      <w:r>
        <w:rPr>
          <w:b/>
          <w:sz w:val="24"/>
          <w:szCs w:val="24"/>
        </w:rPr>
        <w:t xml:space="preserve">Generic Information Collection Submissions for </w:t>
      </w:r>
    </w:p>
    <w:p w14:paraId="576B1332" w14:textId="77777777" w:rsidR="00BD4D09" w:rsidRDefault="00BD4D09" w:rsidP="00BD4D09">
      <w:pPr>
        <w:spacing w:after="0" w:line="240" w:lineRule="auto"/>
        <w:jc w:val="center"/>
        <w:outlineLvl w:val="0"/>
        <w:rPr>
          <w:b/>
          <w:sz w:val="24"/>
          <w:szCs w:val="24"/>
        </w:rPr>
      </w:pPr>
      <w:r>
        <w:rPr>
          <w:b/>
          <w:sz w:val="24"/>
          <w:szCs w:val="24"/>
        </w:rPr>
        <w:t>“Generic Clearance for the Collection of Qualitative Feedback on Agency Service Delivery”</w:t>
      </w:r>
    </w:p>
    <w:p w14:paraId="41CC4107" w14:textId="77777777" w:rsidR="00F35698" w:rsidRDefault="00F35698" w:rsidP="00D62CC4">
      <w:pPr>
        <w:spacing w:after="0" w:line="240" w:lineRule="auto"/>
        <w:jc w:val="center"/>
        <w:outlineLvl w:val="0"/>
        <w:rPr>
          <w:b/>
          <w:sz w:val="24"/>
          <w:szCs w:val="24"/>
        </w:rPr>
      </w:pPr>
    </w:p>
    <w:p w14:paraId="53E7778B" w14:textId="77777777" w:rsidR="00F35698" w:rsidRDefault="00D62CC4" w:rsidP="00D62CC4">
      <w:pPr>
        <w:spacing w:after="0" w:line="240" w:lineRule="auto"/>
        <w:jc w:val="center"/>
        <w:outlineLvl w:val="0"/>
        <w:rPr>
          <w:b/>
          <w:sz w:val="24"/>
          <w:szCs w:val="24"/>
        </w:rPr>
      </w:pPr>
      <w:r>
        <w:rPr>
          <w:b/>
          <w:sz w:val="24"/>
          <w:szCs w:val="24"/>
        </w:rPr>
        <w:t xml:space="preserve">National </w:t>
      </w:r>
      <w:r w:rsidR="00F35698">
        <w:rPr>
          <w:b/>
          <w:sz w:val="24"/>
          <w:szCs w:val="24"/>
        </w:rPr>
        <w:t xml:space="preserve">Center for Environmental Health and </w:t>
      </w:r>
    </w:p>
    <w:p w14:paraId="71E1ECB4" w14:textId="77777777" w:rsidR="00D62CC4" w:rsidRDefault="00D62CC4" w:rsidP="00D62CC4">
      <w:pPr>
        <w:spacing w:after="0" w:line="240" w:lineRule="auto"/>
        <w:jc w:val="center"/>
        <w:outlineLvl w:val="0"/>
        <w:rPr>
          <w:b/>
          <w:sz w:val="24"/>
          <w:szCs w:val="24"/>
        </w:rPr>
      </w:pPr>
      <w:r>
        <w:rPr>
          <w:b/>
          <w:sz w:val="24"/>
          <w:szCs w:val="24"/>
        </w:rPr>
        <w:t>Agency for Toxic Substances and Disease Registry</w:t>
      </w:r>
      <w:r w:rsidR="00F35698">
        <w:rPr>
          <w:b/>
          <w:sz w:val="24"/>
          <w:szCs w:val="24"/>
        </w:rPr>
        <w:t xml:space="preserve"> (NCEH/ATSDR)</w:t>
      </w:r>
    </w:p>
    <w:p w14:paraId="0342B419" w14:textId="77777777" w:rsidR="00D62CC4" w:rsidRDefault="00D62CC4" w:rsidP="00D62CC4">
      <w:pPr>
        <w:spacing w:after="0" w:line="240" w:lineRule="auto"/>
      </w:pPr>
    </w:p>
    <w:p w14:paraId="3103DC8E" w14:textId="77777777" w:rsidR="00D62CC4" w:rsidRDefault="00D62CC4" w:rsidP="00D62CC4">
      <w:pPr>
        <w:spacing w:after="0" w:line="240" w:lineRule="auto"/>
      </w:pPr>
    </w:p>
    <w:p w14:paraId="7C30F346" w14:textId="77777777" w:rsidR="00D62CC4" w:rsidRDefault="00D62CC4" w:rsidP="00D62CC4">
      <w:pPr>
        <w:pStyle w:val="BodyTextIndent3"/>
        <w:tabs>
          <w:tab w:val="clear" w:pos="360"/>
        </w:tabs>
        <w:ind w:left="0"/>
        <w:rPr>
          <w:b/>
        </w:rPr>
      </w:pPr>
    </w:p>
    <w:p w14:paraId="7CF1C467" w14:textId="77777777" w:rsidR="00D62CC4" w:rsidRDefault="00D62CC4" w:rsidP="00D62CC4">
      <w:pPr>
        <w:pStyle w:val="BodyTextIndent3"/>
        <w:tabs>
          <w:tab w:val="clear" w:pos="360"/>
        </w:tabs>
        <w:ind w:left="0"/>
        <w:rPr>
          <w:b/>
        </w:rPr>
      </w:pPr>
    </w:p>
    <w:p w14:paraId="6208ACE9" w14:textId="77777777" w:rsidR="00D62CC4" w:rsidRDefault="00D62CC4" w:rsidP="00D62CC4">
      <w:pPr>
        <w:pStyle w:val="BodyTextIndent3"/>
        <w:tabs>
          <w:tab w:val="clear" w:pos="360"/>
        </w:tabs>
        <w:ind w:left="0"/>
        <w:rPr>
          <w:b/>
        </w:rPr>
      </w:pPr>
    </w:p>
    <w:p w14:paraId="01DE4C7A" w14:textId="77777777" w:rsidR="00D62CC4" w:rsidRDefault="00D62CC4" w:rsidP="00D62CC4">
      <w:pPr>
        <w:pStyle w:val="BodyTextIndent3"/>
        <w:tabs>
          <w:tab w:val="clear" w:pos="360"/>
        </w:tabs>
        <w:ind w:left="0"/>
        <w:rPr>
          <w:b/>
        </w:rPr>
      </w:pPr>
    </w:p>
    <w:p w14:paraId="48289207" w14:textId="77777777" w:rsidR="00D62CC4" w:rsidRDefault="00D62CC4" w:rsidP="00D62CC4">
      <w:pPr>
        <w:pStyle w:val="BodyTextIndent3"/>
        <w:tabs>
          <w:tab w:val="clear" w:pos="360"/>
        </w:tabs>
        <w:ind w:left="0"/>
        <w:rPr>
          <w:b/>
        </w:rPr>
      </w:pPr>
    </w:p>
    <w:p w14:paraId="5776E8BE" w14:textId="7616CE7C" w:rsidR="00D62CC4" w:rsidRDefault="003F3210" w:rsidP="003F3210">
      <w:pPr>
        <w:pStyle w:val="BodyTextIndent3"/>
        <w:tabs>
          <w:tab w:val="clear" w:pos="360"/>
        </w:tabs>
        <w:ind w:left="0" w:firstLine="0"/>
        <w:jc w:val="center"/>
        <w:rPr>
          <w:b/>
        </w:rPr>
      </w:pPr>
      <w:r>
        <w:rPr>
          <w:b/>
        </w:rPr>
        <w:t>Extension</w:t>
      </w:r>
    </w:p>
    <w:p w14:paraId="07CB9579" w14:textId="77777777" w:rsidR="00D62CC4" w:rsidRDefault="00D62CC4" w:rsidP="00D62CC4">
      <w:pPr>
        <w:pStyle w:val="BodyTextIndent3"/>
        <w:tabs>
          <w:tab w:val="clear" w:pos="360"/>
        </w:tabs>
        <w:ind w:left="0"/>
        <w:rPr>
          <w:b/>
        </w:rPr>
      </w:pPr>
    </w:p>
    <w:p w14:paraId="2831EB45" w14:textId="77777777" w:rsidR="00D62CC4" w:rsidRDefault="00D62CC4" w:rsidP="00D62CC4">
      <w:pPr>
        <w:pStyle w:val="BodyTextIndent3"/>
        <w:tabs>
          <w:tab w:val="clear" w:pos="360"/>
        </w:tabs>
        <w:ind w:left="0"/>
        <w:rPr>
          <w:b/>
        </w:rPr>
      </w:pPr>
    </w:p>
    <w:p w14:paraId="1E1B8545" w14:textId="77777777" w:rsidR="00D62CC4" w:rsidRDefault="00D62CC4" w:rsidP="00D62CC4">
      <w:pPr>
        <w:pStyle w:val="BodyTextIndent3"/>
        <w:tabs>
          <w:tab w:val="clear" w:pos="360"/>
        </w:tabs>
        <w:ind w:left="0"/>
        <w:rPr>
          <w:b/>
        </w:rPr>
      </w:pPr>
    </w:p>
    <w:p w14:paraId="20D45B52" w14:textId="77777777" w:rsidR="00D62CC4" w:rsidRDefault="00D62CC4" w:rsidP="00D62CC4">
      <w:pPr>
        <w:pStyle w:val="BodyTextIndent3"/>
        <w:tabs>
          <w:tab w:val="clear" w:pos="360"/>
        </w:tabs>
        <w:ind w:left="0"/>
        <w:rPr>
          <w:b/>
        </w:rPr>
      </w:pPr>
    </w:p>
    <w:p w14:paraId="0DC0158F" w14:textId="77777777" w:rsidR="00D62CC4" w:rsidRDefault="00D62CC4" w:rsidP="00D62CC4">
      <w:pPr>
        <w:pStyle w:val="BodyTextIndent3"/>
        <w:tabs>
          <w:tab w:val="clear" w:pos="360"/>
        </w:tabs>
        <w:ind w:left="0"/>
        <w:rPr>
          <w:b/>
        </w:rPr>
      </w:pPr>
    </w:p>
    <w:p w14:paraId="1D07CE57" w14:textId="77777777" w:rsidR="00D62CC4" w:rsidRDefault="00D62CC4" w:rsidP="00D62CC4">
      <w:pPr>
        <w:pStyle w:val="BodyTextIndent3"/>
        <w:tabs>
          <w:tab w:val="clear" w:pos="360"/>
        </w:tabs>
        <w:ind w:left="0"/>
        <w:jc w:val="center"/>
        <w:rPr>
          <w:b/>
        </w:rPr>
      </w:pPr>
    </w:p>
    <w:p w14:paraId="4F83ACB5" w14:textId="77777777" w:rsidR="00D62CC4" w:rsidRPr="00283DBD" w:rsidRDefault="00D62CC4" w:rsidP="00D62CC4">
      <w:pPr>
        <w:widowControl w:val="0"/>
        <w:autoSpaceDE w:val="0"/>
        <w:autoSpaceDN w:val="0"/>
        <w:adjustRightInd w:val="0"/>
        <w:spacing w:after="0" w:line="240" w:lineRule="auto"/>
        <w:jc w:val="center"/>
      </w:pPr>
      <w:r w:rsidRPr="00283DBD">
        <w:t>Contact Information:</w:t>
      </w:r>
    </w:p>
    <w:p w14:paraId="09857213" w14:textId="77777777" w:rsidR="00D62CC4" w:rsidRPr="00283DBD" w:rsidRDefault="00D62CC4" w:rsidP="00D62CC4">
      <w:pPr>
        <w:widowControl w:val="0"/>
        <w:autoSpaceDE w:val="0"/>
        <w:autoSpaceDN w:val="0"/>
        <w:adjustRightInd w:val="0"/>
        <w:spacing w:after="0" w:line="240" w:lineRule="auto"/>
        <w:jc w:val="center"/>
      </w:pPr>
    </w:p>
    <w:p w14:paraId="5F75FFF8" w14:textId="77777777" w:rsidR="00D62CC4" w:rsidRDefault="00D62CC4" w:rsidP="00D62CC4">
      <w:pPr>
        <w:widowControl w:val="0"/>
        <w:autoSpaceDE w:val="0"/>
        <w:autoSpaceDN w:val="0"/>
        <w:adjustRightInd w:val="0"/>
        <w:spacing w:after="0" w:line="240" w:lineRule="auto"/>
        <w:jc w:val="center"/>
      </w:pPr>
      <w:r w:rsidRPr="0071763D">
        <w:t>Stephanie I. Davis, MSPH</w:t>
      </w:r>
    </w:p>
    <w:p w14:paraId="4CE9A85B" w14:textId="77777777" w:rsidR="00D62CC4" w:rsidRDefault="00D62CC4" w:rsidP="00D62CC4">
      <w:pPr>
        <w:widowControl w:val="0"/>
        <w:autoSpaceDE w:val="0"/>
        <w:autoSpaceDN w:val="0"/>
        <w:adjustRightInd w:val="0"/>
        <w:spacing w:after="0" w:line="240" w:lineRule="auto"/>
        <w:jc w:val="center"/>
      </w:pPr>
      <w:r w:rsidRPr="0071763D">
        <w:t xml:space="preserve">OMB PRA Coordinator </w:t>
      </w:r>
    </w:p>
    <w:p w14:paraId="3AEC8E0A" w14:textId="77777777" w:rsidR="00D62CC4" w:rsidRDefault="00D62CC4" w:rsidP="00D62CC4">
      <w:pPr>
        <w:widowControl w:val="0"/>
        <w:autoSpaceDE w:val="0"/>
        <w:autoSpaceDN w:val="0"/>
        <w:adjustRightInd w:val="0"/>
        <w:spacing w:after="0" w:line="240" w:lineRule="auto"/>
        <w:jc w:val="center"/>
      </w:pPr>
      <w:r w:rsidRPr="0071763D">
        <w:t>NCEH/ATSDR Office of Science</w:t>
      </w:r>
    </w:p>
    <w:p w14:paraId="2011ED73" w14:textId="77777777" w:rsidR="00D62CC4" w:rsidRPr="00283DBD" w:rsidRDefault="00D62CC4" w:rsidP="00D62CC4">
      <w:pPr>
        <w:widowControl w:val="0"/>
        <w:autoSpaceDE w:val="0"/>
        <w:autoSpaceDN w:val="0"/>
        <w:adjustRightInd w:val="0"/>
        <w:spacing w:after="0" w:line="240" w:lineRule="auto"/>
        <w:jc w:val="center"/>
        <w:rPr>
          <w:lang w:val="fr-FR"/>
        </w:rPr>
      </w:pPr>
      <w:r w:rsidRPr="0071763D">
        <w:rPr>
          <w:lang w:val="fr-FR"/>
        </w:rPr>
        <w:t>4770 Buford Highway NE</w:t>
      </w:r>
      <w:r>
        <w:rPr>
          <w:lang w:val="fr-FR"/>
        </w:rPr>
        <w:t>, MS F-45</w:t>
      </w:r>
    </w:p>
    <w:p w14:paraId="6ACF2A1E" w14:textId="77777777" w:rsidR="00D62CC4" w:rsidRPr="00283DBD" w:rsidRDefault="00D62CC4" w:rsidP="00D62CC4">
      <w:pPr>
        <w:widowControl w:val="0"/>
        <w:autoSpaceDE w:val="0"/>
        <w:autoSpaceDN w:val="0"/>
        <w:adjustRightInd w:val="0"/>
        <w:spacing w:after="0" w:line="240" w:lineRule="auto"/>
        <w:jc w:val="center"/>
      </w:pPr>
      <w:r w:rsidRPr="00283DBD">
        <w:t>Atlanta, GA 303</w:t>
      </w:r>
      <w:r>
        <w:t>41</w:t>
      </w:r>
    </w:p>
    <w:p w14:paraId="288FBCD5" w14:textId="77777777" w:rsidR="00D62CC4" w:rsidRDefault="00D62CC4" w:rsidP="00D62CC4">
      <w:pPr>
        <w:widowControl w:val="0"/>
        <w:autoSpaceDE w:val="0"/>
        <w:autoSpaceDN w:val="0"/>
        <w:adjustRightInd w:val="0"/>
        <w:spacing w:after="0" w:line="240" w:lineRule="auto"/>
        <w:jc w:val="center"/>
      </w:pPr>
      <w:r w:rsidRPr="0071763D">
        <w:t xml:space="preserve">770-488-3676 </w:t>
      </w:r>
    </w:p>
    <w:p w14:paraId="2D4BFBA4" w14:textId="77777777" w:rsidR="00D62CC4" w:rsidRPr="00283DBD" w:rsidRDefault="00D62CC4" w:rsidP="00D62CC4">
      <w:pPr>
        <w:widowControl w:val="0"/>
        <w:autoSpaceDE w:val="0"/>
        <w:autoSpaceDN w:val="0"/>
        <w:adjustRightInd w:val="0"/>
        <w:spacing w:after="0" w:line="240" w:lineRule="auto"/>
        <w:jc w:val="center"/>
      </w:pPr>
      <w:r w:rsidRPr="0071763D">
        <w:t xml:space="preserve">770-488-3570 </w:t>
      </w:r>
      <w:r w:rsidRPr="00283DBD">
        <w:t>(fax)</w:t>
      </w:r>
    </w:p>
    <w:p w14:paraId="57018843" w14:textId="77777777" w:rsidR="00D62CC4" w:rsidRPr="00283DBD" w:rsidRDefault="00D62CC4" w:rsidP="00D62CC4">
      <w:pPr>
        <w:widowControl w:val="0"/>
        <w:autoSpaceDE w:val="0"/>
        <w:autoSpaceDN w:val="0"/>
        <w:adjustRightInd w:val="0"/>
        <w:spacing w:after="0" w:line="240" w:lineRule="auto"/>
        <w:jc w:val="center"/>
      </w:pPr>
      <w:r>
        <w:t>sgd8</w:t>
      </w:r>
      <w:r w:rsidRPr="00283DBD">
        <w:t>@cdc.gov</w:t>
      </w:r>
    </w:p>
    <w:p w14:paraId="70D54954" w14:textId="77777777" w:rsidR="00D62CC4" w:rsidRPr="00283DBD" w:rsidRDefault="00D62CC4" w:rsidP="00D62C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u w:val="single"/>
        </w:rPr>
      </w:pPr>
    </w:p>
    <w:p w14:paraId="416B174C" w14:textId="77777777" w:rsidR="00D62CC4" w:rsidRPr="00283DBD" w:rsidRDefault="00D62CC4" w:rsidP="00D62C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u w:val="single"/>
        </w:rPr>
      </w:pPr>
    </w:p>
    <w:p w14:paraId="44699B25" w14:textId="77777777" w:rsidR="00D62CC4" w:rsidRPr="00283DBD" w:rsidRDefault="00D62CC4" w:rsidP="00D62C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14:paraId="2271C0CC" w14:textId="77777777" w:rsidR="00D62CC4" w:rsidRPr="00283DBD" w:rsidRDefault="00D62CC4" w:rsidP="00D62C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14:paraId="2CDB5526" w14:textId="64D6B053" w:rsidR="00D62CC4" w:rsidRPr="00A41A05" w:rsidRDefault="00C555ED" w:rsidP="00A41A05">
      <w:pPr>
        <w:jc w:val="center"/>
        <w:rPr>
          <w:sz w:val="24"/>
          <w:szCs w:val="24"/>
        </w:rPr>
      </w:pPr>
      <w:r>
        <w:rPr>
          <w:sz w:val="24"/>
          <w:szCs w:val="24"/>
        </w:rPr>
        <w:t>September 19, 2018</w:t>
      </w:r>
      <w:r w:rsidR="00D62CC4" w:rsidRPr="00A41A05">
        <w:rPr>
          <w:sz w:val="24"/>
          <w:szCs w:val="24"/>
        </w:rPr>
        <w:br w:type="page"/>
      </w:r>
    </w:p>
    <w:p w14:paraId="755E52DE" w14:textId="77777777" w:rsidR="00F35698" w:rsidRDefault="000C0A7E">
      <w:pPr>
        <w:spacing w:after="0" w:line="240" w:lineRule="auto"/>
        <w:jc w:val="center"/>
        <w:rPr>
          <w:b/>
          <w:sz w:val="24"/>
          <w:szCs w:val="24"/>
        </w:rPr>
      </w:pPr>
      <w:r>
        <w:rPr>
          <w:b/>
          <w:sz w:val="24"/>
          <w:szCs w:val="24"/>
        </w:rPr>
        <w:lastRenderedPageBreak/>
        <w:t xml:space="preserve">Supporting Statement for Paperwork Reduction Act </w:t>
      </w:r>
    </w:p>
    <w:p w14:paraId="3E9DFF9A" w14:textId="77777777" w:rsidR="00982095" w:rsidRDefault="000C0A7E">
      <w:pPr>
        <w:spacing w:after="0" w:line="240" w:lineRule="auto"/>
        <w:jc w:val="center"/>
        <w:rPr>
          <w:b/>
          <w:sz w:val="24"/>
          <w:szCs w:val="24"/>
        </w:rPr>
      </w:pPr>
      <w:r>
        <w:rPr>
          <w:b/>
          <w:sz w:val="24"/>
          <w:szCs w:val="24"/>
        </w:rPr>
        <w:t xml:space="preserve">Generic Information Collection Submissions for </w:t>
      </w:r>
    </w:p>
    <w:p w14:paraId="4E639D39" w14:textId="77777777"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14:paraId="5E936B39" w14:textId="77777777" w:rsidR="00982095" w:rsidRDefault="00982095">
      <w:pPr>
        <w:spacing w:after="0" w:line="240" w:lineRule="auto"/>
      </w:pPr>
    </w:p>
    <w:p w14:paraId="5885498A" w14:textId="77777777" w:rsidR="00982095" w:rsidRDefault="00982095">
      <w:pPr>
        <w:spacing w:after="0" w:line="240" w:lineRule="auto"/>
      </w:pPr>
    </w:p>
    <w:p w14:paraId="0C631930" w14:textId="77777777" w:rsidR="00982095" w:rsidRDefault="000C0A7E">
      <w:pPr>
        <w:pStyle w:val="ListParagraph"/>
        <w:numPr>
          <w:ilvl w:val="0"/>
          <w:numId w:val="1"/>
        </w:numPr>
        <w:spacing w:after="0" w:line="240" w:lineRule="auto"/>
        <w:ind w:left="0"/>
        <w:rPr>
          <w:b/>
        </w:rPr>
      </w:pPr>
      <w:r>
        <w:rPr>
          <w:b/>
        </w:rPr>
        <w:t>JUSTIFICATION</w:t>
      </w:r>
    </w:p>
    <w:p w14:paraId="50CA090C" w14:textId="77777777" w:rsidR="00982095" w:rsidRDefault="00982095">
      <w:pPr>
        <w:pStyle w:val="ListParagraph"/>
        <w:spacing w:after="0" w:line="240" w:lineRule="auto"/>
        <w:ind w:left="0"/>
        <w:rPr>
          <w:b/>
        </w:rPr>
      </w:pPr>
    </w:p>
    <w:p w14:paraId="71C9FD8E" w14:textId="77777777" w:rsidR="00982095" w:rsidRDefault="000C0A7E">
      <w:pPr>
        <w:pStyle w:val="ListParagraph"/>
        <w:numPr>
          <w:ilvl w:val="0"/>
          <w:numId w:val="2"/>
        </w:numPr>
        <w:spacing w:after="0" w:line="240" w:lineRule="auto"/>
        <w:ind w:left="0"/>
        <w:rPr>
          <w:b/>
        </w:rPr>
      </w:pPr>
      <w:r>
        <w:rPr>
          <w:b/>
        </w:rPr>
        <w:t>Circumstances Making the Collection of Information Necessary</w:t>
      </w:r>
    </w:p>
    <w:p w14:paraId="6D111583" w14:textId="77777777" w:rsidR="00982095" w:rsidRDefault="00982095">
      <w:pPr>
        <w:pStyle w:val="ListParagraph"/>
        <w:spacing w:after="0" w:line="240" w:lineRule="auto"/>
        <w:ind w:left="0"/>
        <w:rPr>
          <w:b/>
        </w:rPr>
      </w:pPr>
    </w:p>
    <w:p w14:paraId="43733634" w14:textId="12A9D5C2"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w:t>
      </w:r>
      <w:r w:rsidR="009D74A2">
        <w:t xml:space="preserve"> the</w:t>
      </w:r>
      <w:r>
        <w:t xml:space="preserve"> </w:t>
      </w:r>
      <w:r w:rsidR="009D74A2" w:rsidRPr="009D74A2">
        <w:t>National Center for Environmental Health</w:t>
      </w:r>
      <w:r w:rsidR="00912F9F">
        <w:t xml:space="preserve"> and the </w:t>
      </w:r>
      <w:r w:rsidR="009D74A2" w:rsidRPr="009D74A2">
        <w:t xml:space="preserve">Agency for Toxic Substances and Disease Registry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14:paraId="35F34D38" w14:textId="77777777" w:rsidR="00982095" w:rsidRDefault="00982095">
      <w:pPr>
        <w:spacing w:after="0" w:line="240" w:lineRule="auto"/>
        <w:rPr>
          <w:b/>
        </w:rPr>
      </w:pPr>
    </w:p>
    <w:p w14:paraId="51E63F80" w14:textId="77777777"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w:t>
      </w:r>
      <w:r w:rsidR="004D3481">
        <w:t>improving service</w:t>
      </w:r>
      <w:r w:rsidR="000A410F">
        <w:t xml:space="preserv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w:t>
      </w:r>
      <w:r w:rsidR="00511370">
        <w:t>in operations</w:t>
      </w:r>
      <w:r>
        <w:t xml:space="preserve">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14:paraId="091EE965" w14:textId="77777777" w:rsidR="00982095" w:rsidRDefault="000C0A7E">
      <w:pPr>
        <w:spacing w:after="0" w:line="240" w:lineRule="auto"/>
      </w:pPr>
      <w:r>
        <w:t xml:space="preserve"> </w:t>
      </w:r>
    </w:p>
    <w:p w14:paraId="01EC7DA5" w14:textId="77777777" w:rsidR="00982095" w:rsidRDefault="00982095">
      <w:pPr>
        <w:spacing w:after="0" w:line="240" w:lineRule="auto"/>
      </w:pPr>
    </w:p>
    <w:p w14:paraId="689CCE06" w14:textId="77777777" w:rsidR="00982095" w:rsidRDefault="000C0A7E">
      <w:pPr>
        <w:pStyle w:val="ListParagraph"/>
        <w:numPr>
          <w:ilvl w:val="0"/>
          <w:numId w:val="2"/>
        </w:numPr>
        <w:spacing w:after="0" w:line="240" w:lineRule="auto"/>
        <w:ind w:left="0"/>
        <w:rPr>
          <w:b/>
        </w:rPr>
      </w:pPr>
      <w:r>
        <w:rPr>
          <w:b/>
        </w:rPr>
        <w:t>Purpose and Use of the Information Collection</w:t>
      </w:r>
    </w:p>
    <w:p w14:paraId="6298A707" w14:textId="77777777" w:rsidR="00982095" w:rsidRDefault="00982095">
      <w:pPr>
        <w:spacing w:after="0" w:line="240" w:lineRule="auto"/>
        <w:rPr>
          <w:highlight w:val="yellow"/>
        </w:rPr>
      </w:pPr>
    </w:p>
    <w:p w14:paraId="154CA923" w14:textId="77777777"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FE628B">
        <w:t>, efficiency</w:t>
      </w:r>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14:paraId="39016547" w14:textId="77777777" w:rsidR="00982095" w:rsidRDefault="00982095">
      <w:pPr>
        <w:spacing w:after="0" w:line="240" w:lineRule="auto"/>
      </w:pPr>
    </w:p>
    <w:p w14:paraId="05972C2A" w14:textId="77777777" w:rsidR="00EB2D61" w:rsidRDefault="00EB2D61">
      <w:pPr>
        <w:spacing w:after="0" w:line="240" w:lineRule="auto"/>
      </w:pPr>
      <w:r>
        <w:t xml:space="preserve">The Agency will only submit a collection for approval under this generic clearance if it meets the following conditions:   </w:t>
      </w:r>
    </w:p>
    <w:p w14:paraId="1385F2CB" w14:textId="77777777" w:rsidR="00AA3F96" w:rsidRDefault="00AA3F96">
      <w:pPr>
        <w:spacing w:after="0" w:line="240" w:lineRule="auto"/>
      </w:pPr>
    </w:p>
    <w:p w14:paraId="14C01DAE" w14:textId="18189176"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t>
      </w:r>
      <w:r w:rsidR="00F242F7">
        <w:t>will</w:t>
      </w:r>
      <w:r w:rsidR="00572831">
        <w:t xml:space="preserve"> be followed)</w:t>
      </w:r>
      <w:r w:rsidR="00FA1D10">
        <w:t>;</w:t>
      </w:r>
    </w:p>
    <w:p w14:paraId="293F5E13" w14:textId="77777777"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rsidR="00D64405">
        <w:t>;</w:t>
      </w:r>
    </w:p>
    <w:p w14:paraId="7F08CBC6" w14:textId="77777777"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14:paraId="0F7E7912" w14:textId="77777777" w:rsidR="00982095" w:rsidRDefault="000C0A7E">
      <w:pPr>
        <w:pStyle w:val="ListParagraph"/>
        <w:numPr>
          <w:ilvl w:val="0"/>
          <w:numId w:val="9"/>
        </w:numPr>
        <w:spacing w:after="0" w:line="240" w:lineRule="auto"/>
      </w:pPr>
      <w:r>
        <w:t>The collections are voluntary;</w:t>
      </w:r>
    </w:p>
    <w:p w14:paraId="01F7710C" w14:textId="77777777"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14:paraId="0CB8941B" w14:textId="77777777"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14:paraId="201692E0" w14:textId="77777777"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14:paraId="1D0D554A" w14:textId="10BFB37D" w:rsidR="00982095" w:rsidRDefault="00D30F06">
      <w:pPr>
        <w:pStyle w:val="ListParagraph"/>
        <w:numPr>
          <w:ilvl w:val="0"/>
          <w:numId w:val="9"/>
        </w:numPr>
        <w:spacing w:after="0" w:line="240" w:lineRule="auto"/>
      </w:pPr>
      <w:r>
        <w:t>With the exception of i</w:t>
      </w:r>
      <w:r w:rsidR="004236E0">
        <w:t>nformation needed to provide remun</w:t>
      </w:r>
      <w:r>
        <w:t>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14:paraId="238DABC6" w14:textId="77777777" w:rsidR="00982095" w:rsidRDefault="00982095">
      <w:pPr>
        <w:pStyle w:val="ListParagraph"/>
        <w:spacing w:after="0" w:line="240" w:lineRule="auto"/>
        <w:ind w:left="360"/>
      </w:pPr>
    </w:p>
    <w:p w14:paraId="0D038963" w14:textId="77777777"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14:paraId="5BBA4A81" w14:textId="77777777" w:rsidR="00982095" w:rsidRDefault="00982095">
      <w:pPr>
        <w:spacing w:after="0" w:line="240" w:lineRule="auto"/>
      </w:pPr>
    </w:p>
    <w:p w14:paraId="14C92D84" w14:textId="77777777"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14:paraId="04E3D94E" w14:textId="77777777" w:rsidR="00982095" w:rsidRDefault="00982095">
      <w:pPr>
        <w:spacing w:after="0" w:line="240" w:lineRule="auto"/>
      </w:pPr>
    </w:p>
    <w:p w14:paraId="3414293A" w14:textId="77777777" w:rsidR="00982095" w:rsidRDefault="000C0A7E">
      <w:r>
        <w:t>The types of collections that this generic clearance covers include, but are not limited to:</w:t>
      </w:r>
    </w:p>
    <w:p w14:paraId="047E7023" w14:textId="77777777"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14:paraId="01A0AEEF" w14:textId="77777777" w:rsidR="00982095" w:rsidRDefault="000C0A7E">
      <w:pPr>
        <w:pStyle w:val="ListParagraph"/>
        <w:numPr>
          <w:ilvl w:val="0"/>
          <w:numId w:val="15"/>
        </w:numPr>
      </w:pPr>
      <w:r>
        <w:t xml:space="preserve">Small </w:t>
      </w:r>
      <w:r w:rsidR="006B2FF7">
        <w:t>d</w:t>
      </w:r>
      <w:r>
        <w:t xml:space="preserve">iscussion </w:t>
      </w:r>
      <w:r w:rsidR="006B2FF7">
        <w:t>g</w:t>
      </w:r>
      <w:r>
        <w:t>roups</w:t>
      </w:r>
    </w:p>
    <w:p w14:paraId="0C63AD7E" w14:textId="77777777"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14:paraId="670363C2" w14:textId="77777777"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14:paraId="0816FC88" w14:textId="77777777"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14:paraId="74E2B08A" w14:textId="77777777"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14:paraId="379B94BF" w14:textId="77777777" w:rsidR="00982095" w:rsidRDefault="00982095">
      <w:pPr>
        <w:spacing w:after="0" w:line="240" w:lineRule="auto"/>
      </w:pPr>
    </w:p>
    <w:p w14:paraId="66A62B8A" w14:textId="77777777"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14:paraId="0FE14A44" w14:textId="77777777" w:rsidR="00982095" w:rsidRDefault="00982095">
      <w:pPr>
        <w:spacing w:after="0" w:line="240" w:lineRule="auto"/>
      </w:pPr>
    </w:p>
    <w:p w14:paraId="50EAD337" w14:textId="77777777" w:rsidR="00CC2FDD" w:rsidRDefault="00CC2FDD">
      <w:pPr>
        <w:spacing w:after="0" w:line="240" w:lineRule="auto"/>
      </w:pPr>
    </w:p>
    <w:p w14:paraId="5BB5CDE1" w14:textId="77777777" w:rsidR="00982095" w:rsidRDefault="000C0A7E">
      <w:pPr>
        <w:pStyle w:val="ListParagraph"/>
        <w:numPr>
          <w:ilvl w:val="0"/>
          <w:numId w:val="2"/>
        </w:numPr>
        <w:spacing w:after="0" w:line="240" w:lineRule="auto"/>
        <w:ind w:left="0"/>
        <w:rPr>
          <w:b/>
        </w:rPr>
      </w:pPr>
      <w:r>
        <w:rPr>
          <w:b/>
        </w:rPr>
        <w:t>Consideration Given to Information Technology</w:t>
      </w:r>
    </w:p>
    <w:p w14:paraId="68A815F7" w14:textId="77777777" w:rsidR="00982095" w:rsidRDefault="00982095">
      <w:pPr>
        <w:spacing w:after="0" w:line="240" w:lineRule="auto"/>
        <w:rPr>
          <w:highlight w:val="yellow"/>
        </w:rPr>
      </w:pPr>
    </w:p>
    <w:p w14:paraId="135F8DC8" w14:textId="77777777" w:rsidR="00982095" w:rsidRDefault="000C0A7E">
      <w:pPr>
        <w:spacing w:after="0" w:line="240" w:lineRule="auto"/>
      </w:pPr>
      <w:r>
        <w:t>If appropriate, agencies will collect information electronically and/or use online collaboration tools to reduce burden.</w:t>
      </w:r>
    </w:p>
    <w:p w14:paraId="53CEFE75" w14:textId="77777777" w:rsidR="00982095" w:rsidRDefault="00982095">
      <w:pPr>
        <w:spacing w:after="0" w:line="240" w:lineRule="auto"/>
      </w:pPr>
    </w:p>
    <w:p w14:paraId="4704AF50" w14:textId="77777777" w:rsidR="00982095" w:rsidRDefault="00982095">
      <w:pPr>
        <w:spacing w:after="0" w:line="240" w:lineRule="auto"/>
      </w:pPr>
    </w:p>
    <w:p w14:paraId="19C65D9E" w14:textId="77777777" w:rsidR="00982095" w:rsidRDefault="000C0A7E">
      <w:pPr>
        <w:pStyle w:val="ListParagraph"/>
        <w:numPr>
          <w:ilvl w:val="0"/>
          <w:numId w:val="2"/>
        </w:numPr>
        <w:spacing w:after="0" w:line="240" w:lineRule="auto"/>
        <w:ind w:left="0"/>
        <w:rPr>
          <w:b/>
        </w:rPr>
      </w:pPr>
      <w:r>
        <w:rPr>
          <w:b/>
        </w:rPr>
        <w:t xml:space="preserve"> Duplication of Information</w:t>
      </w:r>
    </w:p>
    <w:p w14:paraId="6A0229CC" w14:textId="77777777" w:rsidR="00982095" w:rsidRDefault="00982095">
      <w:pPr>
        <w:spacing w:after="0" w:line="240" w:lineRule="auto"/>
      </w:pPr>
    </w:p>
    <w:p w14:paraId="700A682C" w14:textId="77777777"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14:paraId="5A4B63DB" w14:textId="77777777" w:rsidR="00982095" w:rsidRDefault="00982095">
      <w:pPr>
        <w:spacing w:after="0" w:line="240" w:lineRule="auto"/>
      </w:pPr>
    </w:p>
    <w:p w14:paraId="1942BCC6" w14:textId="77777777" w:rsidR="00982095" w:rsidRDefault="00982095">
      <w:pPr>
        <w:spacing w:after="0" w:line="240" w:lineRule="auto"/>
      </w:pPr>
    </w:p>
    <w:p w14:paraId="3050C735" w14:textId="77777777" w:rsidR="00982095" w:rsidRDefault="000C0A7E">
      <w:pPr>
        <w:pStyle w:val="ListParagraph"/>
        <w:numPr>
          <w:ilvl w:val="0"/>
          <w:numId w:val="2"/>
        </w:numPr>
        <w:spacing w:after="0" w:line="240" w:lineRule="auto"/>
        <w:ind w:left="0"/>
        <w:rPr>
          <w:b/>
        </w:rPr>
      </w:pPr>
      <w:r>
        <w:rPr>
          <w:b/>
        </w:rPr>
        <w:t xml:space="preserve"> Reducing the Burden on Small Entities</w:t>
      </w:r>
    </w:p>
    <w:p w14:paraId="25F6F67A" w14:textId="77777777" w:rsidR="00982095" w:rsidRDefault="00982095">
      <w:pPr>
        <w:pStyle w:val="ListParagraph"/>
        <w:spacing w:after="0" w:line="240" w:lineRule="auto"/>
        <w:ind w:left="0"/>
        <w:rPr>
          <w:b/>
        </w:rPr>
      </w:pPr>
    </w:p>
    <w:p w14:paraId="0E5A5EF8" w14:textId="77777777"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14:paraId="3BFA0FDC" w14:textId="77777777" w:rsidR="00982095" w:rsidRDefault="00982095">
      <w:pPr>
        <w:spacing w:after="0" w:line="240" w:lineRule="auto"/>
      </w:pPr>
    </w:p>
    <w:p w14:paraId="033F3481" w14:textId="77777777" w:rsidR="00982095" w:rsidRDefault="00982095">
      <w:pPr>
        <w:spacing w:after="0" w:line="240" w:lineRule="auto"/>
      </w:pPr>
    </w:p>
    <w:p w14:paraId="2ACDFA94" w14:textId="77777777" w:rsidR="00982095" w:rsidRDefault="000C0A7E">
      <w:pPr>
        <w:pStyle w:val="ListParagraph"/>
        <w:numPr>
          <w:ilvl w:val="0"/>
          <w:numId w:val="2"/>
        </w:numPr>
        <w:spacing w:after="0" w:line="240" w:lineRule="auto"/>
        <w:ind w:left="0"/>
        <w:rPr>
          <w:b/>
        </w:rPr>
      </w:pPr>
      <w:r>
        <w:rPr>
          <w:b/>
        </w:rPr>
        <w:t xml:space="preserve">Consequences of Not Conducting Collection </w:t>
      </w:r>
    </w:p>
    <w:p w14:paraId="3B12BEB5" w14:textId="77777777" w:rsidR="00982095" w:rsidRDefault="00982095">
      <w:pPr>
        <w:pStyle w:val="ListParagraph"/>
        <w:spacing w:after="0" w:line="240" w:lineRule="auto"/>
        <w:ind w:left="0"/>
        <w:rPr>
          <w:b/>
        </w:rPr>
      </w:pPr>
    </w:p>
    <w:p w14:paraId="592B0669" w14:textId="77777777"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14:paraId="62A1D01F" w14:textId="77777777" w:rsidR="00982095" w:rsidRDefault="00982095">
      <w:pPr>
        <w:spacing w:after="0" w:line="240" w:lineRule="auto"/>
      </w:pPr>
    </w:p>
    <w:p w14:paraId="74BA1744" w14:textId="77777777" w:rsidR="00982095" w:rsidRDefault="00982095">
      <w:pPr>
        <w:spacing w:after="0" w:line="240" w:lineRule="auto"/>
      </w:pPr>
    </w:p>
    <w:p w14:paraId="221B7C06" w14:textId="77777777" w:rsidR="00982095" w:rsidRDefault="000C0A7E">
      <w:pPr>
        <w:pStyle w:val="ListParagraph"/>
        <w:numPr>
          <w:ilvl w:val="0"/>
          <w:numId w:val="2"/>
        </w:numPr>
        <w:spacing w:after="0" w:line="240" w:lineRule="auto"/>
        <w:ind w:left="0"/>
        <w:rPr>
          <w:b/>
        </w:rPr>
      </w:pPr>
      <w:r>
        <w:rPr>
          <w:b/>
        </w:rPr>
        <w:t>Special Circumstances</w:t>
      </w:r>
    </w:p>
    <w:p w14:paraId="1371B073" w14:textId="77777777" w:rsidR="00982095" w:rsidRDefault="00982095">
      <w:pPr>
        <w:pStyle w:val="ListParagraph"/>
        <w:spacing w:after="0" w:line="240" w:lineRule="auto"/>
        <w:ind w:left="0"/>
        <w:rPr>
          <w:b/>
        </w:rPr>
      </w:pPr>
    </w:p>
    <w:p w14:paraId="0B8ADD15" w14:textId="77777777" w:rsidR="00066515" w:rsidRDefault="000C0A7E">
      <w:pPr>
        <w:spacing w:after="0" w:line="240" w:lineRule="auto"/>
      </w:pPr>
      <w:r>
        <w:t>There are no special circumstances</w:t>
      </w:r>
      <w:r w:rsidR="00DE07E7">
        <w:t>. The information collected will be voluntary and will not be used for statistical purposes.</w:t>
      </w:r>
    </w:p>
    <w:p w14:paraId="69503609" w14:textId="77777777" w:rsidR="00982095" w:rsidRDefault="00982095">
      <w:pPr>
        <w:spacing w:after="0" w:line="240" w:lineRule="auto"/>
      </w:pPr>
    </w:p>
    <w:p w14:paraId="4535D514" w14:textId="77777777" w:rsidR="00982095" w:rsidRDefault="00982095">
      <w:pPr>
        <w:spacing w:after="0" w:line="240" w:lineRule="auto"/>
      </w:pPr>
    </w:p>
    <w:p w14:paraId="3D3C49FD" w14:textId="77777777"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14:paraId="4CEF5410" w14:textId="77777777" w:rsidR="00982095" w:rsidRDefault="00982095">
      <w:pPr>
        <w:pStyle w:val="ListParagraph"/>
        <w:spacing w:after="0" w:line="240" w:lineRule="auto"/>
        <w:ind w:left="0"/>
        <w:rPr>
          <w:b/>
        </w:rPr>
      </w:pPr>
    </w:p>
    <w:p w14:paraId="1478CBE6" w14:textId="4E4953A4" w:rsidR="00982095" w:rsidRDefault="000C0A7E">
      <w:pPr>
        <w:spacing w:after="0" w:line="240" w:lineRule="auto"/>
      </w:pPr>
      <w:r>
        <w:t>In accordance with 5 CFR 1320.8(d</w:t>
      </w:r>
      <w:r w:rsidRPr="001E44AB">
        <w:t xml:space="preserve">), </w:t>
      </w:r>
      <w:r w:rsidR="00C31ADA">
        <w:t>on March 1, 2018</w:t>
      </w:r>
      <w:r w:rsidRPr="001E44AB">
        <w:t xml:space="preserve">, a 60-day notice for public comment was published in the </w:t>
      </w:r>
      <w:r w:rsidR="00982095" w:rsidRPr="001E44AB">
        <w:rPr>
          <w:i/>
        </w:rPr>
        <w:t>Federal Register</w:t>
      </w:r>
      <w:r w:rsidR="00912F9F">
        <w:t xml:space="preserve"> (</w:t>
      </w:r>
      <w:r w:rsidR="00C31ADA">
        <w:t>83 FR 8870)</w:t>
      </w:r>
      <w:r w:rsidRPr="001E44AB">
        <w:t xml:space="preserve">. </w:t>
      </w:r>
      <w:r w:rsidR="00C261DF">
        <w:t>Four non-substantive</w:t>
      </w:r>
      <w:r w:rsidR="002E5152" w:rsidRPr="002E5152">
        <w:t xml:space="preserve"> comments were received.</w:t>
      </w:r>
    </w:p>
    <w:p w14:paraId="7932E11C" w14:textId="77777777" w:rsidR="00982095" w:rsidRDefault="00982095">
      <w:pPr>
        <w:spacing w:after="0" w:line="240" w:lineRule="auto"/>
      </w:pPr>
    </w:p>
    <w:p w14:paraId="2FF2F5F8" w14:textId="77777777" w:rsidR="00982095" w:rsidRDefault="00982095">
      <w:pPr>
        <w:spacing w:after="0" w:line="240" w:lineRule="auto"/>
      </w:pPr>
    </w:p>
    <w:p w14:paraId="16D2FC3E" w14:textId="77777777" w:rsidR="00982095" w:rsidRDefault="000C0A7E">
      <w:pPr>
        <w:pStyle w:val="ListParagraph"/>
        <w:numPr>
          <w:ilvl w:val="0"/>
          <w:numId w:val="2"/>
        </w:numPr>
        <w:spacing w:after="0" w:line="240" w:lineRule="auto"/>
        <w:ind w:left="0"/>
        <w:rPr>
          <w:b/>
        </w:rPr>
      </w:pPr>
      <w:r>
        <w:rPr>
          <w:b/>
        </w:rPr>
        <w:t>Payment or Gift</w:t>
      </w:r>
    </w:p>
    <w:p w14:paraId="3723A580" w14:textId="77777777" w:rsidR="001E7A97" w:rsidRDefault="001E7A97">
      <w:pPr>
        <w:spacing w:after="0" w:line="240" w:lineRule="auto"/>
      </w:pPr>
    </w:p>
    <w:p w14:paraId="6D90E435" w14:textId="77777777"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14:paraId="6A8FB4BF" w14:textId="77777777" w:rsidR="00982095" w:rsidRDefault="000C0A7E">
      <w:pPr>
        <w:spacing w:after="0" w:line="240" w:lineRule="auto"/>
      </w:pPr>
      <w:r>
        <w:t xml:space="preserve"> </w:t>
      </w:r>
    </w:p>
    <w:p w14:paraId="2615E804" w14:textId="77777777"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14:paraId="3172B91F" w14:textId="77777777" w:rsidR="00982095" w:rsidRDefault="00982095">
      <w:pPr>
        <w:spacing w:after="0" w:line="240" w:lineRule="auto"/>
      </w:pPr>
    </w:p>
    <w:p w14:paraId="1934A1AC" w14:textId="77777777" w:rsidR="00982095" w:rsidRDefault="00982095">
      <w:pPr>
        <w:spacing w:after="0" w:line="240" w:lineRule="auto"/>
      </w:pPr>
    </w:p>
    <w:p w14:paraId="132AFAEF" w14:textId="77777777" w:rsidR="00982095" w:rsidRDefault="000C0A7E">
      <w:pPr>
        <w:pStyle w:val="ListParagraph"/>
        <w:numPr>
          <w:ilvl w:val="0"/>
          <w:numId w:val="2"/>
        </w:numPr>
        <w:spacing w:after="0" w:line="240" w:lineRule="auto"/>
        <w:ind w:left="0"/>
        <w:rPr>
          <w:b/>
        </w:rPr>
      </w:pPr>
      <w:r>
        <w:rPr>
          <w:b/>
        </w:rPr>
        <w:t xml:space="preserve"> Confidentiality </w:t>
      </w:r>
    </w:p>
    <w:p w14:paraId="72E9662F" w14:textId="77777777" w:rsidR="00982095" w:rsidRDefault="00982095" w:rsidP="00837DE8">
      <w:pPr>
        <w:spacing w:after="0" w:line="240" w:lineRule="auto"/>
      </w:pPr>
    </w:p>
    <w:p w14:paraId="7F01FE39" w14:textId="77777777"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14:paraId="0A82D94E" w14:textId="77777777" w:rsidR="00982095" w:rsidRDefault="00982095">
      <w:pPr>
        <w:spacing w:after="0" w:line="240" w:lineRule="auto"/>
      </w:pPr>
    </w:p>
    <w:p w14:paraId="58D73DE8" w14:textId="77777777" w:rsidR="00982095" w:rsidRDefault="00982095">
      <w:pPr>
        <w:spacing w:after="0" w:line="240" w:lineRule="auto"/>
      </w:pPr>
    </w:p>
    <w:p w14:paraId="546ECC70" w14:textId="77777777" w:rsidR="00982095" w:rsidRDefault="000C0A7E">
      <w:pPr>
        <w:pStyle w:val="ListParagraph"/>
        <w:numPr>
          <w:ilvl w:val="0"/>
          <w:numId w:val="2"/>
        </w:numPr>
        <w:spacing w:after="0" w:line="240" w:lineRule="auto"/>
        <w:ind w:left="0"/>
        <w:rPr>
          <w:b/>
        </w:rPr>
      </w:pPr>
      <w:r>
        <w:rPr>
          <w:b/>
        </w:rPr>
        <w:t>Sensitive Nature</w:t>
      </w:r>
    </w:p>
    <w:p w14:paraId="39A5D8C1" w14:textId="77777777" w:rsidR="00982095" w:rsidRDefault="00982095">
      <w:pPr>
        <w:pStyle w:val="ListParagraph"/>
        <w:spacing w:after="0" w:line="240" w:lineRule="auto"/>
        <w:ind w:left="0"/>
        <w:rPr>
          <w:b/>
        </w:rPr>
      </w:pPr>
    </w:p>
    <w:p w14:paraId="2A792574" w14:textId="77777777" w:rsidR="00982095" w:rsidRDefault="000C0A7E">
      <w:pPr>
        <w:spacing w:after="0" w:line="240" w:lineRule="auto"/>
      </w:pPr>
      <w:r>
        <w:t>No questions will be asked that are of a personal or sensitive nature.</w:t>
      </w:r>
    </w:p>
    <w:p w14:paraId="049E959B" w14:textId="77777777" w:rsidR="00982095" w:rsidRDefault="00982095">
      <w:pPr>
        <w:spacing w:after="0" w:line="240" w:lineRule="auto"/>
      </w:pPr>
    </w:p>
    <w:p w14:paraId="52DE1334" w14:textId="77777777" w:rsidR="00982095" w:rsidRDefault="00982095">
      <w:pPr>
        <w:spacing w:after="0" w:line="240" w:lineRule="auto"/>
      </w:pPr>
    </w:p>
    <w:p w14:paraId="2C939F10" w14:textId="77777777" w:rsidR="00982095" w:rsidRDefault="000C0A7E">
      <w:pPr>
        <w:pStyle w:val="ListParagraph"/>
        <w:numPr>
          <w:ilvl w:val="0"/>
          <w:numId w:val="2"/>
        </w:numPr>
        <w:spacing w:after="0" w:line="240" w:lineRule="auto"/>
        <w:ind w:left="0"/>
        <w:rPr>
          <w:b/>
        </w:rPr>
      </w:pPr>
      <w:r>
        <w:rPr>
          <w:b/>
        </w:rPr>
        <w:t>Burden of Information Collection</w:t>
      </w:r>
    </w:p>
    <w:p w14:paraId="3649F53E" w14:textId="77777777" w:rsidR="00982095" w:rsidRDefault="00982095">
      <w:pPr>
        <w:spacing w:after="0" w:line="240" w:lineRule="auto"/>
      </w:pPr>
    </w:p>
    <w:p w14:paraId="3C42E291" w14:textId="0F3DA1B5" w:rsidR="00982095" w:rsidRDefault="000C0A7E" w:rsidP="00221966">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w:t>
      </w:r>
      <w:r w:rsidRPr="00417CCF">
        <w:t>requested (</w:t>
      </w:r>
      <w:r w:rsidR="00417CCF" w:rsidRPr="00417CCF">
        <w:t>7,075</w:t>
      </w:r>
      <w:r w:rsidRPr="00417CCF">
        <w:t>)</w:t>
      </w:r>
      <w:r>
        <w:t xml:space="preserve"> are based on the number of collections we expect to conduct over the requested period for this </w:t>
      </w:r>
      <w:r w:rsidR="00D24C93">
        <w:t>clearance.</w:t>
      </w:r>
      <w:r>
        <w:t xml:space="preserve">  </w:t>
      </w:r>
    </w:p>
    <w:p w14:paraId="6CFAAC90" w14:textId="77777777" w:rsidR="00982095" w:rsidRDefault="00982095">
      <w:pPr>
        <w:spacing w:after="0" w:line="240" w:lineRule="auto"/>
      </w:pPr>
    </w:p>
    <w:tbl>
      <w:tblPr>
        <w:tblW w:w="9360" w:type="dxa"/>
        <w:tblLayout w:type="fixed"/>
        <w:tblCellMar>
          <w:left w:w="102" w:type="dxa"/>
          <w:right w:w="102" w:type="dxa"/>
        </w:tblCellMar>
        <w:tblLook w:val="0000" w:firstRow="0" w:lastRow="0" w:firstColumn="0" w:lastColumn="0" w:noHBand="0" w:noVBand="0"/>
      </w:tblPr>
      <w:tblGrid>
        <w:gridCol w:w="3591"/>
        <w:gridCol w:w="1442"/>
        <w:gridCol w:w="1442"/>
        <w:gridCol w:w="1442"/>
        <w:gridCol w:w="1443"/>
      </w:tblGrid>
      <w:tr w:rsidR="00982095" w14:paraId="00759EE9" w14:textId="77777777" w:rsidTr="00571184">
        <w:trPr>
          <w:tblHeader/>
        </w:trPr>
        <w:tc>
          <w:tcPr>
            <w:tcW w:w="9360" w:type="dxa"/>
            <w:gridSpan w:val="5"/>
            <w:tcBorders>
              <w:top w:val="single" w:sz="7" w:space="0" w:color="000000"/>
              <w:left w:val="single" w:sz="7" w:space="0" w:color="000000"/>
              <w:bottom w:val="single" w:sz="6" w:space="0" w:color="FFFFFF"/>
              <w:right w:val="single" w:sz="7" w:space="0" w:color="000000"/>
            </w:tcBorders>
            <w:vAlign w:val="center"/>
          </w:tcPr>
          <w:p w14:paraId="0ED4455C" w14:textId="4A715194" w:rsidR="00982095" w:rsidRPr="00571184" w:rsidRDefault="000C0A7E" w:rsidP="00AC5D56">
            <w:pPr>
              <w:tabs>
                <w:tab w:val="left" w:pos="-1080"/>
                <w:tab w:val="left" w:pos="-720"/>
                <w:tab w:val="left" w:pos="0"/>
                <w:tab w:val="left" w:pos="450"/>
                <w:tab w:val="left" w:pos="720"/>
                <w:tab w:val="left" w:pos="2160"/>
              </w:tabs>
              <w:spacing w:after="0" w:line="240" w:lineRule="auto"/>
              <w:jc w:val="center"/>
            </w:pPr>
            <w:r w:rsidRPr="00571184">
              <w:t>Estimated Annual Reporting Burden</w:t>
            </w:r>
          </w:p>
        </w:tc>
      </w:tr>
      <w:tr w:rsidR="00982095" w14:paraId="261E2963" w14:textId="77777777" w:rsidTr="00571184">
        <w:tc>
          <w:tcPr>
            <w:tcW w:w="3591" w:type="dxa"/>
            <w:tcBorders>
              <w:top w:val="single" w:sz="7" w:space="0" w:color="000000"/>
              <w:left w:val="single" w:sz="7" w:space="0" w:color="000000"/>
              <w:bottom w:val="single" w:sz="6" w:space="0" w:color="FFFFFF"/>
              <w:right w:val="single" w:sz="6" w:space="0" w:color="FFFFFF"/>
            </w:tcBorders>
            <w:vAlign w:val="center"/>
          </w:tcPr>
          <w:p w14:paraId="20EDA9A5" w14:textId="77777777" w:rsidR="00982095" w:rsidRPr="00571184" w:rsidRDefault="000C0A7E" w:rsidP="00AC5D56">
            <w:pPr>
              <w:tabs>
                <w:tab w:val="left" w:pos="-1080"/>
                <w:tab w:val="left" w:pos="-720"/>
                <w:tab w:val="left" w:pos="0"/>
                <w:tab w:val="left" w:pos="450"/>
                <w:tab w:val="left" w:pos="720"/>
                <w:tab w:val="left" w:pos="2160"/>
              </w:tabs>
              <w:spacing w:after="0" w:line="240" w:lineRule="auto"/>
              <w:jc w:val="center"/>
            </w:pPr>
            <w:r w:rsidRPr="00571184">
              <w:t>Type of Collection</w:t>
            </w:r>
          </w:p>
        </w:tc>
        <w:tc>
          <w:tcPr>
            <w:tcW w:w="1442" w:type="dxa"/>
            <w:tcBorders>
              <w:top w:val="single" w:sz="7" w:space="0" w:color="000000"/>
              <w:left w:val="single" w:sz="7" w:space="0" w:color="000000"/>
              <w:bottom w:val="single" w:sz="6" w:space="0" w:color="FFFFFF"/>
              <w:right w:val="single" w:sz="6" w:space="0" w:color="FFFFFF"/>
            </w:tcBorders>
            <w:vAlign w:val="center"/>
          </w:tcPr>
          <w:p w14:paraId="6E7B7672" w14:textId="77777777" w:rsidR="00982095" w:rsidRPr="00571184" w:rsidRDefault="000C0A7E" w:rsidP="00AC5D56">
            <w:pPr>
              <w:tabs>
                <w:tab w:val="left" w:pos="-1080"/>
                <w:tab w:val="left" w:pos="-720"/>
                <w:tab w:val="left" w:pos="0"/>
                <w:tab w:val="left" w:pos="450"/>
                <w:tab w:val="left" w:pos="720"/>
                <w:tab w:val="left" w:pos="2160"/>
              </w:tabs>
              <w:spacing w:after="0" w:line="240" w:lineRule="auto"/>
              <w:jc w:val="center"/>
            </w:pPr>
            <w:r w:rsidRPr="00571184">
              <w:t>No. of Respondents</w:t>
            </w:r>
          </w:p>
        </w:tc>
        <w:tc>
          <w:tcPr>
            <w:tcW w:w="1442" w:type="dxa"/>
            <w:tcBorders>
              <w:top w:val="single" w:sz="7" w:space="0" w:color="000000"/>
              <w:left w:val="single" w:sz="7" w:space="0" w:color="000000"/>
              <w:bottom w:val="single" w:sz="6" w:space="0" w:color="FFFFFF"/>
              <w:right w:val="single" w:sz="6" w:space="0" w:color="FFFFFF"/>
            </w:tcBorders>
            <w:vAlign w:val="center"/>
          </w:tcPr>
          <w:p w14:paraId="571915F1" w14:textId="77777777" w:rsidR="00982095" w:rsidRPr="00571184" w:rsidRDefault="000C0A7E" w:rsidP="00AC5D56">
            <w:pPr>
              <w:tabs>
                <w:tab w:val="left" w:pos="-1080"/>
                <w:tab w:val="left" w:pos="-720"/>
                <w:tab w:val="left" w:pos="0"/>
                <w:tab w:val="left" w:pos="450"/>
                <w:tab w:val="left" w:pos="720"/>
                <w:tab w:val="left" w:pos="2160"/>
              </w:tabs>
              <w:spacing w:after="0" w:line="240" w:lineRule="auto"/>
              <w:jc w:val="center"/>
            </w:pPr>
            <w:r w:rsidRPr="00571184">
              <w:t>Annual Frequency per Response</w:t>
            </w:r>
          </w:p>
        </w:tc>
        <w:tc>
          <w:tcPr>
            <w:tcW w:w="1442" w:type="dxa"/>
            <w:tcBorders>
              <w:top w:val="single" w:sz="7" w:space="0" w:color="000000"/>
              <w:left w:val="single" w:sz="7" w:space="0" w:color="000000"/>
              <w:bottom w:val="single" w:sz="6" w:space="0" w:color="FFFFFF"/>
              <w:right w:val="single" w:sz="6" w:space="0" w:color="FFFFFF"/>
            </w:tcBorders>
            <w:vAlign w:val="center"/>
          </w:tcPr>
          <w:p w14:paraId="52B3A6A5" w14:textId="77777777" w:rsidR="00982095" w:rsidRPr="00571184" w:rsidRDefault="000C0A7E" w:rsidP="00AC5D56">
            <w:pPr>
              <w:tabs>
                <w:tab w:val="left" w:pos="-1080"/>
                <w:tab w:val="left" w:pos="-720"/>
                <w:tab w:val="left" w:pos="0"/>
                <w:tab w:val="left" w:pos="450"/>
                <w:tab w:val="left" w:pos="720"/>
                <w:tab w:val="left" w:pos="2160"/>
              </w:tabs>
              <w:spacing w:after="0" w:line="240" w:lineRule="auto"/>
              <w:jc w:val="center"/>
            </w:pPr>
            <w:r w:rsidRPr="00571184">
              <w:t>Hours per Response</w:t>
            </w:r>
          </w:p>
        </w:tc>
        <w:tc>
          <w:tcPr>
            <w:tcW w:w="1443" w:type="dxa"/>
            <w:tcBorders>
              <w:top w:val="single" w:sz="7" w:space="0" w:color="000000"/>
              <w:left w:val="single" w:sz="7" w:space="0" w:color="000000"/>
              <w:bottom w:val="single" w:sz="6" w:space="0" w:color="FFFFFF"/>
              <w:right w:val="single" w:sz="7" w:space="0" w:color="000000"/>
            </w:tcBorders>
            <w:vAlign w:val="center"/>
          </w:tcPr>
          <w:p w14:paraId="7946A468" w14:textId="77777777" w:rsidR="00982095" w:rsidRPr="00571184" w:rsidRDefault="000C0A7E" w:rsidP="00AC5D56">
            <w:pPr>
              <w:tabs>
                <w:tab w:val="left" w:pos="-1080"/>
                <w:tab w:val="left" w:pos="-720"/>
                <w:tab w:val="left" w:pos="0"/>
                <w:tab w:val="left" w:pos="450"/>
                <w:tab w:val="left" w:pos="720"/>
                <w:tab w:val="left" w:pos="2160"/>
              </w:tabs>
              <w:spacing w:after="0" w:line="240" w:lineRule="auto"/>
              <w:jc w:val="center"/>
            </w:pPr>
            <w:r w:rsidRPr="00571184">
              <w:t>Total Hours</w:t>
            </w:r>
          </w:p>
        </w:tc>
      </w:tr>
      <w:tr w:rsidR="008B24B2" w14:paraId="7D26C3EE" w14:textId="77777777" w:rsidTr="00571184">
        <w:trPr>
          <w:trHeight w:val="271"/>
        </w:trPr>
        <w:tc>
          <w:tcPr>
            <w:tcW w:w="3591" w:type="dxa"/>
            <w:tcBorders>
              <w:top w:val="single" w:sz="7" w:space="0" w:color="000000"/>
              <w:left w:val="single" w:sz="7" w:space="0" w:color="000000"/>
              <w:bottom w:val="single" w:sz="7" w:space="0" w:color="000000"/>
              <w:right w:val="single" w:sz="6" w:space="0" w:color="FFFFFF"/>
            </w:tcBorders>
          </w:tcPr>
          <w:p w14:paraId="6E267B53" w14:textId="785376C6" w:rsidR="008B24B2" w:rsidRPr="00571184" w:rsidRDefault="008B24B2">
            <w:pPr>
              <w:tabs>
                <w:tab w:val="left" w:pos="-1080"/>
                <w:tab w:val="left" w:pos="-720"/>
                <w:tab w:val="left" w:pos="0"/>
                <w:tab w:val="left" w:pos="450"/>
                <w:tab w:val="left" w:pos="720"/>
                <w:tab w:val="left" w:pos="2160"/>
              </w:tabs>
              <w:spacing w:after="0" w:line="240" w:lineRule="auto"/>
            </w:pPr>
            <w:r w:rsidRPr="00221966">
              <w:t>Small discussion groups</w:t>
            </w:r>
          </w:p>
        </w:tc>
        <w:tc>
          <w:tcPr>
            <w:tcW w:w="1442" w:type="dxa"/>
            <w:tcBorders>
              <w:top w:val="single" w:sz="7" w:space="0" w:color="000000"/>
              <w:left w:val="single" w:sz="7" w:space="0" w:color="000000"/>
              <w:bottom w:val="single" w:sz="7" w:space="0" w:color="000000"/>
              <w:right w:val="single" w:sz="6" w:space="0" w:color="FFFFFF"/>
            </w:tcBorders>
            <w:vAlign w:val="center"/>
          </w:tcPr>
          <w:p w14:paraId="5556207A" w14:textId="35008C3B" w:rsidR="008B24B2" w:rsidRPr="00571184" w:rsidRDefault="008B24B2" w:rsidP="00571184">
            <w:pPr>
              <w:spacing w:after="0" w:line="240" w:lineRule="auto"/>
              <w:jc w:val="center"/>
            </w:pPr>
            <w:r w:rsidRPr="00221966">
              <w:t>300</w:t>
            </w:r>
          </w:p>
        </w:tc>
        <w:tc>
          <w:tcPr>
            <w:tcW w:w="1442" w:type="dxa"/>
            <w:tcBorders>
              <w:top w:val="single" w:sz="7" w:space="0" w:color="000000"/>
              <w:left w:val="single" w:sz="7" w:space="0" w:color="000000"/>
              <w:bottom w:val="single" w:sz="7" w:space="0" w:color="000000"/>
              <w:right w:val="single" w:sz="6" w:space="0" w:color="FFFFFF"/>
            </w:tcBorders>
            <w:vAlign w:val="center"/>
          </w:tcPr>
          <w:p w14:paraId="6428D5F0" w14:textId="71108879" w:rsidR="008B24B2" w:rsidRPr="00571184" w:rsidRDefault="008B24B2" w:rsidP="00571184">
            <w:pPr>
              <w:spacing w:after="0" w:line="240" w:lineRule="auto"/>
              <w:jc w:val="center"/>
            </w:pPr>
            <w:r w:rsidRPr="00221966">
              <w:t>1</w:t>
            </w:r>
          </w:p>
        </w:tc>
        <w:tc>
          <w:tcPr>
            <w:tcW w:w="1442" w:type="dxa"/>
            <w:tcBorders>
              <w:top w:val="single" w:sz="7" w:space="0" w:color="000000"/>
              <w:left w:val="single" w:sz="7" w:space="0" w:color="000000"/>
              <w:bottom w:val="single" w:sz="7" w:space="0" w:color="000000"/>
              <w:right w:val="single" w:sz="6" w:space="0" w:color="FFFFFF"/>
            </w:tcBorders>
            <w:vAlign w:val="center"/>
          </w:tcPr>
          <w:p w14:paraId="0DA44E6E" w14:textId="22509061" w:rsidR="008B24B2" w:rsidRPr="00571184" w:rsidRDefault="008B24B2" w:rsidP="00571184">
            <w:pPr>
              <w:spacing w:after="0" w:line="240" w:lineRule="auto"/>
              <w:jc w:val="center"/>
            </w:pPr>
            <w:r w:rsidRPr="00221966">
              <w:t>90/60</w:t>
            </w:r>
          </w:p>
        </w:tc>
        <w:tc>
          <w:tcPr>
            <w:tcW w:w="1443" w:type="dxa"/>
            <w:tcBorders>
              <w:top w:val="single" w:sz="7" w:space="0" w:color="000000"/>
              <w:left w:val="single" w:sz="7" w:space="0" w:color="000000"/>
              <w:bottom w:val="single" w:sz="7" w:space="0" w:color="000000"/>
              <w:right w:val="single" w:sz="7" w:space="0" w:color="000000"/>
            </w:tcBorders>
            <w:vAlign w:val="center"/>
          </w:tcPr>
          <w:p w14:paraId="73617733" w14:textId="07BFADD6" w:rsidR="008B24B2" w:rsidRPr="00571184" w:rsidRDefault="00417CCF">
            <w:pPr>
              <w:tabs>
                <w:tab w:val="left" w:pos="-1080"/>
                <w:tab w:val="left" w:pos="-720"/>
                <w:tab w:val="left" w:pos="0"/>
                <w:tab w:val="left" w:pos="450"/>
                <w:tab w:val="left" w:pos="720"/>
                <w:tab w:val="left" w:pos="2160"/>
              </w:tabs>
              <w:spacing w:after="0" w:line="240" w:lineRule="auto"/>
              <w:jc w:val="center"/>
            </w:pPr>
            <w:r w:rsidRPr="00221966">
              <w:t>450</w:t>
            </w:r>
          </w:p>
        </w:tc>
      </w:tr>
      <w:tr w:rsidR="00982095" w14:paraId="3EBFF39B" w14:textId="77777777" w:rsidTr="00571184">
        <w:trPr>
          <w:trHeight w:val="541"/>
        </w:trPr>
        <w:tc>
          <w:tcPr>
            <w:tcW w:w="3591" w:type="dxa"/>
            <w:tcBorders>
              <w:top w:val="single" w:sz="7" w:space="0" w:color="000000"/>
              <w:left w:val="single" w:sz="7" w:space="0" w:color="000000"/>
              <w:bottom w:val="single" w:sz="7" w:space="0" w:color="000000"/>
              <w:right w:val="single" w:sz="6" w:space="0" w:color="FFFFFF"/>
            </w:tcBorders>
          </w:tcPr>
          <w:p w14:paraId="53376A96" w14:textId="5F7CA0FD" w:rsidR="00982095" w:rsidRPr="00571184" w:rsidRDefault="00847EAE" w:rsidP="00571184">
            <w:pPr>
              <w:tabs>
                <w:tab w:val="left" w:pos="-1080"/>
                <w:tab w:val="left" w:pos="-720"/>
                <w:tab w:val="left" w:pos="0"/>
                <w:tab w:val="left" w:pos="450"/>
                <w:tab w:val="left" w:pos="720"/>
                <w:tab w:val="left" w:pos="2160"/>
              </w:tabs>
              <w:spacing w:after="0" w:line="240" w:lineRule="auto"/>
            </w:pPr>
            <w:r w:rsidRPr="00221966">
              <w:t>Request for c</w:t>
            </w:r>
            <w:r w:rsidR="00FE628B" w:rsidRPr="00221966">
              <w:t>ustomer comment cards/complaint forms</w:t>
            </w:r>
            <w:r w:rsidR="0056471D" w:rsidRPr="00221966">
              <w:t>/</w:t>
            </w:r>
            <w:r w:rsidR="0056471D" w:rsidRPr="00221966">
              <w:rPr>
                <w:rFonts w:cs="Courier New"/>
                <w:color w:val="000000"/>
              </w:rPr>
              <w:t>post-conference or training surveys</w:t>
            </w:r>
          </w:p>
        </w:tc>
        <w:tc>
          <w:tcPr>
            <w:tcW w:w="1442" w:type="dxa"/>
            <w:tcBorders>
              <w:top w:val="single" w:sz="7" w:space="0" w:color="000000"/>
              <w:left w:val="single" w:sz="7" w:space="0" w:color="000000"/>
              <w:bottom w:val="single" w:sz="7" w:space="0" w:color="000000"/>
              <w:right w:val="single" w:sz="6" w:space="0" w:color="FFFFFF"/>
            </w:tcBorders>
            <w:vAlign w:val="center"/>
          </w:tcPr>
          <w:p w14:paraId="0A4556E7" w14:textId="4B38F73B" w:rsidR="00982095" w:rsidRPr="00571184" w:rsidRDefault="00912F9F" w:rsidP="00571184">
            <w:pPr>
              <w:tabs>
                <w:tab w:val="left" w:pos="-1080"/>
                <w:tab w:val="left" w:pos="-720"/>
                <w:tab w:val="left" w:pos="0"/>
                <w:tab w:val="left" w:pos="450"/>
                <w:tab w:val="left" w:pos="720"/>
                <w:tab w:val="left" w:pos="2160"/>
              </w:tabs>
              <w:spacing w:after="0" w:line="240" w:lineRule="auto"/>
              <w:jc w:val="center"/>
            </w:pPr>
            <w:r w:rsidRPr="00221966" w:rsidDel="00912F9F">
              <w:t xml:space="preserve"> </w:t>
            </w:r>
            <w:r w:rsidR="003029D2" w:rsidRPr="00221966">
              <w:t>1,500</w:t>
            </w:r>
          </w:p>
        </w:tc>
        <w:tc>
          <w:tcPr>
            <w:tcW w:w="1442" w:type="dxa"/>
            <w:tcBorders>
              <w:top w:val="single" w:sz="7" w:space="0" w:color="000000"/>
              <w:left w:val="single" w:sz="7" w:space="0" w:color="000000"/>
              <w:bottom w:val="single" w:sz="7" w:space="0" w:color="000000"/>
              <w:right w:val="single" w:sz="6" w:space="0" w:color="FFFFFF"/>
            </w:tcBorders>
            <w:vAlign w:val="center"/>
          </w:tcPr>
          <w:p w14:paraId="69D9C309" w14:textId="63716CCC" w:rsidR="00982095" w:rsidRPr="00571184" w:rsidRDefault="00912F9F" w:rsidP="00571184">
            <w:pPr>
              <w:tabs>
                <w:tab w:val="left" w:pos="-1080"/>
                <w:tab w:val="left" w:pos="-720"/>
                <w:tab w:val="left" w:pos="0"/>
                <w:tab w:val="left" w:pos="450"/>
                <w:tab w:val="left" w:pos="720"/>
                <w:tab w:val="left" w:pos="2160"/>
              </w:tabs>
              <w:spacing w:after="0" w:line="240" w:lineRule="auto"/>
              <w:jc w:val="center"/>
            </w:pPr>
            <w:r w:rsidRPr="00221966" w:rsidDel="00912F9F">
              <w:t xml:space="preserve"> </w:t>
            </w:r>
            <w:r w:rsidR="00306DA5" w:rsidRPr="00221966">
              <w:t>1</w:t>
            </w:r>
          </w:p>
        </w:tc>
        <w:tc>
          <w:tcPr>
            <w:tcW w:w="1442" w:type="dxa"/>
            <w:tcBorders>
              <w:top w:val="single" w:sz="7" w:space="0" w:color="000000"/>
              <w:left w:val="single" w:sz="7" w:space="0" w:color="000000"/>
              <w:bottom w:val="single" w:sz="7" w:space="0" w:color="000000"/>
              <w:right w:val="single" w:sz="6" w:space="0" w:color="FFFFFF"/>
            </w:tcBorders>
            <w:vAlign w:val="center"/>
          </w:tcPr>
          <w:p w14:paraId="6E59E52E" w14:textId="1167AA33" w:rsidR="00982095" w:rsidRPr="00571184" w:rsidRDefault="00912F9F" w:rsidP="00571184">
            <w:pPr>
              <w:tabs>
                <w:tab w:val="left" w:pos="-1080"/>
                <w:tab w:val="left" w:pos="-720"/>
                <w:tab w:val="left" w:pos="0"/>
                <w:tab w:val="left" w:pos="450"/>
                <w:tab w:val="left" w:pos="720"/>
                <w:tab w:val="left" w:pos="2160"/>
              </w:tabs>
              <w:spacing w:after="0" w:line="240" w:lineRule="auto"/>
              <w:jc w:val="center"/>
            </w:pPr>
            <w:r w:rsidRPr="00221966" w:rsidDel="00912F9F">
              <w:t xml:space="preserve"> </w:t>
            </w:r>
            <w:r w:rsidR="00306DA5" w:rsidRPr="00221966">
              <w:t>15/60</w:t>
            </w:r>
          </w:p>
        </w:tc>
        <w:tc>
          <w:tcPr>
            <w:tcW w:w="1443" w:type="dxa"/>
            <w:tcBorders>
              <w:top w:val="single" w:sz="7" w:space="0" w:color="000000"/>
              <w:left w:val="single" w:sz="7" w:space="0" w:color="000000"/>
              <w:bottom w:val="single" w:sz="7" w:space="0" w:color="000000"/>
              <w:right w:val="single" w:sz="7" w:space="0" w:color="000000"/>
            </w:tcBorders>
            <w:vAlign w:val="center"/>
          </w:tcPr>
          <w:p w14:paraId="09B9FA32" w14:textId="50F92312" w:rsidR="00982095" w:rsidRPr="00571184" w:rsidRDefault="003029D2">
            <w:pPr>
              <w:tabs>
                <w:tab w:val="left" w:pos="-1080"/>
                <w:tab w:val="left" w:pos="-720"/>
                <w:tab w:val="left" w:pos="0"/>
                <w:tab w:val="left" w:pos="450"/>
                <w:tab w:val="left" w:pos="720"/>
                <w:tab w:val="left" w:pos="2160"/>
              </w:tabs>
              <w:spacing w:after="0" w:line="240" w:lineRule="auto"/>
              <w:jc w:val="center"/>
            </w:pPr>
            <w:r w:rsidRPr="00221966">
              <w:t>375</w:t>
            </w:r>
          </w:p>
        </w:tc>
      </w:tr>
      <w:tr w:rsidR="00982095" w14:paraId="39F48B68" w14:textId="77777777" w:rsidTr="00571184">
        <w:tc>
          <w:tcPr>
            <w:tcW w:w="3591" w:type="dxa"/>
            <w:tcBorders>
              <w:top w:val="single" w:sz="7" w:space="0" w:color="000000"/>
              <w:left w:val="single" w:sz="7" w:space="0" w:color="000000"/>
              <w:bottom w:val="single" w:sz="7" w:space="0" w:color="000000"/>
              <w:right w:val="single" w:sz="6" w:space="0" w:color="FFFFFF"/>
            </w:tcBorders>
          </w:tcPr>
          <w:p w14:paraId="64F157EC" w14:textId="00C33A64" w:rsidR="00982095" w:rsidRPr="00571184" w:rsidRDefault="00FE628B">
            <w:pPr>
              <w:spacing w:after="0" w:line="240" w:lineRule="auto"/>
            </w:pPr>
            <w:r w:rsidRPr="00221966">
              <w:t xml:space="preserve">Focus </w:t>
            </w:r>
            <w:r w:rsidR="00CD3C2D" w:rsidRPr="00221966">
              <w:t>g</w:t>
            </w:r>
            <w:r w:rsidRPr="00221966">
              <w:t>roups of customers, potential customers, delivery partners, or other stakeholders</w:t>
            </w:r>
          </w:p>
        </w:tc>
        <w:tc>
          <w:tcPr>
            <w:tcW w:w="1442" w:type="dxa"/>
            <w:tcBorders>
              <w:top w:val="single" w:sz="7" w:space="0" w:color="000000"/>
              <w:left w:val="single" w:sz="7" w:space="0" w:color="000000"/>
              <w:bottom w:val="single" w:sz="7" w:space="0" w:color="000000"/>
              <w:right w:val="single" w:sz="6" w:space="0" w:color="FFFFFF"/>
            </w:tcBorders>
            <w:vAlign w:val="center"/>
          </w:tcPr>
          <w:p w14:paraId="0126626A" w14:textId="5CA3C16E" w:rsidR="00982095" w:rsidRPr="00571184" w:rsidRDefault="00912F9F" w:rsidP="00571184">
            <w:pPr>
              <w:spacing w:after="0" w:line="240" w:lineRule="auto"/>
              <w:jc w:val="center"/>
            </w:pPr>
            <w:r w:rsidRPr="00221966" w:rsidDel="00912F9F">
              <w:t xml:space="preserve"> </w:t>
            </w:r>
            <w:r w:rsidR="00847EAE" w:rsidRPr="00221966">
              <w:t>2,0</w:t>
            </w:r>
            <w:r w:rsidR="003029D2" w:rsidRPr="00221966">
              <w:t>00</w:t>
            </w:r>
          </w:p>
        </w:tc>
        <w:tc>
          <w:tcPr>
            <w:tcW w:w="1442" w:type="dxa"/>
            <w:tcBorders>
              <w:top w:val="single" w:sz="7" w:space="0" w:color="000000"/>
              <w:left w:val="single" w:sz="7" w:space="0" w:color="000000"/>
              <w:bottom w:val="single" w:sz="7" w:space="0" w:color="000000"/>
              <w:right w:val="single" w:sz="6" w:space="0" w:color="FFFFFF"/>
            </w:tcBorders>
            <w:vAlign w:val="center"/>
          </w:tcPr>
          <w:p w14:paraId="0FC7D5DC" w14:textId="11406E29" w:rsidR="00982095" w:rsidRPr="00571184" w:rsidRDefault="00912F9F" w:rsidP="00571184">
            <w:pPr>
              <w:spacing w:after="0" w:line="240" w:lineRule="auto"/>
              <w:jc w:val="center"/>
            </w:pPr>
            <w:r w:rsidRPr="00221966" w:rsidDel="00912F9F">
              <w:t xml:space="preserve"> </w:t>
            </w:r>
            <w:r w:rsidR="00306DA5" w:rsidRPr="00221966">
              <w:t>1</w:t>
            </w:r>
          </w:p>
        </w:tc>
        <w:tc>
          <w:tcPr>
            <w:tcW w:w="1442" w:type="dxa"/>
            <w:tcBorders>
              <w:top w:val="single" w:sz="7" w:space="0" w:color="000000"/>
              <w:left w:val="single" w:sz="7" w:space="0" w:color="000000"/>
              <w:bottom w:val="single" w:sz="7" w:space="0" w:color="000000"/>
              <w:right w:val="single" w:sz="6" w:space="0" w:color="FFFFFF"/>
            </w:tcBorders>
            <w:vAlign w:val="center"/>
          </w:tcPr>
          <w:p w14:paraId="196D5488" w14:textId="6FCEC7A0" w:rsidR="00982095" w:rsidRPr="00571184" w:rsidRDefault="00912F9F" w:rsidP="00571184">
            <w:pPr>
              <w:spacing w:after="0" w:line="240" w:lineRule="auto"/>
              <w:jc w:val="center"/>
            </w:pPr>
            <w:r w:rsidRPr="00221966" w:rsidDel="00912F9F">
              <w:t xml:space="preserve"> </w:t>
            </w:r>
            <w:r w:rsidR="003029D2" w:rsidRPr="00221966">
              <w:t>2</w:t>
            </w:r>
          </w:p>
        </w:tc>
        <w:tc>
          <w:tcPr>
            <w:tcW w:w="1443" w:type="dxa"/>
            <w:tcBorders>
              <w:top w:val="single" w:sz="7" w:space="0" w:color="000000"/>
              <w:left w:val="single" w:sz="7" w:space="0" w:color="000000"/>
              <w:bottom w:val="single" w:sz="7" w:space="0" w:color="000000"/>
              <w:right w:val="single" w:sz="7" w:space="0" w:color="000000"/>
            </w:tcBorders>
            <w:vAlign w:val="center"/>
          </w:tcPr>
          <w:p w14:paraId="12509F1B" w14:textId="6ACD2FD2" w:rsidR="00982095" w:rsidRPr="00571184" w:rsidRDefault="00847EAE">
            <w:pPr>
              <w:tabs>
                <w:tab w:val="left" w:pos="-1080"/>
                <w:tab w:val="left" w:pos="-720"/>
                <w:tab w:val="left" w:pos="0"/>
                <w:tab w:val="left" w:pos="450"/>
                <w:tab w:val="left" w:pos="720"/>
                <w:tab w:val="left" w:pos="2160"/>
              </w:tabs>
              <w:spacing w:after="0" w:line="240" w:lineRule="auto"/>
              <w:jc w:val="center"/>
            </w:pPr>
            <w:r w:rsidRPr="00221966">
              <w:t>4,0</w:t>
            </w:r>
            <w:r w:rsidR="003029D2" w:rsidRPr="00221966">
              <w:t>00</w:t>
            </w:r>
          </w:p>
        </w:tc>
      </w:tr>
      <w:tr w:rsidR="00306DA5" w14:paraId="16D5641E" w14:textId="77777777" w:rsidTr="00837DE8">
        <w:tc>
          <w:tcPr>
            <w:tcW w:w="3591" w:type="dxa"/>
            <w:tcBorders>
              <w:top w:val="single" w:sz="7" w:space="0" w:color="000000"/>
              <w:left w:val="single" w:sz="7" w:space="0" w:color="000000"/>
              <w:bottom w:val="single" w:sz="7" w:space="0" w:color="000000"/>
              <w:right w:val="single" w:sz="6" w:space="0" w:color="FFFFFF"/>
            </w:tcBorders>
          </w:tcPr>
          <w:p w14:paraId="7594F471" w14:textId="77777777" w:rsidR="00306DA5" w:rsidRPr="00221966" w:rsidRDefault="00845272">
            <w:pPr>
              <w:spacing w:after="0" w:line="240" w:lineRule="auto"/>
            </w:pPr>
            <w:r w:rsidRPr="00221966">
              <w:t>Qualitative customer satisfaction surveys</w:t>
            </w:r>
            <w:r w:rsidR="0062018F" w:rsidRPr="00221966">
              <w:t xml:space="preserve"> or interviews</w:t>
            </w:r>
          </w:p>
        </w:tc>
        <w:tc>
          <w:tcPr>
            <w:tcW w:w="1442" w:type="dxa"/>
            <w:tcBorders>
              <w:top w:val="single" w:sz="7" w:space="0" w:color="000000"/>
              <w:left w:val="single" w:sz="7" w:space="0" w:color="000000"/>
              <w:bottom w:val="single" w:sz="7" w:space="0" w:color="000000"/>
              <w:right w:val="single" w:sz="6" w:space="0" w:color="FFFFFF"/>
            </w:tcBorders>
            <w:vAlign w:val="center"/>
          </w:tcPr>
          <w:p w14:paraId="6E729965" w14:textId="77777777" w:rsidR="00306DA5" w:rsidRPr="00221966" w:rsidRDefault="003029D2" w:rsidP="00837DE8">
            <w:pPr>
              <w:spacing w:after="0" w:line="240" w:lineRule="auto"/>
              <w:jc w:val="center"/>
            </w:pPr>
            <w:r w:rsidRPr="00221966">
              <w:t>3,000</w:t>
            </w:r>
          </w:p>
        </w:tc>
        <w:tc>
          <w:tcPr>
            <w:tcW w:w="1442" w:type="dxa"/>
            <w:tcBorders>
              <w:top w:val="single" w:sz="7" w:space="0" w:color="000000"/>
              <w:left w:val="single" w:sz="7" w:space="0" w:color="000000"/>
              <w:bottom w:val="single" w:sz="7" w:space="0" w:color="000000"/>
              <w:right w:val="single" w:sz="6" w:space="0" w:color="FFFFFF"/>
            </w:tcBorders>
            <w:vAlign w:val="center"/>
          </w:tcPr>
          <w:p w14:paraId="3D73ABC1" w14:textId="77777777" w:rsidR="00306DA5" w:rsidRPr="00221966" w:rsidRDefault="00306DA5" w:rsidP="00837DE8">
            <w:pPr>
              <w:spacing w:after="0" w:line="240" w:lineRule="auto"/>
              <w:jc w:val="center"/>
            </w:pPr>
            <w:r w:rsidRPr="00221966">
              <w:t>1</w:t>
            </w:r>
          </w:p>
        </w:tc>
        <w:tc>
          <w:tcPr>
            <w:tcW w:w="1442" w:type="dxa"/>
            <w:tcBorders>
              <w:top w:val="single" w:sz="7" w:space="0" w:color="000000"/>
              <w:left w:val="single" w:sz="7" w:space="0" w:color="000000"/>
              <w:bottom w:val="single" w:sz="7" w:space="0" w:color="000000"/>
              <w:right w:val="single" w:sz="6" w:space="0" w:color="FFFFFF"/>
            </w:tcBorders>
            <w:vAlign w:val="center"/>
          </w:tcPr>
          <w:p w14:paraId="1990F2E4" w14:textId="77777777" w:rsidR="00306DA5" w:rsidRPr="00221966" w:rsidRDefault="003029D2" w:rsidP="00837DE8">
            <w:pPr>
              <w:spacing w:after="0" w:line="240" w:lineRule="auto"/>
              <w:jc w:val="center"/>
            </w:pPr>
            <w:r w:rsidRPr="00221966">
              <w:t>30/60</w:t>
            </w:r>
          </w:p>
        </w:tc>
        <w:tc>
          <w:tcPr>
            <w:tcW w:w="1443" w:type="dxa"/>
            <w:tcBorders>
              <w:top w:val="single" w:sz="7" w:space="0" w:color="000000"/>
              <w:left w:val="single" w:sz="7" w:space="0" w:color="000000"/>
              <w:bottom w:val="single" w:sz="7" w:space="0" w:color="000000"/>
              <w:right w:val="single" w:sz="7" w:space="0" w:color="000000"/>
            </w:tcBorders>
            <w:vAlign w:val="center"/>
          </w:tcPr>
          <w:p w14:paraId="68C2DE41" w14:textId="77777777" w:rsidR="00306DA5" w:rsidRPr="00221966" w:rsidRDefault="003029D2">
            <w:pPr>
              <w:tabs>
                <w:tab w:val="left" w:pos="-1080"/>
                <w:tab w:val="left" w:pos="-720"/>
                <w:tab w:val="left" w:pos="0"/>
                <w:tab w:val="left" w:pos="450"/>
                <w:tab w:val="left" w:pos="720"/>
                <w:tab w:val="left" w:pos="2160"/>
              </w:tabs>
              <w:spacing w:after="0" w:line="240" w:lineRule="auto"/>
              <w:jc w:val="center"/>
            </w:pPr>
            <w:r w:rsidRPr="00221966">
              <w:t>1,500</w:t>
            </w:r>
          </w:p>
        </w:tc>
      </w:tr>
      <w:tr w:rsidR="00306DA5" w14:paraId="1BAB9847" w14:textId="77777777" w:rsidTr="00837DE8">
        <w:tc>
          <w:tcPr>
            <w:tcW w:w="3591" w:type="dxa"/>
            <w:tcBorders>
              <w:top w:val="single" w:sz="7" w:space="0" w:color="000000"/>
              <w:left w:val="single" w:sz="7" w:space="0" w:color="000000"/>
              <w:bottom w:val="single" w:sz="7" w:space="0" w:color="000000"/>
              <w:right w:val="single" w:sz="6" w:space="0" w:color="FFFFFF"/>
            </w:tcBorders>
          </w:tcPr>
          <w:p w14:paraId="136E9A15" w14:textId="55D06F5E" w:rsidR="00306DA5" w:rsidRPr="00221966" w:rsidRDefault="00306DA5">
            <w:pPr>
              <w:spacing w:after="0" w:line="240" w:lineRule="auto"/>
            </w:pPr>
            <w:r w:rsidRPr="00221966">
              <w:t>Usability testing</w:t>
            </w:r>
            <w:r w:rsidR="00845272" w:rsidRPr="00221966">
              <w:t>/</w:t>
            </w:r>
            <w:r w:rsidR="0056471D" w:rsidRPr="00221966">
              <w:t>i</w:t>
            </w:r>
            <w:r w:rsidR="00845272" w:rsidRPr="00221966">
              <w:t>n-person observation testing</w:t>
            </w:r>
          </w:p>
        </w:tc>
        <w:tc>
          <w:tcPr>
            <w:tcW w:w="1442" w:type="dxa"/>
            <w:tcBorders>
              <w:top w:val="single" w:sz="7" w:space="0" w:color="000000"/>
              <w:left w:val="single" w:sz="7" w:space="0" w:color="000000"/>
              <w:bottom w:val="single" w:sz="7" w:space="0" w:color="000000"/>
              <w:right w:val="single" w:sz="6" w:space="0" w:color="FFFFFF"/>
            </w:tcBorders>
            <w:vAlign w:val="center"/>
          </w:tcPr>
          <w:p w14:paraId="1519E089" w14:textId="77777777" w:rsidR="00306DA5" w:rsidRPr="00221966" w:rsidRDefault="003029D2" w:rsidP="00837DE8">
            <w:pPr>
              <w:spacing w:after="0" w:line="240" w:lineRule="auto"/>
              <w:jc w:val="center"/>
            </w:pPr>
            <w:r w:rsidRPr="00221966">
              <w:t>1,500</w:t>
            </w:r>
          </w:p>
        </w:tc>
        <w:tc>
          <w:tcPr>
            <w:tcW w:w="1442" w:type="dxa"/>
            <w:tcBorders>
              <w:top w:val="single" w:sz="7" w:space="0" w:color="000000"/>
              <w:left w:val="single" w:sz="7" w:space="0" w:color="000000"/>
              <w:bottom w:val="single" w:sz="7" w:space="0" w:color="000000"/>
              <w:right w:val="single" w:sz="6" w:space="0" w:color="FFFFFF"/>
            </w:tcBorders>
            <w:vAlign w:val="center"/>
          </w:tcPr>
          <w:p w14:paraId="1CC7B77F" w14:textId="77777777" w:rsidR="00306DA5" w:rsidRPr="00221966" w:rsidRDefault="00306DA5" w:rsidP="00837DE8">
            <w:pPr>
              <w:spacing w:after="0" w:line="240" w:lineRule="auto"/>
              <w:jc w:val="center"/>
            </w:pPr>
            <w:r w:rsidRPr="00221966">
              <w:t>1</w:t>
            </w:r>
          </w:p>
        </w:tc>
        <w:tc>
          <w:tcPr>
            <w:tcW w:w="1442" w:type="dxa"/>
            <w:tcBorders>
              <w:top w:val="single" w:sz="7" w:space="0" w:color="000000"/>
              <w:left w:val="single" w:sz="7" w:space="0" w:color="000000"/>
              <w:bottom w:val="single" w:sz="7" w:space="0" w:color="000000"/>
              <w:right w:val="single" w:sz="6" w:space="0" w:color="FFFFFF"/>
            </w:tcBorders>
            <w:vAlign w:val="center"/>
          </w:tcPr>
          <w:p w14:paraId="34D740CE" w14:textId="77777777" w:rsidR="00306DA5" w:rsidRPr="00221966" w:rsidRDefault="00306DA5" w:rsidP="00837DE8">
            <w:pPr>
              <w:spacing w:after="0" w:line="240" w:lineRule="auto"/>
              <w:jc w:val="center"/>
            </w:pPr>
            <w:r w:rsidRPr="00221966">
              <w:t>30/60</w:t>
            </w:r>
          </w:p>
        </w:tc>
        <w:tc>
          <w:tcPr>
            <w:tcW w:w="1443" w:type="dxa"/>
            <w:tcBorders>
              <w:top w:val="single" w:sz="7" w:space="0" w:color="000000"/>
              <w:left w:val="single" w:sz="7" w:space="0" w:color="000000"/>
              <w:bottom w:val="single" w:sz="7" w:space="0" w:color="000000"/>
              <w:right w:val="single" w:sz="7" w:space="0" w:color="000000"/>
            </w:tcBorders>
            <w:vAlign w:val="center"/>
          </w:tcPr>
          <w:p w14:paraId="40DDE51E" w14:textId="77777777" w:rsidR="00306DA5" w:rsidRPr="00221966" w:rsidRDefault="0062018F">
            <w:pPr>
              <w:tabs>
                <w:tab w:val="left" w:pos="-1080"/>
                <w:tab w:val="left" w:pos="-720"/>
                <w:tab w:val="left" w:pos="0"/>
                <w:tab w:val="left" w:pos="450"/>
                <w:tab w:val="left" w:pos="720"/>
                <w:tab w:val="left" w:pos="2160"/>
              </w:tabs>
              <w:spacing w:after="0" w:line="240" w:lineRule="auto"/>
              <w:jc w:val="center"/>
            </w:pPr>
            <w:r w:rsidRPr="00221966">
              <w:t>750</w:t>
            </w:r>
          </w:p>
        </w:tc>
      </w:tr>
    </w:tbl>
    <w:p w14:paraId="20FD903F" w14:textId="77777777" w:rsidR="00982095" w:rsidRDefault="00982095">
      <w:pPr>
        <w:tabs>
          <w:tab w:val="left" w:pos="-1080"/>
          <w:tab w:val="left" w:pos="-720"/>
          <w:tab w:val="left" w:pos="0"/>
          <w:tab w:val="left" w:pos="450"/>
          <w:tab w:val="left" w:pos="720"/>
          <w:tab w:val="left" w:pos="2160"/>
        </w:tabs>
        <w:spacing w:after="0" w:line="240" w:lineRule="auto"/>
      </w:pPr>
    </w:p>
    <w:p w14:paraId="46BE5BA1" w14:textId="73C862D8" w:rsidR="00982095" w:rsidRDefault="00982095">
      <w:pPr>
        <w:tabs>
          <w:tab w:val="left" w:pos="-1080"/>
          <w:tab w:val="left" w:pos="-720"/>
          <w:tab w:val="left" w:pos="0"/>
          <w:tab w:val="left" w:pos="450"/>
          <w:tab w:val="left" w:pos="720"/>
          <w:tab w:val="left" w:pos="2160"/>
        </w:tabs>
        <w:spacing w:after="0" w:line="240" w:lineRule="auto"/>
      </w:pPr>
    </w:p>
    <w:p w14:paraId="0FCE0296" w14:textId="77777777" w:rsidR="00982095" w:rsidRDefault="000C0A7E">
      <w:pPr>
        <w:pStyle w:val="ListParagraph"/>
        <w:numPr>
          <w:ilvl w:val="0"/>
          <w:numId w:val="2"/>
        </w:numPr>
        <w:spacing w:after="0" w:line="240" w:lineRule="auto"/>
        <w:ind w:left="0"/>
        <w:rPr>
          <w:b/>
        </w:rPr>
      </w:pPr>
      <w:r>
        <w:rPr>
          <w:b/>
        </w:rPr>
        <w:t>Costs to Respondents</w:t>
      </w:r>
    </w:p>
    <w:p w14:paraId="6D45F8D3" w14:textId="77777777" w:rsidR="00982095" w:rsidRDefault="00982095">
      <w:pPr>
        <w:pStyle w:val="ListParagraph"/>
        <w:spacing w:after="0" w:line="240" w:lineRule="auto"/>
        <w:ind w:left="0"/>
        <w:rPr>
          <w:b/>
        </w:rPr>
      </w:pPr>
    </w:p>
    <w:p w14:paraId="3067A9AB" w14:textId="77777777" w:rsidR="00982095" w:rsidRDefault="000C0A7E">
      <w:pPr>
        <w:spacing w:after="0" w:line="240" w:lineRule="auto"/>
      </w:pPr>
      <w:r>
        <w:t xml:space="preserve">No costs are anticipated.  </w:t>
      </w:r>
    </w:p>
    <w:p w14:paraId="13E4D812" w14:textId="77777777" w:rsidR="00982095" w:rsidRDefault="00982095">
      <w:pPr>
        <w:spacing w:after="0" w:line="240" w:lineRule="auto"/>
      </w:pPr>
    </w:p>
    <w:p w14:paraId="4D41E0F0" w14:textId="77777777" w:rsidR="00982095" w:rsidRDefault="00982095">
      <w:pPr>
        <w:spacing w:after="0" w:line="240" w:lineRule="auto"/>
      </w:pPr>
    </w:p>
    <w:p w14:paraId="735F2C14" w14:textId="77777777" w:rsidR="00982095" w:rsidRDefault="000C0A7E">
      <w:pPr>
        <w:pStyle w:val="ListParagraph"/>
        <w:numPr>
          <w:ilvl w:val="0"/>
          <w:numId w:val="2"/>
        </w:numPr>
        <w:spacing w:after="0" w:line="240" w:lineRule="auto"/>
        <w:ind w:left="0"/>
        <w:rPr>
          <w:b/>
        </w:rPr>
      </w:pPr>
      <w:r>
        <w:rPr>
          <w:b/>
        </w:rPr>
        <w:t>Costs to Federal Government</w:t>
      </w:r>
    </w:p>
    <w:p w14:paraId="252AF3C1" w14:textId="77777777" w:rsidR="00982095" w:rsidRDefault="00982095">
      <w:pPr>
        <w:pStyle w:val="ListParagraph"/>
        <w:spacing w:after="0" w:line="240" w:lineRule="auto"/>
        <w:ind w:left="0"/>
        <w:rPr>
          <w:b/>
        </w:rPr>
      </w:pPr>
    </w:p>
    <w:p w14:paraId="7BD5E995" w14:textId="480E21D3"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F114FF">
        <w:t>50</w:t>
      </w:r>
      <w:r w:rsidR="00A70899">
        <w:t>0</w:t>
      </w:r>
      <w:r w:rsidR="00F114FF">
        <w:t xml:space="preserve">,000 </w:t>
      </w:r>
      <w:r>
        <w:t>annually.  These costs are comprised of:</w:t>
      </w:r>
      <w:r w:rsidR="00F114FF" w:rsidRPr="00571184">
        <w:t xml:space="preserve"> </w:t>
      </w:r>
      <w:r w:rsidR="00F114FF" w:rsidRPr="00F114FF">
        <w:t>personnel ($</w:t>
      </w:r>
      <w:r w:rsidR="00A70899">
        <w:t>13</w:t>
      </w:r>
      <w:r w:rsidR="00FB2279">
        <w:t>0</w:t>
      </w:r>
      <w:r w:rsidR="00A70899">
        <w:t>,000</w:t>
      </w:r>
      <w:r w:rsidR="00F114FF" w:rsidRPr="00F114FF">
        <w:t>), coo</w:t>
      </w:r>
      <w:r w:rsidR="006A76E0">
        <w:t xml:space="preserve">perative agreement or contract </w:t>
      </w:r>
      <w:r w:rsidR="00F114FF" w:rsidRPr="00F114FF">
        <w:t>($325,000), travel ($</w:t>
      </w:r>
      <w:r w:rsidR="00F903FD">
        <w:t>31,000</w:t>
      </w:r>
      <w:r w:rsidR="00F114FF" w:rsidRPr="00F114FF">
        <w:t>),</w:t>
      </w:r>
      <w:r w:rsidR="00F114FF" w:rsidRPr="00571184">
        <w:t xml:space="preserve"> operational expenses</w:t>
      </w:r>
      <w:r w:rsidR="00066393" w:rsidRPr="00571184">
        <w:t xml:space="preserve"> </w:t>
      </w:r>
      <w:r w:rsidR="00066393">
        <w:t xml:space="preserve">($14,000) </w:t>
      </w:r>
      <w:r w:rsidR="00F114FF" w:rsidRPr="00571184">
        <w:t>(e.g., equipment, overhead, printing, postage</w:t>
      </w:r>
      <w:r w:rsidR="006A76E0">
        <w:t>,</w:t>
      </w:r>
      <w:r w:rsidR="00F114FF" w:rsidRPr="00571184">
        <w:t xml:space="preserve"> and support staff), and</w:t>
      </w:r>
      <w:r w:rsidR="00912F9F" w:rsidRPr="00571184">
        <w:t xml:space="preserve"> any</w:t>
      </w:r>
      <w:r w:rsidR="00F114FF" w:rsidRPr="00571184">
        <w:t xml:space="preserve"> other expense that is necessary to collect the information approv</w:t>
      </w:r>
      <w:r w:rsidR="00066393" w:rsidRPr="00571184">
        <w:t>ed under this generic clearance</w:t>
      </w:r>
      <w:r w:rsidR="00066393">
        <w:t>.</w:t>
      </w:r>
    </w:p>
    <w:p w14:paraId="586EFB5A" w14:textId="77777777" w:rsidR="00982095" w:rsidRDefault="00982095">
      <w:pPr>
        <w:spacing w:after="0" w:line="240" w:lineRule="auto"/>
      </w:pPr>
    </w:p>
    <w:p w14:paraId="34ADA036" w14:textId="77777777" w:rsidR="00982095" w:rsidRDefault="00982095">
      <w:pPr>
        <w:spacing w:after="0" w:line="240" w:lineRule="auto"/>
      </w:pPr>
    </w:p>
    <w:p w14:paraId="03E7FC68" w14:textId="77777777" w:rsidR="00982095" w:rsidRDefault="000C0A7E">
      <w:pPr>
        <w:pStyle w:val="ListParagraph"/>
        <w:numPr>
          <w:ilvl w:val="0"/>
          <w:numId w:val="2"/>
        </w:numPr>
        <w:spacing w:after="0" w:line="240" w:lineRule="auto"/>
        <w:ind w:left="0"/>
        <w:rPr>
          <w:b/>
        </w:rPr>
      </w:pPr>
      <w:r>
        <w:rPr>
          <w:b/>
        </w:rPr>
        <w:t>Reason for Change</w:t>
      </w:r>
    </w:p>
    <w:p w14:paraId="75CACB83" w14:textId="77777777" w:rsidR="00982095" w:rsidRDefault="00982095">
      <w:pPr>
        <w:pStyle w:val="ListParagraph"/>
        <w:spacing w:after="0" w:line="240" w:lineRule="auto"/>
        <w:ind w:left="0"/>
        <w:rPr>
          <w:b/>
        </w:rPr>
      </w:pPr>
    </w:p>
    <w:p w14:paraId="7FEE6775" w14:textId="7D03589C" w:rsidR="005B7F0F" w:rsidRDefault="00740C08" w:rsidP="005B7F0F">
      <w:pPr>
        <w:spacing w:after="0" w:line="240" w:lineRule="auto"/>
      </w:pPr>
      <w:r>
        <w:t xml:space="preserve">This is an extension request. </w:t>
      </w:r>
      <w:r w:rsidR="00CB4534">
        <w:t>ATSDR is</w:t>
      </w:r>
      <w:r w:rsidR="00C37052">
        <w:t xml:space="preserve"> request</w:t>
      </w:r>
      <w:r w:rsidR="00745394">
        <w:t>ing</w:t>
      </w:r>
      <w:r>
        <w:t xml:space="preserve"> no changes</w:t>
      </w:r>
      <w:r w:rsidR="00C37052">
        <w:t xml:space="preserve"> in the</w:t>
      </w:r>
      <w:r w:rsidR="00745394">
        <w:t xml:space="preserve"> </w:t>
      </w:r>
      <w:r w:rsidR="00C37052">
        <w:t>a</w:t>
      </w:r>
      <w:r>
        <w:t>nnual time burden of</w:t>
      </w:r>
      <w:r w:rsidR="00C37052">
        <w:t xml:space="preserve"> 7,075</w:t>
      </w:r>
      <w:r>
        <w:t xml:space="preserve"> hours or</w:t>
      </w:r>
      <w:r w:rsidR="00C37052">
        <w:t xml:space="preserve"> in the</w:t>
      </w:r>
      <w:r w:rsidR="00745394">
        <w:t xml:space="preserve"> annual</w:t>
      </w:r>
      <w:r>
        <w:t xml:space="preserve"> number of respondents of 8,300.</w:t>
      </w:r>
    </w:p>
    <w:p w14:paraId="7803F1E8" w14:textId="77777777" w:rsidR="00982095" w:rsidRDefault="00982095">
      <w:pPr>
        <w:spacing w:after="0" w:line="240" w:lineRule="auto"/>
        <w:rPr>
          <w:b/>
        </w:rPr>
      </w:pPr>
    </w:p>
    <w:p w14:paraId="3ADD2E9B" w14:textId="77777777" w:rsidR="00912F9F" w:rsidRDefault="00912F9F">
      <w:pPr>
        <w:spacing w:after="0" w:line="240" w:lineRule="auto"/>
        <w:rPr>
          <w:b/>
        </w:rPr>
      </w:pPr>
    </w:p>
    <w:p w14:paraId="4A643B9B" w14:textId="77777777" w:rsidR="00982095" w:rsidRDefault="000C0A7E">
      <w:pPr>
        <w:pStyle w:val="ListParagraph"/>
        <w:numPr>
          <w:ilvl w:val="0"/>
          <w:numId w:val="2"/>
        </w:numPr>
        <w:spacing w:after="0" w:line="240" w:lineRule="auto"/>
        <w:ind w:left="0"/>
        <w:rPr>
          <w:b/>
        </w:rPr>
      </w:pPr>
      <w:r>
        <w:rPr>
          <w:b/>
        </w:rPr>
        <w:t>Tabulation of Results, Schedule, Analysis Plans</w:t>
      </w:r>
    </w:p>
    <w:p w14:paraId="024F7990" w14:textId="77777777" w:rsidR="00982095" w:rsidRDefault="00982095">
      <w:pPr>
        <w:spacing w:after="0" w:line="240" w:lineRule="auto"/>
      </w:pPr>
    </w:p>
    <w:p w14:paraId="3DF72B08" w14:textId="77777777"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14:paraId="4E3AA1B5" w14:textId="77777777" w:rsidR="00914716" w:rsidRDefault="00914716" w:rsidP="003E339C">
      <w:pPr>
        <w:spacing w:after="0" w:line="240" w:lineRule="auto"/>
      </w:pPr>
    </w:p>
    <w:p w14:paraId="3A5A7864" w14:textId="77777777"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14:paraId="3BC973CA" w14:textId="77777777" w:rsidR="00BA1806" w:rsidRDefault="00BA1806">
      <w:pPr>
        <w:spacing w:after="0" w:line="240" w:lineRule="auto"/>
      </w:pPr>
    </w:p>
    <w:p w14:paraId="3A6BCF98" w14:textId="77777777" w:rsidR="00BA1806" w:rsidRDefault="00BA1806">
      <w:pPr>
        <w:spacing w:after="0" w:line="240" w:lineRule="auto"/>
      </w:pPr>
    </w:p>
    <w:p w14:paraId="5507D16F" w14:textId="77777777" w:rsidR="00982095" w:rsidRDefault="000C0A7E">
      <w:pPr>
        <w:pStyle w:val="ListParagraph"/>
        <w:numPr>
          <w:ilvl w:val="0"/>
          <w:numId w:val="2"/>
        </w:numPr>
        <w:spacing w:after="0" w:line="240" w:lineRule="auto"/>
        <w:ind w:left="0"/>
        <w:rPr>
          <w:b/>
        </w:rPr>
      </w:pPr>
      <w:r>
        <w:rPr>
          <w:b/>
        </w:rPr>
        <w:t>Display of OMB Approval Date</w:t>
      </w:r>
    </w:p>
    <w:p w14:paraId="27FA79A6" w14:textId="77777777" w:rsidR="00982095" w:rsidRDefault="00982095">
      <w:pPr>
        <w:pStyle w:val="ListParagraph"/>
        <w:spacing w:after="0" w:line="240" w:lineRule="auto"/>
        <w:ind w:left="0"/>
        <w:rPr>
          <w:b/>
        </w:rPr>
      </w:pPr>
    </w:p>
    <w:p w14:paraId="4F19A57A" w14:textId="77777777" w:rsidR="00982095" w:rsidRDefault="000C0A7E">
      <w:pPr>
        <w:spacing w:after="0" w:line="240" w:lineRule="auto"/>
      </w:pPr>
      <w:r>
        <w:t>We are requesting no exemption.</w:t>
      </w:r>
    </w:p>
    <w:p w14:paraId="25EE20CC" w14:textId="77777777" w:rsidR="00982095" w:rsidRDefault="00982095">
      <w:pPr>
        <w:spacing w:after="0" w:line="240" w:lineRule="auto"/>
      </w:pPr>
    </w:p>
    <w:p w14:paraId="3B6D0608" w14:textId="77777777" w:rsidR="00982095" w:rsidRDefault="00982095">
      <w:pPr>
        <w:spacing w:after="0" w:line="240" w:lineRule="auto"/>
      </w:pPr>
    </w:p>
    <w:p w14:paraId="608D252A" w14:textId="77777777" w:rsidR="00982095" w:rsidRDefault="000C0A7E">
      <w:pPr>
        <w:pStyle w:val="ListParagraph"/>
        <w:numPr>
          <w:ilvl w:val="0"/>
          <w:numId w:val="2"/>
        </w:numPr>
        <w:spacing w:after="0" w:line="240" w:lineRule="auto"/>
        <w:ind w:left="0"/>
        <w:rPr>
          <w:b/>
        </w:rPr>
      </w:pPr>
      <w:r>
        <w:rPr>
          <w:b/>
        </w:rPr>
        <w:t>Exceptions to Certification for Paperwork Reduction Act Submissions</w:t>
      </w:r>
    </w:p>
    <w:p w14:paraId="21D7A84E" w14:textId="77777777" w:rsidR="00982095" w:rsidRDefault="00982095">
      <w:pPr>
        <w:pStyle w:val="ListParagraph"/>
        <w:spacing w:after="0" w:line="240" w:lineRule="auto"/>
        <w:ind w:left="0"/>
        <w:rPr>
          <w:b/>
        </w:rPr>
      </w:pPr>
    </w:p>
    <w:p w14:paraId="69608F53" w14:textId="77777777" w:rsidR="001E44AB" w:rsidRPr="00837DE8" w:rsidRDefault="000C0A7E" w:rsidP="00A10B75">
      <w:pPr>
        <w:spacing w:after="0" w:line="240" w:lineRule="auto"/>
        <w:rPr>
          <w:rFonts w:ascii="Tahoma" w:hAnsi="Tahoma"/>
          <w:b/>
          <w:sz w:val="20"/>
        </w:rPr>
      </w:pPr>
      <w:r>
        <w:t>These activities comply with the requirements in 5 CFR 1320.9.</w:t>
      </w:r>
    </w:p>
    <w:p w14:paraId="38675EEF" w14:textId="77777777" w:rsidR="00982095" w:rsidRDefault="00982095" w:rsidP="00837DE8">
      <w:pPr>
        <w:spacing w:after="0" w:line="240" w:lineRule="auto"/>
        <w:ind w:hanging="360"/>
      </w:pPr>
    </w:p>
    <w:sectPr w:rsidR="00982095" w:rsidSect="00982095">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9A62C" w14:textId="77777777" w:rsidR="00061C22" w:rsidRDefault="00061C22">
      <w:pPr>
        <w:spacing w:after="0" w:line="240" w:lineRule="auto"/>
      </w:pPr>
      <w:r>
        <w:separator/>
      </w:r>
    </w:p>
  </w:endnote>
  <w:endnote w:type="continuationSeparator" w:id="0">
    <w:p w14:paraId="5A1AED3F" w14:textId="77777777" w:rsidR="00061C22" w:rsidRDefault="00061C22">
      <w:pPr>
        <w:spacing w:after="0" w:line="240" w:lineRule="auto"/>
      </w:pPr>
      <w:r>
        <w:continuationSeparator/>
      </w:r>
    </w:p>
  </w:endnote>
  <w:endnote w:type="continuationNotice" w:id="1">
    <w:p w14:paraId="34046C1F" w14:textId="77777777" w:rsidR="00061C22" w:rsidRDefault="00061C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66B2E" w14:textId="02631372" w:rsidR="00C12D29" w:rsidRDefault="00C12D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114C8" w14:textId="77777777" w:rsidR="00061C22" w:rsidRDefault="00061C22">
      <w:pPr>
        <w:spacing w:after="0" w:line="240" w:lineRule="auto"/>
      </w:pPr>
      <w:r>
        <w:separator/>
      </w:r>
    </w:p>
  </w:footnote>
  <w:footnote w:type="continuationSeparator" w:id="0">
    <w:p w14:paraId="0B027CBB" w14:textId="77777777" w:rsidR="00061C22" w:rsidRDefault="00061C22">
      <w:pPr>
        <w:spacing w:after="0" w:line="240" w:lineRule="auto"/>
      </w:pPr>
      <w:r>
        <w:continuationSeparator/>
      </w:r>
    </w:p>
  </w:footnote>
  <w:footnote w:type="continuationNotice" w:id="1">
    <w:p w14:paraId="00A1188E" w14:textId="77777777" w:rsidR="00061C22" w:rsidRDefault="00061C22">
      <w:pPr>
        <w:spacing w:after="0" w:line="240" w:lineRule="auto"/>
      </w:pPr>
    </w:p>
  </w:footnote>
  <w:footnote w:id="2">
    <w:p w14:paraId="70B1D35C" w14:textId="77777777" w:rsidR="006A76E0" w:rsidRDefault="006A76E0"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DB818" w14:textId="77777777" w:rsidR="00C12D29" w:rsidRDefault="00C12D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0395B" w14:textId="77777777" w:rsidR="00C12D29" w:rsidRDefault="00C12D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7D1BB" w14:textId="77777777" w:rsidR="00C12D29" w:rsidRDefault="00C12D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6684"/>
    <w:rsid w:val="000277EB"/>
    <w:rsid w:val="00043B2E"/>
    <w:rsid w:val="0006059B"/>
    <w:rsid w:val="00061C22"/>
    <w:rsid w:val="00066393"/>
    <w:rsid w:val="00066515"/>
    <w:rsid w:val="000A410F"/>
    <w:rsid w:val="000B4026"/>
    <w:rsid w:val="000C0A7E"/>
    <w:rsid w:val="00120A60"/>
    <w:rsid w:val="00132A46"/>
    <w:rsid w:val="0013425B"/>
    <w:rsid w:val="00153E20"/>
    <w:rsid w:val="001628A1"/>
    <w:rsid w:val="00172EEC"/>
    <w:rsid w:val="001A1E1C"/>
    <w:rsid w:val="001B43EE"/>
    <w:rsid w:val="001B5644"/>
    <w:rsid w:val="001E44AB"/>
    <w:rsid w:val="001E7A97"/>
    <w:rsid w:val="001F7BC9"/>
    <w:rsid w:val="00221966"/>
    <w:rsid w:val="00256D0E"/>
    <w:rsid w:val="0029408A"/>
    <w:rsid w:val="002A35E6"/>
    <w:rsid w:val="002B0B32"/>
    <w:rsid w:val="002E5152"/>
    <w:rsid w:val="003029D2"/>
    <w:rsid w:val="00304901"/>
    <w:rsid w:val="00306DA5"/>
    <w:rsid w:val="00324AF8"/>
    <w:rsid w:val="00336169"/>
    <w:rsid w:val="00371F31"/>
    <w:rsid w:val="003726B8"/>
    <w:rsid w:val="00377B51"/>
    <w:rsid w:val="003A2F20"/>
    <w:rsid w:val="003A7A16"/>
    <w:rsid w:val="003B00DD"/>
    <w:rsid w:val="003E339C"/>
    <w:rsid w:val="003F3210"/>
    <w:rsid w:val="003F5F2D"/>
    <w:rsid w:val="00404071"/>
    <w:rsid w:val="0041084D"/>
    <w:rsid w:val="00417CCF"/>
    <w:rsid w:val="004236E0"/>
    <w:rsid w:val="0044553C"/>
    <w:rsid w:val="00460EB1"/>
    <w:rsid w:val="00474C83"/>
    <w:rsid w:val="004970C8"/>
    <w:rsid w:val="004A1CF9"/>
    <w:rsid w:val="004C392D"/>
    <w:rsid w:val="004C415D"/>
    <w:rsid w:val="004D3481"/>
    <w:rsid w:val="00511370"/>
    <w:rsid w:val="00513A34"/>
    <w:rsid w:val="005269E9"/>
    <w:rsid w:val="005362FC"/>
    <w:rsid w:val="00562B18"/>
    <w:rsid w:val="0056471D"/>
    <w:rsid w:val="00571184"/>
    <w:rsid w:val="00571BDB"/>
    <w:rsid w:val="00572831"/>
    <w:rsid w:val="005A10E3"/>
    <w:rsid w:val="005B7F0F"/>
    <w:rsid w:val="005E5A3B"/>
    <w:rsid w:val="005E6EAC"/>
    <w:rsid w:val="00607287"/>
    <w:rsid w:val="0062018F"/>
    <w:rsid w:val="006656C5"/>
    <w:rsid w:val="0067270D"/>
    <w:rsid w:val="006A76E0"/>
    <w:rsid w:val="006B2FF7"/>
    <w:rsid w:val="006C068A"/>
    <w:rsid w:val="006C59BF"/>
    <w:rsid w:val="00701CF7"/>
    <w:rsid w:val="00703D76"/>
    <w:rsid w:val="0071748D"/>
    <w:rsid w:val="00731D48"/>
    <w:rsid w:val="00737F44"/>
    <w:rsid w:val="00740C08"/>
    <w:rsid w:val="00745394"/>
    <w:rsid w:val="0074733F"/>
    <w:rsid w:val="00762D0D"/>
    <w:rsid w:val="0076603E"/>
    <w:rsid w:val="00783842"/>
    <w:rsid w:val="007903D0"/>
    <w:rsid w:val="007A268D"/>
    <w:rsid w:val="007B75EE"/>
    <w:rsid w:val="007E102D"/>
    <w:rsid w:val="00811F5C"/>
    <w:rsid w:val="00837DE8"/>
    <w:rsid w:val="00845272"/>
    <w:rsid w:val="00847EAE"/>
    <w:rsid w:val="00894356"/>
    <w:rsid w:val="008A6FC5"/>
    <w:rsid w:val="008B24B2"/>
    <w:rsid w:val="008D173C"/>
    <w:rsid w:val="008E42F3"/>
    <w:rsid w:val="008F21DF"/>
    <w:rsid w:val="00912F9F"/>
    <w:rsid w:val="00914716"/>
    <w:rsid w:val="00915BDA"/>
    <w:rsid w:val="00926741"/>
    <w:rsid w:val="00982095"/>
    <w:rsid w:val="009A7A11"/>
    <w:rsid w:val="009D74A2"/>
    <w:rsid w:val="009E720B"/>
    <w:rsid w:val="009E75C8"/>
    <w:rsid w:val="00A10B75"/>
    <w:rsid w:val="00A12AC9"/>
    <w:rsid w:val="00A22420"/>
    <w:rsid w:val="00A41A05"/>
    <w:rsid w:val="00A52F7E"/>
    <w:rsid w:val="00A666FD"/>
    <w:rsid w:val="00A70899"/>
    <w:rsid w:val="00A816AB"/>
    <w:rsid w:val="00A96367"/>
    <w:rsid w:val="00AA3F96"/>
    <w:rsid w:val="00AC207F"/>
    <w:rsid w:val="00AC2497"/>
    <w:rsid w:val="00AC5D56"/>
    <w:rsid w:val="00AF55E9"/>
    <w:rsid w:val="00B2672A"/>
    <w:rsid w:val="00B51C0A"/>
    <w:rsid w:val="00BA1806"/>
    <w:rsid w:val="00BB5F81"/>
    <w:rsid w:val="00BC5096"/>
    <w:rsid w:val="00BC63CD"/>
    <w:rsid w:val="00BD13BB"/>
    <w:rsid w:val="00BD4D09"/>
    <w:rsid w:val="00BE0599"/>
    <w:rsid w:val="00BE12BC"/>
    <w:rsid w:val="00BF2E89"/>
    <w:rsid w:val="00BF7558"/>
    <w:rsid w:val="00C12D29"/>
    <w:rsid w:val="00C200D1"/>
    <w:rsid w:val="00C261DF"/>
    <w:rsid w:val="00C31ADA"/>
    <w:rsid w:val="00C37052"/>
    <w:rsid w:val="00C555ED"/>
    <w:rsid w:val="00C55F57"/>
    <w:rsid w:val="00C61970"/>
    <w:rsid w:val="00C62FA2"/>
    <w:rsid w:val="00C96E0C"/>
    <w:rsid w:val="00CA15F0"/>
    <w:rsid w:val="00CB21B5"/>
    <w:rsid w:val="00CB4534"/>
    <w:rsid w:val="00CC2FDD"/>
    <w:rsid w:val="00CD3C2D"/>
    <w:rsid w:val="00CF1E7E"/>
    <w:rsid w:val="00D24C93"/>
    <w:rsid w:val="00D30F06"/>
    <w:rsid w:val="00D3618E"/>
    <w:rsid w:val="00D62CC4"/>
    <w:rsid w:val="00D64405"/>
    <w:rsid w:val="00D64AAF"/>
    <w:rsid w:val="00D93FE0"/>
    <w:rsid w:val="00DA3AFF"/>
    <w:rsid w:val="00DE07E7"/>
    <w:rsid w:val="00DF6772"/>
    <w:rsid w:val="00E04A91"/>
    <w:rsid w:val="00E456C0"/>
    <w:rsid w:val="00EA1A11"/>
    <w:rsid w:val="00EB2D61"/>
    <w:rsid w:val="00ED6445"/>
    <w:rsid w:val="00EF7BB0"/>
    <w:rsid w:val="00F114FF"/>
    <w:rsid w:val="00F15BAA"/>
    <w:rsid w:val="00F242F7"/>
    <w:rsid w:val="00F31E34"/>
    <w:rsid w:val="00F35698"/>
    <w:rsid w:val="00F903FD"/>
    <w:rsid w:val="00FA1D10"/>
    <w:rsid w:val="00FB1178"/>
    <w:rsid w:val="00FB2279"/>
    <w:rsid w:val="00FE628B"/>
    <w:rsid w:val="00FF7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30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D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C12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C12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C12D29"/>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C12D2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C12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C12D29"/>
    <w:rPr>
      <w:sz w:val="16"/>
      <w:szCs w:val="16"/>
    </w:rPr>
  </w:style>
  <w:style w:type="paragraph" w:styleId="CommentText">
    <w:name w:val="annotation text"/>
    <w:basedOn w:val="Normal"/>
    <w:link w:val="CommentTextChar"/>
    <w:uiPriority w:val="99"/>
    <w:semiHidden/>
    <w:unhideWhenUsed/>
    <w:rsid w:val="00C12D29"/>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C12D29"/>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C12D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C12D29"/>
    <w:rPr>
      <w:vertAlign w:val="superscript"/>
    </w:rPr>
  </w:style>
  <w:style w:type="paragraph" w:styleId="Revision">
    <w:name w:val="Revision"/>
    <w:hidden/>
    <w:uiPriority w:val="99"/>
    <w:semiHidden/>
    <w:rsid w:val="00C12D29"/>
    <w:pPr>
      <w:spacing w:after="0" w:line="240" w:lineRule="auto"/>
    </w:pPr>
  </w:style>
  <w:style w:type="character" w:styleId="Hyperlink">
    <w:name w:val="Hyperlink"/>
    <w:basedOn w:val="DefaultParagraphFont"/>
    <w:uiPriority w:val="99"/>
    <w:semiHidden/>
    <w:unhideWhenUsed/>
    <w:rsid w:val="00C12D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D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C12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C12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C12D29"/>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C12D2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C12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C12D29"/>
    <w:rPr>
      <w:sz w:val="16"/>
      <w:szCs w:val="16"/>
    </w:rPr>
  </w:style>
  <w:style w:type="paragraph" w:styleId="CommentText">
    <w:name w:val="annotation text"/>
    <w:basedOn w:val="Normal"/>
    <w:link w:val="CommentTextChar"/>
    <w:uiPriority w:val="99"/>
    <w:semiHidden/>
    <w:unhideWhenUsed/>
    <w:rsid w:val="00C12D29"/>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C12D29"/>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C12D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C12D29"/>
    <w:rPr>
      <w:vertAlign w:val="superscript"/>
    </w:rPr>
  </w:style>
  <w:style w:type="paragraph" w:styleId="Revision">
    <w:name w:val="Revision"/>
    <w:hidden/>
    <w:uiPriority w:val="99"/>
    <w:semiHidden/>
    <w:rsid w:val="00C12D29"/>
    <w:pPr>
      <w:spacing w:after="0" w:line="240" w:lineRule="auto"/>
    </w:pPr>
  </w:style>
  <w:style w:type="character" w:styleId="Hyperlink">
    <w:name w:val="Hyperlink"/>
    <w:basedOn w:val="DefaultParagraphFont"/>
    <w:uiPriority w:val="99"/>
    <w:semiHidden/>
    <w:unhideWhenUsed/>
    <w:rsid w:val="00C12D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C39A5-9F0F-4209-ABE8-4BC636339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2010-10-14T15:18:00Z</cp:lastPrinted>
  <dcterms:created xsi:type="dcterms:W3CDTF">2018-11-26T13:40:00Z</dcterms:created>
  <dcterms:modified xsi:type="dcterms:W3CDTF">2018-11-26T13:40:00Z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