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FAB3C" w14:textId="77777777" w:rsidR="004F26E9" w:rsidRPr="00141A18" w:rsidRDefault="004F26E9" w:rsidP="00083438">
      <w:pPr>
        <w:jc w:val="center"/>
        <w:rPr>
          <w:b/>
          <w:bCs/>
          <w:color w:val="000000"/>
          <w:sz w:val="24"/>
          <w:szCs w:val="24"/>
        </w:rPr>
      </w:pPr>
      <w:bookmarkStart w:id="0" w:name="_GoBack"/>
      <w:bookmarkEnd w:id="0"/>
      <w:r w:rsidRPr="00141A18">
        <w:rPr>
          <w:b/>
          <w:bCs/>
          <w:color w:val="000000"/>
          <w:sz w:val="24"/>
          <w:szCs w:val="24"/>
        </w:rPr>
        <w:t>SUPPORTING STATEMENT</w:t>
      </w:r>
    </w:p>
    <w:p w14:paraId="15D8E5DB" w14:textId="77777777" w:rsidR="009B6C2C" w:rsidRDefault="00E55529" w:rsidP="00083438">
      <w:pPr>
        <w:jc w:val="center"/>
        <w:rPr>
          <w:b/>
          <w:bCs/>
          <w:color w:val="000000"/>
          <w:sz w:val="24"/>
          <w:szCs w:val="24"/>
        </w:rPr>
      </w:pPr>
      <w:r>
        <w:rPr>
          <w:b/>
          <w:bCs/>
          <w:color w:val="000000"/>
          <w:sz w:val="24"/>
          <w:szCs w:val="24"/>
        </w:rPr>
        <w:t xml:space="preserve">ALASKA TRAWL LIMITED ACCESS YELLOWFIN SOLE </w:t>
      </w:r>
    </w:p>
    <w:p w14:paraId="3CF6B9DB" w14:textId="77777777" w:rsidR="005D642B" w:rsidRPr="00141A18" w:rsidRDefault="009B6C2C" w:rsidP="00083438">
      <w:pPr>
        <w:jc w:val="center"/>
        <w:rPr>
          <w:b/>
          <w:bCs/>
          <w:color w:val="000000"/>
          <w:sz w:val="24"/>
          <w:szCs w:val="24"/>
        </w:rPr>
      </w:pPr>
      <w:r>
        <w:rPr>
          <w:b/>
          <w:bCs/>
          <w:color w:val="000000"/>
          <w:sz w:val="24"/>
          <w:szCs w:val="24"/>
        </w:rPr>
        <w:t xml:space="preserve">LICENSE </w:t>
      </w:r>
      <w:r w:rsidR="00E55529">
        <w:rPr>
          <w:b/>
          <w:bCs/>
          <w:color w:val="000000"/>
          <w:sz w:val="24"/>
          <w:szCs w:val="24"/>
        </w:rPr>
        <w:t>ENDORSEMENT</w:t>
      </w:r>
    </w:p>
    <w:p w14:paraId="6044E258" w14:textId="5E253DDA" w:rsidR="005D642B" w:rsidRPr="00141A18" w:rsidRDefault="009401B4" w:rsidP="00083438">
      <w:pPr>
        <w:jc w:val="center"/>
        <w:rPr>
          <w:b/>
          <w:bCs/>
          <w:color w:val="000000"/>
          <w:sz w:val="24"/>
          <w:szCs w:val="24"/>
        </w:rPr>
      </w:pPr>
      <w:r>
        <w:rPr>
          <w:b/>
          <w:bCs/>
          <w:color w:val="000000"/>
          <w:sz w:val="24"/>
          <w:szCs w:val="24"/>
        </w:rPr>
        <w:t>OMB CONTROL NO. 0648-</w:t>
      </w:r>
      <w:r w:rsidR="00974F44">
        <w:rPr>
          <w:b/>
          <w:bCs/>
          <w:color w:val="000000"/>
          <w:sz w:val="24"/>
          <w:szCs w:val="24"/>
        </w:rPr>
        <w:t>0766</w:t>
      </w:r>
    </w:p>
    <w:p w14:paraId="4DAC375D" w14:textId="77777777" w:rsidR="004F26E9" w:rsidRPr="00141A18" w:rsidRDefault="004F26E9" w:rsidP="00083438">
      <w:pPr>
        <w:rPr>
          <w:color w:val="000000"/>
          <w:sz w:val="24"/>
          <w:szCs w:val="24"/>
        </w:rPr>
      </w:pPr>
    </w:p>
    <w:p w14:paraId="62D4CC1D" w14:textId="77777777" w:rsidR="00AD4826" w:rsidRPr="00141A18" w:rsidRDefault="00AD4826" w:rsidP="00083438">
      <w:pPr>
        <w:tabs>
          <w:tab w:val="left" w:pos="720"/>
        </w:tabs>
        <w:ind w:left="720" w:hanging="720"/>
        <w:rPr>
          <w:b/>
          <w:bCs/>
          <w:color w:val="000000"/>
          <w:sz w:val="24"/>
          <w:szCs w:val="24"/>
        </w:rPr>
      </w:pPr>
      <w:r w:rsidRPr="00141A18">
        <w:rPr>
          <w:b/>
          <w:bCs/>
          <w:color w:val="000000"/>
          <w:sz w:val="24"/>
          <w:szCs w:val="24"/>
        </w:rPr>
        <w:t>INTRODUCTION</w:t>
      </w:r>
    </w:p>
    <w:p w14:paraId="18A772DE" w14:textId="77777777" w:rsidR="00AD4826" w:rsidRPr="00141A18" w:rsidRDefault="00AD4826" w:rsidP="00083438">
      <w:pPr>
        <w:tabs>
          <w:tab w:val="left" w:pos="720"/>
        </w:tabs>
        <w:ind w:left="720" w:hanging="720"/>
        <w:rPr>
          <w:b/>
          <w:bCs/>
          <w:color w:val="000000"/>
          <w:sz w:val="24"/>
          <w:szCs w:val="24"/>
        </w:rPr>
      </w:pPr>
    </w:p>
    <w:p w14:paraId="6AEE6B90" w14:textId="7238BA3F" w:rsidR="00DB45D6" w:rsidRPr="00141A18" w:rsidRDefault="00DB45D6" w:rsidP="00B05535">
      <w:pPr>
        <w:rPr>
          <w:bCs/>
          <w:color w:val="000000"/>
          <w:sz w:val="24"/>
          <w:szCs w:val="24"/>
        </w:rPr>
      </w:pPr>
      <w:r w:rsidRPr="00141A18">
        <w:rPr>
          <w:bCs/>
          <w:color w:val="000000"/>
          <w:sz w:val="24"/>
          <w:szCs w:val="24"/>
        </w:rPr>
        <w:t xml:space="preserve">This is a </w:t>
      </w:r>
      <w:r w:rsidR="00606D8A">
        <w:rPr>
          <w:bCs/>
          <w:color w:val="000000"/>
          <w:sz w:val="24"/>
          <w:szCs w:val="24"/>
        </w:rPr>
        <w:t xml:space="preserve">resubmission, with the final rule </w:t>
      </w:r>
      <w:r w:rsidR="00606D8A" w:rsidRPr="00606D8A">
        <w:rPr>
          <w:bCs/>
          <w:color w:val="000000"/>
          <w:sz w:val="24"/>
          <w:szCs w:val="24"/>
        </w:rPr>
        <w:t>(</w:t>
      </w:r>
      <w:r w:rsidR="00606D8A">
        <w:rPr>
          <w:bCs/>
          <w:color w:val="000000"/>
          <w:sz w:val="24"/>
          <w:szCs w:val="24"/>
        </w:rPr>
        <w:t xml:space="preserve">RIN </w:t>
      </w:r>
      <w:r w:rsidR="00606D8A" w:rsidRPr="00606D8A">
        <w:rPr>
          <w:bCs/>
          <w:color w:val="000000"/>
          <w:sz w:val="24"/>
          <w:szCs w:val="24"/>
        </w:rPr>
        <w:t>0648-BH02)</w:t>
      </w:r>
      <w:r w:rsidR="00606D8A">
        <w:rPr>
          <w:bCs/>
          <w:color w:val="000000"/>
          <w:sz w:val="24"/>
          <w:szCs w:val="24"/>
        </w:rPr>
        <w:t xml:space="preserve">, of a </w:t>
      </w:r>
      <w:r w:rsidRPr="00141A18">
        <w:rPr>
          <w:bCs/>
          <w:color w:val="000000"/>
          <w:sz w:val="24"/>
          <w:szCs w:val="24"/>
        </w:rPr>
        <w:t>request for</w:t>
      </w:r>
      <w:r w:rsidR="009401B4">
        <w:rPr>
          <w:bCs/>
          <w:color w:val="000000"/>
          <w:sz w:val="24"/>
          <w:szCs w:val="24"/>
        </w:rPr>
        <w:t xml:space="preserve"> approval of a new information </w:t>
      </w:r>
      <w:r w:rsidRPr="00141A18">
        <w:rPr>
          <w:bCs/>
          <w:color w:val="000000"/>
          <w:sz w:val="24"/>
          <w:szCs w:val="24"/>
        </w:rPr>
        <w:t>collection</w:t>
      </w:r>
      <w:r w:rsidR="00B05535">
        <w:rPr>
          <w:bCs/>
          <w:color w:val="000000"/>
          <w:sz w:val="24"/>
          <w:szCs w:val="24"/>
        </w:rPr>
        <w:t xml:space="preserve"> to limit access to the </w:t>
      </w:r>
      <w:r w:rsidR="00B05535" w:rsidRPr="00B05535">
        <w:rPr>
          <w:bCs/>
          <w:color w:val="000000"/>
          <w:sz w:val="24"/>
          <w:szCs w:val="24"/>
        </w:rPr>
        <w:t xml:space="preserve">Bering Sea and Aleutian Islands (BSAI) Trawl Limited Access Sector (TLAS) yellowfin sole directed fishery by vessels delivering </w:t>
      </w:r>
      <w:r w:rsidR="00951A54">
        <w:rPr>
          <w:bCs/>
          <w:color w:val="000000"/>
          <w:sz w:val="24"/>
          <w:szCs w:val="24"/>
        </w:rPr>
        <w:t xml:space="preserve">to </w:t>
      </w:r>
      <w:r w:rsidR="00B05535" w:rsidRPr="00B05535">
        <w:rPr>
          <w:bCs/>
          <w:color w:val="000000"/>
          <w:sz w:val="24"/>
          <w:szCs w:val="24"/>
        </w:rPr>
        <w:t>mothership</w:t>
      </w:r>
      <w:r w:rsidR="00951A54">
        <w:rPr>
          <w:bCs/>
          <w:color w:val="000000"/>
          <w:sz w:val="24"/>
          <w:szCs w:val="24"/>
        </w:rPr>
        <w:t>s</w:t>
      </w:r>
      <w:r w:rsidR="00B05535" w:rsidRPr="00B05535">
        <w:rPr>
          <w:bCs/>
          <w:color w:val="000000"/>
          <w:sz w:val="24"/>
          <w:szCs w:val="24"/>
        </w:rPr>
        <w:t>.</w:t>
      </w:r>
      <w:r w:rsidR="00853383" w:rsidRPr="00853383">
        <w:t xml:space="preserve"> </w:t>
      </w:r>
      <w:r w:rsidR="00853383" w:rsidRPr="00853383">
        <w:rPr>
          <w:bCs/>
          <w:color w:val="000000"/>
          <w:sz w:val="24"/>
          <w:szCs w:val="24"/>
        </w:rPr>
        <w:t>No comments were received on this information collection</w:t>
      </w:r>
      <w:r w:rsidR="008201B1">
        <w:rPr>
          <w:bCs/>
          <w:color w:val="000000"/>
          <w:sz w:val="24"/>
          <w:szCs w:val="24"/>
        </w:rPr>
        <w:t>. This numbers in this request have changed due to an error in the proposed rule</w:t>
      </w:r>
      <w:r w:rsidR="00853383" w:rsidRPr="00853383">
        <w:rPr>
          <w:bCs/>
          <w:color w:val="000000"/>
          <w:sz w:val="24"/>
          <w:szCs w:val="24"/>
        </w:rPr>
        <w:t>,</w:t>
      </w:r>
      <w:r w:rsidR="008201B1">
        <w:rPr>
          <w:bCs/>
          <w:color w:val="000000"/>
          <w:sz w:val="24"/>
          <w:szCs w:val="24"/>
        </w:rPr>
        <w:t xml:space="preserve"> which was subsequently corrected.</w:t>
      </w:r>
      <w:r w:rsidR="00853383" w:rsidRPr="00853383">
        <w:rPr>
          <w:bCs/>
          <w:color w:val="000000"/>
          <w:sz w:val="24"/>
          <w:szCs w:val="24"/>
        </w:rPr>
        <w:t xml:space="preserve">  </w:t>
      </w:r>
    </w:p>
    <w:p w14:paraId="57A16700" w14:textId="77777777" w:rsidR="00DB45D6" w:rsidRDefault="00DB45D6" w:rsidP="00083438">
      <w:pPr>
        <w:tabs>
          <w:tab w:val="left" w:pos="720"/>
        </w:tabs>
        <w:rPr>
          <w:bCs/>
          <w:color w:val="000000"/>
          <w:sz w:val="24"/>
          <w:szCs w:val="24"/>
        </w:rPr>
      </w:pPr>
    </w:p>
    <w:p w14:paraId="65F95638" w14:textId="28719A20" w:rsidR="00034307" w:rsidRDefault="00AD4826" w:rsidP="00083438">
      <w:pPr>
        <w:tabs>
          <w:tab w:val="left" w:pos="720"/>
        </w:tabs>
        <w:rPr>
          <w:bCs/>
          <w:color w:val="000000"/>
          <w:sz w:val="24"/>
          <w:szCs w:val="24"/>
        </w:rPr>
      </w:pPr>
      <w:r w:rsidRPr="00141A18">
        <w:rPr>
          <w:bCs/>
          <w:color w:val="000000"/>
          <w:sz w:val="24"/>
          <w:szCs w:val="24"/>
        </w:rPr>
        <w:t>National Marine Fisheries Service</w:t>
      </w:r>
      <w:r w:rsidR="004722F8" w:rsidRPr="00141A18">
        <w:rPr>
          <w:bCs/>
          <w:color w:val="000000"/>
          <w:sz w:val="24"/>
          <w:szCs w:val="24"/>
        </w:rPr>
        <w:t xml:space="preserve"> (NMFS)</w:t>
      </w:r>
      <w:r w:rsidR="00147150" w:rsidRPr="00141A18">
        <w:rPr>
          <w:bCs/>
          <w:color w:val="000000"/>
          <w:sz w:val="24"/>
          <w:szCs w:val="24"/>
        </w:rPr>
        <w:t>,</w:t>
      </w:r>
      <w:r w:rsidRPr="00141A18">
        <w:rPr>
          <w:bCs/>
          <w:color w:val="000000"/>
          <w:sz w:val="24"/>
          <w:szCs w:val="24"/>
        </w:rPr>
        <w:t xml:space="preserve"> Alaska Region</w:t>
      </w:r>
      <w:r w:rsidR="00203660">
        <w:rPr>
          <w:bCs/>
          <w:color w:val="000000"/>
          <w:sz w:val="24"/>
          <w:szCs w:val="24"/>
        </w:rPr>
        <w:t>,</w:t>
      </w:r>
      <w:r w:rsidRPr="00141A18">
        <w:rPr>
          <w:bCs/>
          <w:color w:val="000000"/>
          <w:sz w:val="24"/>
          <w:szCs w:val="24"/>
        </w:rPr>
        <w:t xml:space="preserve"> manages the groundfish fisheries in the exclusive economic zone of the </w:t>
      </w:r>
      <w:r w:rsidR="00203660">
        <w:rPr>
          <w:bCs/>
          <w:color w:val="000000"/>
          <w:sz w:val="24"/>
          <w:szCs w:val="24"/>
        </w:rPr>
        <w:t>BSAI</w:t>
      </w:r>
      <w:r w:rsidRPr="00141A18">
        <w:rPr>
          <w:bCs/>
          <w:color w:val="000000"/>
          <w:sz w:val="24"/>
          <w:szCs w:val="24"/>
        </w:rPr>
        <w:t xml:space="preserve"> Management Area and</w:t>
      </w:r>
      <w:r w:rsidR="002C0045">
        <w:rPr>
          <w:bCs/>
          <w:color w:val="000000"/>
          <w:sz w:val="24"/>
          <w:szCs w:val="24"/>
        </w:rPr>
        <w:t xml:space="preserve"> the groundfish fisheries of the</w:t>
      </w:r>
      <w:r w:rsidRPr="00141A18">
        <w:rPr>
          <w:bCs/>
          <w:color w:val="000000"/>
          <w:sz w:val="24"/>
          <w:szCs w:val="24"/>
        </w:rPr>
        <w:t xml:space="preserve"> Gulf of Alaska under fishery management plans (FMP</w:t>
      </w:r>
      <w:r w:rsidR="00B84965">
        <w:rPr>
          <w:bCs/>
          <w:color w:val="000000"/>
          <w:sz w:val="24"/>
          <w:szCs w:val="24"/>
        </w:rPr>
        <w:t>s</w:t>
      </w:r>
      <w:r w:rsidRPr="00141A18">
        <w:rPr>
          <w:bCs/>
          <w:color w:val="000000"/>
          <w:sz w:val="24"/>
          <w:szCs w:val="24"/>
        </w:rPr>
        <w:t>) for the respective areas. The North Pacific Fishery Management Council prepared, and NMFS approved, the FMP</w:t>
      </w:r>
      <w:r w:rsidR="00B84965">
        <w:rPr>
          <w:bCs/>
          <w:color w:val="000000"/>
          <w:sz w:val="24"/>
          <w:szCs w:val="24"/>
        </w:rPr>
        <w:t>s</w:t>
      </w:r>
      <w:r w:rsidRPr="00141A18">
        <w:rPr>
          <w:bCs/>
          <w:color w:val="000000"/>
          <w:sz w:val="24"/>
          <w:szCs w:val="24"/>
        </w:rPr>
        <w:t xml:space="preserve"> under the authority of the </w:t>
      </w:r>
      <w:hyperlink r:id="rId9" w:history="1">
        <w:r w:rsidRPr="00A876D8">
          <w:rPr>
            <w:rStyle w:val="Hyperlink"/>
            <w:bCs/>
            <w:color w:val="000000"/>
            <w:sz w:val="24"/>
            <w:szCs w:val="24"/>
            <w:u w:val="none"/>
          </w:rPr>
          <w:t xml:space="preserve">Magnuson-Stevens Fishery </w:t>
        </w:r>
        <w:r w:rsidR="00474ED5" w:rsidRPr="00A876D8">
          <w:rPr>
            <w:rStyle w:val="Hyperlink"/>
            <w:bCs/>
            <w:color w:val="000000"/>
            <w:sz w:val="24"/>
            <w:szCs w:val="24"/>
            <w:u w:val="none"/>
          </w:rPr>
          <w:t>Conservation and Management Act</w:t>
        </w:r>
      </w:hyperlink>
      <w:r w:rsidRPr="00141A18">
        <w:rPr>
          <w:bCs/>
          <w:color w:val="000000"/>
          <w:sz w:val="24"/>
          <w:szCs w:val="24"/>
        </w:rPr>
        <w:t xml:space="preserve">, </w:t>
      </w:r>
      <w:r w:rsidRPr="005C7D4E">
        <w:rPr>
          <w:bCs/>
          <w:color w:val="000000"/>
          <w:sz w:val="24"/>
          <w:szCs w:val="24"/>
        </w:rPr>
        <w:t>16 U.S.C. 1801</w:t>
      </w:r>
      <w:r w:rsidRPr="00141A18">
        <w:rPr>
          <w:bCs/>
          <w:color w:val="000000"/>
          <w:sz w:val="24"/>
          <w:szCs w:val="24"/>
        </w:rPr>
        <w:t xml:space="preserve"> </w:t>
      </w:r>
      <w:r w:rsidRPr="00141A18">
        <w:rPr>
          <w:bCs/>
          <w:i/>
          <w:color w:val="000000"/>
          <w:sz w:val="24"/>
          <w:szCs w:val="24"/>
        </w:rPr>
        <w:t>et seq</w:t>
      </w:r>
      <w:r w:rsidRPr="00141A18">
        <w:rPr>
          <w:bCs/>
          <w:color w:val="000000"/>
          <w:sz w:val="24"/>
          <w:szCs w:val="24"/>
        </w:rPr>
        <w:t>. Regulations implementing the FMP</w:t>
      </w:r>
      <w:r w:rsidR="00B84965">
        <w:rPr>
          <w:bCs/>
          <w:color w:val="000000"/>
          <w:sz w:val="24"/>
          <w:szCs w:val="24"/>
        </w:rPr>
        <w:t>s</w:t>
      </w:r>
      <w:r w:rsidRPr="00141A18">
        <w:rPr>
          <w:bCs/>
          <w:color w:val="000000"/>
          <w:sz w:val="24"/>
          <w:szCs w:val="24"/>
        </w:rPr>
        <w:t xml:space="preserve"> appear at </w:t>
      </w:r>
      <w:r w:rsidRPr="002C0045">
        <w:rPr>
          <w:bCs/>
          <w:color w:val="000000"/>
          <w:sz w:val="24"/>
          <w:szCs w:val="24"/>
        </w:rPr>
        <w:t>50 CFR part</w:t>
      </w:r>
      <w:r w:rsidR="002C0045">
        <w:rPr>
          <w:bCs/>
          <w:color w:val="000000"/>
          <w:sz w:val="24"/>
          <w:szCs w:val="24"/>
        </w:rPr>
        <w:t>s</w:t>
      </w:r>
      <w:r w:rsidRPr="002C0045">
        <w:rPr>
          <w:bCs/>
          <w:color w:val="000000"/>
          <w:sz w:val="24"/>
          <w:szCs w:val="24"/>
        </w:rPr>
        <w:t xml:space="preserve"> </w:t>
      </w:r>
      <w:hyperlink r:id="rId10" w:history="1">
        <w:r w:rsidRPr="002C0045">
          <w:rPr>
            <w:rStyle w:val="Hyperlink"/>
            <w:bCs/>
            <w:sz w:val="24"/>
            <w:szCs w:val="24"/>
          </w:rPr>
          <w:t>679</w:t>
        </w:r>
      </w:hyperlink>
      <w:r w:rsidR="002C0045">
        <w:rPr>
          <w:bCs/>
          <w:color w:val="000000"/>
          <w:sz w:val="24"/>
          <w:szCs w:val="24"/>
        </w:rPr>
        <w:t xml:space="preserve"> and </w:t>
      </w:r>
      <w:hyperlink r:id="rId11" w:history="1">
        <w:r w:rsidR="002C0045" w:rsidRPr="002C0045">
          <w:rPr>
            <w:rStyle w:val="Hyperlink"/>
            <w:bCs/>
            <w:sz w:val="24"/>
            <w:szCs w:val="24"/>
          </w:rPr>
          <w:t>680</w:t>
        </w:r>
      </w:hyperlink>
      <w:r w:rsidRPr="00141A18">
        <w:rPr>
          <w:bCs/>
          <w:color w:val="000000"/>
          <w:sz w:val="24"/>
          <w:szCs w:val="24"/>
        </w:rPr>
        <w:t>.</w:t>
      </w:r>
      <w:r w:rsidR="00ED7A5D">
        <w:rPr>
          <w:bCs/>
          <w:color w:val="000000"/>
          <w:sz w:val="24"/>
          <w:szCs w:val="24"/>
        </w:rPr>
        <w:t xml:space="preserve"> </w:t>
      </w:r>
    </w:p>
    <w:p w14:paraId="296D9FC7" w14:textId="77777777" w:rsidR="00B05535" w:rsidRDefault="00B05535" w:rsidP="00083438">
      <w:pPr>
        <w:tabs>
          <w:tab w:val="left" w:pos="720"/>
        </w:tabs>
        <w:rPr>
          <w:bCs/>
          <w:color w:val="000000"/>
          <w:sz w:val="24"/>
          <w:szCs w:val="24"/>
        </w:rPr>
      </w:pPr>
    </w:p>
    <w:p w14:paraId="6D974B50" w14:textId="61E500E3" w:rsidR="00E55529" w:rsidRDefault="00E55529" w:rsidP="00B05535">
      <w:pPr>
        <w:tabs>
          <w:tab w:val="left" w:pos="720"/>
        </w:tabs>
        <w:rPr>
          <w:bCs/>
          <w:color w:val="000000"/>
          <w:sz w:val="24"/>
          <w:szCs w:val="24"/>
        </w:rPr>
      </w:pPr>
      <w:r>
        <w:rPr>
          <w:bCs/>
          <w:color w:val="000000"/>
          <w:sz w:val="24"/>
          <w:szCs w:val="24"/>
        </w:rPr>
        <w:t xml:space="preserve">This action would implement Amendment 116 to the </w:t>
      </w:r>
      <w:r w:rsidR="00203660">
        <w:rPr>
          <w:bCs/>
          <w:color w:val="000000"/>
          <w:sz w:val="24"/>
          <w:szCs w:val="24"/>
        </w:rPr>
        <w:t>Fishery Management Plan for Groundfish of the Bering Sea and Aleutian Islands Management Area</w:t>
      </w:r>
      <w:r>
        <w:rPr>
          <w:bCs/>
          <w:color w:val="000000"/>
          <w:sz w:val="24"/>
          <w:szCs w:val="24"/>
        </w:rPr>
        <w:t xml:space="preserve">. </w:t>
      </w:r>
      <w:r w:rsidRPr="00B05535">
        <w:rPr>
          <w:bCs/>
          <w:color w:val="000000"/>
          <w:sz w:val="24"/>
          <w:szCs w:val="24"/>
        </w:rPr>
        <w:t>Amendment 116 would limit access to the BSAI</w:t>
      </w:r>
      <w:r>
        <w:rPr>
          <w:bCs/>
          <w:color w:val="000000"/>
          <w:sz w:val="24"/>
          <w:szCs w:val="24"/>
        </w:rPr>
        <w:t xml:space="preserve"> </w:t>
      </w:r>
      <w:r w:rsidRPr="00B05535">
        <w:rPr>
          <w:bCs/>
          <w:color w:val="000000"/>
          <w:sz w:val="24"/>
          <w:szCs w:val="24"/>
        </w:rPr>
        <w:t>TLAS yellowfin sole directed fishery by vessels delivering to motherships.</w:t>
      </w:r>
      <w:r>
        <w:rPr>
          <w:bCs/>
          <w:color w:val="000000"/>
          <w:sz w:val="24"/>
          <w:szCs w:val="24"/>
        </w:rPr>
        <w:t xml:space="preserve"> </w:t>
      </w:r>
      <w:r w:rsidR="007548E0">
        <w:rPr>
          <w:bCs/>
          <w:color w:val="000000"/>
          <w:sz w:val="24"/>
          <w:szCs w:val="24"/>
        </w:rPr>
        <w:t xml:space="preserve">A mothership is a </w:t>
      </w:r>
      <w:r w:rsidR="007548E0" w:rsidRPr="007548E0">
        <w:rPr>
          <w:bCs/>
          <w:color w:val="000000"/>
          <w:sz w:val="24"/>
          <w:szCs w:val="24"/>
        </w:rPr>
        <w:t>vessel</w:t>
      </w:r>
      <w:r w:rsidR="007548E0">
        <w:rPr>
          <w:bCs/>
          <w:color w:val="000000"/>
          <w:sz w:val="24"/>
          <w:szCs w:val="24"/>
        </w:rPr>
        <w:t xml:space="preserve"> </w:t>
      </w:r>
      <w:r w:rsidR="007548E0" w:rsidRPr="007548E0">
        <w:rPr>
          <w:bCs/>
          <w:color w:val="000000"/>
          <w:sz w:val="24"/>
          <w:szCs w:val="24"/>
        </w:rPr>
        <w:t xml:space="preserve">that </w:t>
      </w:r>
      <w:r w:rsidR="007548E0">
        <w:rPr>
          <w:bCs/>
          <w:color w:val="000000"/>
          <w:sz w:val="24"/>
          <w:szCs w:val="24"/>
        </w:rPr>
        <w:t xml:space="preserve">is not used to </w:t>
      </w:r>
      <w:r w:rsidR="007548E0" w:rsidRPr="007548E0">
        <w:rPr>
          <w:bCs/>
          <w:color w:val="000000"/>
          <w:sz w:val="24"/>
          <w:szCs w:val="24"/>
        </w:rPr>
        <w:t xml:space="preserve">harvest fish </w:t>
      </w:r>
      <w:r w:rsidR="007548E0">
        <w:rPr>
          <w:bCs/>
          <w:color w:val="000000"/>
          <w:sz w:val="24"/>
          <w:szCs w:val="24"/>
        </w:rPr>
        <w:t xml:space="preserve">but </w:t>
      </w:r>
      <w:r w:rsidR="007548E0" w:rsidRPr="007548E0">
        <w:rPr>
          <w:bCs/>
          <w:color w:val="000000"/>
          <w:sz w:val="24"/>
          <w:szCs w:val="24"/>
        </w:rPr>
        <w:t>only receive</w:t>
      </w:r>
      <w:r w:rsidR="007548E0">
        <w:rPr>
          <w:bCs/>
          <w:color w:val="000000"/>
          <w:sz w:val="24"/>
          <w:szCs w:val="24"/>
        </w:rPr>
        <w:t>s</w:t>
      </w:r>
      <w:r w:rsidR="007548E0" w:rsidRPr="007548E0">
        <w:rPr>
          <w:bCs/>
          <w:color w:val="000000"/>
          <w:sz w:val="24"/>
          <w:szCs w:val="24"/>
        </w:rPr>
        <w:t xml:space="preserve"> </w:t>
      </w:r>
      <w:r w:rsidR="007548E0">
        <w:rPr>
          <w:bCs/>
          <w:color w:val="000000"/>
          <w:sz w:val="24"/>
          <w:szCs w:val="24"/>
        </w:rPr>
        <w:t xml:space="preserve">fish caught by other vessels </w:t>
      </w:r>
      <w:r w:rsidR="007548E0" w:rsidRPr="007548E0">
        <w:rPr>
          <w:bCs/>
          <w:color w:val="000000"/>
          <w:sz w:val="24"/>
          <w:szCs w:val="24"/>
        </w:rPr>
        <w:t>for processing</w:t>
      </w:r>
      <w:r w:rsidR="007548E0">
        <w:rPr>
          <w:bCs/>
          <w:color w:val="000000"/>
          <w:sz w:val="24"/>
          <w:szCs w:val="24"/>
        </w:rPr>
        <w:t xml:space="preserve">. </w:t>
      </w:r>
    </w:p>
    <w:p w14:paraId="60313AD7" w14:textId="77777777" w:rsidR="007548E0" w:rsidRDefault="007548E0" w:rsidP="00B05535">
      <w:pPr>
        <w:tabs>
          <w:tab w:val="left" w:pos="720"/>
        </w:tabs>
        <w:rPr>
          <w:bCs/>
          <w:color w:val="000000"/>
          <w:sz w:val="24"/>
          <w:szCs w:val="24"/>
        </w:rPr>
      </w:pPr>
    </w:p>
    <w:p w14:paraId="5BAB30D5" w14:textId="054DE9FE" w:rsidR="00B05535" w:rsidRDefault="00B05535" w:rsidP="00B05535">
      <w:pPr>
        <w:tabs>
          <w:tab w:val="left" w:pos="720"/>
        </w:tabs>
        <w:rPr>
          <w:bCs/>
          <w:color w:val="000000"/>
          <w:sz w:val="24"/>
          <w:szCs w:val="24"/>
        </w:rPr>
      </w:pPr>
      <w:r w:rsidRPr="00B05535">
        <w:rPr>
          <w:bCs/>
          <w:color w:val="000000"/>
          <w:sz w:val="24"/>
          <w:szCs w:val="24"/>
        </w:rPr>
        <w:t>Th</w:t>
      </w:r>
      <w:r>
        <w:rPr>
          <w:bCs/>
          <w:color w:val="000000"/>
          <w:sz w:val="24"/>
          <w:szCs w:val="24"/>
        </w:rPr>
        <w:t xml:space="preserve">e </w:t>
      </w:r>
      <w:r w:rsidRPr="00B05535">
        <w:rPr>
          <w:bCs/>
          <w:color w:val="000000"/>
          <w:sz w:val="24"/>
          <w:szCs w:val="24"/>
        </w:rPr>
        <w:t>rule would 1) establish eligibility criteria based on historical participation in the fishery</w:t>
      </w:r>
      <w:r w:rsidR="007870D8">
        <w:rPr>
          <w:bCs/>
          <w:color w:val="000000"/>
          <w:sz w:val="24"/>
          <w:szCs w:val="24"/>
        </w:rPr>
        <w:t>;</w:t>
      </w:r>
      <w:r w:rsidR="007870D8" w:rsidRPr="00B05535">
        <w:rPr>
          <w:bCs/>
          <w:color w:val="000000"/>
          <w:sz w:val="24"/>
          <w:szCs w:val="24"/>
        </w:rPr>
        <w:t xml:space="preserve"> </w:t>
      </w:r>
      <w:r w:rsidRPr="00B05535">
        <w:rPr>
          <w:bCs/>
          <w:color w:val="000000"/>
          <w:sz w:val="24"/>
          <w:szCs w:val="24"/>
        </w:rPr>
        <w:t xml:space="preserve">2) issue </w:t>
      </w:r>
      <w:r w:rsidR="00F87C70">
        <w:rPr>
          <w:bCs/>
          <w:color w:val="000000"/>
          <w:sz w:val="24"/>
          <w:szCs w:val="24"/>
        </w:rPr>
        <w:t xml:space="preserve">an </w:t>
      </w:r>
      <w:r w:rsidRPr="00B05535">
        <w:rPr>
          <w:bCs/>
          <w:color w:val="000000"/>
          <w:sz w:val="24"/>
          <w:szCs w:val="24"/>
        </w:rPr>
        <w:t xml:space="preserve">endorsement to </w:t>
      </w:r>
      <w:r w:rsidR="00F87C70">
        <w:rPr>
          <w:bCs/>
          <w:color w:val="000000"/>
          <w:sz w:val="24"/>
          <w:szCs w:val="24"/>
        </w:rPr>
        <w:t xml:space="preserve">groundfish </w:t>
      </w:r>
      <w:r w:rsidRPr="00B05535">
        <w:rPr>
          <w:bCs/>
          <w:color w:val="000000"/>
          <w:sz w:val="24"/>
          <w:szCs w:val="24"/>
        </w:rPr>
        <w:t xml:space="preserve">License Limitation Program (LLP) licenses that meet </w:t>
      </w:r>
      <w:r w:rsidR="00951A54">
        <w:rPr>
          <w:bCs/>
          <w:color w:val="000000"/>
          <w:sz w:val="24"/>
          <w:szCs w:val="24"/>
        </w:rPr>
        <w:t xml:space="preserve">the </w:t>
      </w:r>
      <w:r w:rsidRPr="00B05535">
        <w:rPr>
          <w:bCs/>
          <w:color w:val="000000"/>
          <w:sz w:val="24"/>
          <w:szCs w:val="24"/>
        </w:rPr>
        <w:t>eligibility criteria</w:t>
      </w:r>
      <w:r w:rsidR="007870D8">
        <w:rPr>
          <w:bCs/>
          <w:color w:val="000000"/>
          <w:sz w:val="24"/>
          <w:szCs w:val="24"/>
        </w:rPr>
        <w:t>;</w:t>
      </w:r>
      <w:r w:rsidR="007870D8" w:rsidRPr="00B05535">
        <w:rPr>
          <w:bCs/>
          <w:color w:val="000000"/>
          <w:sz w:val="24"/>
          <w:szCs w:val="24"/>
        </w:rPr>
        <w:t xml:space="preserve"> </w:t>
      </w:r>
      <w:r w:rsidRPr="00B05535">
        <w:rPr>
          <w:bCs/>
          <w:color w:val="000000"/>
          <w:sz w:val="24"/>
          <w:szCs w:val="24"/>
        </w:rPr>
        <w:t xml:space="preserve">and 3) authorize delivery of BSAI TLAS yellowfin sole to motherships by only those vessels </w:t>
      </w:r>
      <w:r w:rsidR="00F87C70">
        <w:rPr>
          <w:bCs/>
          <w:color w:val="000000"/>
          <w:sz w:val="24"/>
          <w:szCs w:val="24"/>
        </w:rPr>
        <w:t>designated on a groundfish</w:t>
      </w:r>
      <w:r w:rsidRPr="00B05535">
        <w:rPr>
          <w:bCs/>
          <w:color w:val="000000"/>
          <w:sz w:val="24"/>
          <w:szCs w:val="24"/>
        </w:rPr>
        <w:t xml:space="preserve"> LLP license </w:t>
      </w:r>
      <w:r w:rsidR="00951A54">
        <w:rPr>
          <w:bCs/>
          <w:color w:val="000000"/>
          <w:sz w:val="24"/>
          <w:szCs w:val="24"/>
        </w:rPr>
        <w:t xml:space="preserve">that is assigned </w:t>
      </w:r>
      <w:r w:rsidRPr="00B05535">
        <w:rPr>
          <w:bCs/>
          <w:color w:val="000000"/>
          <w:sz w:val="24"/>
          <w:szCs w:val="24"/>
        </w:rPr>
        <w:t>a BSAI TLAS yellowfin sole directed fishery endorsement.</w:t>
      </w:r>
      <w:r>
        <w:rPr>
          <w:bCs/>
          <w:color w:val="000000"/>
          <w:sz w:val="24"/>
          <w:szCs w:val="24"/>
        </w:rPr>
        <w:t xml:space="preserve"> </w:t>
      </w:r>
      <w:r w:rsidRPr="00B05535">
        <w:rPr>
          <w:bCs/>
          <w:color w:val="000000"/>
          <w:sz w:val="24"/>
          <w:szCs w:val="24"/>
        </w:rPr>
        <w:t>This action is necessary to provide benefits to historic participants</w:t>
      </w:r>
      <w:r w:rsidR="00951A54">
        <w:rPr>
          <w:bCs/>
          <w:color w:val="000000"/>
          <w:sz w:val="24"/>
          <w:szCs w:val="24"/>
        </w:rPr>
        <w:t xml:space="preserve"> in the BSAI TLAS yellowfin sole fishery</w:t>
      </w:r>
      <w:r w:rsidRPr="00B05535">
        <w:rPr>
          <w:bCs/>
          <w:color w:val="000000"/>
          <w:sz w:val="24"/>
          <w:szCs w:val="24"/>
        </w:rPr>
        <w:t>, mitigate the risk that a “race for fish” could develop, and help to maintain the consistently low rates of halibut bycatch in the BSAI TLAS yellowfin sole directed fishery.</w:t>
      </w:r>
    </w:p>
    <w:p w14:paraId="517D3657" w14:textId="77777777" w:rsidR="00B05535" w:rsidRDefault="00B05535" w:rsidP="00B05535">
      <w:pPr>
        <w:tabs>
          <w:tab w:val="left" w:pos="720"/>
        </w:tabs>
        <w:rPr>
          <w:bCs/>
          <w:color w:val="000000"/>
          <w:sz w:val="24"/>
          <w:szCs w:val="24"/>
        </w:rPr>
      </w:pPr>
    </w:p>
    <w:p w14:paraId="4B9A9513" w14:textId="62B4BD3F" w:rsidR="00B05535" w:rsidRPr="00141A18" w:rsidRDefault="00951A54" w:rsidP="00B05535">
      <w:pPr>
        <w:tabs>
          <w:tab w:val="left" w:pos="720"/>
        </w:tabs>
        <w:rPr>
          <w:bCs/>
          <w:color w:val="000000"/>
          <w:sz w:val="24"/>
          <w:szCs w:val="24"/>
        </w:rPr>
      </w:pPr>
      <w:r>
        <w:rPr>
          <w:bCs/>
          <w:color w:val="000000"/>
          <w:sz w:val="24"/>
          <w:szCs w:val="24"/>
        </w:rPr>
        <w:t xml:space="preserve">The </w:t>
      </w:r>
      <w:r w:rsidR="00887E50">
        <w:rPr>
          <w:bCs/>
          <w:color w:val="000000"/>
          <w:sz w:val="24"/>
          <w:szCs w:val="24"/>
        </w:rPr>
        <w:t>current</w:t>
      </w:r>
      <w:r>
        <w:rPr>
          <w:bCs/>
          <w:color w:val="000000"/>
          <w:sz w:val="24"/>
          <w:szCs w:val="24"/>
        </w:rPr>
        <w:t xml:space="preserve"> information requirements for the </w:t>
      </w:r>
      <w:r w:rsidR="007870D8">
        <w:rPr>
          <w:bCs/>
          <w:color w:val="000000"/>
          <w:sz w:val="24"/>
          <w:szCs w:val="24"/>
        </w:rPr>
        <w:t>LLP</w:t>
      </w:r>
      <w:r>
        <w:rPr>
          <w:bCs/>
          <w:color w:val="000000"/>
          <w:sz w:val="24"/>
          <w:szCs w:val="24"/>
        </w:rPr>
        <w:t xml:space="preserve"> are authorized under OMB </w:t>
      </w:r>
      <w:r w:rsidR="005B1AD0">
        <w:rPr>
          <w:bCs/>
          <w:color w:val="000000"/>
          <w:sz w:val="24"/>
          <w:szCs w:val="24"/>
        </w:rPr>
        <w:t xml:space="preserve">Control No. </w:t>
      </w:r>
      <w:r>
        <w:rPr>
          <w:bCs/>
          <w:color w:val="000000"/>
          <w:sz w:val="24"/>
          <w:szCs w:val="24"/>
        </w:rPr>
        <w:t xml:space="preserve">0648-0334. </w:t>
      </w:r>
      <w:r w:rsidR="00B05535">
        <w:rPr>
          <w:bCs/>
          <w:color w:val="000000"/>
          <w:sz w:val="24"/>
          <w:szCs w:val="24"/>
        </w:rPr>
        <w:t xml:space="preserve">The new information collection described in this </w:t>
      </w:r>
      <w:r w:rsidR="00B05535" w:rsidRPr="007A58A7">
        <w:rPr>
          <w:bCs/>
          <w:color w:val="000000"/>
          <w:sz w:val="24"/>
          <w:szCs w:val="24"/>
        </w:rPr>
        <w:t xml:space="preserve">supporting statement will be collected only </w:t>
      </w:r>
      <w:r w:rsidR="007A58A7" w:rsidRPr="007A58A7">
        <w:rPr>
          <w:bCs/>
          <w:color w:val="000000"/>
          <w:sz w:val="24"/>
          <w:szCs w:val="24"/>
        </w:rPr>
        <w:t>once</w:t>
      </w:r>
      <w:r w:rsidR="005A11D1">
        <w:rPr>
          <w:bCs/>
          <w:color w:val="000000"/>
          <w:sz w:val="24"/>
          <w:szCs w:val="24"/>
        </w:rPr>
        <w:t>,</w:t>
      </w:r>
      <w:r w:rsidRPr="007A58A7">
        <w:rPr>
          <w:bCs/>
          <w:color w:val="000000"/>
          <w:sz w:val="24"/>
          <w:szCs w:val="24"/>
        </w:rPr>
        <w:t xml:space="preserve"> at the time the new LLP endorsements are issued</w:t>
      </w:r>
      <w:r w:rsidR="007870D8" w:rsidRPr="006A160D">
        <w:rPr>
          <w:bCs/>
          <w:color w:val="000000"/>
          <w:sz w:val="24"/>
          <w:szCs w:val="24"/>
        </w:rPr>
        <w:t>,</w:t>
      </w:r>
      <w:r w:rsidRPr="006A160D">
        <w:rPr>
          <w:bCs/>
          <w:color w:val="000000"/>
          <w:sz w:val="24"/>
          <w:szCs w:val="24"/>
        </w:rPr>
        <w:t xml:space="preserve"> and </w:t>
      </w:r>
      <w:r w:rsidRPr="00A30D39">
        <w:rPr>
          <w:bCs/>
          <w:color w:val="000000"/>
          <w:sz w:val="24"/>
          <w:szCs w:val="24"/>
        </w:rPr>
        <w:t>the information will be collected from</w:t>
      </w:r>
      <w:r w:rsidR="005B1AD0" w:rsidRPr="00A30D39">
        <w:rPr>
          <w:bCs/>
          <w:color w:val="000000"/>
          <w:sz w:val="24"/>
          <w:szCs w:val="24"/>
        </w:rPr>
        <w:t xml:space="preserve"> only</w:t>
      </w:r>
      <w:r w:rsidRPr="00A30D39">
        <w:rPr>
          <w:bCs/>
          <w:color w:val="000000"/>
          <w:sz w:val="24"/>
          <w:szCs w:val="24"/>
        </w:rPr>
        <w:t xml:space="preserve"> a few respondents. T</w:t>
      </w:r>
      <w:r w:rsidR="00B05535" w:rsidRPr="00A30D39">
        <w:rPr>
          <w:bCs/>
          <w:color w:val="000000"/>
          <w:sz w:val="24"/>
          <w:szCs w:val="24"/>
        </w:rPr>
        <w:t xml:space="preserve">herefore, </w:t>
      </w:r>
      <w:r w:rsidR="007870D8" w:rsidRPr="00A30D39">
        <w:rPr>
          <w:bCs/>
          <w:color w:val="000000"/>
          <w:sz w:val="24"/>
          <w:szCs w:val="24"/>
        </w:rPr>
        <w:t>rather than</w:t>
      </w:r>
      <w:r w:rsidR="00B05535" w:rsidRPr="00A30D39">
        <w:rPr>
          <w:bCs/>
          <w:color w:val="000000"/>
          <w:sz w:val="24"/>
          <w:szCs w:val="24"/>
        </w:rPr>
        <w:t xml:space="preserve"> amend </w:t>
      </w:r>
      <w:r w:rsidR="005B1AD0" w:rsidRPr="00A30D39">
        <w:rPr>
          <w:bCs/>
          <w:color w:val="000000"/>
          <w:sz w:val="24"/>
          <w:szCs w:val="24"/>
        </w:rPr>
        <w:t>OMB Control No.</w:t>
      </w:r>
      <w:r w:rsidR="005B1AD0">
        <w:rPr>
          <w:bCs/>
          <w:color w:val="000000"/>
          <w:sz w:val="24"/>
          <w:szCs w:val="24"/>
        </w:rPr>
        <w:t xml:space="preserve"> </w:t>
      </w:r>
      <w:r w:rsidR="00430808" w:rsidRPr="006A160D">
        <w:rPr>
          <w:bCs/>
          <w:color w:val="000000"/>
          <w:sz w:val="24"/>
          <w:szCs w:val="24"/>
        </w:rPr>
        <w:t>0648-</w:t>
      </w:r>
      <w:r w:rsidR="00B05535" w:rsidRPr="006A160D">
        <w:rPr>
          <w:bCs/>
          <w:color w:val="000000"/>
          <w:sz w:val="24"/>
          <w:szCs w:val="24"/>
        </w:rPr>
        <w:t xml:space="preserve">0334 </w:t>
      </w:r>
      <w:r w:rsidR="007870D8" w:rsidRPr="006A160D">
        <w:rPr>
          <w:bCs/>
          <w:color w:val="000000"/>
          <w:sz w:val="24"/>
          <w:szCs w:val="24"/>
        </w:rPr>
        <w:t>twice</w:t>
      </w:r>
      <w:r w:rsidR="00B05535" w:rsidRPr="006A160D">
        <w:rPr>
          <w:bCs/>
          <w:color w:val="000000"/>
          <w:sz w:val="24"/>
          <w:szCs w:val="24"/>
        </w:rPr>
        <w:t xml:space="preserve"> in a short period to add the one-time requirement</w:t>
      </w:r>
      <w:r w:rsidRPr="006A160D">
        <w:rPr>
          <w:bCs/>
          <w:color w:val="000000"/>
          <w:sz w:val="24"/>
          <w:szCs w:val="24"/>
        </w:rPr>
        <w:t xml:space="preserve">s </w:t>
      </w:r>
      <w:r w:rsidR="007870D8" w:rsidRPr="006A160D">
        <w:rPr>
          <w:bCs/>
          <w:color w:val="000000"/>
          <w:sz w:val="24"/>
          <w:szCs w:val="24"/>
        </w:rPr>
        <w:t xml:space="preserve">and </w:t>
      </w:r>
      <w:r w:rsidRPr="006A160D">
        <w:rPr>
          <w:bCs/>
          <w:color w:val="000000"/>
          <w:sz w:val="24"/>
          <w:szCs w:val="24"/>
        </w:rPr>
        <w:t>then remove them</w:t>
      </w:r>
      <w:r w:rsidR="00B05535" w:rsidRPr="006A160D">
        <w:rPr>
          <w:bCs/>
          <w:color w:val="000000"/>
          <w:sz w:val="24"/>
          <w:szCs w:val="24"/>
        </w:rPr>
        <w:t>, NMFS is requesting approval of a new information collection.</w:t>
      </w:r>
      <w:r w:rsidR="00B05535">
        <w:rPr>
          <w:bCs/>
          <w:color w:val="000000"/>
          <w:sz w:val="24"/>
          <w:szCs w:val="24"/>
        </w:rPr>
        <w:t xml:space="preserve"> </w:t>
      </w:r>
    </w:p>
    <w:p w14:paraId="0455E235" w14:textId="77777777" w:rsidR="00AD4826" w:rsidRPr="00141A18" w:rsidRDefault="00AD4826" w:rsidP="00083438">
      <w:pPr>
        <w:tabs>
          <w:tab w:val="left" w:pos="720"/>
        </w:tabs>
        <w:ind w:left="720" w:hanging="720"/>
        <w:rPr>
          <w:b/>
          <w:bCs/>
          <w:color w:val="000000"/>
          <w:sz w:val="24"/>
          <w:szCs w:val="24"/>
        </w:rPr>
      </w:pPr>
    </w:p>
    <w:p w14:paraId="4F512526" w14:textId="77777777" w:rsidR="00873E99" w:rsidRDefault="00873E99" w:rsidP="000759C4">
      <w:pPr>
        <w:rPr>
          <w:b/>
          <w:bCs/>
          <w:color w:val="000000"/>
          <w:sz w:val="24"/>
          <w:szCs w:val="24"/>
        </w:rPr>
      </w:pPr>
    </w:p>
    <w:p w14:paraId="43D98273" w14:textId="77777777" w:rsidR="00873E99" w:rsidRDefault="00873E99" w:rsidP="000759C4">
      <w:pPr>
        <w:rPr>
          <w:b/>
          <w:bCs/>
          <w:color w:val="000000"/>
          <w:sz w:val="24"/>
          <w:szCs w:val="24"/>
        </w:rPr>
      </w:pPr>
    </w:p>
    <w:p w14:paraId="73B1083B" w14:textId="77777777" w:rsidR="00873E99" w:rsidRDefault="00873E99" w:rsidP="000759C4">
      <w:pPr>
        <w:rPr>
          <w:b/>
          <w:bCs/>
          <w:color w:val="000000"/>
          <w:sz w:val="24"/>
          <w:szCs w:val="24"/>
        </w:rPr>
      </w:pPr>
    </w:p>
    <w:p w14:paraId="54A70BA9" w14:textId="77777777" w:rsidR="00873E99" w:rsidRDefault="00873E99" w:rsidP="000759C4">
      <w:pPr>
        <w:rPr>
          <w:b/>
          <w:bCs/>
          <w:color w:val="000000"/>
          <w:sz w:val="24"/>
          <w:szCs w:val="24"/>
        </w:rPr>
      </w:pPr>
    </w:p>
    <w:p w14:paraId="6DD3B8BC" w14:textId="6FC4315F" w:rsidR="002E4907" w:rsidRPr="00141A18" w:rsidRDefault="002E4907" w:rsidP="000759C4">
      <w:pPr>
        <w:rPr>
          <w:b/>
          <w:bCs/>
          <w:color w:val="000000"/>
          <w:sz w:val="24"/>
          <w:szCs w:val="24"/>
        </w:rPr>
      </w:pPr>
      <w:r w:rsidRPr="00141A18">
        <w:rPr>
          <w:b/>
          <w:bCs/>
          <w:color w:val="000000"/>
          <w:sz w:val="24"/>
          <w:szCs w:val="24"/>
        </w:rPr>
        <w:lastRenderedPageBreak/>
        <w:t xml:space="preserve">A. </w:t>
      </w:r>
      <w:r w:rsidRPr="00141A18">
        <w:rPr>
          <w:b/>
          <w:bCs/>
          <w:color w:val="000000"/>
          <w:sz w:val="24"/>
          <w:szCs w:val="24"/>
        </w:rPr>
        <w:tab/>
        <w:t>JUSTIFICATION</w:t>
      </w:r>
    </w:p>
    <w:p w14:paraId="6E62E7F3" w14:textId="77777777" w:rsidR="002E4907" w:rsidRDefault="002E4907" w:rsidP="00083438">
      <w:pPr>
        <w:rPr>
          <w:b/>
          <w:bCs/>
          <w:color w:val="000000"/>
          <w:sz w:val="24"/>
          <w:szCs w:val="24"/>
        </w:rPr>
      </w:pPr>
    </w:p>
    <w:p w14:paraId="63694598" w14:textId="28892896" w:rsidR="004F26E9" w:rsidRPr="00141A18" w:rsidRDefault="004F26E9" w:rsidP="00083438">
      <w:pPr>
        <w:rPr>
          <w:color w:val="000000"/>
          <w:sz w:val="24"/>
          <w:szCs w:val="24"/>
        </w:rPr>
      </w:pPr>
      <w:r w:rsidRPr="00141A18">
        <w:rPr>
          <w:b/>
          <w:bCs/>
          <w:color w:val="000000"/>
          <w:sz w:val="24"/>
          <w:szCs w:val="24"/>
        </w:rPr>
        <w:t>1.</w:t>
      </w:r>
      <w:r w:rsidR="00ED7A5D">
        <w:rPr>
          <w:b/>
          <w:bCs/>
          <w:color w:val="000000"/>
          <w:sz w:val="24"/>
          <w:szCs w:val="24"/>
        </w:rPr>
        <w:t xml:space="preserve"> </w:t>
      </w:r>
      <w:r w:rsidRPr="00141A18">
        <w:rPr>
          <w:b/>
          <w:bCs/>
          <w:color w:val="000000"/>
          <w:sz w:val="24"/>
          <w:szCs w:val="24"/>
          <w:u w:val="single"/>
        </w:rPr>
        <w:t>Explain the circumstances that make the collection</w:t>
      </w:r>
      <w:r w:rsidR="002E4907">
        <w:rPr>
          <w:b/>
          <w:bCs/>
          <w:color w:val="000000"/>
          <w:sz w:val="24"/>
          <w:szCs w:val="24"/>
          <w:u w:val="single"/>
        </w:rPr>
        <w:t xml:space="preserve"> </w:t>
      </w:r>
      <w:r w:rsidRPr="00141A18">
        <w:rPr>
          <w:b/>
          <w:bCs/>
          <w:color w:val="000000"/>
          <w:sz w:val="24"/>
          <w:szCs w:val="24"/>
          <w:u w:val="single"/>
        </w:rPr>
        <w:t>of</w:t>
      </w:r>
      <w:r w:rsidR="002E4907">
        <w:rPr>
          <w:b/>
          <w:bCs/>
          <w:color w:val="000000"/>
          <w:sz w:val="24"/>
          <w:szCs w:val="24"/>
          <w:u w:val="single"/>
        </w:rPr>
        <w:t xml:space="preserve"> </w:t>
      </w:r>
      <w:r w:rsidRPr="00141A18">
        <w:rPr>
          <w:b/>
          <w:bCs/>
          <w:color w:val="000000"/>
          <w:sz w:val="24"/>
          <w:szCs w:val="24"/>
          <w:u w:val="single"/>
        </w:rPr>
        <w:t>information necessary</w:t>
      </w:r>
      <w:r w:rsidRPr="002E4907">
        <w:rPr>
          <w:b/>
          <w:bCs/>
          <w:color w:val="000000"/>
          <w:sz w:val="24"/>
          <w:szCs w:val="24"/>
        </w:rPr>
        <w:t>.</w:t>
      </w:r>
    </w:p>
    <w:p w14:paraId="589FBCD9" w14:textId="77777777" w:rsidR="004F26E9" w:rsidRDefault="004F26E9" w:rsidP="00083438">
      <w:pPr>
        <w:rPr>
          <w:color w:val="000000"/>
          <w:sz w:val="24"/>
          <w:szCs w:val="24"/>
        </w:rPr>
      </w:pPr>
    </w:p>
    <w:p w14:paraId="031CA881" w14:textId="77777777" w:rsidR="00B446C8" w:rsidRDefault="00244CB7" w:rsidP="00244CB7">
      <w:pPr>
        <w:rPr>
          <w:color w:val="000000"/>
          <w:sz w:val="24"/>
          <w:szCs w:val="24"/>
        </w:rPr>
      </w:pPr>
      <w:r w:rsidRPr="00244CB7">
        <w:rPr>
          <w:color w:val="000000"/>
          <w:sz w:val="24"/>
          <w:szCs w:val="24"/>
        </w:rPr>
        <w:t xml:space="preserve">If approved, Amendment 116 would require that a vessel be assigned an LLP license with a BSAI TLAS yellowfin sole directed fishery endorsement for that vessel to be used to harvest yellowfin sole in the BSAI TLAS yellowfin sole directed fishery and deliver that catch to a mothership. An LLP license would be eligible for such an endorsement if it is credited with at least one legal trip target landing in the BSAI TLAS yellowfin sole directed fishery made to a mothership in any one year from 2008 through 2015. </w:t>
      </w:r>
    </w:p>
    <w:p w14:paraId="7D78FDE7" w14:textId="77777777" w:rsidR="00430808" w:rsidRDefault="00430808" w:rsidP="00244CB7">
      <w:pPr>
        <w:rPr>
          <w:bCs/>
          <w:color w:val="000000"/>
          <w:sz w:val="24"/>
          <w:szCs w:val="24"/>
        </w:rPr>
      </w:pPr>
    </w:p>
    <w:p w14:paraId="25B18B19" w14:textId="35687E9F" w:rsidR="00430808" w:rsidRDefault="00B446C8" w:rsidP="00244CB7">
      <w:pPr>
        <w:rPr>
          <w:color w:val="000000"/>
          <w:sz w:val="24"/>
          <w:szCs w:val="24"/>
        </w:rPr>
      </w:pPr>
      <w:r w:rsidRPr="00B446C8">
        <w:rPr>
          <w:color w:val="000000"/>
          <w:sz w:val="24"/>
          <w:szCs w:val="24"/>
        </w:rPr>
        <w:t xml:space="preserve">NMFS has created an official record with all relevant information necessary to assign eligible trip target landings to specific BSAI groundfish LLP licenses. Prior to modifying any </w:t>
      </w:r>
      <w:r w:rsidR="00C0436F">
        <w:rPr>
          <w:color w:val="000000"/>
          <w:sz w:val="24"/>
          <w:szCs w:val="24"/>
        </w:rPr>
        <w:t xml:space="preserve">groundfish </w:t>
      </w:r>
      <w:r w:rsidRPr="00B446C8">
        <w:rPr>
          <w:color w:val="000000"/>
          <w:sz w:val="24"/>
          <w:szCs w:val="24"/>
        </w:rPr>
        <w:t xml:space="preserve">LLP licenses with the addition of a BSAI TLAS yellowfin sole directed fishery endorsement, NMFS would notify via mail all </w:t>
      </w:r>
      <w:r w:rsidR="00B263A3">
        <w:rPr>
          <w:color w:val="000000"/>
          <w:sz w:val="24"/>
          <w:szCs w:val="24"/>
        </w:rPr>
        <w:t>Bering Sea</w:t>
      </w:r>
      <w:r w:rsidR="00C2771A">
        <w:rPr>
          <w:rStyle w:val="FootnoteReference"/>
          <w:color w:val="000000"/>
          <w:sz w:val="24"/>
          <w:szCs w:val="24"/>
        </w:rPr>
        <w:footnoteReference w:id="1"/>
      </w:r>
      <w:r w:rsidR="00B263A3">
        <w:rPr>
          <w:color w:val="000000"/>
          <w:sz w:val="24"/>
          <w:szCs w:val="24"/>
        </w:rPr>
        <w:t xml:space="preserve"> </w:t>
      </w:r>
      <w:r w:rsidRPr="00B446C8">
        <w:rPr>
          <w:color w:val="000000"/>
          <w:sz w:val="24"/>
          <w:szCs w:val="24"/>
        </w:rPr>
        <w:t xml:space="preserve">trawl gear </w:t>
      </w:r>
      <w:r w:rsidR="00C0436F">
        <w:rPr>
          <w:color w:val="000000"/>
          <w:sz w:val="24"/>
          <w:szCs w:val="24"/>
        </w:rPr>
        <w:t xml:space="preserve">groundfish </w:t>
      </w:r>
      <w:r w:rsidRPr="00B446C8">
        <w:rPr>
          <w:color w:val="000000"/>
          <w:sz w:val="24"/>
          <w:szCs w:val="24"/>
        </w:rPr>
        <w:t>LLP license holders whether NMFS data indicate that their LLP license(s) would receive a BSAI TLAS yellowfin sole directed fishery endorsement.</w:t>
      </w:r>
      <w:r>
        <w:rPr>
          <w:color w:val="000000"/>
          <w:sz w:val="24"/>
          <w:szCs w:val="24"/>
        </w:rPr>
        <w:t xml:space="preserve"> </w:t>
      </w:r>
      <w:r w:rsidRPr="00721446">
        <w:rPr>
          <w:color w:val="000000"/>
          <w:sz w:val="24"/>
          <w:szCs w:val="24"/>
        </w:rPr>
        <w:t xml:space="preserve">NMFS’ official record indicates that </w:t>
      </w:r>
      <w:r w:rsidR="00430808" w:rsidRPr="0039529E">
        <w:rPr>
          <w:color w:val="000000"/>
          <w:sz w:val="24"/>
          <w:szCs w:val="24"/>
        </w:rPr>
        <w:t>eight</w:t>
      </w:r>
      <w:r w:rsidR="00430808" w:rsidRPr="00721446">
        <w:rPr>
          <w:color w:val="000000"/>
          <w:sz w:val="24"/>
          <w:szCs w:val="24"/>
        </w:rPr>
        <w:t xml:space="preserve"> </w:t>
      </w:r>
      <w:r w:rsidR="00C0436F" w:rsidRPr="00721446">
        <w:rPr>
          <w:color w:val="000000"/>
          <w:sz w:val="24"/>
          <w:szCs w:val="24"/>
        </w:rPr>
        <w:t xml:space="preserve">groundfish </w:t>
      </w:r>
      <w:r w:rsidR="00430808" w:rsidRPr="00721446">
        <w:rPr>
          <w:color w:val="000000"/>
          <w:sz w:val="24"/>
          <w:szCs w:val="24"/>
        </w:rPr>
        <w:t>LLP licenses would be eligible to receive BSAI TLAS yellowfin sole directed fishery endorsements.</w:t>
      </w:r>
      <w:r w:rsidR="00430808" w:rsidRPr="00430808">
        <w:rPr>
          <w:color w:val="000000"/>
          <w:sz w:val="24"/>
          <w:szCs w:val="24"/>
        </w:rPr>
        <w:t xml:space="preserve"> </w:t>
      </w:r>
    </w:p>
    <w:p w14:paraId="2731F229" w14:textId="77777777" w:rsidR="00430808" w:rsidRDefault="00430808" w:rsidP="00244CB7">
      <w:pPr>
        <w:rPr>
          <w:color w:val="000000"/>
          <w:sz w:val="24"/>
          <w:szCs w:val="24"/>
        </w:rPr>
      </w:pPr>
    </w:p>
    <w:p w14:paraId="4223CB96" w14:textId="40F53A7B" w:rsidR="00B446C8" w:rsidRDefault="00B446C8" w:rsidP="00244CB7">
      <w:pPr>
        <w:rPr>
          <w:bCs/>
          <w:color w:val="000000"/>
          <w:sz w:val="24"/>
          <w:szCs w:val="24"/>
        </w:rPr>
      </w:pPr>
      <w:r w:rsidRPr="00B446C8">
        <w:rPr>
          <w:bCs/>
          <w:color w:val="000000"/>
          <w:sz w:val="24"/>
          <w:szCs w:val="24"/>
        </w:rPr>
        <w:t>If this rule is approved and implemented</w:t>
      </w:r>
      <w:r w:rsidR="00D046EF">
        <w:rPr>
          <w:bCs/>
          <w:color w:val="000000"/>
          <w:sz w:val="24"/>
          <w:szCs w:val="24"/>
        </w:rPr>
        <w:t xml:space="preserve"> as a final rule</w:t>
      </w:r>
      <w:r w:rsidRPr="00B446C8">
        <w:rPr>
          <w:bCs/>
          <w:color w:val="000000"/>
          <w:sz w:val="24"/>
          <w:szCs w:val="24"/>
        </w:rPr>
        <w:t xml:space="preserve">, NMFS would mail a notification of eligibility for a BSAI TLAS yellowfin sole directed fishery endorsement to the holder of each </w:t>
      </w:r>
      <w:r w:rsidR="00C0436F">
        <w:rPr>
          <w:bCs/>
          <w:color w:val="000000"/>
          <w:sz w:val="24"/>
          <w:szCs w:val="24"/>
        </w:rPr>
        <w:t xml:space="preserve">groundfish </w:t>
      </w:r>
      <w:r w:rsidRPr="00B446C8">
        <w:rPr>
          <w:bCs/>
          <w:color w:val="000000"/>
          <w:sz w:val="24"/>
          <w:szCs w:val="24"/>
        </w:rPr>
        <w:t xml:space="preserve">LLP license with a </w:t>
      </w:r>
      <w:r w:rsidR="00B263A3">
        <w:rPr>
          <w:bCs/>
          <w:color w:val="000000"/>
          <w:sz w:val="24"/>
          <w:szCs w:val="24"/>
        </w:rPr>
        <w:t xml:space="preserve">Bering Sea </w:t>
      </w:r>
      <w:r w:rsidRPr="00B446C8">
        <w:rPr>
          <w:bCs/>
          <w:color w:val="000000"/>
          <w:sz w:val="24"/>
          <w:szCs w:val="24"/>
        </w:rPr>
        <w:t xml:space="preserve">trawl gear designation, using the address on record at the time the notification is sent. NMFS would issue a revised </w:t>
      </w:r>
      <w:r w:rsidR="00C0436F">
        <w:rPr>
          <w:bCs/>
          <w:color w:val="000000"/>
          <w:sz w:val="24"/>
          <w:szCs w:val="24"/>
        </w:rPr>
        <w:t xml:space="preserve">groundfish </w:t>
      </w:r>
      <w:r w:rsidRPr="00B446C8">
        <w:rPr>
          <w:bCs/>
          <w:color w:val="000000"/>
          <w:sz w:val="24"/>
          <w:szCs w:val="24"/>
        </w:rPr>
        <w:t xml:space="preserve">LLP license with a BSAI TLAS yellowfin sole directed fishery endorsement to holders of those LLP licenses that have been determined to be eligible for the endorsement and are credited with the qualified landings made by that vessel. </w:t>
      </w:r>
    </w:p>
    <w:p w14:paraId="72461846" w14:textId="77777777" w:rsidR="00B446C8" w:rsidRDefault="00B446C8" w:rsidP="00244CB7">
      <w:pPr>
        <w:rPr>
          <w:bCs/>
          <w:color w:val="000000"/>
          <w:sz w:val="24"/>
          <w:szCs w:val="24"/>
        </w:rPr>
      </w:pPr>
    </w:p>
    <w:p w14:paraId="061E2D05" w14:textId="77777777" w:rsidR="0079016D" w:rsidRPr="0079016D" w:rsidRDefault="0079016D" w:rsidP="00083438">
      <w:pPr>
        <w:rPr>
          <w:b/>
          <w:color w:val="000000"/>
          <w:sz w:val="24"/>
          <w:szCs w:val="24"/>
        </w:rPr>
      </w:pPr>
      <w:r w:rsidRPr="0079016D">
        <w:rPr>
          <w:b/>
          <w:color w:val="000000"/>
          <w:sz w:val="24"/>
          <w:szCs w:val="24"/>
        </w:rPr>
        <w:t xml:space="preserve">a. </w:t>
      </w:r>
      <w:r w:rsidR="00E55529">
        <w:rPr>
          <w:b/>
          <w:color w:val="000000"/>
          <w:sz w:val="24"/>
          <w:szCs w:val="24"/>
        </w:rPr>
        <w:t>LLP endorsement for vessels with more than one eligible LLP</w:t>
      </w:r>
      <w:r w:rsidR="00386F62">
        <w:rPr>
          <w:b/>
          <w:color w:val="000000"/>
          <w:sz w:val="24"/>
          <w:szCs w:val="24"/>
        </w:rPr>
        <w:t xml:space="preserve"> license</w:t>
      </w:r>
    </w:p>
    <w:p w14:paraId="4EB1C865" w14:textId="77777777" w:rsidR="0079016D" w:rsidRDefault="0079016D" w:rsidP="00083438">
      <w:pPr>
        <w:rPr>
          <w:color w:val="000000"/>
          <w:sz w:val="24"/>
          <w:szCs w:val="24"/>
        </w:rPr>
      </w:pPr>
    </w:p>
    <w:p w14:paraId="1561B1A5" w14:textId="6C6DD9A4" w:rsidR="0005257A" w:rsidRDefault="005946D8" w:rsidP="0005257A">
      <w:pPr>
        <w:rPr>
          <w:sz w:val="24"/>
          <w:szCs w:val="24"/>
        </w:rPr>
      </w:pPr>
      <w:r>
        <w:rPr>
          <w:color w:val="000000"/>
          <w:sz w:val="24"/>
          <w:szCs w:val="24"/>
        </w:rPr>
        <w:t>I</w:t>
      </w:r>
      <w:r w:rsidRPr="00244CB7">
        <w:rPr>
          <w:color w:val="000000"/>
          <w:sz w:val="24"/>
          <w:szCs w:val="24"/>
        </w:rPr>
        <w:t xml:space="preserve">f </w:t>
      </w:r>
      <w:r w:rsidR="00244CB7" w:rsidRPr="00244CB7">
        <w:rPr>
          <w:color w:val="000000"/>
          <w:sz w:val="24"/>
          <w:szCs w:val="24"/>
        </w:rPr>
        <w:t xml:space="preserve">more than one </w:t>
      </w:r>
      <w:r w:rsidR="004D3A1D">
        <w:rPr>
          <w:color w:val="000000"/>
          <w:sz w:val="24"/>
          <w:szCs w:val="24"/>
        </w:rPr>
        <w:t xml:space="preserve">groundfish </w:t>
      </w:r>
      <w:r w:rsidR="00244CB7" w:rsidRPr="00244CB7">
        <w:rPr>
          <w:color w:val="000000"/>
          <w:sz w:val="24"/>
          <w:szCs w:val="24"/>
        </w:rPr>
        <w:t xml:space="preserve">LLP license is assigned to a vessel that made at least one legal trip target landing in the BSAI TLAS yellowfin sole directed fishery during the qualifying period, </w:t>
      </w:r>
      <w:r w:rsidR="00244CB7" w:rsidRPr="00000D08">
        <w:rPr>
          <w:color w:val="000000"/>
          <w:sz w:val="24"/>
          <w:szCs w:val="24"/>
        </w:rPr>
        <w:t xml:space="preserve">the </w:t>
      </w:r>
      <w:r w:rsidR="00D046EF">
        <w:rPr>
          <w:color w:val="000000"/>
          <w:sz w:val="24"/>
          <w:szCs w:val="24"/>
        </w:rPr>
        <w:t xml:space="preserve">vessel owner </w:t>
      </w:r>
      <w:r w:rsidR="00244CB7" w:rsidRPr="00000D08">
        <w:rPr>
          <w:color w:val="000000"/>
          <w:sz w:val="24"/>
          <w:szCs w:val="24"/>
        </w:rPr>
        <w:t>would need to specif</w:t>
      </w:r>
      <w:r w:rsidR="00244CB7" w:rsidRPr="00DE5F51">
        <w:rPr>
          <w:color w:val="000000"/>
          <w:sz w:val="24"/>
          <w:szCs w:val="24"/>
        </w:rPr>
        <w:t>y</w:t>
      </w:r>
      <w:r w:rsidR="00244CB7" w:rsidRPr="00244CB7">
        <w:rPr>
          <w:color w:val="000000"/>
          <w:sz w:val="24"/>
          <w:szCs w:val="24"/>
        </w:rPr>
        <w:t xml:space="preserve"> only one </w:t>
      </w:r>
      <w:r w:rsidR="004D3A1D">
        <w:rPr>
          <w:color w:val="000000"/>
          <w:sz w:val="24"/>
          <w:szCs w:val="24"/>
        </w:rPr>
        <w:t>groundfish</w:t>
      </w:r>
      <w:r w:rsidR="004D3A1D" w:rsidRPr="00244CB7">
        <w:rPr>
          <w:color w:val="000000"/>
          <w:sz w:val="24"/>
          <w:szCs w:val="24"/>
        </w:rPr>
        <w:t xml:space="preserve"> </w:t>
      </w:r>
      <w:r w:rsidR="00244CB7" w:rsidRPr="00244CB7">
        <w:rPr>
          <w:color w:val="000000"/>
          <w:sz w:val="24"/>
          <w:szCs w:val="24"/>
        </w:rPr>
        <w:t>LLP license to receive credit with those landing(s) to be eligible for the BSAI TLAS yellowfin sole directed fishery endorsement</w:t>
      </w:r>
      <w:r w:rsidR="00EF264E">
        <w:rPr>
          <w:color w:val="000000"/>
          <w:sz w:val="24"/>
          <w:szCs w:val="24"/>
        </w:rPr>
        <w:t xml:space="preserve">. </w:t>
      </w:r>
      <w:r w:rsidR="0005257A" w:rsidRPr="00734333">
        <w:rPr>
          <w:sz w:val="24"/>
          <w:szCs w:val="24"/>
        </w:rPr>
        <w:t xml:space="preserve">This provision would ensure that in cases where more than one </w:t>
      </w:r>
      <w:r w:rsidR="004D3A1D">
        <w:rPr>
          <w:color w:val="000000"/>
          <w:sz w:val="24"/>
          <w:szCs w:val="24"/>
        </w:rPr>
        <w:t>groundfish</w:t>
      </w:r>
      <w:r w:rsidR="004D3A1D" w:rsidRPr="00734333">
        <w:rPr>
          <w:sz w:val="24"/>
          <w:szCs w:val="24"/>
        </w:rPr>
        <w:t xml:space="preserve"> </w:t>
      </w:r>
      <w:r w:rsidR="0005257A" w:rsidRPr="00734333">
        <w:rPr>
          <w:sz w:val="24"/>
          <w:szCs w:val="24"/>
        </w:rPr>
        <w:t xml:space="preserve">LLP license was assigned to a vessel when a BSAI TLAS trip target landing was made, only one license assigned to that vessel would be credited with the landing. Because NMFS, and in many cases </w:t>
      </w:r>
      <w:r w:rsidR="00D046EF">
        <w:rPr>
          <w:sz w:val="24"/>
          <w:szCs w:val="24"/>
        </w:rPr>
        <w:t>vessel owners</w:t>
      </w:r>
      <w:r w:rsidR="004C4244">
        <w:rPr>
          <w:sz w:val="24"/>
          <w:szCs w:val="24"/>
        </w:rPr>
        <w:t xml:space="preserve"> and operators</w:t>
      </w:r>
      <w:r w:rsidR="0005257A" w:rsidRPr="00DE5F51">
        <w:rPr>
          <w:sz w:val="24"/>
          <w:szCs w:val="24"/>
        </w:rPr>
        <w:t>, did not specify</w:t>
      </w:r>
      <w:r w:rsidR="0005257A" w:rsidRPr="00734333">
        <w:rPr>
          <w:sz w:val="24"/>
          <w:szCs w:val="24"/>
        </w:rPr>
        <w:t xml:space="preserve"> how specific landings should be assigned to multiple </w:t>
      </w:r>
      <w:r w:rsidR="004D3A1D">
        <w:rPr>
          <w:color w:val="000000"/>
          <w:sz w:val="24"/>
          <w:szCs w:val="24"/>
        </w:rPr>
        <w:t>groundfish</w:t>
      </w:r>
      <w:r w:rsidR="004D3A1D" w:rsidRPr="00734333">
        <w:rPr>
          <w:sz w:val="24"/>
          <w:szCs w:val="24"/>
        </w:rPr>
        <w:t xml:space="preserve"> </w:t>
      </w:r>
      <w:r w:rsidR="0005257A" w:rsidRPr="00734333">
        <w:rPr>
          <w:sz w:val="24"/>
          <w:szCs w:val="24"/>
        </w:rPr>
        <w:t>LLP licenses assigned to a vessel at the time a landing was made, this provision would resolve any disputes that may arise about the assignment of specific landings by crediting only one LLP license used on that vessel when a landing was made.</w:t>
      </w:r>
      <w:r w:rsidR="00ED7A5D">
        <w:rPr>
          <w:sz w:val="24"/>
          <w:szCs w:val="24"/>
        </w:rPr>
        <w:t xml:space="preserve"> </w:t>
      </w:r>
    </w:p>
    <w:p w14:paraId="5FE8D072" w14:textId="77777777" w:rsidR="00D046EF" w:rsidRDefault="00D046EF" w:rsidP="0005257A">
      <w:pPr>
        <w:rPr>
          <w:sz w:val="24"/>
          <w:szCs w:val="24"/>
        </w:rPr>
      </w:pPr>
    </w:p>
    <w:p w14:paraId="541BBBD6" w14:textId="77777777" w:rsidR="00873E99" w:rsidRDefault="00873E99" w:rsidP="00D046EF">
      <w:pPr>
        <w:rPr>
          <w:color w:val="000000"/>
          <w:sz w:val="24"/>
          <w:szCs w:val="24"/>
        </w:rPr>
      </w:pPr>
    </w:p>
    <w:p w14:paraId="01918686" w14:textId="70A70FF2" w:rsidR="00D046EF" w:rsidRDefault="00D046EF" w:rsidP="00D046EF">
      <w:pPr>
        <w:rPr>
          <w:bCs/>
          <w:color w:val="000000"/>
          <w:sz w:val="24"/>
          <w:szCs w:val="24"/>
        </w:rPr>
      </w:pPr>
      <w:r w:rsidRPr="003540B3">
        <w:rPr>
          <w:color w:val="000000"/>
          <w:sz w:val="24"/>
          <w:szCs w:val="24"/>
        </w:rPr>
        <w:lastRenderedPageBreak/>
        <w:t xml:space="preserve">NMFS’ official record indicates that </w:t>
      </w:r>
      <w:r w:rsidR="003540B3">
        <w:rPr>
          <w:color w:val="000000"/>
          <w:sz w:val="24"/>
          <w:szCs w:val="24"/>
        </w:rPr>
        <w:t>two</w:t>
      </w:r>
      <w:r w:rsidR="003540B3" w:rsidRPr="003540B3">
        <w:rPr>
          <w:color w:val="000000"/>
          <w:sz w:val="24"/>
          <w:szCs w:val="24"/>
        </w:rPr>
        <w:t xml:space="preserve"> </w:t>
      </w:r>
      <w:r w:rsidRPr="003540B3">
        <w:rPr>
          <w:color w:val="000000"/>
          <w:sz w:val="24"/>
          <w:szCs w:val="24"/>
        </w:rPr>
        <w:t xml:space="preserve">vessels had two </w:t>
      </w:r>
      <w:r w:rsidRPr="003540B3">
        <w:rPr>
          <w:bCs/>
          <w:color w:val="000000"/>
          <w:sz w:val="24"/>
          <w:szCs w:val="24"/>
        </w:rPr>
        <w:t>groundfish LLP license numbers assigned to the vessel during the qualifying period.</w:t>
      </w:r>
      <w:r w:rsidRPr="00AD3CBA">
        <w:rPr>
          <w:bCs/>
          <w:color w:val="000000"/>
          <w:sz w:val="24"/>
          <w:szCs w:val="24"/>
        </w:rPr>
        <w:t xml:space="preserve"> </w:t>
      </w:r>
    </w:p>
    <w:p w14:paraId="46E285BE" w14:textId="77777777" w:rsidR="0005257A" w:rsidRDefault="0005257A" w:rsidP="00083438">
      <w:pPr>
        <w:rPr>
          <w:color w:val="000000"/>
          <w:sz w:val="24"/>
          <w:szCs w:val="24"/>
        </w:rPr>
      </w:pPr>
    </w:p>
    <w:p w14:paraId="7B31934D" w14:textId="671048A6" w:rsidR="00EF264E" w:rsidRDefault="005A62BE" w:rsidP="00B83468">
      <w:pPr>
        <w:rPr>
          <w:bCs/>
          <w:color w:val="000000"/>
          <w:sz w:val="24"/>
          <w:szCs w:val="24"/>
        </w:rPr>
      </w:pPr>
      <w:r>
        <w:rPr>
          <w:bCs/>
          <w:color w:val="000000"/>
          <w:sz w:val="24"/>
          <w:szCs w:val="24"/>
        </w:rPr>
        <w:t>W</w:t>
      </w:r>
      <w:r w:rsidR="00B446C8" w:rsidRPr="00B446C8">
        <w:rPr>
          <w:bCs/>
          <w:color w:val="000000"/>
          <w:sz w:val="24"/>
          <w:szCs w:val="24"/>
        </w:rPr>
        <w:t xml:space="preserve">here more than one LLP license was assigned to a vessel that made qualifying landings during the qualifying period, </w:t>
      </w:r>
      <w:r w:rsidR="00B446C8" w:rsidRPr="008C02AF">
        <w:rPr>
          <w:bCs/>
          <w:color w:val="000000"/>
          <w:sz w:val="24"/>
          <w:szCs w:val="24"/>
        </w:rPr>
        <w:t>NMFS would send a not</w:t>
      </w:r>
      <w:r w:rsidR="004C4244">
        <w:rPr>
          <w:bCs/>
          <w:color w:val="000000"/>
          <w:sz w:val="24"/>
          <w:szCs w:val="24"/>
        </w:rPr>
        <w:t xml:space="preserve">ification of eligibility to the holders </w:t>
      </w:r>
      <w:r w:rsidR="00B446C8" w:rsidRPr="00B446C8">
        <w:rPr>
          <w:bCs/>
          <w:color w:val="000000"/>
          <w:sz w:val="24"/>
          <w:szCs w:val="24"/>
        </w:rPr>
        <w:t xml:space="preserve">of each of those eligible </w:t>
      </w:r>
      <w:r w:rsidR="004D3A1D">
        <w:rPr>
          <w:color w:val="000000"/>
          <w:sz w:val="24"/>
          <w:szCs w:val="24"/>
        </w:rPr>
        <w:t>groundfish</w:t>
      </w:r>
      <w:r w:rsidR="004D3A1D" w:rsidRPr="00B446C8">
        <w:rPr>
          <w:bCs/>
          <w:color w:val="000000"/>
          <w:sz w:val="24"/>
          <w:szCs w:val="24"/>
        </w:rPr>
        <w:t xml:space="preserve"> </w:t>
      </w:r>
      <w:r w:rsidR="00B446C8" w:rsidRPr="00B446C8">
        <w:rPr>
          <w:bCs/>
          <w:color w:val="000000"/>
          <w:sz w:val="24"/>
          <w:szCs w:val="24"/>
        </w:rPr>
        <w:t>LLP license</w:t>
      </w:r>
      <w:r>
        <w:rPr>
          <w:bCs/>
          <w:color w:val="000000"/>
          <w:sz w:val="24"/>
          <w:szCs w:val="24"/>
        </w:rPr>
        <w:t>s</w:t>
      </w:r>
      <w:r w:rsidR="00B446C8" w:rsidRPr="00B446C8">
        <w:rPr>
          <w:bCs/>
          <w:color w:val="000000"/>
          <w:sz w:val="24"/>
          <w:szCs w:val="24"/>
        </w:rPr>
        <w:t xml:space="preserve">, but would not issue a revised LLP license with a BSAI TLAS yellowfin sole directed fishery endorsement until the </w:t>
      </w:r>
      <w:r w:rsidR="00D046EF">
        <w:rPr>
          <w:bCs/>
          <w:color w:val="000000"/>
          <w:sz w:val="24"/>
          <w:szCs w:val="24"/>
        </w:rPr>
        <w:t>vessel owner</w:t>
      </w:r>
      <w:r w:rsidR="00B446C8" w:rsidRPr="008C02AF">
        <w:rPr>
          <w:bCs/>
          <w:color w:val="000000"/>
          <w:sz w:val="24"/>
          <w:szCs w:val="24"/>
        </w:rPr>
        <w:t xml:space="preserve"> notifies NMFS</w:t>
      </w:r>
      <w:r w:rsidR="00B446C8" w:rsidRPr="00B446C8">
        <w:rPr>
          <w:bCs/>
          <w:color w:val="000000"/>
          <w:sz w:val="24"/>
          <w:szCs w:val="24"/>
        </w:rPr>
        <w:t xml:space="preserve"> which </w:t>
      </w:r>
      <w:r w:rsidR="004D3A1D">
        <w:rPr>
          <w:color w:val="000000"/>
          <w:sz w:val="24"/>
          <w:szCs w:val="24"/>
        </w:rPr>
        <w:t>groundfish</w:t>
      </w:r>
      <w:r w:rsidR="004D3A1D" w:rsidRPr="00B446C8">
        <w:rPr>
          <w:bCs/>
          <w:color w:val="000000"/>
          <w:sz w:val="24"/>
          <w:szCs w:val="24"/>
        </w:rPr>
        <w:t xml:space="preserve"> </w:t>
      </w:r>
      <w:r w:rsidR="00B446C8" w:rsidRPr="00B446C8">
        <w:rPr>
          <w:bCs/>
          <w:color w:val="000000"/>
          <w:sz w:val="24"/>
          <w:szCs w:val="24"/>
        </w:rPr>
        <w:t>LLP license is selected to be credited with the qualifying landings made by that vessel.</w:t>
      </w:r>
      <w:r w:rsidR="00734333">
        <w:rPr>
          <w:bCs/>
          <w:color w:val="000000"/>
          <w:sz w:val="24"/>
          <w:szCs w:val="24"/>
        </w:rPr>
        <w:t xml:space="preserve"> In addition, w</w:t>
      </w:r>
      <w:r w:rsidR="00B83468" w:rsidRPr="00B83468">
        <w:rPr>
          <w:bCs/>
          <w:color w:val="000000"/>
          <w:sz w:val="24"/>
          <w:szCs w:val="24"/>
        </w:rPr>
        <w:t xml:space="preserve">hile such </w:t>
      </w:r>
      <w:r w:rsidR="004D3A1D">
        <w:rPr>
          <w:color w:val="000000"/>
          <w:sz w:val="24"/>
          <w:szCs w:val="24"/>
        </w:rPr>
        <w:t>groundfish</w:t>
      </w:r>
      <w:r w:rsidR="004D3A1D" w:rsidRPr="00B83468">
        <w:rPr>
          <w:bCs/>
          <w:color w:val="000000"/>
          <w:sz w:val="24"/>
          <w:szCs w:val="24"/>
        </w:rPr>
        <w:t xml:space="preserve"> </w:t>
      </w:r>
      <w:r w:rsidR="00B83468" w:rsidRPr="00B83468">
        <w:rPr>
          <w:bCs/>
          <w:color w:val="000000"/>
          <w:sz w:val="24"/>
          <w:szCs w:val="24"/>
        </w:rPr>
        <w:t>LLP</w:t>
      </w:r>
      <w:r>
        <w:rPr>
          <w:bCs/>
          <w:color w:val="000000"/>
          <w:sz w:val="24"/>
          <w:szCs w:val="24"/>
        </w:rPr>
        <w:t xml:space="preserve"> license</w:t>
      </w:r>
      <w:r w:rsidR="00B83468" w:rsidRPr="00B83468">
        <w:rPr>
          <w:bCs/>
          <w:color w:val="000000"/>
          <w:sz w:val="24"/>
          <w:szCs w:val="24"/>
        </w:rPr>
        <w:t xml:space="preserve">s are eligible to receive an endorsement, none of those identified </w:t>
      </w:r>
      <w:r>
        <w:rPr>
          <w:bCs/>
          <w:color w:val="000000"/>
          <w:sz w:val="24"/>
          <w:szCs w:val="24"/>
        </w:rPr>
        <w:t>license</w:t>
      </w:r>
      <w:r w:rsidR="00B83468" w:rsidRPr="00B83468">
        <w:rPr>
          <w:bCs/>
          <w:color w:val="000000"/>
          <w:sz w:val="24"/>
          <w:szCs w:val="24"/>
        </w:rPr>
        <w:t xml:space="preserve">s would receive an endorsement or be able to deliver BSAI TLAS </w:t>
      </w:r>
      <w:r>
        <w:rPr>
          <w:bCs/>
          <w:color w:val="000000"/>
          <w:sz w:val="24"/>
          <w:szCs w:val="24"/>
        </w:rPr>
        <w:t>yellowfin sole</w:t>
      </w:r>
      <w:r w:rsidRPr="00B83468">
        <w:rPr>
          <w:bCs/>
          <w:color w:val="000000"/>
          <w:sz w:val="24"/>
          <w:szCs w:val="24"/>
        </w:rPr>
        <w:t xml:space="preserve"> </w:t>
      </w:r>
      <w:r w:rsidR="00B83468" w:rsidRPr="00B83468">
        <w:rPr>
          <w:bCs/>
          <w:color w:val="000000"/>
          <w:sz w:val="24"/>
          <w:szCs w:val="24"/>
        </w:rPr>
        <w:t xml:space="preserve">to a mothership </w:t>
      </w:r>
      <w:r w:rsidR="00B83468" w:rsidRPr="008C02AF">
        <w:rPr>
          <w:bCs/>
          <w:color w:val="000000"/>
          <w:sz w:val="24"/>
          <w:szCs w:val="24"/>
        </w:rPr>
        <w:t xml:space="preserve">until the </w:t>
      </w:r>
      <w:r w:rsidR="00D046EF">
        <w:rPr>
          <w:bCs/>
          <w:color w:val="000000"/>
          <w:sz w:val="24"/>
          <w:szCs w:val="24"/>
        </w:rPr>
        <w:t xml:space="preserve">vessel owner </w:t>
      </w:r>
      <w:r w:rsidR="00B83468" w:rsidRPr="008C02AF">
        <w:rPr>
          <w:bCs/>
          <w:color w:val="000000"/>
          <w:sz w:val="24"/>
          <w:szCs w:val="24"/>
        </w:rPr>
        <w:t>notifies NMFS</w:t>
      </w:r>
      <w:r w:rsidR="00B83468" w:rsidRPr="00B83468">
        <w:rPr>
          <w:bCs/>
          <w:color w:val="000000"/>
          <w:sz w:val="24"/>
          <w:szCs w:val="24"/>
        </w:rPr>
        <w:t xml:space="preserve"> which</w:t>
      </w:r>
      <w:r w:rsidR="004D3A1D" w:rsidRPr="004D3A1D">
        <w:rPr>
          <w:color w:val="000000"/>
          <w:sz w:val="24"/>
          <w:szCs w:val="24"/>
        </w:rPr>
        <w:t xml:space="preserve"> </w:t>
      </w:r>
      <w:r w:rsidR="004D3A1D">
        <w:rPr>
          <w:color w:val="000000"/>
          <w:sz w:val="24"/>
          <w:szCs w:val="24"/>
        </w:rPr>
        <w:t>groundfish</w:t>
      </w:r>
      <w:r w:rsidR="00B83468" w:rsidRPr="00B83468">
        <w:rPr>
          <w:bCs/>
          <w:color w:val="000000"/>
          <w:sz w:val="24"/>
          <w:szCs w:val="24"/>
        </w:rPr>
        <w:t xml:space="preserve"> LLP license is to receive the endorsement and </w:t>
      </w:r>
      <w:r w:rsidR="009C0207">
        <w:rPr>
          <w:bCs/>
          <w:color w:val="000000"/>
          <w:sz w:val="24"/>
          <w:szCs w:val="24"/>
        </w:rPr>
        <w:t>the endorsement is actually added to that</w:t>
      </w:r>
      <w:r w:rsidR="004D3A1D">
        <w:rPr>
          <w:bCs/>
          <w:color w:val="000000"/>
          <w:sz w:val="24"/>
          <w:szCs w:val="24"/>
        </w:rPr>
        <w:t xml:space="preserve"> </w:t>
      </w:r>
      <w:r w:rsidR="004D3A1D">
        <w:rPr>
          <w:color w:val="000000"/>
          <w:sz w:val="24"/>
          <w:szCs w:val="24"/>
        </w:rPr>
        <w:t>groundfish</w:t>
      </w:r>
      <w:r w:rsidR="009C0207">
        <w:rPr>
          <w:bCs/>
          <w:color w:val="000000"/>
          <w:sz w:val="24"/>
          <w:szCs w:val="24"/>
        </w:rPr>
        <w:t xml:space="preserve"> LLP license.</w:t>
      </w:r>
      <w:r w:rsidR="00ED7A5D">
        <w:rPr>
          <w:bCs/>
          <w:color w:val="000000"/>
          <w:sz w:val="24"/>
          <w:szCs w:val="24"/>
        </w:rPr>
        <w:t xml:space="preserve"> </w:t>
      </w:r>
    </w:p>
    <w:p w14:paraId="37ECEF01" w14:textId="77777777" w:rsidR="00150DCD" w:rsidRDefault="00150DCD" w:rsidP="00150DCD">
      <w:pPr>
        <w:rPr>
          <w:color w:val="000000"/>
          <w:sz w:val="24"/>
          <w:szCs w:val="24"/>
        </w:rPr>
      </w:pPr>
    </w:p>
    <w:p w14:paraId="1799C0EC" w14:textId="77777777" w:rsidR="00725599" w:rsidRDefault="00F43EB7" w:rsidP="00F43EB7">
      <w:pPr>
        <w:rPr>
          <w:bCs/>
          <w:color w:val="000000"/>
          <w:sz w:val="24"/>
          <w:szCs w:val="24"/>
        </w:rPr>
      </w:pPr>
      <w:r>
        <w:rPr>
          <w:bCs/>
          <w:color w:val="000000"/>
          <w:sz w:val="24"/>
          <w:szCs w:val="24"/>
        </w:rPr>
        <w:t xml:space="preserve">The </w:t>
      </w:r>
      <w:r w:rsidRPr="008C02AF">
        <w:rPr>
          <w:bCs/>
          <w:color w:val="000000"/>
          <w:sz w:val="24"/>
          <w:szCs w:val="24"/>
        </w:rPr>
        <w:t xml:space="preserve">owner of the vessel to which </w:t>
      </w:r>
      <w:r w:rsidR="008C02AF" w:rsidRPr="008C02AF">
        <w:rPr>
          <w:bCs/>
          <w:color w:val="000000"/>
          <w:sz w:val="24"/>
          <w:szCs w:val="24"/>
        </w:rPr>
        <w:t xml:space="preserve">a pair of </w:t>
      </w:r>
      <w:r w:rsidR="004D3A1D">
        <w:rPr>
          <w:color w:val="000000"/>
          <w:sz w:val="24"/>
          <w:szCs w:val="24"/>
        </w:rPr>
        <w:t>groundfish</w:t>
      </w:r>
      <w:r w:rsidR="004D3A1D" w:rsidRPr="008C02AF">
        <w:rPr>
          <w:bCs/>
          <w:color w:val="000000"/>
          <w:sz w:val="24"/>
          <w:szCs w:val="24"/>
        </w:rPr>
        <w:t xml:space="preserve"> </w:t>
      </w:r>
      <w:r w:rsidR="008C02AF" w:rsidRPr="008C02AF">
        <w:rPr>
          <w:bCs/>
          <w:color w:val="000000"/>
          <w:sz w:val="24"/>
          <w:szCs w:val="24"/>
        </w:rPr>
        <w:t>LLP licenses was</w:t>
      </w:r>
      <w:r w:rsidRPr="008C02AF">
        <w:rPr>
          <w:bCs/>
          <w:color w:val="000000"/>
          <w:sz w:val="24"/>
          <w:szCs w:val="24"/>
        </w:rPr>
        <w:t xml:space="preserve"> assigned must notify NMFS</w:t>
      </w:r>
      <w:r>
        <w:rPr>
          <w:bCs/>
          <w:color w:val="000000"/>
          <w:sz w:val="24"/>
          <w:szCs w:val="24"/>
        </w:rPr>
        <w:t xml:space="preserve"> </w:t>
      </w:r>
      <w:r w:rsidR="0005257A">
        <w:rPr>
          <w:bCs/>
          <w:color w:val="000000"/>
          <w:sz w:val="24"/>
          <w:szCs w:val="24"/>
        </w:rPr>
        <w:t xml:space="preserve">in writing </w:t>
      </w:r>
      <w:r>
        <w:rPr>
          <w:bCs/>
          <w:color w:val="000000"/>
          <w:sz w:val="24"/>
          <w:szCs w:val="24"/>
        </w:rPr>
        <w:t xml:space="preserve">to stipulate which </w:t>
      </w:r>
      <w:r w:rsidR="004D3A1D">
        <w:rPr>
          <w:color w:val="000000"/>
          <w:sz w:val="24"/>
          <w:szCs w:val="24"/>
        </w:rPr>
        <w:t>groundfish</w:t>
      </w:r>
      <w:r w:rsidR="004D3A1D">
        <w:rPr>
          <w:bCs/>
          <w:color w:val="000000"/>
          <w:sz w:val="24"/>
          <w:szCs w:val="24"/>
        </w:rPr>
        <w:t xml:space="preserve"> </w:t>
      </w:r>
      <w:r>
        <w:rPr>
          <w:bCs/>
          <w:color w:val="000000"/>
          <w:sz w:val="24"/>
          <w:szCs w:val="24"/>
        </w:rPr>
        <w:t xml:space="preserve">LLP license is to be credited with the qualifying landings for the new endorsement. </w:t>
      </w:r>
      <w:r w:rsidRPr="00F43EB7">
        <w:rPr>
          <w:bCs/>
          <w:color w:val="000000"/>
          <w:sz w:val="24"/>
          <w:szCs w:val="24"/>
        </w:rPr>
        <w:t xml:space="preserve">The written request </w:t>
      </w:r>
      <w:r w:rsidR="007E0727">
        <w:rPr>
          <w:bCs/>
          <w:color w:val="000000"/>
          <w:sz w:val="24"/>
          <w:szCs w:val="24"/>
        </w:rPr>
        <w:t xml:space="preserve">must </w:t>
      </w:r>
      <w:r w:rsidR="00725599">
        <w:rPr>
          <w:bCs/>
          <w:color w:val="000000"/>
          <w:sz w:val="24"/>
          <w:szCs w:val="24"/>
        </w:rPr>
        <w:t xml:space="preserve">include the following information: </w:t>
      </w:r>
    </w:p>
    <w:p w14:paraId="008AE31F" w14:textId="77777777" w:rsidR="00725599" w:rsidRDefault="00725599" w:rsidP="00F43EB7">
      <w:pPr>
        <w:rPr>
          <w:bCs/>
          <w:color w:val="000000"/>
          <w:sz w:val="24"/>
          <w:szCs w:val="24"/>
        </w:rPr>
      </w:pPr>
    </w:p>
    <w:p w14:paraId="6B37D761" w14:textId="77777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Name and mailing address of the person submitting the request, </w:t>
      </w:r>
    </w:p>
    <w:p w14:paraId="584E8A24" w14:textId="77777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Name of vessel owner, if an authorized agent is submitting the request on behalf of a vessel owner, </w:t>
      </w:r>
    </w:p>
    <w:p w14:paraId="58166DA7" w14:textId="77777777" w:rsidR="00725599" w:rsidRPr="00930217" w:rsidRDefault="00725599" w:rsidP="00930217">
      <w:pPr>
        <w:pStyle w:val="ListParagraph"/>
        <w:numPr>
          <w:ilvl w:val="0"/>
          <w:numId w:val="2"/>
        </w:numPr>
        <w:rPr>
          <w:bCs/>
          <w:color w:val="000000"/>
          <w:sz w:val="24"/>
          <w:szCs w:val="24"/>
        </w:rPr>
      </w:pPr>
      <w:r w:rsidRPr="00930217">
        <w:rPr>
          <w:bCs/>
          <w:color w:val="000000"/>
          <w:sz w:val="24"/>
          <w:szCs w:val="24"/>
        </w:rPr>
        <w:t>Vessel name</w:t>
      </w:r>
      <w:r w:rsidR="006E4B9B" w:rsidRPr="00930217">
        <w:rPr>
          <w:bCs/>
          <w:color w:val="000000"/>
          <w:sz w:val="24"/>
          <w:szCs w:val="24"/>
        </w:rPr>
        <w:t xml:space="preserve">, </w:t>
      </w:r>
    </w:p>
    <w:p w14:paraId="6F79930E" w14:textId="74CC1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The </w:t>
      </w:r>
      <w:r w:rsidR="004D3A1D">
        <w:rPr>
          <w:color w:val="000000"/>
          <w:sz w:val="24"/>
          <w:szCs w:val="24"/>
        </w:rPr>
        <w:t>groundfish</w:t>
      </w:r>
      <w:r w:rsidR="004D3A1D" w:rsidRPr="00930217">
        <w:rPr>
          <w:bCs/>
          <w:color w:val="000000"/>
          <w:sz w:val="24"/>
          <w:szCs w:val="24"/>
        </w:rPr>
        <w:t xml:space="preserve"> </w:t>
      </w:r>
      <w:r w:rsidRPr="00930217">
        <w:rPr>
          <w:bCs/>
          <w:color w:val="000000"/>
          <w:sz w:val="24"/>
          <w:szCs w:val="24"/>
        </w:rPr>
        <w:t xml:space="preserve">LLP license number of the license that the vessel owner </w:t>
      </w:r>
      <w:r>
        <w:rPr>
          <w:bCs/>
          <w:color w:val="000000"/>
          <w:sz w:val="24"/>
          <w:szCs w:val="24"/>
        </w:rPr>
        <w:t xml:space="preserve">requests </w:t>
      </w:r>
      <w:r w:rsidRPr="00930217">
        <w:rPr>
          <w:bCs/>
          <w:color w:val="000000"/>
          <w:sz w:val="24"/>
          <w:szCs w:val="24"/>
        </w:rPr>
        <w:t xml:space="preserve">be </w:t>
      </w:r>
      <w:r w:rsidR="004D3A1D">
        <w:rPr>
          <w:bCs/>
          <w:color w:val="000000"/>
          <w:sz w:val="24"/>
          <w:szCs w:val="24"/>
        </w:rPr>
        <w:t xml:space="preserve">credited with qualifying landings for purposes of </w:t>
      </w:r>
      <w:r w:rsidR="004700A1">
        <w:rPr>
          <w:bCs/>
          <w:color w:val="000000"/>
          <w:sz w:val="24"/>
          <w:szCs w:val="24"/>
        </w:rPr>
        <w:t xml:space="preserve">assigning a </w:t>
      </w:r>
      <w:r w:rsidRPr="00930217">
        <w:rPr>
          <w:bCs/>
          <w:color w:val="000000"/>
          <w:sz w:val="24"/>
          <w:szCs w:val="24"/>
        </w:rPr>
        <w:t xml:space="preserve">BSAI TLAS yellowfin sole directed fishery endorsement, </w:t>
      </w:r>
      <w:r>
        <w:rPr>
          <w:bCs/>
          <w:color w:val="000000"/>
          <w:sz w:val="24"/>
          <w:szCs w:val="24"/>
        </w:rPr>
        <w:t>and</w:t>
      </w:r>
    </w:p>
    <w:p w14:paraId="260B75CD" w14:textId="77777777" w:rsidR="006E4B9B" w:rsidRPr="00930217" w:rsidRDefault="006E4B9B" w:rsidP="00930217">
      <w:pPr>
        <w:pStyle w:val="ListParagraph"/>
        <w:numPr>
          <w:ilvl w:val="0"/>
          <w:numId w:val="2"/>
        </w:numPr>
        <w:rPr>
          <w:bCs/>
          <w:color w:val="000000"/>
          <w:sz w:val="24"/>
          <w:szCs w:val="24"/>
        </w:rPr>
      </w:pPr>
      <w:r w:rsidRPr="00930217">
        <w:rPr>
          <w:bCs/>
          <w:color w:val="000000"/>
          <w:sz w:val="24"/>
          <w:szCs w:val="24"/>
        </w:rPr>
        <w:t xml:space="preserve">Signature of the vessel owner or authorized agent. </w:t>
      </w:r>
    </w:p>
    <w:p w14:paraId="20B2FABD" w14:textId="77777777" w:rsidR="006E4B9B" w:rsidRDefault="006E4B9B" w:rsidP="00F43EB7">
      <w:pPr>
        <w:rPr>
          <w:bCs/>
          <w:color w:val="000000"/>
          <w:sz w:val="24"/>
          <w:szCs w:val="24"/>
        </w:rPr>
      </w:pPr>
    </w:p>
    <w:p w14:paraId="0D49E028" w14:textId="77777777" w:rsidR="0005257A" w:rsidRDefault="006E4B9B" w:rsidP="00F43EB7">
      <w:pPr>
        <w:rPr>
          <w:bCs/>
          <w:color w:val="000000"/>
          <w:sz w:val="24"/>
          <w:szCs w:val="24"/>
        </w:rPr>
      </w:pPr>
      <w:r>
        <w:rPr>
          <w:bCs/>
          <w:color w:val="000000"/>
          <w:sz w:val="24"/>
          <w:szCs w:val="24"/>
        </w:rPr>
        <w:t xml:space="preserve">The request </w:t>
      </w:r>
      <w:r w:rsidR="00430808">
        <w:rPr>
          <w:bCs/>
          <w:color w:val="000000"/>
          <w:sz w:val="24"/>
          <w:szCs w:val="24"/>
        </w:rPr>
        <w:t>may</w:t>
      </w:r>
      <w:r w:rsidR="0005257A">
        <w:rPr>
          <w:bCs/>
          <w:color w:val="000000"/>
          <w:sz w:val="24"/>
          <w:szCs w:val="24"/>
        </w:rPr>
        <w:t xml:space="preserve"> be </w:t>
      </w:r>
      <w:r w:rsidR="00F43EB7" w:rsidRPr="00F43EB7">
        <w:rPr>
          <w:bCs/>
          <w:color w:val="000000"/>
          <w:sz w:val="24"/>
          <w:szCs w:val="24"/>
        </w:rPr>
        <w:t xml:space="preserve">submitted to NMFS </w:t>
      </w:r>
      <w:r w:rsidR="0005257A">
        <w:rPr>
          <w:bCs/>
          <w:color w:val="000000"/>
          <w:sz w:val="24"/>
          <w:szCs w:val="24"/>
        </w:rPr>
        <w:t xml:space="preserve">by mail, fax, or hand delivery. </w:t>
      </w:r>
    </w:p>
    <w:p w14:paraId="66291A8C" w14:textId="77777777" w:rsidR="0005257A" w:rsidRDefault="0005257A" w:rsidP="00F43EB7">
      <w:pPr>
        <w:rPr>
          <w:bCs/>
          <w:color w:val="000000"/>
          <w:sz w:val="24"/>
          <w:szCs w:val="24"/>
        </w:rPr>
      </w:pPr>
    </w:p>
    <w:p w14:paraId="51EC59A8" w14:textId="77777777" w:rsidR="0079016D" w:rsidRPr="0079016D" w:rsidRDefault="0079016D" w:rsidP="00241DD7">
      <w:pPr>
        <w:rPr>
          <w:b/>
          <w:bCs/>
          <w:color w:val="000000"/>
          <w:sz w:val="24"/>
          <w:szCs w:val="24"/>
        </w:rPr>
      </w:pPr>
      <w:r w:rsidRPr="0079016D">
        <w:rPr>
          <w:b/>
          <w:bCs/>
          <w:color w:val="000000"/>
          <w:sz w:val="24"/>
          <w:szCs w:val="24"/>
        </w:rPr>
        <w:t>b. Administrative appeals</w:t>
      </w:r>
    </w:p>
    <w:p w14:paraId="733851FA" w14:textId="77777777" w:rsidR="00244CB7" w:rsidRDefault="00244CB7" w:rsidP="00241DD7">
      <w:pPr>
        <w:rPr>
          <w:bCs/>
          <w:color w:val="000000"/>
          <w:sz w:val="24"/>
          <w:szCs w:val="24"/>
        </w:rPr>
      </w:pPr>
    </w:p>
    <w:p w14:paraId="52ADDCC1" w14:textId="41CACFC8" w:rsidR="00B446C8" w:rsidRDefault="00B446C8" w:rsidP="0079016D">
      <w:pPr>
        <w:rPr>
          <w:color w:val="000000"/>
          <w:sz w:val="24"/>
          <w:szCs w:val="24"/>
        </w:rPr>
      </w:pPr>
      <w:r w:rsidRPr="00B446C8">
        <w:rPr>
          <w:color w:val="000000"/>
          <w:sz w:val="24"/>
          <w:szCs w:val="24"/>
        </w:rPr>
        <w:t xml:space="preserve">NMFS data would </w:t>
      </w:r>
      <w:r w:rsidRPr="0018515E">
        <w:rPr>
          <w:color w:val="000000"/>
          <w:sz w:val="24"/>
          <w:szCs w:val="24"/>
        </w:rPr>
        <w:t>comprise</w:t>
      </w:r>
      <w:r w:rsidRPr="00B446C8">
        <w:rPr>
          <w:color w:val="000000"/>
          <w:sz w:val="24"/>
          <w:szCs w:val="24"/>
        </w:rPr>
        <w:t xml:space="preserve"> the official record that is used to assign BSAI TLAS yellowfin sole directed fishery endorsements. </w:t>
      </w:r>
      <w:r w:rsidRPr="008C02AF">
        <w:rPr>
          <w:bCs/>
          <w:color w:val="000000"/>
          <w:sz w:val="24"/>
          <w:szCs w:val="24"/>
        </w:rPr>
        <w:t>NMFS would notify holders</w:t>
      </w:r>
      <w:r w:rsidRPr="00B446C8">
        <w:rPr>
          <w:bCs/>
          <w:color w:val="000000"/>
          <w:sz w:val="24"/>
          <w:szCs w:val="24"/>
        </w:rPr>
        <w:t xml:space="preserve"> of </w:t>
      </w:r>
      <w:r w:rsidR="004700A1">
        <w:rPr>
          <w:color w:val="000000"/>
          <w:sz w:val="24"/>
          <w:szCs w:val="24"/>
        </w:rPr>
        <w:t>groundfish</w:t>
      </w:r>
      <w:r w:rsidR="004700A1" w:rsidRPr="00B446C8">
        <w:rPr>
          <w:bCs/>
          <w:color w:val="000000"/>
          <w:sz w:val="24"/>
          <w:szCs w:val="24"/>
        </w:rPr>
        <w:t xml:space="preserve"> </w:t>
      </w:r>
      <w:r w:rsidRPr="00B446C8">
        <w:rPr>
          <w:bCs/>
          <w:color w:val="000000"/>
          <w:sz w:val="24"/>
          <w:szCs w:val="24"/>
        </w:rPr>
        <w:t>LLP licenses determined by NMFS to not be eligible for a BSAI TLAS yellowfin sole directed fishery endorsement that the</w:t>
      </w:r>
      <w:r w:rsidR="004700A1">
        <w:rPr>
          <w:bCs/>
          <w:color w:val="000000"/>
          <w:sz w:val="24"/>
          <w:szCs w:val="24"/>
        </w:rPr>
        <w:t xml:space="preserve"> </w:t>
      </w:r>
      <w:r w:rsidR="004700A1">
        <w:rPr>
          <w:color w:val="000000"/>
          <w:sz w:val="24"/>
          <w:szCs w:val="24"/>
        </w:rPr>
        <w:t>groundfish</w:t>
      </w:r>
      <w:r w:rsidRPr="00B446C8">
        <w:rPr>
          <w:bCs/>
          <w:color w:val="000000"/>
          <w:sz w:val="24"/>
          <w:szCs w:val="24"/>
        </w:rPr>
        <w:t xml:space="preserve"> LLP </w:t>
      </w:r>
      <w:r w:rsidR="00642E84">
        <w:rPr>
          <w:bCs/>
          <w:color w:val="000000"/>
          <w:sz w:val="24"/>
          <w:szCs w:val="24"/>
        </w:rPr>
        <w:t xml:space="preserve">license </w:t>
      </w:r>
      <w:r w:rsidRPr="00B446C8">
        <w:rPr>
          <w:bCs/>
          <w:color w:val="000000"/>
          <w:sz w:val="24"/>
          <w:szCs w:val="24"/>
        </w:rPr>
        <w:t xml:space="preserve">was determined to be ineligible based on the official record. NMFS would provide a single 30-day evidentiary period from the date that notification is sent </w:t>
      </w:r>
      <w:r w:rsidRPr="008C02AF">
        <w:rPr>
          <w:bCs/>
          <w:color w:val="000000"/>
          <w:sz w:val="24"/>
          <w:szCs w:val="24"/>
        </w:rPr>
        <w:t>for a</w:t>
      </w:r>
      <w:r w:rsidR="004700A1" w:rsidRPr="004700A1">
        <w:rPr>
          <w:color w:val="000000"/>
          <w:sz w:val="24"/>
          <w:szCs w:val="24"/>
        </w:rPr>
        <w:t xml:space="preserve"> </w:t>
      </w:r>
      <w:r w:rsidR="004700A1">
        <w:rPr>
          <w:color w:val="000000"/>
          <w:sz w:val="24"/>
          <w:szCs w:val="24"/>
        </w:rPr>
        <w:t>groundfish</w:t>
      </w:r>
      <w:r w:rsidRPr="008C02AF">
        <w:rPr>
          <w:bCs/>
          <w:color w:val="000000"/>
          <w:sz w:val="24"/>
          <w:szCs w:val="24"/>
        </w:rPr>
        <w:t xml:space="preserve"> LLP license holder to submi</w:t>
      </w:r>
      <w:r w:rsidRPr="00F75595">
        <w:rPr>
          <w:bCs/>
          <w:color w:val="000000"/>
          <w:sz w:val="24"/>
          <w:szCs w:val="24"/>
        </w:rPr>
        <w:t>t</w:t>
      </w:r>
      <w:r w:rsidRPr="00B446C8">
        <w:rPr>
          <w:bCs/>
          <w:color w:val="000000"/>
          <w:sz w:val="24"/>
          <w:szCs w:val="24"/>
        </w:rPr>
        <w:t xml:space="preserve"> any information or evidence to demonstrate that the information contained in the official record is inconsistent with his or her records.</w:t>
      </w:r>
      <w:r w:rsidR="00ED7A5D">
        <w:rPr>
          <w:bCs/>
          <w:color w:val="000000"/>
          <w:sz w:val="24"/>
          <w:szCs w:val="24"/>
        </w:rPr>
        <w:t xml:space="preserve"> </w:t>
      </w:r>
    </w:p>
    <w:p w14:paraId="72FAB88B" w14:textId="77777777" w:rsidR="00B446C8" w:rsidRDefault="00B446C8" w:rsidP="0079016D">
      <w:pPr>
        <w:rPr>
          <w:color w:val="000000"/>
          <w:sz w:val="24"/>
          <w:szCs w:val="24"/>
        </w:rPr>
      </w:pPr>
    </w:p>
    <w:p w14:paraId="117388F6" w14:textId="77777777" w:rsidR="00873E99" w:rsidRDefault="00F43EB7" w:rsidP="00F43EB7">
      <w:pPr>
        <w:rPr>
          <w:color w:val="000000"/>
          <w:sz w:val="24"/>
          <w:szCs w:val="24"/>
        </w:rPr>
      </w:pPr>
      <w:r w:rsidRPr="00F43EB7">
        <w:rPr>
          <w:color w:val="000000"/>
          <w:sz w:val="24"/>
          <w:szCs w:val="24"/>
        </w:rPr>
        <w:t>If NMFS determines that the additional information or evidence proves that the</w:t>
      </w:r>
      <w:r w:rsidR="004700A1">
        <w:rPr>
          <w:color w:val="000000"/>
          <w:sz w:val="24"/>
          <w:szCs w:val="24"/>
        </w:rPr>
        <w:t xml:space="preserve"> groundfish</w:t>
      </w:r>
      <w:r w:rsidRPr="00F43EB7">
        <w:rPr>
          <w:color w:val="000000"/>
          <w:sz w:val="24"/>
          <w:szCs w:val="24"/>
        </w:rPr>
        <w:t xml:space="preserve"> LLP license holder’s claims are correct, NMFS would act in accordance with that information or evidence. However, if, after the 30-day evidentiary period, NMFS determines that the additional information or evidence does not prove that the</w:t>
      </w:r>
      <w:r w:rsidR="004700A1">
        <w:rPr>
          <w:color w:val="000000"/>
          <w:sz w:val="24"/>
          <w:szCs w:val="24"/>
        </w:rPr>
        <w:t xml:space="preserve"> groundfish</w:t>
      </w:r>
      <w:r w:rsidRPr="00F43EB7">
        <w:rPr>
          <w:color w:val="000000"/>
          <w:sz w:val="24"/>
          <w:szCs w:val="24"/>
        </w:rPr>
        <w:t xml:space="preserve"> LLP license holder’s claims were correct, NMFS would deny the claim. NMFS would notify the applicant that the additional </w:t>
      </w:r>
    </w:p>
    <w:p w14:paraId="40C0BB62" w14:textId="77777777" w:rsidR="00873E99" w:rsidRDefault="00873E99" w:rsidP="00F43EB7">
      <w:pPr>
        <w:rPr>
          <w:color w:val="000000"/>
          <w:sz w:val="24"/>
          <w:szCs w:val="24"/>
        </w:rPr>
      </w:pPr>
    </w:p>
    <w:p w14:paraId="1786A3EF" w14:textId="61E59CE4" w:rsidR="00F43EB7" w:rsidRDefault="00F43EB7" w:rsidP="00F43EB7">
      <w:pPr>
        <w:rPr>
          <w:color w:val="000000"/>
          <w:sz w:val="24"/>
          <w:szCs w:val="24"/>
        </w:rPr>
      </w:pPr>
      <w:r w:rsidRPr="00F43EB7">
        <w:rPr>
          <w:color w:val="000000"/>
          <w:sz w:val="24"/>
          <w:szCs w:val="24"/>
        </w:rPr>
        <w:t>information or evidence did not meet the burden of proof to overcome the official record through an initial administrative determination (IAD).</w:t>
      </w:r>
    </w:p>
    <w:p w14:paraId="234BCFFB" w14:textId="77777777" w:rsidR="00AA2390" w:rsidRPr="00F43EB7" w:rsidRDefault="00AA2390" w:rsidP="00F43EB7">
      <w:pPr>
        <w:rPr>
          <w:color w:val="000000"/>
          <w:sz w:val="24"/>
          <w:szCs w:val="24"/>
        </w:rPr>
      </w:pPr>
    </w:p>
    <w:p w14:paraId="2E76A6F4" w14:textId="12532DA5" w:rsidR="00AA2390" w:rsidRDefault="00F43EB7" w:rsidP="00F43EB7">
      <w:pPr>
        <w:rPr>
          <w:color w:val="000000"/>
          <w:sz w:val="24"/>
          <w:szCs w:val="24"/>
        </w:rPr>
      </w:pPr>
      <w:r w:rsidRPr="00F43EB7">
        <w:rPr>
          <w:color w:val="000000"/>
          <w:sz w:val="24"/>
          <w:szCs w:val="24"/>
        </w:rPr>
        <w:t xml:space="preserve">NMFS’ IAD would indicate the deficiencies and discrepancies in the information or the evidence submitted in support of the claim. NMFS’ IAD would indicate which claims could not be approved based on the available information or evidence, and provide information on how an applicant could appeal an IAD. </w:t>
      </w:r>
      <w:r w:rsidR="00AA2390">
        <w:rPr>
          <w:color w:val="000000"/>
          <w:sz w:val="24"/>
          <w:szCs w:val="24"/>
        </w:rPr>
        <w:t xml:space="preserve">Administrative appeals must be submitted to the </w:t>
      </w:r>
      <w:r w:rsidRPr="00F43EB7">
        <w:rPr>
          <w:color w:val="000000"/>
          <w:sz w:val="24"/>
          <w:szCs w:val="24"/>
        </w:rPr>
        <w:t xml:space="preserve">National Appeals Office, which operates out of </w:t>
      </w:r>
      <w:r w:rsidR="00C12134">
        <w:rPr>
          <w:color w:val="000000"/>
          <w:sz w:val="24"/>
          <w:szCs w:val="24"/>
        </w:rPr>
        <w:t>NMFS</w:t>
      </w:r>
      <w:r w:rsidRPr="00F43EB7">
        <w:rPr>
          <w:color w:val="000000"/>
          <w:sz w:val="24"/>
          <w:szCs w:val="24"/>
        </w:rPr>
        <w:t xml:space="preserve"> headquarters in Silver Spring, MD. The procedure for appealing an IAD through the National Appeals Office is at 15 CFR part 906 (79 FR 7056, February 6, 2014). </w:t>
      </w:r>
      <w:r w:rsidR="00AA2390">
        <w:rPr>
          <w:color w:val="000000"/>
          <w:sz w:val="24"/>
          <w:szCs w:val="24"/>
        </w:rPr>
        <w:t xml:space="preserve">See also </w:t>
      </w:r>
      <w:hyperlink r:id="rId12" w:history="1">
        <w:r w:rsidR="00AA2390" w:rsidRPr="0097085A">
          <w:rPr>
            <w:rStyle w:val="Hyperlink"/>
            <w:sz w:val="24"/>
            <w:szCs w:val="24"/>
          </w:rPr>
          <w:t>http://www.nmfs.noaa.gov/mb/appeals/mb7.htm</w:t>
        </w:r>
      </w:hyperlink>
      <w:r w:rsidR="00AA2390">
        <w:rPr>
          <w:color w:val="000000"/>
          <w:sz w:val="24"/>
          <w:szCs w:val="24"/>
        </w:rPr>
        <w:t xml:space="preserve">. </w:t>
      </w:r>
    </w:p>
    <w:p w14:paraId="18EF9F28" w14:textId="77777777" w:rsidR="00AA2390" w:rsidRDefault="00AA2390" w:rsidP="00F43EB7">
      <w:pPr>
        <w:rPr>
          <w:color w:val="000000"/>
          <w:sz w:val="24"/>
          <w:szCs w:val="24"/>
        </w:rPr>
      </w:pPr>
    </w:p>
    <w:p w14:paraId="3BB98411" w14:textId="77777777" w:rsidR="00F43EB7" w:rsidRPr="00F43EB7" w:rsidRDefault="00F43EB7" w:rsidP="00F43EB7">
      <w:pPr>
        <w:rPr>
          <w:color w:val="000000"/>
          <w:sz w:val="24"/>
          <w:szCs w:val="24"/>
        </w:rPr>
      </w:pPr>
      <w:r w:rsidRPr="00F43EB7">
        <w:rPr>
          <w:color w:val="000000"/>
          <w:sz w:val="24"/>
          <w:szCs w:val="24"/>
        </w:rPr>
        <w:t xml:space="preserve">A person who appeals an IAD would be eligible to participate in the BSAI TLAS yellowfin sole </w:t>
      </w:r>
      <w:r w:rsidR="00642E84">
        <w:rPr>
          <w:color w:val="000000"/>
          <w:sz w:val="24"/>
          <w:szCs w:val="24"/>
        </w:rPr>
        <w:t xml:space="preserve">directed </w:t>
      </w:r>
      <w:r w:rsidRPr="00F43EB7">
        <w:rPr>
          <w:color w:val="000000"/>
          <w:sz w:val="24"/>
          <w:szCs w:val="24"/>
        </w:rPr>
        <w:t>fishery using the disputed</w:t>
      </w:r>
      <w:r w:rsidR="004700A1">
        <w:rPr>
          <w:color w:val="000000"/>
          <w:sz w:val="24"/>
          <w:szCs w:val="24"/>
        </w:rPr>
        <w:t xml:space="preserve"> groundfish</w:t>
      </w:r>
      <w:r w:rsidRPr="00F43EB7">
        <w:rPr>
          <w:color w:val="000000"/>
          <w:sz w:val="24"/>
          <w:szCs w:val="24"/>
        </w:rPr>
        <w:t xml:space="preserve"> LLP license with the claimed endorsements listed on the </w:t>
      </w:r>
      <w:r w:rsidR="004700A1">
        <w:rPr>
          <w:color w:val="000000"/>
          <w:sz w:val="24"/>
          <w:szCs w:val="24"/>
        </w:rPr>
        <w:t>groundfish</w:t>
      </w:r>
      <w:r w:rsidR="004700A1" w:rsidRPr="00F43EB7">
        <w:rPr>
          <w:color w:val="000000"/>
          <w:sz w:val="24"/>
          <w:szCs w:val="24"/>
        </w:rPr>
        <w:t xml:space="preserve"> </w:t>
      </w:r>
      <w:r w:rsidRPr="00F43EB7">
        <w:rPr>
          <w:color w:val="000000"/>
          <w:sz w:val="24"/>
          <w:szCs w:val="24"/>
        </w:rPr>
        <w:t xml:space="preserve">LLP license until final action by NMFS on the appeal. NMFS would reissue as interim </w:t>
      </w:r>
      <w:r w:rsidR="004700A1">
        <w:rPr>
          <w:color w:val="000000"/>
          <w:sz w:val="24"/>
          <w:szCs w:val="24"/>
        </w:rPr>
        <w:t>groundfish</w:t>
      </w:r>
      <w:r w:rsidR="004700A1" w:rsidRPr="00F43EB7">
        <w:rPr>
          <w:color w:val="000000"/>
          <w:sz w:val="24"/>
          <w:szCs w:val="24"/>
        </w:rPr>
        <w:t xml:space="preserve"> </w:t>
      </w:r>
      <w:r w:rsidRPr="00F43EB7">
        <w:rPr>
          <w:color w:val="000000"/>
          <w:sz w:val="24"/>
          <w:szCs w:val="24"/>
        </w:rPr>
        <w:t>LLP licenses any</w:t>
      </w:r>
      <w:r w:rsidR="004700A1">
        <w:rPr>
          <w:color w:val="000000"/>
          <w:sz w:val="24"/>
          <w:szCs w:val="24"/>
        </w:rPr>
        <w:t xml:space="preserve"> groundfish</w:t>
      </w:r>
      <w:r w:rsidRPr="00F43EB7">
        <w:rPr>
          <w:color w:val="000000"/>
          <w:sz w:val="24"/>
          <w:szCs w:val="24"/>
        </w:rPr>
        <w:t xml:space="preserve"> LLP licenses pending final action on the appeal by NMFS. </w:t>
      </w:r>
    </w:p>
    <w:p w14:paraId="570C6567" w14:textId="77777777" w:rsidR="00AA2390" w:rsidRDefault="00AA2390" w:rsidP="00F43EB7">
      <w:pPr>
        <w:rPr>
          <w:color w:val="000000"/>
          <w:sz w:val="24"/>
          <w:szCs w:val="24"/>
        </w:rPr>
      </w:pPr>
    </w:p>
    <w:p w14:paraId="119B0978" w14:textId="1C0ACAFE" w:rsidR="00F43EB7" w:rsidRDefault="00F43EB7" w:rsidP="00F43EB7">
      <w:pPr>
        <w:rPr>
          <w:color w:val="000000"/>
          <w:sz w:val="24"/>
          <w:szCs w:val="24"/>
        </w:rPr>
      </w:pPr>
      <w:r w:rsidRPr="00F43EB7">
        <w:rPr>
          <w:color w:val="000000"/>
          <w:sz w:val="24"/>
          <w:szCs w:val="24"/>
        </w:rPr>
        <w:t>Once final action on the appeal has been taken</w:t>
      </w:r>
      <w:r w:rsidR="005B1AD0">
        <w:rPr>
          <w:color w:val="000000"/>
          <w:sz w:val="24"/>
          <w:szCs w:val="24"/>
        </w:rPr>
        <w:t xml:space="preserve"> in favor of the appellant</w:t>
      </w:r>
      <w:r w:rsidRPr="00F43EB7">
        <w:rPr>
          <w:color w:val="000000"/>
          <w:sz w:val="24"/>
          <w:szCs w:val="24"/>
        </w:rPr>
        <w:t xml:space="preserve">, NMFS would reissue the </w:t>
      </w:r>
      <w:r w:rsidR="004700A1">
        <w:rPr>
          <w:color w:val="000000"/>
          <w:sz w:val="24"/>
          <w:szCs w:val="24"/>
        </w:rPr>
        <w:t>groundfish</w:t>
      </w:r>
      <w:r w:rsidR="004700A1" w:rsidRPr="00F43EB7">
        <w:rPr>
          <w:color w:val="000000"/>
          <w:sz w:val="24"/>
          <w:szCs w:val="24"/>
        </w:rPr>
        <w:t xml:space="preserve"> </w:t>
      </w:r>
      <w:r w:rsidRPr="00F43EB7">
        <w:rPr>
          <w:color w:val="000000"/>
          <w:sz w:val="24"/>
          <w:szCs w:val="24"/>
        </w:rPr>
        <w:t>LLP license as a final non-interim</w:t>
      </w:r>
      <w:r w:rsidR="004700A1">
        <w:rPr>
          <w:color w:val="000000"/>
          <w:sz w:val="24"/>
          <w:szCs w:val="24"/>
        </w:rPr>
        <w:t xml:space="preserve"> groundfish</w:t>
      </w:r>
      <w:r w:rsidRPr="00F43EB7">
        <w:rPr>
          <w:color w:val="000000"/>
          <w:sz w:val="24"/>
          <w:szCs w:val="24"/>
        </w:rPr>
        <w:t xml:space="preserve"> LLP license. NMFS would prohibit the transfer of an interim</w:t>
      </w:r>
      <w:r w:rsidR="004700A1">
        <w:rPr>
          <w:color w:val="000000"/>
          <w:sz w:val="24"/>
          <w:szCs w:val="24"/>
        </w:rPr>
        <w:t xml:space="preserve"> groundfish</w:t>
      </w:r>
      <w:r w:rsidRPr="00F43EB7">
        <w:rPr>
          <w:color w:val="000000"/>
          <w:sz w:val="24"/>
          <w:szCs w:val="24"/>
        </w:rPr>
        <w:t xml:space="preserve"> LLP license until the appeal is resolved. Transfer restrictions would be imposed on interim</w:t>
      </w:r>
      <w:r w:rsidR="004700A1" w:rsidRPr="004700A1">
        <w:rPr>
          <w:color w:val="000000"/>
          <w:sz w:val="24"/>
          <w:szCs w:val="24"/>
        </w:rPr>
        <w:t xml:space="preserve"> </w:t>
      </w:r>
      <w:r w:rsidR="004700A1">
        <w:rPr>
          <w:color w:val="000000"/>
          <w:sz w:val="24"/>
          <w:szCs w:val="24"/>
        </w:rPr>
        <w:t>groundfish</w:t>
      </w:r>
      <w:r w:rsidRPr="00F43EB7">
        <w:rPr>
          <w:color w:val="000000"/>
          <w:sz w:val="24"/>
          <w:szCs w:val="24"/>
        </w:rPr>
        <w:t xml:space="preserve"> LLP licenses to ensure that a person would not receive a</w:t>
      </w:r>
      <w:r w:rsidR="004700A1" w:rsidRPr="004700A1">
        <w:rPr>
          <w:color w:val="000000"/>
          <w:sz w:val="24"/>
          <w:szCs w:val="24"/>
        </w:rPr>
        <w:t xml:space="preserve"> </w:t>
      </w:r>
      <w:r w:rsidR="004700A1">
        <w:rPr>
          <w:color w:val="000000"/>
          <w:sz w:val="24"/>
          <w:szCs w:val="24"/>
        </w:rPr>
        <w:t>groundfish</w:t>
      </w:r>
      <w:r w:rsidRPr="00F43EB7">
        <w:rPr>
          <w:color w:val="000000"/>
          <w:sz w:val="24"/>
          <w:szCs w:val="24"/>
        </w:rPr>
        <w:t xml:space="preserve"> LLP license by transfer and have the endorsement modified through an appeal process that was initiated and conducted by the previous</w:t>
      </w:r>
      <w:r w:rsidR="004700A1">
        <w:rPr>
          <w:color w:val="000000"/>
          <w:sz w:val="24"/>
          <w:szCs w:val="24"/>
        </w:rPr>
        <w:t xml:space="preserve"> groundfish</w:t>
      </w:r>
      <w:r w:rsidRPr="00F43EB7">
        <w:rPr>
          <w:color w:val="000000"/>
          <w:sz w:val="24"/>
          <w:szCs w:val="24"/>
        </w:rPr>
        <w:t xml:space="preserve"> LLP license holder—a process that a transferee could not control and which could substantially affect the value and utility of that</w:t>
      </w:r>
      <w:r w:rsidR="004700A1">
        <w:rPr>
          <w:color w:val="000000"/>
          <w:sz w:val="24"/>
          <w:szCs w:val="24"/>
        </w:rPr>
        <w:t xml:space="preserve"> groundfish</w:t>
      </w:r>
      <w:r w:rsidRPr="00F43EB7">
        <w:rPr>
          <w:color w:val="000000"/>
          <w:sz w:val="24"/>
          <w:szCs w:val="24"/>
        </w:rPr>
        <w:t xml:space="preserve"> LLP license.</w:t>
      </w:r>
    </w:p>
    <w:p w14:paraId="03C70D66" w14:textId="77777777" w:rsidR="00266AD5" w:rsidRDefault="00266AD5" w:rsidP="00F43EB7">
      <w:pPr>
        <w:rPr>
          <w:color w:val="000000"/>
          <w:sz w:val="24"/>
          <w:szCs w:val="24"/>
        </w:rPr>
      </w:pPr>
    </w:p>
    <w:p w14:paraId="0659BC81" w14:textId="05242B5C" w:rsidR="00266AD5" w:rsidRPr="00266AD5" w:rsidRDefault="00266AD5" w:rsidP="00266AD5">
      <w:pPr>
        <w:rPr>
          <w:color w:val="000000"/>
          <w:sz w:val="24"/>
          <w:szCs w:val="24"/>
        </w:rPr>
      </w:pPr>
      <w:r>
        <w:rPr>
          <w:color w:val="000000"/>
          <w:sz w:val="24"/>
          <w:szCs w:val="24"/>
        </w:rPr>
        <w:t xml:space="preserve">The requirements for submitting an administrative appeal are in regulation at 15 CFR part 906. Any person submitting an administrative appeal must submit </w:t>
      </w:r>
      <w:r w:rsidRPr="00266AD5">
        <w:rPr>
          <w:color w:val="000000"/>
          <w:sz w:val="24"/>
          <w:szCs w:val="24"/>
        </w:rPr>
        <w:t>a written petition of appeal to</w:t>
      </w:r>
      <w:r>
        <w:rPr>
          <w:color w:val="000000"/>
          <w:sz w:val="24"/>
          <w:szCs w:val="24"/>
        </w:rPr>
        <w:t xml:space="preserve"> the National Appeals Office. The petition shall </w:t>
      </w:r>
      <w:r w:rsidRPr="00266AD5">
        <w:rPr>
          <w:color w:val="000000"/>
          <w:sz w:val="24"/>
          <w:szCs w:val="24"/>
        </w:rPr>
        <w:t xml:space="preserve">include a copy of the </w:t>
      </w:r>
      <w:r w:rsidR="00C12134">
        <w:rPr>
          <w:color w:val="000000"/>
          <w:sz w:val="24"/>
          <w:szCs w:val="24"/>
        </w:rPr>
        <w:t>IAD</w:t>
      </w:r>
      <w:r w:rsidRPr="00266AD5">
        <w:rPr>
          <w:color w:val="000000"/>
          <w:sz w:val="24"/>
          <w:szCs w:val="24"/>
        </w:rPr>
        <w:t xml:space="preserve"> the person wishes to appeal.</w:t>
      </w:r>
      <w:r>
        <w:rPr>
          <w:color w:val="000000"/>
          <w:sz w:val="24"/>
          <w:szCs w:val="24"/>
        </w:rPr>
        <w:t xml:space="preserve"> </w:t>
      </w:r>
      <w:r w:rsidRPr="00266AD5">
        <w:rPr>
          <w:color w:val="000000"/>
          <w:sz w:val="24"/>
          <w:szCs w:val="24"/>
        </w:rPr>
        <w:t xml:space="preserve">In the petition, the person shall state how the </w:t>
      </w:r>
      <w:r w:rsidR="00C12134">
        <w:rPr>
          <w:color w:val="000000"/>
          <w:sz w:val="24"/>
          <w:szCs w:val="24"/>
        </w:rPr>
        <w:t>IAD</w:t>
      </w:r>
      <w:r w:rsidRPr="00266AD5">
        <w:rPr>
          <w:color w:val="000000"/>
          <w:sz w:val="24"/>
          <w:szCs w:val="24"/>
        </w:rPr>
        <w:t xml:space="preserve"> directly and adversely affects him or her, why he or she believes the </w:t>
      </w:r>
      <w:r w:rsidR="00C12134">
        <w:rPr>
          <w:color w:val="000000"/>
          <w:sz w:val="24"/>
          <w:szCs w:val="24"/>
        </w:rPr>
        <w:t>IAD</w:t>
      </w:r>
      <w:r w:rsidRPr="00266AD5">
        <w:rPr>
          <w:color w:val="000000"/>
          <w:sz w:val="24"/>
          <w:szCs w:val="24"/>
        </w:rPr>
        <w:t xml:space="preserve"> is inconsistent with the law and regulations governing the </w:t>
      </w:r>
      <w:r w:rsidR="00C12134">
        <w:rPr>
          <w:color w:val="000000"/>
          <w:sz w:val="24"/>
          <w:szCs w:val="24"/>
        </w:rPr>
        <w:t>IAD</w:t>
      </w:r>
      <w:r w:rsidRPr="00266AD5">
        <w:rPr>
          <w:color w:val="000000"/>
          <w:sz w:val="24"/>
          <w:szCs w:val="24"/>
        </w:rPr>
        <w:t xml:space="preserve">, and whether he or she requests a hearing or prefers that an appellate officer make a decision based on the </w:t>
      </w:r>
      <w:r w:rsidR="00C12134">
        <w:rPr>
          <w:color w:val="000000"/>
          <w:sz w:val="24"/>
          <w:szCs w:val="24"/>
        </w:rPr>
        <w:t>National Appeals Office</w:t>
      </w:r>
      <w:r w:rsidR="00C12134" w:rsidRPr="00266AD5">
        <w:rPr>
          <w:color w:val="000000"/>
          <w:sz w:val="24"/>
          <w:szCs w:val="24"/>
        </w:rPr>
        <w:t xml:space="preserve"> </w:t>
      </w:r>
      <w:r w:rsidRPr="00266AD5">
        <w:rPr>
          <w:color w:val="000000"/>
          <w:sz w:val="24"/>
          <w:szCs w:val="24"/>
        </w:rPr>
        <w:t>case record and without a hearing.</w:t>
      </w:r>
      <w:r>
        <w:rPr>
          <w:color w:val="000000"/>
          <w:sz w:val="24"/>
          <w:szCs w:val="24"/>
        </w:rPr>
        <w:t xml:space="preserve"> </w:t>
      </w:r>
      <w:r w:rsidRPr="00266AD5">
        <w:rPr>
          <w:color w:val="000000"/>
          <w:sz w:val="24"/>
          <w:szCs w:val="24"/>
        </w:rPr>
        <w:t>The petition may include additional documentation in support of the appeal.</w:t>
      </w:r>
      <w:r>
        <w:rPr>
          <w:color w:val="000000"/>
          <w:sz w:val="24"/>
          <w:szCs w:val="24"/>
        </w:rPr>
        <w:t xml:space="preserve"> </w:t>
      </w:r>
      <w:r w:rsidRPr="00266AD5">
        <w:rPr>
          <w:color w:val="000000"/>
          <w:sz w:val="24"/>
          <w:szCs w:val="24"/>
        </w:rPr>
        <w:t>In the petition, a person shall state whether the person has a representative, and if so, the name, address, and telephone number for the representative.</w:t>
      </w:r>
      <w:r>
        <w:rPr>
          <w:color w:val="000000"/>
          <w:sz w:val="24"/>
          <w:szCs w:val="24"/>
        </w:rPr>
        <w:t xml:space="preserve"> </w:t>
      </w:r>
      <w:r w:rsidRPr="00266AD5">
        <w:rPr>
          <w:color w:val="000000"/>
          <w:sz w:val="24"/>
          <w:szCs w:val="24"/>
        </w:rPr>
        <w:t xml:space="preserve">In the petition, the person </w:t>
      </w:r>
      <w:r>
        <w:rPr>
          <w:color w:val="000000"/>
          <w:sz w:val="24"/>
          <w:szCs w:val="24"/>
        </w:rPr>
        <w:t xml:space="preserve">also </w:t>
      </w:r>
      <w:r w:rsidRPr="00266AD5">
        <w:rPr>
          <w:color w:val="000000"/>
          <w:sz w:val="24"/>
          <w:szCs w:val="24"/>
        </w:rPr>
        <w:t>shall identify the address of record.</w:t>
      </w:r>
    </w:p>
    <w:p w14:paraId="3BA1480D" w14:textId="77777777" w:rsidR="00266AD5" w:rsidRDefault="00266AD5" w:rsidP="00266AD5">
      <w:pPr>
        <w:rPr>
          <w:color w:val="000000"/>
          <w:sz w:val="24"/>
          <w:szCs w:val="24"/>
        </w:rPr>
      </w:pPr>
    </w:p>
    <w:p w14:paraId="3555F47D" w14:textId="77777777" w:rsidR="00266AD5" w:rsidRDefault="00266AD5" w:rsidP="00266AD5">
      <w:pPr>
        <w:rPr>
          <w:color w:val="000000"/>
          <w:sz w:val="24"/>
          <w:szCs w:val="24"/>
        </w:rPr>
      </w:pPr>
      <w:r w:rsidRPr="00266AD5">
        <w:rPr>
          <w:color w:val="000000"/>
          <w:sz w:val="24"/>
          <w:szCs w:val="24"/>
        </w:rPr>
        <w:t>If a person requests a hearing, the written request must include a concise statement raising genuine and substantial issues of a material fact or law that cannot be resolved based on the documentary evidence.</w:t>
      </w:r>
    </w:p>
    <w:p w14:paraId="3D912A1D" w14:textId="77777777" w:rsidR="00266AD5" w:rsidRPr="00266AD5" w:rsidRDefault="00266AD5" w:rsidP="00266AD5">
      <w:pPr>
        <w:rPr>
          <w:color w:val="000000"/>
          <w:sz w:val="24"/>
          <w:szCs w:val="24"/>
        </w:rPr>
      </w:pPr>
    </w:p>
    <w:p w14:paraId="0509780D" w14:textId="57A02231" w:rsidR="00266AD5" w:rsidRPr="00266AD5" w:rsidRDefault="00266AD5" w:rsidP="00266AD5">
      <w:pPr>
        <w:rPr>
          <w:color w:val="000000"/>
          <w:sz w:val="24"/>
          <w:szCs w:val="24"/>
        </w:rPr>
      </w:pPr>
      <w:r w:rsidRPr="00266AD5">
        <w:rPr>
          <w:color w:val="000000"/>
          <w:sz w:val="24"/>
          <w:szCs w:val="24"/>
        </w:rPr>
        <w:t>The petition must be transmitted via facsimile. The facsimile number is 301-713-2384. If the person filing the petition does not have access to a fax machine, he or she may file the petition by mail or commercial carrier addressed to Chief, National Appeals Office, 1315 East-West Hwy., Silver Spring, MD 20910.</w:t>
      </w:r>
    </w:p>
    <w:p w14:paraId="574F3235" w14:textId="77777777" w:rsidR="00266AD5" w:rsidRDefault="00266AD5" w:rsidP="00266AD5">
      <w:pPr>
        <w:rPr>
          <w:color w:val="000000"/>
          <w:sz w:val="24"/>
          <w:szCs w:val="24"/>
        </w:rPr>
      </w:pPr>
    </w:p>
    <w:p w14:paraId="144610E5" w14:textId="354C8D5D" w:rsidR="00AA2390" w:rsidRDefault="00266AD5" w:rsidP="00F43EB7">
      <w:pPr>
        <w:rPr>
          <w:color w:val="000000"/>
          <w:sz w:val="24"/>
          <w:szCs w:val="24"/>
        </w:rPr>
      </w:pPr>
      <w:r w:rsidRPr="00266AD5">
        <w:rPr>
          <w:color w:val="000000"/>
          <w:sz w:val="24"/>
          <w:szCs w:val="24"/>
        </w:rPr>
        <w:t xml:space="preserve">A petition must be filed within 45 days after the date the </w:t>
      </w:r>
      <w:r w:rsidR="009610DF">
        <w:rPr>
          <w:color w:val="000000"/>
          <w:sz w:val="24"/>
          <w:szCs w:val="24"/>
        </w:rPr>
        <w:t>IAD</w:t>
      </w:r>
      <w:r w:rsidRPr="00266AD5">
        <w:rPr>
          <w:color w:val="000000"/>
          <w:sz w:val="24"/>
          <w:szCs w:val="24"/>
        </w:rPr>
        <w:t xml:space="preserve"> is issued unless a shorter or longer filing timeframe is explicitly specified in the regulations governing the initial administrative determination.</w:t>
      </w:r>
      <w:r>
        <w:rPr>
          <w:color w:val="000000"/>
          <w:sz w:val="24"/>
          <w:szCs w:val="24"/>
        </w:rPr>
        <w:t xml:space="preserve"> </w:t>
      </w:r>
      <w:r w:rsidRPr="00266AD5">
        <w:rPr>
          <w:color w:val="000000"/>
          <w:sz w:val="24"/>
          <w:szCs w:val="24"/>
        </w:rPr>
        <w:t>A person may not request an extension of time to file a petition to appeal.</w:t>
      </w:r>
    </w:p>
    <w:p w14:paraId="54DE947B" w14:textId="77777777" w:rsidR="007D3B7C" w:rsidRDefault="007D3B7C" w:rsidP="00F43EB7">
      <w:pPr>
        <w:rPr>
          <w:color w:val="000000"/>
          <w:sz w:val="24"/>
          <w:szCs w:val="24"/>
        </w:rPr>
      </w:pPr>
    </w:p>
    <w:p w14:paraId="5F02DB69" w14:textId="77777777" w:rsidR="00A36611" w:rsidRDefault="00A36611" w:rsidP="00A36611">
      <w:pPr>
        <w:rPr>
          <w:b/>
          <w:bCs/>
          <w:color w:val="000000"/>
          <w:sz w:val="24"/>
          <w:szCs w:val="24"/>
          <w:u w:val="single"/>
        </w:rPr>
      </w:pPr>
      <w:r w:rsidRPr="00141A18">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0BA82A28" w14:textId="77777777" w:rsidR="00A36611" w:rsidRDefault="00A36611" w:rsidP="00A36611">
      <w:pPr>
        <w:rPr>
          <w:b/>
          <w:bCs/>
          <w:color w:val="000000"/>
          <w:sz w:val="24"/>
          <w:szCs w:val="24"/>
          <w:u w:val="single"/>
        </w:rPr>
      </w:pPr>
    </w:p>
    <w:p w14:paraId="4D66004B" w14:textId="77777777" w:rsidR="004C2788" w:rsidRDefault="004C2788" w:rsidP="00A36611">
      <w:pPr>
        <w:rPr>
          <w:color w:val="000000"/>
          <w:sz w:val="24"/>
          <w:szCs w:val="24"/>
        </w:rPr>
      </w:pPr>
      <w:r>
        <w:rPr>
          <w:color w:val="000000"/>
          <w:sz w:val="24"/>
          <w:szCs w:val="24"/>
        </w:rPr>
        <w:t xml:space="preserve">Some of the </w:t>
      </w:r>
      <w:r w:rsidRPr="004C2788">
        <w:rPr>
          <w:color w:val="000000"/>
          <w:sz w:val="24"/>
          <w:szCs w:val="24"/>
        </w:rPr>
        <w:t>information collected will be disseminated to the public.</w:t>
      </w:r>
      <w:r>
        <w:rPr>
          <w:color w:val="000000"/>
          <w:sz w:val="24"/>
          <w:szCs w:val="24"/>
        </w:rPr>
        <w:t xml:space="preserve"> Specifically, </w:t>
      </w:r>
      <w:r w:rsidR="00F43EB7" w:rsidRPr="00F43EB7">
        <w:rPr>
          <w:color w:val="000000"/>
          <w:sz w:val="24"/>
          <w:szCs w:val="24"/>
        </w:rPr>
        <w:t>NMFS proposes to list those</w:t>
      </w:r>
      <w:r w:rsidR="004700A1">
        <w:rPr>
          <w:color w:val="000000"/>
          <w:sz w:val="24"/>
          <w:szCs w:val="24"/>
        </w:rPr>
        <w:t xml:space="preserve"> groundfish</w:t>
      </w:r>
      <w:r w:rsidR="00F43EB7" w:rsidRPr="00F43EB7">
        <w:rPr>
          <w:color w:val="000000"/>
          <w:sz w:val="24"/>
          <w:szCs w:val="24"/>
        </w:rPr>
        <w:t xml:space="preserve"> LLP licenses that the official record currently indicates are eligible to receive a BSAI TLAS yellowfin sole directed fishery endorsement in Tables 52 and 53 to </w:t>
      </w:r>
      <w:r w:rsidR="00430808">
        <w:rPr>
          <w:color w:val="000000"/>
          <w:sz w:val="24"/>
          <w:szCs w:val="24"/>
        </w:rPr>
        <w:t xml:space="preserve">50 CFR </w:t>
      </w:r>
      <w:r w:rsidR="00F43EB7" w:rsidRPr="00F43EB7">
        <w:rPr>
          <w:color w:val="000000"/>
          <w:sz w:val="24"/>
          <w:szCs w:val="24"/>
        </w:rPr>
        <w:t>part 679 to facilitate the ability of the public to review their catch records and determine if additional</w:t>
      </w:r>
      <w:r w:rsidR="0018585E">
        <w:rPr>
          <w:color w:val="000000"/>
          <w:sz w:val="24"/>
          <w:szCs w:val="24"/>
        </w:rPr>
        <w:t xml:space="preserve"> groundfish</w:t>
      </w:r>
      <w:r w:rsidR="00F43EB7" w:rsidRPr="00F43EB7">
        <w:rPr>
          <w:color w:val="000000"/>
          <w:sz w:val="24"/>
          <w:szCs w:val="24"/>
        </w:rPr>
        <w:t xml:space="preserve"> LLP licenses may be eligible to receive the endorsement. </w:t>
      </w:r>
    </w:p>
    <w:p w14:paraId="5D262D30" w14:textId="77777777" w:rsidR="00F43EB7" w:rsidRDefault="00F43EB7" w:rsidP="00A36611">
      <w:pPr>
        <w:rPr>
          <w:color w:val="000000"/>
          <w:sz w:val="24"/>
          <w:szCs w:val="24"/>
        </w:rPr>
      </w:pPr>
      <w:r w:rsidRPr="00F43EB7">
        <w:rPr>
          <w:color w:val="000000"/>
          <w:sz w:val="24"/>
          <w:szCs w:val="24"/>
        </w:rPr>
        <w:t xml:space="preserve"> </w:t>
      </w:r>
    </w:p>
    <w:p w14:paraId="1CA07284" w14:textId="64CD7D8F" w:rsidR="00AA5107" w:rsidRDefault="00496E36" w:rsidP="00A36611">
      <w:pPr>
        <w:rPr>
          <w:color w:val="000000"/>
          <w:sz w:val="24"/>
          <w:szCs w:val="24"/>
        </w:rPr>
      </w:pPr>
      <w:r>
        <w:rPr>
          <w:color w:val="000000"/>
          <w:sz w:val="24"/>
          <w:szCs w:val="24"/>
        </w:rPr>
        <w:t xml:space="preserve">In addition, </w:t>
      </w:r>
      <w:r w:rsidRPr="008C02AF">
        <w:rPr>
          <w:color w:val="000000"/>
          <w:sz w:val="24"/>
          <w:szCs w:val="24"/>
        </w:rPr>
        <w:t xml:space="preserve">for </w:t>
      </w:r>
      <w:r w:rsidR="007E0727">
        <w:rPr>
          <w:color w:val="000000"/>
          <w:sz w:val="24"/>
          <w:szCs w:val="24"/>
        </w:rPr>
        <w:t xml:space="preserve">vessels </w:t>
      </w:r>
      <w:r w:rsidR="0018585E">
        <w:rPr>
          <w:color w:val="000000"/>
          <w:sz w:val="24"/>
          <w:szCs w:val="24"/>
        </w:rPr>
        <w:t>designated on</w:t>
      </w:r>
      <w:r w:rsidR="00ED7A5D">
        <w:rPr>
          <w:color w:val="000000"/>
          <w:sz w:val="24"/>
          <w:szCs w:val="24"/>
        </w:rPr>
        <w:t xml:space="preserve"> </w:t>
      </w:r>
      <w:r w:rsidRPr="008C02AF">
        <w:rPr>
          <w:color w:val="000000"/>
          <w:sz w:val="24"/>
          <w:szCs w:val="24"/>
        </w:rPr>
        <w:t>multiple</w:t>
      </w:r>
      <w:r w:rsidR="0018585E">
        <w:rPr>
          <w:color w:val="000000"/>
          <w:sz w:val="24"/>
          <w:szCs w:val="24"/>
        </w:rPr>
        <w:t xml:space="preserve"> groundfish</w:t>
      </w:r>
      <w:r w:rsidRPr="008C02AF">
        <w:rPr>
          <w:color w:val="000000"/>
          <w:sz w:val="24"/>
          <w:szCs w:val="24"/>
        </w:rPr>
        <w:t xml:space="preserve"> LLP</w:t>
      </w:r>
      <w:r w:rsidR="00642E84" w:rsidRPr="008C02AF">
        <w:rPr>
          <w:color w:val="000000"/>
          <w:sz w:val="24"/>
          <w:szCs w:val="24"/>
        </w:rPr>
        <w:t xml:space="preserve"> license</w:t>
      </w:r>
      <w:r w:rsidRPr="008C02AF">
        <w:rPr>
          <w:color w:val="000000"/>
          <w:sz w:val="24"/>
          <w:szCs w:val="24"/>
        </w:rPr>
        <w:t>s eligible for the endorsement</w:t>
      </w:r>
      <w:r>
        <w:rPr>
          <w:color w:val="000000"/>
          <w:sz w:val="24"/>
          <w:szCs w:val="24"/>
        </w:rPr>
        <w:t xml:space="preserve">, the choice of which </w:t>
      </w:r>
      <w:r w:rsidR="00642E84">
        <w:rPr>
          <w:color w:val="000000"/>
          <w:sz w:val="24"/>
          <w:szCs w:val="24"/>
        </w:rPr>
        <w:t xml:space="preserve">license </w:t>
      </w:r>
      <w:r>
        <w:rPr>
          <w:color w:val="000000"/>
          <w:sz w:val="24"/>
          <w:szCs w:val="24"/>
        </w:rPr>
        <w:t xml:space="preserve">will be assigned the new endorsement will be provided on the NMFS Alaska Region website along with all of the other information about </w:t>
      </w:r>
      <w:r w:rsidR="004C2788">
        <w:rPr>
          <w:color w:val="000000"/>
          <w:sz w:val="24"/>
          <w:szCs w:val="24"/>
        </w:rPr>
        <w:t xml:space="preserve">all </w:t>
      </w:r>
      <w:r w:rsidR="0018585E">
        <w:rPr>
          <w:color w:val="000000"/>
          <w:sz w:val="24"/>
          <w:szCs w:val="24"/>
        </w:rPr>
        <w:t xml:space="preserve">groundfish </w:t>
      </w:r>
      <w:r>
        <w:rPr>
          <w:color w:val="000000"/>
          <w:sz w:val="24"/>
          <w:szCs w:val="24"/>
        </w:rPr>
        <w:t>LLP</w:t>
      </w:r>
      <w:r w:rsidR="00642E84">
        <w:rPr>
          <w:color w:val="000000"/>
          <w:sz w:val="24"/>
          <w:szCs w:val="24"/>
        </w:rPr>
        <w:t xml:space="preserve"> license</w:t>
      </w:r>
      <w:r>
        <w:rPr>
          <w:color w:val="000000"/>
          <w:sz w:val="24"/>
          <w:szCs w:val="24"/>
        </w:rPr>
        <w:t>s that is routinely made public. This information includes the</w:t>
      </w:r>
      <w:r w:rsidR="0018585E">
        <w:rPr>
          <w:color w:val="000000"/>
          <w:sz w:val="24"/>
          <w:szCs w:val="24"/>
        </w:rPr>
        <w:t xml:space="preserve"> groundfish</w:t>
      </w:r>
      <w:r>
        <w:rPr>
          <w:color w:val="000000"/>
          <w:sz w:val="24"/>
          <w:szCs w:val="24"/>
        </w:rPr>
        <w:t xml:space="preserve"> </w:t>
      </w:r>
      <w:r w:rsidR="00AA5107">
        <w:rPr>
          <w:color w:val="000000"/>
          <w:sz w:val="24"/>
          <w:szCs w:val="24"/>
        </w:rPr>
        <w:t xml:space="preserve">LLP license number, name and address of licensee, vessel operational type, vessel maximum length overall, whether the license is transferable or not, endorsements on the license, and persons or entities with an interest in the license. </w:t>
      </w:r>
    </w:p>
    <w:p w14:paraId="5255F0E4" w14:textId="77777777" w:rsidR="00AA5107" w:rsidRDefault="00AA5107" w:rsidP="00A36611">
      <w:pPr>
        <w:rPr>
          <w:color w:val="000000"/>
          <w:sz w:val="24"/>
          <w:szCs w:val="24"/>
        </w:rPr>
      </w:pPr>
    </w:p>
    <w:p w14:paraId="46074AD9" w14:textId="77777777" w:rsidR="00244CB7" w:rsidRDefault="00496E36" w:rsidP="00A36611">
      <w:pPr>
        <w:rPr>
          <w:color w:val="000000"/>
          <w:sz w:val="24"/>
          <w:szCs w:val="24"/>
        </w:rPr>
      </w:pPr>
      <w:r>
        <w:rPr>
          <w:color w:val="000000"/>
          <w:sz w:val="24"/>
          <w:szCs w:val="24"/>
        </w:rPr>
        <w:t xml:space="preserve">Personally </w:t>
      </w:r>
      <w:r w:rsidR="001619C5">
        <w:rPr>
          <w:color w:val="000000"/>
          <w:sz w:val="24"/>
          <w:szCs w:val="24"/>
        </w:rPr>
        <w:t>identifiable</w:t>
      </w:r>
      <w:r>
        <w:rPr>
          <w:color w:val="000000"/>
          <w:sz w:val="24"/>
          <w:szCs w:val="24"/>
        </w:rPr>
        <w:t xml:space="preserve"> information </w:t>
      </w:r>
      <w:r w:rsidR="001619C5">
        <w:rPr>
          <w:color w:val="000000"/>
          <w:sz w:val="24"/>
          <w:szCs w:val="24"/>
        </w:rPr>
        <w:t xml:space="preserve">and confidential business information submitted in an administrative appeal </w:t>
      </w:r>
      <w:r w:rsidR="00834119">
        <w:rPr>
          <w:color w:val="000000"/>
          <w:sz w:val="24"/>
          <w:szCs w:val="24"/>
        </w:rPr>
        <w:t xml:space="preserve">are </w:t>
      </w:r>
      <w:r w:rsidR="001619C5">
        <w:rPr>
          <w:color w:val="000000"/>
          <w:sz w:val="24"/>
          <w:szCs w:val="24"/>
        </w:rPr>
        <w:t xml:space="preserve">not released to the public. Final administrative appeal decisions with redactions are posted on the </w:t>
      </w:r>
      <w:r w:rsidR="003E2200">
        <w:rPr>
          <w:color w:val="000000"/>
          <w:sz w:val="24"/>
          <w:szCs w:val="24"/>
        </w:rPr>
        <w:t>NMFS</w:t>
      </w:r>
      <w:r w:rsidR="00D3049A">
        <w:rPr>
          <w:color w:val="000000"/>
          <w:sz w:val="24"/>
          <w:szCs w:val="24"/>
        </w:rPr>
        <w:t xml:space="preserve"> National Appeals Office</w:t>
      </w:r>
      <w:r w:rsidR="001619C5">
        <w:rPr>
          <w:color w:val="000000"/>
          <w:sz w:val="24"/>
          <w:szCs w:val="24"/>
        </w:rPr>
        <w:t xml:space="preserve"> website (</w:t>
      </w:r>
      <w:hyperlink r:id="rId13" w:history="1">
        <w:r w:rsidR="001619C5" w:rsidRPr="003E2200">
          <w:rPr>
            <w:rStyle w:val="Hyperlink"/>
            <w:sz w:val="24"/>
            <w:szCs w:val="24"/>
          </w:rPr>
          <w:t>http://www.nmfs.noaa.gov/mb/appeals/decisionsbyissuancedate.htm</w:t>
        </w:r>
      </w:hyperlink>
      <w:r w:rsidR="003E2200">
        <w:rPr>
          <w:color w:val="000000"/>
          <w:sz w:val="24"/>
          <w:szCs w:val="24"/>
        </w:rPr>
        <w:t>).</w:t>
      </w:r>
    </w:p>
    <w:p w14:paraId="20CF2F84" w14:textId="77777777" w:rsidR="00244CB7" w:rsidRDefault="00244CB7" w:rsidP="00A36611">
      <w:pPr>
        <w:rPr>
          <w:color w:val="000000"/>
          <w:sz w:val="24"/>
          <w:szCs w:val="24"/>
        </w:rPr>
      </w:pPr>
    </w:p>
    <w:p w14:paraId="475E95C6" w14:textId="3BB6CFF7" w:rsidR="004C2788" w:rsidRDefault="002A6621" w:rsidP="004C2788">
      <w:pPr>
        <w:rPr>
          <w:color w:val="000000"/>
          <w:sz w:val="24"/>
          <w:szCs w:val="24"/>
        </w:rPr>
      </w:pPr>
      <w:r w:rsidRPr="002A6621">
        <w:rPr>
          <w:color w:val="000000"/>
          <w:sz w:val="24"/>
          <w:szCs w:val="24"/>
        </w:rPr>
        <w:t xml:space="preserve">Public dissemination of these data is governed by NOAA's information quality guidelines, which were issued on October 30, </w:t>
      </w:r>
      <w:r w:rsidR="00EC40C2" w:rsidRPr="002A6621">
        <w:rPr>
          <w:color w:val="000000"/>
          <w:sz w:val="24"/>
          <w:szCs w:val="24"/>
        </w:rPr>
        <w:t>20</w:t>
      </w:r>
      <w:r w:rsidR="00EC40C2">
        <w:rPr>
          <w:color w:val="000000"/>
          <w:sz w:val="24"/>
          <w:szCs w:val="24"/>
        </w:rPr>
        <w:t>1</w:t>
      </w:r>
      <w:r w:rsidR="00EC40C2" w:rsidRPr="002A6621">
        <w:rPr>
          <w:color w:val="000000"/>
          <w:sz w:val="24"/>
          <w:szCs w:val="24"/>
        </w:rPr>
        <w:t>4</w:t>
      </w:r>
      <w:r w:rsidR="00EC40C2">
        <w:rPr>
          <w:color w:val="000000"/>
          <w:sz w:val="24"/>
          <w:szCs w:val="24"/>
        </w:rPr>
        <w:t xml:space="preserve"> </w:t>
      </w:r>
      <w:r w:rsidRPr="002A6621">
        <w:rPr>
          <w:color w:val="000000"/>
          <w:sz w:val="24"/>
          <w:szCs w:val="24"/>
        </w:rPr>
        <w:t>(</w:t>
      </w:r>
      <w:hyperlink r:id="rId14" w:history="1">
        <w:r w:rsidRPr="00EC40C2">
          <w:rPr>
            <w:rStyle w:val="Hyperlink"/>
            <w:sz w:val="24"/>
            <w:szCs w:val="24"/>
          </w:rPr>
          <w:t>http://www.cio.noaa.gov/services_programs/IQ_Guidelines_103014.html</w:t>
        </w:r>
      </w:hyperlink>
      <w:r w:rsidRPr="002A6621">
        <w:rPr>
          <w:color w:val="000000"/>
          <w:sz w:val="24"/>
          <w:szCs w:val="24"/>
        </w:rPr>
        <w:t xml:space="preserve">). </w:t>
      </w:r>
      <w:r w:rsidR="004C2788">
        <w:rPr>
          <w:color w:val="000000"/>
          <w:sz w:val="24"/>
          <w:szCs w:val="24"/>
        </w:rPr>
        <w:t xml:space="preserve">The information that will be disseminated to the public </w:t>
      </w:r>
      <w:r w:rsidR="004C2788" w:rsidRPr="002A6621">
        <w:rPr>
          <w:color w:val="000000"/>
          <w:sz w:val="24"/>
          <w:szCs w:val="24"/>
        </w:rPr>
        <w:t>generally fall</w:t>
      </w:r>
      <w:r w:rsidR="00EC40C2">
        <w:rPr>
          <w:color w:val="000000"/>
          <w:sz w:val="24"/>
          <w:szCs w:val="24"/>
        </w:rPr>
        <w:t>s</w:t>
      </w:r>
      <w:r w:rsidR="004C2788" w:rsidRPr="002A6621">
        <w:rPr>
          <w:color w:val="000000"/>
          <w:sz w:val="24"/>
          <w:szCs w:val="24"/>
        </w:rPr>
        <w:t xml:space="preserve"> under NOAA's information quality category </w:t>
      </w:r>
      <w:r w:rsidR="005946D8">
        <w:rPr>
          <w:color w:val="000000"/>
          <w:sz w:val="24"/>
          <w:szCs w:val="24"/>
        </w:rPr>
        <w:t>“</w:t>
      </w:r>
      <w:r w:rsidR="004C2788">
        <w:rPr>
          <w:color w:val="000000"/>
          <w:sz w:val="24"/>
          <w:szCs w:val="24"/>
        </w:rPr>
        <w:t>original data</w:t>
      </w:r>
      <w:r w:rsidR="005946D8">
        <w:rPr>
          <w:color w:val="000000"/>
          <w:sz w:val="24"/>
          <w:szCs w:val="24"/>
        </w:rPr>
        <w:t>”</w:t>
      </w:r>
      <w:r w:rsidR="004C2788">
        <w:rPr>
          <w:color w:val="000000"/>
          <w:sz w:val="24"/>
          <w:szCs w:val="24"/>
        </w:rPr>
        <w:t xml:space="preserve"> which is data in their most basic useful form. This information is not synthesized, summarized, or analyzed. Therefore, peer review </w:t>
      </w:r>
      <w:r w:rsidR="004C2788" w:rsidRPr="002A6621">
        <w:rPr>
          <w:color w:val="000000"/>
          <w:sz w:val="24"/>
          <w:szCs w:val="24"/>
        </w:rPr>
        <w:t xml:space="preserve">is not required for </w:t>
      </w:r>
      <w:r w:rsidR="004C2788">
        <w:rPr>
          <w:color w:val="000000"/>
          <w:sz w:val="24"/>
          <w:szCs w:val="24"/>
        </w:rPr>
        <w:t xml:space="preserve">information provided to the public. </w:t>
      </w:r>
    </w:p>
    <w:p w14:paraId="12A496F6" w14:textId="77777777" w:rsidR="004C2788" w:rsidRDefault="004C2788" w:rsidP="00A36611">
      <w:pPr>
        <w:rPr>
          <w:color w:val="000000"/>
          <w:sz w:val="24"/>
          <w:szCs w:val="24"/>
        </w:rPr>
      </w:pPr>
    </w:p>
    <w:p w14:paraId="4F402087" w14:textId="77777777" w:rsidR="00A36611" w:rsidRDefault="00EC40C2" w:rsidP="00A36611">
      <w:pPr>
        <w:rPr>
          <w:color w:val="000000"/>
          <w:sz w:val="24"/>
          <w:szCs w:val="24"/>
        </w:rPr>
      </w:pPr>
      <w:r>
        <w:rPr>
          <w:color w:val="000000"/>
          <w:sz w:val="24"/>
          <w:szCs w:val="24"/>
        </w:rPr>
        <w:t>NMFS</w:t>
      </w:r>
      <w:r w:rsidR="004C2788">
        <w:rPr>
          <w:color w:val="000000"/>
          <w:sz w:val="24"/>
          <w:szCs w:val="24"/>
        </w:rPr>
        <w:t xml:space="preserve"> Alaska Region and the National Appeals Office </w:t>
      </w:r>
      <w:r w:rsidR="004C2788" w:rsidRPr="004C2788">
        <w:rPr>
          <w:color w:val="000000"/>
          <w:sz w:val="24"/>
          <w:szCs w:val="24"/>
        </w:rPr>
        <w:t xml:space="preserve">will retain control over the information and safeguard it from improper access, modification, and destruction, consistent with NOAA standards for confidentiality, privacy, and electronic information. </w:t>
      </w:r>
      <w:r w:rsidR="004C2788" w:rsidRPr="004C71F5">
        <w:rPr>
          <w:color w:val="000000"/>
          <w:sz w:val="24"/>
          <w:szCs w:val="24"/>
        </w:rPr>
        <w:t>See response to Question 10 of this Supporting Statement</w:t>
      </w:r>
      <w:r w:rsidR="004C2788" w:rsidRPr="004C2788">
        <w:rPr>
          <w:color w:val="000000"/>
          <w:sz w:val="24"/>
          <w:szCs w:val="24"/>
        </w:rPr>
        <w:t xml:space="preserve"> for more information on confidentiality and privacy. The information collection is designed to yield data that meet all applicable information quality guidelines. </w:t>
      </w:r>
    </w:p>
    <w:p w14:paraId="6A2CA79E" w14:textId="77777777" w:rsidR="00BB5052" w:rsidRDefault="00BB5052">
      <w:pPr>
        <w:widowControl/>
        <w:autoSpaceDE/>
        <w:autoSpaceDN/>
        <w:adjustRightInd/>
        <w:rPr>
          <w:color w:val="000000"/>
          <w:sz w:val="24"/>
          <w:szCs w:val="24"/>
        </w:rPr>
      </w:pPr>
    </w:p>
    <w:p w14:paraId="58E1FE34" w14:textId="77777777" w:rsidR="00873E99" w:rsidRDefault="00873E99" w:rsidP="00083438">
      <w:pPr>
        <w:rPr>
          <w:b/>
          <w:bCs/>
          <w:color w:val="000000"/>
          <w:sz w:val="24"/>
          <w:szCs w:val="24"/>
        </w:rPr>
      </w:pPr>
    </w:p>
    <w:p w14:paraId="38CF22BA" w14:textId="77777777" w:rsidR="00873E99" w:rsidRDefault="00873E99" w:rsidP="00083438">
      <w:pPr>
        <w:rPr>
          <w:b/>
          <w:bCs/>
          <w:color w:val="000000"/>
          <w:sz w:val="24"/>
          <w:szCs w:val="24"/>
        </w:rPr>
      </w:pPr>
    </w:p>
    <w:p w14:paraId="1CEB7BDB" w14:textId="77777777" w:rsidR="00873E99" w:rsidRDefault="00873E99" w:rsidP="00083438">
      <w:pPr>
        <w:rPr>
          <w:b/>
          <w:bCs/>
          <w:color w:val="000000"/>
          <w:sz w:val="24"/>
          <w:szCs w:val="24"/>
        </w:rPr>
      </w:pPr>
    </w:p>
    <w:p w14:paraId="7C8811CA" w14:textId="77777777" w:rsidR="00873E99" w:rsidRDefault="00873E99" w:rsidP="00083438">
      <w:pPr>
        <w:rPr>
          <w:b/>
          <w:bCs/>
          <w:color w:val="000000"/>
          <w:sz w:val="24"/>
          <w:szCs w:val="24"/>
        </w:rPr>
      </w:pPr>
    </w:p>
    <w:p w14:paraId="66E338D6" w14:textId="3DDC6677" w:rsidR="00873E99" w:rsidRDefault="00873E99" w:rsidP="00873E99">
      <w:pPr>
        <w:widowControl/>
        <w:autoSpaceDE/>
        <w:autoSpaceDN/>
        <w:adjustRightInd/>
        <w:rPr>
          <w:b/>
          <w:bCs/>
          <w:color w:val="000000"/>
          <w:sz w:val="24"/>
          <w:szCs w:val="24"/>
        </w:rPr>
      </w:pPr>
      <w:r>
        <w:rPr>
          <w:b/>
          <w:bCs/>
          <w:color w:val="000000"/>
          <w:sz w:val="24"/>
          <w:szCs w:val="24"/>
        </w:rPr>
        <w:br w:type="page"/>
      </w:r>
    </w:p>
    <w:p w14:paraId="4E274AAA" w14:textId="03DE9862" w:rsidR="004F26E9" w:rsidRPr="00141A18" w:rsidRDefault="004F26E9" w:rsidP="00083438">
      <w:pPr>
        <w:rPr>
          <w:color w:val="000000"/>
          <w:sz w:val="24"/>
          <w:szCs w:val="24"/>
        </w:rPr>
      </w:pPr>
      <w:r w:rsidRPr="00141A18">
        <w:rPr>
          <w:b/>
          <w:bCs/>
          <w:color w:val="000000"/>
          <w:sz w:val="24"/>
          <w:szCs w:val="24"/>
        </w:rPr>
        <w:t>3.</w:t>
      </w:r>
      <w:r w:rsidR="00ED7A5D">
        <w:rPr>
          <w:b/>
          <w:bCs/>
          <w:color w:val="000000"/>
          <w:sz w:val="24"/>
          <w:szCs w:val="24"/>
        </w:rPr>
        <w:t xml:space="preserve"> </w:t>
      </w:r>
      <w:r w:rsidRPr="00141A18">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141A18">
        <w:rPr>
          <w:b/>
          <w:bCs/>
          <w:color w:val="000000"/>
          <w:sz w:val="24"/>
          <w:szCs w:val="24"/>
        </w:rPr>
        <w:t>.</w:t>
      </w:r>
    </w:p>
    <w:p w14:paraId="546835AC" w14:textId="77777777" w:rsidR="004F26E9" w:rsidRPr="00141A18" w:rsidRDefault="004F26E9" w:rsidP="00083438">
      <w:pPr>
        <w:rPr>
          <w:color w:val="000000"/>
          <w:sz w:val="24"/>
          <w:szCs w:val="24"/>
        </w:rPr>
      </w:pPr>
    </w:p>
    <w:p w14:paraId="3CDFE020" w14:textId="77777777" w:rsidR="00BB5052" w:rsidRDefault="001619C5" w:rsidP="00430808">
      <w:pPr>
        <w:rPr>
          <w:bCs/>
          <w:color w:val="000000"/>
          <w:sz w:val="24"/>
          <w:szCs w:val="24"/>
        </w:rPr>
      </w:pPr>
      <w:r>
        <w:rPr>
          <w:sz w:val="24"/>
          <w:szCs w:val="24"/>
        </w:rPr>
        <w:t xml:space="preserve">The information about the choice of </w:t>
      </w:r>
      <w:r w:rsidR="00F309D7">
        <w:rPr>
          <w:sz w:val="24"/>
          <w:szCs w:val="24"/>
        </w:rPr>
        <w:t xml:space="preserve">which </w:t>
      </w:r>
      <w:r w:rsidR="00B413C5">
        <w:rPr>
          <w:color w:val="000000"/>
          <w:sz w:val="24"/>
          <w:szCs w:val="24"/>
        </w:rPr>
        <w:t>groundfish</w:t>
      </w:r>
      <w:r w:rsidR="00B413C5">
        <w:rPr>
          <w:sz w:val="24"/>
          <w:szCs w:val="24"/>
        </w:rPr>
        <w:t xml:space="preserve"> </w:t>
      </w:r>
      <w:r>
        <w:rPr>
          <w:sz w:val="24"/>
          <w:szCs w:val="24"/>
        </w:rPr>
        <w:t xml:space="preserve">LLP </w:t>
      </w:r>
      <w:r w:rsidR="00771BED">
        <w:rPr>
          <w:sz w:val="24"/>
          <w:szCs w:val="24"/>
        </w:rPr>
        <w:t xml:space="preserve">license </w:t>
      </w:r>
      <w:r>
        <w:rPr>
          <w:sz w:val="24"/>
          <w:szCs w:val="24"/>
        </w:rPr>
        <w:t xml:space="preserve">to assign the new endorsement to will be </w:t>
      </w:r>
      <w:r w:rsidR="0037379B">
        <w:rPr>
          <w:sz w:val="24"/>
          <w:szCs w:val="24"/>
        </w:rPr>
        <w:t xml:space="preserve">provided </w:t>
      </w:r>
      <w:r>
        <w:rPr>
          <w:sz w:val="24"/>
          <w:szCs w:val="24"/>
        </w:rPr>
        <w:t xml:space="preserve">by a signed letter submitted to NMFS. </w:t>
      </w:r>
      <w:r w:rsidR="00430808" w:rsidRPr="00F43EB7">
        <w:rPr>
          <w:bCs/>
          <w:color w:val="000000"/>
          <w:sz w:val="24"/>
          <w:szCs w:val="24"/>
        </w:rPr>
        <w:t xml:space="preserve">The written request </w:t>
      </w:r>
      <w:r w:rsidR="00430808">
        <w:rPr>
          <w:bCs/>
          <w:color w:val="000000"/>
          <w:sz w:val="24"/>
          <w:szCs w:val="24"/>
        </w:rPr>
        <w:t xml:space="preserve">may be </w:t>
      </w:r>
      <w:r w:rsidR="00430808" w:rsidRPr="00F43EB7">
        <w:rPr>
          <w:bCs/>
          <w:color w:val="000000"/>
          <w:sz w:val="24"/>
          <w:szCs w:val="24"/>
        </w:rPr>
        <w:t xml:space="preserve">submitted to NMFS </w:t>
      </w:r>
      <w:r w:rsidR="00430808">
        <w:rPr>
          <w:bCs/>
          <w:color w:val="000000"/>
          <w:sz w:val="24"/>
          <w:szCs w:val="24"/>
        </w:rPr>
        <w:t xml:space="preserve">by mail, fax, or hand delivery. </w:t>
      </w:r>
    </w:p>
    <w:p w14:paraId="60E154B9" w14:textId="77777777" w:rsidR="00AA4F39" w:rsidRDefault="00AA4F39" w:rsidP="00430808">
      <w:pPr>
        <w:rPr>
          <w:sz w:val="24"/>
          <w:szCs w:val="24"/>
        </w:rPr>
      </w:pPr>
    </w:p>
    <w:p w14:paraId="427D1FCB" w14:textId="77777777" w:rsidR="00430808" w:rsidRDefault="001619C5" w:rsidP="00430808">
      <w:pPr>
        <w:rPr>
          <w:bCs/>
          <w:color w:val="000000"/>
          <w:sz w:val="24"/>
          <w:szCs w:val="24"/>
        </w:rPr>
      </w:pPr>
      <w:r>
        <w:rPr>
          <w:sz w:val="24"/>
          <w:szCs w:val="24"/>
        </w:rPr>
        <w:t>If a</w:t>
      </w:r>
      <w:r w:rsidR="00430808">
        <w:rPr>
          <w:sz w:val="24"/>
          <w:szCs w:val="24"/>
        </w:rPr>
        <w:t>n administrative appeal is filed</w:t>
      </w:r>
      <w:r>
        <w:rPr>
          <w:sz w:val="24"/>
          <w:szCs w:val="24"/>
        </w:rPr>
        <w:t xml:space="preserve">, the documents will be submitted </w:t>
      </w:r>
      <w:r w:rsidR="00BB5052">
        <w:rPr>
          <w:sz w:val="24"/>
          <w:szCs w:val="24"/>
        </w:rPr>
        <w:t>by facsimile</w:t>
      </w:r>
      <w:r>
        <w:rPr>
          <w:sz w:val="24"/>
          <w:szCs w:val="24"/>
        </w:rPr>
        <w:t xml:space="preserve"> to NMFS. </w:t>
      </w:r>
    </w:p>
    <w:p w14:paraId="5539770D" w14:textId="77777777" w:rsidR="00430808" w:rsidRDefault="00430808" w:rsidP="006E30CD">
      <w:pPr>
        <w:rPr>
          <w:sz w:val="24"/>
          <w:szCs w:val="24"/>
        </w:rPr>
      </w:pPr>
    </w:p>
    <w:p w14:paraId="1899126E" w14:textId="77777777" w:rsidR="006E30CD" w:rsidRDefault="001619C5" w:rsidP="006E30CD">
      <w:pPr>
        <w:rPr>
          <w:sz w:val="24"/>
          <w:szCs w:val="24"/>
        </w:rPr>
      </w:pPr>
      <w:r>
        <w:rPr>
          <w:sz w:val="24"/>
          <w:szCs w:val="24"/>
        </w:rPr>
        <w:t xml:space="preserve">This information collection does not require the submission of forms or applications. </w:t>
      </w:r>
    </w:p>
    <w:p w14:paraId="4364BE3B" w14:textId="77777777" w:rsidR="006E30CD" w:rsidRDefault="006E30CD" w:rsidP="006E30CD">
      <w:pPr>
        <w:rPr>
          <w:sz w:val="24"/>
          <w:szCs w:val="24"/>
        </w:rPr>
      </w:pPr>
    </w:p>
    <w:p w14:paraId="0AE2C716" w14:textId="2A5FF3F3" w:rsidR="004F26E9" w:rsidRPr="00141A18" w:rsidRDefault="004F26E9" w:rsidP="00083438">
      <w:pPr>
        <w:rPr>
          <w:color w:val="000000"/>
          <w:sz w:val="24"/>
          <w:szCs w:val="24"/>
        </w:rPr>
      </w:pPr>
      <w:r w:rsidRPr="00141A18">
        <w:rPr>
          <w:b/>
          <w:bCs/>
          <w:color w:val="000000"/>
          <w:sz w:val="24"/>
          <w:szCs w:val="24"/>
        </w:rPr>
        <w:t>4.</w:t>
      </w:r>
      <w:r w:rsidR="00ED7A5D">
        <w:rPr>
          <w:b/>
          <w:bCs/>
          <w:color w:val="000000"/>
          <w:sz w:val="24"/>
          <w:szCs w:val="24"/>
        </w:rPr>
        <w:t xml:space="preserve"> </w:t>
      </w:r>
      <w:r w:rsidRPr="00141A18">
        <w:rPr>
          <w:b/>
          <w:bCs/>
          <w:color w:val="000000"/>
          <w:sz w:val="24"/>
          <w:szCs w:val="24"/>
          <w:u w:val="single"/>
        </w:rPr>
        <w:t>Describe efforts to identify duplication</w:t>
      </w:r>
      <w:r w:rsidRPr="00141A18">
        <w:rPr>
          <w:b/>
          <w:bCs/>
          <w:color w:val="000000"/>
          <w:sz w:val="24"/>
          <w:szCs w:val="24"/>
        </w:rPr>
        <w:t>.</w:t>
      </w:r>
    </w:p>
    <w:p w14:paraId="38FC4ED1" w14:textId="77777777" w:rsidR="004F26E9" w:rsidRPr="00141A18" w:rsidRDefault="004F26E9" w:rsidP="00083438">
      <w:pPr>
        <w:rPr>
          <w:color w:val="000000"/>
          <w:sz w:val="24"/>
          <w:szCs w:val="24"/>
        </w:rPr>
      </w:pPr>
    </w:p>
    <w:p w14:paraId="426867C4" w14:textId="77777777" w:rsidR="004F26E9" w:rsidRDefault="00430E67" w:rsidP="00083438">
      <w:pPr>
        <w:rPr>
          <w:color w:val="000000"/>
          <w:sz w:val="24"/>
          <w:szCs w:val="24"/>
        </w:rPr>
      </w:pPr>
      <w:r>
        <w:rPr>
          <w:color w:val="000000"/>
          <w:sz w:val="24"/>
          <w:szCs w:val="24"/>
        </w:rPr>
        <w:t>This information collection is a one-time selection of which</w:t>
      </w:r>
      <w:r w:rsidR="00B413C5">
        <w:rPr>
          <w:color w:val="000000"/>
          <w:sz w:val="24"/>
          <w:szCs w:val="24"/>
        </w:rPr>
        <w:t xml:space="preserve"> groundfish</w:t>
      </w:r>
      <w:r>
        <w:rPr>
          <w:color w:val="000000"/>
          <w:sz w:val="24"/>
          <w:szCs w:val="24"/>
        </w:rPr>
        <w:t xml:space="preserve"> LLP license to assign a new endorsement to</w:t>
      </w:r>
      <w:r w:rsidR="00E5678E">
        <w:rPr>
          <w:color w:val="000000"/>
          <w:sz w:val="24"/>
          <w:szCs w:val="24"/>
        </w:rPr>
        <w:t xml:space="preserve"> and any administrative appeals that may be associated with eligibility for the new endorsement</w:t>
      </w:r>
      <w:r>
        <w:rPr>
          <w:color w:val="000000"/>
          <w:sz w:val="24"/>
          <w:szCs w:val="24"/>
        </w:rPr>
        <w:t xml:space="preserve">. </w:t>
      </w:r>
      <w:r w:rsidR="00E5678E">
        <w:rPr>
          <w:color w:val="000000"/>
          <w:sz w:val="24"/>
          <w:szCs w:val="24"/>
        </w:rPr>
        <w:t xml:space="preserve">Because this is a new program, </w:t>
      </w:r>
      <w:r>
        <w:rPr>
          <w:color w:val="000000"/>
          <w:sz w:val="24"/>
          <w:szCs w:val="24"/>
        </w:rPr>
        <w:t xml:space="preserve">no duplication of this information collection exists in other fishery management programs. </w:t>
      </w:r>
    </w:p>
    <w:p w14:paraId="3A619AC0" w14:textId="77777777" w:rsidR="00430E67" w:rsidRPr="00141A18" w:rsidRDefault="00430E67" w:rsidP="00083438">
      <w:pPr>
        <w:rPr>
          <w:color w:val="000000"/>
          <w:sz w:val="24"/>
          <w:szCs w:val="24"/>
        </w:rPr>
      </w:pPr>
    </w:p>
    <w:p w14:paraId="4D7A9BB4" w14:textId="636C3D76" w:rsidR="004F26E9" w:rsidRPr="00141A18" w:rsidRDefault="004F26E9" w:rsidP="00083438">
      <w:pPr>
        <w:rPr>
          <w:color w:val="000000"/>
          <w:sz w:val="24"/>
          <w:szCs w:val="24"/>
        </w:rPr>
      </w:pPr>
      <w:r w:rsidRPr="00141A18">
        <w:rPr>
          <w:b/>
          <w:bCs/>
          <w:color w:val="000000"/>
          <w:sz w:val="24"/>
          <w:szCs w:val="24"/>
        </w:rPr>
        <w:t>5.</w:t>
      </w:r>
      <w:r w:rsidR="00ED7A5D">
        <w:rPr>
          <w:b/>
          <w:bCs/>
          <w:color w:val="000000"/>
          <w:sz w:val="24"/>
          <w:szCs w:val="24"/>
        </w:rPr>
        <w:t xml:space="preserve"> </w:t>
      </w:r>
      <w:r w:rsidRPr="00141A18">
        <w:rPr>
          <w:b/>
          <w:bCs/>
          <w:color w:val="000000"/>
          <w:sz w:val="24"/>
          <w:szCs w:val="24"/>
          <w:u w:val="single"/>
        </w:rPr>
        <w:t>If the collection of information involves small businesses or other small entities, describe the methods used to minimize burden</w:t>
      </w:r>
      <w:r w:rsidRPr="00141A18">
        <w:rPr>
          <w:b/>
          <w:bCs/>
          <w:color w:val="000000"/>
          <w:sz w:val="24"/>
          <w:szCs w:val="24"/>
        </w:rPr>
        <w:t>.</w:t>
      </w:r>
      <w:r w:rsidRPr="00141A18">
        <w:rPr>
          <w:color w:val="000000"/>
          <w:sz w:val="24"/>
          <w:szCs w:val="24"/>
        </w:rPr>
        <w:t xml:space="preserve"> </w:t>
      </w:r>
    </w:p>
    <w:p w14:paraId="73B42E11" w14:textId="77777777" w:rsidR="004F26E9" w:rsidRPr="00141A18" w:rsidRDefault="004F26E9" w:rsidP="00083438">
      <w:pPr>
        <w:rPr>
          <w:color w:val="000000"/>
          <w:sz w:val="24"/>
          <w:szCs w:val="24"/>
        </w:rPr>
      </w:pPr>
    </w:p>
    <w:p w14:paraId="6C0356EC" w14:textId="2E738E44" w:rsidR="00430808" w:rsidRDefault="00B2428F" w:rsidP="00083438">
      <w:pPr>
        <w:rPr>
          <w:color w:val="000000"/>
          <w:sz w:val="24"/>
          <w:szCs w:val="24"/>
        </w:rPr>
      </w:pPr>
      <w:r w:rsidRPr="00141A18">
        <w:rPr>
          <w:color w:val="000000"/>
          <w:sz w:val="24"/>
          <w:szCs w:val="24"/>
        </w:rPr>
        <w:t>This information</w:t>
      </w:r>
      <w:r w:rsidR="0037379B">
        <w:rPr>
          <w:color w:val="000000"/>
          <w:sz w:val="24"/>
          <w:szCs w:val="24"/>
        </w:rPr>
        <w:t xml:space="preserve"> collection</w:t>
      </w:r>
      <w:r w:rsidRPr="00141A18">
        <w:rPr>
          <w:color w:val="000000"/>
          <w:sz w:val="24"/>
          <w:szCs w:val="24"/>
        </w:rPr>
        <w:t xml:space="preserve"> </w:t>
      </w:r>
      <w:r w:rsidR="00430E67">
        <w:rPr>
          <w:color w:val="000000"/>
          <w:sz w:val="24"/>
          <w:szCs w:val="24"/>
        </w:rPr>
        <w:t xml:space="preserve">may impact small entities. </w:t>
      </w:r>
      <w:r w:rsidR="00E5678E">
        <w:rPr>
          <w:color w:val="000000"/>
          <w:sz w:val="24"/>
          <w:szCs w:val="24"/>
        </w:rPr>
        <w:t>However, the information requirements for this new program are very minimal. NMFS minimizes the burden on small entities by reviewing the official catch record, identifying those</w:t>
      </w:r>
      <w:r w:rsidR="00B413C5">
        <w:rPr>
          <w:color w:val="000000"/>
          <w:sz w:val="24"/>
          <w:szCs w:val="24"/>
        </w:rPr>
        <w:t xml:space="preserve"> groundfish</w:t>
      </w:r>
      <w:r w:rsidR="00E5678E">
        <w:rPr>
          <w:color w:val="000000"/>
          <w:sz w:val="24"/>
          <w:szCs w:val="24"/>
        </w:rPr>
        <w:t xml:space="preserve"> LLP</w:t>
      </w:r>
      <w:r w:rsidR="00771BED">
        <w:rPr>
          <w:color w:val="000000"/>
          <w:sz w:val="24"/>
          <w:szCs w:val="24"/>
        </w:rPr>
        <w:t xml:space="preserve"> license</w:t>
      </w:r>
      <w:r w:rsidR="00E5678E">
        <w:rPr>
          <w:color w:val="000000"/>
          <w:sz w:val="24"/>
          <w:szCs w:val="24"/>
        </w:rPr>
        <w:t>s that may be eligible for the new endorsement, and specifically identifying affected</w:t>
      </w:r>
      <w:r w:rsidR="00B413C5">
        <w:rPr>
          <w:color w:val="000000"/>
          <w:sz w:val="24"/>
          <w:szCs w:val="24"/>
        </w:rPr>
        <w:t xml:space="preserve"> groundfish</w:t>
      </w:r>
      <w:r w:rsidR="00E5678E">
        <w:rPr>
          <w:color w:val="000000"/>
          <w:sz w:val="24"/>
          <w:szCs w:val="24"/>
        </w:rPr>
        <w:t xml:space="preserve"> LLP</w:t>
      </w:r>
      <w:r w:rsidR="00771BED">
        <w:rPr>
          <w:color w:val="000000"/>
          <w:sz w:val="24"/>
          <w:szCs w:val="24"/>
        </w:rPr>
        <w:t xml:space="preserve"> license</w:t>
      </w:r>
      <w:r w:rsidR="00E5678E">
        <w:rPr>
          <w:color w:val="000000"/>
          <w:sz w:val="24"/>
          <w:szCs w:val="24"/>
        </w:rPr>
        <w:t xml:space="preserve">s in the rule. NMFS also provides three opportunities to challenge its official record (comments on the proposed rule, the 30-day evidentiary period for disputes, and an administrative appeals process). For vessels </w:t>
      </w:r>
      <w:r w:rsidR="00B413C5">
        <w:rPr>
          <w:color w:val="000000"/>
          <w:sz w:val="24"/>
          <w:szCs w:val="24"/>
        </w:rPr>
        <w:t xml:space="preserve">designated on </w:t>
      </w:r>
      <w:r w:rsidR="00E5678E">
        <w:rPr>
          <w:color w:val="000000"/>
          <w:sz w:val="24"/>
          <w:szCs w:val="24"/>
        </w:rPr>
        <w:t>multiple</w:t>
      </w:r>
      <w:r w:rsidR="00B413C5">
        <w:rPr>
          <w:color w:val="000000"/>
          <w:sz w:val="24"/>
          <w:szCs w:val="24"/>
        </w:rPr>
        <w:t xml:space="preserve"> eligible groundfish</w:t>
      </w:r>
      <w:r w:rsidR="00E5678E">
        <w:rPr>
          <w:color w:val="000000"/>
          <w:sz w:val="24"/>
          <w:szCs w:val="24"/>
        </w:rPr>
        <w:t xml:space="preserve"> LLP</w:t>
      </w:r>
      <w:r w:rsidR="00130CF5">
        <w:rPr>
          <w:color w:val="000000"/>
          <w:sz w:val="24"/>
          <w:szCs w:val="24"/>
        </w:rPr>
        <w:t xml:space="preserve"> license</w:t>
      </w:r>
      <w:r w:rsidR="00E5678E">
        <w:rPr>
          <w:color w:val="000000"/>
          <w:sz w:val="24"/>
          <w:szCs w:val="24"/>
        </w:rPr>
        <w:t xml:space="preserve">s, the selection of which </w:t>
      </w:r>
      <w:r w:rsidR="00130CF5">
        <w:rPr>
          <w:color w:val="000000"/>
          <w:sz w:val="24"/>
          <w:szCs w:val="24"/>
        </w:rPr>
        <w:t xml:space="preserve">license </w:t>
      </w:r>
      <w:r w:rsidR="00E5678E">
        <w:rPr>
          <w:color w:val="000000"/>
          <w:sz w:val="24"/>
          <w:szCs w:val="24"/>
        </w:rPr>
        <w:t xml:space="preserve">will be assigned the new endorsement must be done by a signed letter to NMFS. </w:t>
      </w:r>
      <w:r w:rsidR="00430808" w:rsidRPr="00F43EB7">
        <w:rPr>
          <w:bCs/>
          <w:color w:val="000000"/>
          <w:sz w:val="24"/>
          <w:szCs w:val="24"/>
        </w:rPr>
        <w:t xml:space="preserve">The written request </w:t>
      </w:r>
      <w:r w:rsidR="00430808">
        <w:rPr>
          <w:bCs/>
          <w:color w:val="000000"/>
          <w:sz w:val="24"/>
          <w:szCs w:val="24"/>
        </w:rPr>
        <w:t xml:space="preserve">may be </w:t>
      </w:r>
      <w:r w:rsidR="00430808" w:rsidRPr="00F43EB7">
        <w:rPr>
          <w:bCs/>
          <w:color w:val="000000"/>
          <w:sz w:val="24"/>
          <w:szCs w:val="24"/>
        </w:rPr>
        <w:t xml:space="preserve">submitted to NMFS </w:t>
      </w:r>
      <w:r w:rsidR="00430808">
        <w:rPr>
          <w:bCs/>
          <w:color w:val="000000"/>
          <w:sz w:val="24"/>
          <w:szCs w:val="24"/>
        </w:rPr>
        <w:t xml:space="preserve">by mail, fax, or hand delivery. </w:t>
      </w:r>
    </w:p>
    <w:p w14:paraId="572A7ECA" w14:textId="77777777" w:rsidR="004F26E9" w:rsidRPr="00141A18" w:rsidRDefault="004F26E9" w:rsidP="00083438">
      <w:pPr>
        <w:rPr>
          <w:color w:val="000000"/>
          <w:sz w:val="24"/>
          <w:szCs w:val="24"/>
        </w:rPr>
      </w:pPr>
    </w:p>
    <w:p w14:paraId="144EEA52" w14:textId="64481890" w:rsidR="004F26E9" w:rsidRPr="00141A18" w:rsidRDefault="004F26E9" w:rsidP="00083438">
      <w:pPr>
        <w:rPr>
          <w:color w:val="000000"/>
          <w:sz w:val="24"/>
          <w:szCs w:val="24"/>
        </w:rPr>
      </w:pPr>
      <w:r w:rsidRPr="00141A18">
        <w:rPr>
          <w:b/>
          <w:bCs/>
          <w:color w:val="000000"/>
          <w:sz w:val="24"/>
          <w:szCs w:val="24"/>
        </w:rPr>
        <w:t>6.</w:t>
      </w:r>
      <w:r w:rsidR="00ED7A5D">
        <w:rPr>
          <w:b/>
          <w:bCs/>
          <w:color w:val="000000"/>
          <w:sz w:val="24"/>
          <w:szCs w:val="24"/>
        </w:rPr>
        <w:t xml:space="preserve"> </w:t>
      </w:r>
      <w:r w:rsidRPr="00141A18">
        <w:rPr>
          <w:b/>
          <w:bCs/>
          <w:color w:val="000000"/>
          <w:sz w:val="24"/>
          <w:szCs w:val="24"/>
          <w:u w:val="single"/>
        </w:rPr>
        <w:t>Describe the consequences to the Federal program or policy activities if the collection is not conducted or is conducted less frequently</w:t>
      </w:r>
      <w:r w:rsidRPr="00141A18">
        <w:rPr>
          <w:b/>
          <w:bCs/>
          <w:color w:val="000000"/>
          <w:sz w:val="24"/>
          <w:szCs w:val="24"/>
        </w:rPr>
        <w:t>.</w:t>
      </w:r>
      <w:r w:rsidRPr="00141A18">
        <w:rPr>
          <w:color w:val="000000"/>
          <w:sz w:val="24"/>
          <w:szCs w:val="24"/>
        </w:rPr>
        <w:t xml:space="preserve"> </w:t>
      </w:r>
    </w:p>
    <w:p w14:paraId="32800496" w14:textId="77777777" w:rsidR="004F26E9" w:rsidRPr="00141A18" w:rsidRDefault="004F26E9" w:rsidP="00083438">
      <w:pPr>
        <w:rPr>
          <w:color w:val="000000"/>
          <w:sz w:val="24"/>
          <w:szCs w:val="24"/>
        </w:rPr>
      </w:pPr>
    </w:p>
    <w:p w14:paraId="743CBC31" w14:textId="77777777" w:rsidR="00430E67" w:rsidRDefault="00430E67" w:rsidP="00083438">
      <w:pPr>
        <w:rPr>
          <w:color w:val="000000"/>
          <w:sz w:val="24"/>
          <w:szCs w:val="24"/>
        </w:rPr>
      </w:pPr>
      <w:r>
        <w:rPr>
          <w:color w:val="000000"/>
          <w:sz w:val="24"/>
          <w:szCs w:val="24"/>
        </w:rPr>
        <w:t xml:space="preserve">NMFS would be unable to implement the requirement </w:t>
      </w:r>
      <w:r w:rsidR="004C2788">
        <w:rPr>
          <w:color w:val="000000"/>
          <w:sz w:val="24"/>
          <w:szCs w:val="24"/>
        </w:rPr>
        <w:t xml:space="preserve">to limit access to the BSAI TLAS yellowfin sole </w:t>
      </w:r>
      <w:r w:rsidR="008647E0">
        <w:rPr>
          <w:color w:val="000000"/>
          <w:sz w:val="24"/>
          <w:szCs w:val="24"/>
        </w:rPr>
        <w:t xml:space="preserve">directed </w:t>
      </w:r>
      <w:r w:rsidR="004C2788">
        <w:rPr>
          <w:color w:val="000000"/>
          <w:sz w:val="24"/>
          <w:szCs w:val="24"/>
        </w:rPr>
        <w:t xml:space="preserve">fishery by vessels that deliver to motherships </w:t>
      </w:r>
      <w:r>
        <w:rPr>
          <w:color w:val="000000"/>
          <w:sz w:val="24"/>
          <w:szCs w:val="24"/>
        </w:rPr>
        <w:t xml:space="preserve">unless NMFS is able to </w:t>
      </w:r>
      <w:r w:rsidRPr="001B1CF0">
        <w:rPr>
          <w:color w:val="000000"/>
          <w:sz w:val="24"/>
          <w:szCs w:val="24"/>
        </w:rPr>
        <w:t>collect from the licensee their selection</w:t>
      </w:r>
      <w:r>
        <w:rPr>
          <w:color w:val="000000"/>
          <w:sz w:val="24"/>
          <w:szCs w:val="24"/>
        </w:rPr>
        <w:t xml:space="preserve"> of which </w:t>
      </w:r>
      <w:r w:rsidR="00B413C5">
        <w:rPr>
          <w:color w:val="000000"/>
          <w:sz w:val="24"/>
          <w:szCs w:val="24"/>
        </w:rPr>
        <w:t xml:space="preserve">groundfish </w:t>
      </w:r>
      <w:r>
        <w:rPr>
          <w:color w:val="000000"/>
          <w:sz w:val="24"/>
          <w:szCs w:val="24"/>
        </w:rPr>
        <w:t xml:space="preserve">LLP </w:t>
      </w:r>
      <w:r w:rsidR="008647E0">
        <w:rPr>
          <w:color w:val="000000"/>
          <w:sz w:val="24"/>
          <w:szCs w:val="24"/>
        </w:rPr>
        <w:t xml:space="preserve">license </w:t>
      </w:r>
      <w:r>
        <w:rPr>
          <w:color w:val="000000"/>
          <w:sz w:val="24"/>
          <w:szCs w:val="24"/>
        </w:rPr>
        <w:t xml:space="preserve">will be assigned the new endorsement. NMFS must provide an opportunity for an administrative appeal to individuals and entities who disagree with administrative determinations made by NMFS. However, NMFS must collect information from the appellants about the basis of their administrative appeal to provide the legal review provided by an administrative appeal. </w:t>
      </w:r>
    </w:p>
    <w:p w14:paraId="1BA3CC6A" w14:textId="6A647D19" w:rsidR="00BB5052" w:rsidRDefault="00BB5052" w:rsidP="00083438">
      <w:pPr>
        <w:rPr>
          <w:color w:val="000000"/>
          <w:sz w:val="24"/>
          <w:szCs w:val="24"/>
        </w:rPr>
      </w:pPr>
    </w:p>
    <w:p w14:paraId="56A59711" w14:textId="77777777" w:rsidR="00873E99" w:rsidRDefault="00873E99" w:rsidP="00083438">
      <w:pPr>
        <w:rPr>
          <w:b/>
          <w:bCs/>
          <w:color w:val="000000"/>
          <w:sz w:val="24"/>
          <w:szCs w:val="24"/>
        </w:rPr>
      </w:pPr>
    </w:p>
    <w:p w14:paraId="4A4ED84E" w14:textId="77777777" w:rsidR="00873E99" w:rsidRDefault="00873E99" w:rsidP="00083438">
      <w:pPr>
        <w:rPr>
          <w:b/>
          <w:bCs/>
          <w:color w:val="000000"/>
          <w:sz w:val="24"/>
          <w:szCs w:val="24"/>
        </w:rPr>
      </w:pPr>
    </w:p>
    <w:p w14:paraId="4189001A" w14:textId="77777777" w:rsidR="00873E99" w:rsidRDefault="00873E99" w:rsidP="00083438">
      <w:pPr>
        <w:rPr>
          <w:b/>
          <w:bCs/>
          <w:color w:val="000000"/>
          <w:sz w:val="24"/>
          <w:szCs w:val="24"/>
        </w:rPr>
      </w:pPr>
    </w:p>
    <w:p w14:paraId="75E5C550" w14:textId="19789215" w:rsidR="004F26E9" w:rsidRPr="00141A18" w:rsidRDefault="004F26E9" w:rsidP="00083438">
      <w:pPr>
        <w:rPr>
          <w:color w:val="000000"/>
          <w:sz w:val="24"/>
          <w:szCs w:val="24"/>
        </w:rPr>
      </w:pPr>
      <w:r w:rsidRPr="00141A18">
        <w:rPr>
          <w:b/>
          <w:bCs/>
          <w:color w:val="000000"/>
          <w:sz w:val="24"/>
          <w:szCs w:val="24"/>
        </w:rPr>
        <w:t>7.</w:t>
      </w:r>
      <w:r w:rsidR="00ED7A5D">
        <w:rPr>
          <w:b/>
          <w:bCs/>
          <w:color w:val="000000"/>
          <w:sz w:val="24"/>
          <w:szCs w:val="24"/>
        </w:rPr>
        <w:t xml:space="preserve"> </w:t>
      </w:r>
      <w:r w:rsidRPr="00141A18">
        <w:rPr>
          <w:b/>
          <w:bCs/>
          <w:color w:val="000000"/>
          <w:sz w:val="24"/>
          <w:szCs w:val="24"/>
          <w:u w:val="single"/>
        </w:rPr>
        <w:t>Explain any special circumstances that require the collection to be conducted in a manner inconsistent with OMB guidelines</w:t>
      </w:r>
      <w:r w:rsidRPr="00141A18">
        <w:rPr>
          <w:b/>
          <w:bCs/>
          <w:color w:val="000000"/>
          <w:sz w:val="24"/>
          <w:szCs w:val="24"/>
        </w:rPr>
        <w:t xml:space="preserve">. </w:t>
      </w:r>
    </w:p>
    <w:p w14:paraId="0ACF80DB" w14:textId="77777777" w:rsidR="004F26E9" w:rsidRPr="00141A18" w:rsidRDefault="004F26E9" w:rsidP="00083438">
      <w:pPr>
        <w:rPr>
          <w:color w:val="000000"/>
          <w:sz w:val="24"/>
          <w:szCs w:val="24"/>
        </w:rPr>
      </w:pPr>
    </w:p>
    <w:p w14:paraId="558F0F86" w14:textId="77777777" w:rsidR="00893E57" w:rsidRPr="00141A18" w:rsidRDefault="00893E57" w:rsidP="00083438">
      <w:pPr>
        <w:rPr>
          <w:color w:val="000000"/>
          <w:sz w:val="24"/>
          <w:szCs w:val="24"/>
        </w:rPr>
      </w:pPr>
      <w:r w:rsidRPr="00141A18">
        <w:rPr>
          <w:color w:val="000000"/>
          <w:sz w:val="24"/>
          <w:szCs w:val="24"/>
        </w:rPr>
        <w:t>No special circumstances exist.</w:t>
      </w:r>
    </w:p>
    <w:p w14:paraId="6C5369D5" w14:textId="77777777" w:rsidR="004F26E9" w:rsidRPr="00141A18" w:rsidRDefault="004F26E9" w:rsidP="00083438">
      <w:pPr>
        <w:rPr>
          <w:color w:val="000000"/>
          <w:sz w:val="24"/>
          <w:szCs w:val="24"/>
        </w:rPr>
      </w:pPr>
    </w:p>
    <w:p w14:paraId="57100EA2" w14:textId="00782B0A" w:rsidR="004F26E9" w:rsidRPr="00141A18" w:rsidRDefault="004F26E9" w:rsidP="00083438">
      <w:pPr>
        <w:rPr>
          <w:color w:val="000000"/>
          <w:sz w:val="24"/>
          <w:szCs w:val="24"/>
        </w:rPr>
      </w:pPr>
      <w:r w:rsidRPr="00141A18">
        <w:rPr>
          <w:b/>
          <w:bCs/>
          <w:color w:val="000000"/>
          <w:sz w:val="24"/>
          <w:szCs w:val="24"/>
        </w:rPr>
        <w:t>8.</w:t>
      </w:r>
      <w:r w:rsidR="00ED7A5D">
        <w:rPr>
          <w:b/>
          <w:bCs/>
          <w:color w:val="000000"/>
          <w:sz w:val="24"/>
          <w:szCs w:val="24"/>
        </w:rPr>
        <w:t xml:space="preserve"> </w:t>
      </w:r>
      <w:r w:rsidRPr="00141A18">
        <w:rPr>
          <w:b/>
          <w:bCs/>
          <w:color w:val="000000"/>
          <w:sz w:val="24"/>
          <w:szCs w:val="24"/>
          <w:u w:val="single"/>
        </w:rPr>
        <w:t xml:space="preserve">Provide </w:t>
      </w:r>
      <w:r w:rsidR="00107F5D" w:rsidRPr="00141A18">
        <w:rPr>
          <w:b/>
          <w:bCs/>
          <w:color w:val="000000"/>
          <w:sz w:val="24"/>
          <w:szCs w:val="24"/>
          <w:u w:val="single"/>
        </w:rPr>
        <w:t>information on</w:t>
      </w:r>
      <w:r w:rsidRPr="00141A18">
        <w:rPr>
          <w:b/>
          <w:bCs/>
          <w:color w:val="000000"/>
          <w:sz w:val="24"/>
          <w:szCs w:val="24"/>
          <w:u w:val="single"/>
        </w:rPr>
        <w:t xml:space="preserve"> the PRA Federal Register </w:t>
      </w:r>
      <w:r w:rsidR="001E6F72" w:rsidRPr="00141A18">
        <w:rPr>
          <w:b/>
          <w:bCs/>
          <w:color w:val="000000"/>
          <w:sz w:val="24"/>
          <w:szCs w:val="24"/>
          <w:u w:val="single"/>
        </w:rPr>
        <w:t>N</w:t>
      </w:r>
      <w:r w:rsidRPr="00141A18">
        <w:rPr>
          <w:b/>
          <w:bCs/>
          <w:color w:val="000000"/>
          <w:sz w:val="24"/>
          <w:szCs w:val="24"/>
          <w:u w:val="single"/>
        </w:rPr>
        <w:t>otice that solicited public comments on the information collection prior to this submission.</w:t>
      </w:r>
      <w:r w:rsidR="00ED7A5D">
        <w:rPr>
          <w:b/>
          <w:bCs/>
          <w:color w:val="000000"/>
          <w:sz w:val="24"/>
          <w:szCs w:val="24"/>
          <w:u w:val="single"/>
        </w:rPr>
        <w:t xml:space="preserve"> </w:t>
      </w:r>
      <w:r w:rsidRPr="00141A18">
        <w:rPr>
          <w:b/>
          <w:bCs/>
          <w:color w:val="000000"/>
          <w:sz w:val="24"/>
          <w:szCs w:val="24"/>
          <w:u w:val="single"/>
        </w:rPr>
        <w:t>Summarize the public comments received in response to that notice and describe the actions taken by the agency in response to those comments</w:t>
      </w:r>
      <w:r w:rsidRPr="00F545B9">
        <w:rPr>
          <w:b/>
          <w:bCs/>
          <w:color w:val="000000"/>
          <w:sz w:val="24"/>
          <w:szCs w:val="24"/>
          <w:u w:val="single"/>
        </w:rPr>
        <w:t>.</w:t>
      </w:r>
      <w:r w:rsidR="00ED7A5D">
        <w:rPr>
          <w:color w:val="000000"/>
          <w:sz w:val="24"/>
          <w:szCs w:val="24"/>
          <w:u w:val="single"/>
        </w:rPr>
        <w:t xml:space="preserve"> </w:t>
      </w:r>
      <w:r w:rsidRPr="00141A18">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1A18">
        <w:rPr>
          <w:b/>
          <w:bCs/>
          <w:color w:val="000000"/>
          <w:sz w:val="24"/>
          <w:szCs w:val="24"/>
        </w:rPr>
        <w:t>.</w:t>
      </w:r>
    </w:p>
    <w:p w14:paraId="1E0E393E" w14:textId="77777777" w:rsidR="004F26E9" w:rsidRDefault="004F26E9" w:rsidP="00083438">
      <w:pPr>
        <w:rPr>
          <w:color w:val="000000"/>
          <w:sz w:val="24"/>
          <w:szCs w:val="24"/>
        </w:rPr>
      </w:pPr>
    </w:p>
    <w:p w14:paraId="22B6B194" w14:textId="46D7DBA8" w:rsidR="00430E67" w:rsidRDefault="00BB1826" w:rsidP="007E1D35">
      <w:pPr>
        <w:shd w:val="clear" w:color="auto" w:fill="FFFFFF"/>
        <w:rPr>
          <w:color w:val="222222"/>
          <w:sz w:val="24"/>
          <w:szCs w:val="24"/>
        </w:rPr>
      </w:pPr>
      <w:r>
        <w:rPr>
          <w:sz w:val="24"/>
          <w:szCs w:val="24"/>
        </w:rPr>
        <w:t>NMFS Alaska Region published a</w:t>
      </w:r>
      <w:r w:rsidRPr="00F839BF">
        <w:rPr>
          <w:sz w:val="24"/>
          <w:szCs w:val="24"/>
        </w:rPr>
        <w:t> </w:t>
      </w:r>
      <w:r w:rsidR="00430E67">
        <w:rPr>
          <w:sz w:val="24"/>
          <w:szCs w:val="24"/>
        </w:rPr>
        <w:t>proposed rule</w:t>
      </w:r>
      <w:r w:rsidR="00A21863">
        <w:rPr>
          <w:sz w:val="24"/>
          <w:szCs w:val="24"/>
        </w:rPr>
        <w:t xml:space="preserve"> </w:t>
      </w:r>
      <w:r w:rsidR="008C492F">
        <w:rPr>
          <w:sz w:val="24"/>
          <w:szCs w:val="24"/>
        </w:rPr>
        <w:t>(</w:t>
      </w:r>
      <w:r w:rsidR="00A21863">
        <w:rPr>
          <w:sz w:val="24"/>
          <w:szCs w:val="24"/>
        </w:rPr>
        <w:t>RIN 06478-BH02</w:t>
      </w:r>
      <w:r w:rsidR="008C492F">
        <w:rPr>
          <w:sz w:val="24"/>
          <w:szCs w:val="24"/>
        </w:rPr>
        <w:t xml:space="preserve">) </w:t>
      </w:r>
      <w:r>
        <w:rPr>
          <w:sz w:val="24"/>
          <w:szCs w:val="24"/>
        </w:rPr>
        <w:t xml:space="preserve">in the </w:t>
      </w:r>
      <w:r w:rsidRPr="00873E99">
        <w:rPr>
          <w:sz w:val="24"/>
          <w:szCs w:val="24"/>
          <w:u w:val="single"/>
        </w:rPr>
        <w:t>Federal Register</w:t>
      </w:r>
      <w:r>
        <w:rPr>
          <w:sz w:val="24"/>
          <w:szCs w:val="24"/>
        </w:rPr>
        <w:t xml:space="preserve"> on June 6, 2018 (83 FR 26237) and a correction to the proposed rule on June 20, 2018 (83 FR 28604)</w:t>
      </w:r>
      <w:r w:rsidR="0037379B">
        <w:rPr>
          <w:sz w:val="24"/>
          <w:szCs w:val="24"/>
        </w:rPr>
        <w:t>.</w:t>
      </w:r>
      <w:r>
        <w:rPr>
          <w:sz w:val="24"/>
          <w:szCs w:val="24"/>
        </w:rPr>
        <w:t xml:space="preserve"> </w:t>
      </w:r>
      <w:r w:rsidRPr="00BB1826">
        <w:rPr>
          <w:sz w:val="24"/>
          <w:szCs w:val="24"/>
        </w:rPr>
        <w:t xml:space="preserve">The comment period ended on </w:t>
      </w:r>
      <w:r>
        <w:rPr>
          <w:sz w:val="24"/>
          <w:szCs w:val="24"/>
        </w:rPr>
        <w:t>July 6</w:t>
      </w:r>
      <w:r w:rsidRPr="00BB1826">
        <w:rPr>
          <w:sz w:val="24"/>
          <w:szCs w:val="24"/>
        </w:rPr>
        <w:t>, 201</w:t>
      </w:r>
      <w:r>
        <w:rPr>
          <w:sz w:val="24"/>
          <w:szCs w:val="24"/>
        </w:rPr>
        <w:t>8</w:t>
      </w:r>
      <w:r w:rsidRPr="00BB1826">
        <w:rPr>
          <w:sz w:val="24"/>
          <w:szCs w:val="24"/>
        </w:rPr>
        <w:t xml:space="preserve">.  </w:t>
      </w:r>
      <w:r w:rsidRPr="006655A0">
        <w:rPr>
          <w:sz w:val="24"/>
          <w:szCs w:val="24"/>
        </w:rPr>
        <w:t>No comments were received on the information collection requirements in this request</w:t>
      </w:r>
      <w:r w:rsidRPr="00BB1826">
        <w:rPr>
          <w:sz w:val="24"/>
          <w:szCs w:val="24"/>
        </w:rPr>
        <w:t>.</w:t>
      </w:r>
    </w:p>
    <w:p w14:paraId="55C73B21" w14:textId="77777777" w:rsidR="00430E67" w:rsidRDefault="00430E67" w:rsidP="007E1D35">
      <w:pPr>
        <w:shd w:val="clear" w:color="auto" w:fill="FFFFFF"/>
        <w:rPr>
          <w:color w:val="222222"/>
          <w:sz w:val="24"/>
          <w:szCs w:val="24"/>
        </w:rPr>
      </w:pPr>
    </w:p>
    <w:p w14:paraId="57343BF3" w14:textId="3998CC5B" w:rsidR="004F26E9" w:rsidRPr="00141A18" w:rsidRDefault="004F26E9" w:rsidP="00083438">
      <w:pPr>
        <w:rPr>
          <w:color w:val="000000"/>
          <w:sz w:val="24"/>
          <w:szCs w:val="24"/>
        </w:rPr>
      </w:pPr>
      <w:r w:rsidRPr="00141A18">
        <w:rPr>
          <w:b/>
          <w:bCs/>
          <w:color w:val="000000"/>
          <w:sz w:val="24"/>
          <w:szCs w:val="24"/>
        </w:rPr>
        <w:t>9.</w:t>
      </w:r>
      <w:r w:rsidR="00ED7A5D">
        <w:rPr>
          <w:b/>
          <w:bCs/>
          <w:color w:val="000000"/>
          <w:sz w:val="24"/>
          <w:szCs w:val="24"/>
        </w:rPr>
        <w:t xml:space="preserve"> </w:t>
      </w:r>
      <w:r w:rsidRPr="00141A18">
        <w:rPr>
          <w:b/>
          <w:bCs/>
          <w:color w:val="000000"/>
          <w:sz w:val="24"/>
          <w:szCs w:val="24"/>
          <w:u w:val="single"/>
        </w:rPr>
        <w:t>Explain any decisions to provide payments or gifts to respondents, other than remuneration of contractors or grantees</w:t>
      </w:r>
      <w:r w:rsidRPr="00141A18">
        <w:rPr>
          <w:b/>
          <w:bCs/>
          <w:color w:val="000000"/>
          <w:sz w:val="24"/>
          <w:szCs w:val="24"/>
        </w:rPr>
        <w:t>.</w:t>
      </w:r>
    </w:p>
    <w:p w14:paraId="09ECC6C0" w14:textId="77777777" w:rsidR="004F26E9" w:rsidRPr="00141A18" w:rsidRDefault="004F26E9" w:rsidP="00083438">
      <w:pPr>
        <w:rPr>
          <w:color w:val="000000"/>
          <w:sz w:val="24"/>
          <w:szCs w:val="24"/>
        </w:rPr>
      </w:pPr>
    </w:p>
    <w:p w14:paraId="5B9175AF" w14:textId="62129079" w:rsidR="00976E9C" w:rsidRPr="00141A18" w:rsidRDefault="00976E9C" w:rsidP="00083438">
      <w:pPr>
        <w:rPr>
          <w:color w:val="000000"/>
          <w:sz w:val="24"/>
          <w:szCs w:val="24"/>
        </w:rPr>
      </w:pPr>
      <w:r w:rsidRPr="00141A18">
        <w:rPr>
          <w:color w:val="000000"/>
          <w:sz w:val="24"/>
          <w:szCs w:val="24"/>
        </w:rPr>
        <w:t>No payment or gift to respondent</w:t>
      </w:r>
      <w:r w:rsidR="00430E67">
        <w:rPr>
          <w:color w:val="000000"/>
          <w:sz w:val="24"/>
          <w:szCs w:val="24"/>
        </w:rPr>
        <w:t>s is provided under this rule</w:t>
      </w:r>
      <w:r w:rsidRPr="00141A18">
        <w:rPr>
          <w:color w:val="000000"/>
          <w:sz w:val="24"/>
          <w:szCs w:val="24"/>
        </w:rPr>
        <w:t>.</w:t>
      </w:r>
    </w:p>
    <w:p w14:paraId="765CB4C7" w14:textId="77777777" w:rsidR="00976E9C" w:rsidRPr="00141A18" w:rsidRDefault="00976E9C" w:rsidP="00083438">
      <w:pPr>
        <w:rPr>
          <w:color w:val="000000"/>
          <w:sz w:val="24"/>
          <w:szCs w:val="24"/>
        </w:rPr>
      </w:pPr>
    </w:p>
    <w:p w14:paraId="5D90404F" w14:textId="33CCD6ED" w:rsidR="004F26E9" w:rsidRPr="00141A18" w:rsidRDefault="004F26E9" w:rsidP="00083438">
      <w:pPr>
        <w:rPr>
          <w:color w:val="000000"/>
          <w:sz w:val="24"/>
          <w:szCs w:val="24"/>
        </w:rPr>
      </w:pPr>
      <w:r w:rsidRPr="00141A18">
        <w:rPr>
          <w:b/>
          <w:bCs/>
          <w:color w:val="000000"/>
          <w:sz w:val="24"/>
          <w:szCs w:val="24"/>
        </w:rPr>
        <w:t>10.</w:t>
      </w:r>
      <w:r w:rsidR="00ED7A5D">
        <w:rPr>
          <w:b/>
          <w:bCs/>
          <w:color w:val="000000"/>
          <w:sz w:val="24"/>
          <w:szCs w:val="24"/>
        </w:rPr>
        <w:t xml:space="preserve"> </w:t>
      </w:r>
      <w:r w:rsidRPr="00141A18">
        <w:rPr>
          <w:b/>
          <w:bCs/>
          <w:color w:val="000000"/>
          <w:sz w:val="24"/>
          <w:szCs w:val="24"/>
          <w:u w:val="single"/>
        </w:rPr>
        <w:t>Describe any assurance of confidentiality provided to respondents and the basis for assurance in statute, regulation, or agency policy</w:t>
      </w:r>
      <w:r w:rsidRPr="00141A18">
        <w:rPr>
          <w:b/>
          <w:bCs/>
          <w:color w:val="000000"/>
          <w:sz w:val="24"/>
          <w:szCs w:val="24"/>
        </w:rPr>
        <w:t>.</w:t>
      </w:r>
    </w:p>
    <w:p w14:paraId="02000705" w14:textId="77777777" w:rsidR="004F26E9" w:rsidRPr="00141A18" w:rsidRDefault="004F26E9" w:rsidP="00083438">
      <w:pPr>
        <w:rPr>
          <w:color w:val="000000"/>
          <w:sz w:val="24"/>
          <w:szCs w:val="24"/>
        </w:rPr>
      </w:pPr>
    </w:p>
    <w:p w14:paraId="561A0902" w14:textId="7D3D66FE" w:rsidR="00676098" w:rsidRDefault="00676098" w:rsidP="00676098">
      <w:pPr>
        <w:rPr>
          <w:color w:val="000000"/>
          <w:sz w:val="24"/>
          <w:szCs w:val="24"/>
        </w:rPr>
      </w:pPr>
      <w:r>
        <w:rPr>
          <w:color w:val="000000"/>
          <w:sz w:val="24"/>
          <w:szCs w:val="24"/>
        </w:rPr>
        <w:t>Information about which</w:t>
      </w:r>
      <w:r w:rsidR="00B413C5">
        <w:rPr>
          <w:color w:val="000000"/>
          <w:sz w:val="24"/>
          <w:szCs w:val="24"/>
        </w:rPr>
        <w:t xml:space="preserve"> groundfish</w:t>
      </w:r>
      <w:r>
        <w:rPr>
          <w:color w:val="000000"/>
          <w:sz w:val="24"/>
          <w:szCs w:val="24"/>
        </w:rPr>
        <w:t xml:space="preserve"> LLP licenses are eligible for the new BSAI TLAS yellowfin sole</w:t>
      </w:r>
      <w:r w:rsidR="002C2DA7">
        <w:rPr>
          <w:color w:val="000000"/>
          <w:sz w:val="24"/>
          <w:szCs w:val="24"/>
        </w:rPr>
        <w:t xml:space="preserve"> directed fishery</w:t>
      </w:r>
      <w:r>
        <w:rPr>
          <w:color w:val="000000"/>
          <w:sz w:val="24"/>
          <w:szCs w:val="24"/>
        </w:rPr>
        <w:t xml:space="preserve"> endorsement is provided in </w:t>
      </w:r>
      <w:r w:rsidR="00974F44">
        <w:rPr>
          <w:color w:val="000000"/>
          <w:sz w:val="24"/>
          <w:szCs w:val="24"/>
        </w:rPr>
        <w:t xml:space="preserve">this </w:t>
      </w:r>
      <w:r>
        <w:rPr>
          <w:color w:val="000000"/>
          <w:sz w:val="24"/>
          <w:szCs w:val="24"/>
        </w:rPr>
        <w:t>rule an</w:t>
      </w:r>
      <w:r w:rsidR="00E5678E">
        <w:rPr>
          <w:color w:val="000000"/>
          <w:sz w:val="24"/>
          <w:szCs w:val="24"/>
        </w:rPr>
        <w:t>d will be published as Tables 52</w:t>
      </w:r>
      <w:r>
        <w:rPr>
          <w:color w:val="000000"/>
          <w:sz w:val="24"/>
          <w:szCs w:val="24"/>
        </w:rPr>
        <w:t xml:space="preserve"> and 53 to 50 CFR part 679. In addition, for </w:t>
      </w:r>
      <w:r w:rsidR="007E0727">
        <w:rPr>
          <w:color w:val="000000"/>
          <w:sz w:val="24"/>
          <w:szCs w:val="24"/>
        </w:rPr>
        <w:t xml:space="preserve">vessels </w:t>
      </w:r>
      <w:r w:rsidR="007D1A62">
        <w:rPr>
          <w:color w:val="000000"/>
          <w:sz w:val="24"/>
          <w:szCs w:val="24"/>
        </w:rPr>
        <w:t>designated on</w:t>
      </w:r>
      <w:r w:rsidR="00ED7A5D">
        <w:rPr>
          <w:color w:val="000000"/>
          <w:sz w:val="24"/>
          <w:szCs w:val="24"/>
        </w:rPr>
        <w:t xml:space="preserve"> </w:t>
      </w:r>
      <w:r>
        <w:rPr>
          <w:color w:val="000000"/>
          <w:sz w:val="24"/>
          <w:szCs w:val="24"/>
        </w:rPr>
        <w:t>multiple</w:t>
      </w:r>
      <w:r w:rsidR="007D1A62">
        <w:rPr>
          <w:color w:val="000000"/>
          <w:sz w:val="24"/>
          <w:szCs w:val="24"/>
        </w:rPr>
        <w:t xml:space="preserve"> groundfish</w:t>
      </w:r>
      <w:r>
        <w:rPr>
          <w:color w:val="000000"/>
          <w:sz w:val="24"/>
          <w:szCs w:val="24"/>
        </w:rPr>
        <w:t xml:space="preserve"> LLP</w:t>
      </w:r>
      <w:r w:rsidR="002C2DA7">
        <w:rPr>
          <w:color w:val="000000"/>
          <w:sz w:val="24"/>
          <w:szCs w:val="24"/>
        </w:rPr>
        <w:t xml:space="preserve"> license</w:t>
      </w:r>
      <w:r>
        <w:rPr>
          <w:color w:val="000000"/>
          <w:sz w:val="24"/>
          <w:szCs w:val="24"/>
        </w:rPr>
        <w:t xml:space="preserve">s eligible for the endorsement, the choice of which </w:t>
      </w:r>
      <w:r w:rsidR="002C2DA7">
        <w:rPr>
          <w:color w:val="000000"/>
          <w:sz w:val="24"/>
          <w:szCs w:val="24"/>
        </w:rPr>
        <w:t xml:space="preserve">license </w:t>
      </w:r>
      <w:r>
        <w:rPr>
          <w:color w:val="000000"/>
          <w:sz w:val="24"/>
          <w:szCs w:val="24"/>
        </w:rPr>
        <w:t>will be assigned the new endorsement will be provided on the NMFS Alaska Region website along with all of the other information about</w:t>
      </w:r>
      <w:r w:rsidR="007D1A62">
        <w:rPr>
          <w:color w:val="000000"/>
          <w:sz w:val="24"/>
          <w:szCs w:val="24"/>
        </w:rPr>
        <w:t xml:space="preserve"> groundfish</w:t>
      </w:r>
      <w:r>
        <w:rPr>
          <w:color w:val="000000"/>
          <w:sz w:val="24"/>
          <w:szCs w:val="24"/>
        </w:rPr>
        <w:t xml:space="preserve"> LLP</w:t>
      </w:r>
      <w:r w:rsidR="002C2DA7">
        <w:rPr>
          <w:color w:val="000000"/>
          <w:sz w:val="24"/>
          <w:szCs w:val="24"/>
        </w:rPr>
        <w:t xml:space="preserve"> license</w:t>
      </w:r>
      <w:r>
        <w:rPr>
          <w:color w:val="000000"/>
          <w:sz w:val="24"/>
          <w:szCs w:val="24"/>
        </w:rPr>
        <w:t xml:space="preserve">s that is routinely made public. This information includes the </w:t>
      </w:r>
      <w:r w:rsidR="007D1A62">
        <w:rPr>
          <w:color w:val="000000"/>
          <w:sz w:val="24"/>
          <w:szCs w:val="24"/>
        </w:rPr>
        <w:t xml:space="preserve">groundfish </w:t>
      </w:r>
      <w:r>
        <w:rPr>
          <w:color w:val="000000"/>
          <w:sz w:val="24"/>
          <w:szCs w:val="24"/>
        </w:rPr>
        <w:t xml:space="preserve">LLP license number, name and address of licensee, vessel operational type, vessel maximum length overall, whether the license is transferable or not, endorsements on the license, and persons or entities with an interest in the license. </w:t>
      </w:r>
    </w:p>
    <w:p w14:paraId="3FD8626D" w14:textId="77777777" w:rsidR="00676098" w:rsidRDefault="00676098" w:rsidP="00676098">
      <w:pPr>
        <w:rPr>
          <w:color w:val="000000"/>
          <w:sz w:val="24"/>
          <w:szCs w:val="24"/>
        </w:rPr>
      </w:pPr>
    </w:p>
    <w:p w14:paraId="6B44D220" w14:textId="77777777" w:rsidR="00676098" w:rsidRDefault="00676098" w:rsidP="00676098">
      <w:pPr>
        <w:rPr>
          <w:color w:val="000000"/>
          <w:sz w:val="24"/>
          <w:szCs w:val="24"/>
        </w:rPr>
      </w:pPr>
      <w:r>
        <w:rPr>
          <w:color w:val="000000"/>
          <w:sz w:val="24"/>
          <w:szCs w:val="24"/>
        </w:rPr>
        <w:t xml:space="preserve">Personally identifiable information and confidential business information submitted in an administrative appeal is not released to the public. Final administrative appeal decisions with redactions are posted on the </w:t>
      </w:r>
      <w:r w:rsidR="00E246D1">
        <w:rPr>
          <w:color w:val="000000"/>
          <w:sz w:val="24"/>
          <w:szCs w:val="24"/>
        </w:rPr>
        <w:t>NMFS</w:t>
      </w:r>
      <w:r>
        <w:rPr>
          <w:color w:val="000000"/>
          <w:sz w:val="24"/>
          <w:szCs w:val="24"/>
        </w:rPr>
        <w:t xml:space="preserve"> </w:t>
      </w:r>
      <w:r w:rsidR="002D6A62">
        <w:rPr>
          <w:color w:val="000000"/>
          <w:sz w:val="24"/>
          <w:szCs w:val="24"/>
        </w:rPr>
        <w:t>National Appeals Office</w:t>
      </w:r>
      <w:r>
        <w:rPr>
          <w:color w:val="000000"/>
          <w:sz w:val="24"/>
          <w:szCs w:val="24"/>
        </w:rPr>
        <w:t xml:space="preserve"> website (</w:t>
      </w:r>
      <w:hyperlink r:id="rId15" w:history="1">
        <w:r w:rsidR="002D6A62" w:rsidRPr="003E2200">
          <w:rPr>
            <w:rStyle w:val="Hyperlink"/>
            <w:sz w:val="24"/>
            <w:szCs w:val="24"/>
          </w:rPr>
          <w:t>http://www.nmfs.noaa.gov/mb/appeals/decisionsbyissuancedate.htm</w:t>
        </w:r>
      </w:hyperlink>
      <w:r w:rsidR="002D6A62">
        <w:rPr>
          <w:color w:val="000000"/>
          <w:sz w:val="24"/>
          <w:szCs w:val="24"/>
        </w:rPr>
        <w:t>).</w:t>
      </w:r>
    </w:p>
    <w:p w14:paraId="4A3E105B" w14:textId="77777777" w:rsidR="00D17DB8" w:rsidRPr="00141A18" w:rsidRDefault="00D17DB8" w:rsidP="00083438">
      <w:pPr>
        <w:rPr>
          <w:color w:val="000000"/>
          <w:sz w:val="24"/>
          <w:szCs w:val="24"/>
        </w:rPr>
      </w:pPr>
    </w:p>
    <w:p w14:paraId="4A066147" w14:textId="5FEFEE03" w:rsidR="00DE0D1F" w:rsidRPr="00DE0D1F" w:rsidRDefault="00676098" w:rsidP="00083438">
      <w:pPr>
        <w:rPr>
          <w:rStyle w:val="Hyperlink"/>
          <w:color w:val="000000"/>
          <w:sz w:val="24"/>
          <w:szCs w:val="24"/>
        </w:rPr>
      </w:pPr>
      <w:r>
        <w:rPr>
          <w:color w:val="000000"/>
          <w:sz w:val="24"/>
        </w:rPr>
        <w:t xml:space="preserve">Information about the </w:t>
      </w:r>
      <w:r w:rsidR="007D1A62">
        <w:rPr>
          <w:color w:val="000000"/>
          <w:sz w:val="24"/>
          <w:szCs w:val="24"/>
        </w:rPr>
        <w:t>groundfish</w:t>
      </w:r>
      <w:r w:rsidR="007D1A62">
        <w:rPr>
          <w:color w:val="000000"/>
          <w:sz w:val="24"/>
        </w:rPr>
        <w:t xml:space="preserve"> </w:t>
      </w:r>
      <w:r>
        <w:rPr>
          <w:color w:val="000000"/>
          <w:sz w:val="24"/>
        </w:rPr>
        <w:t xml:space="preserve">LLP license and associated endorsements is </w:t>
      </w:r>
      <w:r w:rsidR="00D17DB8" w:rsidRPr="00141A18">
        <w:rPr>
          <w:color w:val="000000"/>
          <w:sz w:val="24"/>
        </w:rPr>
        <w:t>part of a system of records:</w:t>
      </w:r>
      <w:r w:rsidR="00ED7A5D">
        <w:rPr>
          <w:color w:val="000000"/>
          <w:sz w:val="24"/>
        </w:rPr>
        <w:t xml:space="preserve"> </w:t>
      </w:r>
      <w:hyperlink r:id="rId16" w:history="1">
        <w:r w:rsidR="00175454">
          <w:rPr>
            <w:rStyle w:val="Hyperlink"/>
            <w:color w:val="000000"/>
            <w:sz w:val="24"/>
            <w:szCs w:val="24"/>
          </w:rPr>
          <w:t>http://www.osec.doc.gov/opog/PrivacyAct/SORNs/noaa-19.html</w:t>
        </w:r>
      </w:hyperlink>
    </w:p>
    <w:p w14:paraId="71CEC20C" w14:textId="77777777" w:rsidR="00D17DB8" w:rsidRPr="00141A18" w:rsidRDefault="00D17DB8" w:rsidP="00083438">
      <w:pPr>
        <w:rPr>
          <w:color w:val="000000"/>
          <w:sz w:val="24"/>
          <w:szCs w:val="24"/>
        </w:rPr>
      </w:pPr>
    </w:p>
    <w:p w14:paraId="61773660" w14:textId="77777777" w:rsidR="00873E99" w:rsidRDefault="00873E99" w:rsidP="00083438">
      <w:pPr>
        <w:rPr>
          <w:b/>
          <w:bCs/>
          <w:color w:val="000000"/>
          <w:sz w:val="24"/>
          <w:szCs w:val="24"/>
        </w:rPr>
      </w:pPr>
    </w:p>
    <w:p w14:paraId="05B15980" w14:textId="77777777" w:rsidR="00873E99" w:rsidRDefault="00873E99" w:rsidP="00083438">
      <w:pPr>
        <w:rPr>
          <w:b/>
          <w:bCs/>
          <w:color w:val="000000"/>
          <w:sz w:val="24"/>
          <w:szCs w:val="24"/>
        </w:rPr>
      </w:pPr>
    </w:p>
    <w:p w14:paraId="23F73DB9" w14:textId="4FE7ABA9" w:rsidR="004F26E9" w:rsidRPr="00141A18" w:rsidRDefault="004F26E9" w:rsidP="00083438">
      <w:pPr>
        <w:rPr>
          <w:color w:val="000000"/>
          <w:sz w:val="24"/>
          <w:szCs w:val="24"/>
        </w:rPr>
      </w:pPr>
      <w:r w:rsidRPr="00141A18">
        <w:rPr>
          <w:b/>
          <w:bCs/>
          <w:color w:val="000000"/>
          <w:sz w:val="24"/>
          <w:szCs w:val="24"/>
        </w:rPr>
        <w:t>11.</w:t>
      </w:r>
      <w:r w:rsidR="00ED7A5D">
        <w:rPr>
          <w:b/>
          <w:bCs/>
          <w:color w:val="000000"/>
          <w:sz w:val="24"/>
          <w:szCs w:val="24"/>
        </w:rPr>
        <w:t xml:space="preserve"> </w:t>
      </w:r>
      <w:r w:rsidRPr="00141A18">
        <w:rPr>
          <w:b/>
          <w:bCs/>
          <w:color w:val="000000"/>
          <w:sz w:val="24"/>
          <w:szCs w:val="24"/>
          <w:u w:val="single"/>
        </w:rPr>
        <w:t>Provide additional justification for any questions of a sensitive nature, such as sexual behavior and attitudes, religious beliefs, and other matters that are commonly considered private</w:t>
      </w:r>
      <w:r w:rsidRPr="00141A18">
        <w:rPr>
          <w:b/>
          <w:bCs/>
          <w:color w:val="000000"/>
          <w:sz w:val="24"/>
          <w:szCs w:val="24"/>
        </w:rPr>
        <w:t>.</w:t>
      </w:r>
    </w:p>
    <w:p w14:paraId="5F07A351" w14:textId="77777777" w:rsidR="004F26E9" w:rsidRPr="00141A18" w:rsidRDefault="004F26E9" w:rsidP="00083438">
      <w:pPr>
        <w:rPr>
          <w:color w:val="000000"/>
          <w:sz w:val="24"/>
          <w:szCs w:val="24"/>
        </w:rPr>
      </w:pPr>
    </w:p>
    <w:p w14:paraId="431154B5" w14:textId="77777777" w:rsidR="004F26E9" w:rsidRPr="00141A18" w:rsidRDefault="00A6308C" w:rsidP="00083438">
      <w:pPr>
        <w:rPr>
          <w:color w:val="000000"/>
          <w:sz w:val="24"/>
          <w:szCs w:val="24"/>
        </w:rPr>
      </w:pPr>
      <w:r w:rsidRPr="00141A18">
        <w:rPr>
          <w:color w:val="000000"/>
          <w:sz w:val="24"/>
          <w:szCs w:val="24"/>
        </w:rPr>
        <w:t>This information collection does not involve information of a sensitive nature.</w:t>
      </w:r>
    </w:p>
    <w:p w14:paraId="0AEB8E61" w14:textId="77777777" w:rsidR="004F26E9" w:rsidRPr="00141A18" w:rsidRDefault="004F26E9" w:rsidP="00083438">
      <w:pPr>
        <w:rPr>
          <w:color w:val="000000"/>
          <w:sz w:val="24"/>
          <w:szCs w:val="24"/>
        </w:rPr>
      </w:pPr>
    </w:p>
    <w:p w14:paraId="6E7808B9" w14:textId="0CD29195" w:rsidR="004F26E9" w:rsidRPr="00141A18" w:rsidRDefault="004F26E9" w:rsidP="00083438">
      <w:pPr>
        <w:rPr>
          <w:color w:val="000000"/>
          <w:sz w:val="24"/>
          <w:szCs w:val="24"/>
        </w:rPr>
      </w:pPr>
      <w:r w:rsidRPr="00141A18">
        <w:rPr>
          <w:b/>
          <w:bCs/>
          <w:color w:val="000000"/>
          <w:sz w:val="24"/>
          <w:szCs w:val="24"/>
        </w:rPr>
        <w:t>12.</w:t>
      </w:r>
      <w:r w:rsidR="00ED7A5D">
        <w:rPr>
          <w:b/>
          <w:bCs/>
          <w:color w:val="000000"/>
          <w:sz w:val="24"/>
          <w:szCs w:val="24"/>
        </w:rPr>
        <w:t xml:space="preserve"> </w:t>
      </w:r>
      <w:r w:rsidRPr="00141A18">
        <w:rPr>
          <w:b/>
          <w:bCs/>
          <w:color w:val="000000"/>
          <w:sz w:val="24"/>
          <w:szCs w:val="24"/>
          <w:u w:val="single"/>
        </w:rPr>
        <w:t>Provide an estimate in hours of the burden of the collection of information</w:t>
      </w:r>
      <w:r w:rsidRPr="00141A18">
        <w:rPr>
          <w:b/>
          <w:bCs/>
          <w:color w:val="000000"/>
          <w:sz w:val="24"/>
          <w:szCs w:val="24"/>
        </w:rPr>
        <w:t>.</w:t>
      </w:r>
    </w:p>
    <w:p w14:paraId="0DF39CFE" w14:textId="77777777" w:rsidR="004F26E9" w:rsidRPr="00141A18" w:rsidRDefault="004F26E9" w:rsidP="00083438">
      <w:pPr>
        <w:rPr>
          <w:color w:val="000000"/>
          <w:sz w:val="24"/>
          <w:szCs w:val="24"/>
        </w:rPr>
      </w:pPr>
    </w:p>
    <w:p w14:paraId="22546347" w14:textId="6808FD4E" w:rsidR="001652B2" w:rsidRDefault="001652B2" w:rsidP="00083438">
      <w:pPr>
        <w:rPr>
          <w:color w:val="000000"/>
          <w:sz w:val="24"/>
          <w:szCs w:val="24"/>
        </w:rPr>
      </w:pPr>
      <w:r w:rsidRPr="00A21863">
        <w:rPr>
          <w:color w:val="000000"/>
          <w:sz w:val="24"/>
          <w:szCs w:val="24"/>
        </w:rPr>
        <w:t xml:space="preserve">This collection of information will only occur once; therefore, the </w:t>
      </w:r>
      <w:r w:rsidR="003054F4" w:rsidRPr="00A21863">
        <w:rPr>
          <w:color w:val="000000"/>
          <w:sz w:val="24"/>
          <w:szCs w:val="24"/>
        </w:rPr>
        <w:t>amounts</w:t>
      </w:r>
      <w:r w:rsidRPr="00A21863">
        <w:rPr>
          <w:color w:val="000000"/>
          <w:sz w:val="24"/>
          <w:szCs w:val="24"/>
        </w:rPr>
        <w:t xml:space="preserve"> below are </w:t>
      </w:r>
      <w:r w:rsidR="00815CA5" w:rsidRPr="00A21863">
        <w:rPr>
          <w:color w:val="000000"/>
          <w:sz w:val="24"/>
          <w:szCs w:val="24"/>
        </w:rPr>
        <w:t>all</w:t>
      </w:r>
      <w:r w:rsidRPr="00A21863">
        <w:rPr>
          <w:color w:val="000000"/>
          <w:sz w:val="24"/>
          <w:szCs w:val="24"/>
        </w:rPr>
        <w:t xml:space="preserve"> one-time burden</w:t>
      </w:r>
      <w:r w:rsidR="00815CA5" w:rsidRPr="00A21863">
        <w:rPr>
          <w:color w:val="000000"/>
          <w:sz w:val="24"/>
          <w:szCs w:val="24"/>
        </w:rPr>
        <w:t>s</w:t>
      </w:r>
      <w:r w:rsidRPr="00A21863">
        <w:rPr>
          <w:color w:val="000000"/>
          <w:sz w:val="24"/>
          <w:szCs w:val="24"/>
        </w:rPr>
        <w:t xml:space="preserve"> and cost</w:t>
      </w:r>
      <w:r w:rsidR="00815CA5" w:rsidRPr="00A21863">
        <w:rPr>
          <w:color w:val="000000"/>
          <w:sz w:val="24"/>
          <w:szCs w:val="24"/>
        </w:rPr>
        <w:t>s</w:t>
      </w:r>
      <w:r w:rsidR="00DF757A" w:rsidRPr="00A21863">
        <w:rPr>
          <w:color w:val="000000"/>
          <w:sz w:val="24"/>
          <w:szCs w:val="24"/>
        </w:rPr>
        <w:t xml:space="preserve"> for the respondents</w:t>
      </w:r>
      <w:r w:rsidRPr="00A21863">
        <w:rPr>
          <w:color w:val="000000"/>
          <w:sz w:val="24"/>
          <w:szCs w:val="24"/>
        </w:rPr>
        <w:t>.</w:t>
      </w:r>
      <w:r>
        <w:rPr>
          <w:color w:val="000000"/>
          <w:sz w:val="24"/>
          <w:szCs w:val="24"/>
        </w:rPr>
        <w:t xml:space="preserve"> </w:t>
      </w:r>
    </w:p>
    <w:p w14:paraId="57708399" w14:textId="77777777" w:rsidR="001652B2" w:rsidRDefault="001652B2" w:rsidP="00083438">
      <w:pPr>
        <w:rPr>
          <w:color w:val="000000"/>
          <w:sz w:val="24"/>
          <w:szCs w:val="24"/>
        </w:rPr>
      </w:pPr>
    </w:p>
    <w:p w14:paraId="55DA7272" w14:textId="37A513D6" w:rsidR="0064348E" w:rsidRDefault="0064348E" w:rsidP="00083438">
      <w:pPr>
        <w:rPr>
          <w:color w:val="000000"/>
          <w:sz w:val="24"/>
          <w:szCs w:val="24"/>
        </w:rPr>
      </w:pPr>
      <w:r w:rsidRPr="009312E7">
        <w:rPr>
          <w:color w:val="000000"/>
          <w:sz w:val="24"/>
          <w:szCs w:val="24"/>
        </w:rPr>
        <w:t xml:space="preserve">NMFS expects </w:t>
      </w:r>
      <w:r w:rsidR="00B001BD" w:rsidRPr="009312E7">
        <w:rPr>
          <w:color w:val="000000"/>
          <w:sz w:val="24"/>
          <w:szCs w:val="24"/>
        </w:rPr>
        <w:t xml:space="preserve">two </w:t>
      </w:r>
      <w:r w:rsidRPr="009312E7">
        <w:rPr>
          <w:color w:val="000000"/>
          <w:sz w:val="24"/>
          <w:szCs w:val="24"/>
        </w:rPr>
        <w:t>respondents for the selection of the</w:t>
      </w:r>
      <w:r w:rsidR="007D1A62" w:rsidRPr="009312E7">
        <w:rPr>
          <w:color w:val="000000"/>
          <w:sz w:val="24"/>
          <w:szCs w:val="24"/>
        </w:rPr>
        <w:t xml:space="preserve"> groundfish</w:t>
      </w:r>
      <w:r w:rsidRPr="009312E7">
        <w:rPr>
          <w:color w:val="000000"/>
          <w:sz w:val="24"/>
          <w:szCs w:val="24"/>
        </w:rPr>
        <w:t xml:space="preserve"> LLP</w:t>
      </w:r>
      <w:r w:rsidR="00E246D1" w:rsidRPr="009312E7">
        <w:rPr>
          <w:color w:val="000000"/>
          <w:sz w:val="24"/>
          <w:szCs w:val="24"/>
        </w:rPr>
        <w:t xml:space="preserve"> license</w:t>
      </w:r>
      <w:r w:rsidRPr="009312E7">
        <w:rPr>
          <w:color w:val="000000"/>
          <w:sz w:val="24"/>
          <w:szCs w:val="24"/>
        </w:rPr>
        <w:t xml:space="preserve"> for the new endorsement</w:t>
      </w:r>
      <w:r w:rsidR="00E246D1" w:rsidRPr="009312E7">
        <w:rPr>
          <w:color w:val="000000"/>
          <w:sz w:val="24"/>
          <w:szCs w:val="24"/>
        </w:rPr>
        <w:t>,</w:t>
      </w:r>
      <w:r w:rsidRPr="009312E7">
        <w:rPr>
          <w:color w:val="000000"/>
          <w:sz w:val="24"/>
          <w:szCs w:val="24"/>
        </w:rPr>
        <w:t xml:space="preserve"> and no more than one respondent for the administrative appeal.</w:t>
      </w:r>
      <w:r>
        <w:rPr>
          <w:color w:val="000000"/>
          <w:sz w:val="24"/>
          <w:szCs w:val="24"/>
        </w:rPr>
        <w:t xml:space="preserve"> </w:t>
      </w:r>
    </w:p>
    <w:p w14:paraId="386565C4" w14:textId="77777777" w:rsidR="0064348E" w:rsidRDefault="0064348E" w:rsidP="00083438">
      <w:pPr>
        <w:rPr>
          <w:color w:val="000000"/>
          <w:sz w:val="24"/>
          <w:szCs w:val="24"/>
        </w:rPr>
      </w:pPr>
    </w:p>
    <w:p w14:paraId="24FDEEB1" w14:textId="53DE4385" w:rsidR="0064348E" w:rsidRDefault="0064348E" w:rsidP="00083438">
      <w:pPr>
        <w:rPr>
          <w:color w:val="000000"/>
          <w:sz w:val="24"/>
          <w:szCs w:val="24"/>
        </w:rPr>
      </w:pPr>
      <w:r>
        <w:rPr>
          <w:color w:val="000000"/>
          <w:sz w:val="24"/>
          <w:szCs w:val="24"/>
        </w:rPr>
        <w:t xml:space="preserve">NMFS </w:t>
      </w:r>
      <w:r w:rsidR="0034432E">
        <w:rPr>
          <w:color w:val="000000"/>
          <w:sz w:val="24"/>
          <w:szCs w:val="24"/>
        </w:rPr>
        <w:t xml:space="preserve">expects </w:t>
      </w:r>
      <w:r>
        <w:rPr>
          <w:color w:val="000000"/>
          <w:sz w:val="24"/>
          <w:szCs w:val="24"/>
        </w:rPr>
        <w:t xml:space="preserve">that the requirement to submit to NMFS a letter </w:t>
      </w:r>
      <w:r w:rsidR="00703A56">
        <w:rPr>
          <w:color w:val="000000"/>
          <w:sz w:val="24"/>
          <w:szCs w:val="24"/>
        </w:rPr>
        <w:t>selecting the</w:t>
      </w:r>
      <w:r w:rsidR="007D1A62">
        <w:rPr>
          <w:color w:val="000000"/>
          <w:sz w:val="24"/>
          <w:szCs w:val="24"/>
        </w:rPr>
        <w:t xml:space="preserve"> groundfish</w:t>
      </w:r>
      <w:r>
        <w:rPr>
          <w:color w:val="000000"/>
          <w:sz w:val="24"/>
          <w:szCs w:val="24"/>
        </w:rPr>
        <w:t xml:space="preserve"> LLP</w:t>
      </w:r>
      <w:r w:rsidR="00E246D1">
        <w:rPr>
          <w:color w:val="000000"/>
          <w:sz w:val="24"/>
          <w:szCs w:val="24"/>
        </w:rPr>
        <w:t xml:space="preserve"> license</w:t>
      </w:r>
      <w:r w:rsidR="00703A56">
        <w:rPr>
          <w:color w:val="000000"/>
          <w:sz w:val="24"/>
          <w:szCs w:val="24"/>
        </w:rPr>
        <w:t xml:space="preserve"> for</w:t>
      </w:r>
      <w:r>
        <w:rPr>
          <w:color w:val="000000"/>
          <w:sz w:val="24"/>
          <w:szCs w:val="24"/>
        </w:rPr>
        <w:t xml:space="preserve"> the new endorsement will take each respondent two hours to prepare and submit. NMFS projects that an administrative appeal </w:t>
      </w:r>
      <w:r w:rsidR="00335335">
        <w:rPr>
          <w:color w:val="000000"/>
          <w:sz w:val="24"/>
          <w:szCs w:val="24"/>
        </w:rPr>
        <w:t xml:space="preserve">will </w:t>
      </w:r>
      <w:r>
        <w:rPr>
          <w:color w:val="000000"/>
          <w:sz w:val="24"/>
          <w:szCs w:val="24"/>
        </w:rPr>
        <w:t>take four hours to prepare</w:t>
      </w:r>
      <w:r w:rsidR="00E5678E">
        <w:rPr>
          <w:color w:val="000000"/>
          <w:sz w:val="24"/>
          <w:szCs w:val="24"/>
        </w:rPr>
        <w:t xml:space="preserve"> and submit</w:t>
      </w:r>
      <w:r>
        <w:rPr>
          <w:color w:val="000000"/>
          <w:sz w:val="24"/>
          <w:szCs w:val="24"/>
        </w:rPr>
        <w:t>.</w:t>
      </w:r>
      <w:r w:rsidR="00ED7A5D">
        <w:rPr>
          <w:color w:val="000000"/>
          <w:sz w:val="24"/>
          <w:szCs w:val="24"/>
        </w:rPr>
        <w:t xml:space="preserve"> </w:t>
      </w:r>
    </w:p>
    <w:p w14:paraId="3CBAB1A6" w14:textId="77777777" w:rsidR="0064348E" w:rsidRDefault="0064348E" w:rsidP="00083438">
      <w:pPr>
        <w:rPr>
          <w:color w:val="000000"/>
          <w:sz w:val="24"/>
          <w:szCs w:val="24"/>
        </w:rPr>
      </w:pPr>
    </w:p>
    <w:p w14:paraId="613E13BB" w14:textId="77777777" w:rsidR="0064348E" w:rsidRDefault="0064348E" w:rsidP="00083438">
      <w:pPr>
        <w:rPr>
          <w:color w:val="000000"/>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64348E" w14:paraId="7B8BE962" w14:textId="77777777" w:rsidTr="0064348E">
        <w:tc>
          <w:tcPr>
            <w:tcW w:w="2394" w:type="dxa"/>
          </w:tcPr>
          <w:p w14:paraId="2587D263" w14:textId="77777777" w:rsidR="0064348E" w:rsidRDefault="0064348E" w:rsidP="00083438">
            <w:pPr>
              <w:rPr>
                <w:color w:val="000000"/>
                <w:sz w:val="24"/>
                <w:szCs w:val="24"/>
              </w:rPr>
            </w:pPr>
          </w:p>
        </w:tc>
        <w:tc>
          <w:tcPr>
            <w:tcW w:w="7182" w:type="dxa"/>
            <w:gridSpan w:val="3"/>
            <w:vAlign w:val="center"/>
          </w:tcPr>
          <w:p w14:paraId="669EF78E" w14:textId="77777777" w:rsidR="0064348E" w:rsidRDefault="0064348E" w:rsidP="0064348E">
            <w:pPr>
              <w:jc w:val="center"/>
              <w:rPr>
                <w:color w:val="000000"/>
                <w:sz w:val="24"/>
                <w:szCs w:val="24"/>
              </w:rPr>
            </w:pPr>
            <w:r>
              <w:rPr>
                <w:color w:val="000000"/>
                <w:sz w:val="24"/>
                <w:szCs w:val="24"/>
              </w:rPr>
              <w:t>Component of the Information Collection</w:t>
            </w:r>
          </w:p>
        </w:tc>
      </w:tr>
      <w:tr w:rsidR="0064348E" w14:paraId="633498EE" w14:textId="77777777" w:rsidTr="0064348E">
        <w:tc>
          <w:tcPr>
            <w:tcW w:w="2394" w:type="dxa"/>
          </w:tcPr>
          <w:p w14:paraId="41855CE5" w14:textId="77777777" w:rsidR="0064348E" w:rsidRDefault="0064348E" w:rsidP="00083438">
            <w:pPr>
              <w:rPr>
                <w:color w:val="000000"/>
                <w:sz w:val="24"/>
                <w:szCs w:val="24"/>
              </w:rPr>
            </w:pPr>
          </w:p>
        </w:tc>
        <w:tc>
          <w:tcPr>
            <w:tcW w:w="2394" w:type="dxa"/>
            <w:vAlign w:val="center"/>
          </w:tcPr>
          <w:p w14:paraId="3449A69E" w14:textId="77777777" w:rsidR="0064348E" w:rsidRPr="009312E7" w:rsidRDefault="00E55529" w:rsidP="00E55529">
            <w:pPr>
              <w:jc w:val="center"/>
              <w:rPr>
                <w:color w:val="000000"/>
                <w:sz w:val="24"/>
                <w:szCs w:val="24"/>
              </w:rPr>
            </w:pPr>
            <w:r w:rsidRPr="009312E7">
              <w:rPr>
                <w:color w:val="000000"/>
                <w:sz w:val="24"/>
                <w:szCs w:val="24"/>
              </w:rPr>
              <w:t>LLP endorsement for vessels with more than one eligible LLP</w:t>
            </w:r>
          </w:p>
        </w:tc>
        <w:tc>
          <w:tcPr>
            <w:tcW w:w="2394" w:type="dxa"/>
            <w:vAlign w:val="center"/>
          </w:tcPr>
          <w:p w14:paraId="0889C4AF" w14:textId="77777777" w:rsidR="0064348E" w:rsidRPr="009312E7" w:rsidRDefault="0064348E" w:rsidP="0064348E">
            <w:pPr>
              <w:jc w:val="center"/>
              <w:rPr>
                <w:color w:val="000000"/>
                <w:sz w:val="24"/>
                <w:szCs w:val="24"/>
              </w:rPr>
            </w:pPr>
            <w:r w:rsidRPr="009312E7">
              <w:rPr>
                <w:color w:val="000000"/>
                <w:sz w:val="24"/>
                <w:szCs w:val="24"/>
              </w:rPr>
              <w:t>Administrative appeal</w:t>
            </w:r>
          </w:p>
        </w:tc>
        <w:tc>
          <w:tcPr>
            <w:tcW w:w="2394" w:type="dxa"/>
            <w:vAlign w:val="center"/>
          </w:tcPr>
          <w:p w14:paraId="284B136A" w14:textId="77777777" w:rsidR="0064348E" w:rsidRDefault="0064348E" w:rsidP="0064348E">
            <w:pPr>
              <w:jc w:val="center"/>
              <w:rPr>
                <w:color w:val="000000"/>
                <w:sz w:val="24"/>
                <w:szCs w:val="24"/>
              </w:rPr>
            </w:pPr>
            <w:r>
              <w:rPr>
                <w:color w:val="000000"/>
                <w:sz w:val="24"/>
                <w:szCs w:val="24"/>
              </w:rPr>
              <w:t>Total</w:t>
            </w:r>
          </w:p>
        </w:tc>
      </w:tr>
      <w:tr w:rsidR="0064348E" w:rsidRPr="009312E7" w14:paraId="09910A30" w14:textId="77777777" w:rsidTr="0064348E">
        <w:tc>
          <w:tcPr>
            <w:tcW w:w="2394" w:type="dxa"/>
          </w:tcPr>
          <w:p w14:paraId="73DBD0FA" w14:textId="77777777" w:rsidR="0064348E" w:rsidRPr="009312E7" w:rsidRDefault="0064348E" w:rsidP="00083438">
            <w:pPr>
              <w:rPr>
                <w:color w:val="000000"/>
                <w:sz w:val="24"/>
                <w:szCs w:val="24"/>
              </w:rPr>
            </w:pPr>
            <w:r w:rsidRPr="009312E7">
              <w:rPr>
                <w:color w:val="000000"/>
                <w:sz w:val="24"/>
                <w:szCs w:val="24"/>
              </w:rPr>
              <w:t># of respondents</w:t>
            </w:r>
          </w:p>
        </w:tc>
        <w:tc>
          <w:tcPr>
            <w:tcW w:w="2394" w:type="dxa"/>
            <w:vAlign w:val="center"/>
          </w:tcPr>
          <w:p w14:paraId="52ED03F3" w14:textId="52F6D26E" w:rsidR="0064348E" w:rsidRPr="009312E7" w:rsidRDefault="00B001BD" w:rsidP="0064348E">
            <w:pPr>
              <w:jc w:val="center"/>
              <w:rPr>
                <w:color w:val="000000"/>
                <w:sz w:val="24"/>
                <w:szCs w:val="24"/>
              </w:rPr>
            </w:pPr>
            <w:r w:rsidRPr="009312E7">
              <w:rPr>
                <w:color w:val="000000"/>
                <w:sz w:val="24"/>
                <w:szCs w:val="24"/>
              </w:rPr>
              <w:t>2</w:t>
            </w:r>
          </w:p>
        </w:tc>
        <w:tc>
          <w:tcPr>
            <w:tcW w:w="2394" w:type="dxa"/>
            <w:vAlign w:val="center"/>
          </w:tcPr>
          <w:p w14:paraId="69BD684D" w14:textId="77777777" w:rsidR="0064348E" w:rsidRPr="009312E7" w:rsidRDefault="0064348E" w:rsidP="0064348E">
            <w:pPr>
              <w:jc w:val="center"/>
              <w:rPr>
                <w:color w:val="000000"/>
                <w:sz w:val="24"/>
                <w:szCs w:val="24"/>
              </w:rPr>
            </w:pPr>
            <w:r w:rsidRPr="009312E7">
              <w:rPr>
                <w:color w:val="000000"/>
                <w:sz w:val="24"/>
                <w:szCs w:val="24"/>
              </w:rPr>
              <w:t>1</w:t>
            </w:r>
          </w:p>
        </w:tc>
        <w:tc>
          <w:tcPr>
            <w:tcW w:w="2394" w:type="dxa"/>
            <w:vAlign w:val="center"/>
          </w:tcPr>
          <w:p w14:paraId="225748D0" w14:textId="61F3B00F" w:rsidR="0064348E" w:rsidRPr="00A30D39" w:rsidRDefault="00B001BD" w:rsidP="0064348E">
            <w:pPr>
              <w:jc w:val="center"/>
              <w:rPr>
                <w:color w:val="000000"/>
                <w:sz w:val="24"/>
                <w:szCs w:val="24"/>
              </w:rPr>
            </w:pPr>
            <w:r w:rsidRPr="00A30D39">
              <w:rPr>
                <w:color w:val="000000"/>
                <w:sz w:val="24"/>
                <w:szCs w:val="24"/>
              </w:rPr>
              <w:t>3</w:t>
            </w:r>
          </w:p>
        </w:tc>
      </w:tr>
      <w:tr w:rsidR="0064348E" w14:paraId="6D638B12" w14:textId="77777777" w:rsidTr="0064348E">
        <w:tc>
          <w:tcPr>
            <w:tcW w:w="2394" w:type="dxa"/>
          </w:tcPr>
          <w:p w14:paraId="1C4096E0" w14:textId="77777777" w:rsidR="0064348E" w:rsidRDefault="0064348E" w:rsidP="00083438">
            <w:pPr>
              <w:rPr>
                <w:color w:val="000000"/>
                <w:sz w:val="24"/>
                <w:szCs w:val="24"/>
              </w:rPr>
            </w:pPr>
            <w:r>
              <w:rPr>
                <w:color w:val="000000"/>
                <w:sz w:val="24"/>
                <w:szCs w:val="24"/>
              </w:rPr>
              <w:t># responses per respondent</w:t>
            </w:r>
          </w:p>
        </w:tc>
        <w:tc>
          <w:tcPr>
            <w:tcW w:w="2394" w:type="dxa"/>
            <w:vAlign w:val="center"/>
          </w:tcPr>
          <w:p w14:paraId="74E8D521" w14:textId="77777777" w:rsidR="0064348E" w:rsidRDefault="0064348E" w:rsidP="0064348E">
            <w:pPr>
              <w:jc w:val="center"/>
              <w:rPr>
                <w:color w:val="000000"/>
                <w:sz w:val="24"/>
                <w:szCs w:val="24"/>
              </w:rPr>
            </w:pPr>
            <w:r>
              <w:rPr>
                <w:color w:val="000000"/>
                <w:sz w:val="24"/>
                <w:szCs w:val="24"/>
              </w:rPr>
              <w:t>1</w:t>
            </w:r>
          </w:p>
        </w:tc>
        <w:tc>
          <w:tcPr>
            <w:tcW w:w="2394" w:type="dxa"/>
            <w:vAlign w:val="center"/>
          </w:tcPr>
          <w:p w14:paraId="23455750" w14:textId="77777777" w:rsidR="0064348E" w:rsidRDefault="0064348E" w:rsidP="0064348E">
            <w:pPr>
              <w:jc w:val="center"/>
              <w:rPr>
                <w:color w:val="000000"/>
                <w:sz w:val="24"/>
                <w:szCs w:val="24"/>
              </w:rPr>
            </w:pPr>
            <w:r>
              <w:rPr>
                <w:color w:val="000000"/>
                <w:sz w:val="24"/>
                <w:szCs w:val="24"/>
              </w:rPr>
              <w:t>1</w:t>
            </w:r>
          </w:p>
        </w:tc>
        <w:tc>
          <w:tcPr>
            <w:tcW w:w="2394" w:type="dxa"/>
            <w:vAlign w:val="center"/>
          </w:tcPr>
          <w:p w14:paraId="36336983" w14:textId="5CB61114" w:rsidR="0064348E" w:rsidRDefault="0064348E" w:rsidP="00D24852">
            <w:pPr>
              <w:jc w:val="center"/>
              <w:rPr>
                <w:color w:val="000000"/>
                <w:sz w:val="24"/>
                <w:szCs w:val="24"/>
              </w:rPr>
            </w:pPr>
          </w:p>
        </w:tc>
      </w:tr>
      <w:tr w:rsidR="0064348E" w14:paraId="2EA016B6" w14:textId="77777777" w:rsidTr="0064348E">
        <w:tc>
          <w:tcPr>
            <w:tcW w:w="2394" w:type="dxa"/>
          </w:tcPr>
          <w:p w14:paraId="1EDB327E" w14:textId="77777777" w:rsidR="0064348E" w:rsidRDefault="0064348E" w:rsidP="00083438">
            <w:pPr>
              <w:rPr>
                <w:color w:val="000000"/>
                <w:sz w:val="24"/>
                <w:szCs w:val="24"/>
              </w:rPr>
            </w:pPr>
            <w:r>
              <w:rPr>
                <w:color w:val="000000"/>
                <w:sz w:val="24"/>
                <w:szCs w:val="24"/>
              </w:rPr>
              <w:t># burden hours per response</w:t>
            </w:r>
          </w:p>
        </w:tc>
        <w:tc>
          <w:tcPr>
            <w:tcW w:w="2394" w:type="dxa"/>
            <w:vAlign w:val="center"/>
          </w:tcPr>
          <w:p w14:paraId="5A2CD67A" w14:textId="77777777" w:rsidR="0064348E" w:rsidRDefault="0064348E" w:rsidP="0064348E">
            <w:pPr>
              <w:jc w:val="center"/>
              <w:rPr>
                <w:color w:val="000000"/>
                <w:sz w:val="24"/>
                <w:szCs w:val="24"/>
              </w:rPr>
            </w:pPr>
            <w:r w:rsidRPr="00DC0385">
              <w:rPr>
                <w:color w:val="000000"/>
                <w:sz w:val="24"/>
                <w:szCs w:val="24"/>
              </w:rPr>
              <w:t>2</w:t>
            </w:r>
          </w:p>
        </w:tc>
        <w:tc>
          <w:tcPr>
            <w:tcW w:w="2394" w:type="dxa"/>
            <w:vAlign w:val="center"/>
          </w:tcPr>
          <w:p w14:paraId="052CE3D6" w14:textId="77777777" w:rsidR="0064348E" w:rsidRDefault="0064348E" w:rsidP="0064348E">
            <w:pPr>
              <w:jc w:val="center"/>
              <w:rPr>
                <w:color w:val="000000"/>
                <w:sz w:val="24"/>
                <w:szCs w:val="24"/>
              </w:rPr>
            </w:pPr>
            <w:r>
              <w:rPr>
                <w:color w:val="000000"/>
                <w:sz w:val="24"/>
                <w:szCs w:val="24"/>
              </w:rPr>
              <w:t>4</w:t>
            </w:r>
          </w:p>
        </w:tc>
        <w:tc>
          <w:tcPr>
            <w:tcW w:w="2394" w:type="dxa"/>
            <w:vAlign w:val="center"/>
          </w:tcPr>
          <w:p w14:paraId="262D303B" w14:textId="77777777" w:rsidR="0064348E" w:rsidRDefault="0064348E" w:rsidP="0064348E">
            <w:pPr>
              <w:jc w:val="center"/>
              <w:rPr>
                <w:color w:val="000000"/>
                <w:sz w:val="24"/>
                <w:szCs w:val="24"/>
              </w:rPr>
            </w:pPr>
          </w:p>
        </w:tc>
      </w:tr>
      <w:tr w:rsidR="0064348E" w14:paraId="234B5101" w14:textId="77777777" w:rsidTr="0064348E">
        <w:tc>
          <w:tcPr>
            <w:tcW w:w="2394" w:type="dxa"/>
          </w:tcPr>
          <w:p w14:paraId="4E93FE56" w14:textId="77777777" w:rsidR="0064348E" w:rsidRDefault="0064348E" w:rsidP="00083438">
            <w:pPr>
              <w:rPr>
                <w:color w:val="000000"/>
                <w:sz w:val="24"/>
                <w:szCs w:val="24"/>
              </w:rPr>
            </w:pPr>
            <w:r>
              <w:rPr>
                <w:color w:val="000000"/>
                <w:sz w:val="24"/>
                <w:szCs w:val="24"/>
              </w:rPr>
              <w:t>total burden hours</w:t>
            </w:r>
          </w:p>
        </w:tc>
        <w:tc>
          <w:tcPr>
            <w:tcW w:w="2394" w:type="dxa"/>
            <w:vAlign w:val="center"/>
          </w:tcPr>
          <w:p w14:paraId="1E910841" w14:textId="4FBA201B" w:rsidR="0064348E" w:rsidRDefault="0064348E" w:rsidP="00B001BD">
            <w:pPr>
              <w:jc w:val="center"/>
              <w:rPr>
                <w:color w:val="000000"/>
                <w:sz w:val="24"/>
                <w:szCs w:val="24"/>
              </w:rPr>
            </w:pPr>
            <w:r>
              <w:rPr>
                <w:color w:val="000000"/>
                <w:sz w:val="24"/>
                <w:szCs w:val="24"/>
              </w:rPr>
              <w:t xml:space="preserve"> </w:t>
            </w:r>
            <w:r w:rsidR="00B001BD">
              <w:rPr>
                <w:color w:val="000000"/>
                <w:sz w:val="24"/>
                <w:szCs w:val="24"/>
              </w:rPr>
              <w:t xml:space="preserve">4 </w:t>
            </w:r>
            <w:r>
              <w:rPr>
                <w:color w:val="000000"/>
                <w:sz w:val="24"/>
                <w:szCs w:val="24"/>
              </w:rPr>
              <w:t>hours</w:t>
            </w:r>
          </w:p>
        </w:tc>
        <w:tc>
          <w:tcPr>
            <w:tcW w:w="2394" w:type="dxa"/>
            <w:vAlign w:val="center"/>
          </w:tcPr>
          <w:p w14:paraId="3CF66561" w14:textId="77777777" w:rsidR="0064348E" w:rsidRDefault="0064348E" w:rsidP="0064348E">
            <w:pPr>
              <w:jc w:val="center"/>
              <w:rPr>
                <w:color w:val="000000"/>
                <w:sz w:val="24"/>
                <w:szCs w:val="24"/>
              </w:rPr>
            </w:pPr>
            <w:r>
              <w:rPr>
                <w:color w:val="000000"/>
                <w:sz w:val="24"/>
                <w:szCs w:val="24"/>
              </w:rPr>
              <w:t>4 hours</w:t>
            </w:r>
          </w:p>
        </w:tc>
        <w:tc>
          <w:tcPr>
            <w:tcW w:w="2394" w:type="dxa"/>
            <w:vAlign w:val="center"/>
          </w:tcPr>
          <w:p w14:paraId="539C03D1" w14:textId="53FBCF22" w:rsidR="0064348E" w:rsidRDefault="007D1A62" w:rsidP="00B001BD">
            <w:pPr>
              <w:jc w:val="center"/>
              <w:rPr>
                <w:color w:val="000000"/>
                <w:sz w:val="24"/>
                <w:szCs w:val="24"/>
              </w:rPr>
            </w:pPr>
            <w:r>
              <w:rPr>
                <w:color w:val="000000"/>
                <w:sz w:val="24"/>
                <w:szCs w:val="24"/>
              </w:rPr>
              <w:t xml:space="preserve"> </w:t>
            </w:r>
            <w:r w:rsidR="00B001BD">
              <w:rPr>
                <w:color w:val="000000"/>
                <w:sz w:val="24"/>
                <w:szCs w:val="24"/>
              </w:rPr>
              <w:t xml:space="preserve">8 </w:t>
            </w:r>
            <w:r w:rsidR="0064348E">
              <w:rPr>
                <w:color w:val="000000"/>
                <w:sz w:val="24"/>
                <w:szCs w:val="24"/>
              </w:rPr>
              <w:t>hours</w:t>
            </w:r>
          </w:p>
        </w:tc>
      </w:tr>
      <w:tr w:rsidR="0064348E" w14:paraId="302E5CC2" w14:textId="77777777" w:rsidTr="0064348E">
        <w:tc>
          <w:tcPr>
            <w:tcW w:w="2394" w:type="dxa"/>
          </w:tcPr>
          <w:p w14:paraId="1B6F524E" w14:textId="77777777" w:rsidR="0064348E" w:rsidRDefault="0064348E" w:rsidP="00083438">
            <w:pPr>
              <w:rPr>
                <w:color w:val="000000"/>
                <w:sz w:val="24"/>
                <w:szCs w:val="24"/>
              </w:rPr>
            </w:pPr>
            <w:r>
              <w:rPr>
                <w:color w:val="000000"/>
                <w:sz w:val="24"/>
                <w:szCs w:val="24"/>
              </w:rPr>
              <w:t>estimated cost per burden hour for the respondent</w:t>
            </w:r>
          </w:p>
        </w:tc>
        <w:tc>
          <w:tcPr>
            <w:tcW w:w="2394" w:type="dxa"/>
            <w:vAlign w:val="center"/>
          </w:tcPr>
          <w:p w14:paraId="18B543FE" w14:textId="77777777" w:rsidR="0064348E" w:rsidRDefault="0064348E" w:rsidP="0064348E">
            <w:pPr>
              <w:jc w:val="center"/>
              <w:rPr>
                <w:color w:val="000000"/>
                <w:sz w:val="24"/>
                <w:szCs w:val="24"/>
              </w:rPr>
            </w:pPr>
            <w:r>
              <w:rPr>
                <w:color w:val="000000"/>
                <w:sz w:val="24"/>
                <w:szCs w:val="24"/>
              </w:rPr>
              <w:t>$37.00</w:t>
            </w:r>
          </w:p>
        </w:tc>
        <w:tc>
          <w:tcPr>
            <w:tcW w:w="2394" w:type="dxa"/>
            <w:vAlign w:val="center"/>
          </w:tcPr>
          <w:p w14:paraId="7CFE2FF3" w14:textId="77777777" w:rsidR="0064348E" w:rsidRDefault="002C0921" w:rsidP="0064348E">
            <w:pPr>
              <w:jc w:val="center"/>
              <w:rPr>
                <w:color w:val="000000"/>
                <w:sz w:val="24"/>
                <w:szCs w:val="24"/>
              </w:rPr>
            </w:pPr>
            <w:r>
              <w:rPr>
                <w:color w:val="000000"/>
                <w:sz w:val="24"/>
                <w:szCs w:val="24"/>
              </w:rPr>
              <w:t>$37</w:t>
            </w:r>
            <w:r w:rsidR="0064348E">
              <w:rPr>
                <w:color w:val="000000"/>
                <w:sz w:val="24"/>
                <w:szCs w:val="24"/>
              </w:rPr>
              <w:t>.00</w:t>
            </w:r>
          </w:p>
        </w:tc>
        <w:tc>
          <w:tcPr>
            <w:tcW w:w="2394" w:type="dxa"/>
            <w:vAlign w:val="center"/>
          </w:tcPr>
          <w:p w14:paraId="3E8284D3" w14:textId="77777777" w:rsidR="0064348E" w:rsidRDefault="0064348E" w:rsidP="0064348E">
            <w:pPr>
              <w:jc w:val="center"/>
              <w:rPr>
                <w:color w:val="000000"/>
                <w:sz w:val="24"/>
                <w:szCs w:val="24"/>
              </w:rPr>
            </w:pPr>
          </w:p>
        </w:tc>
      </w:tr>
      <w:tr w:rsidR="0064348E" w14:paraId="560A7531" w14:textId="77777777" w:rsidTr="0064348E">
        <w:tc>
          <w:tcPr>
            <w:tcW w:w="2394" w:type="dxa"/>
          </w:tcPr>
          <w:p w14:paraId="7DA94A9A" w14:textId="10A43BCE" w:rsidR="0064348E" w:rsidRDefault="0064348E" w:rsidP="00083438">
            <w:pPr>
              <w:rPr>
                <w:color w:val="000000"/>
                <w:sz w:val="24"/>
                <w:szCs w:val="24"/>
              </w:rPr>
            </w:pPr>
            <w:r>
              <w:rPr>
                <w:color w:val="000000"/>
                <w:sz w:val="24"/>
                <w:szCs w:val="24"/>
              </w:rPr>
              <w:t xml:space="preserve">total </w:t>
            </w:r>
            <w:r w:rsidR="00A21863">
              <w:rPr>
                <w:color w:val="000000"/>
                <w:sz w:val="24"/>
                <w:szCs w:val="24"/>
              </w:rPr>
              <w:t xml:space="preserve">labor </w:t>
            </w:r>
            <w:r>
              <w:rPr>
                <w:color w:val="000000"/>
                <w:sz w:val="24"/>
                <w:szCs w:val="24"/>
              </w:rPr>
              <w:t>cost</w:t>
            </w:r>
          </w:p>
        </w:tc>
        <w:tc>
          <w:tcPr>
            <w:tcW w:w="2394" w:type="dxa"/>
            <w:vAlign w:val="center"/>
          </w:tcPr>
          <w:p w14:paraId="629FE4C3" w14:textId="648C14C8" w:rsidR="0064348E" w:rsidRDefault="0064348E" w:rsidP="00B001BD">
            <w:pPr>
              <w:jc w:val="center"/>
              <w:rPr>
                <w:color w:val="000000"/>
                <w:sz w:val="24"/>
                <w:szCs w:val="24"/>
              </w:rPr>
            </w:pPr>
            <w:r w:rsidRPr="00DC0385">
              <w:rPr>
                <w:color w:val="000000"/>
                <w:sz w:val="24"/>
                <w:szCs w:val="24"/>
              </w:rPr>
              <w:t>$</w:t>
            </w:r>
            <w:r w:rsidR="007D1A62">
              <w:rPr>
                <w:color w:val="000000"/>
                <w:sz w:val="24"/>
                <w:szCs w:val="24"/>
              </w:rPr>
              <w:t xml:space="preserve"> </w:t>
            </w:r>
            <w:r w:rsidR="00B001BD">
              <w:rPr>
                <w:color w:val="000000"/>
                <w:sz w:val="24"/>
                <w:szCs w:val="24"/>
              </w:rPr>
              <w:t>148</w:t>
            </w:r>
            <w:r w:rsidR="00B001BD" w:rsidRPr="00DC0385">
              <w:rPr>
                <w:color w:val="000000"/>
                <w:sz w:val="24"/>
                <w:szCs w:val="24"/>
              </w:rPr>
              <w:t xml:space="preserve"> </w:t>
            </w:r>
            <w:r w:rsidR="00B001BD" w:rsidRPr="00B001BD">
              <w:rPr>
                <w:color w:val="000000"/>
                <w:sz w:val="24"/>
                <w:szCs w:val="24"/>
              </w:rPr>
              <w:t>(round to $150)</w:t>
            </w:r>
          </w:p>
        </w:tc>
        <w:tc>
          <w:tcPr>
            <w:tcW w:w="2394" w:type="dxa"/>
            <w:vAlign w:val="center"/>
          </w:tcPr>
          <w:p w14:paraId="2B17FF8F" w14:textId="77777777" w:rsidR="0064348E" w:rsidRDefault="00B0155F" w:rsidP="0064348E">
            <w:pPr>
              <w:jc w:val="center"/>
              <w:rPr>
                <w:color w:val="000000"/>
                <w:sz w:val="24"/>
                <w:szCs w:val="24"/>
              </w:rPr>
            </w:pPr>
            <w:r>
              <w:rPr>
                <w:color w:val="000000"/>
                <w:sz w:val="24"/>
                <w:szCs w:val="24"/>
              </w:rPr>
              <w:t xml:space="preserve">$148 (round to </w:t>
            </w:r>
            <w:r w:rsidR="0064348E" w:rsidRPr="00DC0385">
              <w:rPr>
                <w:color w:val="000000"/>
                <w:sz w:val="24"/>
                <w:szCs w:val="24"/>
              </w:rPr>
              <w:t>$</w:t>
            </w:r>
            <w:r>
              <w:rPr>
                <w:color w:val="000000"/>
                <w:sz w:val="24"/>
                <w:szCs w:val="24"/>
              </w:rPr>
              <w:t>150)</w:t>
            </w:r>
          </w:p>
        </w:tc>
        <w:tc>
          <w:tcPr>
            <w:tcW w:w="2394" w:type="dxa"/>
            <w:vAlign w:val="center"/>
          </w:tcPr>
          <w:p w14:paraId="52B3C7F2" w14:textId="6D0620AF" w:rsidR="0064348E" w:rsidRDefault="0064348E" w:rsidP="00B001BD">
            <w:pPr>
              <w:jc w:val="center"/>
              <w:rPr>
                <w:color w:val="000000"/>
                <w:sz w:val="24"/>
                <w:szCs w:val="24"/>
              </w:rPr>
            </w:pPr>
            <w:r w:rsidRPr="00DC0385">
              <w:rPr>
                <w:color w:val="000000"/>
                <w:sz w:val="24"/>
                <w:szCs w:val="24"/>
              </w:rPr>
              <w:t>$</w:t>
            </w:r>
            <w:r w:rsidR="00B001BD">
              <w:rPr>
                <w:color w:val="000000"/>
                <w:sz w:val="24"/>
                <w:szCs w:val="24"/>
              </w:rPr>
              <w:t>300</w:t>
            </w:r>
          </w:p>
        </w:tc>
      </w:tr>
    </w:tbl>
    <w:p w14:paraId="6A3EB051" w14:textId="77777777" w:rsidR="0064348E" w:rsidRDefault="0064348E" w:rsidP="00083438">
      <w:pPr>
        <w:rPr>
          <w:color w:val="000000"/>
          <w:sz w:val="24"/>
          <w:szCs w:val="24"/>
        </w:rPr>
      </w:pPr>
    </w:p>
    <w:p w14:paraId="01FEF343" w14:textId="47613ADE" w:rsidR="0064348E" w:rsidRDefault="0064348E" w:rsidP="00083438">
      <w:pPr>
        <w:rPr>
          <w:color w:val="000000"/>
          <w:sz w:val="24"/>
          <w:szCs w:val="24"/>
        </w:rPr>
      </w:pPr>
      <w:r w:rsidRPr="009312E7">
        <w:rPr>
          <w:color w:val="000000"/>
          <w:sz w:val="24"/>
          <w:szCs w:val="24"/>
        </w:rPr>
        <w:t xml:space="preserve">The total number of unique respondents for this information collection is </w:t>
      </w:r>
      <w:r w:rsidR="00B001BD">
        <w:rPr>
          <w:color w:val="000000"/>
          <w:sz w:val="24"/>
          <w:szCs w:val="24"/>
        </w:rPr>
        <w:t>three</w:t>
      </w:r>
      <w:r>
        <w:rPr>
          <w:color w:val="000000"/>
          <w:sz w:val="24"/>
          <w:szCs w:val="24"/>
        </w:rPr>
        <w:t xml:space="preserve">. The total projected burden hours are </w:t>
      </w:r>
      <w:r w:rsidR="00B200BF">
        <w:rPr>
          <w:color w:val="000000"/>
          <w:sz w:val="24"/>
          <w:szCs w:val="24"/>
        </w:rPr>
        <w:t xml:space="preserve">eight </w:t>
      </w:r>
      <w:r w:rsidRPr="00DC0385">
        <w:rPr>
          <w:color w:val="000000"/>
          <w:sz w:val="24"/>
          <w:szCs w:val="24"/>
        </w:rPr>
        <w:t>hours</w:t>
      </w:r>
      <w:r>
        <w:rPr>
          <w:color w:val="000000"/>
          <w:sz w:val="24"/>
          <w:szCs w:val="24"/>
        </w:rPr>
        <w:t xml:space="preserve">. </w:t>
      </w:r>
    </w:p>
    <w:p w14:paraId="2CC71108" w14:textId="77777777" w:rsidR="0064348E" w:rsidRDefault="0064348E" w:rsidP="00083438">
      <w:pPr>
        <w:rPr>
          <w:color w:val="000000"/>
          <w:sz w:val="24"/>
          <w:szCs w:val="24"/>
        </w:rPr>
      </w:pPr>
    </w:p>
    <w:p w14:paraId="6BE52284" w14:textId="13109AD2" w:rsidR="004F26E9" w:rsidRPr="00141A18" w:rsidRDefault="004F26E9" w:rsidP="00083438">
      <w:pPr>
        <w:rPr>
          <w:b/>
          <w:bCs/>
          <w:color w:val="000000"/>
          <w:sz w:val="24"/>
          <w:szCs w:val="24"/>
        </w:rPr>
      </w:pPr>
      <w:r w:rsidRPr="00141A18">
        <w:rPr>
          <w:b/>
          <w:bCs/>
          <w:color w:val="000000"/>
          <w:sz w:val="24"/>
          <w:szCs w:val="24"/>
        </w:rPr>
        <w:t>13.</w:t>
      </w:r>
      <w:r w:rsidR="00ED7A5D">
        <w:rPr>
          <w:b/>
          <w:bCs/>
          <w:color w:val="000000"/>
          <w:sz w:val="24"/>
          <w:szCs w:val="24"/>
        </w:rPr>
        <w:t xml:space="preserve"> </w:t>
      </w:r>
      <w:r w:rsidRPr="00141A18">
        <w:rPr>
          <w:b/>
          <w:bCs/>
          <w:color w:val="000000"/>
          <w:sz w:val="24"/>
          <w:szCs w:val="24"/>
          <w:u w:val="single"/>
        </w:rPr>
        <w:t xml:space="preserve">Provide an estimate of the total annual cost burden to the respondents or record-keepers resulting from the collection (excluding the value of the burden hours in </w:t>
      </w:r>
      <w:r w:rsidR="00725C5C" w:rsidRPr="00141A18">
        <w:rPr>
          <w:b/>
          <w:bCs/>
          <w:color w:val="000000"/>
          <w:sz w:val="24"/>
          <w:szCs w:val="24"/>
          <w:u w:val="single"/>
        </w:rPr>
        <w:t xml:space="preserve">Question </w:t>
      </w:r>
      <w:r w:rsidRPr="00141A18">
        <w:rPr>
          <w:b/>
          <w:bCs/>
          <w:color w:val="000000"/>
          <w:sz w:val="24"/>
          <w:szCs w:val="24"/>
          <w:u w:val="single"/>
        </w:rPr>
        <w:t>12 above)</w:t>
      </w:r>
      <w:r w:rsidRPr="00141A18">
        <w:rPr>
          <w:b/>
          <w:bCs/>
          <w:color w:val="000000"/>
          <w:sz w:val="24"/>
          <w:szCs w:val="24"/>
        </w:rPr>
        <w:t>.</w:t>
      </w:r>
    </w:p>
    <w:p w14:paraId="506A2527" w14:textId="77777777" w:rsidR="00A6308C" w:rsidRPr="00141A18" w:rsidRDefault="00A6308C" w:rsidP="00083438">
      <w:pPr>
        <w:rPr>
          <w:color w:val="000000"/>
          <w:sz w:val="24"/>
          <w:szCs w:val="24"/>
        </w:rPr>
      </w:pPr>
    </w:p>
    <w:p w14:paraId="1320251C" w14:textId="6EB90358" w:rsidR="004F26E9" w:rsidRDefault="0064348E" w:rsidP="00083438">
      <w:pPr>
        <w:rPr>
          <w:color w:val="000000"/>
          <w:sz w:val="24"/>
          <w:szCs w:val="24"/>
        </w:rPr>
      </w:pPr>
      <w:r w:rsidRPr="009312E7">
        <w:rPr>
          <w:color w:val="000000"/>
          <w:sz w:val="24"/>
          <w:szCs w:val="24"/>
        </w:rPr>
        <w:t xml:space="preserve">Submission of the </w:t>
      </w:r>
      <w:r w:rsidR="00B200BF" w:rsidRPr="009312E7">
        <w:rPr>
          <w:color w:val="000000"/>
          <w:sz w:val="24"/>
          <w:szCs w:val="24"/>
        </w:rPr>
        <w:t xml:space="preserve">two </w:t>
      </w:r>
      <w:r w:rsidR="007020BA" w:rsidRPr="009312E7">
        <w:rPr>
          <w:color w:val="000000"/>
          <w:sz w:val="24"/>
          <w:szCs w:val="24"/>
        </w:rPr>
        <w:t xml:space="preserve">one-page </w:t>
      </w:r>
      <w:r w:rsidRPr="009312E7">
        <w:rPr>
          <w:color w:val="000000"/>
          <w:sz w:val="24"/>
          <w:szCs w:val="24"/>
        </w:rPr>
        <w:t xml:space="preserve">letters to NMFS indicating the selection of the </w:t>
      </w:r>
      <w:r w:rsidR="007D1A62" w:rsidRPr="009312E7">
        <w:rPr>
          <w:color w:val="000000"/>
          <w:sz w:val="24"/>
          <w:szCs w:val="24"/>
        </w:rPr>
        <w:t>groundfish</w:t>
      </w:r>
      <w:r w:rsidR="007D1A62">
        <w:rPr>
          <w:color w:val="000000"/>
          <w:sz w:val="24"/>
          <w:szCs w:val="24"/>
        </w:rPr>
        <w:t xml:space="preserve"> </w:t>
      </w:r>
      <w:r>
        <w:rPr>
          <w:color w:val="000000"/>
          <w:sz w:val="24"/>
          <w:szCs w:val="24"/>
        </w:rPr>
        <w:t xml:space="preserve">LLP </w:t>
      </w:r>
      <w:r w:rsidR="00E24CE6">
        <w:rPr>
          <w:color w:val="000000"/>
          <w:sz w:val="24"/>
          <w:szCs w:val="24"/>
        </w:rPr>
        <w:t xml:space="preserve">license </w:t>
      </w:r>
      <w:r>
        <w:rPr>
          <w:color w:val="000000"/>
          <w:sz w:val="24"/>
          <w:szCs w:val="24"/>
        </w:rPr>
        <w:t>to be assigned the new endorsement is $</w:t>
      </w:r>
      <w:r w:rsidR="007020BA">
        <w:rPr>
          <w:color w:val="000000"/>
          <w:sz w:val="24"/>
          <w:szCs w:val="24"/>
        </w:rPr>
        <w:t>2.00</w:t>
      </w:r>
      <w:r>
        <w:rPr>
          <w:color w:val="000000"/>
          <w:sz w:val="24"/>
          <w:szCs w:val="24"/>
        </w:rPr>
        <w:t xml:space="preserve"> </w:t>
      </w:r>
      <w:r w:rsidR="007020BA">
        <w:rPr>
          <w:color w:val="000000"/>
          <w:sz w:val="24"/>
          <w:szCs w:val="24"/>
        </w:rPr>
        <w:t>each f</w:t>
      </w:r>
      <w:r>
        <w:rPr>
          <w:color w:val="000000"/>
          <w:sz w:val="24"/>
          <w:szCs w:val="24"/>
        </w:rPr>
        <w:t>o</w:t>
      </w:r>
      <w:r w:rsidR="007020BA">
        <w:rPr>
          <w:color w:val="000000"/>
          <w:sz w:val="24"/>
          <w:szCs w:val="24"/>
        </w:rPr>
        <w:t>r paper, envelope, and postage, for a total of $</w:t>
      </w:r>
      <w:r w:rsidR="00B200BF">
        <w:rPr>
          <w:color w:val="000000"/>
          <w:sz w:val="24"/>
          <w:szCs w:val="24"/>
        </w:rPr>
        <w:t>4</w:t>
      </w:r>
      <w:r w:rsidR="007020BA">
        <w:rPr>
          <w:color w:val="000000"/>
          <w:sz w:val="24"/>
          <w:szCs w:val="24"/>
        </w:rPr>
        <w:t xml:space="preserve">.00. </w:t>
      </w:r>
    </w:p>
    <w:p w14:paraId="533C51C7" w14:textId="77777777" w:rsidR="007020BA" w:rsidRDefault="007020BA" w:rsidP="00083438">
      <w:pPr>
        <w:rPr>
          <w:color w:val="000000"/>
          <w:sz w:val="24"/>
          <w:szCs w:val="24"/>
        </w:rPr>
      </w:pPr>
    </w:p>
    <w:p w14:paraId="4C1A1862" w14:textId="779D8AA1" w:rsidR="008C02AF" w:rsidRDefault="007020BA" w:rsidP="00083438">
      <w:pPr>
        <w:rPr>
          <w:color w:val="000000"/>
          <w:sz w:val="24"/>
          <w:szCs w:val="24"/>
        </w:rPr>
      </w:pPr>
      <w:r>
        <w:rPr>
          <w:color w:val="000000"/>
          <w:sz w:val="24"/>
          <w:szCs w:val="24"/>
        </w:rPr>
        <w:t xml:space="preserve">The estimated total cost of submitting an administrative appeal to NMFS is </w:t>
      </w:r>
      <w:r w:rsidR="00676098">
        <w:rPr>
          <w:color w:val="000000"/>
          <w:sz w:val="24"/>
          <w:szCs w:val="24"/>
        </w:rPr>
        <w:t>$</w:t>
      </w:r>
      <w:r w:rsidR="00B0155F">
        <w:rPr>
          <w:color w:val="000000"/>
          <w:sz w:val="24"/>
          <w:szCs w:val="24"/>
        </w:rPr>
        <w:t>500 (4 hours of attorney time at $125 per hour).</w:t>
      </w:r>
      <w:r w:rsidR="00ED7A5D">
        <w:rPr>
          <w:color w:val="000000"/>
          <w:sz w:val="24"/>
          <w:szCs w:val="24"/>
        </w:rPr>
        <w:t xml:space="preserve"> </w:t>
      </w:r>
    </w:p>
    <w:p w14:paraId="20264052" w14:textId="77777777" w:rsidR="008C02AF" w:rsidRDefault="008C02AF" w:rsidP="00083438">
      <w:pPr>
        <w:rPr>
          <w:color w:val="000000"/>
          <w:sz w:val="24"/>
          <w:szCs w:val="24"/>
        </w:rPr>
      </w:pPr>
    </w:p>
    <w:p w14:paraId="767E3FA9" w14:textId="4AC23856" w:rsidR="00676098" w:rsidRDefault="00815CA5" w:rsidP="00083438">
      <w:pPr>
        <w:rPr>
          <w:color w:val="000000"/>
          <w:sz w:val="24"/>
          <w:szCs w:val="24"/>
        </w:rPr>
      </w:pPr>
      <w:r w:rsidRPr="00A21863">
        <w:rPr>
          <w:color w:val="000000"/>
          <w:sz w:val="24"/>
          <w:szCs w:val="24"/>
        </w:rPr>
        <w:t>As this collection of information will only occur once, t</w:t>
      </w:r>
      <w:r w:rsidR="008C02AF" w:rsidRPr="00A21863">
        <w:rPr>
          <w:color w:val="000000"/>
          <w:sz w:val="24"/>
          <w:szCs w:val="24"/>
        </w:rPr>
        <w:t xml:space="preserve">hese are all one-time costs. </w:t>
      </w:r>
      <w:r w:rsidRPr="00A21863">
        <w:rPr>
          <w:color w:val="000000"/>
          <w:sz w:val="24"/>
          <w:szCs w:val="24"/>
        </w:rPr>
        <w:t>The</w:t>
      </w:r>
      <w:r w:rsidR="008C02AF" w:rsidRPr="00A21863">
        <w:rPr>
          <w:color w:val="000000"/>
          <w:sz w:val="24"/>
          <w:szCs w:val="24"/>
        </w:rPr>
        <w:t xml:space="preserve"> total costs </w:t>
      </w:r>
      <w:r w:rsidR="00DF757A" w:rsidRPr="00A21863">
        <w:rPr>
          <w:color w:val="000000"/>
          <w:sz w:val="24"/>
          <w:szCs w:val="24"/>
        </w:rPr>
        <w:t xml:space="preserve">to the respondents </w:t>
      </w:r>
      <w:r w:rsidRPr="00A21863">
        <w:rPr>
          <w:color w:val="000000"/>
          <w:sz w:val="24"/>
          <w:szCs w:val="24"/>
        </w:rPr>
        <w:t>are</w:t>
      </w:r>
      <w:r w:rsidR="008C02AF" w:rsidRPr="00A21863">
        <w:rPr>
          <w:color w:val="000000"/>
          <w:sz w:val="24"/>
          <w:szCs w:val="24"/>
        </w:rPr>
        <w:t xml:space="preserve"> $</w:t>
      </w:r>
      <w:r w:rsidR="00476C96">
        <w:rPr>
          <w:color w:val="000000"/>
          <w:sz w:val="24"/>
          <w:szCs w:val="24"/>
        </w:rPr>
        <w:t>504</w:t>
      </w:r>
      <w:r w:rsidR="00AE4ABD" w:rsidRPr="00A21863">
        <w:rPr>
          <w:color w:val="000000"/>
          <w:sz w:val="24"/>
          <w:szCs w:val="24"/>
        </w:rPr>
        <w:t>.</w:t>
      </w:r>
      <w:r w:rsidR="00676098">
        <w:rPr>
          <w:color w:val="000000"/>
          <w:sz w:val="24"/>
          <w:szCs w:val="24"/>
        </w:rPr>
        <w:t xml:space="preserve"> </w:t>
      </w:r>
    </w:p>
    <w:p w14:paraId="3F86B18C" w14:textId="77777777" w:rsidR="00AA4F39" w:rsidRDefault="00AA4F39" w:rsidP="00083438">
      <w:pPr>
        <w:rPr>
          <w:b/>
          <w:bCs/>
          <w:color w:val="000000"/>
          <w:sz w:val="24"/>
          <w:szCs w:val="24"/>
        </w:rPr>
      </w:pPr>
    </w:p>
    <w:p w14:paraId="64B717EA" w14:textId="7CFD9AEC" w:rsidR="004F26E9" w:rsidRPr="00141A18" w:rsidRDefault="004F26E9" w:rsidP="00083438">
      <w:pPr>
        <w:rPr>
          <w:color w:val="000000"/>
          <w:sz w:val="24"/>
          <w:szCs w:val="24"/>
        </w:rPr>
      </w:pPr>
      <w:r w:rsidRPr="00141A18">
        <w:rPr>
          <w:b/>
          <w:bCs/>
          <w:color w:val="000000"/>
          <w:sz w:val="24"/>
          <w:szCs w:val="24"/>
        </w:rPr>
        <w:t>14.</w:t>
      </w:r>
      <w:r w:rsidR="00ED7A5D">
        <w:rPr>
          <w:b/>
          <w:bCs/>
          <w:color w:val="000000"/>
          <w:sz w:val="24"/>
          <w:szCs w:val="24"/>
        </w:rPr>
        <w:t xml:space="preserve"> </w:t>
      </w:r>
      <w:r w:rsidRPr="00772DDE">
        <w:rPr>
          <w:b/>
          <w:bCs/>
          <w:color w:val="000000"/>
          <w:sz w:val="24"/>
          <w:szCs w:val="24"/>
          <w:u w:val="single"/>
        </w:rPr>
        <w:t>Provide estimates of annualized cost to the Federal government</w:t>
      </w:r>
      <w:r w:rsidRPr="00141A18">
        <w:rPr>
          <w:b/>
          <w:bCs/>
          <w:color w:val="000000"/>
          <w:sz w:val="24"/>
          <w:szCs w:val="24"/>
        </w:rPr>
        <w:t>.</w:t>
      </w:r>
    </w:p>
    <w:p w14:paraId="5F1D5428" w14:textId="77777777" w:rsidR="004F26E9" w:rsidRPr="00141A18" w:rsidRDefault="004F26E9" w:rsidP="00083438">
      <w:pPr>
        <w:rPr>
          <w:color w:val="000000"/>
          <w:sz w:val="24"/>
          <w:szCs w:val="24"/>
        </w:rPr>
      </w:pPr>
    </w:p>
    <w:p w14:paraId="21502897" w14:textId="6AFDEA2F" w:rsidR="00433B25" w:rsidRDefault="00DF757A" w:rsidP="00083438">
      <w:pPr>
        <w:rPr>
          <w:color w:val="000000"/>
          <w:sz w:val="24"/>
          <w:szCs w:val="24"/>
        </w:rPr>
      </w:pPr>
      <w:r w:rsidRPr="00AA4F39">
        <w:rPr>
          <w:color w:val="000000"/>
          <w:sz w:val="24"/>
          <w:szCs w:val="24"/>
        </w:rPr>
        <w:t>As this collection of information will only occur once, the costs below are all one-time costs.</w:t>
      </w:r>
      <w:r w:rsidR="00433B25">
        <w:rPr>
          <w:color w:val="000000"/>
          <w:sz w:val="24"/>
          <w:szCs w:val="24"/>
        </w:rPr>
        <w:t xml:space="preserve"> </w:t>
      </w:r>
    </w:p>
    <w:p w14:paraId="6C9591A8" w14:textId="77777777" w:rsidR="00433B25" w:rsidRDefault="00433B25" w:rsidP="00083438">
      <w:pPr>
        <w:rPr>
          <w:color w:val="000000"/>
          <w:sz w:val="24"/>
          <w:szCs w:val="24"/>
        </w:rPr>
      </w:pPr>
    </w:p>
    <w:p w14:paraId="03326ECF" w14:textId="2E176134" w:rsidR="007020BA" w:rsidRDefault="007020BA" w:rsidP="00083438">
      <w:pPr>
        <w:rPr>
          <w:color w:val="000000"/>
          <w:sz w:val="24"/>
          <w:szCs w:val="24"/>
        </w:rPr>
      </w:pPr>
      <w:r>
        <w:rPr>
          <w:color w:val="000000"/>
          <w:sz w:val="24"/>
          <w:szCs w:val="24"/>
        </w:rPr>
        <w:t xml:space="preserve">Cost of processing the </w:t>
      </w:r>
      <w:r w:rsidRPr="00D6422A">
        <w:rPr>
          <w:color w:val="000000"/>
          <w:sz w:val="24"/>
          <w:szCs w:val="24"/>
        </w:rPr>
        <w:t>letter</w:t>
      </w:r>
      <w:r>
        <w:rPr>
          <w:color w:val="000000"/>
          <w:sz w:val="24"/>
          <w:szCs w:val="24"/>
        </w:rPr>
        <w:t>, assigning the appropriate endorsement, mailing out the revised</w:t>
      </w:r>
      <w:r w:rsidR="00CB33E7">
        <w:rPr>
          <w:color w:val="000000"/>
          <w:sz w:val="24"/>
          <w:szCs w:val="24"/>
        </w:rPr>
        <w:t xml:space="preserve"> groundfish</w:t>
      </w:r>
      <w:r>
        <w:rPr>
          <w:color w:val="000000"/>
          <w:sz w:val="24"/>
          <w:szCs w:val="24"/>
        </w:rPr>
        <w:t xml:space="preserve"> LLP </w:t>
      </w:r>
      <w:r w:rsidR="00C0600D">
        <w:rPr>
          <w:color w:val="000000"/>
          <w:sz w:val="24"/>
          <w:szCs w:val="24"/>
        </w:rPr>
        <w:t xml:space="preserve">license </w:t>
      </w:r>
      <w:r>
        <w:rPr>
          <w:color w:val="000000"/>
          <w:sz w:val="24"/>
          <w:szCs w:val="24"/>
        </w:rPr>
        <w:t>with the new endorsement, updating the AKR data bases, and filing the documents that were submitted</w:t>
      </w:r>
      <w:r w:rsidR="00E95A5C">
        <w:rPr>
          <w:color w:val="000000"/>
          <w:sz w:val="24"/>
          <w:szCs w:val="24"/>
        </w:rPr>
        <w:t xml:space="preserve"> is approximately $50.00</w:t>
      </w:r>
      <w:r>
        <w:rPr>
          <w:color w:val="000000"/>
          <w:sz w:val="24"/>
          <w:szCs w:val="24"/>
        </w:rPr>
        <w:t xml:space="preserve">: </w:t>
      </w:r>
      <w:r w:rsidR="00E95A5C">
        <w:rPr>
          <w:color w:val="000000"/>
          <w:sz w:val="24"/>
          <w:szCs w:val="24"/>
        </w:rPr>
        <w:t xml:space="preserve">½ </w:t>
      </w:r>
      <w:r w:rsidRPr="00E95A5C">
        <w:rPr>
          <w:color w:val="000000"/>
          <w:sz w:val="24"/>
          <w:szCs w:val="24"/>
        </w:rPr>
        <w:t>hour at $</w:t>
      </w:r>
      <w:r w:rsidR="00D575F6" w:rsidRPr="00E95A5C">
        <w:rPr>
          <w:color w:val="000000"/>
          <w:sz w:val="24"/>
          <w:szCs w:val="24"/>
        </w:rPr>
        <w:t>98.90</w:t>
      </w:r>
      <w:r w:rsidRPr="00E95A5C">
        <w:rPr>
          <w:color w:val="000000"/>
          <w:sz w:val="24"/>
          <w:szCs w:val="24"/>
        </w:rPr>
        <w:t>/hour</w:t>
      </w:r>
      <w:r w:rsidR="00B0155F" w:rsidRPr="00E95A5C">
        <w:rPr>
          <w:color w:val="000000"/>
          <w:sz w:val="24"/>
          <w:szCs w:val="24"/>
        </w:rPr>
        <w:t xml:space="preserve"> (hourly salary of Restricted Access Management </w:t>
      </w:r>
      <w:r w:rsidR="00D6422A" w:rsidRPr="00E95A5C">
        <w:rPr>
          <w:color w:val="000000"/>
          <w:sz w:val="24"/>
          <w:szCs w:val="24"/>
        </w:rPr>
        <w:t xml:space="preserve">[RAM] </w:t>
      </w:r>
      <w:r w:rsidR="00B0155F" w:rsidRPr="00E95A5C">
        <w:rPr>
          <w:color w:val="000000"/>
          <w:sz w:val="24"/>
          <w:szCs w:val="24"/>
        </w:rPr>
        <w:t xml:space="preserve">director as of November 2017. RAM director will process these </w:t>
      </w:r>
      <w:r w:rsidR="00A30D39" w:rsidRPr="00E95A5C">
        <w:rPr>
          <w:color w:val="000000"/>
          <w:sz w:val="24"/>
          <w:szCs w:val="24"/>
        </w:rPr>
        <w:t xml:space="preserve">two </w:t>
      </w:r>
      <w:r w:rsidR="00B0155F" w:rsidRPr="00E95A5C">
        <w:rPr>
          <w:color w:val="000000"/>
          <w:sz w:val="24"/>
          <w:szCs w:val="24"/>
        </w:rPr>
        <w:t>letters)</w:t>
      </w:r>
      <w:r w:rsidRPr="00E95A5C">
        <w:rPr>
          <w:color w:val="000000"/>
          <w:sz w:val="24"/>
          <w:szCs w:val="24"/>
        </w:rPr>
        <w:t>.</w:t>
      </w:r>
      <w:r>
        <w:rPr>
          <w:color w:val="000000"/>
          <w:sz w:val="24"/>
          <w:szCs w:val="24"/>
        </w:rPr>
        <w:t xml:space="preserve"> </w:t>
      </w:r>
    </w:p>
    <w:p w14:paraId="40D19A5F" w14:textId="77777777" w:rsidR="004F26E9" w:rsidRDefault="007020BA" w:rsidP="00083438">
      <w:pPr>
        <w:rPr>
          <w:color w:val="000000"/>
          <w:sz w:val="24"/>
          <w:szCs w:val="24"/>
        </w:rPr>
      </w:pPr>
      <w:r>
        <w:rPr>
          <w:color w:val="000000"/>
          <w:sz w:val="24"/>
          <w:szCs w:val="24"/>
        </w:rPr>
        <w:t xml:space="preserve"> </w:t>
      </w:r>
    </w:p>
    <w:p w14:paraId="441BF792" w14:textId="77777777" w:rsidR="007020BA" w:rsidRDefault="007020BA" w:rsidP="00083438">
      <w:pPr>
        <w:rPr>
          <w:color w:val="000000"/>
          <w:sz w:val="24"/>
          <w:szCs w:val="24"/>
        </w:rPr>
      </w:pPr>
      <w:r>
        <w:rPr>
          <w:color w:val="000000"/>
          <w:sz w:val="24"/>
          <w:szCs w:val="24"/>
        </w:rPr>
        <w:t>Cost of processing an administrative appeal</w:t>
      </w:r>
      <w:r w:rsidR="00676098">
        <w:rPr>
          <w:color w:val="000000"/>
          <w:sz w:val="24"/>
          <w:szCs w:val="24"/>
        </w:rPr>
        <w:t xml:space="preserve"> is estimated to take </w:t>
      </w:r>
      <w:r w:rsidR="00676098" w:rsidRPr="00EB212F">
        <w:rPr>
          <w:color w:val="000000"/>
          <w:sz w:val="24"/>
          <w:szCs w:val="24"/>
        </w:rPr>
        <w:t>4 hours at $</w:t>
      </w:r>
      <w:r w:rsidR="0059488E" w:rsidRPr="00EB212F">
        <w:rPr>
          <w:color w:val="000000"/>
          <w:sz w:val="24"/>
          <w:szCs w:val="24"/>
        </w:rPr>
        <w:t>125/hour for a total</w:t>
      </w:r>
      <w:r w:rsidR="00676098" w:rsidRPr="00EB212F">
        <w:rPr>
          <w:color w:val="000000"/>
          <w:sz w:val="24"/>
          <w:szCs w:val="24"/>
        </w:rPr>
        <w:t xml:space="preserve"> of $500.</w:t>
      </w:r>
    </w:p>
    <w:p w14:paraId="7FF56A56" w14:textId="77777777" w:rsidR="00B0155F" w:rsidRDefault="00B0155F" w:rsidP="00083438">
      <w:pPr>
        <w:rPr>
          <w:color w:val="000000"/>
          <w:sz w:val="24"/>
          <w:szCs w:val="24"/>
        </w:rPr>
      </w:pPr>
    </w:p>
    <w:p w14:paraId="04FD5E55" w14:textId="52ED40A2" w:rsidR="00B0155F" w:rsidRDefault="00B0155F" w:rsidP="00B0155F">
      <w:pPr>
        <w:rPr>
          <w:color w:val="000000"/>
          <w:sz w:val="24"/>
          <w:szCs w:val="24"/>
        </w:rPr>
      </w:pPr>
      <w:r>
        <w:rPr>
          <w:color w:val="000000"/>
          <w:sz w:val="24"/>
          <w:szCs w:val="24"/>
        </w:rPr>
        <w:t>The Federal government will incur additional costs related to this rule (</w:t>
      </w:r>
      <w:r w:rsidR="005B124C">
        <w:rPr>
          <w:color w:val="000000"/>
          <w:sz w:val="24"/>
          <w:szCs w:val="24"/>
        </w:rPr>
        <w:t xml:space="preserve">e.g., </w:t>
      </w:r>
      <w:r>
        <w:rPr>
          <w:color w:val="000000"/>
          <w:sz w:val="24"/>
          <w:szCs w:val="24"/>
        </w:rPr>
        <w:t>preparation of the proposed and final rules and FMP amendments, updating documents if proposed amendment and regulations are approved, website maintenance, reports to the North Pacific Fishery Management Council, revisions to computer programs to add the new</w:t>
      </w:r>
      <w:r w:rsidR="00CB33E7">
        <w:rPr>
          <w:color w:val="000000"/>
          <w:sz w:val="24"/>
          <w:szCs w:val="24"/>
        </w:rPr>
        <w:t xml:space="preserve"> groundfish</w:t>
      </w:r>
      <w:r>
        <w:rPr>
          <w:color w:val="000000"/>
          <w:sz w:val="24"/>
          <w:szCs w:val="24"/>
        </w:rPr>
        <w:t xml:space="preserve"> LLP endorsement, review of the catch history to establish eligible LLP</w:t>
      </w:r>
      <w:r w:rsidR="005B124C">
        <w:rPr>
          <w:color w:val="000000"/>
          <w:sz w:val="24"/>
          <w:szCs w:val="24"/>
        </w:rPr>
        <w:t xml:space="preserve"> license</w:t>
      </w:r>
      <w:r>
        <w:rPr>
          <w:color w:val="000000"/>
          <w:sz w:val="24"/>
          <w:szCs w:val="24"/>
        </w:rPr>
        <w:t xml:space="preserve">s, preparation and mailing of the letters with the revised </w:t>
      </w:r>
      <w:r w:rsidR="00CB33E7">
        <w:rPr>
          <w:color w:val="000000"/>
          <w:sz w:val="24"/>
          <w:szCs w:val="24"/>
        </w:rPr>
        <w:t xml:space="preserve">groundfish </w:t>
      </w:r>
      <w:r>
        <w:rPr>
          <w:color w:val="000000"/>
          <w:sz w:val="24"/>
          <w:szCs w:val="24"/>
        </w:rPr>
        <w:t>LLP</w:t>
      </w:r>
      <w:r w:rsidR="005B124C">
        <w:rPr>
          <w:color w:val="000000"/>
          <w:sz w:val="24"/>
          <w:szCs w:val="24"/>
        </w:rPr>
        <w:t xml:space="preserve"> license</w:t>
      </w:r>
      <w:r>
        <w:rPr>
          <w:color w:val="000000"/>
          <w:sz w:val="24"/>
          <w:szCs w:val="24"/>
        </w:rPr>
        <w:t>s).</w:t>
      </w:r>
      <w:r w:rsidR="00ED7A5D">
        <w:rPr>
          <w:color w:val="000000"/>
          <w:sz w:val="24"/>
          <w:szCs w:val="24"/>
        </w:rPr>
        <w:t xml:space="preserve"> </w:t>
      </w:r>
      <w:r>
        <w:rPr>
          <w:color w:val="000000"/>
          <w:sz w:val="24"/>
          <w:szCs w:val="24"/>
        </w:rPr>
        <w:t xml:space="preserve">However, the total costs to the </w:t>
      </w:r>
      <w:r w:rsidRPr="00E95A5C">
        <w:rPr>
          <w:color w:val="000000"/>
          <w:sz w:val="24"/>
          <w:szCs w:val="24"/>
        </w:rPr>
        <w:t>Federal government of processing the information submitted as a result of the information collection requirements will not exceed $</w:t>
      </w:r>
      <w:r w:rsidR="00E95A5C">
        <w:rPr>
          <w:color w:val="000000"/>
          <w:sz w:val="24"/>
          <w:szCs w:val="24"/>
        </w:rPr>
        <w:t>550</w:t>
      </w:r>
      <w:r>
        <w:rPr>
          <w:color w:val="000000"/>
          <w:sz w:val="24"/>
          <w:szCs w:val="24"/>
        </w:rPr>
        <w:t xml:space="preserve">. </w:t>
      </w:r>
    </w:p>
    <w:p w14:paraId="07188460" w14:textId="77777777" w:rsidR="00676098" w:rsidRDefault="00676098" w:rsidP="00083438">
      <w:pPr>
        <w:rPr>
          <w:color w:val="000000"/>
          <w:sz w:val="24"/>
          <w:szCs w:val="24"/>
        </w:rPr>
      </w:pPr>
    </w:p>
    <w:p w14:paraId="529B11C5" w14:textId="0E4453A9" w:rsidR="004F26E9" w:rsidRPr="00141A18" w:rsidRDefault="004F26E9" w:rsidP="00083438">
      <w:pPr>
        <w:rPr>
          <w:color w:val="000000"/>
          <w:sz w:val="24"/>
          <w:szCs w:val="24"/>
        </w:rPr>
      </w:pPr>
      <w:r w:rsidRPr="00141A18">
        <w:rPr>
          <w:b/>
          <w:bCs/>
          <w:color w:val="000000"/>
          <w:sz w:val="24"/>
          <w:szCs w:val="24"/>
        </w:rPr>
        <w:t>15.</w:t>
      </w:r>
      <w:r w:rsidR="00ED7A5D">
        <w:rPr>
          <w:b/>
          <w:bCs/>
          <w:color w:val="000000"/>
          <w:sz w:val="24"/>
          <w:szCs w:val="24"/>
        </w:rPr>
        <w:t xml:space="preserve"> </w:t>
      </w:r>
      <w:r w:rsidRPr="00141A18">
        <w:rPr>
          <w:b/>
          <w:bCs/>
          <w:color w:val="000000"/>
          <w:sz w:val="24"/>
          <w:szCs w:val="24"/>
          <w:u w:val="single"/>
        </w:rPr>
        <w:t>Explain the reasons for any program changes or adjustments</w:t>
      </w:r>
      <w:r w:rsidRPr="00141A18">
        <w:rPr>
          <w:b/>
          <w:bCs/>
          <w:color w:val="000000"/>
          <w:sz w:val="24"/>
          <w:szCs w:val="24"/>
        </w:rPr>
        <w:t>.</w:t>
      </w:r>
    </w:p>
    <w:p w14:paraId="22058391" w14:textId="77777777" w:rsidR="004F26E9" w:rsidRPr="00141A18" w:rsidRDefault="004F26E9" w:rsidP="00083438">
      <w:pPr>
        <w:rPr>
          <w:color w:val="000000"/>
          <w:sz w:val="24"/>
          <w:szCs w:val="24"/>
        </w:rPr>
      </w:pPr>
    </w:p>
    <w:p w14:paraId="489512B7" w14:textId="77777777" w:rsidR="00926101" w:rsidRDefault="00EF662E" w:rsidP="00083438">
      <w:pPr>
        <w:rPr>
          <w:color w:val="000000"/>
          <w:sz w:val="24"/>
          <w:szCs w:val="24"/>
        </w:rPr>
      </w:pPr>
      <w:r>
        <w:rPr>
          <w:color w:val="000000"/>
          <w:sz w:val="24"/>
          <w:szCs w:val="24"/>
        </w:rPr>
        <w:t xml:space="preserve">This is a new program, so all projected burden hours and costs are new. </w:t>
      </w:r>
    </w:p>
    <w:p w14:paraId="19FBC36F" w14:textId="77777777" w:rsidR="00EF662E" w:rsidRPr="00141A18" w:rsidRDefault="00EF662E" w:rsidP="00083438">
      <w:pPr>
        <w:rPr>
          <w:color w:val="000000"/>
          <w:sz w:val="24"/>
          <w:szCs w:val="24"/>
        </w:rPr>
      </w:pPr>
    </w:p>
    <w:p w14:paraId="6A8541B4" w14:textId="5C192F8A" w:rsidR="004F26E9" w:rsidRPr="00141A18" w:rsidRDefault="004F26E9" w:rsidP="00083438">
      <w:pPr>
        <w:rPr>
          <w:color w:val="000000"/>
          <w:sz w:val="24"/>
          <w:szCs w:val="24"/>
        </w:rPr>
      </w:pPr>
      <w:r w:rsidRPr="00141A18">
        <w:rPr>
          <w:b/>
          <w:bCs/>
          <w:color w:val="000000"/>
          <w:sz w:val="24"/>
          <w:szCs w:val="24"/>
        </w:rPr>
        <w:t>16.</w:t>
      </w:r>
      <w:r w:rsidR="00ED7A5D">
        <w:rPr>
          <w:b/>
          <w:bCs/>
          <w:color w:val="000000"/>
          <w:sz w:val="24"/>
          <w:szCs w:val="24"/>
        </w:rPr>
        <w:t xml:space="preserve"> </w:t>
      </w:r>
      <w:r w:rsidRPr="00141A18">
        <w:rPr>
          <w:b/>
          <w:bCs/>
          <w:color w:val="000000"/>
          <w:sz w:val="24"/>
          <w:szCs w:val="24"/>
          <w:u w:val="single"/>
        </w:rPr>
        <w:t>For collections whose results will be published, outline the plans for tabulation and publication</w:t>
      </w:r>
      <w:r w:rsidRPr="00141A18">
        <w:rPr>
          <w:b/>
          <w:bCs/>
          <w:color w:val="000000"/>
          <w:sz w:val="24"/>
          <w:szCs w:val="24"/>
        </w:rPr>
        <w:t>.</w:t>
      </w:r>
    </w:p>
    <w:p w14:paraId="15368211" w14:textId="77777777" w:rsidR="004F26E9" w:rsidRPr="00141A18" w:rsidRDefault="004F26E9" w:rsidP="00083438">
      <w:pPr>
        <w:rPr>
          <w:color w:val="000000"/>
          <w:sz w:val="24"/>
          <w:szCs w:val="24"/>
        </w:rPr>
      </w:pPr>
    </w:p>
    <w:p w14:paraId="67287A53" w14:textId="77777777" w:rsidR="0059488E" w:rsidRDefault="0059488E" w:rsidP="0059488E">
      <w:pPr>
        <w:rPr>
          <w:color w:val="000000"/>
          <w:sz w:val="24"/>
          <w:szCs w:val="24"/>
        </w:rPr>
      </w:pPr>
      <w:r>
        <w:rPr>
          <w:color w:val="000000"/>
          <w:sz w:val="24"/>
          <w:szCs w:val="24"/>
        </w:rPr>
        <w:t>Information about groundfish licenses are provided to the public on the NMFS Alaska Region website (</w:t>
      </w:r>
      <w:hyperlink r:id="rId17" w:history="1">
        <w:r w:rsidRPr="0097085A">
          <w:rPr>
            <w:rStyle w:val="Hyperlink"/>
            <w:sz w:val="24"/>
            <w:szCs w:val="24"/>
          </w:rPr>
          <w:t>https://alaskafisheries.noaa.gov/permits-licenses</w:t>
        </w:r>
      </w:hyperlink>
      <w:r>
        <w:rPr>
          <w:color w:val="000000"/>
          <w:sz w:val="24"/>
          <w:szCs w:val="24"/>
        </w:rPr>
        <w:t xml:space="preserve">). </w:t>
      </w:r>
    </w:p>
    <w:p w14:paraId="16E9AC2E" w14:textId="77777777" w:rsidR="0059488E" w:rsidRDefault="0059488E" w:rsidP="0059488E">
      <w:pPr>
        <w:rPr>
          <w:color w:val="000000"/>
          <w:sz w:val="24"/>
          <w:szCs w:val="24"/>
        </w:rPr>
      </w:pPr>
    </w:p>
    <w:p w14:paraId="1D7F1503" w14:textId="5405EACC" w:rsidR="0059488E" w:rsidRDefault="0059488E" w:rsidP="0059488E">
      <w:pPr>
        <w:rPr>
          <w:color w:val="000000"/>
          <w:sz w:val="24"/>
          <w:szCs w:val="24"/>
        </w:rPr>
      </w:pPr>
      <w:r>
        <w:rPr>
          <w:color w:val="000000"/>
          <w:sz w:val="24"/>
          <w:szCs w:val="24"/>
        </w:rPr>
        <w:t xml:space="preserve">Final administrative appeal decisions with redactions are posted on the </w:t>
      </w:r>
      <w:r w:rsidR="00BB64A5">
        <w:rPr>
          <w:color w:val="000000"/>
          <w:sz w:val="24"/>
          <w:szCs w:val="24"/>
        </w:rPr>
        <w:t>NMFS</w:t>
      </w:r>
      <w:r>
        <w:rPr>
          <w:color w:val="000000"/>
          <w:sz w:val="24"/>
          <w:szCs w:val="24"/>
        </w:rPr>
        <w:t xml:space="preserve"> </w:t>
      </w:r>
      <w:r w:rsidR="0014461F" w:rsidRPr="0014461F">
        <w:rPr>
          <w:rFonts w:eastAsia="Calibri"/>
          <w:sz w:val="24"/>
          <w:szCs w:val="24"/>
        </w:rPr>
        <w:t>National Appeals Office</w:t>
      </w:r>
      <w:r>
        <w:rPr>
          <w:color w:val="000000"/>
          <w:sz w:val="24"/>
          <w:szCs w:val="24"/>
        </w:rPr>
        <w:t xml:space="preserve"> website (</w:t>
      </w:r>
      <w:r w:rsidR="00FB598C">
        <w:rPr>
          <w:color w:val="000000"/>
          <w:sz w:val="24"/>
          <w:szCs w:val="24"/>
        </w:rPr>
        <w:t>(</w:t>
      </w:r>
      <w:hyperlink r:id="rId18" w:history="1">
        <w:r w:rsidR="00FB598C" w:rsidRPr="003E2200">
          <w:rPr>
            <w:rStyle w:val="Hyperlink"/>
            <w:sz w:val="24"/>
            <w:szCs w:val="24"/>
          </w:rPr>
          <w:t>http://www.nmfs.noaa.gov/mb/appeals/decisionsbyissuancedate.htm</w:t>
        </w:r>
      </w:hyperlink>
      <w:r w:rsidR="00FB598C">
        <w:rPr>
          <w:color w:val="000000"/>
          <w:sz w:val="24"/>
          <w:szCs w:val="24"/>
        </w:rPr>
        <w:t>)</w:t>
      </w:r>
      <w:r>
        <w:rPr>
          <w:color w:val="000000"/>
          <w:sz w:val="24"/>
          <w:szCs w:val="24"/>
        </w:rPr>
        <w:t xml:space="preserve">. </w:t>
      </w:r>
    </w:p>
    <w:p w14:paraId="2F55E5B0" w14:textId="77777777" w:rsidR="0059488E" w:rsidRDefault="0059488E" w:rsidP="0059488E">
      <w:pPr>
        <w:rPr>
          <w:color w:val="000000"/>
          <w:sz w:val="24"/>
          <w:szCs w:val="24"/>
        </w:rPr>
      </w:pPr>
    </w:p>
    <w:p w14:paraId="0D59635D" w14:textId="291A1764" w:rsidR="004F26E9" w:rsidRPr="00141A18" w:rsidRDefault="004F26E9" w:rsidP="00083438">
      <w:pPr>
        <w:rPr>
          <w:color w:val="000000"/>
          <w:sz w:val="24"/>
          <w:szCs w:val="24"/>
        </w:rPr>
      </w:pPr>
      <w:r w:rsidRPr="00141A18">
        <w:rPr>
          <w:b/>
          <w:bCs/>
          <w:color w:val="000000"/>
          <w:sz w:val="24"/>
          <w:szCs w:val="24"/>
        </w:rPr>
        <w:t>17.</w:t>
      </w:r>
      <w:r w:rsidR="00ED7A5D">
        <w:rPr>
          <w:b/>
          <w:bCs/>
          <w:color w:val="000000"/>
          <w:sz w:val="24"/>
          <w:szCs w:val="24"/>
        </w:rPr>
        <w:t xml:space="preserve"> </w:t>
      </w:r>
      <w:r w:rsidRPr="00141A18">
        <w:rPr>
          <w:b/>
          <w:bCs/>
          <w:color w:val="000000"/>
          <w:sz w:val="24"/>
          <w:szCs w:val="24"/>
          <w:u w:val="single"/>
        </w:rPr>
        <w:t>If seeking approval to not display the expiration date for OMB approval of the information collection, explain the reasons why display would be inappropriate</w:t>
      </w:r>
      <w:r w:rsidRPr="00141A18">
        <w:rPr>
          <w:b/>
          <w:bCs/>
          <w:color w:val="000000"/>
          <w:sz w:val="24"/>
          <w:szCs w:val="24"/>
        </w:rPr>
        <w:t>.</w:t>
      </w:r>
    </w:p>
    <w:p w14:paraId="394592C5" w14:textId="77777777" w:rsidR="004F26E9" w:rsidRDefault="004F26E9" w:rsidP="00083438">
      <w:pPr>
        <w:rPr>
          <w:color w:val="000000"/>
          <w:sz w:val="24"/>
          <w:szCs w:val="24"/>
        </w:rPr>
      </w:pPr>
    </w:p>
    <w:p w14:paraId="3D1C5AF2" w14:textId="77777777" w:rsidR="00EF662E" w:rsidRPr="00141A18" w:rsidRDefault="00EF662E" w:rsidP="00083438">
      <w:pPr>
        <w:rPr>
          <w:color w:val="000000"/>
          <w:sz w:val="24"/>
          <w:szCs w:val="24"/>
        </w:rPr>
      </w:pPr>
      <w:r>
        <w:rPr>
          <w:color w:val="000000"/>
          <w:sz w:val="24"/>
          <w:szCs w:val="24"/>
        </w:rPr>
        <w:t xml:space="preserve">NMFS is not seeking approval to not display the expiration date for OMB approval of the information collection. </w:t>
      </w:r>
    </w:p>
    <w:p w14:paraId="03D9C56B" w14:textId="77777777" w:rsidR="008E5144" w:rsidRPr="00141A18" w:rsidRDefault="008E5144" w:rsidP="00083438">
      <w:pPr>
        <w:rPr>
          <w:color w:val="000000"/>
          <w:sz w:val="24"/>
          <w:szCs w:val="24"/>
        </w:rPr>
      </w:pPr>
    </w:p>
    <w:p w14:paraId="547742A2" w14:textId="11523AB4" w:rsidR="009229F3" w:rsidRPr="009229F3" w:rsidRDefault="009229F3" w:rsidP="00083438">
      <w:pPr>
        <w:pBdr>
          <w:top w:val="single" w:sz="5" w:space="0" w:color="FFFFFF"/>
          <w:left w:val="single" w:sz="5" w:space="0" w:color="FFFFFF"/>
          <w:bottom w:val="single" w:sz="5" w:space="0" w:color="FFFFFF"/>
          <w:right w:val="single" w:sz="5"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9229F3">
        <w:rPr>
          <w:b/>
          <w:sz w:val="24"/>
          <w:szCs w:val="24"/>
        </w:rPr>
        <w:t>18.</w:t>
      </w:r>
      <w:r w:rsidR="00ED7A5D">
        <w:rPr>
          <w:b/>
          <w:sz w:val="24"/>
          <w:szCs w:val="24"/>
        </w:rPr>
        <w:t xml:space="preserve"> </w:t>
      </w:r>
      <w:r w:rsidRPr="009229F3">
        <w:rPr>
          <w:b/>
          <w:sz w:val="24"/>
          <w:szCs w:val="24"/>
          <w:u w:val="single"/>
        </w:rPr>
        <w:t>Explain each exception to the certification statement</w:t>
      </w:r>
      <w:r w:rsidRPr="009229F3">
        <w:rPr>
          <w:b/>
          <w:sz w:val="24"/>
          <w:szCs w:val="24"/>
        </w:rPr>
        <w:t>.</w:t>
      </w:r>
    </w:p>
    <w:p w14:paraId="7E44137E" w14:textId="77777777" w:rsidR="004F26E9" w:rsidRPr="00141A18" w:rsidRDefault="004F26E9" w:rsidP="00083438">
      <w:pPr>
        <w:rPr>
          <w:color w:val="000000"/>
          <w:sz w:val="24"/>
          <w:szCs w:val="24"/>
        </w:rPr>
      </w:pPr>
    </w:p>
    <w:p w14:paraId="14ACD664" w14:textId="77777777" w:rsidR="00A6308C" w:rsidRPr="00141A18" w:rsidRDefault="00A6308C" w:rsidP="00083438">
      <w:pPr>
        <w:rPr>
          <w:color w:val="000000"/>
          <w:sz w:val="24"/>
          <w:szCs w:val="24"/>
        </w:rPr>
      </w:pPr>
      <w:r w:rsidRPr="00141A18">
        <w:rPr>
          <w:color w:val="000000"/>
          <w:sz w:val="24"/>
          <w:szCs w:val="24"/>
        </w:rPr>
        <w:t>There are no exceptions to the certification statement.</w:t>
      </w:r>
    </w:p>
    <w:p w14:paraId="45A9797E" w14:textId="77777777" w:rsidR="004F26E9" w:rsidRPr="00141A18" w:rsidRDefault="004F26E9" w:rsidP="00083438">
      <w:pPr>
        <w:rPr>
          <w:color w:val="000000"/>
          <w:sz w:val="24"/>
          <w:szCs w:val="24"/>
        </w:rPr>
      </w:pPr>
    </w:p>
    <w:p w14:paraId="2D560CA5" w14:textId="77777777" w:rsidR="00AA4F39" w:rsidRDefault="00AA4F39" w:rsidP="00083438">
      <w:pPr>
        <w:rPr>
          <w:b/>
          <w:bCs/>
          <w:color w:val="000000"/>
          <w:sz w:val="24"/>
          <w:szCs w:val="24"/>
        </w:rPr>
      </w:pPr>
    </w:p>
    <w:p w14:paraId="11A6B556" w14:textId="7A7A3A44" w:rsidR="004F26E9" w:rsidRPr="00141A18" w:rsidRDefault="004F26E9" w:rsidP="00083438">
      <w:pPr>
        <w:rPr>
          <w:color w:val="000000"/>
          <w:sz w:val="24"/>
          <w:szCs w:val="24"/>
        </w:rPr>
      </w:pPr>
      <w:r w:rsidRPr="00141A18">
        <w:rPr>
          <w:b/>
          <w:bCs/>
          <w:color w:val="000000"/>
          <w:sz w:val="24"/>
          <w:szCs w:val="24"/>
        </w:rPr>
        <w:t>B.</w:t>
      </w:r>
      <w:r w:rsidR="00ED7A5D">
        <w:rPr>
          <w:b/>
          <w:bCs/>
          <w:color w:val="000000"/>
          <w:sz w:val="24"/>
          <w:szCs w:val="24"/>
        </w:rPr>
        <w:t xml:space="preserve"> </w:t>
      </w:r>
      <w:r w:rsidR="004F2016">
        <w:rPr>
          <w:b/>
          <w:bCs/>
          <w:color w:val="000000"/>
          <w:sz w:val="24"/>
          <w:szCs w:val="24"/>
        </w:rPr>
        <w:tab/>
      </w:r>
      <w:r w:rsidRPr="00141A18">
        <w:rPr>
          <w:b/>
          <w:bCs/>
          <w:color w:val="000000"/>
          <w:sz w:val="24"/>
          <w:szCs w:val="24"/>
        </w:rPr>
        <w:t>COLLECTIONS OF INFORMATION EMPLOYING STATISTICAL METHODS</w:t>
      </w:r>
    </w:p>
    <w:p w14:paraId="4387608F" w14:textId="77777777" w:rsidR="004F26E9" w:rsidRPr="00141A18" w:rsidRDefault="004F26E9" w:rsidP="00083438">
      <w:pPr>
        <w:rPr>
          <w:color w:val="000000"/>
          <w:sz w:val="24"/>
          <w:szCs w:val="24"/>
        </w:rPr>
      </w:pPr>
    </w:p>
    <w:p w14:paraId="3B903041" w14:textId="77777777" w:rsidR="00A6308C" w:rsidRDefault="00A6308C" w:rsidP="00083438">
      <w:pPr>
        <w:rPr>
          <w:color w:val="000000"/>
          <w:sz w:val="24"/>
          <w:szCs w:val="24"/>
        </w:rPr>
      </w:pPr>
      <w:r w:rsidRPr="00141A18">
        <w:rPr>
          <w:color w:val="000000"/>
          <w:sz w:val="24"/>
          <w:szCs w:val="24"/>
        </w:rPr>
        <w:t>This collection does not employ statistical methods.</w:t>
      </w:r>
    </w:p>
    <w:p w14:paraId="25981371" w14:textId="77777777" w:rsidR="00EF662E" w:rsidRDefault="00EF662E" w:rsidP="00083438">
      <w:pPr>
        <w:rPr>
          <w:color w:val="000000"/>
          <w:sz w:val="24"/>
          <w:szCs w:val="24"/>
        </w:rPr>
      </w:pPr>
    </w:p>
    <w:p w14:paraId="5306E09F" w14:textId="77777777" w:rsidR="00186494" w:rsidRDefault="00186494">
      <w:pPr>
        <w:widowControl/>
        <w:autoSpaceDE/>
        <w:autoSpaceDN/>
        <w:adjustRightInd/>
        <w:rPr>
          <w:color w:val="000000"/>
          <w:sz w:val="24"/>
          <w:szCs w:val="24"/>
        </w:rPr>
      </w:pPr>
      <w:r>
        <w:rPr>
          <w:color w:val="000000"/>
          <w:sz w:val="24"/>
          <w:szCs w:val="24"/>
        </w:rPr>
        <w:br w:type="page"/>
      </w:r>
    </w:p>
    <w:p w14:paraId="562EAA1F" w14:textId="177733B2" w:rsidR="00E5678E" w:rsidRDefault="00E5678E" w:rsidP="00083438">
      <w:pPr>
        <w:rPr>
          <w:color w:val="000000"/>
          <w:sz w:val="24"/>
          <w:szCs w:val="24"/>
        </w:rPr>
      </w:pPr>
      <w:r>
        <w:rPr>
          <w:color w:val="000000"/>
          <w:sz w:val="24"/>
          <w:szCs w:val="24"/>
        </w:rPr>
        <w:t>sbibb</w:t>
      </w:r>
    </w:p>
    <w:p w14:paraId="57413975" w14:textId="77777777" w:rsidR="00DF09CE" w:rsidRDefault="00E5678E" w:rsidP="00083438">
      <w:pPr>
        <w:rPr>
          <w:color w:val="000000"/>
          <w:sz w:val="24"/>
          <w:szCs w:val="24"/>
        </w:rPr>
      </w:pPr>
      <w:r>
        <w:rPr>
          <w:color w:val="000000"/>
          <w:sz w:val="24"/>
          <w:szCs w:val="24"/>
        </w:rPr>
        <w:t>11/12/17</w:t>
      </w:r>
      <w:r w:rsidR="00F75595">
        <w:rPr>
          <w:color w:val="000000"/>
          <w:sz w:val="24"/>
          <w:szCs w:val="24"/>
        </w:rPr>
        <w:t>; 11/18/17</w:t>
      </w:r>
    </w:p>
    <w:p w14:paraId="7C46214E" w14:textId="77777777" w:rsidR="00935FDC" w:rsidRDefault="00935FDC" w:rsidP="00083438">
      <w:pPr>
        <w:rPr>
          <w:color w:val="000000"/>
          <w:sz w:val="24"/>
          <w:szCs w:val="24"/>
        </w:rPr>
      </w:pPr>
      <w:r>
        <w:rPr>
          <w:color w:val="000000"/>
          <w:sz w:val="24"/>
          <w:szCs w:val="24"/>
        </w:rPr>
        <w:t>tbuck</w:t>
      </w:r>
    </w:p>
    <w:p w14:paraId="2978AB71" w14:textId="77777777" w:rsidR="00935FDC" w:rsidRDefault="00935FDC" w:rsidP="00083438">
      <w:pPr>
        <w:rPr>
          <w:color w:val="000000"/>
          <w:sz w:val="24"/>
          <w:szCs w:val="24"/>
        </w:rPr>
      </w:pPr>
      <w:r>
        <w:rPr>
          <w:color w:val="000000"/>
          <w:sz w:val="24"/>
          <w:szCs w:val="24"/>
        </w:rPr>
        <w:t>bmansfield</w:t>
      </w:r>
      <w:r w:rsidR="00CB33E7">
        <w:rPr>
          <w:color w:val="000000"/>
          <w:sz w:val="24"/>
          <w:szCs w:val="24"/>
        </w:rPr>
        <w:t xml:space="preserve"> 2/6/18</w:t>
      </w:r>
    </w:p>
    <w:p w14:paraId="1555DC81" w14:textId="6A518C92" w:rsidR="004C71F5" w:rsidRDefault="004C71F5" w:rsidP="00083438">
      <w:pPr>
        <w:rPr>
          <w:color w:val="000000"/>
          <w:sz w:val="24"/>
          <w:szCs w:val="24"/>
        </w:rPr>
      </w:pPr>
      <w:r>
        <w:rPr>
          <w:color w:val="000000"/>
          <w:sz w:val="24"/>
          <w:szCs w:val="24"/>
        </w:rPr>
        <w:t>GAberle 11/17/2017</w:t>
      </w:r>
      <w:r w:rsidR="005B124C">
        <w:rPr>
          <w:color w:val="000000"/>
          <w:sz w:val="24"/>
          <w:szCs w:val="24"/>
        </w:rPr>
        <w:t>, 4/2</w:t>
      </w:r>
      <w:r w:rsidR="00CD4AAD">
        <w:rPr>
          <w:color w:val="000000"/>
          <w:sz w:val="24"/>
          <w:szCs w:val="24"/>
        </w:rPr>
        <w:t>7</w:t>
      </w:r>
      <w:r w:rsidR="005B124C">
        <w:rPr>
          <w:color w:val="000000"/>
          <w:sz w:val="24"/>
          <w:szCs w:val="24"/>
        </w:rPr>
        <w:t>/2018</w:t>
      </w:r>
      <w:r w:rsidR="008C306A">
        <w:rPr>
          <w:color w:val="000000"/>
          <w:sz w:val="24"/>
          <w:szCs w:val="24"/>
        </w:rPr>
        <w:t>, 7/27/2018</w:t>
      </w:r>
    </w:p>
    <w:p w14:paraId="19F8FB29" w14:textId="77777777" w:rsidR="002A64DB" w:rsidRDefault="002A64DB" w:rsidP="00083438">
      <w:pPr>
        <w:rPr>
          <w:color w:val="000000"/>
          <w:sz w:val="24"/>
          <w:szCs w:val="24"/>
        </w:rPr>
      </w:pPr>
      <w:r>
        <w:rPr>
          <w:color w:val="000000"/>
          <w:sz w:val="24"/>
          <w:szCs w:val="24"/>
        </w:rPr>
        <w:t>SBrabson 11/27/17</w:t>
      </w:r>
    </w:p>
    <w:p w14:paraId="7FC81381" w14:textId="15869137" w:rsidR="00E5678E" w:rsidRDefault="00E5678E" w:rsidP="00083438">
      <w:pPr>
        <w:rPr>
          <w:color w:val="000000"/>
          <w:sz w:val="24"/>
          <w:szCs w:val="24"/>
        </w:rPr>
      </w:pPr>
    </w:p>
    <w:p w14:paraId="39A1443C" w14:textId="18A2CA37" w:rsidR="00CB33E7" w:rsidRDefault="00CB33E7" w:rsidP="00083438">
      <w:pPr>
        <w:rPr>
          <w:color w:val="000000"/>
          <w:sz w:val="24"/>
          <w:szCs w:val="24"/>
        </w:rPr>
      </w:pPr>
      <w:r>
        <w:rPr>
          <w:color w:val="000000"/>
          <w:sz w:val="24"/>
          <w:szCs w:val="24"/>
        </w:rPr>
        <w:fldChar w:fldCharType="begin"/>
      </w:r>
      <w:r>
        <w:rPr>
          <w:color w:val="000000"/>
          <w:sz w:val="24"/>
          <w:szCs w:val="24"/>
        </w:rPr>
        <w:instrText xml:space="preserve"> FILENAME  \p  \* MERGEFORMAT </w:instrText>
      </w:r>
      <w:r>
        <w:rPr>
          <w:color w:val="000000"/>
          <w:sz w:val="24"/>
          <w:szCs w:val="24"/>
        </w:rPr>
        <w:fldChar w:fldCharType="separate"/>
      </w:r>
      <w:r w:rsidR="008C492F">
        <w:rPr>
          <w:noProof/>
          <w:color w:val="000000"/>
          <w:sz w:val="24"/>
          <w:szCs w:val="24"/>
        </w:rPr>
        <w:t>S:\PRA\0766 new (BH02) BSAI TLAS Ysole 2018\final rule\NEW BH02 BSAI TLAS Ysole limited access ss 7-27-2018.docx</w:t>
      </w:r>
      <w:r>
        <w:rPr>
          <w:color w:val="000000"/>
          <w:sz w:val="24"/>
          <w:szCs w:val="24"/>
        </w:rPr>
        <w:fldChar w:fldCharType="end"/>
      </w:r>
    </w:p>
    <w:p w14:paraId="7AC37BBF" w14:textId="77777777" w:rsidR="005165A7" w:rsidRPr="00141A18" w:rsidRDefault="005165A7" w:rsidP="00083438">
      <w:pPr>
        <w:rPr>
          <w:color w:val="000000"/>
          <w:sz w:val="24"/>
          <w:szCs w:val="24"/>
        </w:rPr>
      </w:pPr>
    </w:p>
    <w:sectPr w:rsidR="005165A7" w:rsidRPr="00141A18" w:rsidSect="00C03E05">
      <w:footerReference w:type="default" r:id="rId19"/>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DCF8F" w14:textId="77777777" w:rsidR="00AB45AD" w:rsidRDefault="00AB45AD">
      <w:r>
        <w:separator/>
      </w:r>
    </w:p>
  </w:endnote>
  <w:endnote w:type="continuationSeparator" w:id="0">
    <w:p w14:paraId="3CBC5549" w14:textId="77777777" w:rsidR="00AB45AD" w:rsidRDefault="00AB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D53" w14:textId="185D7725" w:rsidR="00DC0385" w:rsidRDefault="00DC038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1584F">
      <w:rPr>
        <w:rStyle w:val="PageNumber"/>
        <w:noProof/>
        <w:sz w:val="24"/>
        <w:szCs w:val="24"/>
      </w:rPr>
      <w:t>1</w:t>
    </w:r>
    <w:r>
      <w:rPr>
        <w:rStyle w:val="PageNumber"/>
        <w:sz w:val="24"/>
        <w:szCs w:val="24"/>
      </w:rPr>
      <w:fldChar w:fldCharType="end"/>
    </w:r>
  </w:p>
  <w:p w14:paraId="011123F8" w14:textId="77777777" w:rsidR="00DC0385" w:rsidRDefault="00DC0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BC1B6" w14:textId="77777777" w:rsidR="00AB45AD" w:rsidRDefault="00AB45AD">
      <w:r>
        <w:separator/>
      </w:r>
    </w:p>
  </w:footnote>
  <w:footnote w:type="continuationSeparator" w:id="0">
    <w:p w14:paraId="16578359" w14:textId="77777777" w:rsidR="00AB45AD" w:rsidRDefault="00AB45AD">
      <w:r>
        <w:continuationSeparator/>
      </w:r>
    </w:p>
  </w:footnote>
  <w:footnote w:id="1">
    <w:p w14:paraId="291378B3" w14:textId="12521CFB" w:rsidR="00C2771A" w:rsidRDefault="00C2771A" w:rsidP="00C2771A">
      <w:pPr>
        <w:pStyle w:val="CommentText"/>
      </w:pPr>
      <w:r>
        <w:rPr>
          <w:rStyle w:val="FootnoteReference"/>
        </w:rPr>
        <w:footnoteRef/>
      </w:r>
      <w:r>
        <w:t xml:space="preserve"> The yellowfin sole fishery only occurs in the Bering Sea (not in the Aleutian Islands). However, this fishery is part of the BSAI TLAS fisheries, so it retains the designation “BSAI” as part of its name.</w:t>
      </w:r>
      <w:r w:rsidR="00ED7A5D">
        <w:t xml:space="preserve"> </w:t>
      </w:r>
      <w:r>
        <w:t xml:space="preserve">NMFS will only send letters to the LLP license holders who have Bering Sea trawl endorsements, because the fishery occurs only in the Bering Sea. </w:t>
      </w:r>
    </w:p>
    <w:p w14:paraId="6B0A3E1F" w14:textId="77777777" w:rsidR="00C2771A" w:rsidRDefault="00C2771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64278"/>
    <w:multiLevelType w:val="hybridMultilevel"/>
    <w:tmpl w:val="9A6A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27484"/>
    <w:multiLevelType w:val="hybridMultilevel"/>
    <w:tmpl w:val="808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D08"/>
    <w:rsid w:val="00005437"/>
    <w:rsid w:val="00010776"/>
    <w:rsid w:val="00016619"/>
    <w:rsid w:val="00023639"/>
    <w:rsid w:val="00025E65"/>
    <w:rsid w:val="00026473"/>
    <w:rsid w:val="000315FD"/>
    <w:rsid w:val="00031C2A"/>
    <w:rsid w:val="00034307"/>
    <w:rsid w:val="00037DBC"/>
    <w:rsid w:val="000461CC"/>
    <w:rsid w:val="00050607"/>
    <w:rsid w:val="0005257A"/>
    <w:rsid w:val="00055C2A"/>
    <w:rsid w:val="00072C0D"/>
    <w:rsid w:val="000759C4"/>
    <w:rsid w:val="0007620A"/>
    <w:rsid w:val="00081D49"/>
    <w:rsid w:val="00083438"/>
    <w:rsid w:val="000A47D6"/>
    <w:rsid w:val="000B18CD"/>
    <w:rsid w:val="000B1A3E"/>
    <w:rsid w:val="000B685D"/>
    <w:rsid w:val="000C55B1"/>
    <w:rsid w:val="000D02E8"/>
    <w:rsid w:val="000D352F"/>
    <w:rsid w:val="000D632E"/>
    <w:rsid w:val="000D71C3"/>
    <w:rsid w:val="000E1D7E"/>
    <w:rsid w:val="000E26E8"/>
    <w:rsid w:val="000E43FB"/>
    <w:rsid w:val="000E4CDA"/>
    <w:rsid w:val="000F210E"/>
    <w:rsid w:val="00103E4D"/>
    <w:rsid w:val="00107F5D"/>
    <w:rsid w:val="001166C1"/>
    <w:rsid w:val="0012121D"/>
    <w:rsid w:val="001271B1"/>
    <w:rsid w:val="00130CF5"/>
    <w:rsid w:val="00132254"/>
    <w:rsid w:val="00141A18"/>
    <w:rsid w:val="0014461F"/>
    <w:rsid w:val="00147150"/>
    <w:rsid w:val="00150C69"/>
    <w:rsid w:val="00150DCD"/>
    <w:rsid w:val="001545EC"/>
    <w:rsid w:val="00156D4F"/>
    <w:rsid w:val="00157563"/>
    <w:rsid w:val="00157604"/>
    <w:rsid w:val="00157D42"/>
    <w:rsid w:val="001619C5"/>
    <w:rsid w:val="001652B2"/>
    <w:rsid w:val="001654B8"/>
    <w:rsid w:val="0017427D"/>
    <w:rsid w:val="00174E53"/>
    <w:rsid w:val="00175454"/>
    <w:rsid w:val="00176956"/>
    <w:rsid w:val="0018515E"/>
    <w:rsid w:val="0018585E"/>
    <w:rsid w:val="00186494"/>
    <w:rsid w:val="00187A18"/>
    <w:rsid w:val="001916B8"/>
    <w:rsid w:val="00191A35"/>
    <w:rsid w:val="001934E8"/>
    <w:rsid w:val="00193E4B"/>
    <w:rsid w:val="001A68BE"/>
    <w:rsid w:val="001A75C8"/>
    <w:rsid w:val="001B1CF0"/>
    <w:rsid w:val="001B1F8B"/>
    <w:rsid w:val="001B4E5F"/>
    <w:rsid w:val="001B751E"/>
    <w:rsid w:val="001C0E85"/>
    <w:rsid w:val="001C0FF6"/>
    <w:rsid w:val="001C13DA"/>
    <w:rsid w:val="001C1F80"/>
    <w:rsid w:val="001C7AD8"/>
    <w:rsid w:val="001D15F4"/>
    <w:rsid w:val="001D1734"/>
    <w:rsid w:val="001E12E8"/>
    <w:rsid w:val="001E35E1"/>
    <w:rsid w:val="001E4966"/>
    <w:rsid w:val="001E6F72"/>
    <w:rsid w:val="001F12B9"/>
    <w:rsid w:val="001F13B3"/>
    <w:rsid w:val="001F31DD"/>
    <w:rsid w:val="001F6700"/>
    <w:rsid w:val="001F7D13"/>
    <w:rsid w:val="002022C9"/>
    <w:rsid w:val="00203660"/>
    <w:rsid w:val="00213B19"/>
    <w:rsid w:val="00214A5B"/>
    <w:rsid w:val="0021785A"/>
    <w:rsid w:val="00217CD6"/>
    <w:rsid w:val="0022620B"/>
    <w:rsid w:val="002278DC"/>
    <w:rsid w:val="00230117"/>
    <w:rsid w:val="00241736"/>
    <w:rsid w:val="00241DD7"/>
    <w:rsid w:val="002422F7"/>
    <w:rsid w:val="0024479A"/>
    <w:rsid w:val="00244CB7"/>
    <w:rsid w:val="002541D9"/>
    <w:rsid w:val="00266AD5"/>
    <w:rsid w:val="00270B86"/>
    <w:rsid w:val="0027363B"/>
    <w:rsid w:val="00274C9B"/>
    <w:rsid w:val="002752AE"/>
    <w:rsid w:val="002824E7"/>
    <w:rsid w:val="00286895"/>
    <w:rsid w:val="00286CE3"/>
    <w:rsid w:val="00292B7D"/>
    <w:rsid w:val="002967D4"/>
    <w:rsid w:val="002977D4"/>
    <w:rsid w:val="002A64DB"/>
    <w:rsid w:val="002A6621"/>
    <w:rsid w:val="002A7A0A"/>
    <w:rsid w:val="002B14BC"/>
    <w:rsid w:val="002B38A3"/>
    <w:rsid w:val="002C0045"/>
    <w:rsid w:val="002C0921"/>
    <w:rsid w:val="002C2DA7"/>
    <w:rsid w:val="002C2E74"/>
    <w:rsid w:val="002C4545"/>
    <w:rsid w:val="002D490A"/>
    <w:rsid w:val="002D6A62"/>
    <w:rsid w:val="002D72DF"/>
    <w:rsid w:val="002E22F7"/>
    <w:rsid w:val="002E3D7A"/>
    <w:rsid w:val="002E4907"/>
    <w:rsid w:val="002F0E80"/>
    <w:rsid w:val="002F3279"/>
    <w:rsid w:val="002F3FEE"/>
    <w:rsid w:val="003036FB"/>
    <w:rsid w:val="003054F4"/>
    <w:rsid w:val="00305783"/>
    <w:rsid w:val="00307CA9"/>
    <w:rsid w:val="0031283D"/>
    <w:rsid w:val="0031586A"/>
    <w:rsid w:val="00324439"/>
    <w:rsid w:val="00332F24"/>
    <w:rsid w:val="00335335"/>
    <w:rsid w:val="003361CA"/>
    <w:rsid w:val="00343EE1"/>
    <w:rsid w:val="0034432E"/>
    <w:rsid w:val="00346B65"/>
    <w:rsid w:val="00351C27"/>
    <w:rsid w:val="00351CCD"/>
    <w:rsid w:val="00353017"/>
    <w:rsid w:val="003540B3"/>
    <w:rsid w:val="0035626B"/>
    <w:rsid w:val="00356834"/>
    <w:rsid w:val="003609CC"/>
    <w:rsid w:val="00363472"/>
    <w:rsid w:val="003670D7"/>
    <w:rsid w:val="0037379B"/>
    <w:rsid w:val="00377E14"/>
    <w:rsid w:val="00381CBB"/>
    <w:rsid w:val="0038561D"/>
    <w:rsid w:val="00386F62"/>
    <w:rsid w:val="00390604"/>
    <w:rsid w:val="0039529E"/>
    <w:rsid w:val="003A0DCC"/>
    <w:rsid w:val="003A34BD"/>
    <w:rsid w:val="003B2047"/>
    <w:rsid w:val="003D0653"/>
    <w:rsid w:val="003D49EB"/>
    <w:rsid w:val="003E2200"/>
    <w:rsid w:val="003F262F"/>
    <w:rsid w:val="003F2EED"/>
    <w:rsid w:val="003F7542"/>
    <w:rsid w:val="00402D23"/>
    <w:rsid w:val="00413403"/>
    <w:rsid w:val="00416E44"/>
    <w:rsid w:val="004172D6"/>
    <w:rsid w:val="004220D5"/>
    <w:rsid w:val="00423BD4"/>
    <w:rsid w:val="00430808"/>
    <w:rsid w:val="00430E67"/>
    <w:rsid w:val="00431763"/>
    <w:rsid w:val="00431BA5"/>
    <w:rsid w:val="00433B25"/>
    <w:rsid w:val="0044125E"/>
    <w:rsid w:val="00445A59"/>
    <w:rsid w:val="00446390"/>
    <w:rsid w:val="004576E0"/>
    <w:rsid w:val="0046102E"/>
    <w:rsid w:val="004700A1"/>
    <w:rsid w:val="004722F8"/>
    <w:rsid w:val="004736FF"/>
    <w:rsid w:val="00474ED5"/>
    <w:rsid w:val="00474EDD"/>
    <w:rsid w:val="00476C96"/>
    <w:rsid w:val="00483CA7"/>
    <w:rsid w:val="00491692"/>
    <w:rsid w:val="00493D76"/>
    <w:rsid w:val="00496E36"/>
    <w:rsid w:val="00497A12"/>
    <w:rsid w:val="004A3855"/>
    <w:rsid w:val="004A5B89"/>
    <w:rsid w:val="004B680A"/>
    <w:rsid w:val="004C1028"/>
    <w:rsid w:val="004C2788"/>
    <w:rsid w:val="004C3BF5"/>
    <w:rsid w:val="004C3D6C"/>
    <w:rsid w:val="004C4244"/>
    <w:rsid w:val="004C71F5"/>
    <w:rsid w:val="004C7425"/>
    <w:rsid w:val="004C7498"/>
    <w:rsid w:val="004C74B9"/>
    <w:rsid w:val="004D3A1D"/>
    <w:rsid w:val="004D410D"/>
    <w:rsid w:val="004D5C75"/>
    <w:rsid w:val="004E2192"/>
    <w:rsid w:val="004E5BCF"/>
    <w:rsid w:val="004F0E32"/>
    <w:rsid w:val="004F2016"/>
    <w:rsid w:val="004F26E9"/>
    <w:rsid w:val="004F29E3"/>
    <w:rsid w:val="005002A0"/>
    <w:rsid w:val="00502545"/>
    <w:rsid w:val="00502757"/>
    <w:rsid w:val="00503B79"/>
    <w:rsid w:val="00505399"/>
    <w:rsid w:val="00515B0A"/>
    <w:rsid w:val="005165A7"/>
    <w:rsid w:val="005226CD"/>
    <w:rsid w:val="00532B28"/>
    <w:rsid w:val="00532DD5"/>
    <w:rsid w:val="00533390"/>
    <w:rsid w:val="00540A3B"/>
    <w:rsid w:val="005428DB"/>
    <w:rsid w:val="00546839"/>
    <w:rsid w:val="00553358"/>
    <w:rsid w:val="00560EF1"/>
    <w:rsid w:val="00575491"/>
    <w:rsid w:val="00576E32"/>
    <w:rsid w:val="00582D2C"/>
    <w:rsid w:val="00584AAF"/>
    <w:rsid w:val="00585A78"/>
    <w:rsid w:val="00585C0F"/>
    <w:rsid w:val="00586348"/>
    <w:rsid w:val="00586977"/>
    <w:rsid w:val="00586F4A"/>
    <w:rsid w:val="005870D3"/>
    <w:rsid w:val="00587CAB"/>
    <w:rsid w:val="005904E7"/>
    <w:rsid w:val="00592EDE"/>
    <w:rsid w:val="0059429F"/>
    <w:rsid w:val="005946D8"/>
    <w:rsid w:val="0059488E"/>
    <w:rsid w:val="005953F6"/>
    <w:rsid w:val="00596ACC"/>
    <w:rsid w:val="005A11D1"/>
    <w:rsid w:val="005A2081"/>
    <w:rsid w:val="005A2418"/>
    <w:rsid w:val="005A601D"/>
    <w:rsid w:val="005A6137"/>
    <w:rsid w:val="005A62BE"/>
    <w:rsid w:val="005A7EB5"/>
    <w:rsid w:val="005B0AB7"/>
    <w:rsid w:val="005B124C"/>
    <w:rsid w:val="005B1AD0"/>
    <w:rsid w:val="005B44F6"/>
    <w:rsid w:val="005B51C0"/>
    <w:rsid w:val="005C7D4E"/>
    <w:rsid w:val="005D087E"/>
    <w:rsid w:val="005D0F06"/>
    <w:rsid w:val="005D296E"/>
    <w:rsid w:val="005D2B09"/>
    <w:rsid w:val="005D3599"/>
    <w:rsid w:val="005D642B"/>
    <w:rsid w:val="005E3B33"/>
    <w:rsid w:val="005F05C8"/>
    <w:rsid w:val="005F660A"/>
    <w:rsid w:val="00606D8A"/>
    <w:rsid w:val="00610D0A"/>
    <w:rsid w:val="0061349C"/>
    <w:rsid w:val="00616687"/>
    <w:rsid w:val="006213D9"/>
    <w:rsid w:val="00635EAC"/>
    <w:rsid w:val="006404DA"/>
    <w:rsid w:val="00640D94"/>
    <w:rsid w:val="00641C7D"/>
    <w:rsid w:val="00642E84"/>
    <w:rsid w:val="00642F92"/>
    <w:rsid w:val="0064348E"/>
    <w:rsid w:val="00644999"/>
    <w:rsid w:val="00662C7C"/>
    <w:rsid w:val="0066387E"/>
    <w:rsid w:val="006655A0"/>
    <w:rsid w:val="00676098"/>
    <w:rsid w:val="006771C9"/>
    <w:rsid w:val="00697237"/>
    <w:rsid w:val="006A160D"/>
    <w:rsid w:val="006B01CF"/>
    <w:rsid w:val="006C308D"/>
    <w:rsid w:val="006C4BDD"/>
    <w:rsid w:val="006D1ED5"/>
    <w:rsid w:val="006D559E"/>
    <w:rsid w:val="006E30CD"/>
    <w:rsid w:val="006E4B9B"/>
    <w:rsid w:val="006E5994"/>
    <w:rsid w:val="006F3F26"/>
    <w:rsid w:val="006F7E55"/>
    <w:rsid w:val="007020BA"/>
    <w:rsid w:val="00703A56"/>
    <w:rsid w:val="0070424E"/>
    <w:rsid w:val="007074A6"/>
    <w:rsid w:val="00707E47"/>
    <w:rsid w:val="007148CF"/>
    <w:rsid w:val="00714F3B"/>
    <w:rsid w:val="00721446"/>
    <w:rsid w:val="00721C49"/>
    <w:rsid w:val="00725599"/>
    <w:rsid w:val="00725C5C"/>
    <w:rsid w:val="00727761"/>
    <w:rsid w:val="00730BDD"/>
    <w:rsid w:val="00734333"/>
    <w:rsid w:val="00736288"/>
    <w:rsid w:val="00740715"/>
    <w:rsid w:val="00740F7C"/>
    <w:rsid w:val="0074361D"/>
    <w:rsid w:val="00752BDD"/>
    <w:rsid w:val="007548E0"/>
    <w:rsid w:val="0075729E"/>
    <w:rsid w:val="007668A1"/>
    <w:rsid w:val="00767B3C"/>
    <w:rsid w:val="00770848"/>
    <w:rsid w:val="00771BED"/>
    <w:rsid w:val="00772DDE"/>
    <w:rsid w:val="007776F4"/>
    <w:rsid w:val="007870D8"/>
    <w:rsid w:val="0079016D"/>
    <w:rsid w:val="007A0B3F"/>
    <w:rsid w:val="007A58A7"/>
    <w:rsid w:val="007B6A3E"/>
    <w:rsid w:val="007C4EF5"/>
    <w:rsid w:val="007C58A9"/>
    <w:rsid w:val="007C5905"/>
    <w:rsid w:val="007C5A92"/>
    <w:rsid w:val="007D1A62"/>
    <w:rsid w:val="007D3B7C"/>
    <w:rsid w:val="007D6EAF"/>
    <w:rsid w:val="007E0727"/>
    <w:rsid w:val="007E111C"/>
    <w:rsid w:val="007E1259"/>
    <w:rsid w:val="007E1D35"/>
    <w:rsid w:val="007E2255"/>
    <w:rsid w:val="007F095A"/>
    <w:rsid w:val="007F11FA"/>
    <w:rsid w:val="007F6F2F"/>
    <w:rsid w:val="00811F29"/>
    <w:rsid w:val="00815CA5"/>
    <w:rsid w:val="008201B1"/>
    <w:rsid w:val="00822B3B"/>
    <w:rsid w:val="00834119"/>
    <w:rsid w:val="00835434"/>
    <w:rsid w:val="00853383"/>
    <w:rsid w:val="008548C0"/>
    <w:rsid w:val="00855A97"/>
    <w:rsid w:val="00857E9A"/>
    <w:rsid w:val="008600F1"/>
    <w:rsid w:val="0086056A"/>
    <w:rsid w:val="00861B2A"/>
    <w:rsid w:val="008647E0"/>
    <w:rsid w:val="00866572"/>
    <w:rsid w:val="00873E99"/>
    <w:rsid w:val="008778E7"/>
    <w:rsid w:val="00877D7C"/>
    <w:rsid w:val="008801EE"/>
    <w:rsid w:val="008827BC"/>
    <w:rsid w:val="008847D4"/>
    <w:rsid w:val="008855A8"/>
    <w:rsid w:val="0088762C"/>
    <w:rsid w:val="00887E50"/>
    <w:rsid w:val="00891E3E"/>
    <w:rsid w:val="00892290"/>
    <w:rsid w:val="00892651"/>
    <w:rsid w:val="00893E57"/>
    <w:rsid w:val="008954E1"/>
    <w:rsid w:val="008A75D5"/>
    <w:rsid w:val="008B0B11"/>
    <w:rsid w:val="008B3760"/>
    <w:rsid w:val="008B6568"/>
    <w:rsid w:val="008C02AF"/>
    <w:rsid w:val="008C1A0C"/>
    <w:rsid w:val="008C306A"/>
    <w:rsid w:val="008C492F"/>
    <w:rsid w:val="008D0040"/>
    <w:rsid w:val="008E17ED"/>
    <w:rsid w:val="008E5144"/>
    <w:rsid w:val="008E7DFA"/>
    <w:rsid w:val="008F1C47"/>
    <w:rsid w:val="008F2325"/>
    <w:rsid w:val="008F6AA9"/>
    <w:rsid w:val="00901445"/>
    <w:rsid w:val="009044A8"/>
    <w:rsid w:val="00911AA5"/>
    <w:rsid w:val="0091399B"/>
    <w:rsid w:val="00913CDE"/>
    <w:rsid w:val="009229F3"/>
    <w:rsid w:val="00926101"/>
    <w:rsid w:val="00927FB0"/>
    <w:rsid w:val="00930217"/>
    <w:rsid w:val="009312E7"/>
    <w:rsid w:val="00935FDC"/>
    <w:rsid w:val="009401B4"/>
    <w:rsid w:val="00945E8B"/>
    <w:rsid w:val="00947554"/>
    <w:rsid w:val="00951A54"/>
    <w:rsid w:val="009532C8"/>
    <w:rsid w:val="009544FC"/>
    <w:rsid w:val="00956AF1"/>
    <w:rsid w:val="009610DF"/>
    <w:rsid w:val="00970A69"/>
    <w:rsid w:val="00974F44"/>
    <w:rsid w:val="00975C1A"/>
    <w:rsid w:val="00976E9C"/>
    <w:rsid w:val="00977824"/>
    <w:rsid w:val="009825E0"/>
    <w:rsid w:val="00984C6F"/>
    <w:rsid w:val="00985E20"/>
    <w:rsid w:val="00987A46"/>
    <w:rsid w:val="00996A8A"/>
    <w:rsid w:val="009A2B6A"/>
    <w:rsid w:val="009A5147"/>
    <w:rsid w:val="009A5449"/>
    <w:rsid w:val="009B05DB"/>
    <w:rsid w:val="009B1250"/>
    <w:rsid w:val="009B1DB8"/>
    <w:rsid w:val="009B6C2C"/>
    <w:rsid w:val="009C0207"/>
    <w:rsid w:val="009C2374"/>
    <w:rsid w:val="009D3975"/>
    <w:rsid w:val="009E1404"/>
    <w:rsid w:val="009E7BC2"/>
    <w:rsid w:val="009F1D4C"/>
    <w:rsid w:val="009F2C12"/>
    <w:rsid w:val="009F2FE1"/>
    <w:rsid w:val="009F59AB"/>
    <w:rsid w:val="00A03063"/>
    <w:rsid w:val="00A03143"/>
    <w:rsid w:val="00A11071"/>
    <w:rsid w:val="00A20B5F"/>
    <w:rsid w:val="00A21863"/>
    <w:rsid w:val="00A2204F"/>
    <w:rsid w:val="00A30D39"/>
    <w:rsid w:val="00A36611"/>
    <w:rsid w:val="00A36798"/>
    <w:rsid w:val="00A36F44"/>
    <w:rsid w:val="00A44D5D"/>
    <w:rsid w:val="00A5024F"/>
    <w:rsid w:val="00A55F84"/>
    <w:rsid w:val="00A61282"/>
    <w:rsid w:val="00A620FC"/>
    <w:rsid w:val="00A62614"/>
    <w:rsid w:val="00A6308C"/>
    <w:rsid w:val="00A723FD"/>
    <w:rsid w:val="00A7316D"/>
    <w:rsid w:val="00A757AC"/>
    <w:rsid w:val="00A76884"/>
    <w:rsid w:val="00A849B1"/>
    <w:rsid w:val="00A876D8"/>
    <w:rsid w:val="00A92498"/>
    <w:rsid w:val="00A93B25"/>
    <w:rsid w:val="00AA14BC"/>
    <w:rsid w:val="00AA18E9"/>
    <w:rsid w:val="00AA2390"/>
    <w:rsid w:val="00AA4F39"/>
    <w:rsid w:val="00AA5107"/>
    <w:rsid w:val="00AB45AD"/>
    <w:rsid w:val="00AB6455"/>
    <w:rsid w:val="00AB6592"/>
    <w:rsid w:val="00AC673C"/>
    <w:rsid w:val="00AD2590"/>
    <w:rsid w:val="00AD366D"/>
    <w:rsid w:val="00AD3CBA"/>
    <w:rsid w:val="00AD4826"/>
    <w:rsid w:val="00AD7129"/>
    <w:rsid w:val="00AE4ABD"/>
    <w:rsid w:val="00AE4C1D"/>
    <w:rsid w:val="00AE5A57"/>
    <w:rsid w:val="00AE6A15"/>
    <w:rsid w:val="00AF3D11"/>
    <w:rsid w:val="00AF6BC6"/>
    <w:rsid w:val="00B001BD"/>
    <w:rsid w:val="00B0155F"/>
    <w:rsid w:val="00B01E1E"/>
    <w:rsid w:val="00B05535"/>
    <w:rsid w:val="00B0675F"/>
    <w:rsid w:val="00B0711D"/>
    <w:rsid w:val="00B1315F"/>
    <w:rsid w:val="00B15304"/>
    <w:rsid w:val="00B17818"/>
    <w:rsid w:val="00B200BF"/>
    <w:rsid w:val="00B23894"/>
    <w:rsid w:val="00B2428F"/>
    <w:rsid w:val="00B24EC6"/>
    <w:rsid w:val="00B25558"/>
    <w:rsid w:val="00B263A3"/>
    <w:rsid w:val="00B326DD"/>
    <w:rsid w:val="00B357D4"/>
    <w:rsid w:val="00B40CB5"/>
    <w:rsid w:val="00B4117B"/>
    <w:rsid w:val="00B413C5"/>
    <w:rsid w:val="00B446C8"/>
    <w:rsid w:val="00B4608D"/>
    <w:rsid w:val="00B50AF4"/>
    <w:rsid w:val="00B64303"/>
    <w:rsid w:val="00B67C37"/>
    <w:rsid w:val="00B83468"/>
    <w:rsid w:val="00B8423D"/>
    <w:rsid w:val="00B84965"/>
    <w:rsid w:val="00B85062"/>
    <w:rsid w:val="00B9008B"/>
    <w:rsid w:val="00B93A80"/>
    <w:rsid w:val="00BB1826"/>
    <w:rsid w:val="00BB5052"/>
    <w:rsid w:val="00BB611B"/>
    <w:rsid w:val="00BB6192"/>
    <w:rsid w:val="00BB64A5"/>
    <w:rsid w:val="00BC30F5"/>
    <w:rsid w:val="00BC418A"/>
    <w:rsid w:val="00BC4420"/>
    <w:rsid w:val="00BD1E72"/>
    <w:rsid w:val="00BE2420"/>
    <w:rsid w:val="00BE5534"/>
    <w:rsid w:val="00BE61F9"/>
    <w:rsid w:val="00BF30D9"/>
    <w:rsid w:val="00BF42D5"/>
    <w:rsid w:val="00C0040F"/>
    <w:rsid w:val="00C03E05"/>
    <w:rsid w:val="00C0436F"/>
    <w:rsid w:val="00C053BA"/>
    <w:rsid w:val="00C0600D"/>
    <w:rsid w:val="00C061A8"/>
    <w:rsid w:val="00C12134"/>
    <w:rsid w:val="00C134F5"/>
    <w:rsid w:val="00C13E3C"/>
    <w:rsid w:val="00C2134A"/>
    <w:rsid w:val="00C271C2"/>
    <w:rsid w:val="00C2771A"/>
    <w:rsid w:val="00C30DAA"/>
    <w:rsid w:val="00C31174"/>
    <w:rsid w:val="00C328ED"/>
    <w:rsid w:val="00C40704"/>
    <w:rsid w:val="00C57B57"/>
    <w:rsid w:val="00C6163F"/>
    <w:rsid w:val="00C67029"/>
    <w:rsid w:val="00C7263F"/>
    <w:rsid w:val="00C767AD"/>
    <w:rsid w:val="00C80226"/>
    <w:rsid w:val="00C86850"/>
    <w:rsid w:val="00C901F5"/>
    <w:rsid w:val="00CA2BBD"/>
    <w:rsid w:val="00CA2EE8"/>
    <w:rsid w:val="00CA50BE"/>
    <w:rsid w:val="00CA5806"/>
    <w:rsid w:val="00CB0086"/>
    <w:rsid w:val="00CB33E7"/>
    <w:rsid w:val="00CC058B"/>
    <w:rsid w:val="00CC1B88"/>
    <w:rsid w:val="00CD43E4"/>
    <w:rsid w:val="00CD4AAD"/>
    <w:rsid w:val="00CD51A4"/>
    <w:rsid w:val="00CE1E61"/>
    <w:rsid w:val="00D046EF"/>
    <w:rsid w:val="00D07D5A"/>
    <w:rsid w:val="00D1584F"/>
    <w:rsid w:val="00D17DB8"/>
    <w:rsid w:val="00D205FD"/>
    <w:rsid w:val="00D24852"/>
    <w:rsid w:val="00D26EB6"/>
    <w:rsid w:val="00D3049A"/>
    <w:rsid w:val="00D32ED6"/>
    <w:rsid w:val="00D34AEF"/>
    <w:rsid w:val="00D4301D"/>
    <w:rsid w:val="00D441AC"/>
    <w:rsid w:val="00D575F6"/>
    <w:rsid w:val="00D608E9"/>
    <w:rsid w:val="00D60D2A"/>
    <w:rsid w:val="00D6422A"/>
    <w:rsid w:val="00D64C0D"/>
    <w:rsid w:val="00D65AC2"/>
    <w:rsid w:val="00D7029B"/>
    <w:rsid w:val="00D715F4"/>
    <w:rsid w:val="00D75F33"/>
    <w:rsid w:val="00D764A1"/>
    <w:rsid w:val="00D809B1"/>
    <w:rsid w:val="00D953C7"/>
    <w:rsid w:val="00DA7673"/>
    <w:rsid w:val="00DB0CD3"/>
    <w:rsid w:val="00DB2C2D"/>
    <w:rsid w:val="00DB3198"/>
    <w:rsid w:val="00DB45D6"/>
    <w:rsid w:val="00DC0385"/>
    <w:rsid w:val="00DC31AC"/>
    <w:rsid w:val="00DC4D42"/>
    <w:rsid w:val="00DC5527"/>
    <w:rsid w:val="00DE0C0F"/>
    <w:rsid w:val="00DE0D1F"/>
    <w:rsid w:val="00DE4196"/>
    <w:rsid w:val="00DE5F51"/>
    <w:rsid w:val="00DE7AC7"/>
    <w:rsid w:val="00DF09CE"/>
    <w:rsid w:val="00DF3349"/>
    <w:rsid w:val="00DF6E84"/>
    <w:rsid w:val="00DF757A"/>
    <w:rsid w:val="00E01AC9"/>
    <w:rsid w:val="00E044C5"/>
    <w:rsid w:val="00E118AF"/>
    <w:rsid w:val="00E14ECD"/>
    <w:rsid w:val="00E166E6"/>
    <w:rsid w:val="00E21D38"/>
    <w:rsid w:val="00E246D1"/>
    <w:rsid w:val="00E24CE6"/>
    <w:rsid w:val="00E25FD4"/>
    <w:rsid w:val="00E315A5"/>
    <w:rsid w:val="00E32659"/>
    <w:rsid w:val="00E3387A"/>
    <w:rsid w:val="00E423CD"/>
    <w:rsid w:val="00E459F2"/>
    <w:rsid w:val="00E54FE7"/>
    <w:rsid w:val="00E55529"/>
    <w:rsid w:val="00E5678E"/>
    <w:rsid w:val="00E5797D"/>
    <w:rsid w:val="00E6375C"/>
    <w:rsid w:val="00E7284F"/>
    <w:rsid w:val="00E754DF"/>
    <w:rsid w:val="00E7709E"/>
    <w:rsid w:val="00E85362"/>
    <w:rsid w:val="00E865B1"/>
    <w:rsid w:val="00E91BE6"/>
    <w:rsid w:val="00E95A5C"/>
    <w:rsid w:val="00EB0E93"/>
    <w:rsid w:val="00EB212F"/>
    <w:rsid w:val="00EB4875"/>
    <w:rsid w:val="00EB495A"/>
    <w:rsid w:val="00EC40C2"/>
    <w:rsid w:val="00ED0D20"/>
    <w:rsid w:val="00ED440B"/>
    <w:rsid w:val="00ED7A5D"/>
    <w:rsid w:val="00EF264E"/>
    <w:rsid w:val="00EF3327"/>
    <w:rsid w:val="00EF662E"/>
    <w:rsid w:val="00F01717"/>
    <w:rsid w:val="00F0520F"/>
    <w:rsid w:val="00F167F1"/>
    <w:rsid w:val="00F1710B"/>
    <w:rsid w:val="00F1718E"/>
    <w:rsid w:val="00F2051D"/>
    <w:rsid w:val="00F309D7"/>
    <w:rsid w:val="00F30B59"/>
    <w:rsid w:val="00F32246"/>
    <w:rsid w:val="00F34D85"/>
    <w:rsid w:val="00F36F23"/>
    <w:rsid w:val="00F408C2"/>
    <w:rsid w:val="00F43EB7"/>
    <w:rsid w:val="00F50358"/>
    <w:rsid w:val="00F545B9"/>
    <w:rsid w:val="00F564BE"/>
    <w:rsid w:val="00F577B7"/>
    <w:rsid w:val="00F64A13"/>
    <w:rsid w:val="00F655F8"/>
    <w:rsid w:val="00F657CD"/>
    <w:rsid w:val="00F7558D"/>
    <w:rsid w:val="00F75595"/>
    <w:rsid w:val="00F75797"/>
    <w:rsid w:val="00F839BF"/>
    <w:rsid w:val="00F84160"/>
    <w:rsid w:val="00F87C70"/>
    <w:rsid w:val="00F92522"/>
    <w:rsid w:val="00F92931"/>
    <w:rsid w:val="00F950A1"/>
    <w:rsid w:val="00F96DB5"/>
    <w:rsid w:val="00FA47DE"/>
    <w:rsid w:val="00FB1087"/>
    <w:rsid w:val="00FB598C"/>
    <w:rsid w:val="00FC3B12"/>
    <w:rsid w:val="00FD0EA5"/>
    <w:rsid w:val="00FD3C51"/>
    <w:rsid w:val="00FF2F4D"/>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link w:val="Heading2Char"/>
    <w:uiPriority w:val="9"/>
    <w:qFormat/>
    <w:rsid w:val="00DE0D1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uiPriority w:val="99"/>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paragraph" w:styleId="FootnoteText">
    <w:name w:val="footnote text"/>
    <w:basedOn w:val="Normal"/>
    <w:semiHidden/>
    <w:rsid w:val="004F2016"/>
  </w:style>
  <w:style w:type="character" w:styleId="FootnoteReference">
    <w:name w:val="footnote reference"/>
    <w:semiHidden/>
    <w:rsid w:val="004F2016"/>
    <w:rPr>
      <w:vertAlign w:val="superscript"/>
    </w:rPr>
  </w:style>
  <w:style w:type="character" w:styleId="FollowedHyperlink">
    <w:name w:val="FollowedHyperlink"/>
    <w:rsid w:val="004C7498"/>
    <w:rPr>
      <w:color w:val="800080"/>
      <w:u w:val="single"/>
    </w:rPr>
  </w:style>
  <w:style w:type="character" w:styleId="CommentReference">
    <w:name w:val="annotation reference"/>
    <w:rsid w:val="00AF3D11"/>
    <w:rPr>
      <w:sz w:val="16"/>
      <w:szCs w:val="16"/>
    </w:rPr>
  </w:style>
  <w:style w:type="paragraph" w:styleId="CommentText">
    <w:name w:val="annotation text"/>
    <w:basedOn w:val="Normal"/>
    <w:link w:val="CommentTextChar"/>
    <w:rsid w:val="00AF3D11"/>
  </w:style>
  <w:style w:type="character" w:customStyle="1" w:styleId="CommentTextChar">
    <w:name w:val="Comment Text Char"/>
    <w:basedOn w:val="DefaultParagraphFont"/>
    <w:link w:val="CommentText"/>
    <w:rsid w:val="00AF3D11"/>
  </w:style>
  <w:style w:type="paragraph" w:styleId="CommentSubject">
    <w:name w:val="annotation subject"/>
    <w:basedOn w:val="CommentText"/>
    <w:next w:val="CommentText"/>
    <w:link w:val="CommentSubjectChar"/>
    <w:rsid w:val="00AF3D11"/>
    <w:rPr>
      <w:b/>
      <w:bCs/>
    </w:rPr>
  </w:style>
  <w:style w:type="character" w:customStyle="1" w:styleId="CommentSubjectChar">
    <w:name w:val="Comment Subject Char"/>
    <w:link w:val="CommentSubject"/>
    <w:rsid w:val="00AF3D11"/>
    <w:rPr>
      <w:b/>
      <w:bCs/>
    </w:rPr>
  </w:style>
  <w:style w:type="paragraph" w:styleId="Revision">
    <w:name w:val="Revision"/>
    <w:hidden/>
    <w:uiPriority w:val="99"/>
    <w:semiHidden/>
    <w:rsid w:val="00B84965"/>
  </w:style>
  <w:style w:type="paragraph" w:styleId="ListParagraph">
    <w:name w:val="List Paragraph"/>
    <w:basedOn w:val="Normal"/>
    <w:uiPriority w:val="34"/>
    <w:qFormat/>
    <w:rsid w:val="00356834"/>
    <w:pPr>
      <w:ind w:left="720"/>
      <w:contextualSpacing/>
    </w:pPr>
  </w:style>
  <w:style w:type="paragraph" w:styleId="NormalWeb">
    <w:name w:val="Normal (Web)"/>
    <w:basedOn w:val="Normal"/>
    <w:uiPriority w:val="99"/>
    <w:unhideWhenUsed/>
    <w:rsid w:val="00C03E05"/>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DE0D1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250">
      <w:bodyDiv w:val="1"/>
      <w:marLeft w:val="0"/>
      <w:marRight w:val="0"/>
      <w:marTop w:val="0"/>
      <w:marBottom w:val="0"/>
      <w:divBdr>
        <w:top w:val="none" w:sz="0" w:space="0" w:color="auto"/>
        <w:left w:val="none" w:sz="0" w:space="0" w:color="auto"/>
        <w:bottom w:val="none" w:sz="0" w:space="0" w:color="auto"/>
        <w:right w:val="none" w:sz="0" w:space="0" w:color="auto"/>
      </w:divBdr>
    </w:div>
    <w:div w:id="488788641">
      <w:bodyDiv w:val="1"/>
      <w:marLeft w:val="0"/>
      <w:marRight w:val="0"/>
      <w:marTop w:val="0"/>
      <w:marBottom w:val="0"/>
      <w:divBdr>
        <w:top w:val="none" w:sz="0" w:space="0" w:color="auto"/>
        <w:left w:val="none" w:sz="0" w:space="0" w:color="auto"/>
        <w:bottom w:val="none" w:sz="0" w:space="0" w:color="auto"/>
        <w:right w:val="none" w:sz="0" w:space="0" w:color="auto"/>
      </w:divBdr>
      <w:divsChild>
        <w:div w:id="324746214">
          <w:marLeft w:val="0"/>
          <w:marRight w:val="0"/>
          <w:marTop w:val="0"/>
          <w:marBottom w:val="0"/>
          <w:divBdr>
            <w:top w:val="none" w:sz="0" w:space="0" w:color="auto"/>
            <w:left w:val="none" w:sz="0" w:space="0" w:color="auto"/>
            <w:bottom w:val="none" w:sz="0" w:space="0" w:color="auto"/>
            <w:right w:val="none" w:sz="0" w:space="0" w:color="auto"/>
          </w:divBdr>
        </w:div>
        <w:div w:id="14380826">
          <w:marLeft w:val="0"/>
          <w:marRight w:val="0"/>
          <w:marTop w:val="0"/>
          <w:marBottom w:val="0"/>
          <w:divBdr>
            <w:top w:val="none" w:sz="0" w:space="0" w:color="auto"/>
            <w:left w:val="none" w:sz="0" w:space="0" w:color="auto"/>
            <w:bottom w:val="none" w:sz="0" w:space="0" w:color="auto"/>
            <w:right w:val="none" w:sz="0" w:space="0" w:color="auto"/>
          </w:divBdr>
        </w:div>
        <w:div w:id="1331178898">
          <w:marLeft w:val="0"/>
          <w:marRight w:val="0"/>
          <w:marTop w:val="0"/>
          <w:marBottom w:val="0"/>
          <w:divBdr>
            <w:top w:val="none" w:sz="0" w:space="0" w:color="auto"/>
            <w:left w:val="none" w:sz="0" w:space="0" w:color="auto"/>
            <w:bottom w:val="none" w:sz="0" w:space="0" w:color="auto"/>
            <w:right w:val="none" w:sz="0" w:space="0" w:color="auto"/>
          </w:divBdr>
        </w:div>
        <w:div w:id="142838512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987831492">
      <w:bodyDiv w:val="1"/>
      <w:marLeft w:val="0"/>
      <w:marRight w:val="0"/>
      <w:marTop w:val="0"/>
      <w:marBottom w:val="0"/>
      <w:divBdr>
        <w:top w:val="none" w:sz="0" w:space="0" w:color="auto"/>
        <w:left w:val="none" w:sz="0" w:space="0" w:color="auto"/>
        <w:bottom w:val="none" w:sz="0" w:space="0" w:color="auto"/>
        <w:right w:val="none" w:sz="0" w:space="0" w:color="auto"/>
      </w:divBdr>
      <w:divsChild>
        <w:div w:id="1903641999">
          <w:marLeft w:val="0"/>
          <w:marRight w:val="0"/>
          <w:marTop w:val="0"/>
          <w:marBottom w:val="0"/>
          <w:divBdr>
            <w:top w:val="none" w:sz="0" w:space="0" w:color="auto"/>
            <w:left w:val="none" w:sz="0" w:space="0" w:color="auto"/>
            <w:bottom w:val="none" w:sz="0" w:space="0" w:color="auto"/>
            <w:right w:val="none" w:sz="0" w:space="0" w:color="auto"/>
          </w:divBdr>
        </w:div>
        <w:div w:id="233778212">
          <w:marLeft w:val="0"/>
          <w:marRight w:val="0"/>
          <w:marTop w:val="0"/>
          <w:marBottom w:val="0"/>
          <w:divBdr>
            <w:top w:val="none" w:sz="0" w:space="0" w:color="auto"/>
            <w:left w:val="none" w:sz="0" w:space="0" w:color="auto"/>
            <w:bottom w:val="none" w:sz="0" w:space="0" w:color="auto"/>
            <w:right w:val="none" w:sz="0" w:space="0" w:color="auto"/>
          </w:divBdr>
        </w:div>
        <w:div w:id="22219478">
          <w:marLeft w:val="0"/>
          <w:marRight w:val="0"/>
          <w:marTop w:val="0"/>
          <w:marBottom w:val="0"/>
          <w:divBdr>
            <w:top w:val="none" w:sz="0" w:space="0" w:color="auto"/>
            <w:left w:val="none" w:sz="0" w:space="0" w:color="auto"/>
            <w:bottom w:val="none" w:sz="0" w:space="0" w:color="auto"/>
            <w:right w:val="none" w:sz="0" w:space="0" w:color="auto"/>
          </w:divBdr>
        </w:div>
      </w:divsChild>
    </w:div>
    <w:div w:id="20182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b/appeals/decisionsbyissuancedate.htm" TargetMode="External"/><Relationship Id="rId18" Type="http://schemas.openxmlformats.org/officeDocument/2006/relationships/hyperlink" Target="http://www.nmfs.noaa.gov/mb/appeals/decisionsbyissuancedat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mfs.noaa.gov/mb/appeals/mb7.htm" TargetMode="External"/><Relationship Id="rId17" Type="http://schemas.openxmlformats.org/officeDocument/2006/relationships/hyperlink" Target="https://alaskafisheries.noaa.gov/permits-licenses" TargetMode="External"/><Relationship Id="rId2" Type="http://schemas.openxmlformats.org/officeDocument/2006/relationships/numbering" Target="numbering.xml"/><Relationship Id="rId16" Type="http://schemas.openxmlformats.org/officeDocument/2006/relationships/hyperlink" Target="http://www.osec.doc.gov/opog/PrivacyAct/SORNs/noaa-19.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5" Type="http://schemas.openxmlformats.org/officeDocument/2006/relationships/settings" Target="settings.xml"/><Relationship Id="rId15" Type="http://schemas.openxmlformats.org/officeDocument/2006/relationships/hyperlink" Target="http://www.nmfs.noaa.gov/mb/appeals/decisionsbyissuancedate.htm" TargetMode="Externa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85184-CC6F-4D2B-8C00-4903B2B3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3867</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25864</CharactersWithSpaces>
  <SharedDoc>false</SharedDoc>
  <HLinks>
    <vt:vector size="54" baseType="variant">
      <vt:variant>
        <vt:i4>1638402</vt:i4>
      </vt:variant>
      <vt:variant>
        <vt:i4>28</vt:i4>
      </vt:variant>
      <vt:variant>
        <vt:i4>0</vt:i4>
      </vt:variant>
      <vt:variant>
        <vt:i4>5</vt:i4>
      </vt:variant>
      <vt:variant>
        <vt:lpwstr>http://www.rdc.noaa.gov/~foia/asdhome/sysofrec/noaa6.html</vt:lpwstr>
      </vt:variant>
      <vt:variant>
        <vt:lpwstr/>
      </vt:variant>
      <vt:variant>
        <vt:i4>7798847</vt:i4>
      </vt:variant>
      <vt:variant>
        <vt:i4>25</vt:i4>
      </vt:variant>
      <vt:variant>
        <vt:i4>0</vt:i4>
      </vt:variant>
      <vt:variant>
        <vt:i4>5</vt:i4>
      </vt:variant>
      <vt:variant>
        <vt:lpwstr>http://www.corporateservices.noaa.gov/ames/administrative_orders/chapter_216/216-100.html</vt:lpwstr>
      </vt:variant>
      <vt:variant>
        <vt:lpwstr/>
      </vt:variant>
      <vt:variant>
        <vt:i4>6815844</vt:i4>
      </vt:variant>
      <vt:variant>
        <vt:i4>22</vt:i4>
      </vt:variant>
      <vt:variant>
        <vt:i4>0</vt:i4>
      </vt:variant>
      <vt:variant>
        <vt:i4>5</vt:i4>
      </vt:variant>
      <vt:variant>
        <vt:lpwstr>https://alaskafisheries.noaa.gov/sites/default/files/vmsfax.pdf</vt:lpwstr>
      </vt:variant>
      <vt:variant>
        <vt:lpwstr/>
      </vt:variant>
      <vt:variant>
        <vt:i4>852034</vt:i4>
      </vt:variant>
      <vt:variant>
        <vt:i4>19</vt:i4>
      </vt:variant>
      <vt:variant>
        <vt:i4>0</vt:i4>
      </vt:variant>
      <vt:variant>
        <vt:i4>5</vt:i4>
      </vt:variant>
      <vt:variant>
        <vt:lpwstr>http://www.fws.gov/informationquality/section515.html</vt:lpwstr>
      </vt:variant>
      <vt:variant>
        <vt:lpwstr/>
      </vt:variant>
      <vt:variant>
        <vt:i4>2818104</vt:i4>
      </vt:variant>
      <vt:variant>
        <vt:i4>16</vt:i4>
      </vt:variant>
      <vt:variant>
        <vt:i4>0</vt:i4>
      </vt:variant>
      <vt:variant>
        <vt:i4>5</vt:i4>
      </vt:variant>
      <vt:variant>
        <vt:lpwstr>http://www.psmfc.org/program/vessel-monitoring-system-reimbursement-program-vms</vt:lpwstr>
      </vt:variant>
      <vt:variant>
        <vt:lpwstr/>
      </vt:variant>
      <vt:variant>
        <vt:i4>1114220</vt:i4>
      </vt:variant>
      <vt:variant>
        <vt:i4>13</vt:i4>
      </vt:variant>
      <vt:variant>
        <vt:i4>0</vt:i4>
      </vt:variant>
      <vt:variant>
        <vt:i4>5</vt:i4>
      </vt:variant>
      <vt:variant>
        <vt:lpwstr>http://www.nmfs.noaa.gov/ole/docs/2016/2016_vms_type_approval.pdf</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2018-07-27T17:35:00Z</cp:lastPrinted>
  <dcterms:created xsi:type="dcterms:W3CDTF">2018-09-28T14:35:00Z</dcterms:created>
  <dcterms:modified xsi:type="dcterms:W3CDTF">2018-09-28T14:35:00Z</dcterms:modified>
</cp:coreProperties>
</file>