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B4954" w:rsidR="002F0733" w:rsidP="00AF0898" w:rsidRDefault="002F0733" w14:paraId="17C278A9" w14:textId="77777777">
      <w:pPr>
        <w:spacing w:line="276" w:lineRule="auto"/>
        <w:jc w:val="center"/>
        <w:rPr>
          <w:rFonts w:ascii="Times New Roman" w:hAnsi="Times New Roman"/>
          <w:b/>
          <w:bCs/>
          <w:sz w:val="22"/>
          <w:szCs w:val="22"/>
        </w:rPr>
      </w:pPr>
      <w:r w:rsidRPr="005B4954">
        <w:rPr>
          <w:rFonts w:ascii="Times New Roman" w:hAnsi="Times New Roman"/>
          <w:b/>
          <w:bCs/>
          <w:sz w:val="22"/>
          <w:szCs w:val="22"/>
        </w:rPr>
        <w:t xml:space="preserve">Request for Sub-collection Under the </w:t>
      </w:r>
    </w:p>
    <w:p w:rsidRPr="005B4954" w:rsidR="002F0733" w:rsidP="00AF0898" w:rsidRDefault="002F0733" w14:paraId="1A9BA34B" w14:textId="578F2D2B">
      <w:pPr>
        <w:spacing w:line="276" w:lineRule="auto"/>
        <w:jc w:val="center"/>
        <w:rPr>
          <w:rFonts w:ascii="Times New Roman" w:hAnsi="Times New Roman"/>
          <w:b/>
          <w:bCs/>
          <w:sz w:val="22"/>
          <w:szCs w:val="22"/>
        </w:rPr>
      </w:pPr>
      <w:r w:rsidRPr="005B4954">
        <w:rPr>
          <w:rFonts w:ascii="Times New Roman" w:hAnsi="Times New Roman"/>
          <w:b/>
          <w:bCs/>
          <w:sz w:val="22"/>
          <w:szCs w:val="22"/>
        </w:rPr>
        <w:t xml:space="preserve">Approved Generic ICR: </w:t>
      </w:r>
      <w:r w:rsidR="00530B83">
        <w:rPr>
          <w:rFonts w:ascii="Times New Roman" w:hAnsi="Times New Roman"/>
          <w:b/>
          <w:bCs/>
          <w:sz w:val="22"/>
          <w:szCs w:val="22"/>
        </w:rPr>
        <w:t>Data</w:t>
      </w:r>
      <w:r w:rsidRPr="005B4954" w:rsidR="00DB7489">
        <w:rPr>
          <w:rFonts w:ascii="Times New Roman" w:hAnsi="Times New Roman"/>
          <w:b/>
          <w:bCs/>
          <w:sz w:val="22"/>
          <w:szCs w:val="22"/>
        </w:rPr>
        <w:t xml:space="preserve"> Collection Through Web-based Surveys for Evaluating Act Against AIDS (AAA) Social Marketing Campaign Phases Targeting Consumers</w:t>
      </w:r>
    </w:p>
    <w:p w:rsidRPr="005B4954" w:rsidR="004D06C7" w:rsidP="00AF0898" w:rsidRDefault="004D06C7" w14:paraId="5FD43B0D" w14:textId="77777777">
      <w:pPr>
        <w:pStyle w:val="Cover-Title"/>
        <w:spacing w:line="276" w:lineRule="auto"/>
        <w:jc w:val="center"/>
        <w:rPr>
          <w:rFonts w:ascii="Times New Roman" w:hAnsi="Times New Roman" w:cs="Times New Roman"/>
          <w:b w:val="0"/>
          <w:sz w:val="22"/>
          <w:szCs w:val="22"/>
        </w:rPr>
      </w:pPr>
    </w:p>
    <w:p w:rsidRPr="00174248" w:rsidR="000E3DEB" w:rsidP="00AF0898" w:rsidRDefault="000E3DEB" w14:paraId="658244BB" w14:textId="77777777">
      <w:pPr>
        <w:pStyle w:val="Cover-Title"/>
        <w:spacing w:line="276" w:lineRule="auto"/>
        <w:jc w:val="center"/>
        <w:rPr>
          <w:rFonts w:ascii="Times New Roman" w:hAnsi="Times New Roman" w:cs="Times New Roman"/>
          <w:b w:val="0"/>
          <w:sz w:val="22"/>
          <w:szCs w:val="22"/>
        </w:rPr>
      </w:pPr>
      <w:r w:rsidRPr="00174248">
        <w:rPr>
          <w:rFonts w:ascii="Times New Roman" w:hAnsi="Times New Roman" w:cs="Times New Roman"/>
          <w:b w:val="0"/>
          <w:sz w:val="22"/>
          <w:szCs w:val="22"/>
        </w:rPr>
        <w:t>OMB No. 0920-0920</w:t>
      </w:r>
    </w:p>
    <w:p w:rsidRPr="005B4954" w:rsidR="002F0733" w:rsidP="00AF0898" w:rsidRDefault="002F0733" w14:paraId="30BE5E9A" w14:textId="77777777">
      <w:pPr>
        <w:pStyle w:val="Cover-Title"/>
        <w:spacing w:line="276" w:lineRule="auto"/>
        <w:jc w:val="center"/>
        <w:rPr>
          <w:rFonts w:ascii="Times New Roman" w:hAnsi="Times New Roman" w:cs="Times New Roman"/>
          <w:iCs/>
          <w:sz w:val="22"/>
          <w:szCs w:val="22"/>
        </w:rPr>
      </w:pPr>
    </w:p>
    <w:p w:rsidRPr="005B4954" w:rsidR="002F0733" w:rsidP="00AF0898" w:rsidRDefault="002F0733" w14:paraId="124018CF" w14:textId="77777777">
      <w:pPr>
        <w:pStyle w:val="Cover-Title"/>
        <w:spacing w:line="276" w:lineRule="auto"/>
        <w:jc w:val="center"/>
        <w:rPr>
          <w:rFonts w:ascii="Times New Roman" w:hAnsi="Times New Roman" w:cs="Times New Roman"/>
          <w:iCs/>
          <w:sz w:val="22"/>
          <w:szCs w:val="22"/>
        </w:rPr>
      </w:pPr>
    </w:p>
    <w:p w:rsidRPr="005B4954" w:rsidR="00C17C6D" w:rsidP="00AF0898" w:rsidRDefault="00C17C6D" w14:paraId="6225B613" w14:textId="61AF71EA">
      <w:pPr>
        <w:spacing w:line="276" w:lineRule="auto"/>
        <w:jc w:val="center"/>
        <w:rPr>
          <w:rFonts w:ascii="Times New Roman" w:hAnsi="Times New Roman" w:eastAsia="ヒラギノ角ゴ Pro W3"/>
          <w:b/>
          <w:bCs/>
          <w:color w:val="000000"/>
          <w:spacing w:val="-6"/>
          <w:sz w:val="22"/>
          <w:szCs w:val="22"/>
        </w:rPr>
      </w:pPr>
      <w:r w:rsidRPr="005B4954">
        <w:rPr>
          <w:rFonts w:ascii="Times New Roman" w:hAnsi="Times New Roman" w:eastAsia="ヒラギノ角ゴ Pro W3"/>
          <w:b/>
          <w:bCs/>
          <w:color w:val="000000"/>
          <w:spacing w:val="-6"/>
          <w:sz w:val="22"/>
          <w:szCs w:val="22"/>
        </w:rPr>
        <w:t xml:space="preserve">Development of Messages for the </w:t>
      </w:r>
      <w:r w:rsidR="00E1187D">
        <w:rPr>
          <w:rFonts w:ascii="Times New Roman" w:hAnsi="Times New Roman" w:eastAsia="ヒラギノ角ゴ Pro W3"/>
          <w:b/>
          <w:bCs/>
          <w:color w:val="000000"/>
          <w:spacing w:val="-6"/>
          <w:sz w:val="22"/>
          <w:szCs w:val="22"/>
        </w:rPr>
        <w:t xml:space="preserve">Let’s Stop HIV Together National Campaign </w:t>
      </w:r>
    </w:p>
    <w:p w:rsidRPr="005B4954" w:rsidR="00CD10B9" w:rsidP="00AF0898" w:rsidRDefault="00CD10B9" w14:paraId="5886A41C" w14:textId="77777777">
      <w:pPr>
        <w:pStyle w:val="Cover-Title"/>
        <w:spacing w:line="276" w:lineRule="auto"/>
        <w:jc w:val="center"/>
        <w:rPr>
          <w:rFonts w:ascii="Times New Roman" w:hAnsi="Times New Roman" w:cs="Times New Roman"/>
          <w:iCs/>
          <w:sz w:val="22"/>
          <w:szCs w:val="22"/>
        </w:rPr>
      </w:pPr>
    </w:p>
    <w:p w:rsidRPr="005B4954" w:rsidR="00CD10B9" w:rsidP="00AF0898" w:rsidRDefault="00CD10B9" w14:paraId="4052B285" w14:textId="77777777">
      <w:pPr>
        <w:spacing w:line="276" w:lineRule="auto"/>
        <w:jc w:val="center"/>
        <w:rPr>
          <w:rFonts w:ascii="Times New Roman" w:hAnsi="Times New Roman"/>
          <w:b/>
          <w:sz w:val="22"/>
          <w:szCs w:val="22"/>
        </w:rPr>
      </w:pPr>
    </w:p>
    <w:p w:rsidRPr="005B4954" w:rsidR="004A0D07" w:rsidP="00AF0898" w:rsidRDefault="004A0D07" w14:paraId="3F9764D2" w14:textId="77777777">
      <w:pPr>
        <w:pStyle w:val="Cover-Title"/>
        <w:spacing w:line="276" w:lineRule="auto"/>
        <w:jc w:val="center"/>
        <w:rPr>
          <w:rFonts w:ascii="Times New Roman" w:hAnsi="Times New Roman" w:cs="Times New Roman"/>
          <w:sz w:val="22"/>
          <w:szCs w:val="22"/>
        </w:rPr>
      </w:pPr>
    </w:p>
    <w:p w:rsidRPr="005B4954" w:rsidR="004A0D07" w:rsidP="00AF0898" w:rsidRDefault="004A0D07" w14:paraId="2E039139" w14:textId="77777777">
      <w:pPr>
        <w:spacing w:line="276" w:lineRule="auto"/>
        <w:jc w:val="center"/>
        <w:rPr>
          <w:rFonts w:ascii="Times New Roman" w:hAnsi="Times New Roman"/>
          <w:b/>
          <w:caps/>
          <w:sz w:val="22"/>
          <w:szCs w:val="22"/>
        </w:rPr>
      </w:pPr>
    </w:p>
    <w:p w:rsidRPr="005B4954" w:rsidR="00F17DF4" w:rsidP="00AF0898" w:rsidRDefault="00F17DF4" w14:paraId="59E715BE" w14:textId="77777777">
      <w:pPr>
        <w:spacing w:line="276" w:lineRule="auto"/>
        <w:jc w:val="center"/>
        <w:rPr>
          <w:rFonts w:ascii="Times New Roman" w:hAnsi="Times New Roman"/>
          <w:b/>
          <w:caps/>
          <w:sz w:val="22"/>
          <w:szCs w:val="22"/>
        </w:rPr>
      </w:pPr>
    </w:p>
    <w:p w:rsidRPr="005B4954" w:rsidR="00CD10B9" w:rsidP="00AF0898" w:rsidRDefault="00CD10B9" w14:paraId="1139F24B" w14:textId="77777777">
      <w:pPr>
        <w:spacing w:line="276" w:lineRule="auto"/>
        <w:jc w:val="center"/>
        <w:rPr>
          <w:rFonts w:ascii="Times New Roman" w:hAnsi="Times New Roman"/>
          <w:b/>
          <w:sz w:val="22"/>
          <w:szCs w:val="22"/>
        </w:rPr>
      </w:pPr>
      <w:r w:rsidRPr="005B4954">
        <w:rPr>
          <w:rFonts w:ascii="Times New Roman" w:hAnsi="Times New Roman"/>
          <w:b/>
          <w:sz w:val="22"/>
          <w:szCs w:val="22"/>
        </w:rPr>
        <w:t xml:space="preserve">Supporting </w:t>
      </w:r>
      <w:proofErr w:type="gramStart"/>
      <w:r w:rsidRPr="005B4954">
        <w:rPr>
          <w:rFonts w:ascii="Times New Roman" w:hAnsi="Times New Roman"/>
          <w:b/>
          <w:sz w:val="22"/>
          <w:szCs w:val="22"/>
        </w:rPr>
        <w:t>Statement</w:t>
      </w:r>
      <w:proofErr w:type="gramEnd"/>
      <w:r w:rsidRPr="005B4954">
        <w:rPr>
          <w:rFonts w:ascii="Times New Roman" w:hAnsi="Times New Roman"/>
          <w:b/>
          <w:sz w:val="22"/>
          <w:szCs w:val="22"/>
        </w:rPr>
        <w:t xml:space="preserve"> </w:t>
      </w:r>
      <w:r w:rsidRPr="005B4954" w:rsidR="00A76069">
        <w:rPr>
          <w:rFonts w:ascii="Times New Roman" w:hAnsi="Times New Roman"/>
          <w:b/>
          <w:sz w:val="22"/>
          <w:szCs w:val="22"/>
        </w:rPr>
        <w:t>A</w:t>
      </w:r>
    </w:p>
    <w:p w:rsidRPr="005B4954" w:rsidR="00946210" w:rsidP="00AF0898" w:rsidRDefault="00946210" w14:paraId="7710D9AB" w14:textId="77777777">
      <w:pPr>
        <w:spacing w:line="276" w:lineRule="auto"/>
        <w:jc w:val="center"/>
        <w:rPr>
          <w:rFonts w:ascii="Times New Roman" w:hAnsi="Times New Roman"/>
          <w:bCs/>
          <w:sz w:val="22"/>
          <w:szCs w:val="22"/>
        </w:rPr>
      </w:pPr>
    </w:p>
    <w:p w:rsidRPr="005B4954" w:rsidR="00946210" w:rsidP="00AF0898" w:rsidRDefault="00946210" w14:paraId="5C7B7EB0" w14:textId="77777777">
      <w:pPr>
        <w:spacing w:line="276" w:lineRule="auto"/>
        <w:jc w:val="center"/>
        <w:rPr>
          <w:rFonts w:ascii="Times New Roman" w:hAnsi="Times New Roman"/>
          <w:bCs/>
          <w:sz w:val="22"/>
          <w:szCs w:val="22"/>
        </w:rPr>
      </w:pPr>
    </w:p>
    <w:p w:rsidRPr="005B4954" w:rsidR="00CD10B9" w:rsidP="00AF0898" w:rsidRDefault="00CD10B9" w14:paraId="08B812AA" w14:textId="77777777">
      <w:pPr>
        <w:spacing w:line="276" w:lineRule="auto"/>
        <w:jc w:val="center"/>
        <w:rPr>
          <w:rFonts w:ascii="Times New Roman" w:hAnsi="Times New Roman"/>
          <w:sz w:val="22"/>
          <w:szCs w:val="22"/>
        </w:rPr>
      </w:pPr>
    </w:p>
    <w:p w:rsidRPr="005B4954" w:rsidR="00CD10B9" w:rsidP="00AF0898" w:rsidRDefault="00CD10B9" w14:paraId="18B0A661" w14:textId="77777777">
      <w:pPr>
        <w:spacing w:line="276" w:lineRule="auto"/>
        <w:jc w:val="center"/>
        <w:rPr>
          <w:rFonts w:ascii="Times New Roman" w:hAnsi="Times New Roman"/>
          <w:sz w:val="22"/>
          <w:szCs w:val="22"/>
        </w:rPr>
      </w:pPr>
    </w:p>
    <w:p w:rsidRPr="005B4954" w:rsidR="00E149A9" w:rsidP="00AF0898" w:rsidRDefault="00647A1F" w14:paraId="4BEB8791" w14:textId="2B0F4A73">
      <w:pPr>
        <w:spacing w:line="276" w:lineRule="auto"/>
        <w:jc w:val="center"/>
        <w:rPr>
          <w:rFonts w:ascii="Times New Roman" w:hAnsi="Times New Roman"/>
          <w:sz w:val="22"/>
          <w:szCs w:val="22"/>
        </w:rPr>
      </w:pPr>
      <w:r>
        <w:rPr>
          <w:rFonts w:ascii="Times New Roman" w:hAnsi="Times New Roman"/>
          <w:sz w:val="22"/>
          <w:szCs w:val="22"/>
        </w:rPr>
        <w:t xml:space="preserve">December </w:t>
      </w:r>
      <w:r w:rsidR="00DF2D44">
        <w:rPr>
          <w:rFonts w:ascii="Times New Roman" w:hAnsi="Times New Roman"/>
          <w:sz w:val="22"/>
          <w:szCs w:val="22"/>
        </w:rPr>
        <w:t>9</w:t>
      </w:r>
      <w:r w:rsidR="00C44FB0">
        <w:rPr>
          <w:rFonts w:ascii="Times New Roman" w:hAnsi="Times New Roman"/>
          <w:sz w:val="22"/>
          <w:szCs w:val="22"/>
        </w:rPr>
        <w:t>, 2020</w:t>
      </w:r>
    </w:p>
    <w:p w:rsidRPr="005B4954" w:rsidR="00946210" w:rsidP="00AF0898" w:rsidRDefault="00946210" w14:paraId="25BCA596" w14:textId="77777777">
      <w:pPr>
        <w:spacing w:line="276" w:lineRule="auto"/>
        <w:jc w:val="center"/>
        <w:rPr>
          <w:rFonts w:ascii="Times New Roman" w:hAnsi="Times New Roman"/>
          <w:bCs/>
          <w:sz w:val="22"/>
          <w:szCs w:val="22"/>
        </w:rPr>
      </w:pPr>
    </w:p>
    <w:p w:rsidRPr="005B4954" w:rsidR="00946210" w:rsidP="00AF0898" w:rsidRDefault="00946210" w14:paraId="51293226" w14:textId="77777777">
      <w:pPr>
        <w:spacing w:line="276" w:lineRule="auto"/>
        <w:jc w:val="center"/>
        <w:rPr>
          <w:rFonts w:ascii="Times New Roman" w:hAnsi="Times New Roman"/>
          <w:bCs/>
          <w:sz w:val="22"/>
          <w:szCs w:val="22"/>
        </w:rPr>
      </w:pPr>
    </w:p>
    <w:p w:rsidRPr="005B4954" w:rsidR="00946210" w:rsidP="00AF0898" w:rsidRDefault="00946210" w14:paraId="3475C0A9" w14:textId="77777777">
      <w:pPr>
        <w:spacing w:line="276" w:lineRule="auto"/>
        <w:jc w:val="center"/>
        <w:rPr>
          <w:rFonts w:ascii="Times New Roman" w:hAnsi="Times New Roman"/>
          <w:bCs/>
          <w:sz w:val="22"/>
          <w:szCs w:val="22"/>
        </w:rPr>
      </w:pPr>
    </w:p>
    <w:p w:rsidRPr="005B4954" w:rsidR="00946210" w:rsidP="00AF0898" w:rsidRDefault="00946210" w14:paraId="246CD99B" w14:textId="77777777">
      <w:pPr>
        <w:spacing w:line="276" w:lineRule="auto"/>
        <w:jc w:val="center"/>
        <w:rPr>
          <w:rFonts w:ascii="Times New Roman" w:hAnsi="Times New Roman"/>
          <w:bCs/>
          <w:sz w:val="22"/>
          <w:szCs w:val="22"/>
        </w:rPr>
      </w:pPr>
    </w:p>
    <w:p w:rsidRPr="005B4954" w:rsidR="004A0D07" w:rsidP="00AF0898" w:rsidRDefault="004A0D07" w14:paraId="7EE4CA59" w14:textId="77777777">
      <w:pPr>
        <w:spacing w:line="276" w:lineRule="auto"/>
        <w:jc w:val="center"/>
        <w:rPr>
          <w:rFonts w:ascii="Times New Roman" w:hAnsi="Times New Roman"/>
          <w:b/>
          <w:caps/>
          <w:sz w:val="22"/>
          <w:szCs w:val="22"/>
        </w:rPr>
      </w:pPr>
    </w:p>
    <w:p w:rsidRPr="00507181" w:rsidR="000E3DEB" w:rsidP="00AF0898" w:rsidRDefault="000E3DEB" w14:paraId="473FF6D9" w14:textId="77777777">
      <w:pPr>
        <w:spacing w:line="276" w:lineRule="auto"/>
        <w:jc w:val="center"/>
        <w:rPr>
          <w:rFonts w:ascii="Times New Roman" w:hAnsi="Times New Roman"/>
          <w:color w:val="000000"/>
          <w:sz w:val="22"/>
          <w:szCs w:val="22"/>
        </w:rPr>
      </w:pPr>
      <w:r w:rsidRPr="00507181">
        <w:rPr>
          <w:rFonts w:ascii="Times New Roman" w:hAnsi="Times New Roman"/>
          <w:color w:val="000000"/>
          <w:sz w:val="22"/>
          <w:szCs w:val="22"/>
        </w:rPr>
        <w:t>Contact Person:</w:t>
      </w:r>
    </w:p>
    <w:p w:rsidRPr="00507181" w:rsidR="000E3DEB" w:rsidP="00AF0898" w:rsidRDefault="000E3DEB" w14:paraId="7BEDBA92" w14:textId="6D381691">
      <w:pPr>
        <w:spacing w:line="276" w:lineRule="auto"/>
        <w:jc w:val="center"/>
        <w:rPr>
          <w:rFonts w:ascii="Times New Roman" w:hAnsi="Times New Roman"/>
          <w:color w:val="000000"/>
          <w:sz w:val="22"/>
          <w:szCs w:val="22"/>
        </w:rPr>
      </w:pPr>
      <w:r w:rsidRPr="00507181">
        <w:rPr>
          <w:rFonts w:ascii="Times New Roman" w:hAnsi="Times New Roman"/>
          <w:color w:val="000000"/>
          <w:sz w:val="22"/>
          <w:szCs w:val="22"/>
        </w:rPr>
        <w:t xml:space="preserve">Euna </w:t>
      </w:r>
      <w:r w:rsidR="00330A94">
        <w:rPr>
          <w:rFonts w:ascii="Times New Roman" w:hAnsi="Times New Roman"/>
          <w:color w:val="000000"/>
          <w:sz w:val="22"/>
          <w:szCs w:val="22"/>
        </w:rPr>
        <w:t xml:space="preserve">M. </w:t>
      </w:r>
      <w:r w:rsidRPr="00507181">
        <w:rPr>
          <w:rFonts w:ascii="Times New Roman" w:hAnsi="Times New Roman"/>
          <w:color w:val="000000"/>
          <w:sz w:val="22"/>
          <w:szCs w:val="22"/>
        </w:rPr>
        <w:t>August, PhD</w:t>
      </w:r>
    </w:p>
    <w:p w:rsidRPr="00507181" w:rsidR="00D13937" w:rsidP="00AF0898" w:rsidRDefault="000E3DEB" w14:paraId="01F67DD4" w14:textId="409F9C4B">
      <w:pPr>
        <w:spacing w:line="276" w:lineRule="auto"/>
        <w:jc w:val="center"/>
        <w:rPr>
          <w:rFonts w:ascii="Times New Roman" w:hAnsi="Times New Roman"/>
          <w:color w:val="000000"/>
          <w:sz w:val="22"/>
          <w:szCs w:val="22"/>
        </w:rPr>
      </w:pPr>
      <w:r w:rsidRPr="00507181">
        <w:rPr>
          <w:rFonts w:ascii="Times New Roman" w:hAnsi="Times New Roman"/>
          <w:color w:val="000000"/>
          <w:sz w:val="22"/>
          <w:szCs w:val="22"/>
        </w:rPr>
        <w:t>1600 Clifton Rd. NE</w:t>
      </w:r>
      <w:r w:rsidRPr="00D13937" w:rsidR="00D13937">
        <w:rPr>
          <w:rFonts w:ascii="Times New Roman" w:hAnsi="Times New Roman"/>
          <w:color w:val="000000"/>
          <w:sz w:val="22"/>
          <w:szCs w:val="22"/>
        </w:rPr>
        <w:t>, MS US8-5</w:t>
      </w:r>
    </w:p>
    <w:p w:rsidRPr="00507181" w:rsidR="000E3DEB" w:rsidP="00AF0898" w:rsidRDefault="000E3DEB" w14:paraId="38691722" w14:textId="77777777">
      <w:pPr>
        <w:spacing w:line="276" w:lineRule="auto"/>
        <w:jc w:val="center"/>
        <w:rPr>
          <w:rFonts w:ascii="Times New Roman" w:hAnsi="Times New Roman"/>
          <w:color w:val="000000"/>
          <w:sz w:val="22"/>
          <w:szCs w:val="22"/>
        </w:rPr>
      </w:pPr>
      <w:r w:rsidRPr="00507181">
        <w:rPr>
          <w:rFonts w:ascii="Times New Roman" w:hAnsi="Times New Roman"/>
          <w:color w:val="000000"/>
          <w:sz w:val="22"/>
          <w:szCs w:val="22"/>
        </w:rPr>
        <w:t>Atlanta, GA 30329</w:t>
      </w:r>
    </w:p>
    <w:p w:rsidRPr="00507181" w:rsidR="000E3DEB" w:rsidP="00AF0898" w:rsidRDefault="000E3DEB" w14:paraId="32A94506" w14:textId="463BC9D4">
      <w:pPr>
        <w:spacing w:line="276" w:lineRule="auto"/>
        <w:jc w:val="center"/>
        <w:rPr>
          <w:rFonts w:ascii="Times New Roman" w:hAnsi="Times New Roman"/>
          <w:color w:val="000000"/>
          <w:sz w:val="22"/>
          <w:szCs w:val="22"/>
        </w:rPr>
      </w:pPr>
      <w:r w:rsidRPr="00507181">
        <w:rPr>
          <w:rFonts w:ascii="Times New Roman" w:hAnsi="Times New Roman"/>
          <w:color w:val="000000"/>
          <w:sz w:val="22"/>
          <w:szCs w:val="22"/>
        </w:rPr>
        <w:t>Telephone: (404) 639-</w:t>
      </w:r>
      <w:r w:rsidR="00371AF3">
        <w:rPr>
          <w:rFonts w:ascii="Times New Roman" w:hAnsi="Times New Roman"/>
          <w:color w:val="000000"/>
          <w:sz w:val="22"/>
          <w:szCs w:val="22"/>
        </w:rPr>
        <w:t>8297</w:t>
      </w:r>
    </w:p>
    <w:p w:rsidRPr="00507181" w:rsidR="000E3DEB" w:rsidP="00AF0898" w:rsidRDefault="000E3DEB" w14:paraId="22C9D092" w14:textId="77777777">
      <w:pPr>
        <w:spacing w:line="276" w:lineRule="auto"/>
        <w:jc w:val="center"/>
        <w:rPr>
          <w:rFonts w:ascii="Times New Roman" w:hAnsi="Times New Roman"/>
          <w:color w:val="000000"/>
          <w:sz w:val="22"/>
          <w:szCs w:val="22"/>
          <w:lang w:val="de-DE"/>
        </w:rPr>
      </w:pPr>
      <w:r w:rsidRPr="00507181">
        <w:rPr>
          <w:rFonts w:ascii="Times New Roman" w:hAnsi="Times New Roman"/>
          <w:color w:val="000000"/>
          <w:sz w:val="22"/>
          <w:szCs w:val="22"/>
          <w:lang w:val="de-DE"/>
        </w:rPr>
        <w:t>Fax: (404) 639-2007</w:t>
      </w:r>
    </w:p>
    <w:p w:rsidRPr="00987121" w:rsidR="000E3DEB" w:rsidP="00AF0898" w:rsidRDefault="000E3DEB" w14:paraId="33533F44" w14:textId="38078843">
      <w:pPr>
        <w:spacing w:line="276" w:lineRule="auto"/>
        <w:jc w:val="center"/>
        <w:rPr>
          <w:rStyle w:val="Hyperlink"/>
          <w:rFonts w:ascii="Times New Roman" w:hAnsi="Times New Roman"/>
          <w:sz w:val="22"/>
          <w:szCs w:val="22"/>
          <w:lang w:val="de-DE"/>
        </w:rPr>
      </w:pPr>
      <w:r w:rsidRPr="00507181">
        <w:rPr>
          <w:rFonts w:ascii="Times New Roman" w:hAnsi="Times New Roman"/>
          <w:color w:val="000000"/>
          <w:sz w:val="22"/>
          <w:szCs w:val="22"/>
          <w:lang w:val="de-DE"/>
        </w:rPr>
        <w:t xml:space="preserve">E-mail: </w:t>
      </w:r>
      <w:hyperlink w:history="1" r:id="rId8">
        <w:r w:rsidRPr="00643340" w:rsidR="00F3388F">
          <w:rPr>
            <w:rStyle w:val="Hyperlink"/>
            <w:rFonts w:ascii="Times New Roman" w:hAnsi="Times New Roman"/>
            <w:sz w:val="22"/>
            <w:szCs w:val="22"/>
            <w:lang w:val="de-DE"/>
          </w:rPr>
          <w:t>wvj3@cdc.gov</w:t>
        </w:r>
      </w:hyperlink>
    </w:p>
    <w:p w:rsidRPr="005B4954" w:rsidR="00DB7489" w:rsidP="00AF0898" w:rsidRDefault="00946210" w14:paraId="74F6091F" w14:textId="77777777">
      <w:pPr>
        <w:autoSpaceDE/>
        <w:autoSpaceDN/>
        <w:adjustRightInd/>
        <w:spacing w:line="276" w:lineRule="auto"/>
        <w:jc w:val="center"/>
        <w:rPr>
          <w:rFonts w:ascii="Times New Roman" w:hAnsi="Times New Roman"/>
          <w:b/>
          <w:caps/>
          <w:sz w:val="22"/>
          <w:szCs w:val="22"/>
        </w:rPr>
      </w:pPr>
      <w:r w:rsidRPr="005B4954">
        <w:rPr>
          <w:rFonts w:ascii="Times New Roman" w:hAnsi="Times New Roman"/>
          <w:b/>
          <w:caps/>
          <w:sz w:val="22"/>
          <w:szCs w:val="22"/>
        </w:rPr>
        <w:br w:type="page"/>
      </w:r>
    </w:p>
    <w:p w:rsidRPr="005B4954" w:rsidR="004A0D07" w:rsidP="00AF0898" w:rsidRDefault="004A0D07" w14:paraId="1DC8E7C5" w14:textId="77777777">
      <w:pPr>
        <w:autoSpaceDE/>
        <w:autoSpaceDN/>
        <w:adjustRightInd/>
        <w:spacing w:line="276" w:lineRule="auto"/>
        <w:jc w:val="center"/>
        <w:rPr>
          <w:rFonts w:ascii="Times New Roman" w:hAnsi="Times New Roman"/>
          <w:b/>
          <w:caps/>
          <w:sz w:val="22"/>
          <w:szCs w:val="22"/>
        </w:rPr>
      </w:pPr>
      <w:r w:rsidRPr="005B4954">
        <w:rPr>
          <w:rFonts w:ascii="Times New Roman" w:hAnsi="Times New Roman"/>
          <w:b/>
          <w:caps/>
          <w:sz w:val="22"/>
          <w:szCs w:val="22"/>
        </w:rPr>
        <w:lastRenderedPageBreak/>
        <w:t>TABLE OF Contents</w:t>
      </w:r>
    </w:p>
    <w:p w:rsidRPr="005B4954" w:rsidR="00796AB9" w:rsidP="00AF0898" w:rsidRDefault="00C20D15" w14:paraId="4D937B1D" w14:textId="63F4B58A">
      <w:pPr>
        <w:tabs>
          <w:tab w:val="right" w:pos="9360"/>
        </w:tabs>
        <w:spacing w:line="276" w:lineRule="auto"/>
        <w:rPr>
          <w:rFonts w:ascii="Times New Roman" w:hAnsi="Times New Roman"/>
          <w:b/>
          <w:sz w:val="22"/>
          <w:szCs w:val="22"/>
        </w:rPr>
      </w:pPr>
      <w:r w:rsidRPr="005B4954">
        <w:rPr>
          <w:rFonts w:ascii="Times New Roman" w:hAnsi="Times New Roman"/>
          <w:b/>
          <w:sz w:val="22"/>
          <w:szCs w:val="22"/>
        </w:rPr>
        <w:t>Section</w:t>
      </w:r>
      <w:r w:rsidRPr="005B4954">
        <w:rPr>
          <w:rFonts w:ascii="Times New Roman" w:hAnsi="Times New Roman"/>
          <w:b/>
          <w:sz w:val="22"/>
          <w:szCs w:val="22"/>
        </w:rPr>
        <w:tab/>
        <w:t>Page</w:t>
      </w:r>
    </w:p>
    <w:p w:rsidR="00AF0898" w:rsidRDefault="00E31252" w14:paraId="76B49D24" w14:textId="06DDF911">
      <w:pPr>
        <w:pStyle w:val="TOC1"/>
        <w:rPr>
          <w:rFonts w:asciiTheme="minorHAnsi" w:hAnsiTheme="minorHAnsi" w:eastAsiaTheme="minorEastAsia" w:cstheme="minorBidi"/>
          <w:szCs w:val="22"/>
        </w:rPr>
      </w:pPr>
      <w:r>
        <w:rPr>
          <w:b/>
          <w:szCs w:val="22"/>
        </w:rPr>
        <w:fldChar w:fldCharType="begin"/>
      </w:r>
      <w:r>
        <w:rPr>
          <w:b/>
          <w:szCs w:val="22"/>
        </w:rPr>
        <w:instrText xml:space="preserve"> TOC \o "1-3" \h \z \u </w:instrText>
      </w:r>
      <w:r>
        <w:rPr>
          <w:b/>
          <w:szCs w:val="22"/>
        </w:rPr>
        <w:fldChar w:fldCharType="separate"/>
      </w:r>
      <w:hyperlink w:history="1" w:anchor="_Toc39853321">
        <w:r w:rsidRPr="007B762C" w:rsidR="00AF0898">
          <w:rPr>
            <w:rStyle w:val="Hyperlink"/>
          </w:rPr>
          <w:t>A.</w:t>
        </w:r>
        <w:r w:rsidR="00AF0898">
          <w:rPr>
            <w:rFonts w:asciiTheme="minorHAnsi" w:hAnsiTheme="minorHAnsi" w:eastAsiaTheme="minorEastAsia" w:cstheme="minorBidi"/>
            <w:szCs w:val="22"/>
          </w:rPr>
          <w:tab/>
        </w:r>
        <w:r w:rsidRPr="007B762C" w:rsidR="00AF0898">
          <w:rPr>
            <w:rStyle w:val="Hyperlink"/>
          </w:rPr>
          <w:t>Justification</w:t>
        </w:r>
        <w:r w:rsidR="00AF0898">
          <w:rPr>
            <w:webHidden/>
          </w:rPr>
          <w:tab/>
        </w:r>
        <w:r w:rsidR="00AF0898">
          <w:rPr>
            <w:webHidden/>
          </w:rPr>
          <w:fldChar w:fldCharType="begin"/>
        </w:r>
        <w:r w:rsidR="00AF0898">
          <w:rPr>
            <w:webHidden/>
          </w:rPr>
          <w:instrText xml:space="preserve"> PAGEREF _Toc39853321 \h </w:instrText>
        </w:r>
        <w:r w:rsidR="00AF0898">
          <w:rPr>
            <w:webHidden/>
          </w:rPr>
        </w:r>
        <w:r w:rsidR="00AF0898">
          <w:rPr>
            <w:webHidden/>
          </w:rPr>
          <w:fldChar w:fldCharType="separate"/>
        </w:r>
        <w:r w:rsidR="00AF0898">
          <w:rPr>
            <w:webHidden/>
          </w:rPr>
          <w:t>4</w:t>
        </w:r>
        <w:r w:rsidR="00AF0898">
          <w:rPr>
            <w:webHidden/>
          </w:rPr>
          <w:fldChar w:fldCharType="end"/>
        </w:r>
      </w:hyperlink>
    </w:p>
    <w:p w:rsidR="00AF0898" w:rsidRDefault="00DF2D44" w14:paraId="09FD660B" w14:textId="1D54242D">
      <w:pPr>
        <w:pStyle w:val="TOC2"/>
        <w:rPr>
          <w:rFonts w:asciiTheme="minorHAnsi" w:hAnsiTheme="minorHAnsi" w:eastAsiaTheme="minorEastAsia" w:cstheme="minorBidi"/>
          <w:szCs w:val="22"/>
        </w:rPr>
      </w:pPr>
      <w:hyperlink w:history="1" w:anchor="_Toc39853322">
        <w:r w:rsidRPr="007B762C" w:rsidR="00AF0898">
          <w:rPr>
            <w:rStyle w:val="Hyperlink"/>
          </w:rPr>
          <w:t>A.1</w:t>
        </w:r>
        <w:r w:rsidR="00AF0898">
          <w:rPr>
            <w:rFonts w:asciiTheme="minorHAnsi" w:hAnsiTheme="minorHAnsi" w:eastAsiaTheme="minorEastAsia" w:cstheme="minorBidi"/>
            <w:szCs w:val="22"/>
          </w:rPr>
          <w:tab/>
        </w:r>
        <w:r w:rsidRPr="007B762C" w:rsidR="00AF0898">
          <w:rPr>
            <w:rStyle w:val="Hyperlink"/>
          </w:rPr>
          <w:t>Circumstances Making the Collection of Information Necessary</w:t>
        </w:r>
        <w:r w:rsidR="00AF0898">
          <w:rPr>
            <w:webHidden/>
          </w:rPr>
          <w:tab/>
        </w:r>
        <w:r w:rsidR="00AF0898">
          <w:rPr>
            <w:webHidden/>
          </w:rPr>
          <w:fldChar w:fldCharType="begin"/>
        </w:r>
        <w:r w:rsidR="00AF0898">
          <w:rPr>
            <w:webHidden/>
          </w:rPr>
          <w:instrText xml:space="preserve"> PAGEREF _Toc39853322 \h </w:instrText>
        </w:r>
        <w:r w:rsidR="00AF0898">
          <w:rPr>
            <w:webHidden/>
          </w:rPr>
        </w:r>
        <w:r w:rsidR="00AF0898">
          <w:rPr>
            <w:webHidden/>
          </w:rPr>
          <w:fldChar w:fldCharType="separate"/>
        </w:r>
        <w:r w:rsidR="00AF0898">
          <w:rPr>
            <w:webHidden/>
          </w:rPr>
          <w:t>4</w:t>
        </w:r>
        <w:r w:rsidR="00AF0898">
          <w:rPr>
            <w:webHidden/>
          </w:rPr>
          <w:fldChar w:fldCharType="end"/>
        </w:r>
      </w:hyperlink>
    </w:p>
    <w:p w:rsidR="00AF0898" w:rsidRDefault="00DF2D44" w14:paraId="59406021" w14:textId="2D2441D8">
      <w:pPr>
        <w:pStyle w:val="TOC2"/>
        <w:rPr>
          <w:rFonts w:asciiTheme="minorHAnsi" w:hAnsiTheme="minorHAnsi" w:eastAsiaTheme="minorEastAsia" w:cstheme="minorBidi"/>
          <w:szCs w:val="22"/>
        </w:rPr>
      </w:pPr>
      <w:hyperlink w:history="1" w:anchor="_Toc39853323">
        <w:r w:rsidRPr="007B762C" w:rsidR="00AF0898">
          <w:rPr>
            <w:rStyle w:val="Hyperlink"/>
          </w:rPr>
          <w:t>A.2</w:t>
        </w:r>
        <w:r w:rsidR="00AF0898">
          <w:rPr>
            <w:rFonts w:asciiTheme="minorHAnsi" w:hAnsiTheme="minorHAnsi" w:eastAsiaTheme="minorEastAsia" w:cstheme="minorBidi"/>
            <w:szCs w:val="22"/>
          </w:rPr>
          <w:tab/>
        </w:r>
        <w:r w:rsidRPr="007B762C" w:rsidR="00AF0898">
          <w:rPr>
            <w:rStyle w:val="Hyperlink"/>
          </w:rPr>
          <w:t>Purpose and Use of the Information Collection</w:t>
        </w:r>
        <w:r w:rsidR="00AF0898">
          <w:rPr>
            <w:webHidden/>
          </w:rPr>
          <w:tab/>
        </w:r>
        <w:r w:rsidR="00AF0898">
          <w:rPr>
            <w:webHidden/>
          </w:rPr>
          <w:fldChar w:fldCharType="begin"/>
        </w:r>
        <w:r w:rsidR="00AF0898">
          <w:rPr>
            <w:webHidden/>
          </w:rPr>
          <w:instrText xml:space="preserve"> PAGEREF _Toc39853323 \h </w:instrText>
        </w:r>
        <w:r w:rsidR="00AF0898">
          <w:rPr>
            <w:webHidden/>
          </w:rPr>
        </w:r>
        <w:r w:rsidR="00AF0898">
          <w:rPr>
            <w:webHidden/>
          </w:rPr>
          <w:fldChar w:fldCharType="separate"/>
        </w:r>
        <w:r w:rsidR="00AF0898">
          <w:rPr>
            <w:webHidden/>
          </w:rPr>
          <w:t>4</w:t>
        </w:r>
        <w:r w:rsidR="00AF0898">
          <w:rPr>
            <w:webHidden/>
          </w:rPr>
          <w:fldChar w:fldCharType="end"/>
        </w:r>
      </w:hyperlink>
    </w:p>
    <w:p w:rsidR="00AF0898" w:rsidRDefault="00DF2D44" w14:paraId="15B4AB4E" w14:textId="078A33FC">
      <w:pPr>
        <w:pStyle w:val="TOC2"/>
        <w:rPr>
          <w:rFonts w:asciiTheme="minorHAnsi" w:hAnsiTheme="minorHAnsi" w:eastAsiaTheme="minorEastAsia" w:cstheme="minorBidi"/>
          <w:szCs w:val="22"/>
        </w:rPr>
      </w:pPr>
      <w:hyperlink w:history="1" w:anchor="_Toc39853324">
        <w:r w:rsidRPr="007B762C" w:rsidR="00AF0898">
          <w:rPr>
            <w:rStyle w:val="Hyperlink"/>
          </w:rPr>
          <w:t>A.3</w:t>
        </w:r>
        <w:r w:rsidR="00AF0898">
          <w:rPr>
            <w:rFonts w:asciiTheme="minorHAnsi" w:hAnsiTheme="minorHAnsi" w:eastAsiaTheme="minorEastAsia" w:cstheme="minorBidi"/>
            <w:szCs w:val="22"/>
          </w:rPr>
          <w:tab/>
        </w:r>
        <w:r w:rsidRPr="007B762C" w:rsidR="00AF0898">
          <w:rPr>
            <w:rStyle w:val="Hyperlink"/>
          </w:rPr>
          <w:t>Use of Improved Information Technology and Burden Reduction</w:t>
        </w:r>
        <w:r w:rsidR="00AF0898">
          <w:rPr>
            <w:webHidden/>
          </w:rPr>
          <w:tab/>
        </w:r>
        <w:r w:rsidR="00AF0898">
          <w:rPr>
            <w:webHidden/>
          </w:rPr>
          <w:fldChar w:fldCharType="begin"/>
        </w:r>
        <w:r w:rsidR="00AF0898">
          <w:rPr>
            <w:webHidden/>
          </w:rPr>
          <w:instrText xml:space="preserve"> PAGEREF _Toc39853324 \h </w:instrText>
        </w:r>
        <w:r w:rsidR="00AF0898">
          <w:rPr>
            <w:webHidden/>
          </w:rPr>
        </w:r>
        <w:r w:rsidR="00AF0898">
          <w:rPr>
            <w:webHidden/>
          </w:rPr>
          <w:fldChar w:fldCharType="separate"/>
        </w:r>
        <w:r w:rsidR="00AF0898">
          <w:rPr>
            <w:webHidden/>
          </w:rPr>
          <w:t>5</w:t>
        </w:r>
        <w:r w:rsidR="00AF0898">
          <w:rPr>
            <w:webHidden/>
          </w:rPr>
          <w:fldChar w:fldCharType="end"/>
        </w:r>
      </w:hyperlink>
    </w:p>
    <w:p w:rsidR="00AF0898" w:rsidRDefault="00DF2D44" w14:paraId="4F1C9698" w14:textId="4307046F">
      <w:pPr>
        <w:pStyle w:val="TOC2"/>
        <w:rPr>
          <w:rFonts w:asciiTheme="minorHAnsi" w:hAnsiTheme="minorHAnsi" w:eastAsiaTheme="minorEastAsia" w:cstheme="minorBidi"/>
          <w:szCs w:val="22"/>
        </w:rPr>
      </w:pPr>
      <w:hyperlink w:history="1" w:anchor="_Toc39853325">
        <w:r w:rsidRPr="007B762C" w:rsidR="00AF0898">
          <w:rPr>
            <w:rStyle w:val="Hyperlink"/>
          </w:rPr>
          <w:t>A.4</w:t>
        </w:r>
        <w:r w:rsidR="00AF0898">
          <w:rPr>
            <w:rFonts w:asciiTheme="minorHAnsi" w:hAnsiTheme="minorHAnsi" w:eastAsiaTheme="minorEastAsia" w:cstheme="minorBidi"/>
            <w:szCs w:val="22"/>
          </w:rPr>
          <w:tab/>
        </w:r>
        <w:r w:rsidRPr="007B762C" w:rsidR="00AF0898">
          <w:rPr>
            <w:rStyle w:val="Hyperlink"/>
          </w:rPr>
          <w:t>Efforts to Identify Duplication and Use of Similar Information</w:t>
        </w:r>
        <w:r w:rsidR="00AF0898">
          <w:rPr>
            <w:webHidden/>
          </w:rPr>
          <w:tab/>
        </w:r>
        <w:r w:rsidR="00AF0898">
          <w:rPr>
            <w:webHidden/>
          </w:rPr>
          <w:fldChar w:fldCharType="begin"/>
        </w:r>
        <w:r w:rsidR="00AF0898">
          <w:rPr>
            <w:webHidden/>
          </w:rPr>
          <w:instrText xml:space="preserve"> PAGEREF _Toc39853325 \h </w:instrText>
        </w:r>
        <w:r w:rsidR="00AF0898">
          <w:rPr>
            <w:webHidden/>
          </w:rPr>
        </w:r>
        <w:r w:rsidR="00AF0898">
          <w:rPr>
            <w:webHidden/>
          </w:rPr>
          <w:fldChar w:fldCharType="separate"/>
        </w:r>
        <w:r w:rsidR="00AF0898">
          <w:rPr>
            <w:webHidden/>
          </w:rPr>
          <w:t>5</w:t>
        </w:r>
        <w:r w:rsidR="00AF0898">
          <w:rPr>
            <w:webHidden/>
          </w:rPr>
          <w:fldChar w:fldCharType="end"/>
        </w:r>
      </w:hyperlink>
    </w:p>
    <w:p w:rsidR="00AF0898" w:rsidRDefault="00DF2D44" w14:paraId="16CA1518" w14:textId="27199BA6">
      <w:pPr>
        <w:pStyle w:val="TOC2"/>
        <w:rPr>
          <w:rFonts w:asciiTheme="minorHAnsi" w:hAnsiTheme="minorHAnsi" w:eastAsiaTheme="minorEastAsia" w:cstheme="minorBidi"/>
          <w:szCs w:val="22"/>
        </w:rPr>
      </w:pPr>
      <w:hyperlink w:history="1" w:anchor="_Toc39853326">
        <w:r w:rsidRPr="007B762C" w:rsidR="00AF0898">
          <w:rPr>
            <w:rStyle w:val="Hyperlink"/>
          </w:rPr>
          <w:t>A.5</w:t>
        </w:r>
        <w:r w:rsidR="00AF0898">
          <w:rPr>
            <w:rFonts w:asciiTheme="minorHAnsi" w:hAnsiTheme="minorHAnsi" w:eastAsiaTheme="minorEastAsia" w:cstheme="minorBidi"/>
            <w:szCs w:val="22"/>
          </w:rPr>
          <w:tab/>
        </w:r>
        <w:r w:rsidRPr="007B762C" w:rsidR="00AF0898">
          <w:rPr>
            <w:rStyle w:val="Hyperlink"/>
          </w:rPr>
          <w:t>Impact on Small Businesses or Other Small Entities</w:t>
        </w:r>
        <w:r w:rsidR="00AF0898">
          <w:rPr>
            <w:webHidden/>
          </w:rPr>
          <w:tab/>
        </w:r>
        <w:r w:rsidR="00AF0898">
          <w:rPr>
            <w:webHidden/>
          </w:rPr>
          <w:fldChar w:fldCharType="begin"/>
        </w:r>
        <w:r w:rsidR="00AF0898">
          <w:rPr>
            <w:webHidden/>
          </w:rPr>
          <w:instrText xml:space="preserve"> PAGEREF _Toc39853326 \h </w:instrText>
        </w:r>
        <w:r w:rsidR="00AF0898">
          <w:rPr>
            <w:webHidden/>
          </w:rPr>
        </w:r>
        <w:r w:rsidR="00AF0898">
          <w:rPr>
            <w:webHidden/>
          </w:rPr>
          <w:fldChar w:fldCharType="separate"/>
        </w:r>
        <w:r w:rsidR="00AF0898">
          <w:rPr>
            <w:webHidden/>
          </w:rPr>
          <w:t>5</w:t>
        </w:r>
        <w:r w:rsidR="00AF0898">
          <w:rPr>
            <w:webHidden/>
          </w:rPr>
          <w:fldChar w:fldCharType="end"/>
        </w:r>
      </w:hyperlink>
    </w:p>
    <w:p w:rsidR="00AF0898" w:rsidRDefault="00DF2D44" w14:paraId="61980552" w14:textId="69B65328">
      <w:pPr>
        <w:pStyle w:val="TOC2"/>
        <w:rPr>
          <w:rFonts w:asciiTheme="minorHAnsi" w:hAnsiTheme="minorHAnsi" w:eastAsiaTheme="minorEastAsia" w:cstheme="minorBidi"/>
          <w:szCs w:val="22"/>
        </w:rPr>
      </w:pPr>
      <w:hyperlink w:history="1" w:anchor="_Toc39853327">
        <w:r w:rsidRPr="007B762C" w:rsidR="00AF0898">
          <w:rPr>
            <w:rStyle w:val="Hyperlink"/>
          </w:rPr>
          <w:t>A.6</w:t>
        </w:r>
        <w:r w:rsidR="00AF0898">
          <w:rPr>
            <w:rFonts w:asciiTheme="minorHAnsi" w:hAnsiTheme="minorHAnsi" w:eastAsiaTheme="minorEastAsia" w:cstheme="minorBidi"/>
            <w:szCs w:val="22"/>
          </w:rPr>
          <w:tab/>
        </w:r>
        <w:r w:rsidRPr="007B762C" w:rsidR="00AF0898">
          <w:rPr>
            <w:rStyle w:val="Hyperlink"/>
          </w:rPr>
          <w:t>Consequences of Collecting the Information Less Frequently</w:t>
        </w:r>
        <w:r w:rsidR="00AF0898">
          <w:rPr>
            <w:webHidden/>
          </w:rPr>
          <w:tab/>
        </w:r>
        <w:r w:rsidR="00AF0898">
          <w:rPr>
            <w:webHidden/>
          </w:rPr>
          <w:fldChar w:fldCharType="begin"/>
        </w:r>
        <w:r w:rsidR="00AF0898">
          <w:rPr>
            <w:webHidden/>
          </w:rPr>
          <w:instrText xml:space="preserve"> PAGEREF _Toc39853327 \h </w:instrText>
        </w:r>
        <w:r w:rsidR="00AF0898">
          <w:rPr>
            <w:webHidden/>
          </w:rPr>
        </w:r>
        <w:r w:rsidR="00AF0898">
          <w:rPr>
            <w:webHidden/>
          </w:rPr>
          <w:fldChar w:fldCharType="separate"/>
        </w:r>
        <w:r w:rsidR="00AF0898">
          <w:rPr>
            <w:webHidden/>
          </w:rPr>
          <w:t>5</w:t>
        </w:r>
        <w:r w:rsidR="00AF0898">
          <w:rPr>
            <w:webHidden/>
          </w:rPr>
          <w:fldChar w:fldCharType="end"/>
        </w:r>
      </w:hyperlink>
    </w:p>
    <w:p w:rsidR="00AF0898" w:rsidRDefault="00DF2D44" w14:paraId="2010FF32" w14:textId="58E1E5D3">
      <w:pPr>
        <w:pStyle w:val="TOC2"/>
        <w:rPr>
          <w:rFonts w:asciiTheme="minorHAnsi" w:hAnsiTheme="minorHAnsi" w:eastAsiaTheme="minorEastAsia" w:cstheme="minorBidi"/>
          <w:szCs w:val="22"/>
        </w:rPr>
      </w:pPr>
      <w:hyperlink w:history="1" w:anchor="_Toc39853328">
        <w:r w:rsidRPr="007B762C" w:rsidR="00AF0898">
          <w:rPr>
            <w:rStyle w:val="Hyperlink"/>
          </w:rPr>
          <w:t>A.7</w:t>
        </w:r>
        <w:r w:rsidR="00AF0898">
          <w:rPr>
            <w:rFonts w:asciiTheme="minorHAnsi" w:hAnsiTheme="minorHAnsi" w:eastAsiaTheme="minorEastAsia" w:cstheme="minorBidi"/>
            <w:szCs w:val="22"/>
          </w:rPr>
          <w:tab/>
        </w:r>
        <w:r w:rsidRPr="007B762C" w:rsidR="00AF0898">
          <w:rPr>
            <w:rStyle w:val="Hyperlink"/>
          </w:rPr>
          <w:t>Special Circumstances Relating to the Guidelines of 5 CFR 1320.5</w:t>
        </w:r>
        <w:r w:rsidR="00AF0898">
          <w:rPr>
            <w:webHidden/>
          </w:rPr>
          <w:tab/>
        </w:r>
        <w:r w:rsidR="00AF0898">
          <w:rPr>
            <w:webHidden/>
          </w:rPr>
          <w:fldChar w:fldCharType="begin"/>
        </w:r>
        <w:r w:rsidR="00AF0898">
          <w:rPr>
            <w:webHidden/>
          </w:rPr>
          <w:instrText xml:space="preserve"> PAGEREF _Toc39853328 \h </w:instrText>
        </w:r>
        <w:r w:rsidR="00AF0898">
          <w:rPr>
            <w:webHidden/>
          </w:rPr>
        </w:r>
        <w:r w:rsidR="00AF0898">
          <w:rPr>
            <w:webHidden/>
          </w:rPr>
          <w:fldChar w:fldCharType="separate"/>
        </w:r>
        <w:r w:rsidR="00AF0898">
          <w:rPr>
            <w:webHidden/>
          </w:rPr>
          <w:t>5</w:t>
        </w:r>
        <w:r w:rsidR="00AF0898">
          <w:rPr>
            <w:webHidden/>
          </w:rPr>
          <w:fldChar w:fldCharType="end"/>
        </w:r>
      </w:hyperlink>
    </w:p>
    <w:p w:rsidR="00AF0898" w:rsidRDefault="00DF2D44" w14:paraId="471AE3ED" w14:textId="31070BCB">
      <w:pPr>
        <w:pStyle w:val="TOC2"/>
        <w:rPr>
          <w:rFonts w:asciiTheme="minorHAnsi" w:hAnsiTheme="minorHAnsi" w:eastAsiaTheme="minorEastAsia" w:cstheme="minorBidi"/>
          <w:szCs w:val="22"/>
        </w:rPr>
      </w:pPr>
      <w:hyperlink w:history="1" w:anchor="_Toc39853329">
        <w:r w:rsidRPr="007B762C" w:rsidR="00AF0898">
          <w:rPr>
            <w:rStyle w:val="Hyperlink"/>
          </w:rPr>
          <w:t>A.8</w:t>
        </w:r>
        <w:r w:rsidR="00AF0898">
          <w:rPr>
            <w:rFonts w:asciiTheme="minorHAnsi" w:hAnsiTheme="minorHAnsi" w:eastAsiaTheme="minorEastAsia" w:cstheme="minorBidi"/>
            <w:szCs w:val="22"/>
          </w:rPr>
          <w:tab/>
        </w:r>
        <w:r w:rsidRPr="007B762C" w:rsidR="00AF0898">
          <w:rPr>
            <w:rStyle w:val="Hyperlink"/>
          </w:rPr>
          <w:t>Comments in Response to the Federal Register Notice and Efforts to Consult Outside the Agency</w:t>
        </w:r>
        <w:r w:rsidR="00AF0898">
          <w:rPr>
            <w:webHidden/>
          </w:rPr>
          <w:tab/>
        </w:r>
        <w:r w:rsidR="00AF0898">
          <w:rPr>
            <w:webHidden/>
          </w:rPr>
          <w:fldChar w:fldCharType="begin"/>
        </w:r>
        <w:r w:rsidR="00AF0898">
          <w:rPr>
            <w:webHidden/>
          </w:rPr>
          <w:instrText xml:space="preserve"> PAGEREF _Toc39853329 \h </w:instrText>
        </w:r>
        <w:r w:rsidR="00AF0898">
          <w:rPr>
            <w:webHidden/>
          </w:rPr>
        </w:r>
        <w:r w:rsidR="00AF0898">
          <w:rPr>
            <w:webHidden/>
          </w:rPr>
          <w:fldChar w:fldCharType="separate"/>
        </w:r>
        <w:r w:rsidR="00AF0898">
          <w:rPr>
            <w:webHidden/>
          </w:rPr>
          <w:t>5</w:t>
        </w:r>
        <w:r w:rsidR="00AF0898">
          <w:rPr>
            <w:webHidden/>
          </w:rPr>
          <w:fldChar w:fldCharType="end"/>
        </w:r>
      </w:hyperlink>
    </w:p>
    <w:p w:rsidR="00AF0898" w:rsidRDefault="00DF2D44" w14:paraId="6DA6CEDD" w14:textId="79935924">
      <w:pPr>
        <w:pStyle w:val="TOC2"/>
        <w:rPr>
          <w:rFonts w:asciiTheme="minorHAnsi" w:hAnsiTheme="minorHAnsi" w:eastAsiaTheme="minorEastAsia" w:cstheme="minorBidi"/>
          <w:szCs w:val="22"/>
        </w:rPr>
      </w:pPr>
      <w:hyperlink w:history="1" w:anchor="_Toc39853330">
        <w:r w:rsidRPr="007B762C" w:rsidR="00AF0898">
          <w:rPr>
            <w:rStyle w:val="Hyperlink"/>
          </w:rPr>
          <w:t>A.9</w:t>
        </w:r>
        <w:r w:rsidR="00AF0898">
          <w:rPr>
            <w:rFonts w:asciiTheme="minorHAnsi" w:hAnsiTheme="minorHAnsi" w:eastAsiaTheme="minorEastAsia" w:cstheme="minorBidi"/>
            <w:szCs w:val="22"/>
          </w:rPr>
          <w:tab/>
        </w:r>
        <w:r w:rsidRPr="007B762C" w:rsidR="00AF0898">
          <w:rPr>
            <w:rStyle w:val="Hyperlink"/>
          </w:rPr>
          <w:t>Explanation of Any Payment or Gift to Respondents</w:t>
        </w:r>
        <w:r w:rsidR="00AF0898">
          <w:rPr>
            <w:webHidden/>
          </w:rPr>
          <w:tab/>
        </w:r>
        <w:r w:rsidR="00AF0898">
          <w:rPr>
            <w:webHidden/>
          </w:rPr>
          <w:fldChar w:fldCharType="begin"/>
        </w:r>
        <w:r w:rsidR="00AF0898">
          <w:rPr>
            <w:webHidden/>
          </w:rPr>
          <w:instrText xml:space="preserve"> PAGEREF _Toc39853330 \h </w:instrText>
        </w:r>
        <w:r w:rsidR="00AF0898">
          <w:rPr>
            <w:webHidden/>
          </w:rPr>
        </w:r>
        <w:r w:rsidR="00AF0898">
          <w:rPr>
            <w:webHidden/>
          </w:rPr>
          <w:fldChar w:fldCharType="separate"/>
        </w:r>
        <w:r w:rsidR="00AF0898">
          <w:rPr>
            <w:webHidden/>
          </w:rPr>
          <w:t>6</w:t>
        </w:r>
        <w:r w:rsidR="00AF0898">
          <w:rPr>
            <w:webHidden/>
          </w:rPr>
          <w:fldChar w:fldCharType="end"/>
        </w:r>
      </w:hyperlink>
    </w:p>
    <w:p w:rsidR="00AF0898" w:rsidRDefault="00DF2D44" w14:paraId="335AF756" w14:textId="2FF8580F">
      <w:pPr>
        <w:pStyle w:val="TOC2"/>
        <w:rPr>
          <w:rFonts w:asciiTheme="minorHAnsi" w:hAnsiTheme="minorHAnsi" w:eastAsiaTheme="minorEastAsia" w:cstheme="minorBidi"/>
          <w:szCs w:val="22"/>
        </w:rPr>
      </w:pPr>
      <w:hyperlink w:history="1" w:anchor="_Toc39853331">
        <w:r w:rsidRPr="007B762C" w:rsidR="00AF0898">
          <w:rPr>
            <w:rStyle w:val="Hyperlink"/>
          </w:rPr>
          <w:t>A.10</w:t>
        </w:r>
        <w:r w:rsidR="00AF0898">
          <w:rPr>
            <w:rFonts w:asciiTheme="minorHAnsi" w:hAnsiTheme="minorHAnsi" w:eastAsiaTheme="minorEastAsia" w:cstheme="minorBidi"/>
            <w:szCs w:val="22"/>
          </w:rPr>
          <w:tab/>
        </w:r>
        <w:r w:rsidRPr="007B762C" w:rsidR="00AF0898">
          <w:rPr>
            <w:rStyle w:val="Hyperlink"/>
          </w:rPr>
          <w:t>Protection of the Privacy and Confidentiality of Information Provided by Respondents</w:t>
        </w:r>
        <w:r w:rsidR="00AF0898">
          <w:rPr>
            <w:webHidden/>
          </w:rPr>
          <w:tab/>
        </w:r>
        <w:r w:rsidR="00AF0898">
          <w:rPr>
            <w:webHidden/>
          </w:rPr>
          <w:fldChar w:fldCharType="begin"/>
        </w:r>
        <w:r w:rsidR="00AF0898">
          <w:rPr>
            <w:webHidden/>
          </w:rPr>
          <w:instrText xml:space="preserve"> PAGEREF _Toc39853331 \h </w:instrText>
        </w:r>
        <w:r w:rsidR="00AF0898">
          <w:rPr>
            <w:webHidden/>
          </w:rPr>
        </w:r>
        <w:r w:rsidR="00AF0898">
          <w:rPr>
            <w:webHidden/>
          </w:rPr>
          <w:fldChar w:fldCharType="separate"/>
        </w:r>
        <w:r w:rsidR="00AF0898">
          <w:rPr>
            <w:webHidden/>
          </w:rPr>
          <w:t>6</w:t>
        </w:r>
        <w:r w:rsidR="00AF0898">
          <w:rPr>
            <w:webHidden/>
          </w:rPr>
          <w:fldChar w:fldCharType="end"/>
        </w:r>
      </w:hyperlink>
    </w:p>
    <w:p w:rsidR="00AF0898" w:rsidRDefault="00DF2D44" w14:paraId="43CF6C3E" w14:textId="55241DAC">
      <w:pPr>
        <w:pStyle w:val="TOC2"/>
        <w:rPr>
          <w:rFonts w:asciiTheme="minorHAnsi" w:hAnsiTheme="minorHAnsi" w:eastAsiaTheme="minorEastAsia" w:cstheme="minorBidi"/>
          <w:szCs w:val="22"/>
        </w:rPr>
      </w:pPr>
      <w:hyperlink w:history="1" w:anchor="_Toc39853332">
        <w:r w:rsidRPr="007B762C" w:rsidR="00AF0898">
          <w:rPr>
            <w:rStyle w:val="Hyperlink"/>
          </w:rPr>
          <w:t>A.11</w:t>
        </w:r>
        <w:r w:rsidR="00AF0898">
          <w:rPr>
            <w:rFonts w:asciiTheme="minorHAnsi" w:hAnsiTheme="minorHAnsi" w:eastAsiaTheme="minorEastAsia" w:cstheme="minorBidi"/>
            <w:szCs w:val="22"/>
          </w:rPr>
          <w:tab/>
        </w:r>
        <w:r w:rsidRPr="007B762C" w:rsidR="00AF0898">
          <w:rPr>
            <w:rStyle w:val="Hyperlink"/>
          </w:rPr>
          <w:t>Institutional Review Board (IRB) and Justification for Sensitive Questions</w:t>
        </w:r>
        <w:r w:rsidR="00AF0898">
          <w:rPr>
            <w:webHidden/>
          </w:rPr>
          <w:tab/>
        </w:r>
        <w:r w:rsidR="00AF0898">
          <w:rPr>
            <w:webHidden/>
          </w:rPr>
          <w:fldChar w:fldCharType="begin"/>
        </w:r>
        <w:r w:rsidR="00AF0898">
          <w:rPr>
            <w:webHidden/>
          </w:rPr>
          <w:instrText xml:space="preserve"> PAGEREF _Toc39853332 \h </w:instrText>
        </w:r>
        <w:r w:rsidR="00AF0898">
          <w:rPr>
            <w:webHidden/>
          </w:rPr>
        </w:r>
        <w:r w:rsidR="00AF0898">
          <w:rPr>
            <w:webHidden/>
          </w:rPr>
          <w:fldChar w:fldCharType="separate"/>
        </w:r>
        <w:r w:rsidR="00AF0898">
          <w:rPr>
            <w:webHidden/>
          </w:rPr>
          <w:t>8</w:t>
        </w:r>
        <w:r w:rsidR="00AF0898">
          <w:rPr>
            <w:webHidden/>
          </w:rPr>
          <w:fldChar w:fldCharType="end"/>
        </w:r>
      </w:hyperlink>
    </w:p>
    <w:p w:rsidR="00AF0898" w:rsidRDefault="00DF2D44" w14:paraId="077863BD" w14:textId="33F5F312">
      <w:pPr>
        <w:pStyle w:val="TOC2"/>
        <w:rPr>
          <w:rFonts w:asciiTheme="minorHAnsi" w:hAnsiTheme="minorHAnsi" w:eastAsiaTheme="minorEastAsia" w:cstheme="minorBidi"/>
          <w:szCs w:val="22"/>
        </w:rPr>
      </w:pPr>
      <w:hyperlink w:history="1" w:anchor="_Toc39853333">
        <w:r w:rsidRPr="007B762C" w:rsidR="00AF0898">
          <w:rPr>
            <w:rStyle w:val="Hyperlink"/>
          </w:rPr>
          <w:t>A.12</w:t>
        </w:r>
        <w:r w:rsidR="00AF0898">
          <w:rPr>
            <w:rFonts w:asciiTheme="minorHAnsi" w:hAnsiTheme="minorHAnsi" w:eastAsiaTheme="minorEastAsia" w:cstheme="minorBidi"/>
            <w:szCs w:val="22"/>
          </w:rPr>
          <w:tab/>
        </w:r>
        <w:r w:rsidRPr="007B762C" w:rsidR="00AF0898">
          <w:rPr>
            <w:rStyle w:val="Hyperlink"/>
          </w:rPr>
          <w:t>Estimates of Annualized Burden Hours and Costs</w:t>
        </w:r>
        <w:r w:rsidR="00AF0898">
          <w:rPr>
            <w:webHidden/>
          </w:rPr>
          <w:tab/>
        </w:r>
        <w:r w:rsidR="00AF0898">
          <w:rPr>
            <w:webHidden/>
          </w:rPr>
          <w:fldChar w:fldCharType="begin"/>
        </w:r>
        <w:r w:rsidR="00AF0898">
          <w:rPr>
            <w:webHidden/>
          </w:rPr>
          <w:instrText xml:space="preserve"> PAGEREF _Toc39853333 \h </w:instrText>
        </w:r>
        <w:r w:rsidR="00AF0898">
          <w:rPr>
            <w:webHidden/>
          </w:rPr>
        </w:r>
        <w:r w:rsidR="00AF0898">
          <w:rPr>
            <w:webHidden/>
          </w:rPr>
          <w:fldChar w:fldCharType="separate"/>
        </w:r>
        <w:r w:rsidR="00AF0898">
          <w:rPr>
            <w:webHidden/>
          </w:rPr>
          <w:t>9</w:t>
        </w:r>
        <w:r w:rsidR="00AF0898">
          <w:rPr>
            <w:webHidden/>
          </w:rPr>
          <w:fldChar w:fldCharType="end"/>
        </w:r>
      </w:hyperlink>
    </w:p>
    <w:p w:rsidR="00AF0898" w:rsidRDefault="00DF2D44" w14:paraId="3096FBA3" w14:textId="10AF4A67">
      <w:pPr>
        <w:pStyle w:val="TOC3"/>
        <w:tabs>
          <w:tab w:val="left" w:pos="3240"/>
        </w:tabs>
        <w:rPr>
          <w:rFonts w:asciiTheme="minorHAnsi" w:hAnsiTheme="minorHAnsi" w:eastAsiaTheme="minorEastAsia" w:cstheme="minorBidi"/>
          <w:noProof/>
          <w:szCs w:val="22"/>
        </w:rPr>
      </w:pPr>
      <w:hyperlink w:history="1" w:anchor="_Toc39853334">
        <w:r w:rsidRPr="007B762C" w:rsidR="00AF0898">
          <w:rPr>
            <w:rStyle w:val="Hyperlink"/>
            <w:noProof/>
          </w:rPr>
          <w:t>A.12.1</w:t>
        </w:r>
        <w:r w:rsidR="00AF0898">
          <w:rPr>
            <w:rFonts w:asciiTheme="minorHAnsi" w:hAnsiTheme="minorHAnsi" w:eastAsiaTheme="minorEastAsia" w:cstheme="minorBidi"/>
            <w:noProof/>
            <w:szCs w:val="22"/>
          </w:rPr>
          <w:tab/>
        </w:r>
        <w:r w:rsidRPr="007B762C" w:rsidR="00AF0898">
          <w:rPr>
            <w:rStyle w:val="Hyperlink"/>
            <w:noProof/>
          </w:rPr>
          <w:t>Estimated Annualized Burden Hours</w:t>
        </w:r>
        <w:r w:rsidR="00AF0898">
          <w:rPr>
            <w:noProof/>
            <w:webHidden/>
          </w:rPr>
          <w:tab/>
        </w:r>
        <w:r w:rsidR="00AF0898">
          <w:rPr>
            <w:noProof/>
            <w:webHidden/>
          </w:rPr>
          <w:fldChar w:fldCharType="begin"/>
        </w:r>
        <w:r w:rsidR="00AF0898">
          <w:rPr>
            <w:noProof/>
            <w:webHidden/>
          </w:rPr>
          <w:instrText xml:space="preserve"> PAGEREF _Toc39853334 \h </w:instrText>
        </w:r>
        <w:r w:rsidR="00AF0898">
          <w:rPr>
            <w:noProof/>
            <w:webHidden/>
          </w:rPr>
        </w:r>
        <w:r w:rsidR="00AF0898">
          <w:rPr>
            <w:noProof/>
            <w:webHidden/>
          </w:rPr>
          <w:fldChar w:fldCharType="separate"/>
        </w:r>
        <w:r w:rsidR="00AF0898">
          <w:rPr>
            <w:noProof/>
            <w:webHidden/>
          </w:rPr>
          <w:t>9</w:t>
        </w:r>
        <w:r w:rsidR="00AF0898">
          <w:rPr>
            <w:noProof/>
            <w:webHidden/>
          </w:rPr>
          <w:fldChar w:fldCharType="end"/>
        </w:r>
      </w:hyperlink>
    </w:p>
    <w:p w:rsidR="00AF0898" w:rsidRDefault="00DF2D44" w14:paraId="2B407BFA" w14:textId="2E14920D">
      <w:pPr>
        <w:pStyle w:val="TOC3"/>
        <w:tabs>
          <w:tab w:val="left" w:pos="3240"/>
        </w:tabs>
        <w:rPr>
          <w:rFonts w:asciiTheme="minorHAnsi" w:hAnsiTheme="minorHAnsi" w:eastAsiaTheme="minorEastAsia" w:cstheme="minorBidi"/>
          <w:noProof/>
          <w:szCs w:val="22"/>
        </w:rPr>
      </w:pPr>
      <w:hyperlink w:history="1" w:anchor="_Toc39853335">
        <w:r w:rsidRPr="007B762C" w:rsidR="00AF0898">
          <w:rPr>
            <w:rStyle w:val="Hyperlink"/>
            <w:noProof/>
          </w:rPr>
          <w:t>A.12.2</w:t>
        </w:r>
        <w:r w:rsidR="00AF0898">
          <w:rPr>
            <w:rFonts w:asciiTheme="minorHAnsi" w:hAnsiTheme="minorHAnsi" w:eastAsiaTheme="minorEastAsia" w:cstheme="minorBidi"/>
            <w:noProof/>
            <w:szCs w:val="22"/>
          </w:rPr>
          <w:tab/>
        </w:r>
        <w:r w:rsidRPr="007B762C" w:rsidR="00AF0898">
          <w:rPr>
            <w:rStyle w:val="Hyperlink"/>
            <w:noProof/>
          </w:rPr>
          <w:t>Estimated Annualized Burden Costs</w:t>
        </w:r>
        <w:r w:rsidR="00AF0898">
          <w:rPr>
            <w:noProof/>
            <w:webHidden/>
          </w:rPr>
          <w:tab/>
        </w:r>
        <w:r w:rsidR="00AF0898">
          <w:rPr>
            <w:noProof/>
            <w:webHidden/>
          </w:rPr>
          <w:fldChar w:fldCharType="begin"/>
        </w:r>
        <w:r w:rsidR="00AF0898">
          <w:rPr>
            <w:noProof/>
            <w:webHidden/>
          </w:rPr>
          <w:instrText xml:space="preserve"> PAGEREF _Toc39853335 \h </w:instrText>
        </w:r>
        <w:r w:rsidR="00AF0898">
          <w:rPr>
            <w:noProof/>
            <w:webHidden/>
          </w:rPr>
        </w:r>
        <w:r w:rsidR="00AF0898">
          <w:rPr>
            <w:noProof/>
            <w:webHidden/>
          </w:rPr>
          <w:fldChar w:fldCharType="separate"/>
        </w:r>
        <w:r w:rsidR="00AF0898">
          <w:rPr>
            <w:noProof/>
            <w:webHidden/>
          </w:rPr>
          <w:t>9</w:t>
        </w:r>
        <w:r w:rsidR="00AF0898">
          <w:rPr>
            <w:noProof/>
            <w:webHidden/>
          </w:rPr>
          <w:fldChar w:fldCharType="end"/>
        </w:r>
      </w:hyperlink>
    </w:p>
    <w:p w:rsidR="00AF0898" w:rsidRDefault="00DF2D44" w14:paraId="63E0DE8A" w14:textId="1B5833F0">
      <w:pPr>
        <w:pStyle w:val="TOC2"/>
        <w:rPr>
          <w:rFonts w:asciiTheme="minorHAnsi" w:hAnsiTheme="minorHAnsi" w:eastAsiaTheme="minorEastAsia" w:cstheme="minorBidi"/>
          <w:szCs w:val="22"/>
        </w:rPr>
      </w:pPr>
      <w:hyperlink w:history="1" w:anchor="_Toc39853336">
        <w:r w:rsidRPr="007B762C" w:rsidR="00AF0898">
          <w:rPr>
            <w:rStyle w:val="Hyperlink"/>
          </w:rPr>
          <w:t>A.13</w:t>
        </w:r>
        <w:r w:rsidR="00AF0898">
          <w:rPr>
            <w:rFonts w:asciiTheme="minorHAnsi" w:hAnsiTheme="minorHAnsi" w:eastAsiaTheme="minorEastAsia" w:cstheme="minorBidi"/>
            <w:szCs w:val="22"/>
          </w:rPr>
          <w:tab/>
        </w:r>
        <w:r w:rsidRPr="007B762C" w:rsidR="00AF0898">
          <w:rPr>
            <w:rStyle w:val="Hyperlink"/>
          </w:rPr>
          <w:t>Estimates of Other Total Annual Cost Burden to Respondents and Record Keepers</w:t>
        </w:r>
        <w:r w:rsidR="00AF0898">
          <w:rPr>
            <w:webHidden/>
          </w:rPr>
          <w:tab/>
        </w:r>
        <w:r w:rsidR="00AF0898">
          <w:rPr>
            <w:webHidden/>
          </w:rPr>
          <w:fldChar w:fldCharType="begin"/>
        </w:r>
        <w:r w:rsidR="00AF0898">
          <w:rPr>
            <w:webHidden/>
          </w:rPr>
          <w:instrText xml:space="preserve"> PAGEREF _Toc39853336 \h </w:instrText>
        </w:r>
        <w:r w:rsidR="00AF0898">
          <w:rPr>
            <w:webHidden/>
          </w:rPr>
        </w:r>
        <w:r w:rsidR="00AF0898">
          <w:rPr>
            <w:webHidden/>
          </w:rPr>
          <w:fldChar w:fldCharType="separate"/>
        </w:r>
        <w:r w:rsidR="00AF0898">
          <w:rPr>
            <w:webHidden/>
          </w:rPr>
          <w:t>10</w:t>
        </w:r>
        <w:r w:rsidR="00AF0898">
          <w:rPr>
            <w:webHidden/>
          </w:rPr>
          <w:fldChar w:fldCharType="end"/>
        </w:r>
      </w:hyperlink>
    </w:p>
    <w:p w:rsidR="00AF0898" w:rsidRDefault="00DF2D44" w14:paraId="44C6413A" w14:textId="6B2CAEE7">
      <w:pPr>
        <w:pStyle w:val="TOC2"/>
        <w:rPr>
          <w:rFonts w:asciiTheme="minorHAnsi" w:hAnsiTheme="minorHAnsi" w:eastAsiaTheme="minorEastAsia" w:cstheme="minorBidi"/>
          <w:szCs w:val="22"/>
        </w:rPr>
      </w:pPr>
      <w:hyperlink w:history="1" w:anchor="_Toc39853337">
        <w:r w:rsidRPr="007B762C" w:rsidR="00AF0898">
          <w:rPr>
            <w:rStyle w:val="Hyperlink"/>
          </w:rPr>
          <w:t>A.14</w:t>
        </w:r>
        <w:r w:rsidR="00AF0898">
          <w:rPr>
            <w:rFonts w:asciiTheme="minorHAnsi" w:hAnsiTheme="minorHAnsi" w:eastAsiaTheme="minorEastAsia" w:cstheme="minorBidi"/>
            <w:szCs w:val="22"/>
          </w:rPr>
          <w:tab/>
        </w:r>
        <w:r w:rsidRPr="007B762C" w:rsidR="00AF0898">
          <w:rPr>
            <w:rStyle w:val="Hyperlink"/>
          </w:rPr>
          <w:t>Annualized Costs to the Federal Government</w:t>
        </w:r>
        <w:r w:rsidR="00AF0898">
          <w:rPr>
            <w:webHidden/>
          </w:rPr>
          <w:tab/>
        </w:r>
        <w:r w:rsidR="00AF0898">
          <w:rPr>
            <w:webHidden/>
          </w:rPr>
          <w:fldChar w:fldCharType="begin"/>
        </w:r>
        <w:r w:rsidR="00AF0898">
          <w:rPr>
            <w:webHidden/>
          </w:rPr>
          <w:instrText xml:space="preserve"> PAGEREF _Toc39853337 \h </w:instrText>
        </w:r>
        <w:r w:rsidR="00AF0898">
          <w:rPr>
            <w:webHidden/>
          </w:rPr>
        </w:r>
        <w:r w:rsidR="00AF0898">
          <w:rPr>
            <w:webHidden/>
          </w:rPr>
          <w:fldChar w:fldCharType="separate"/>
        </w:r>
        <w:r w:rsidR="00AF0898">
          <w:rPr>
            <w:webHidden/>
          </w:rPr>
          <w:t>10</w:t>
        </w:r>
        <w:r w:rsidR="00AF0898">
          <w:rPr>
            <w:webHidden/>
          </w:rPr>
          <w:fldChar w:fldCharType="end"/>
        </w:r>
      </w:hyperlink>
    </w:p>
    <w:p w:rsidR="00AF0898" w:rsidRDefault="00DF2D44" w14:paraId="04C139E5" w14:textId="7DBEF620">
      <w:pPr>
        <w:pStyle w:val="TOC2"/>
        <w:rPr>
          <w:rFonts w:asciiTheme="minorHAnsi" w:hAnsiTheme="minorHAnsi" w:eastAsiaTheme="minorEastAsia" w:cstheme="minorBidi"/>
          <w:szCs w:val="22"/>
        </w:rPr>
      </w:pPr>
      <w:hyperlink w:history="1" w:anchor="_Toc39853338">
        <w:r w:rsidRPr="007B762C" w:rsidR="00AF0898">
          <w:rPr>
            <w:rStyle w:val="Hyperlink"/>
          </w:rPr>
          <w:t>A.15</w:t>
        </w:r>
        <w:r w:rsidR="00AF0898">
          <w:rPr>
            <w:rFonts w:asciiTheme="minorHAnsi" w:hAnsiTheme="minorHAnsi" w:eastAsiaTheme="minorEastAsia" w:cstheme="minorBidi"/>
            <w:szCs w:val="22"/>
          </w:rPr>
          <w:tab/>
        </w:r>
        <w:r w:rsidRPr="007B762C" w:rsidR="00AF0898">
          <w:rPr>
            <w:rStyle w:val="Hyperlink"/>
          </w:rPr>
          <w:t>Explanation for Program Changes or Adjustments</w:t>
        </w:r>
        <w:r w:rsidR="00AF0898">
          <w:rPr>
            <w:webHidden/>
          </w:rPr>
          <w:tab/>
        </w:r>
        <w:r w:rsidR="00AF0898">
          <w:rPr>
            <w:webHidden/>
          </w:rPr>
          <w:fldChar w:fldCharType="begin"/>
        </w:r>
        <w:r w:rsidR="00AF0898">
          <w:rPr>
            <w:webHidden/>
          </w:rPr>
          <w:instrText xml:space="preserve"> PAGEREF _Toc39853338 \h </w:instrText>
        </w:r>
        <w:r w:rsidR="00AF0898">
          <w:rPr>
            <w:webHidden/>
          </w:rPr>
        </w:r>
        <w:r w:rsidR="00AF0898">
          <w:rPr>
            <w:webHidden/>
          </w:rPr>
          <w:fldChar w:fldCharType="separate"/>
        </w:r>
        <w:r w:rsidR="00AF0898">
          <w:rPr>
            <w:webHidden/>
          </w:rPr>
          <w:t>10</w:t>
        </w:r>
        <w:r w:rsidR="00AF0898">
          <w:rPr>
            <w:webHidden/>
          </w:rPr>
          <w:fldChar w:fldCharType="end"/>
        </w:r>
      </w:hyperlink>
    </w:p>
    <w:p w:rsidR="00AF0898" w:rsidRDefault="00DF2D44" w14:paraId="03D6C848" w14:textId="3723521C">
      <w:pPr>
        <w:pStyle w:val="TOC2"/>
        <w:rPr>
          <w:rFonts w:asciiTheme="minorHAnsi" w:hAnsiTheme="minorHAnsi" w:eastAsiaTheme="minorEastAsia" w:cstheme="minorBidi"/>
          <w:szCs w:val="22"/>
        </w:rPr>
      </w:pPr>
      <w:hyperlink w:history="1" w:anchor="_Toc39853339">
        <w:r w:rsidRPr="007B762C" w:rsidR="00AF0898">
          <w:rPr>
            <w:rStyle w:val="Hyperlink"/>
          </w:rPr>
          <w:t>A.16</w:t>
        </w:r>
        <w:r w:rsidR="00AF0898">
          <w:rPr>
            <w:rFonts w:asciiTheme="minorHAnsi" w:hAnsiTheme="minorHAnsi" w:eastAsiaTheme="minorEastAsia" w:cstheme="minorBidi"/>
            <w:szCs w:val="22"/>
          </w:rPr>
          <w:tab/>
        </w:r>
        <w:r w:rsidRPr="007B762C" w:rsidR="00AF0898">
          <w:rPr>
            <w:rStyle w:val="Hyperlink"/>
          </w:rPr>
          <w:t>Plans for Tabulation and Publication and Project Time Schedule</w:t>
        </w:r>
        <w:r w:rsidR="00AF0898">
          <w:rPr>
            <w:webHidden/>
          </w:rPr>
          <w:tab/>
        </w:r>
        <w:r w:rsidR="00AF0898">
          <w:rPr>
            <w:webHidden/>
          </w:rPr>
          <w:fldChar w:fldCharType="begin"/>
        </w:r>
        <w:r w:rsidR="00AF0898">
          <w:rPr>
            <w:webHidden/>
          </w:rPr>
          <w:instrText xml:space="preserve"> PAGEREF _Toc39853339 \h </w:instrText>
        </w:r>
        <w:r w:rsidR="00AF0898">
          <w:rPr>
            <w:webHidden/>
          </w:rPr>
        </w:r>
        <w:r w:rsidR="00AF0898">
          <w:rPr>
            <w:webHidden/>
          </w:rPr>
          <w:fldChar w:fldCharType="separate"/>
        </w:r>
        <w:r w:rsidR="00AF0898">
          <w:rPr>
            <w:webHidden/>
          </w:rPr>
          <w:t>10</w:t>
        </w:r>
        <w:r w:rsidR="00AF0898">
          <w:rPr>
            <w:webHidden/>
          </w:rPr>
          <w:fldChar w:fldCharType="end"/>
        </w:r>
      </w:hyperlink>
    </w:p>
    <w:p w:rsidR="00AF0898" w:rsidRDefault="00DF2D44" w14:paraId="61CE2D93" w14:textId="292289AB">
      <w:pPr>
        <w:pStyle w:val="TOC2"/>
        <w:rPr>
          <w:rFonts w:asciiTheme="minorHAnsi" w:hAnsiTheme="minorHAnsi" w:eastAsiaTheme="minorEastAsia" w:cstheme="minorBidi"/>
          <w:szCs w:val="22"/>
        </w:rPr>
      </w:pPr>
      <w:hyperlink w:history="1" w:anchor="_Toc39853340">
        <w:r w:rsidRPr="007B762C" w:rsidR="00AF0898">
          <w:rPr>
            <w:rStyle w:val="Hyperlink"/>
          </w:rPr>
          <w:t>A.17</w:t>
        </w:r>
        <w:r w:rsidR="00AF0898">
          <w:rPr>
            <w:rFonts w:asciiTheme="minorHAnsi" w:hAnsiTheme="minorHAnsi" w:eastAsiaTheme="minorEastAsia" w:cstheme="minorBidi"/>
            <w:szCs w:val="22"/>
          </w:rPr>
          <w:tab/>
        </w:r>
        <w:r w:rsidRPr="007B762C" w:rsidR="00AF0898">
          <w:rPr>
            <w:rStyle w:val="Hyperlink"/>
          </w:rPr>
          <w:t>Reason(s) Display of OMB Expiration Date is Inappropriate</w:t>
        </w:r>
        <w:r w:rsidR="00AF0898">
          <w:rPr>
            <w:webHidden/>
          </w:rPr>
          <w:tab/>
        </w:r>
        <w:r w:rsidR="00AF0898">
          <w:rPr>
            <w:webHidden/>
          </w:rPr>
          <w:fldChar w:fldCharType="begin"/>
        </w:r>
        <w:r w:rsidR="00AF0898">
          <w:rPr>
            <w:webHidden/>
          </w:rPr>
          <w:instrText xml:space="preserve"> PAGEREF _Toc39853340 \h </w:instrText>
        </w:r>
        <w:r w:rsidR="00AF0898">
          <w:rPr>
            <w:webHidden/>
          </w:rPr>
        </w:r>
        <w:r w:rsidR="00AF0898">
          <w:rPr>
            <w:webHidden/>
          </w:rPr>
          <w:fldChar w:fldCharType="separate"/>
        </w:r>
        <w:r w:rsidR="00AF0898">
          <w:rPr>
            <w:webHidden/>
          </w:rPr>
          <w:t>11</w:t>
        </w:r>
        <w:r w:rsidR="00AF0898">
          <w:rPr>
            <w:webHidden/>
          </w:rPr>
          <w:fldChar w:fldCharType="end"/>
        </w:r>
      </w:hyperlink>
    </w:p>
    <w:p w:rsidR="00AF0898" w:rsidRDefault="00DF2D44" w14:paraId="3DB73BD1" w14:textId="3EF6822D">
      <w:pPr>
        <w:pStyle w:val="TOC2"/>
        <w:rPr>
          <w:rFonts w:asciiTheme="minorHAnsi" w:hAnsiTheme="minorHAnsi" w:eastAsiaTheme="minorEastAsia" w:cstheme="minorBidi"/>
          <w:szCs w:val="22"/>
        </w:rPr>
      </w:pPr>
      <w:hyperlink w:history="1" w:anchor="_Toc39853341">
        <w:r w:rsidRPr="007B762C" w:rsidR="00AF0898">
          <w:rPr>
            <w:rStyle w:val="Hyperlink"/>
          </w:rPr>
          <w:t>A.18</w:t>
        </w:r>
        <w:r w:rsidR="00AF0898">
          <w:rPr>
            <w:rFonts w:asciiTheme="minorHAnsi" w:hAnsiTheme="minorHAnsi" w:eastAsiaTheme="minorEastAsia" w:cstheme="minorBidi"/>
            <w:szCs w:val="22"/>
          </w:rPr>
          <w:tab/>
        </w:r>
        <w:r w:rsidRPr="007B762C" w:rsidR="00AF0898">
          <w:rPr>
            <w:rStyle w:val="Hyperlink"/>
          </w:rPr>
          <w:t>Exceptions to Certification for Paperwork Reduction Act Submissions</w:t>
        </w:r>
        <w:r w:rsidR="00AF0898">
          <w:rPr>
            <w:webHidden/>
          </w:rPr>
          <w:tab/>
        </w:r>
        <w:r w:rsidR="00AF0898">
          <w:rPr>
            <w:webHidden/>
          </w:rPr>
          <w:fldChar w:fldCharType="begin"/>
        </w:r>
        <w:r w:rsidR="00AF0898">
          <w:rPr>
            <w:webHidden/>
          </w:rPr>
          <w:instrText xml:space="preserve"> PAGEREF _Toc39853341 \h </w:instrText>
        </w:r>
        <w:r w:rsidR="00AF0898">
          <w:rPr>
            <w:webHidden/>
          </w:rPr>
        </w:r>
        <w:r w:rsidR="00AF0898">
          <w:rPr>
            <w:webHidden/>
          </w:rPr>
          <w:fldChar w:fldCharType="separate"/>
        </w:r>
        <w:r w:rsidR="00AF0898">
          <w:rPr>
            <w:webHidden/>
          </w:rPr>
          <w:t>11</w:t>
        </w:r>
        <w:r w:rsidR="00AF0898">
          <w:rPr>
            <w:webHidden/>
          </w:rPr>
          <w:fldChar w:fldCharType="end"/>
        </w:r>
      </w:hyperlink>
    </w:p>
    <w:p w:rsidR="00AF0898" w:rsidRDefault="00DF2D44" w14:paraId="397E8B7B" w14:textId="177F2674">
      <w:pPr>
        <w:pStyle w:val="TOC1"/>
        <w:rPr>
          <w:rFonts w:asciiTheme="minorHAnsi" w:hAnsiTheme="minorHAnsi" w:eastAsiaTheme="minorEastAsia" w:cstheme="minorBidi"/>
          <w:szCs w:val="22"/>
        </w:rPr>
      </w:pPr>
      <w:hyperlink w:history="1" w:anchor="_Toc39853342">
        <w:r w:rsidRPr="007B762C" w:rsidR="00AF0898">
          <w:rPr>
            <w:rStyle w:val="Hyperlink"/>
          </w:rPr>
          <w:t>REFERENCES</w:t>
        </w:r>
        <w:r w:rsidR="00AF0898">
          <w:rPr>
            <w:webHidden/>
          </w:rPr>
          <w:tab/>
        </w:r>
        <w:r w:rsidR="00AF0898">
          <w:rPr>
            <w:webHidden/>
          </w:rPr>
          <w:fldChar w:fldCharType="begin"/>
        </w:r>
        <w:r w:rsidR="00AF0898">
          <w:rPr>
            <w:webHidden/>
          </w:rPr>
          <w:instrText xml:space="preserve"> PAGEREF _Toc39853342 \h </w:instrText>
        </w:r>
        <w:r w:rsidR="00AF0898">
          <w:rPr>
            <w:webHidden/>
          </w:rPr>
        </w:r>
        <w:r w:rsidR="00AF0898">
          <w:rPr>
            <w:webHidden/>
          </w:rPr>
          <w:fldChar w:fldCharType="separate"/>
        </w:r>
        <w:r w:rsidR="00AF0898">
          <w:rPr>
            <w:webHidden/>
          </w:rPr>
          <w:t>12</w:t>
        </w:r>
        <w:r w:rsidR="00AF0898">
          <w:rPr>
            <w:webHidden/>
          </w:rPr>
          <w:fldChar w:fldCharType="end"/>
        </w:r>
      </w:hyperlink>
    </w:p>
    <w:p w:rsidR="00AF0898" w:rsidRDefault="00DF2D44" w14:paraId="46B9BD42" w14:textId="1A523E8B">
      <w:pPr>
        <w:pStyle w:val="TOC2"/>
        <w:rPr>
          <w:rFonts w:asciiTheme="minorHAnsi" w:hAnsiTheme="minorHAnsi" w:eastAsiaTheme="minorEastAsia" w:cstheme="minorBidi"/>
          <w:szCs w:val="22"/>
        </w:rPr>
      </w:pPr>
      <w:hyperlink w:history="1" w:anchor="_Toc39853343">
        <w:r w:rsidRPr="007B762C" w:rsidR="00AF0898">
          <w:rPr>
            <w:rStyle w:val="Hyperlink"/>
          </w:rPr>
          <w:t xml:space="preserve">Bureau of Labor Statistics (BLS). (2019). </w:t>
        </w:r>
        <w:r w:rsidRPr="007B762C" w:rsidR="00AF0898">
          <w:rPr>
            <w:rStyle w:val="Hyperlink"/>
            <w:kern w:val="36"/>
          </w:rPr>
          <w:t>May 2019 National Occupational Employment and</w:t>
        </w:r>
        <w:r w:rsidR="00AF0898">
          <w:rPr>
            <w:webHidden/>
          </w:rPr>
          <w:tab/>
        </w:r>
        <w:r w:rsidR="00AF0898">
          <w:rPr>
            <w:webHidden/>
          </w:rPr>
          <w:fldChar w:fldCharType="begin"/>
        </w:r>
        <w:r w:rsidR="00AF0898">
          <w:rPr>
            <w:webHidden/>
          </w:rPr>
          <w:instrText xml:space="preserve"> PAGEREF _Toc39853343 \h </w:instrText>
        </w:r>
        <w:r w:rsidR="00AF0898">
          <w:rPr>
            <w:webHidden/>
          </w:rPr>
        </w:r>
        <w:r w:rsidR="00AF0898">
          <w:rPr>
            <w:webHidden/>
          </w:rPr>
          <w:fldChar w:fldCharType="separate"/>
        </w:r>
        <w:r w:rsidR="00AF0898">
          <w:rPr>
            <w:webHidden/>
          </w:rPr>
          <w:t>12</w:t>
        </w:r>
        <w:r w:rsidR="00AF0898">
          <w:rPr>
            <w:webHidden/>
          </w:rPr>
          <w:fldChar w:fldCharType="end"/>
        </w:r>
      </w:hyperlink>
    </w:p>
    <w:p w:rsidR="00AF0898" w:rsidRDefault="00DF2D44" w14:paraId="5E9E6311" w14:textId="6E532F44">
      <w:pPr>
        <w:pStyle w:val="TOC2"/>
        <w:rPr>
          <w:rFonts w:asciiTheme="minorHAnsi" w:hAnsiTheme="minorHAnsi" w:eastAsiaTheme="minorEastAsia" w:cstheme="minorBidi"/>
          <w:szCs w:val="22"/>
        </w:rPr>
      </w:pPr>
      <w:hyperlink w:history="1" w:anchor="_Toc39853344">
        <w:r w:rsidRPr="007B762C" w:rsidR="00AF0898">
          <w:rPr>
            <w:rStyle w:val="Hyperlink"/>
            <w:kern w:val="36"/>
          </w:rPr>
          <w:t>Wage Estimates United States</w:t>
        </w:r>
        <w:r w:rsidRPr="007B762C" w:rsidR="00AF0898">
          <w:rPr>
            <w:rStyle w:val="Hyperlink"/>
            <w:i/>
          </w:rPr>
          <w:t>.</w:t>
        </w:r>
        <w:r w:rsidRPr="007B762C" w:rsidR="00AF0898">
          <w:rPr>
            <w:rStyle w:val="Hyperlink"/>
          </w:rPr>
          <w:t xml:space="preserve"> [Data table]. Retrieved from https://www.bls.gov/oes/current/oes_nat.htm#00-0000</w:t>
        </w:r>
        <w:r w:rsidR="00AF0898">
          <w:rPr>
            <w:webHidden/>
          </w:rPr>
          <w:tab/>
        </w:r>
        <w:r w:rsidR="00AF0898">
          <w:rPr>
            <w:webHidden/>
          </w:rPr>
          <w:fldChar w:fldCharType="begin"/>
        </w:r>
        <w:r w:rsidR="00AF0898">
          <w:rPr>
            <w:webHidden/>
          </w:rPr>
          <w:instrText xml:space="preserve"> PAGEREF _Toc39853344 \h </w:instrText>
        </w:r>
        <w:r w:rsidR="00AF0898">
          <w:rPr>
            <w:webHidden/>
          </w:rPr>
        </w:r>
        <w:r w:rsidR="00AF0898">
          <w:rPr>
            <w:webHidden/>
          </w:rPr>
          <w:fldChar w:fldCharType="separate"/>
        </w:r>
        <w:r w:rsidR="00AF0898">
          <w:rPr>
            <w:webHidden/>
          </w:rPr>
          <w:t>12</w:t>
        </w:r>
        <w:r w:rsidR="00AF0898">
          <w:rPr>
            <w:webHidden/>
          </w:rPr>
          <w:fldChar w:fldCharType="end"/>
        </w:r>
      </w:hyperlink>
    </w:p>
    <w:p w:rsidRPr="00476819" w:rsidR="00C20D15" w:rsidP="00AF0898" w:rsidRDefault="00E31252" w14:paraId="52A1E1F8" w14:textId="598C4EB7">
      <w:pPr>
        <w:spacing w:line="276" w:lineRule="auto"/>
        <w:ind w:left="720" w:hanging="720"/>
        <w:rPr>
          <w:rFonts w:ascii="Times New Roman" w:hAnsi="Times New Roman"/>
          <w:b/>
          <w:sz w:val="22"/>
          <w:szCs w:val="22"/>
        </w:rPr>
      </w:pPr>
      <w:r>
        <w:rPr>
          <w:rFonts w:ascii="Times New Roman" w:hAnsi="Times New Roman"/>
          <w:b/>
          <w:noProof/>
          <w:sz w:val="22"/>
          <w:szCs w:val="22"/>
        </w:rPr>
        <w:fldChar w:fldCharType="end"/>
      </w:r>
    </w:p>
    <w:p w:rsidRPr="00476819" w:rsidR="00C20D15" w:rsidP="00AF0898" w:rsidRDefault="00C20D15" w14:paraId="2766B71E" w14:textId="77777777">
      <w:pPr>
        <w:spacing w:line="276" w:lineRule="auto"/>
        <w:rPr>
          <w:rFonts w:ascii="Times New Roman" w:hAnsi="Times New Roman"/>
          <w:sz w:val="22"/>
          <w:szCs w:val="22"/>
        </w:rPr>
      </w:pPr>
    </w:p>
    <w:p w:rsidRPr="00476819" w:rsidR="006B4397" w:rsidP="00AF0898" w:rsidRDefault="002B1906" w14:paraId="553C3F75" w14:textId="235AC588">
      <w:pPr>
        <w:tabs>
          <w:tab w:val="right" w:leader="dot" w:pos="9360"/>
        </w:tabs>
        <w:spacing w:line="276" w:lineRule="auto"/>
        <w:ind w:right="720"/>
        <w:jc w:val="center"/>
        <w:rPr>
          <w:rFonts w:ascii="Times New Roman" w:hAnsi="Times New Roman"/>
          <w:noProof/>
          <w:sz w:val="22"/>
          <w:szCs w:val="22"/>
        </w:rPr>
      </w:pPr>
      <w:r w:rsidRPr="00476819">
        <w:rPr>
          <w:rFonts w:ascii="Times New Roman" w:hAnsi="Times New Roman"/>
          <w:b/>
          <w:sz w:val="22"/>
          <w:szCs w:val="22"/>
        </w:rPr>
        <w:t>EXHIBITS</w:t>
      </w:r>
      <w:r w:rsidRPr="00476819" w:rsidR="00E31252">
        <w:rPr>
          <w:rFonts w:ascii="Times New Roman" w:hAnsi="Times New Roman"/>
          <w:sz w:val="22"/>
          <w:szCs w:val="22"/>
        </w:rPr>
        <w:fldChar w:fldCharType="begin"/>
      </w:r>
      <w:r w:rsidRPr="00476819" w:rsidR="00E31252">
        <w:rPr>
          <w:rFonts w:ascii="Times New Roman" w:hAnsi="Times New Roman"/>
          <w:sz w:val="22"/>
          <w:szCs w:val="22"/>
        </w:rPr>
        <w:instrText xml:space="preserve"> TOC \h \z \c "Exhibit A." </w:instrText>
      </w:r>
      <w:r w:rsidRPr="00476819" w:rsidR="00E31252">
        <w:rPr>
          <w:rFonts w:ascii="Times New Roman" w:hAnsi="Times New Roman"/>
          <w:sz w:val="22"/>
          <w:szCs w:val="22"/>
        </w:rPr>
        <w:fldChar w:fldCharType="separate"/>
      </w:r>
    </w:p>
    <w:p w:rsidRPr="00476819" w:rsidR="006B4397" w:rsidP="00AF0898" w:rsidRDefault="00DF2D44" w14:paraId="035B5F0C" w14:textId="233691D9">
      <w:pPr>
        <w:pStyle w:val="TableofFigures"/>
        <w:tabs>
          <w:tab w:val="right" w:leader="dot" w:pos="9350"/>
        </w:tabs>
        <w:spacing w:line="276" w:lineRule="auto"/>
        <w:jc w:val="center"/>
        <w:rPr>
          <w:rFonts w:eastAsiaTheme="minorEastAsia"/>
          <w:noProof/>
          <w:szCs w:val="22"/>
        </w:rPr>
      </w:pPr>
      <w:hyperlink w:history="1" w:anchor="_Toc28630374">
        <w:r w:rsidRPr="00476819" w:rsidR="006B4397">
          <w:rPr>
            <w:rStyle w:val="Hyperlink"/>
            <w:noProof/>
            <w:szCs w:val="22"/>
          </w:rPr>
          <w:t>Exhibit A.1  Annualized Burden Hours</w:t>
        </w:r>
        <w:r w:rsidRPr="00476819" w:rsidR="006B4397">
          <w:rPr>
            <w:noProof/>
            <w:webHidden/>
            <w:szCs w:val="22"/>
          </w:rPr>
          <w:tab/>
        </w:r>
        <w:r w:rsidRPr="00476819" w:rsidR="006B4397">
          <w:rPr>
            <w:noProof/>
            <w:webHidden/>
            <w:szCs w:val="22"/>
          </w:rPr>
          <w:fldChar w:fldCharType="begin"/>
        </w:r>
        <w:r w:rsidRPr="00476819" w:rsidR="006B4397">
          <w:rPr>
            <w:noProof/>
            <w:webHidden/>
            <w:szCs w:val="22"/>
          </w:rPr>
          <w:instrText xml:space="preserve"> PAGEREF _Toc28630374 \h </w:instrText>
        </w:r>
        <w:r w:rsidRPr="00476819" w:rsidR="006B4397">
          <w:rPr>
            <w:noProof/>
            <w:webHidden/>
            <w:szCs w:val="22"/>
          </w:rPr>
        </w:r>
        <w:r w:rsidRPr="00476819" w:rsidR="006B4397">
          <w:rPr>
            <w:noProof/>
            <w:webHidden/>
            <w:szCs w:val="22"/>
          </w:rPr>
          <w:fldChar w:fldCharType="separate"/>
        </w:r>
        <w:r w:rsidRPr="00476819" w:rsidR="00C544EF">
          <w:rPr>
            <w:noProof/>
            <w:webHidden/>
            <w:szCs w:val="22"/>
          </w:rPr>
          <w:t>10</w:t>
        </w:r>
        <w:r w:rsidRPr="00476819" w:rsidR="006B4397">
          <w:rPr>
            <w:noProof/>
            <w:webHidden/>
            <w:szCs w:val="22"/>
          </w:rPr>
          <w:fldChar w:fldCharType="end"/>
        </w:r>
      </w:hyperlink>
    </w:p>
    <w:p w:rsidRPr="00476819" w:rsidR="006B4397" w:rsidP="00AF0898" w:rsidRDefault="00DF2D44" w14:paraId="635A0648" w14:textId="29B00102">
      <w:pPr>
        <w:pStyle w:val="TableofFigures"/>
        <w:tabs>
          <w:tab w:val="right" w:leader="dot" w:pos="9350"/>
        </w:tabs>
        <w:spacing w:line="276" w:lineRule="auto"/>
        <w:jc w:val="center"/>
        <w:rPr>
          <w:rFonts w:eastAsiaTheme="minorEastAsia"/>
          <w:noProof/>
          <w:szCs w:val="22"/>
        </w:rPr>
      </w:pPr>
      <w:hyperlink w:history="1" w:anchor="_Toc28630375">
        <w:r w:rsidRPr="00476819" w:rsidR="006B4397">
          <w:rPr>
            <w:rStyle w:val="Hyperlink"/>
            <w:noProof/>
            <w:szCs w:val="22"/>
          </w:rPr>
          <w:t>Exhibit A.2  Annualized Cost to Respondents</w:t>
        </w:r>
        <w:r w:rsidRPr="00476819" w:rsidR="006B4397">
          <w:rPr>
            <w:noProof/>
            <w:webHidden/>
            <w:szCs w:val="22"/>
          </w:rPr>
          <w:tab/>
        </w:r>
        <w:r w:rsidRPr="00476819" w:rsidR="006B4397">
          <w:rPr>
            <w:noProof/>
            <w:webHidden/>
            <w:szCs w:val="22"/>
          </w:rPr>
          <w:fldChar w:fldCharType="begin"/>
        </w:r>
        <w:r w:rsidRPr="00476819" w:rsidR="006B4397">
          <w:rPr>
            <w:noProof/>
            <w:webHidden/>
            <w:szCs w:val="22"/>
          </w:rPr>
          <w:instrText xml:space="preserve"> PAGEREF _Toc28630375 \h </w:instrText>
        </w:r>
        <w:r w:rsidRPr="00476819" w:rsidR="006B4397">
          <w:rPr>
            <w:noProof/>
            <w:webHidden/>
            <w:szCs w:val="22"/>
          </w:rPr>
        </w:r>
        <w:r w:rsidRPr="00476819" w:rsidR="006B4397">
          <w:rPr>
            <w:noProof/>
            <w:webHidden/>
            <w:szCs w:val="22"/>
          </w:rPr>
          <w:fldChar w:fldCharType="separate"/>
        </w:r>
        <w:r w:rsidRPr="00476819" w:rsidR="00C544EF">
          <w:rPr>
            <w:noProof/>
            <w:webHidden/>
            <w:szCs w:val="22"/>
          </w:rPr>
          <w:t>10</w:t>
        </w:r>
        <w:r w:rsidRPr="00476819" w:rsidR="006B4397">
          <w:rPr>
            <w:noProof/>
            <w:webHidden/>
            <w:szCs w:val="22"/>
          </w:rPr>
          <w:fldChar w:fldCharType="end"/>
        </w:r>
      </w:hyperlink>
    </w:p>
    <w:p w:rsidRPr="00476819" w:rsidR="006B4397" w:rsidP="00AF0898" w:rsidRDefault="00DF2D44" w14:paraId="0FAFD778" w14:textId="3A218F90">
      <w:pPr>
        <w:pStyle w:val="TableofFigures"/>
        <w:tabs>
          <w:tab w:val="right" w:leader="dot" w:pos="9350"/>
        </w:tabs>
        <w:spacing w:line="276" w:lineRule="auto"/>
        <w:jc w:val="center"/>
        <w:rPr>
          <w:rFonts w:eastAsiaTheme="minorEastAsia"/>
          <w:noProof/>
          <w:szCs w:val="22"/>
        </w:rPr>
      </w:pPr>
      <w:hyperlink w:history="1" w:anchor="_Toc28630376">
        <w:r w:rsidRPr="00476819" w:rsidR="006B4397">
          <w:rPr>
            <w:rStyle w:val="Hyperlink"/>
            <w:noProof/>
            <w:szCs w:val="22"/>
          </w:rPr>
          <w:t>Exhibit A.3  Estimates of Annualized Cost to the Government</w:t>
        </w:r>
        <w:r w:rsidRPr="00476819" w:rsidR="006B4397">
          <w:rPr>
            <w:noProof/>
            <w:webHidden/>
            <w:szCs w:val="22"/>
          </w:rPr>
          <w:tab/>
        </w:r>
        <w:r w:rsidRPr="00476819" w:rsidR="006B4397">
          <w:rPr>
            <w:noProof/>
            <w:webHidden/>
            <w:szCs w:val="22"/>
          </w:rPr>
          <w:fldChar w:fldCharType="begin"/>
        </w:r>
        <w:r w:rsidRPr="00476819" w:rsidR="006B4397">
          <w:rPr>
            <w:noProof/>
            <w:webHidden/>
            <w:szCs w:val="22"/>
          </w:rPr>
          <w:instrText xml:space="preserve"> PAGEREF _Toc28630376 \h </w:instrText>
        </w:r>
        <w:r w:rsidRPr="00476819" w:rsidR="006B4397">
          <w:rPr>
            <w:noProof/>
            <w:webHidden/>
            <w:szCs w:val="22"/>
          </w:rPr>
        </w:r>
        <w:r w:rsidRPr="00476819" w:rsidR="006B4397">
          <w:rPr>
            <w:noProof/>
            <w:webHidden/>
            <w:szCs w:val="22"/>
          </w:rPr>
          <w:fldChar w:fldCharType="separate"/>
        </w:r>
        <w:r w:rsidRPr="00476819" w:rsidR="00C544EF">
          <w:rPr>
            <w:noProof/>
            <w:webHidden/>
            <w:szCs w:val="22"/>
          </w:rPr>
          <w:t>11</w:t>
        </w:r>
        <w:r w:rsidRPr="00476819" w:rsidR="006B4397">
          <w:rPr>
            <w:noProof/>
            <w:webHidden/>
            <w:szCs w:val="22"/>
          </w:rPr>
          <w:fldChar w:fldCharType="end"/>
        </w:r>
      </w:hyperlink>
    </w:p>
    <w:p w:rsidRPr="00476819" w:rsidR="006B4397" w:rsidP="00AF0898" w:rsidRDefault="00DF2D44" w14:paraId="67E9CBDE" w14:textId="2EA9B6C0">
      <w:pPr>
        <w:pStyle w:val="TableofFigures"/>
        <w:tabs>
          <w:tab w:val="right" w:leader="dot" w:pos="9350"/>
        </w:tabs>
        <w:spacing w:line="276" w:lineRule="auto"/>
        <w:jc w:val="center"/>
        <w:rPr>
          <w:rFonts w:eastAsiaTheme="minorEastAsia"/>
          <w:noProof/>
          <w:szCs w:val="22"/>
        </w:rPr>
      </w:pPr>
      <w:hyperlink w:history="1" w:anchor="_Toc28630377">
        <w:r w:rsidRPr="00476819" w:rsidR="006B4397">
          <w:rPr>
            <w:rStyle w:val="Hyperlink"/>
            <w:noProof/>
            <w:szCs w:val="22"/>
          </w:rPr>
          <w:t>Exhibit A.4  Project Time Schedule</w:t>
        </w:r>
        <w:r w:rsidRPr="00476819" w:rsidR="006B4397">
          <w:rPr>
            <w:noProof/>
            <w:webHidden/>
            <w:szCs w:val="22"/>
          </w:rPr>
          <w:tab/>
        </w:r>
        <w:r w:rsidRPr="00476819" w:rsidR="006B4397">
          <w:rPr>
            <w:noProof/>
            <w:webHidden/>
            <w:szCs w:val="22"/>
          </w:rPr>
          <w:fldChar w:fldCharType="begin"/>
        </w:r>
        <w:r w:rsidRPr="00476819" w:rsidR="006B4397">
          <w:rPr>
            <w:noProof/>
            <w:webHidden/>
            <w:szCs w:val="22"/>
          </w:rPr>
          <w:instrText xml:space="preserve"> PAGEREF _Toc28630377 \h </w:instrText>
        </w:r>
        <w:r w:rsidRPr="00476819" w:rsidR="006B4397">
          <w:rPr>
            <w:noProof/>
            <w:webHidden/>
            <w:szCs w:val="22"/>
          </w:rPr>
        </w:r>
        <w:r w:rsidRPr="00476819" w:rsidR="006B4397">
          <w:rPr>
            <w:noProof/>
            <w:webHidden/>
            <w:szCs w:val="22"/>
          </w:rPr>
          <w:fldChar w:fldCharType="separate"/>
        </w:r>
        <w:r w:rsidRPr="00476819" w:rsidR="00C544EF">
          <w:rPr>
            <w:noProof/>
            <w:webHidden/>
            <w:szCs w:val="22"/>
          </w:rPr>
          <w:t>11</w:t>
        </w:r>
        <w:r w:rsidRPr="00476819" w:rsidR="006B4397">
          <w:rPr>
            <w:noProof/>
            <w:webHidden/>
            <w:szCs w:val="22"/>
          </w:rPr>
          <w:fldChar w:fldCharType="end"/>
        </w:r>
      </w:hyperlink>
    </w:p>
    <w:p w:rsidRPr="00476819" w:rsidR="00C20D15" w:rsidP="00AF0898" w:rsidRDefault="00E31252" w14:paraId="48E3CF19" w14:textId="0153D1AB">
      <w:pPr>
        <w:spacing w:line="276" w:lineRule="auto"/>
        <w:ind w:left="720" w:hanging="720"/>
        <w:rPr>
          <w:rFonts w:ascii="Times New Roman" w:hAnsi="Times New Roman"/>
          <w:sz w:val="22"/>
          <w:szCs w:val="22"/>
        </w:rPr>
      </w:pPr>
      <w:r w:rsidRPr="00476819">
        <w:rPr>
          <w:rFonts w:ascii="Times New Roman" w:hAnsi="Times New Roman"/>
          <w:sz w:val="22"/>
          <w:szCs w:val="22"/>
        </w:rPr>
        <w:fldChar w:fldCharType="end"/>
      </w:r>
    </w:p>
    <w:p w:rsidRPr="00476819" w:rsidR="00C20D15" w:rsidP="00AF0898" w:rsidRDefault="00C20D15" w14:paraId="668CBE22" w14:textId="77777777">
      <w:pPr>
        <w:spacing w:line="276" w:lineRule="auto"/>
        <w:rPr>
          <w:rFonts w:ascii="Times New Roman" w:hAnsi="Times New Roman"/>
          <w:sz w:val="22"/>
          <w:szCs w:val="22"/>
        </w:rPr>
      </w:pPr>
    </w:p>
    <w:p w:rsidRPr="00476819" w:rsidR="00E95011" w:rsidP="00AF0898" w:rsidRDefault="002B1906" w14:paraId="40B2C98F" w14:textId="1FE85AB3">
      <w:pPr>
        <w:spacing w:line="276" w:lineRule="auto"/>
        <w:jc w:val="center"/>
        <w:rPr>
          <w:rFonts w:ascii="Times New Roman" w:hAnsi="Times New Roman"/>
          <w:b/>
          <w:sz w:val="22"/>
          <w:szCs w:val="22"/>
        </w:rPr>
      </w:pPr>
      <w:r w:rsidRPr="00476819">
        <w:rPr>
          <w:rFonts w:ascii="Times New Roman" w:hAnsi="Times New Roman"/>
          <w:b/>
          <w:sz w:val="22"/>
          <w:szCs w:val="22"/>
        </w:rPr>
        <w:t>ATTACHMENTS</w:t>
      </w:r>
    </w:p>
    <w:p w:rsidRPr="00476819" w:rsidR="00C4323C" w:rsidP="00AF0898" w:rsidRDefault="00C20D15" w14:paraId="11FFB466" w14:textId="105BF0F1">
      <w:pPr>
        <w:pStyle w:val="BodyText1"/>
        <w:spacing w:line="276" w:lineRule="auto"/>
        <w:rPr>
          <w:rFonts w:ascii="Times New Roman" w:hAnsi="Times New Roman"/>
          <w:sz w:val="22"/>
          <w:szCs w:val="22"/>
        </w:rPr>
      </w:pPr>
      <w:r w:rsidRPr="00476819">
        <w:rPr>
          <w:rFonts w:ascii="Times New Roman" w:hAnsi="Times New Roman"/>
          <w:sz w:val="22"/>
          <w:szCs w:val="22"/>
        </w:rPr>
        <w:t xml:space="preserve">Attachment </w:t>
      </w:r>
      <w:r w:rsidRPr="00476819" w:rsidR="009C64D1">
        <w:rPr>
          <w:rFonts w:ascii="Times New Roman" w:hAnsi="Times New Roman"/>
          <w:sz w:val="22"/>
          <w:szCs w:val="22"/>
        </w:rPr>
        <w:t>1</w:t>
      </w:r>
      <w:r w:rsidRPr="00476819">
        <w:rPr>
          <w:rFonts w:ascii="Times New Roman" w:hAnsi="Times New Roman"/>
          <w:sz w:val="22"/>
          <w:szCs w:val="22"/>
        </w:rPr>
        <w:t>:</w:t>
      </w:r>
      <w:r w:rsidRPr="00476819">
        <w:rPr>
          <w:rFonts w:ascii="Times New Roman" w:hAnsi="Times New Roman"/>
          <w:sz w:val="22"/>
          <w:szCs w:val="22"/>
        </w:rPr>
        <w:tab/>
      </w:r>
      <w:r w:rsidRPr="00476819" w:rsidR="00C910B2">
        <w:rPr>
          <w:rFonts w:ascii="Times New Roman" w:hAnsi="Times New Roman"/>
          <w:sz w:val="22"/>
          <w:szCs w:val="22"/>
        </w:rPr>
        <w:tab/>
      </w:r>
      <w:r w:rsidRPr="00476819" w:rsidR="00C4323C">
        <w:rPr>
          <w:rFonts w:ascii="Times New Roman" w:hAnsi="Times New Roman"/>
          <w:sz w:val="22"/>
          <w:szCs w:val="22"/>
        </w:rPr>
        <w:t xml:space="preserve">Web-based Survey Consent Form </w:t>
      </w:r>
    </w:p>
    <w:p w:rsidRPr="00476819" w:rsidR="000E4BCD" w:rsidP="00AF0898" w:rsidRDefault="009C64D1" w14:paraId="52FCDBCF" w14:textId="3236F4E4">
      <w:pPr>
        <w:pStyle w:val="BodyText1"/>
        <w:spacing w:line="276" w:lineRule="auto"/>
        <w:rPr>
          <w:rFonts w:ascii="Times New Roman" w:hAnsi="Times New Roman"/>
          <w:sz w:val="22"/>
          <w:szCs w:val="22"/>
        </w:rPr>
      </w:pPr>
      <w:r w:rsidRPr="00476819">
        <w:rPr>
          <w:rFonts w:ascii="Times New Roman" w:hAnsi="Times New Roman"/>
          <w:sz w:val="22"/>
          <w:szCs w:val="22"/>
        </w:rPr>
        <w:t>Attachment 2</w:t>
      </w:r>
      <w:r w:rsidRPr="00476819" w:rsidR="000E4BCD">
        <w:rPr>
          <w:rFonts w:ascii="Times New Roman" w:hAnsi="Times New Roman"/>
          <w:sz w:val="22"/>
          <w:szCs w:val="22"/>
        </w:rPr>
        <w:t>:</w:t>
      </w:r>
      <w:r w:rsidRPr="00476819" w:rsidR="000E4BCD">
        <w:rPr>
          <w:rFonts w:ascii="Times New Roman" w:hAnsi="Times New Roman"/>
          <w:sz w:val="22"/>
          <w:szCs w:val="22"/>
        </w:rPr>
        <w:tab/>
      </w:r>
      <w:r w:rsidRPr="00476819" w:rsidR="00C910B2">
        <w:rPr>
          <w:rFonts w:ascii="Times New Roman" w:hAnsi="Times New Roman"/>
          <w:sz w:val="22"/>
          <w:szCs w:val="22"/>
        </w:rPr>
        <w:tab/>
      </w:r>
      <w:r w:rsidRPr="00476819" w:rsidR="00C4323C">
        <w:rPr>
          <w:rFonts w:ascii="Times New Roman" w:hAnsi="Times New Roman"/>
          <w:sz w:val="22"/>
          <w:szCs w:val="22"/>
        </w:rPr>
        <w:t xml:space="preserve">Web-based Survey Screener </w:t>
      </w:r>
    </w:p>
    <w:p w:rsidRPr="00476819" w:rsidR="009C6A2C" w:rsidP="00AF0898" w:rsidRDefault="00C20D15" w14:paraId="4F37F279" w14:textId="015D902B">
      <w:pPr>
        <w:pStyle w:val="BodyText1"/>
        <w:spacing w:line="276" w:lineRule="auto"/>
        <w:rPr>
          <w:rFonts w:ascii="Times New Roman" w:hAnsi="Times New Roman"/>
          <w:sz w:val="22"/>
          <w:szCs w:val="22"/>
        </w:rPr>
      </w:pPr>
      <w:r w:rsidRPr="00476819">
        <w:rPr>
          <w:rFonts w:ascii="Times New Roman" w:hAnsi="Times New Roman"/>
          <w:sz w:val="22"/>
          <w:szCs w:val="22"/>
        </w:rPr>
        <w:t xml:space="preserve">Attachment </w:t>
      </w:r>
      <w:r w:rsidRPr="00476819" w:rsidR="009C64D1">
        <w:rPr>
          <w:rFonts w:ascii="Times New Roman" w:hAnsi="Times New Roman"/>
          <w:sz w:val="22"/>
          <w:szCs w:val="22"/>
        </w:rPr>
        <w:t>3</w:t>
      </w:r>
      <w:r w:rsidRPr="00476819">
        <w:rPr>
          <w:rFonts w:ascii="Times New Roman" w:hAnsi="Times New Roman"/>
          <w:sz w:val="22"/>
          <w:szCs w:val="22"/>
        </w:rPr>
        <w:t>:</w:t>
      </w:r>
      <w:r w:rsidRPr="00476819" w:rsidR="0021013D">
        <w:rPr>
          <w:rFonts w:ascii="Times New Roman" w:hAnsi="Times New Roman"/>
          <w:sz w:val="22"/>
          <w:szCs w:val="22"/>
        </w:rPr>
        <w:tab/>
      </w:r>
      <w:r w:rsidRPr="00476819" w:rsidR="00C910B2">
        <w:rPr>
          <w:rFonts w:ascii="Times New Roman" w:hAnsi="Times New Roman"/>
          <w:sz w:val="22"/>
          <w:szCs w:val="22"/>
        </w:rPr>
        <w:tab/>
      </w:r>
      <w:r w:rsidRPr="00476819" w:rsidR="00C4323C">
        <w:rPr>
          <w:rFonts w:ascii="Times New Roman" w:hAnsi="Times New Roman"/>
          <w:sz w:val="22"/>
          <w:szCs w:val="22"/>
        </w:rPr>
        <w:t>Web-based Survey Instrument (Microsoft Word)</w:t>
      </w:r>
    </w:p>
    <w:p w:rsidRPr="00476819" w:rsidR="009C6A2C" w:rsidP="00AF0898" w:rsidRDefault="00C20D15" w14:paraId="305DF7B5" w14:textId="552CB1F5">
      <w:pPr>
        <w:pStyle w:val="BodyText1"/>
        <w:spacing w:line="276" w:lineRule="auto"/>
        <w:rPr>
          <w:rFonts w:ascii="Times New Roman" w:hAnsi="Times New Roman"/>
          <w:sz w:val="22"/>
          <w:szCs w:val="22"/>
        </w:rPr>
      </w:pPr>
      <w:r w:rsidRPr="00476819">
        <w:rPr>
          <w:rFonts w:ascii="Times New Roman" w:hAnsi="Times New Roman"/>
          <w:sz w:val="22"/>
          <w:szCs w:val="22"/>
        </w:rPr>
        <w:t xml:space="preserve">Attachment </w:t>
      </w:r>
      <w:r w:rsidRPr="00476819" w:rsidR="009C64D1">
        <w:rPr>
          <w:rFonts w:ascii="Times New Roman" w:hAnsi="Times New Roman"/>
          <w:sz w:val="22"/>
          <w:szCs w:val="22"/>
        </w:rPr>
        <w:t>4</w:t>
      </w:r>
      <w:r w:rsidRPr="00476819">
        <w:rPr>
          <w:rFonts w:ascii="Times New Roman" w:hAnsi="Times New Roman"/>
          <w:sz w:val="22"/>
          <w:szCs w:val="22"/>
        </w:rPr>
        <w:t>:</w:t>
      </w:r>
      <w:r w:rsidRPr="00476819" w:rsidR="0021013D">
        <w:rPr>
          <w:rFonts w:ascii="Times New Roman" w:hAnsi="Times New Roman"/>
          <w:sz w:val="22"/>
          <w:szCs w:val="22"/>
        </w:rPr>
        <w:tab/>
      </w:r>
      <w:r w:rsidRPr="00476819">
        <w:rPr>
          <w:rFonts w:ascii="Times New Roman" w:hAnsi="Times New Roman"/>
          <w:sz w:val="22"/>
          <w:szCs w:val="22"/>
        </w:rPr>
        <w:tab/>
      </w:r>
      <w:r w:rsidRPr="00476819" w:rsidR="00C4323C">
        <w:rPr>
          <w:rFonts w:ascii="Times New Roman" w:hAnsi="Times New Roman"/>
          <w:sz w:val="22"/>
          <w:szCs w:val="22"/>
        </w:rPr>
        <w:t>Web-Based Screener and Survey Screenshots</w:t>
      </w:r>
    </w:p>
    <w:p w:rsidRPr="00476819" w:rsidR="00C20D15" w:rsidP="00AF0898" w:rsidRDefault="00C20D15" w14:paraId="1FF495E0" w14:textId="2F007E2D">
      <w:pPr>
        <w:pStyle w:val="BodyText1"/>
        <w:spacing w:line="276" w:lineRule="auto"/>
        <w:rPr>
          <w:rFonts w:ascii="Times New Roman" w:hAnsi="Times New Roman"/>
          <w:sz w:val="22"/>
          <w:szCs w:val="22"/>
        </w:rPr>
      </w:pPr>
      <w:r w:rsidRPr="00476819">
        <w:rPr>
          <w:rFonts w:ascii="Times New Roman" w:hAnsi="Times New Roman"/>
          <w:sz w:val="22"/>
          <w:szCs w:val="22"/>
        </w:rPr>
        <w:t xml:space="preserve">Attachment </w:t>
      </w:r>
      <w:r w:rsidRPr="00476819" w:rsidR="009C64D1">
        <w:rPr>
          <w:rFonts w:ascii="Times New Roman" w:hAnsi="Times New Roman"/>
          <w:sz w:val="22"/>
          <w:szCs w:val="22"/>
        </w:rPr>
        <w:t>5</w:t>
      </w:r>
      <w:r w:rsidRPr="00476819">
        <w:rPr>
          <w:rFonts w:ascii="Times New Roman" w:hAnsi="Times New Roman"/>
          <w:sz w:val="22"/>
          <w:szCs w:val="22"/>
        </w:rPr>
        <w:t>:</w:t>
      </w:r>
      <w:r w:rsidRPr="00476819">
        <w:rPr>
          <w:rFonts w:ascii="Times New Roman" w:hAnsi="Times New Roman"/>
          <w:sz w:val="22"/>
          <w:szCs w:val="22"/>
        </w:rPr>
        <w:tab/>
      </w:r>
      <w:r w:rsidRPr="00476819" w:rsidR="0021013D">
        <w:rPr>
          <w:rFonts w:ascii="Times New Roman" w:hAnsi="Times New Roman"/>
          <w:sz w:val="22"/>
          <w:szCs w:val="22"/>
        </w:rPr>
        <w:tab/>
      </w:r>
      <w:r w:rsidRPr="00476819">
        <w:rPr>
          <w:rFonts w:ascii="Times New Roman" w:hAnsi="Times New Roman"/>
          <w:sz w:val="22"/>
          <w:szCs w:val="22"/>
        </w:rPr>
        <w:t>Web-based Survey Reminder</w:t>
      </w:r>
      <w:r w:rsidRPr="00476819" w:rsidR="00230017">
        <w:rPr>
          <w:rFonts w:ascii="Times New Roman" w:hAnsi="Times New Roman"/>
          <w:sz w:val="22"/>
          <w:szCs w:val="22"/>
        </w:rPr>
        <w:t xml:space="preserve"> E-mail</w:t>
      </w:r>
    </w:p>
    <w:p w:rsidRPr="00476819" w:rsidR="00330A94" w:rsidP="00AF0898" w:rsidRDefault="00330A94" w14:paraId="4AF6E0EE" w14:textId="77777777">
      <w:pPr>
        <w:spacing w:line="276" w:lineRule="auto"/>
        <w:jc w:val="center"/>
        <w:rPr>
          <w:rFonts w:ascii="Times New Roman" w:hAnsi="Times New Roman" w:eastAsia="ヒラギノ角ゴ Pro W3"/>
          <w:b/>
          <w:bCs/>
          <w:color w:val="000000"/>
          <w:spacing w:val="-6"/>
          <w:sz w:val="22"/>
          <w:szCs w:val="22"/>
        </w:rPr>
      </w:pPr>
      <w:r w:rsidRPr="00476819">
        <w:rPr>
          <w:rFonts w:ascii="Times New Roman" w:hAnsi="Times New Roman" w:eastAsia="ヒラギノ角ゴ Pro W3"/>
          <w:b/>
          <w:bCs/>
          <w:color w:val="000000"/>
          <w:spacing w:val="-6"/>
          <w:sz w:val="22"/>
          <w:szCs w:val="22"/>
        </w:rPr>
        <w:br w:type="page"/>
      </w:r>
    </w:p>
    <w:p w:rsidRPr="005B4954" w:rsidR="00330A94" w:rsidP="00AF0898" w:rsidRDefault="00554EA1" w14:paraId="24C4B403" w14:textId="7E84AE90">
      <w:pPr>
        <w:spacing w:line="276" w:lineRule="auto"/>
        <w:jc w:val="center"/>
        <w:rPr>
          <w:rFonts w:ascii="Times New Roman" w:hAnsi="Times New Roman" w:eastAsia="ヒラギノ角ゴ Pro W3"/>
          <w:b/>
          <w:bCs/>
          <w:color w:val="000000"/>
          <w:spacing w:val="-6"/>
          <w:sz w:val="22"/>
          <w:szCs w:val="22"/>
        </w:rPr>
      </w:pPr>
      <w:r>
        <w:rPr>
          <w:noProof/>
        </w:rPr>
        <w:lastRenderedPageBreak/>
        <mc:AlternateContent>
          <mc:Choice Requires="wps">
            <w:drawing>
              <wp:anchor distT="0" distB="0" distL="114300" distR="114300" simplePos="0" relativeHeight="251661312" behindDoc="0" locked="0" layoutInCell="1" allowOverlap="0" wp14:editId="654330CB" wp14:anchorId="5EEC6084">
                <wp:simplePos x="0" y="0"/>
                <wp:positionH relativeFrom="margin">
                  <wp:align>left</wp:align>
                </wp:positionH>
                <wp:positionV relativeFrom="page">
                  <wp:posOffset>1206500</wp:posOffset>
                </wp:positionV>
                <wp:extent cx="6067425" cy="4025900"/>
                <wp:effectExtent l="0" t="0" r="28575" b="12700"/>
                <wp:wrapTopAndBottom/>
                <wp:docPr id="1" name="Text Box 1"/>
                <wp:cNvGraphicFramePr/>
                <a:graphic xmlns:a="http://schemas.openxmlformats.org/drawingml/2006/main">
                  <a:graphicData uri="http://schemas.microsoft.com/office/word/2010/wordprocessingShape">
                    <wps:wsp>
                      <wps:cNvSpPr txBox="1"/>
                      <wps:spPr>
                        <a:xfrm>
                          <a:off x="0" y="0"/>
                          <a:ext cx="6067425" cy="402608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1752B8" w:rsidR="00A9759C" w:rsidP="003C3558" w:rsidRDefault="00A9759C" w14:paraId="4E21137E" w14:textId="336426AD">
                            <w:pPr>
                              <w:pStyle w:val="ListParagraph"/>
                              <w:numPr>
                                <w:ilvl w:val="0"/>
                                <w:numId w:val="38"/>
                              </w:numPr>
                              <w:rPr>
                                <w:rFonts w:ascii="Times New Roman" w:hAnsi="Times New Roman"/>
                                <w:sz w:val="22"/>
                                <w:szCs w:val="22"/>
                              </w:rPr>
                            </w:pPr>
                            <w:r w:rsidRPr="00750AC4">
                              <w:rPr>
                                <w:rFonts w:ascii="Times New Roman" w:hAnsi="Times New Roman"/>
                                <w:b/>
                                <w:sz w:val="22"/>
                                <w:szCs w:val="22"/>
                              </w:rPr>
                              <w:t>Goal of the study:</w:t>
                            </w:r>
                            <w:r>
                              <w:rPr>
                                <w:rFonts w:ascii="Times New Roman" w:hAnsi="Times New Roman"/>
                                <w:sz w:val="22"/>
                                <w:szCs w:val="22"/>
                              </w:rPr>
                              <w:t xml:space="preserve"> </w:t>
                            </w:r>
                            <w:r w:rsidRPr="00D156ED">
                              <w:rPr>
                                <w:rFonts w:ascii="Times New Roman" w:hAnsi="Times New Roman"/>
                                <w:sz w:val="22"/>
                                <w:szCs w:val="22"/>
                              </w:rPr>
                              <w:t>The goal of this study is</w:t>
                            </w:r>
                            <w:r>
                              <w:rPr>
                                <w:rFonts w:ascii="Times New Roman" w:hAnsi="Times New Roman"/>
                                <w:sz w:val="22"/>
                                <w:szCs w:val="22"/>
                              </w:rPr>
                              <w:t xml:space="preserve"> to</w:t>
                            </w:r>
                            <w:r w:rsidRPr="00D156ED">
                              <w:rPr>
                                <w:rFonts w:ascii="Times New Roman" w:hAnsi="Times New Roman"/>
                                <w:sz w:val="22"/>
                                <w:szCs w:val="22"/>
                              </w:rPr>
                              <w:t xml:space="preserve"> evaluate the </w:t>
                            </w:r>
                            <w:r>
                              <w:rPr>
                                <w:rFonts w:ascii="Times New Roman" w:hAnsi="Times New Roman"/>
                                <w:sz w:val="22"/>
                                <w:szCs w:val="22"/>
                              </w:rPr>
                              <w:t xml:space="preserve">acceptability </w:t>
                            </w:r>
                            <w:r w:rsidRPr="002843DD">
                              <w:rPr>
                                <w:rFonts w:ascii="Times New Roman" w:hAnsi="Times New Roman"/>
                                <w:sz w:val="22"/>
                                <w:szCs w:val="22"/>
                              </w:rPr>
                              <w:t>and potential effectiveness</w:t>
                            </w:r>
                            <w:r w:rsidRPr="00D156ED">
                              <w:rPr>
                                <w:rFonts w:ascii="Times New Roman" w:hAnsi="Times New Roman"/>
                                <w:sz w:val="22"/>
                                <w:szCs w:val="22"/>
                              </w:rPr>
                              <w:t xml:space="preserve"> of </w:t>
                            </w:r>
                            <w:r>
                              <w:rPr>
                                <w:rFonts w:ascii="Times New Roman" w:hAnsi="Times New Roman"/>
                                <w:sz w:val="22"/>
                                <w:szCs w:val="22"/>
                              </w:rPr>
                              <w:t xml:space="preserve">proposed </w:t>
                            </w:r>
                            <w:r w:rsidRPr="00D156ED">
                              <w:rPr>
                                <w:rFonts w:ascii="Times New Roman" w:hAnsi="Times New Roman"/>
                                <w:sz w:val="22"/>
                                <w:szCs w:val="22"/>
                              </w:rPr>
                              <w:t>concepts</w:t>
                            </w:r>
                            <w:r>
                              <w:rPr>
                                <w:rFonts w:ascii="Times New Roman" w:hAnsi="Times New Roman"/>
                                <w:sz w:val="22"/>
                                <w:szCs w:val="22"/>
                              </w:rPr>
                              <w:t>,</w:t>
                            </w:r>
                            <w:r w:rsidRPr="00D156ED">
                              <w:rPr>
                                <w:rFonts w:ascii="Times New Roman" w:hAnsi="Times New Roman"/>
                                <w:sz w:val="22"/>
                                <w:szCs w:val="22"/>
                              </w:rPr>
                              <w:t xml:space="preserve"> </w:t>
                            </w:r>
                            <w:r>
                              <w:rPr>
                                <w:rFonts w:ascii="Times New Roman" w:hAnsi="Times New Roman"/>
                                <w:sz w:val="22"/>
                                <w:szCs w:val="22"/>
                              </w:rPr>
                              <w:t>messages, and taglines</w:t>
                            </w:r>
                            <w:r w:rsidRPr="00D156ED">
                              <w:rPr>
                                <w:rFonts w:ascii="Times New Roman" w:hAnsi="Times New Roman"/>
                                <w:sz w:val="22"/>
                                <w:szCs w:val="22"/>
                              </w:rPr>
                              <w:t xml:space="preserve"> for </w:t>
                            </w:r>
                            <w:r>
                              <w:rPr>
                                <w:rFonts w:ascii="Times New Roman" w:hAnsi="Times New Roman"/>
                                <w:sz w:val="22"/>
                                <w:szCs w:val="22"/>
                              </w:rPr>
                              <w:t xml:space="preserve">a component of the Let’s Stop HIV Together </w:t>
                            </w:r>
                            <w:r w:rsidRPr="00456BD9">
                              <w:rPr>
                                <w:rFonts w:asciiTheme="majorBidi" w:hAnsiTheme="majorBidi" w:cstheme="majorBidi"/>
                                <w:sz w:val="22"/>
                                <w:szCs w:val="22"/>
                              </w:rPr>
                              <w:t>campaign</w:t>
                            </w:r>
                            <w:r>
                              <w:rPr>
                                <w:rFonts w:asciiTheme="majorBidi" w:hAnsiTheme="majorBidi" w:cstheme="majorBidi"/>
                                <w:sz w:val="22"/>
                                <w:szCs w:val="22"/>
                              </w:rPr>
                              <w:t xml:space="preserve"> </w:t>
                            </w:r>
                            <w:r w:rsidRPr="00456BD9">
                              <w:rPr>
                                <w:rFonts w:asciiTheme="majorBidi" w:hAnsiTheme="majorBidi" w:cstheme="majorBidi"/>
                                <w:sz w:val="22"/>
                                <w:szCs w:val="22"/>
                              </w:rPr>
                              <w:t xml:space="preserve">focused on HIV prevention that </w:t>
                            </w:r>
                            <w:r>
                              <w:rPr>
                                <w:rFonts w:asciiTheme="majorBidi" w:hAnsiTheme="majorBidi" w:cstheme="majorBidi"/>
                                <w:sz w:val="22"/>
                                <w:szCs w:val="22"/>
                              </w:rPr>
                              <w:t>promotes</w:t>
                            </w:r>
                            <w:r w:rsidRPr="00456BD9">
                              <w:rPr>
                                <w:rFonts w:asciiTheme="majorBidi" w:hAnsiTheme="majorBidi" w:cstheme="majorBidi"/>
                                <w:sz w:val="22"/>
                                <w:szCs w:val="22"/>
                              </w:rPr>
                              <w:t xml:space="preserve"> proven, effective prevention strategies, such as </w:t>
                            </w:r>
                            <w:r>
                              <w:rPr>
                                <w:rFonts w:asciiTheme="majorBidi" w:hAnsiTheme="majorBidi" w:cstheme="majorBidi"/>
                                <w:sz w:val="22"/>
                                <w:szCs w:val="22"/>
                              </w:rPr>
                              <w:t>pre-exposure prophylaxis (</w:t>
                            </w:r>
                            <w:r w:rsidRPr="00456BD9">
                              <w:rPr>
                                <w:rFonts w:asciiTheme="majorBidi" w:hAnsiTheme="majorBidi" w:cstheme="majorBidi"/>
                                <w:sz w:val="22"/>
                                <w:szCs w:val="22"/>
                              </w:rPr>
                              <w:t>PrEP</w:t>
                            </w:r>
                            <w:r>
                              <w:rPr>
                                <w:rFonts w:asciiTheme="majorBidi" w:hAnsiTheme="majorBidi" w:cstheme="majorBidi"/>
                                <w:sz w:val="22"/>
                                <w:szCs w:val="22"/>
                              </w:rPr>
                              <w:t>) and treatment as prevention (TasP),</w:t>
                            </w:r>
                            <w:r w:rsidRPr="00456BD9">
                              <w:rPr>
                                <w:rFonts w:asciiTheme="majorBidi" w:hAnsiTheme="majorBidi" w:cstheme="majorBidi"/>
                                <w:sz w:val="22"/>
                                <w:szCs w:val="22"/>
                              </w:rPr>
                              <w:t xml:space="preserve"> among audiences’ ages 18 to 64 years old in the United States.</w:t>
                            </w:r>
                            <w:r w:rsidRPr="001752B8">
                              <w:rPr>
                                <w:rFonts w:ascii="Times New Roman" w:hAnsi="Times New Roman"/>
                                <w:sz w:val="22"/>
                                <w:szCs w:val="22"/>
                              </w:rPr>
                              <w:t xml:space="preserve"> </w:t>
                            </w:r>
                          </w:p>
                          <w:p w:rsidRPr="00750AC4" w:rsidR="00A9759C" w:rsidP="00750AC4" w:rsidRDefault="00A9759C" w14:paraId="1E3232C4" w14:textId="77777777">
                            <w:pPr>
                              <w:rPr>
                                <w:rFonts w:ascii="Times New Roman" w:hAnsi="Times New Roman"/>
                                <w:sz w:val="22"/>
                                <w:szCs w:val="22"/>
                              </w:rPr>
                            </w:pPr>
                          </w:p>
                          <w:p w:rsidRPr="00750AC4" w:rsidR="00A9759C" w:rsidP="00750AC4" w:rsidRDefault="00A9759C" w14:paraId="04F0372E" w14:textId="3672A093">
                            <w:pPr>
                              <w:pStyle w:val="ListParagraph"/>
                              <w:numPr>
                                <w:ilvl w:val="0"/>
                                <w:numId w:val="38"/>
                              </w:numPr>
                              <w:rPr>
                                <w:rFonts w:ascii="Times New Roman" w:hAnsi="Times New Roman"/>
                                <w:sz w:val="22"/>
                                <w:szCs w:val="22"/>
                              </w:rPr>
                            </w:pPr>
                            <w:r w:rsidRPr="00750AC4">
                              <w:rPr>
                                <w:rFonts w:ascii="Times New Roman" w:hAnsi="Times New Roman"/>
                                <w:b/>
                                <w:sz w:val="22"/>
                                <w:szCs w:val="22"/>
                              </w:rPr>
                              <w:t xml:space="preserve">Intended use of the resulting data: </w:t>
                            </w:r>
                            <w:r w:rsidRPr="00750AC4">
                              <w:rPr>
                                <w:rFonts w:ascii="Times New Roman" w:hAnsi="Times New Roman"/>
                                <w:sz w:val="22"/>
                                <w:szCs w:val="22"/>
                              </w:rPr>
                              <w:t xml:space="preserve">The data obtained will be used to inform CDC, policy makers, prevention practitioners, and researchers about audience receptivity and the potential effects of campaign </w:t>
                            </w:r>
                            <w:r>
                              <w:rPr>
                                <w:rFonts w:ascii="Times New Roman" w:hAnsi="Times New Roman"/>
                                <w:sz w:val="22"/>
                                <w:szCs w:val="22"/>
                              </w:rPr>
                              <w:t xml:space="preserve">concepts, </w:t>
                            </w:r>
                            <w:r w:rsidRPr="00750AC4">
                              <w:rPr>
                                <w:rFonts w:ascii="Times New Roman" w:hAnsi="Times New Roman"/>
                                <w:sz w:val="22"/>
                                <w:szCs w:val="22"/>
                              </w:rPr>
                              <w:t>messages</w:t>
                            </w:r>
                            <w:r>
                              <w:rPr>
                                <w:rFonts w:ascii="Times New Roman" w:hAnsi="Times New Roman"/>
                                <w:sz w:val="22"/>
                                <w:szCs w:val="22"/>
                              </w:rPr>
                              <w:t>, and taglines</w:t>
                            </w:r>
                            <w:r w:rsidRPr="00750AC4">
                              <w:rPr>
                                <w:rFonts w:ascii="Times New Roman" w:hAnsi="Times New Roman"/>
                                <w:sz w:val="22"/>
                                <w:szCs w:val="22"/>
                              </w:rPr>
                              <w:t>.</w:t>
                            </w:r>
                          </w:p>
                          <w:p w:rsidRPr="001752B8" w:rsidR="00A9759C" w:rsidP="003C3558" w:rsidRDefault="00A9759C" w14:paraId="0E8187CD" w14:textId="77777777">
                            <w:pPr>
                              <w:rPr>
                                <w:rFonts w:ascii="Times New Roman" w:hAnsi="Times New Roman"/>
                                <w:sz w:val="22"/>
                                <w:szCs w:val="22"/>
                              </w:rPr>
                            </w:pPr>
                          </w:p>
                          <w:p w:rsidRPr="001752B8" w:rsidR="00A9759C" w:rsidP="003C3558" w:rsidRDefault="00A9759C" w14:paraId="74F2FCB7" w14:textId="0E20D262">
                            <w:pPr>
                              <w:numPr>
                                <w:ilvl w:val="0"/>
                                <w:numId w:val="37"/>
                              </w:numPr>
                              <w:rPr>
                                <w:rFonts w:ascii="Times New Roman" w:hAnsi="Times New Roman"/>
                                <w:sz w:val="22"/>
                                <w:szCs w:val="22"/>
                              </w:rPr>
                            </w:pPr>
                            <w:r w:rsidRPr="00750AC4">
                              <w:rPr>
                                <w:rFonts w:ascii="Times New Roman" w:hAnsi="Times New Roman"/>
                                <w:b/>
                                <w:sz w:val="22"/>
                                <w:szCs w:val="22"/>
                              </w:rPr>
                              <w:t>Methods to be used to collect data:</w:t>
                            </w:r>
                            <w:r w:rsidRPr="001752B8">
                              <w:rPr>
                                <w:rFonts w:ascii="Times New Roman" w:hAnsi="Times New Roman"/>
                                <w:sz w:val="22"/>
                                <w:szCs w:val="22"/>
                              </w:rPr>
                              <w:t xml:space="preserve"> </w:t>
                            </w:r>
                            <w:r>
                              <w:rPr>
                                <w:rFonts w:ascii="Times New Roman" w:hAnsi="Times New Roman"/>
                                <w:sz w:val="22"/>
                                <w:szCs w:val="22"/>
                              </w:rPr>
                              <w:t>The e</w:t>
                            </w:r>
                            <w:r w:rsidRPr="001752B8">
                              <w:rPr>
                                <w:rFonts w:ascii="Times New Roman" w:hAnsi="Times New Roman"/>
                                <w:sz w:val="22"/>
                                <w:szCs w:val="22"/>
                              </w:rPr>
                              <w:t xml:space="preserve">valuation contractor will conduct a 30-minute web-based survey with 1,000 individuals ages 18-64 across the United States. The evaluation contractor will work with online survey vendors to draw respondents from their proprietary lists of panel members. </w:t>
                            </w:r>
                            <w:r w:rsidR="00C75CEF">
                              <w:rPr>
                                <w:rFonts w:ascii="Times New Roman" w:hAnsi="Times New Roman"/>
                                <w:sz w:val="22"/>
                                <w:szCs w:val="22"/>
                              </w:rPr>
                              <w:t>We do not anticipate challenges related to the COVID-19 pandemic in conducting this survey as all data collection will be completed online.</w:t>
                            </w:r>
                          </w:p>
                          <w:p w:rsidRPr="001752B8" w:rsidR="00A9759C" w:rsidP="00750AC4" w:rsidRDefault="00A9759C" w14:paraId="5938C47C" w14:textId="77777777">
                            <w:pPr>
                              <w:rPr>
                                <w:rFonts w:ascii="Times New Roman" w:hAnsi="Times New Roman"/>
                                <w:sz w:val="22"/>
                                <w:szCs w:val="22"/>
                              </w:rPr>
                            </w:pPr>
                          </w:p>
                          <w:p w:rsidRPr="00CB3DF8" w:rsidR="00A9759C" w:rsidP="00750AC4" w:rsidRDefault="00A9759C" w14:paraId="3150BEBD" w14:textId="154974B2">
                            <w:pPr>
                              <w:numPr>
                                <w:ilvl w:val="0"/>
                                <w:numId w:val="37"/>
                              </w:numPr>
                              <w:rPr>
                                <w:rFonts w:ascii="Times New Roman" w:hAnsi="Times New Roman"/>
                                <w:sz w:val="22"/>
                                <w:szCs w:val="22"/>
                              </w:rPr>
                            </w:pPr>
                            <w:r w:rsidRPr="00750AC4">
                              <w:rPr>
                                <w:rFonts w:ascii="Times New Roman" w:hAnsi="Times New Roman"/>
                                <w:b/>
                                <w:sz w:val="22"/>
                                <w:szCs w:val="22"/>
                              </w:rPr>
                              <w:t>The subpopulation to be studied:</w:t>
                            </w:r>
                            <w:r w:rsidRPr="001752B8">
                              <w:rPr>
                                <w:rFonts w:ascii="Times New Roman" w:hAnsi="Times New Roman"/>
                                <w:sz w:val="22"/>
                                <w:szCs w:val="22"/>
                              </w:rPr>
                              <w:t xml:space="preserve"> To achieve our desired sample size, we anticipate screening 1,340 individuals. We will oversample African Americans</w:t>
                            </w:r>
                            <w:r>
                              <w:rPr>
                                <w:rFonts w:ascii="Times New Roman" w:hAnsi="Times New Roman"/>
                                <w:sz w:val="22"/>
                                <w:szCs w:val="22"/>
                              </w:rPr>
                              <w:t>;</w:t>
                            </w:r>
                            <w:r w:rsidRPr="001752B8">
                              <w:rPr>
                                <w:rFonts w:ascii="Times New Roman" w:hAnsi="Times New Roman"/>
                                <w:sz w:val="22"/>
                                <w:szCs w:val="22"/>
                              </w:rPr>
                              <w:t xml:space="preserve"> Hispanics/Latinos</w:t>
                            </w:r>
                            <w:r>
                              <w:rPr>
                                <w:rFonts w:ascii="Times New Roman" w:hAnsi="Times New Roman"/>
                                <w:sz w:val="22"/>
                                <w:szCs w:val="22"/>
                              </w:rPr>
                              <w:t>;</w:t>
                            </w:r>
                            <w:r w:rsidRPr="001752B8">
                              <w:rPr>
                                <w:rFonts w:ascii="Times New Roman" w:hAnsi="Times New Roman"/>
                                <w:sz w:val="22"/>
                                <w:szCs w:val="22"/>
                              </w:rPr>
                              <w:t xml:space="preserve"> and </w:t>
                            </w:r>
                            <w:r>
                              <w:rPr>
                                <w:rFonts w:ascii="Times New Roman" w:hAnsi="Times New Roman"/>
                                <w:sz w:val="22"/>
                                <w:szCs w:val="22"/>
                              </w:rPr>
                              <w:t>gay, bisexual, and other</w:t>
                            </w:r>
                            <w:r w:rsidRPr="001752B8">
                              <w:rPr>
                                <w:rFonts w:ascii="Times New Roman" w:hAnsi="Times New Roman"/>
                                <w:sz w:val="22"/>
                                <w:szCs w:val="22"/>
                              </w:rPr>
                              <w:t xml:space="preserve"> men who have sex with men </w:t>
                            </w:r>
                            <w:r>
                              <w:rPr>
                                <w:rFonts w:ascii="Times New Roman" w:hAnsi="Times New Roman"/>
                                <w:sz w:val="22"/>
                                <w:szCs w:val="22"/>
                              </w:rPr>
                              <w:t>(</w:t>
                            </w:r>
                            <w:r w:rsidRPr="001752B8">
                              <w:rPr>
                                <w:rFonts w:ascii="Times New Roman" w:hAnsi="Times New Roman"/>
                                <w:sz w:val="22"/>
                                <w:szCs w:val="22"/>
                              </w:rPr>
                              <w:t>MSM)</w:t>
                            </w:r>
                            <w:r>
                              <w:rPr>
                                <w:rFonts w:ascii="Times New Roman" w:hAnsi="Times New Roman"/>
                                <w:sz w:val="22"/>
                                <w:szCs w:val="22"/>
                              </w:rPr>
                              <w:t xml:space="preserve"> </w:t>
                            </w:r>
                            <w:r w:rsidRPr="001752B8">
                              <w:rPr>
                                <w:rFonts w:ascii="Times New Roman" w:hAnsi="Times New Roman"/>
                                <w:sz w:val="22"/>
                                <w:szCs w:val="22"/>
                              </w:rPr>
                              <w:t xml:space="preserve">to ensure we obtain a broad cross-section of respondents, particularly those at heightened risk for </w:t>
                            </w:r>
                            <w:r>
                              <w:rPr>
                                <w:rFonts w:ascii="Times New Roman" w:hAnsi="Times New Roman"/>
                                <w:sz w:val="22"/>
                                <w:szCs w:val="22"/>
                              </w:rPr>
                              <w:t xml:space="preserve">getting </w:t>
                            </w:r>
                            <w:r w:rsidRPr="001752B8">
                              <w:rPr>
                                <w:rFonts w:ascii="Times New Roman" w:hAnsi="Times New Roman"/>
                                <w:sz w:val="22"/>
                                <w:szCs w:val="22"/>
                              </w:rPr>
                              <w:t xml:space="preserve">HIV.  </w:t>
                            </w:r>
                          </w:p>
                          <w:p w:rsidRPr="001752B8" w:rsidR="00A9759C" w:rsidP="003C3558" w:rsidRDefault="00A9759C" w14:paraId="01B23055" w14:textId="77777777">
                            <w:pPr>
                              <w:rPr>
                                <w:rFonts w:ascii="Times New Roman" w:hAnsi="Times New Roman"/>
                                <w:sz w:val="22"/>
                                <w:szCs w:val="22"/>
                              </w:rPr>
                            </w:pPr>
                          </w:p>
                          <w:p w:rsidRPr="001752B8" w:rsidR="00A9759C" w:rsidP="00554EA1" w:rsidRDefault="00A9759C" w14:paraId="55F73939" w14:textId="59C72B58">
                            <w:pPr>
                              <w:pStyle w:val="ListParagraph"/>
                              <w:numPr>
                                <w:ilvl w:val="0"/>
                                <w:numId w:val="37"/>
                              </w:numPr>
                              <w:rPr>
                                <w:rFonts w:ascii="Times New Roman" w:hAnsi="Times New Roman"/>
                                <w:sz w:val="22"/>
                                <w:szCs w:val="22"/>
                              </w:rPr>
                            </w:pPr>
                            <w:r w:rsidRPr="00750AC4">
                              <w:rPr>
                                <w:rFonts w:ascii="Times New Roman" w:hAnsi="Times New Roman"/>
                                <w:b/>
                                <w:sz w:val="22"/>
                                <w:szCs w:val="22"/>
                              </w:rPr>
                              <w:t>How data will be analyzed:</w:t>
                            </w:r>
                            <w:r>
                              <w:rPr>
                                <w:rFonts w:ascii="Times New Roman" w:hAnsi="Times New Roman"/>
                                <w:sz w:val="22"/>
                                <w:szCs w:val="22"/>
                              </w:rPr>
                              <w:t xml:space="preserve"> </w:t>
                            </w:r>
                            <w:r w:rsidRPr="001752B8">
                              <w:rPr>
                                <w:rFonts w:ascii="Times New Roman" w:hAnsi="Times New Roman"/>
                                <w:sz w:val="22"/>
                                <w:szCs w:val="22"/>
                              </w:rPr>
                              <w:t xml:space="preserve">CDC and its contractor will receive data for analysis in aggregate form, and the randomly generated numbers assigned as respondent ID numbers will not link data to individuals. Data from completed surveys will then be compiled into an SPSS (Statistical Package for the Social Sciences) dataset </w:t>
                            </w:r>
                            <w:r>
                              <w:rPr>
                                <w:rFonts w:ascii="Times New Roman" w:hAnsi="Times New Roman"/>
                                <w:sz w:val="22"/>
                                <w:szCs w:val="22"/>
                              </w:rPr>
                              <w:t xml:space="preserve">and de-identified </w:t>
                            </w:r>
                            <w:r w:rsidRPr="001752B8">
                              <w:rPr>
                                <w:rFonts w:ascii="Times New Roman" w:hAnsi="Times New Roman"/>
                                <w:sz w:val="22"/>
                                <w:szCs w:val="22"/>
                              </w:rPr>
                              <w:t>by the evaluation contractor</w:t>
                            </w:r>
                            <w:r>
                              <w:rPr>
                                <w:rFonts w:ascii="Times New Roman" w:hAnsi="Times New Roman"/>
                                <w:sz w:val="22"/>
                                <w:szCs w:val="22"/>
                              </w:rPr>
                              <w:t xml:space="preserve"> </w:t>
                            </w:r>
                            <w:r w:rsidRPr="001752B8">
                              <w:rPr>
                                <w:rFonts w:ascii="Times New Roman" w:hAnsi="Times New Roman"/>
                                <w:sz w:val="22"/>
                                <w:szCs w:val="22"/>
                              </w:rPr>
                              <w:t>with no information in identifiable form (IIF)</w:t>
                            </w:r>
                            <w:r>
                              <w:rPr>
                                <w:rFonts w:ascii="Times New Roman" w:hAnsi="Times New Roman"/>
                                <w:sz w:val="22"/>
                                <w:szCs w:val="22"/>
                              </w:rPr>
                              <w:t xml:space="preserve"> for analysis</w:t>
                            </w:r>
                            <w:r w:rsidRPr="001752B8">
                              <w:rPr>
                                <w:rFonts w:ascii="Times New Roman" w:hAnsi="Times New Roman"/>
                                <w:sz w:val="22"/>
                                <w:szCs w:val="22"/>
                              </w:rPr>
                              <w:t>.</w:t>
                            </w:r>
                            <w:r>
                              <w:rPr>
                                <w:rFonts w:ascii="Times New Roman" w:hAnsi="Times New Roman"/>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id="_x0000_t202" coordsize="21600,21600" o:spt="202" path="m,l,21600r21600,l21600,xe" w14:anchorId="5EEC6084">
                <v:stroke joinstyle="miter"/>
                <v:path gradientshapeok="t" o:connecttype="rect"/>
              </v:shapetype>
              <v:shape id="Text Box 1" style="position:absolute;left:0;text-align:left;margin-left:0;margin-top:95pt;width:477.75pt;height:31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spid="_x0000_s1026" o:allowoverlap="f"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">
                <v:textbox>
                  <w:txbxContent>
                    <w:p w:rsidRPr="001752B8" w:rsidR="00A9759C" w:rsidP="003C3558" w:rsidRDefault="00A9759C" w14:paraId="4E21137E" w14:textId="336426AD">
                      <w:pPr>
                        <w:pStyle w:val="ListParagraph"/>
                        <w:numPr>
                          <w:ilvl w:val="0"/>
                          <w:numId w:val="38"/>
                        </w:numPr>
                        <w:rPr>
                          <w:rFonts w:ascii="Times New Roman" w:hAnsi="Times New Roman"/>
                          <w:sz w:val="22"/>
                          <w:szCs w:val="22"/>
                        </w:rPr>
                      </w:pPr>
                      <w:r w:rsidRPr="00750AC4">
                        <w:rPr>
                          <w:rFonts w:ascii="Times New Roman" w:hAnsi="Times New Roman"/>
                          <w:b/>
                          <w:sz w:val="22"/>
                          <w:szCs w:val="22"/>
                        </w:rPr>
                        <w:t>Goal of the study:</w:t>
                      </w:r>
                      <w:r>
                        <w:rPr>
                          <w:rFonts w:ascii="Times New Roman" w:hAnsi="Times New Roman"/>
                          <w:sz w:val="22"/>
                          <w:szCs w:val="22"/>
                        </w:rPr>
                        <w:t xml:space="preserve"> </w:t>
                      </w:r>
                      <w:r w:rsidRPr="00D156ED">
                        <w:rPr>
                          <w:rFonts w:ascii="Times New Roman" w:hAnsi="Times New Roman"/>
                          <w:sz w:val="22"/>
                          <w:szCs w:val="22"/>
                        </w:rPr>
                        <w:t>The goal of this study is</w:t>
                      </w:r>
                      <w:r>
                        <w:rPr>
                          <w:rFonts w:ascii="Times New Roman" w:hAnsi="Times New Roman"/>
                          <w:sz w:val="22"/>
                          <w:szCs w:val="22"/>
                        </w:rPr>
                        <w:t xml:space="preserve"> to</w:t>
                      </w:r>
                      <w:r w:rsidRPr="00D156ED">
                        <w:rPr>
                          <w:rFonts w:ascii="Times New Roman" w:hAnsi="Times New Roman"/>
                          <w:sz w:val="22"/>
                          <w:szCs w:val="22"/>
                        </w:rPr>
                        <w:t xml:space="preserve"> evaluate the </w:t>
                      </w:r>
                      <w:r>
                        <w:rPr>
                          <w:rFonts w:ascii="Times New Roman" w:hAnsi="Times New Roman"/>
                          <w:sz w:val="22"/>
                          <w:szCs w:val="22"/>
                        </w:rPr>
                        <w:t xml:space="preserve">acceptability </w:t>
                      </w:r>
                      <w:r w:rsidRPr="002843DD">
                        <w:rPr>
                          <w:rFonts w:ascii="Times New Roman" w:hAnsi="Times New Roman"/>
                          <w:sz w:val="22"/>
                          <w:szCs w:val="22"/>
                        </w:rPr>
                        <w:t>and potential effectiveness</w:t>
                      </w:r>
                      <w:r w:rsidRPr="00D156ED">
                        <w:rPr>
                          <w:rFonts w:ascii="Times New Roman" w:hAnsi="Times New Roman"/>
                          <w:sz w:val="22"/>
                          <w:szCs w:val="22"/>
                        </w:rPr>
                        <w:t xml:space="preserve"> of </w:t>
                      </w:r>
                      <w:r>
                        <w:rPr>
                          <w:rFonts w:ascii="Times New Roman" w:hAnsi="Times New Roman"/>
                          <w:sz w:val="22"/>
                          <w:szCs w:val="22"/>
                        </w:rPr>
                        <w:t xml:space="preserve">proposed </w:t>
                      </w:r>
                      <w:r w:rsidRPr="00D156ED">
                        <w:rPr>
                          <w:rFonts w:ascii="Times New Roman" w:hAnsi="Times New Roman"/>
                          <w:sz w:val="22"/>
                          <w:szCs w:val="22"/>
                        </w:rPr>
                        <w:t>concepts</w:t>
                      </w:r>
                      <w:r>
                        <w:rPr>
                          <w:rFonts w:ascii="Times New Roman" w:hAnsi="Times New Roman"/>
                          <w:sz w:val="22"/>
                          <w:szCs w:val="22"/>
                        </w:rPr>
                        <w:t>,</w:t>
                      </w:r>
                      <w:r w:rsidRPr="00D156ED">
                        <w:rPr>
                          <w:rFonts w:ascii="Times New Roman" w:hAnsi="Times New Roman"/>
                          <w:sz w:val="22"/>
                          <w:szCs w:val="22"/>
                        </w:rPr>
                        <w:t xml:space="preserve"> </w:t>
                      </w:r>
                      <w:r>
                        <w:rPr>
                          <w:rFonts w:ascii="Times New Roman" w:hAnsi="Times New Roman"/>
                          <w:sz w:val="22"/>
                          <w:szCs w:val="22"/>
                        </w:rPr>
                        <w:t>messages, and taglines</w:t>
                      </w:r>
                      <w:r w:rsidRPr="00D156ED">
                        <w:rPr>
                          <w:rFonts w:ascii="Times New Roman" w:hAnsi="Times New Roman"/>
                          <w:sz w:val="22"/>
                          <w:szCs w:val="22"/>
                        </w:rPr>
                        <w:t xml:space="preserve"> for </w:t>
                      </w:r>
                      <w:r>
                        <w:rPr>
                          <w:rFonts w:ascii="Times New Roman" w:hAnsi="Times New Roman"/>
                          <w:sz w:val="22"/>
                          <w:szCs w:val="22"/>
                        </w:rPr>
                        <w:t xml:space="preserve">a component of the Let’s Stop HIV Together </w:t>
                      </w:r>
                      <w:r w:rsidRPr="00456BD9">
                        <w:rPr>
                          <w:rFonts w:asciiTheme="majorBidi" w:hAnsiTheme="majorBidi" w:cstheme="majorBidi"/>
                          <w:sz w:val="22"/>
                          <w:szCs w:val="22"/>
                        </w:rPr>
                        <w:t>campaign</w:t>
                      </w:r>
                      <w:r>
                        <w:rPr>
                          <w:rFonts w:asciiTheme="majorBidi" w:hAnsiTheme="majorBidi" w:cstheme="majorBidi"/>
                          <w:sz w:val="22"/>
                          <w:szCs w:val="22"/>
                        </w:rPr>
                        <w:t xml:space="preserve"> </w:t>
                      </w:r>
                      <w:r w:rsidRPr="00456BD9">
                        <w:rPr>
                          <w:rFonts w:asciiTheme="majorBidi" w:hAnsiTheme="majorBidi" w:cstheme="majorBidi"/>
                          <w:sz w:val="22"/>
                          <w:szCs w:val="22"/>
                        </w:rPr>
                        <w:t xml:space="preserve">focused on HIV prevention that </w:t>
                      </w:r>
                      <w:r>
                        <w:rPr>
                          <w:rFonts w:asciiTheme="majorBidi" w:hAnsiTheme="majorBidi" w:cstheme="majorBidi"/>
                          <w:sz w:val="22"/>
                          <w:szCs w:val="22"/>
                        </w:rPr>
                        <w:t>promotes</w:t>
                      </w:r>
                      <w:r w:rsidRPr="00456BD9">
                        <w:rPr>
                          <w:rFonts w:asciiTheme="majorBidi" w:hAnsiTheme="majorBidi" w:cstheme="majorBidi"/>
                          <w:sz w:val="22"/>
                          <w:szCs w:val="22"/>
                        </w:rPr>
                        <w:t xml:space="preserve"> proven, effective prevention strategies, such as </w:t>
                      </w:r>
                      <w:r>
                        <w:rPr>
                          <w:rFonts w:asciiTheme="majorBidi" w:hAnsiTheme="majorBidi" w:cstheme="majorBidi"/>
                          <w:sz w:val="22"/>
                          <w:szCs w:val="22"/>
                        </w:rPr>
                        <w:t>pre-exposure prophylaxis (</w:t>
                      </w:r>
                      <w:proofErr w:type="spellStart"/>
                      <w:r w:rsidRPr="00456BD9">
                        <w:rPr>
                          <w:rFonts w:asciiTheme="majorBidi" w:hAnsiTheme="majorBidi" w:cstheme="majorBidi"/>
                          <w:sz w:val="22"/>
                          <w:szCs w:val="22"/>
                        </w:rPr>
                        <w:t>PrEP</w:t>
                      </w:r>
                      <w:proofErr w:type="spellEnd"/>
                      <w:r>
                        <w:rPr>
                          <w:rFonts w:asciiTheme="majorBidi" w:hAnsiTheme="majorBidi" w:cstheme="majorBidi"/>
                          <w:sz w:val="22"/>
                          <w:szCs w:val="22"/>
                        </w:rPr>
                        <w:t>) and treatment as prevention (</w:t>
                      </w:r>
                      <w:proofErr w:type="spellStart"/>
                      <w:r>
                        <w:rPr>
                          <w:rFonts w:asciiTheme="majorBidi" w:hAnsiTheme="majorBidi" w:cstheme="majorBidi"/>
                          <w:sz w:val="22"/>
                          <w:szCs w:val="22"/>
                        </w:rPr>
                        <w:t>TasP</w:t>
                      </w:r>
                      <w:proofErr w:type="spellEnd"/>
                      <w:r>
                        <w:rPr>
                          <w:rFonts w:asciiTheme="majorBidi" w:hAnsiTheme="majorBidi" w:cstheme="majorBidi"/>
                          <w:sz w:val="22"/>
                          <w:szCs w:val="22"/>
                        </w:rPr>
                        <w:t>),</w:t>
                      </w:r>
                      <w:r w:rsidRPr="00456BD9">
                        <w:rPr>
                          <w:rFonts w:asciiTheme="majorBidi" w:hAnsiTheme="majorBidi" w:cstheme="majorBidi"/>
                          <w:sz w:val="22"/>
                          <w:szCs w:val="22"/>
                        </w:rPr>
                        <w:t xml:space="preserve"> among audiences’ ages 18 to 64 years old in the United States.</w:t>
                      </w:r>
                      <w:r w:rsidRPr="001752B8">
                        <w:rPr>
                          <w:rFonts w:ascii="Times New Roman" w:hAnsi="Times New Roman"/>
                          <w:sz w:val="22"/>
                          <w:szCs w:val="22"/>
                        </w:rPr>
                        <w:t xml:space="preserve"> </w:t>
                      </w:r>
                    </w:p>
                    <w:p w:rsidRPr="00750AC4" w:rsidR="00A9759C" w:rsidP="00750AC4" w:rsidRDefault="00A9759C" w14:paraId="1E3232C4" w14:textId="77777777">
                      <w:pPr>
                        <w:rPr>
                          <w:rFonts w:ascii="Times New Roman" w:hAnsi="Times New Roman"/>
                          <w:sz w:val="22"/>
                          <w:szCs w:val="22"/>
                        </w:rPr>
                      </w:pPr>
                    </w:p>
                    <w:p w:rsidRPr="00750AC4" w:rsidR="00A9759C" w:rsidP="00750AC4" w:rsidRDefault="00A9759C" w14:paraId="04F0372E" w14:textId="3672A093">
                      <w:pPr>
                        <w:pStyle w:val="ListParagraph"/>
                        <w:numPr>
                          <w:ilvl w:val="0"/>
                          <w:numId w:val="38"/>
                        </w:numPr>
                        <w:rPr>
                          <w:rFonts w:ascii="Times New Roman" w:hAnsi="Times New Roman"/>
                          <w:sz w:val="22"/>
                          <w:szCs w:val="22"/>
                        </w:rPr>
                      </w:pPr>
                      <w:r w:rsidRPr="00750AC4">
                        <w:rPr>
                          <w:rFonts w:ascii="Times New Roman" w:hAnsi="Times New Roman"/>
                          <w:b/>
                          <w:sz w:val="22"/>
                          <w:szCs w:val="22"/>
                        </w:rPr>
                        <w:t xml:space="preserve">Intended use of the resulting data: </w:t>
                      </w:r>
                      <w:r w:rsidRPr="00750AC4">
                        <w:rPr>
                          <w:rFonts w:ascii="Times New Roman" w:hAnsi="Times New Roman"/>
                          <w:sz w:val="22"/>
                          <w:szCs w:val="22"/>
                        </w:rPr>
                        <w:t xml:space="preserve">The data obtained will be used to inform CDC, policy makers, prevention practitioners, and researchers about audience receptivity and the potential effects of campaign </w:t>
                      </w:r>
                      <w:r>
                        <w:rPr>
                          <w:rFonts w:ascii="Times New Roman" w:hAnsi="Times New Roman"/>
                          <w:sz w:val="22"/>
                          <w:szCs w:val="22"/>
                        </w:rPr>
                        <w:t xml:space="preserve">concepts, </w:t>
                      </w:r>
                      <w:r w:rsidRPr="00750AC4">
                        <w:rPr>
                          <w:rFonts w:ascii="Times New Roman" w:hAnsi="Times New Roman"/>
                          <w:sz w:val="22"/>
                          <w:szCs w:val="22"/>
                        </w:rPr>
                        <w:t>messages</w:t>
                      </w:r>
                      <w:r>
                        <w:rPr>
                          <w:rFonts w:ascii="Times New Roman" w:hAnsi="Times New Roman"/>
                          <w:sz w:val="22"/>
                          <w:szCs w:val="22"/>
                        </w:rPr>
                        <w:t>, and taglines</w:t>
                      </w:r>
                      <w:r w:rsidRPr="00750AC4">
                        <w:rPr>
                          <w:rFonts w:ascii="Times New Roman" w:hAnsi="Times New Roman"/>
                          <w:sz w:val="22"/>
                          <w:szCs w:val="22"/>
                        </w:rPr>
                        <w:t>.</w:t>
                      </w:r>
                    </w:p>
                    <w:p w:rsidRPr="001752B8" w:rsidR="00A9759C" w:rsidP="003C3558" w:rsidRDefault="00A9759C" w14:paraId="0E8187CD" w14:textId="77777777">
                      <w:pPr>
                        <w:rPr>
                          <w:rFonts w:ascii="Times New Roman" w:hAnsi="Times New Roman"/>
                          <w:sz w:val="22"/>
                          <w:szCs w:val="22"/>
                        </w:rPr>
                      </w:pPr>
                    </w:p>
                    <w:p w:rsidRPr="001752B8" w:rsidR="00A9759C" w:rsidP="003C3558" w:rsidRDefault="00A9759C" w14:paraId="74F2FCB7" w14:textId="0E20D262">
                      <w:pPr>
                        <w:numPr>
                          <w:ilvl w:val="0"/>
                          <w:numId w:val="37"/>
                        </w:numPr>
                        <w:rPr>
                          <w:rFonts w:ascii="Times New Roman" w:hAnsi="Times New Roman"/>
                          <w:sz w:val="22"/>
                          <w:szCs w:val="22"/>
                        </w:rPr>
                      </w:pPr>
                      <w:r w:rsidRPr="00750AC4">
                        <w:rPr>
                          <w:rFonts w:ascii="Times New Roman" w:hAnsi="Times New Roman"/>
                          <w:b/>
                          <w:sz w:val="22"/>
                          <w:szCs w:val="22"/>
                        </w:rPr>
                        <w:t>Methods to be used to collect data:</w:t>
                      </w:r>
                      <w:r w:rsidRPr="001752B8">
                        <w:rPr>
                          <w:rFonts w:ascii="Times New Roman" w:hAnsi="Times New Roman"/>
                          <w:sz w:val="22"/>
                          <w:szCs w:val="22"/>
                        </w:rPr>
                        <w:t xml:space="preserve"> </w:t>
                      </w:r>
                      <w:r>
                        <w:rPr>
                          <w:rFonts w:ascii="Times New Roman" w:hAnsi="Times New Roman"/>
                          <w:sz w:val="22"/>
                          <w:szCs w:val="22"/>
                        </w:rPr>
                        <w:t>The e</w:t>
                      </w:r>
                      <w:r w:rsidRPr="001752B8">
                        <w:rPr>
                          <w:rFonts w:ascii="Times New Roman" w:hAnsi="Times New Roman"/>
                          <w:sz w:val="22"/>
                          <w:szCs w:val="22"/>
                        </w:rPr>
                        <w:t xml:space="preserve">valuation contractor will conduct a 30-minute web-based survey with 1,000 individuals ages 18-64 across the United States. The evaluation contractor will work with online survey vendors to draw respondents from their proprietary lists of panel members. </w:t>
                      </w:r>
                      <w:r w:rsidR="00C75CEF">
                        <w:rPr>
                          <w:rFonts w:ascii="Times New Roman" w:hAnsi="Times New Roman"/>
                          <w:sz w:val="22"/>
                          <w:szCs w:val="22"/>
                        </w:rPr>
                        <w:t>We do not anticipate challenges related to the COVID-19 pandemic in conducting this survey as all data collection will be completed online.</w:t>
                      </w:r>
                    </w:p>
                    <w:p w:rsidRPr="001752B8" w:rsidR="00A9759C" w:rsidP="00750AC4" w:rsidRDefault="00A9759C" w14:paraId="5938C47C" w14:textId="77777777">
                      <w:pPr>
                        <w:rPr>
                          <w:rFonts w:ascii="Times New Roman" w:hAnsi="Times New Roman"/>
                          <w:sz w:val="22"/>
                          <w:szCs w:val="22"/>
                        </w:rPr>
                      </w:pPr>
                    </w:p>
                    <w:p w:rsidRPr="00CB3DF8" w:rsidR="00A9759C" w:rsidP="00750AC4" w:rsidRDefault="00A9759C" w14:paraId="3150BEBD" w14:textId="154974B2">
                      <w:pPr>
                        <w:numPr>
                          <w:ilvl w:val="0"/>
                          <w:numId w:val="37"/>
                        </w:numPr>
                        <w:rPr>
                          <w:rFonts w:ascii="Times New Roman" w:hAnsi="Times New Roman"/>
                          <w:sz w:val="22"/>
                          <w:szCs w:val="22"/>
                        </w:rPr>
                      </w:pPr>
                      <w:r w:rsidRPr="00750AC4">
                        <w:rPr>
                          <w:rFonts w:ascii="Times New Roman" w:hAnsi="Times New Roman"/>
                          <w:b/>
                          <w:sz w:val="22"/>
                          <w:szCs w:val="22"/>
                        </w:rPr>
                        <w:t>The subpopulation to be studied:</w:t>
                      </w:r>
                      <w:r w:rsidRPr="001752B8">
                        <w:rPr>
                          <w:rFonts w:ascii="Times New Roman" w:hAnsi="Times New Roman"/>
                          <w:sz w:val="22"/>
                          <w:szCs w:val="22"/>
                        </w:rPr>
                        <w:t xml:space="preserve"> To achieve our desired sample size, we anticipate screening 1,340 individuals. We will oversample African Americans</w:t>
                      </w:r>
                      <w:r>
                        <w:rPr>
                          <w:rFonts w:ascii="Times New Roman" w:hAnsi="Times New Roman"/>
                          <w:sz w:val="22"/>
                          <w:szCs w:val="22"/>
                        </w:rPr>
                        <w:t>;</w:t>
                      </w:r>
                      <w:r w:rsidRPr="001752B8">
                        <w:rPr>
                          <w:rFonts w:ascii="Times New Roman" w:hAnsi="Times New Roman"/>
                          <w:sz w:val="22"/>
                          <w:szCs w:val="22"/>
                        </w:rPr>
                        <w:t xml:space="preserve"> Hispanics/Latinos</w:t>
                      </w:r>
                      <w:r>
                        <w:rPr>
                          <w:rFonts w:ascii="Times New Roman" w:hAnsi="Times New Roman"/>
                          <w:sz w:val="22"/>
                          <w:szCs w:val="22"/>
                        </w:rPr>
                        <w:t>;</w:t>
                      </w:r>
                      <w:r w:rsidRPr="001752B8">
                        <w:rPr>
                          <w:rFonts w:ascii="Times New Roman" w:hAnsi="Times New Roman"/>
                          <w:sz w:val="22"/>
                          <w:szCs w:val="22"/>
                        </w:rPr>
                        <w:t xml:space="preserve"> and </w:t>
                      </w:r>
                      <w:r>
                        <w:rPr>
                          <w:rFonts w:ascii="Times New Roman" w:hAnsi="Times New Roman"/>
                          <w:sz w:val="22"/>
                          <w:szCs w:val="22"/>
                        </w:rPr>
                        <w:t>gay, bisexual, and other</w:t>
                      </w:r>
                      <w:r w:rsidRPr="001752B8">
                        <w:rPr>
                          <w:rFonts w:ascii="Times New Roman" w:hAnsi="Times New Roman"/>
                          <w:sz w:val="22"/>
                          <w:szCs w:val="22"/>
                        </w:rPr>
                        <w:t xml:space="preserve"> men who have sex with men </w:t>
                      </w:r>
                      <w:r>
                        <w:rPr>
                          <w:rFonts w:ascii="Times New Roman" w:hAnsi="Times New Roman"/>
                          <w:sz w:val="22"/>
                          <w:szCs w:val="22"/>
                        </w:rPr>
                        <w:t>(</w:t>
                      </w:r>
                      <w:r w:rsidRPr="001752B8">
                        <w:rPr>
                          <w:rFonts w:ascii="Times New Roman" w:hAnsi="Times New Roman"/>
                          <w:sz w:val="22"/>
                          <w:szCs w:val="22"/>
                        </w:rPr>
                        <w:t>MSM)</w:t>
                      </w:r>
                      <w:r>
                        <w:rPr>
                          <w:rFonts w:ascii="Times New Roman" w:hAnsi="Times New Roman"/>
                          <w:sz w:val="22"/>
                          <w:szCs w:val="22"/>
                        </w:rPr>
                        <w:t xml:space="preserve"> </w:t>
                      </w:r>
                      <w:r w:rsidRPr="001752B8">
                        <w:rPr>
                          <w:rFonts w:ascii="Times New Roman" w:hAnsi="Times New Roman"/>
                          <w:sz w:val="22"/>
                          <w:szCs w:val="22"/>
                        </w:rPr>
                        <w:t xml:space="preserve">to ensure we obtain a broad cross-section of respondents, particularly those at heightened risk for </w:t>
                      </w:r>
                      <w:r>
                        <w:rPr>
                          <w:rFonts w:ascii="Times New Roman" w:hAnsi="Times New Roman"/>
                          <w:sz w:val="22"/>
                          <w:szCs w:val="22"/>
                        </w:rPr>
                        <w:t xml:space="preserve">getting </w:t>
                      </w:r>
                      <w:r w:rsidRPr="001752B8">
                        <w:rPr>
                          <w:rFonts w:ascii="Times New Roman" w:hAnsi="Times New Roman"/>
                          <w:sz w:val="22"/>
                          <w:szCs w:val="22"/>
                        </w:rPr>
                        <w:t xml:space="preserve">HIV.  </w:t>
                      </w:r>
                    </w:p>
                    <w:p w:rsidRPr="001752B8" w:rsidR="00A9759C" w:rsidP="003C3558" w:rsidRDefault="00A9759C" w14:paraId="01B23055" w14:textId="77777777">
                      <w:pPr>
                        <w:rPr>
                          <w:rFonts w:ascii="Times New Roman" w:hAnsi="Times New Roman"/>
                          <w:sz w:val="22"/>
                          <w:szCs w:val="22"/>
                        </w:rPr>
                      </w:pPr>
                    </w:p>
                    <w:p w:rsidRPr="001752B8" w:rsidR="00A9759C" w:rsidP="00554EA1" w:rsidRDefault="00A9759C" w14:paraId="55F73939" w14:textId="59C72B58">
                      <w:pPr>
                        <w:pStyle w:val="ListParagraph"/>
                        <w:numPr>
                          <w:ilvl w:val="0"/>
                          <w:numId w:val="37"/>
                        </w:numPr>
                        <w:rPr>
                          <w:rFonts w:ascii="Times New Roman" w:hAnsi="Times New Roman"/>
                          <w:sz w:val="22"/>
                          <w:szCs w:val="22"/>
                        </w:rPr>
                      </w:pPr>
                      <w:r w:rsidRPr="00750AC4">
                        <w:rPr>
                          <w:rFonts w:ascii="Times New Roman" w:hAnsi="Times New Roman"/>
                          <w:b/>
                          <w:sz w:val="22"/>
                          <w:szCs w:val="22"/>
                        </w:rPr>
                        <w:t>How data will be analyzed:</w:t>
                      </w:r>
                      <w:r>
                        <w:rPr>
                          <w:rFonts w:ascii="Times New Roman" w:hAnsi="Times New Roman"/>
                          <w:sz w:val="22"/>
                          <w:szCs w:val="22"/>
                        </w:rPr>
                        <w:t xml:space="preserve"> </w:t>
                      </w:r>
                      <w:r w:rsidRPr="001752B8">
                        <w:rPr>
                          <w:rFonts w:ascii="Times New Roman" w:hAnsi="Times New Roman"/>
                          <w:sz w:val="22"/>
                          <w:szCs w:val="22"/>
                        </w:rPr>
                        <w:t xml:space="preserve">CDC and its contractor will receive data for analysis in aggregate form, and the randomly generated numbers assigned as respondent ID numbers will not link data to individuals. Data from completed surveys will then be compiled into an SPSS (Statistical Package for the Social Sciences) dataset </w:t>
                      </w:r>
                      <w:r>
                        <w:rPr>
                          <w:rFonts w:ascii="Times New Roman" w:hAnsi="Times New Roman"/>
                          <w:sz w:val="22"/>
                          <w:szCs w:val="22"/>
                        </w:rPr>
                        <w:t xml:space="preserve">and de-identified </w:t>
                      </w:r>
                      <w:r w:rsidRPr="001752B8">
                        <w:rPr>
                          <w:rFonts w:ascii="Times New Roman" w:hAnsi="Times New Roman"/>
                          <w:sz w:val="22"/>
                          <w:szCs w:val="22"/>
                        </w:rPr>
                        <w:t>by the evaluation contractor</w:t>
                      </w:r>
                      <w:r>
                        <w:rPr>
                          <w:rFonts w:ascii="Times New Roman" w:hAnsi="Times New Roman"/>
                          <w:sz w:val="22"/>
                          <w:szCs w:val="22"/>
                        </w:rPr>
                        <w:t xml:space="preserve"> </w:t>
                      </w:r>
                      <w:r w:rsidRPr="001752B8">
                        <w:rPr>
                          <w:rFonts w:ascii="Times New Roman" w:hAnsi="Times New Roman"/>
                          <w:sz w:val="22"/>
                          <w:szCs w:val="22"/>
                        </w:rPr>
                        <w:t>with no information in identifiable form (IIF)</w:t>
                      </w:r>
                      <w:r>
                        <w:rPr>
                          <w:rFonts w:ascii="Times New Roman" w:hAnsi="Times New Roman"/>
                          <w:sz w:val="22"/>
                          <w:szCs w:val="22"/>
                        </w:rPr>
                        <w:t xml:space="preserve"> for analysis</w:t>
                      </w:r>
                      <w:r w:rsidRPr="001752B8">
                        <w:rPr>
                          <w:rFonts w:ascii="Times New Roman" w:hAnsi="Times New Roman"/>
                          <w:sz w:val="22"/>
                          <w:szCs w:val="22"/>
                        </w:rPr>
                        <w:t>.</w:t>
                      </w:r>
                      <w:r>
                        <w:rPr>
                          <w:rFonts w:ascii="Times New Roman" w:hAnsi="Times New Roman"/>
                          <w:sz w:val="22"/>
                          <w:szCs w:val="22"/>
                        </w:rPr>
                        <w:t xml:space="preserve"> </w:t>
                      </w:r>
                    </w:p>
                  </w:txbxContent>
                </v:textbox>
                <w10:wrap type="topAndBottom" anchorx="margin" anchory="page"/>
              </v:shape>
            </w:pict>
          </mc:Fallback>
        </mc:AlternateContent>
      </w:r>
      <w:r w:rsidRPr="005B4954" w:rsidR="00330A94">
        <w:rPr>
          <w:rFonts w:ascii="Times New Roman" w:hAnsi="Times New Roman" w:eastAsia="ヒラギノ角ゴ Pro W3"/>
          <w:b/>
          <w:bCs/>
          <w:color w:val="000000"/>
          <w:spacing w:val="-6"/>
          <w:sz w:val="22"/>
          <w:szCs w:val="22"/>
        </w:rPr>
        <w:t xml:space="preserve">Development of Messages for the </w:t>
      </w:r>
      <w:r w:rsidR="00E1187D">
        <w:rPr>
          <w:rFonts w:ascii="Times New Roman" w:hAnsi="Times New Roman" w:eastAsia="ヒラギノ角ゴ Pro W3"/>
          <w:b/>
          <w:bCs/>
          <w:color w:val="000000"/>
          <w:spacing w:val="-6"/>
          <w:sz w:val="22"/>
          <w:szCs w:val="22"/>
        </w:rPr>
        <w:t>Let’s Stop HIV Together National Campaign</w:t>
      </w:r>
    </w:p>
    <w:p w:rsidR="00C13C49" w:rsidP="00AF0898" w:rsidRDefault="00C13C49" w14:paraId="7B21727E" w14:textId="4DFC0237">
      <w:pPr>
        <w:autoSpaceDE/>
        <w:autoSpaceDN/>
        <w:adjustRightInd/>
        <w:spacing w:line="276" w:lineRule="auto"/>
        <w:rPr>
          <w:rFonts w:ascii="Times New Roman" w:hAnsi="Times New Roman"/>
          <w:sz w:val="22"/>
          <w:szCs w:val="22"/>
        </w:rPr>
      </w:pPr>
    </w:p>
    <w:p w:rsidR="00AF0898" w:rsidP="00AF0898" w:rsidRDefault="00AF0898" w14:paraId="07469D75" w14:textId="77777777">
      <w:pPr>
        <w:pStyle w:val="Heading1"/>
        <w:spacing w:line="276" w:lineRule="auto"/>
        <w:rPr>
          <w:rFonts w:ascii="Times New Roman" w:hAnsi="Times New Roman"/>
          <w:sz w:val="22"/>
          <w:szCs w:val="22"/>
        </w:rPr>
      </w:pPr>
      <w:bookmarkStart w:name="_Toc99430975" w:id="0"/>
      <w:bookmarkStart w:name="_Toc143058435" w:id="1"/>
      <w:bookmarkStart w:name="_Toc176078234" w:id="2"/>
      <w:bookmarkStart w:name="_Toc280777514" w:id="3"/>
      <w:bookmarkStart w:name="_Toc321210887" w:id="4"/>
      <w:r>
        <w:rPr>
          <w:rFonts w:ascii="Times New Roman" w:hAnsi="Times New Roman"/>
          <w:sz w:val="22"/>
          <w:szCs w:val="22"/>
        </w:rPr>
        <w:br w:type="page"/>
      </w:r>
    </w:p>
    <w:p w:rsidRPr="005B4954" w:rsidR="004A0D07" w:rsidP="00AF0898" w:rsidRDefault="004A0D07" w14:paraId="71306BC2" w14:textId="66C3F97A">
      <w:pPr>
        <w:pStyle w:val="Heading1"/>
        <w:spacing w:line="276" w:lineRule="auto"/>
        <w:rPr>
          <w:rFonts w:ascii="Times New Roman" w:hAnsi="Times New Roman"/>
          <w:sz w:val="22"/>
          <w:szCs w:val="22"/>
          <w:u w:val="single"/>
        </w:rPr>
      </w:pPr>
      <w:bookmarkStart w:name="_Toc39853321" w:id="5"/>
      <w:r w:rsidRPr="005B4954">
        <w:rPr>
          <w:rFonts w:ascii="Times New Roman" w:hAnsi="Times New Roman"/>
          <w:sz w:val="22"/>
          <w:szCs w:val="22"/>
        </w:rPr>
        <w:lastRenderedPageBreak/>
        <w:t>A.</w:t>
      </w:r>
      <w:r w:rsidRPr="005B4954">
        <w:rPr>
          <w:rFonts w:ascii="Times New Roman" w:hAnsi="Times New Roman"/>
          <w:sz w:val="22"/>
          <w:szCs w:val="22"/>
        </w:rPr>
        <w:tab/>
      </w:r>
      <w:r w:rsidRPr="005B4954">
        <w:rPr>
          <w:rFonts w:ascii="Times New Roman" w:hAnsi="Times New Roman"/>
          <w:sz w:val="22"/>
          <w:szCs w:val="22"/>
          <w:u w:val="single"/>
        </w:rPr>
        <w:t>Justification</w:t>
      </w:r>
      <w:bookmarkEnd w:id="0"/>
      <w:bookmarkEnd w:id="1"/>
      <w:bookmarkEnd w:id="2"/>
      <w:bookmarkEnd w:id="3"/>
      <w:bookmarkEnd w:id="4"/>
      <w:bookmarkEnd w:id="5"/>
    </w:p>
    <w:p w:rsidRPr="005B4954" w:rsidR="00275B89" w:rsidP="00AF0898" w:rsidRDefault="00275B89" w14:paraId="69A2F366" w14:textId="77777777">
      <w:pPr>
        <w:spacing w:line="276" w:lineRule="auto"/>
        <w:rPr>
          <w:rFonts w:ascii="Times New Roman" w:hAnsi="Times New Roman"/>
          <w:sz w:val="22"/>
          <w:szCs w:val="22"/>
        </w:rPr>
      </w:pPr>
    </w:p>
    <w:p w:rsidRPr="005B4954" w:rsidR="004A0D07" w:rsidP="00AF0898" w:rsidRDefault="004A0D07" w14:paraId="325D07B8" w14:textId="4D921094">
      <w:pPr>
        <w:pStyle w:val="Heading2"/>
        <w:spacing w:line="276" w:lineRule="auto"/>
        <w:rPr>
          <w:rFonts w:ascii="Times New Roman" w:hAnsi="Times New Roman"/>
          <w:sz w:val="22"/>
          <w:szCs w:val="22"/>
        </w:rPr>
      </w:pPr>
      <w:bookmarkStart w:name="_Toc99430976" w:id="6"/>
      <w:bookmarkStart w:name="_Toc143058436" w:id="7"/>
      <w:bookmarkStart w:name="_Toc146088434" w:id="8"/>
      <w:bookmarkStart w:name="_Toc176078235" w:id="9"/>
      <w:bookmarkStart w:name="_Toc280777515" w:id="10"/>
      <w:bookmarkStart w:name="_Toc321210888" w:id="11"/>
      <w:bookmarkStart w:name="_Toc39853322" w:id="12"/>
      <w:r w:rsidRPr="005B4954">
        <w:rPr>
          <w:rFonts w:ascii="Times New Roman" w:hAnsi="Times New Roman"/>
          <w:sz w:val="22"/>
          <w:szCs w:val="22"/>
        </w:rPr>
        <w:t>A.1</w:t>
      </w:r>
      <w:r w:rsidRPr="005B4954">
        <w:rPr>
          <w:rFonts w:ascii="Times New Roman" w:hAnsi="Times New Roman"/>
          <w:sz w:val="22"/>
          <w:szCs w:val="22"/>
        </w:rPr>
        <w:tab/>
      </w:r>
      <w:r w:rsidRPr="005B4954">
        <w:rPr>
          <w:rFonts w:ascii="Times New Roman" w:hAnsi="Times New Roman"/>
          <w:sz w:val="22"/>
          <w:szCs w:val="22"/>
          <w:u w:val="single"/>
        </w:rPr>
        <w:t>Circumstances Making the Collection of Information Necessary</w:t>
      </w:r>
      <w:bookmarkEnd w:id="6"/>
      <w:bookmarkEnd w:id="7"/>
      <w:bookmarkEnd w:id="8"/>
      <w:bookmarkEnd w:id="9"/>
      <w:bookmarkEnd w:id="10"/>
      <w:bookmarkEnd w:id="11"/>
      <w:bookmarkEnd w:id="12"/>
      <w:r w:rsidRPr="005B4954">
        <w:rPr>
          <w:rFonts w:ascii="Times New Roman" w:hAnsi="Times New Roman"/>
          <w:sz w:val="22"/>
          <w:szCs w:val="22"/>
        </w:rPr>
        <w:t xml:space="preserve"> </w:t>
      </w:r>
    </w:p>
    <w:p w:rsidRPr="005B4954" w:rsidR="00A31C5A" w:rsidP="00AF0898" w:rsidRDefault="00A31C5A" w14:paraId="35FDEC72" w14:textId="77777777">
      <w:pPr>
        <w:pStyle w:val="BodyText1"/>
        <w:spacing w:line="276" w:lineRule="auto"/>
        <w:rPr>
          <w:rFonts w:ascii="Times New Roman" w:hAnsi="Times New Roman"/>
          <w:sz w:val="22"/>
          <w:szCs w:val="22"/>
        </w:rPr>
      </w:pPr>
    </w:p>
    <w:p w:rsidRPr="002C4663" w:rsidR="007C27C5" w:rsidP="00AF0898" w:rsidRDefault="007C27C5" w14:paraId="696499A5" w14:textId="261B97CE">
      <w:pPr>
        <w:pStyle w:val="BodyText1"/>
        <w:spacing w:line="276" w:lineRule="auto"/>
        <w:rPr>
          <w:rFonts w:ascii="Times New Roman" w:hAnsi="Times New Roman"/>
          <w:sz w:val="22"/>
          <w:szCs w:val="22"/>
        </w:rPr>
      </w:pPr>
      <w:r w:rsidRPr="002C4663">
        <w:rPr>
          <w:rFonts w:ascii="Times New Roman" w:hAnsi="Times New Roman"/>
          <w:sz w:val="22"/>
          <w:szCs w:val="22"/>
        </w:rPr>
        <w:t xml:space="preserve">The Centers for Disease Control and Prevention (CDC) requests approval for a new data collection called, “Development of Messages for </w:t>
      </w:r>
      <w:r w:rsidRPr="002C4663" w:rsidR="00DA07B5">
        <w:rPr>
          <w:rFonts w:ascii="Times New Roman" w:hAnsi="Times New Roman"/>
          <w:sz w:val="22"/>
          <w:szCs w:val="22"/>
        </w:rPr>
        <w:t>the</w:t>
      </w:r>
      <w:r w:rsidRPr="002C4663" w:rsidR="00E1187D">
        <w:rPr>
          <w:rFonts w:ascii="Times New Roman" w:hAnsi="Times New Roman"/>
          <w:sz w:val="22"/>
          <w:szCs w:val="22"/>
        </w:rPr>
        <w:t xml:space="preserve"> Let’s Stop HIV Together National Campaign</w:t>
      </w:r>
      <w:r w:rsidRPr="002C4663">
        <w:rPr>
          <w:rFonts w:ascii="Times New Roman" w:hAnsi="Times New Roman"/>
          <w:sz w:val="22"/>
          <w:szCs w:val="22"/>
        </w:rPr>
        <w:t>.” This is a genIC request under the OMB approved Generic Clearance #0920-0920; expiration date</w:t>
      </w:r>
      <w:r w:rsidRPr="002C4663" w:rsidR="003552C4">
        <w:rPr>
          <w:rFonts w:ascii="Times New Roman" w:hAnsi="Times New Roman"/>
          <w:sz w:val="22"/>
          <w:szCs w:val="22"/>
        </w:rPr>
        <w:t xml:space="preserve"> </w:t>
      </w:r>
      <w:r w:rsidR="00142C7A">
        <w:rPr>
          <w:rFonts w:ascii="Times New Roman" w:hAnsi="Times New Roman"/>
          <w:sz w:val="22"/>
          <w:szCs w:val="22"/>
        </w:rPr>
        <w:t>11/30/2021</w:t>
      </w:r>
      <w:r w:rsidRPr="002C4663">
        <w:rPr>
          <w:rFonts w:ascii="Times New Roman" w:hAnsi="Times New Roman"/>
          <w:sz w:val="22"/>
          <w:szCs w:val="22"/>
        </w:rPr>
        <w:t>, entitled “</w:t>
      </w:r>
      <w:r w:rsidRPr="00142C7A" w:rsidR="00142C7A">
        <w:rPr>
          <w:rFonts w:ascii="Times New Roman" w:hAnsi="Times New Roman"/>
          <w:sz w:val="22"/>
          <w:szCs w:val="22"/>
        </w:rPr>
        <w:t>Data Collection Through Web Based Surveys for Evaluating Act Against AIDS Social Marketing</w:t>
      </w:r>
      <w:r w:rsidR="008E2EB9">
        <w:rPr>
          <w:rFonts w:ascii="Times New Roman" w:hAnsi="Times New Roman"/>
          <w:sz w:val="22"/>
          <w:szCs w:val="22"/>
        </w:rPr>
        <w:t xml:space="preserve"> </w:t>
      </w:r>
      <w:r w:rsidRPr="00142C7A" w:rsidR="00142C7A">
        <w:rPr>
          <w:rFonts w:ascii="Times New Roman" w:hAnsi="Times New Roman"/>
          <w:sz w:val="22"/>
          <w:szCs w:val="22"/>
        </w:rPr>
        <w:t>Campaign Phases Targeting Consumers</w:t>
      </w:r>
      <w:r w:rsidR="00B53A88">
        <w:rPr>
          <w:rFonts w:ascii="Times New Roman" w:hAnsi="Times New Roman"/>
          <w:sz w:val="22"/>
          <w:szCs w:val="22"/>
        </w:rPr>
        <w:t>.”</w:t>
      </w:r>
    </w:p>
    <w:p w:rsidRPr="005B4954" w:rsidR="007C27C5" w:rsidP="00AF0898" w:rsidRDefault="007C27C5" w14:paraId="53672CAD" w14:textId="77777777">
      <w:pPr>
        <w:pStyle w:val="BodyText1"/>
        <w:spacing w:line="276" w:lineRule="auto"/>
        <w:rPr>
          <w:rFonts w:ascii="Times New Roman" w:hAnsi="Times New Roman"/>
          <w:sz w:val="22"/>
          <w:szCs w:val="22"/>
        </w:rPr>
      </w:pPr>
    </w:p>
    <w:p w:rsidRPr="000A40A5" w:rsidR="00A4641B" w:rsidP="00AF0898" w:rsidRDefault="007C27C5" w14:paraId="3674BC38" w14:textId="68553E59">
      <w:pPr>
        <w:pStyle w:val="BodyText"/>
        <w:spacing w:after="0" w:line="276" w:lineRule="auto"/>
        <w:rPr>
          <w:sz w:val="22"/>
          <w:szCs w:val="22"/>
        </w:rPr>
      </w:pPr>
      <w:r w:rsidRPr="005B4954">
        <w:rPr>
          <w:sz w:val="22"/>
          <w:szCs w:val="22"/>
        </w:rPr>
        <w:t>CDC</w:t>
      </w:r>
      <w:r w:rsidRPr="005B4954" w:rsidR="0097544C">
        <w:rPr>
          <w:sz w:val="22"/>
          <w:szCs w:val="22"/>
        </w:rPr>
        <w:t xml:space="preserve"> proposes to conduct a </w:t>
      </w:r>
      <w:r w:rsidR="004E43A0">
        <w:rPr>
          <w:sz w:val="22"/>
          <w:szCs w:val="22"/>
        </w:rPr>
        <w:t>web</w:t>
      </w:r>
      <w:r w:rsidRPr="005B4954" w:rsidR="0097544C">
        <w:rPr>
          <w:sz w:val="22"/>
          <w:szCs w:val="22"/>
        </w:rPr>
        <w:t xml:space="preserve">-based survey to </w:t>
      </w:r>
      <w:r w:rsidRPr="00632E75" w:rsidR="008D057C">
        <w:rPr>
          <w:sz w:val="22"/>
          <w:szCs w:val="22"/>
        </w:rPr>
        <w:t xml:space="preserve">evaluate </w:t>
      </w:r>
      <w:r w:rsidR="00380B3E">
        <w:rPr>
          <w:sz w:val="22"/>
          <w:szCs w:val="22"/>
        </w:rPr>
        <w:t xml:space="preserve">the </w:t>
      </w:r>
      <w:r w:rsidR="007640A0">
        <w:rPr>
          <w:sz w:val="22"/>
          <w:szCs w:val="22"/>
        </w:rPr>
        <w:t xml:space="preserve">acceptability </w:t>
      </w:r>
      <w:r w:rsidR="00380B3E">
        <w:rPr>
          <w:sz w:val="22"/>
          <w:szCs w:val="22"/>
        </w:rPr>
        <w:t xml:space="preserve">and </w:t>
      </w:r>
      <w:r w:rsidRPr="00632E75" w:rsidR="008D057C">
        <w:rPr>
          <w:sz w:val="22"/>
          <w:szCs w:val="22"/>
        </w:rPr>
        <w:t xml:space="preserve">potential effectiveness of </w:t>
      </w:r>
      <w:r w:rsidR="007640A0">
        <w:rPr>
          <w:sz w:val="22"/>
          <w:szCs w:val="22"/>
        </w:rPr>
        <w:t xml:space="preserve">proposed </w:t>
      </w:r>
      <w:r w:rsidRPr="00632E75" w:rsidR="008D057C">
        <w:rPr>
          <w:sz w:val="22"/>
          <w:szCs w:val="22"/>
        </w:rPr>
        <w:t xml:space="preserve">concepts and messaging for a social marketing campaign focused </w:t>
      </w:r>
      <w:r w:rsidR="00B95543">
        <w:rPr>
          <w:sz w:val="22"/>
          <w:szCs w:val="22"/>
        </w:rPr>
        <w:t>on</w:t>
      </w:r>
      <w:r w:rsidR="003552C4">
        <w:rPr>
          <w:sz w:val="22"/>
          <w:szCs w:val="22"/>
        </w:rPr>
        <w:t xml:space="preserve"> </w:t>
      </w:r>
      <w:r w:rsidR="002C4663">
        <w:rPr>
          <w:sz w:val="22"/>
          <w:szCs w:val="22"/>
        </w:rPr>
        <w:t xml:space="preserve">promoting </w:t>
      </w:r>
      <w:r w:rsidR="003552C4">
        <w:rPr>
          <w:sz w:val="22"/>
          <w:szCs w:val="22"/>
        </w:rPr>
        <w:t xml:space="preserve">HIV prevention </w:t>
      </w:r>
      <w:r w:rsidRPr="005B4954" w:rsidR="00E449A8">
        <w:rPr>
          <w:sz w:val="22"/>
          <w:szCs w:val="22"/>
        </w:rPr>
        <w:t xml:space="preserve">among </w:t>
      </w:r>
      <w:r w:rsidRPr="00172DA3" w:rsidR="00172DA3">
        <w:rPr>
          <w:sz w:val="22"/>
          <w:szCs w:val="22"/>
        </w:rPr>
        <w:t>audiences</w:t>
      </w:r>
      <w:r w:rsidRPr="000A40A5" w:rsidR="00E449A8">
        <w:rPr>
          <w:sz w:val="22"/>
          <w:szCs w:val="22"/>
        </w:rPr>
        <w:t xml:space="preserve"> ages 18 to 64 years old</w:t>
      </w:r>
      <w:r w:rsidRPr="000A40A5" w:rsidR="005620D1">
        <w:rPr>
          <w:sz w:val="22"/>
          <w:szCs w:val="22"/>
        </w:rPr>
        <w:t xml:space="preserve"> in the United States</w:t>
      </w:r>
      <w:r w:rsidRPr="000A40A5" w:rsidR="00DB7489">
        <w:rPr>
          <w:sz w:val="22"/>
          <w:szCs w:val="22"/>
        </w:rPr>
        <w:t xml:space="preserve">. </w:t>
      </w:r>
      <w:r w:rsidRPr="00456BD9" w:rsidR="009C7CA4">
        <w:rPr>
          <w:sz w:val="22"/>
          <w:szCs w:val="22"/>
        </w:rPr>
        <w:t xml:space="preserve">HIV continues to be a significant public health issue in the United States. </w:t>
      </w:r>
      <w:r w:rsidR="006B5CF4">
        <w:rPr>
          <w:sz w:val="22"/>
          <w:szCs w:val="22"/>
        </w:rPr>
        <w:t>Approximately</w:t>
      </w:r>
      <w:r w:rsidRPr="000A40A5" w:rsidR="006B5CF4">
        <w:rPr>
          <w:sz w:val="22"/>
          <w:szCs w:val="22"/>
        </w:rPr>
        <w:t xml:space="preserve"> 1.</w:t>
      </w:r>
      <w:r w:rsidR="006B5CF4">
        <w:rPr>
          <w:sz w:val="22"/>
          <w:szCs w:val="22"/>
        </w:rPr>
        <w:t>1</w:t>
      </w:r>
      <w:r w:rsidRPr="000A40A5" w:rsidR="006B5CF4">
        <w:rPr>
          <w:sz w:val="22"/>
          <w:szCs w:val="22"/>
        </w:rPr>
        <w:t xml:space="preserve"> million people </w:t>
      </w:r>
      <w:r w:rsidR="006B5CF4">
        <w:rPr>
          <w:sz w:val="22"/>
          <w:szCs w:val="22"/>
        </w:rPr>
        <w:t xml:space="preserve">ages 13 and older </w:t>
      </w:r>
      <w:r w:rsidRPr="000A40A5" w:rsidR="006B5CF4">
        <w:rPr>
          <w:sz w:val="22"/>
          <w:szCs w:val="22"/>
        </w:rPr>
        <w:t>are living with HIV in the United States, and about 1</w:t>
      </w:r>
      <w:r w:rsidR="006B5CF4">
        <w:rPr>
          <w:sz w:val="22"/>
          <w:szCs w:val="22"/>
        </w:rPr>
        <w:t>4</w:t>
      </w:r>
      <w:r w:rsidRPr="000A40A5" w:rsidR="006B5CF4">
        <w:rPr>
          <w:sz w:val="22"/>
          <w:szCs w:val="22"/>
        </w:rPr>
        <w:t>% do not k</w:t>
      </w:r>
      <w:r w:rsidR="006B5CF4">
        <w:rPr>
          <w:sz w:val="22"/>
          <w:szCs w:val="22"/>
        </w:rPr>
        <w:t>now they are infected (CDC, 2016</w:t>
      </w:r>
      <w:r w:rsidRPr="000A40A5" w:rsidR="006B5CF4">
        <w:rPr>
          <w:sz w:val="22"/>
          <w:szCs w:val="22"/>
        </w:rPr>
        <w:t xml:space="preserve">). </w:t>
      </w:r>
      <w:r w:rsidR="006B5CF4">
        <w:rPr>
          <w:sz w:val="22"/>
          <w:szCs w:val="22"/>
        </w:rPr>
        <w:t>There are approximately 39</w:t>
      </w:r>
      <w:r w:rsidRPr="000A40A5" w:rsidR="006B5CF4">
        <w:rPr>
          <w:sz w:val="22"/>
          <w:szCs w:val="22"/>
        </w:rPr>
        <w:t xml:space="preserve">,000 new infections </w:t>
      </w:r>
      <w:r w:rsidR="006B5CF4">
        <w:rPr>
          <w:sz w:val="22"/>
          <w:szCs w:val="22"/>
        </w:rPr>
        <w:t>each year (CDC, 2019a</w:t>
      </w:r>
      <w:r w:rsidRPr="000A40A5" w:rsidR="006B5CF4">
        <w:rPr>
          <w:sz w:val="22"/>
          <w:szCs w:val="22"/>
        </w:rPr>
        <w:t>).</w:t>
      </w:r>
      <w:r w:rsidR="006B5CF4">
        <w:rPr>
          <w:sz w:val="22"/>
          <w:szCs w:val="22"/>
        </w:rPr>
        <w:t xml:space="preserve"> </w:t>
      </w:r>
      <w:r w:rsidRPr="00456BD9" w:rsidR="009C7CA4">
        <w:rPr>
          <w:sz w:val="22"/>
          <w:szCs w:val="22"/>
        </w:rPr>
        <w:t>The goal of the</w:t>
      </w:r>
      <w:r w:rsidR="006B5CF4">
        <w:rPr>
          <w:sz w:val="22"/>
          <w:szCs w:val="22"/>
        </w:rPr>
        <w:t xml:space="preserve"> new</w:t>
      </w:r>
      <w:r w:rsidRPr="00456BD9" w:rsidR="009C7CA4">
        <w:rPr>
          <w:sz w:val="22"/>
          <w:szCs w:val="22"/>
        </w:rPr>
        <w:t xml:space="preserve"> </w:t>
      </w:r>
      <w:r w:rsidRPr="00456BD9" w:rsidR="009C7CA4">
        <w:rPr>
          <w:i/>
          <w:iCs/>
          <w:sz w:val="22"/>
          <w:szCs w:val="22"/>
        </w:rPr>
        <w:t xml:space="preserve">Ending the HIV Epidemic: A Plan for </w:t>
      </w:r>
      <w:r w:rsidRPr="00456BD9" w:rsidR="009C7CA4">
        <w:rPr>
          <w:i/>
          <w:sz w:val="22"/>
          <w:szCs w:val="22"/>
        </w:rPr>
        <w:t>America</w:t>
      </w:r>
      <w:r w:rsidRPr="00456BD9" w:rsidR="009C7CA4">
        <w:rPr>
          <w:sz w:val="22"/>
          <w:szCs w:val="22"/>
        </w:rPr>
        <w:t xml:space="preserve"> initiative is to reduce new infections in the United States by 90% in the next 10 years (</w:t>
      </w:r>
      <w:r w:rsidR="00795B3E">
        <w:rPr>
          <w:sz w:val="22"/>
          <w:szCs w:val="22"/>
        </w:rPr>
        <w:t xml:space="preserve">CDC, </w:t>
      </w:r>
      <w:r w:rsidR="00874A34">
        <w:rPr>
          <w:sz w:val="22"/>
          <w:szCs w:val="22"/>
        </w:rPr>
        <w:t>2019b</w:t>
      </w:r>
      <w:r w:rsidRPr="00456BD9" w:rsidR="009C7CA4">
        <w:rPr>
          <w:sz w:val="22"/>
          <w:szCs w:val="22"/>
        </w:rPr>
        <w:t xml:space="preserve">). One of the four pillars of the </w:t>
      </w:r>
      <w:r w:rsidRPr="00456BD9" w:rsidR="009C7CA4">
        <w:rPr>
          <w:i/>
          <w:iCs/>
          <w:sz w:val="22"/>
          <w:szCs w:val="22"/>
        </w:rPr>
        <w:t xml:space="preserve">Ending the HIV Epidemic </w:t>
      </w:r>
      <w:r w:rsidRPr="00456BD9" w:rsidR="009C7CA4">
        <w:rPr>
          <w:sz w:val="22"/>
          <w:szCs w:val="22"/>
        </w:rPr>
        <w:t xml:space="preserve">plan is to prevent new HIV infections using proven, comprehensive, effective approaches, such as </w:t>
      </w:r>
      <w:r w:rsidR="002843DD">
        <w:rPr>
          <w:sz w:val="22"/>
          <w:szCs w:val="22"/>
        </w:rPr>
        <w:t xml:space="preserve">condoms, </w:t>
      </w:r>
      <w:r w:rsidRPr="00456BD9" w:rsidR="009C7CA4">
        <w:rPr>
          <w:sz w:val="22"/>
          <w:szCs w:val="22"/>
        </w:rPr>
        <w:t>PrEP</w:t>
      </w:r>
      <w:r w:rsidR="002843DD">
        <w:rPr>
          <w:sz w:val="22"/>
          <w:szCs w:val="22"/>
        </w:rPr>
        <w:t>, and TasP</w:t>
      </w:r>
      <w:r w:rsidRPr="00456BD9" w:rsidR="009C7CA4">
        <w:rPr>
          <w:sz w:val="22"/>
          <w:szCs w:val="22"/>
        </w:rPr>
        <w:t xml:space="preserve">. Although PrEP has been shown to be highly effective in preventing HIV infection among people at high risk, it is estimated that less than one quarter of those individuals who could benefit from PrEP are currently using </w:t>
      </w:r>
      <w:r w:rsidR="001272E6">
        <w:rPr>
          <w:sz w:val="22"/>
          <w:szCs w:val="22"/>
        </w:rPr>
        <w:t>it</w:t>
      </w:r>
      <w:r w:rsidRPr="00456BD9" w:rsidR="009C7CA4">
        <w:rPr>
          <w:sz w:val="22"/>
          <w:szCs w:val="22"/>
        </w:rPr>
        <w:t xml:space="preserve"> (</w:t>
      </w:r>
      <w:r w:rsidR="00795B3E">
        <w:rPr>
          <w:sz w:val="22"/>
          <w:szCs w:val="22"/>
        </w:rPr>
        <w:t xml:space="preserve">CDC, </w:t>
      </w:r>
      <w:r w:rsidR="00874A34">
        <w:rPr>
          <w:sz w:val="22"/>
          <w:szCs w:val="22"/>
        </w:rPr>
        <w:t>2019b</w:t>
      </w:r>
      <w:r w:rsidRPr="00456BD9" w:rsidR="009C7CA4">
        <w:rPr>
          <w:sz w:val="22"/>
          <w:szCs w:val="22"/>
        </w:rPr>
        <w:t xml:space="preserve">). As part of the </w:t>
      </w:r>
      <w:r w:rsidRPr="00456BD9" w:rsidR="009C7CA4">
        <w:rPr>
          <w:i/>
          <w:sz w:val="22"/>
          <w:szCs w:val="22"/>
        </w:rPr>
        <w:t xml:space="preserve">Ending the </w:t>
      </w:r>
      <w:r w:rsidRPr="00456BD9" w:rsidR="009C7CA4">
        <w:rPr>
          <w:i/>
          <w:iCs/>
          <w:sz w:val="22"/>
          <w:szCs w:val="22"/>
        </w:rPr>
        <w:t xml:space="preserve">HIV </w:t>
      </w:r>
      <w:r w:rsidRPr="00456BD9" w:rsidR="009C7CA4">
        <w:rPr>
          <w:i/>
          <w:sz w:val="22"/>
          <w:szCs w:val="22"/>
        </w:rPr>
        <w:t>Epidemic</w:t>
      </w:r>
      <w:r w:rsidRPr="00456BD9" w:rsidR="009C7CA4">
        <w:rPr>
          <w:sz w:val="22"/>
          <w:szCs w:val="22"/>
        </w:rPr>
        <w:t xml:space="preserve"> plan, CDC will design, implement</w:t>
      </w:r>
      <w:r w:rsidR="001272E6">
        <w:rPr>
          <w:sz w:val="22"/>
          <w:szCs w:val="22"/>
        </w:rPr>
        <w:t>,</w:t>
      </w:r>
      <w:r w:rsidRPr="00456BD9" w:rsidR="009C7CA4">
        <w:rPr>
          <w:sz w:val="22"/>
          <w:szCs w:val="22"/>
        </w:rPr>
        <w:t xml:space="preserve"> and evaluate </w:t>
      </w:r>
      <w:r w:rsidR="00D065F8">
        <w:rPr>
          <w:sz w:val="22"/>
          <w:szCs w:val="22"/>
        </w:rPr>
        <w:t xml:space="preserve">concepts, messages, and taglines for </w:t>
      </w:r>
      <w:r w:rsidR="002C4663">
        <w:rPr>
          <w:sz w:val="22"/>
          <w:szCs w:val="22"/>
        </w:rPr>
        <w:t xml:space="preserve">a </w:t>
      </w:r>
      <w:r w:rsidR="00ED2C6B">
        <w:rPr>
          <w:sz w:val="22"/>
          <w:szCs w:val="22"/>
        </w:rPr>
        <w:t xml:space="preserve">social </w:t>
      </w:r>
      <w:r w:rsidRPr="002843DD" w:rsidR="00ED2C6B">
        <w:rPr>
          <w:sz w:val="22"/>
          <w:szCs w:val="22"/>
        </w:rPr>
        <w:t xml:space="preserve">marketing </w:t>
      </w:r>
      <w:r w:rsidRPr="002843DD" w:rsidR="009C7CA4">
        <w:rPr>
          <w:sz w:val="22"/>
          <w:szCs w:val="22"/>
        </w:rPr>
        <w:t xml:space="preserve">campaign to </w:t>
      </w:r>
      <w:r w:rsidRPr="002843DD" w:rsidR="00AC5EC9">
        <w:rPr>
          <w:sz w:val="22"/>
          <w:szCs w:val="22"/>
        </w:rPr>
        <w:t>prevent new HIV transmission by promoting proven intervention</w:t>
      </w:r>
      <w:r w:rsidRPr="002843DD" w:rsidR="007640A0">
        <w:rPr>
          <w:sz w:val="22"/>
          <w:szCs w:val="22"/>
        </w:rPr>
        <w:t xml:space="preserve">s including </w:t>
      </w:r>
      <w:r w:rsidRPr="002843DD" w:rsidR="002843DD">
        <w:rPr>
          <w:sz w:val="22"/>
          <w:szCs w:val="22"/>
        </w:rPr>
        <w:t xml:space="preserve">condoms, </w:t>
      </w:r>
      <w:r w:rsidRPr="002843DD" w:rsidR="007640A0">
        <w:rPr>
          <w:sz w:val="22"/>
          <w:szCs w:val="22"/>
        </w:rPr>
        <w:t xml:space="preserve">PrEP, </w:t>
      </w:r>
      <w:r w:rsidRPr="002843DD" w:rsidR="002843DD">
        <w:rPr>
          <w:sz w:val="22"/>
          <w:szCs w:val="22"/>
        </w:rPr>
        <w:t>and TasP</w:t>
      </w:r>
      <w:r w:rsidRPr="002843DD" w:rsidR="007640A0">
        <w:rPr>
          <w:sz w:val="22"/>
          <w:szCs w:val="22"/>
        </w:rPr>
        <w:t xml:space="preserve">. </w:t>
      </w:r>
      <w:r w:rsidRPr="002843DD" w:rsidR="009C7CA4">
        <w:rPr>
          <w:sz w:val="22"/>
          <w:szCs w:val="22"/>
        </w:rPr>
        <w:t>(</w:t>
      </w:r>
      <w:r w:rsidRPr="002843DD" w:rsidR="00795B3E">
        <w:rPr>
          <w:sz w:val="22"/>
          <w:szCs w:val="22"/>
        </w:rPr>
        <w:t xml:space="preserve">CDC, </w:t>
      </w:r>
      <w:r w:rsidRPr="002843DD" w:rsidR="00874A34">
        <w:rPr>
          <w:sz w:val="22"/>
          <w:szCs w:val="22"/>
        </w:rPr>
        <w:t>2019b</w:t>
      </w:r>
      <w:r w:rsidRPr="002843DD" w:rsidR="009C7CA4">
        <w:rPr>
          <w:sz w:val="22"/>
          <w:szCs w:val="22"/>
        </w:rPr>
        <w:t>).</w:t>
      </w:r>
      <w:r w:rsidR="009C7CA4">
        <w:t xml:space="preserve"> </w:t>
      </w:r>
    </w:p>
    <w:p w:rsidRPr="000A40A5" w:rsidR="004A0D07" w:rsidP="00AF0898" w:rsidRDefault="004A0D07" w14:paraId="3765920D" w14:textId="5569B786">
      <w:pPr>
        <w:pStyle w:val="BodyText1"/>
        <w:spacing w:line="276" w:lineRule="auto"/>
        <w:rPr>
          <w:rFonts w:ascii="Times New Roman" w:hAnsi="Times New Roman"/>
          <w:sz w:val="22"/>
          <w:szCs w:val="22"/>
        </w:rPr>
      </w:pPr>
      <w:r w:rsidRPr="000A40A5">
        <w:rPr>
          <w:rFonts w:ascii="Times New Roman" w:hAnsi="Times New Roman"/>
          <w:sz w:val="22"/>
          <w:szCs w:val="22"/>
        </w:rPr>
        <w:t xml:space="preserve">The </w:t>
      </w:r>
      <w:r w:rsidR="002C4663">
        <w:rPr>
          <w:rFonts w:ascii="Times New Roman" w:hAnsi="Times New Roman"/>
          <w:sz w:val="22"/>
          <w:szCs w:val="22"/>
        </w:rPr>
        <w:t xml:space="preserve">concepts, </w:t>
      </w:r>
      <w:r w:rsidRPr="000A40A5">
        <w:rPr>
          <w:rFonts w:ascii="Times New Roman" w:hAnsi="Times New Roman"/>
          <w:sz w:val="22"/>
          <w:szCs w:val="22"/>
        </w:rPr>
        <w:t xml:space="preserve">messages </w:t>
      </w:r>
      <w:r w:rsidR="002C4663">
        <w:rPr>
          <w:rFonts w:ascii="Times New Roman" w:hAnsi="Times New Roman"/>
          <w:sz w:val="22"/>
          <w:szCs w:val="22"/>
        </w:rPr>
        <w:t xml:space="preserve">and taglines </w:t>
      </w:r>
      <w:r w:rsidRPr="000A40A5">
        <w:rPr>
          <w:rFonts w:ascii="Times New Roman" w:hAnsi="Times New Roman"/>
          <w:sz w:val="22"/>
          <w:szCs w:val="22"/>
        </w:rPr>
        <w:t xml:space="preserve">need to be tested and verified to ensure their acceptability and effectiveness </w:t>
      </w:r>
      <w:r w:rsidRPr="000A40A5" w:rsidR="008F545A">
        <w:rPr>
          <w:rFonts w:ascii="Times New Roman" w:hAnsi="Times New Roman"/>
          <w:sz w:val="22"/>
          <w:szCs w:val="22"/>
        </w:rPr>
        <w:t>among</w:t>
      </w:r>
      <w:r w:rsidRPr="000A40A5" w:rsidR="005620D1">
        <w:rPr>
          <w:rFonts w:ascii="Times New Roman" w:hAnsi="Times New Roman"/>
          <w:sz w:val="22"/>
          <w:szCs w:val="22"/>
        </w:rPr>
        <w:t xml:space="preserve"> </w:t>
      </w:r>
      <w:r w:rsidRPr="000A40A5" w:rsidR="0094455C">
        <w:rPr>
          <w:rFonts w:ascii="Times New Roman" w:hAnsi="Times New Roman"/>
          <w:sz w:val="22"/>
          <w:szCs w:val="22"/>
        </w:rPr>
        <w:t>population</w:t>
      </w:r>
      <w:r w:rsidRPr="000A40A5" w:rsidR="003142D2">
        <w:rPr>
          <w:rFonts w:ascii="Times New Roman" w:hAnsi="Times New Roman"/>
          <w:sz w:val="22"/>
          <w:szCs w:val="22"/>
        </w:rPr>
        <w:t>s</w:t>
      </w:r>
      <w:r w:rsidRPr="000A40A5" w:rsidR="008F545A">
        <w:rPr>
          <w:rFonts w:ascii="Times New Roman" w:hAnsi="Times New Roman"/>
          <w:sz w:val="22"/>
          <w:szCs w:val="22"/>
        </w:rPr>
        <w:t xml:space="preserve"> of all ages, genders, races and ethnicities, and sexual orientations</w:t>
      </w:r>
      <w:r w:rsidRPr="000A40A5" w:rsidR="002409D9">
        <w:rPr>
          <w:rFonts w:ascii="Times New Roman" w:hAnsi="Times New Roman"/>
          <w:sz w:val="22"/>
          <w:szCs w:val="22"/>
        </w:rPr>
        <w:t xml:space="preserve">. </w:t>
      </w:r>
      <w:r w:rsidRPr="000A40A5">
        <w:rPr>
          <w:rFonts w:ascii="Times New Roman" w:hAnsi="Times New Roman"/>
          <w:sz w:val="22"/>
          <w:szCs w:val="22"/>
        </w:rPr>
        <w:t xml:space="preserve">The study will consist of </w:t>
      </w:r>
      <w:r w:rsidRPr="000A40A5" w:rsidR="0094455C">
        <w:rPr>
          <w:rFonts w:ascii="Times New Roman" w:hAnsi="Times New Roman"/>
          <w:sz w:val="22"/>
          <w:szCs w:val="22"/>
        </w:rPr>
        <w:t xml:space="preserve">conducting </w:t>
      </w:r>
      <w:r w:rsidR="004E43A0">
        <w:rPr>
          <w:rFonts w:ascii="Times New Roman" w:hAnsi="Times New Roman"/>
          <w:sz w:val="22"/>
          <w:szCs w:val="22"/>
        </w:rPr>
        <w:t>web</w:t>
      </w:r>
      <w:r w:rsidRPr="000A40A5">
        <w:rPr>
          <w:rFonts w:ascii="Times New Roman" w:hAnsi="Times New Roman"/>
          <w:sz w:val="22"/>
          <w:szCs w:val="22"/>
        </w:rPr>
        <w:t>-based survey</w:t>
      </w:r>
      <w:r w:rsidRPr="000A40A5" w:rsidR="008F545A">
        <w:rPr>
          <w:rFonts w:ascii="Times New Roman" w:hAnsi="Times New Roman"/>
          <w:sz w:val="22"/>
          <w:szCs w:val="22"/>
        </w:rPr>
        <w:t>s</w:t>
      </w:r>
      <w:r w:rsidRPr="000A40A5">
        <w:rPr>
          <w:rFonts w:ascii="Times New Roman" w:hAnsi="Times New Roman"/>
          <w:sz w:val="22"/>
          <w:szCs w:val="22"/>
        </w:rPr>
        <w:t xml:space="preserve"> with </w:t>
      </w:r>
      <w:r w:rsidRPr="000A40A5" w:rsidR="001D3C52">
        <w:rPr>
          <w:rFonts w:ascii="Times New Roman" w:hAnsi="Times New Roman"/>
          <w:sz w:val="22"/>
          <w:szCs w:val="22"/>
        </w:rPr>
        <w:t xml:space="preserve">a total of </w:t>
      </w:r>
      <w:r w:rsidR="00CD6FA0">
        <w:rPr>
          <w:rFonts w:ascii="Times New Roman" w:hAnsi="Times New Roman"/>
          <w:sz w:val="22"/>
          <w:szCs w:val="22"/>
        </w:rPr>
        <w:t>1,000</w:t>
      </w:r>
      <w:r w:rsidRPr="000A40A5" w:rsidR="0007797D">
        <w:rPr>
          <w:rFonts w:ascii="Times New Roman" w:hAnsi="Times New Roman"/>
          <w:sz w:val="22"/>
          <w:szCs w:val="22"/>
        </w:rPr>
        <w:t xml:space="preserve"> </w:t>
      </w:r>
      <w:r w:rsidRPr="000A40A5" w:rsidR="004C542D">
        <w:rPr>
          <w:rFonts w:ascii="Times New Roman" w:hAnsi="Times New Roman"/>
          <w:sz w:val="22"/>
          <w:szCs w:val="22"/>
        </w:rPr>
        <w:t xml:space="preserve">individuals. </w:t>
      </w:r>
    </w:p>
    <w:p w:rsidRPr="000A40A5" w:rsidR="007E2E3D" w:rsidP="00AF0898" w:rsidRDefault="007E2E3D" w14:paraId="2194FCB4" w14:textId="77777777">
      <w:pPr>
        <w:pStyle w:val="BodyText1"/>
        <w:spacing w:line="276" w:lineRule="auto"/>
        <w:rPr>
          <w:rFonts w:ascii="Times New Roman" w:hAnsi="Times New Roman"/>
          <w:sz w:val="22"/>
          <w:szCs w:val="22"/>
        </w:rPr>
      </w:pPr>
      <w:bookmarkStart w:name="_Toc143058437" w:id="13"/>
      <w:bookmarkStart w:name="_Toc146088435" w:id="14"/>
      <w:bookmarkStart w:name="_Toc176078236" w:id="15"/>
    </w:p>
    <w:p w:rsidRPr="00632E75" w:rsidR="004A0D07" w:rsidP="00AF0898" w:rsidRDefault="004A0D07" w14:paraId="6BAF4839" w14:textId="095B360C">
      <w:pPr>
        <w:pStyle w:val="Heading2"/>
        <w:spacing w:line="276" w:lineRule="auto"/>
        <w:rPr>
          <w:rFonts w:ascii="Times New Roman" w:hAnsi="Times New Roman"/>
          <w:sz w:val="22"/>
          <w:szCs w:val="22"/>
        </w:rPr>
      </w:pPr>
      <w:bookmarkStart w:name="_Toc280777516" w:id="16"/>
      <w:bookmarkStart w:name="_Toc321210889" w:id="17"/>
      <w:bookmarkStart w:name="_Toc39853323" w:id="18"/>
      <w:r w:rsidRPr="00632E75">
        <w:rPr>
          <w:rFonts w:ascii="Times New Roman" w:hAnsi="Times New Roman"/>
          <w:sz w:val="22"/>
          <w:szCs w:val="22"/>
        </w:rPr>
        <w:t>A.2</w:t>
      </w:r>
      <w:r w:rsidRPr="00632E75">
        <w:rPr>
          <w:rFonts w:ascii="Times New Roman" w:hAnsi="Times New Roman"/>
          <w:sz w:val="22"/>
          <w:szCs w:val="22"/>
        </w:rPr>
        <w:tab/>
      </w:r>
      <w:r w:rsidRPr="00632E75">
        <w:rPr>
          <w:rFonts w:ascii="Times New Roman" w:hAnsi="Times New Roman"/>
          <w:sz w:val="22"/>
          <w:szCs w:val="22"/>
          <w:u w:val="single"/>
        </w:rPr>
        <w:t>Purpose and Use of the Information Collection</w:t>
      </w:r>
      <w:bookmarkEnd w:id="13"/>
      <w:bookmarkEnd w:id="14"/>
      <w:bookmarkEnd w:id="15"/>
      <w:bookmarkEnd w:id="16"/>
      <w:bookmarkEnd w:id="17"/>
      <w:bookmarkEnd w:id="18"/>
      <w:r w:rsidRPr="00632E75">
        <w:rPr>
          <w:rFonts w:ascii="Times New Roman" w:hAnsi="Times New Roman"/>
          <w:sz w:val="22"/>
          <w:szCs w:val="22"/>
        </w:rPr>
        <w:t xml:space="preserve"> </w:t>
      </w:r>
    </w:p>
    <w:p w:rsidRPr="00632E75" w:rsidR="00A31C5A" w:rsidP="00AF0898" w:rsidRDefault="00A31C5A" w14:paraId="3E72B3CF" w14:textId="77777777">
      <w:pPr>
        <w:pStyle w:val="BodyText1"/>
        <w:spacing w:line="276" w:lineRule="auto"/>
        <w:rPr>
          <w:rFonts w:ascii="Times New Roman" w:hAnsi="Times New Roman"/>
          <w:sz w:val="22"/>
          <w:szCs w:val="22"/>
        </w:rPr>
      </w:pPr>
    </w:p>
    <w:p w:rsidRPr="00632E75" w:rsidR="00496C5C" w:rsidP="00AF0898" w:rsidRDefault="00355E3B" w14:paraId="5A52600C" w14:textId="24DE01AA">
      <w:pPr>
        <w:pStyle w:val="BodyText1"/>
        <w:spacing w:line="276" w:lineRule="auto"/>
        <w:rPr>
          <w:rFonts w:ascii="Times New Roman" w:hAnsi="Times New Roman"/>
          <w:sz w:val="22"/>
          <w:szCs w:val="22"/>
        </w:rPr>
      </w:pPr>
      <w:r w:rsidRPr="00632E75">
        <w:rPr>
          <w:rFonts w:ascii="Times New Roman" w:hAnsi="Times New Roman"/>
          <w:sz w:val="22"/>
          <w:szCs w:val="22"/>
        </w:rPr>
        <w:t>The purpose of this data collection is to evaluate the</w:t>
      </w:r>
      <w:r w:rsidR="007640A0">
        <w:rPr>
          <w:rFonts w:ascii="Times New Roman" w:hAnsi="Times New Roman"/>
          <w:sz w:val="22"/>
          <w:szCs w:val="22"/>
        </w:rPr>
        <w:t xml:space="preserve"> acceptability and</w:t>
      </w:r>
      <w:r w:rsidRPr="00632E75">
        <w:rPr>
          <w:rFonts w:ascii="Times New Roman" w:hAnsi="Times New Roman"/>
          <w:sz w:val="22"/>
          <w:szCs w:val="22"/>
        </w:rPr>
        <w:t xml:space="preserve"> potential effectiveness of</w:t>
      </w:r>
      <w:r w:rsidR="008709F5">
        <w:rPr>
          <w:rFonts w:ascii="Times New Roman" w:hAnsi="Times New Roman"/>
          <w:sz w:val="22"/>
          <w:szCs w:val="22"/>
        </w:rPr>
        <w:t xml:space="preserve"> </w:t>
      </w:r>
      <w:r w:rsidR="007640A0">
        <w:rPr>
          <w:rFonts w:ascii="Times New Roman" w:hAnsi="Times New Roman"/>
          <w:sz w:val="22"/>
          <w:szCs w:val="22"/>
        </w:rPr>
        <w:t xml:space="preserve">proposed </w:t>
      </w:r>
      <w:r w:rsidR="008709F5">
        <w:rPr>
          <w:rFonts w:ascii="Times New Roman" w:hAnsi="Times New Roman"/>
          <w:sz w:val="22"/>
          <w:szCs w:val="22"/>
        </w:rPr>
        <w:t xml:space="preserve">concepts, messages, and taglines for a component of the Let’s Stop HIV Together </w:t>
      </w:r>
      <w:r w:rsidRPr="004C31FB" w:rsidR="008709F5">
        <w:rPr>
          <w:rFonts w:asciiTheme="majorBidi" w:hAnsiTheme="majorBidi" w:cstheme="majorBidi"/>
          <w:sz w:val="22"/>
          <w:szCs w:val="22"/>
        </w:rPr>
        <w:t>campaign</w:t>
      </w:r>
      <w:r w:rsidR="008709F5">
        <w:rPr>
          <w:rFonts w:asciiTheme="majorBidi" w:hAnsiTheme="majorBidi" w:cstheme="majorBidi"/>
          <w:sz w:val="22"/>
          <w:szCs w:val="22"/>
        </w:rPr>
        <w:t xml:space="preserve"> </w:t>
      </w:r>
      <w:r w:rsidRPr="004C31FB" w:rsidR="008709F5">
        <w:rPr>
          <w:rFonts w:asciiTheme="majorBidi" w:hAnsiTheme="majorBidi" w:cstheme="majorBidi"/>
          <w:sz w:val="22"/>
          <w:szCs w:val="22"/>
        </w:rPr>
        <w:t>focused on HIV prevention that incorporates proven, effective prevention strategies, among audiences ages 18 to 64 years old in the United States.</w:t>
      </w:r>
      <w:r w:rsidRPr="001752B8" w:rsidR="008709F5">
        <w:rPr>
          <w:rFonts w:ascii="Times New Roman" w:hAnsi="Times New Roman"/>
          <w:sz w:val="22"/>
          <w:szCs w:val="22"/>
        </w:rPr>
        <w:t xml:space="preserve"> </w:t>
      </w:r>
      <w:r w:rsidRPr="00632E75" w:rsidR="00496C5C">
        <w:rPr>
          <w:rFonts w:ascii="Times New Roman" w:hAnsi="Times New Roman"/>
          <w:sz w:val="22"/>
          <w:szCs w:val="22"/>
        </w:rPr>
        <w:t xml:space="preserve">The evaluation contractor will conduct </w:t>
      </w:r>
      <w:r w:rsidR="008D057C">
        <w:rPr>
          <w:rFonts w:ascii="Times New Roman" w:hAnsi="Times New Roman"/>
          <w:sz w:val="22"/>
          <w:szCs w:val="22"/>
        </w:rPr>
        <w:t>a</w:t>
      </w:r>
      <w:r w:rsidRPr="00632E75" w:rsidR="00496C5C">
        <w:rPr>
          <w:rFonts w:ascii="Times New Roman" w:hAnsi="Times New Roman"/>
          <w:sz w:val="22"/>
          <w:szCs w:val="22"/>
        </w:rPr>
        <w:t xml:space="preserve"> 30-minute </w:t>
      </w:r>
      <w:r w:rsidR="004E43A0">
        <w:rPr>
          <w:rFonts w:ascii="Times New Roman" w:hAnsi="Times New Roman"/>
          <w:sz w:val="22"/>
          <w:szCs w:val="22"/>
        </w:rPr>
        <w:t>web</w:t>
      </w:r>
      <w:r w:rsidRPr="00632E75" w:rsidR="00496C5C">
        <w:rPr>
          <w:rFonts w:ascii="Times New Roman" w:hAnsi="Times New Roman"/>
          <w:sz w:val="22"/>
          <w:szCs w:val="22"/>
        </w:rPr>
        <w:t xml:space="preserve">-based survey </w:t>
      </w:r>
      <w:r w:rsidRPr="00632E75" w:rsidR="00496C5C">
        <w:rPr>
          <w:rFonts w:ascii="Times New Roman" w:hAnsi="Times New Roman"/>
          <w:noProof/>
          <w:sz w:val="22"/>
          <w:szCs w:val="22"/>
        </w:rPr>
        <w:t xml:space="preserve">with </w:t>
      </w:r>
      <w:r w:rsidR="00CD6FA0">
        <w:rPr>
          <w:rFonts w:ascii="Times New Roman" w:hAnsi="Times New Roman"/>
          <w:noProof/>
          <w:sz w:val="22"/>
          <w:szCs w:val="22"/>
        </w:rPr>
        <w:t>1,000</w:t>
      </w:r>
      <w:r w:rsidRPr="00632E75" w:rsidR="00496C5C">
        <w:rPr>
          <w:rFonts w:ascii="Times New Roman" w:hAnsi="Times New Roman"/>
          <w:noProof/>
          <w:sz w:val="22"/>
          <w:szCs w:val="22"/>
        </w:rPr>
        <w:t xml:space="preserve"> individuals.</w:t>
      </w:r>
      <w:r w:rsidR="00874A34">
        <w:rPr>
          <w:rFonts w:ascii="Times New Roman" w:hAnsi="Times New Roman"/>
          <w:noProof/>
          <w:sz w:val="22"/>
          <w:szCs w:val="22"/>
        </w:rPr>
        <w:t xml:space="preserve"> </w:t>
      </w:r>
      <w:bookmarkStart w:name="_Hlk22145840" w:id="19"/>
      <w:r w:rsidR="00C21A8E">
        <w:rPr>
          <w:rFonts w:ascii="Times New Roman" w:hAnsi="Times New Roman"/>
          <w:noProof/>
          <w:sz w:val="22"/>
          <w:szCs w:val="22"/>
        </w:rPr>
        <w:t>We will oversample African Americans</w:t>
      </w:r>
      <w:r w:rsidR="001272E6">
        <w:rPr>
          <w:rFonts w:ascii="Times New Roman" w:hAnsi="Times New Roman"/>
          <w:noProof/>
          <w:sz w:val="22"/>
          <w:szCs w:val="22"/>
        </w:rPr>
        <w:t>;</w:t>
      </w:r>
      <w:r w:rsidR="00C21A8E">
        <w:rPr>
          <w:rFonts w:ascii="Times New Roman" w:hAnsi="Times New Roman"/>
          <w:noProof/>
          <w:sz w:val="22"/>
          <w:szCs w:val="22"/>
        </w:rPr>
        <w:t xml:space="preserve"> </w:t>
      </w:r>
      <w:r w:rsidR="004E43A0">
        <w:rPr>
          <w:rFonts w:ascii="Times New Roman" w:hAnsi="Times New Roman"/>
          <w:noProof/>
          <w:sz w:val="22"/>
          <w:szCs w:val="22"/>
        </w:rPr>
        <w:t>Hispanics/</w:t>
      </w:r>
      <w:r w:rsidR="00C21A8E">
        <w:rPr>
          <w:rFonts w:ascii="Times New Roman" w:hAnsi="Times New Roman"/>
          <w:noProof/>
          <w:sz w:val="22"/>
          <w:szCs w:val="22"/>
        </w:rPr>
        <w:t>Latinos</w:t>
      </w:r>
      <w:r w:rsidR="001272E6">
        <w:rPr>
          <w:rFonts w:ascii="Times New Roman" w:hAnsi="Times New Roman"/>
          <w:noProof/>
          <w:sz w:val="22"/>
          <w:szCs w:val="22"/>
        </w:rPr>
        <w:t>;</w:t>
      </w:r>
      <w:r w:rsidR="00C21A8E">
        <w:rPr>
          <w:rFonts w:ascii="Times New Roman" w:hAnsi="Times New Roman"/>
          <w:noProof/>
          <w:sz w:val="22"/>
          <w:szCs w:val="22"/>
        </w:rPr>
        <w:t xml:space="preserve"> </w:t>
      </w:r>
      <w:r w:rsidR="00BB4D2A">
        <w:rPr>
          <w:rFonts w:ascii="Times New Roman" w:hAnsi="Times New Roman"/>
          <w:noProof/>
          <w:sz w:val="22"/>
          <w:szCs w:val="22"/>
        </w:rPr>
        <w:t xml:space="preserve">gay, bisexual, and other </w:t>
      </w:r>
      <w:r w:rsidR="00C21A8E">
        <w:rPr>
          <w:rFonts w:ascii="Times New Roman" w:hAnsi="Times New Roman"/>
          <w:noProof/>
          <w:sz w:val="22"/>
          <w:szCs w:val="22"/>
        </w:rPr>
        <w:t>m</w:t>
      </w:r>
      <w:r w:rsidR="00BB4D2A">
        <w:rPr>
          <w:rFonts w:ascii="Times New Roman" w:hAnsi="Times New Roman"/>
          <w:noProof/>
          <w:sz w:val="22"/>
          <w:szCs w:val="22"/>
        </w:rPr>
        <w:t>en who have sex with men (MSM)</w:t>
      </w:r>
      <w:r w:rsidR="00174AA0">
        <w:rPr>
          <w:rFonts w:ascii="Times New Roman" w:hAnsi="Times New Roman"/>
          <w:noProof/>
          <w:sz w:val="22"/>
          <w:szCs w:val="22"/>
        </w:rPr>
        <w:t>; and people with HIV (PWH)</w:t>
      </w:r>
      <w:r w:rsidR="00BB4D2A">
        <w:rPr>
          <w:rFonts w:ascii="Times New Roman" w:hAnsi="Times New Roman"/>
          <w:noProof/>
          <w:sz w:val="22"/>
          <w:szCs w:val="22"/>
        </w:rPr>
        <w:t xml:space="preserve"> </w:t>
      </w:r>
      <w:r w:rsidR="00C21A8E">
        <w:rPr>
          <w:rFonts w:ascii="Times New Roman" w:hAnsi="Times New Roman"/>
          <w:noProof/>
          <w:sz w:val="22"/>
          <w:szCs w:val="22"/>
        </w:rPr>
        <w:t>to ensure we obtain a broad cross-section of respondents, particularly those at heightened risk</w:t>
      </w:r>
      <w:r w:rsidR="00A9759C">
        <w:rPr>
          <w:rFonts w:ascii="Times New Roman" w:hAnsi="Times New Roman"/>
          <w:noProof/>
          <w:sz w:val="22"/>
          <w:szCs w:val="22"/>
        </w:rPr>
        <w:t>.</w:t>
      </w:r>
      <w:r w:rsidR="00C21A8E">
        <w:rPr>
          <w:rFonts w:ascii="Times New Roman" w:hAnsi="Times New Roman"/>
          <w:noProof/>
          <w:sz w:val="22"/>
          <w:szCs w:val="22"/>
        </w:rPr>
        <w:t xml:space="preserve"> </w:t>
      </w:r>
      <w:bookmarkEnd w:id="19"/>
    </w:p>
    <w:p w:rsidRPr="00632E75" w:rsidR="00496C5C" w:rsidP="00AF0898" w:rsidRDefault="00632E75" w14:paraId="21D22D7C" w14:textId="148408C4">
      <w:pPr>
        <w:pStyle w:val="BodyText1"/>
        <w:spacing w:line="276" w:lineRule="auto"/>
        <w:rPr>
          <w:rFonts w:ascii="Times New Roman" w:hAnsi="Times New Roman"/>
          <w:sz w:val="22"/>
          <w:szCs w:val="22"/>
        </w:rPr>
      </w:pPr>
      <w:r>
        <w:rPr>
          <w:rFonts w:ascii="Times New Roman" w:hAnsi="Times New Roman"/>
          <w:sz w:val="22"/>
          <w:szCs w:val="22"/>
        </w:rPr>
        <w:t>We will use the findings</w:t>
      </w:r>
      <w:r w:rsidRPr="00632E75" w:rsidR="00496C5C">
        <w:rPr>
          <w:rFonts w:ascii="Times New Roman" w:hAnsi="Times New Roman"/>
          <w:sz w:val="22"/>
          <w:szCs w:val="22"/>
        </w:rPr>
        <w:t xml:space="preserve"> to determine which messages </w:t>
      </w:r>
      <w:r w:rsidR="002C4663">
        <w:rPr>
          <w:rFonts w:ascii="Times New Roman" w:hAnsi="Times New Roman"/>
          <w:sz w:val="22"/>
          <w:szCs w:val="22"/>
        </w:rPr>
        <w:t xml:space="preserve">and concepts </w:t>
      </w:r>
      <w:r w:rsidRPr="00632E75" w:rsidR="00496C5C">
        <w:rPr>
          <w:rFonts w:ascii="Times New Roman" w:hAnsi="Times New Roman"/>
          <w:sz w:val="22"/>
          <w:szCs w:val="22"/>
        </w:rPr>
        <w:t xml:space="preserve">to further develop and implement as part of the social marketing campaign. If this data collection is not conducted, CDC will </w:t>
      </w:r>
      <w:r w:rsidR="002C4663">
        <w:rPr>
          <w:rFonts w:ascii="Times New Roman" w:hAnsi="Times New Roman"/>
          <w:sz w:val="22"/>
          <w:szCs w:val="22"/>
        </w:rPr>
        <w:t xml:space="preserve">not have data to support whether the </w:t>
      </w:r>
      <w:r w:rsidR="00C57232">
        <w:rPr>
          <w:rFonts w:ascii="Times New Roman" w:hAnsi="Times New Roman"/>
          <w:sz w:val="22"/>
          <w:szCs w:val="22"/>
        </w:rPr>
        <w:t xml:space="preserve">proposed </w:t>
      </w:r>
      <w:r w:rsidR="002C4663">
        <w:rPr>
          <w:rFonts w:ascii="Times New Roman" w:hAnsi="Times New Roman"/>
          <w:sz w:val="22"/>
          <w:szCs w:val="22"/>
        </w:rPr>
        <w:t>messages and concepts</w:t>
      </w:r>
      <w:r w:rsidRPr="00632E75" w:rsidR="00496C5C">
        <w:rPr>
          <w:rFonts w:ascii="Times New Roman" w:hAnsi="Times New Roman"/>
          <w:sz w:val="22"/>
          <w:szCs w:val="22"/>
        </w:rPr>
        <w:t xml:space="preserve"> reflect the information needs of the </w:t>
      </w:r>
      <w:r w:rsidR="002C4663">
        <w:rPr>
          <w:rFonts w:ascii="Times New Roman" w:hAnsi="Times New Roman"/>
          <w:sz w:val="22"/>
          <w:szCs w:val="22"/>
        </w:rPr>
        <w:t>priority</w:t>
      </w:r>
      <w:r w:rsidR="008D057C">
        <w:rPr>
          <w:rFonts w:ascii="Times New Roman" w:hAnsi="Times New Roman"/>
          <w:sz w:val="22"/>
          <w:szCs w:val="22"/>
        </w:rPr>
        <w:t xml:space="preserve"> </w:t>
      </w:r>
      <w:r w:rsidRPr="00632E75" w:rsidR="00496C5C">
        <w:rPr>
          <w:rFonts w:ascii="Times New Roman" w:hAnsi="Times New Roman"/>
          <w:sz w:val="22"/>
          <w:szCs w:val="22"/>
        </w:rPr>
        <w:t>audience</w:t>
      </w:r>
      <w:r w:rsidR="00D8341D">
        <w:rPr>
          <w:rFonts w:ascii="Times New Roman" w:hAnsi="Times New Roman"/>
          <w:sz w:val="22"/>
          <w:szCs w:val="22"/>
        </w:rPr>
        <w:t>s</w:t>
      </w:r>
      <w:r w:rsidR="004E43A0">
        <w:rPr>
          <w:rFonts w:ascii="Times New Roman" w:hAnsi="Times New Roman"/>
          <w:sz w:val="22"/>
          <w:szCs w:val="22"/>
        </w:rPr>
        <w:t>,</w:t>
      </w:r>
      <w:r>
        <w:rPr>
          <w:rFonts w:ascii="Times New Roman" w:hAnsi="Times New Roman"/>
          <w:sz w:val="22"/>
          <w:szCs w:val="22"/>
        </w:rPr>
        <w:t xml:space="preserve"> which may limit the</w:t>
      </w:r>
      <w:r w:rsidR="00D1392D">
        <w:rPr>
          <w:rFonts w:ascii="Times New Roman" w:hAnsi="Times New Roman"/>
          <w:sz w:val="22"/>
          <w:szCs w:val="22"/>
        </w:rPr>
        <w:t xml:space="preserve"> impact of the </w:t>
      </w:r>
      <w:r w:rsidR="00C57232">
        <w:rPr>
          <w:rFonts w:ascii="Times New Roman" w:hAnsi="Times New Roman"/>
          <w:sz w:val="22"/>
          <w:szCs w:val="22"/>
        </w:rPr>
        <w:t>social marketing campaign</w:t>
      </w:r>
      <w:r w:rsidRPr="00632E75" w:rsidR="00496C5C">
        <w:rPr>
          <w:rFonts w:ascii="Times New Roman" w:hAnsi="Times New Roman"/>
          <w:sz w:val="22"/>
          <w:szCs w:val="22"/>
        </w:rPr>
        <w:t xml:space="preserve">. </w:t>
      </w:r>
    </w:p>
    <w:p w:rsidRPr="00632E75" w:rsidR="00496C5C" w:rsidP="00AF0898" w:rsidRDefault="00496C5C" w14:paraId="2B2AE5B0" w14:textId="77777777">
      <w:pPr>
        <w:pStyle w:val="BodyText1"/>
        <w:spacing w:line="276" w:lineRule="auto"/>
        <w:rPr>
          <w:rFonts w:ascii="Times New Roman" w:hAnsi="Times New Roman"/>
          <w:sz w:val="22"/>
          <w:szCs w:val="22"/>
        </w:rPr>
      </w:pPr>
    </w:p>
    <w:p w:rsidRPr="00632E75" w:rsidR="00D56F7F" w:rsidP="00AF0898" w:rsidRDefault="00496C5C" w14:paraId="624FE4E0" w14:textId="409006E7">
      <w:pPr>
        <w:pStyle w:val="BodyText1"/>
        <w:spacing w:line="276" w:lineRule="auto"/>
        <w:rPr>
          <w:rFonts w:ascii="Times New Roman" w:hAnsi="Times New Roman"/>
          <w:sz w:val="22"/>
          <w:szCs w:val="22"/>
        </w:rPr>
      </w:pPr>
      <w:r w:rsidRPr="00632E75">
        <w:rPr>
          <w:rFonts w:ascii="Times New Roman" w:hAnsi="Times New Roman"/>
          <w:sz w:val="22"/>
          <w:szCs w:val="22"/>
        </w:rPr>
        <w:t xml:space="preserve">We will disseminate findings </w:t>
      </w:r>
      <w:r w:rsidRPr="00632E75" w:rsidR="00632E75">
        <w:rPr>
          <w:rFonts w:ascii="Times New Roman" w:hAnsi="Times New Roman"/>
          <w:sz w:val="22"/>
          <w:szCs w:val="22"/>
        </w:rPr>
        <w:t>about audience receptivity and the potential effects of campaign messages</w:t>
      </w:r>
      <w:r w:rsidR="00D1392D">
        <w:rPr>
          <w:rFonts w:ascii="Times New Roman" w:hAnsi="Times New Roman"/>
          <w:sz w:val="22"/>
          <w:szCs w:val="22"/>
        </w:rPr>
        <w:t xml:space="preserve"> and concepts</w:t>
      </w:r>
      <w:r w:rsidRPr="00632E75" w:rsidR="00632E75">
        <w:rPr>
          <w:rFonts w:ascii="Times New Roman" w:hAnsi="Times New Roman"/>
          <w:sz w:val="22"/>
          <w:szCs w:val="22"/>
        </w:rPr>
        <w:t xml:space="preserve"> as they are developed </w:t>
      </w:r>
      <w:r w:rsidRPr="00632E75">
        <w:rPr>
          <w:rFonts w:ascii="Times New Roman" w:hAnsi="Times New Roman"/>
          <w:sz w:val="22"/>
          <w:szCs w:val="22"/>
        </w:rPr>
        <w:t xml:space="preserve">within the agency and </w:t>
      </w:r>
      <w:r w:rsidRPr="00632E75">
        <w:rPr>
          <w:rFonts w:ascii="Times New Roman" w:hAnsi="Times New Roman"/>
          <w:noProof/>
          <w:sz w:val="22"/>
          <w:szCs w:val="22"/>
        </w:rPr>
        <w:t xml:space="preserve">to </w:t>
      </w:r>
      <w:r w:rsidRPr="00632E75">
        <w:rPr>
          <w:rFonts w:ascii="Times New Roman" w:hAnsi="Times New Roman"/>
          <w:sz w:val="22"/>
          <w:szCs w:val="22"/>
        </w:rPr>
        <w:t xml:space="preserve">policymakers, prevention practitioners, and </w:t>
      </w:r>
      <w:r w:rsidRPr="00632E75">
        <w:rPr>
          <w:rFonts w:ascii="Times New Roman" w:hAnsi="Times New Roman"/>
          <w:sz w:val="22"/>
          <w:szCs w:val="22"/>
        </w:rPr>
        <w:lastRenderedPageBreak/>
        <w:t xml:space="preserve">researchers. </w:t>
      </w:r>
      <w:r w:rsidRPr="00632E75" w:rsidR="00D56F7F">
        <w:rPr>
          <w:rFonts w:ascii="Times New Roman" w:hAnsi="Times New Roman"/>
          <w:sz w:val="22"/>
          <w:szCs w:val="22"/>
        </w:rPr>
        <w:t xml:space="preserve">CDC and </w:t>
      </w:r>
      <w:r w:rsidRPr="00632E75">
        <w:rPr>
          <w:rFonts w:ascii="Times New Roman" w:hAnsi="Times New Roman"/>
          <w:sz w:val="22"/>
          <w:szCs w:val="22"/>
        </w:rPr>
        <w:t>the evaluation contractor</w:t>
      </w:r>
      <w:r w:rsidRPr="00632E75" w:rsidR="00D56F7F">
        <w:rPr>
          <w:rFonts w:ascii="Times New Roman" w:hAnsi="Times New Roman"/>
          <w:sz w:val="22"/>
          <w:szCs w:val="22"/>
        </w:rPr>
        <w:t xml:space="preserve"> will </w:t>
      </w:r>
      <w:r w:rsidRPr="00632E75">
        <w:rPr>
          <w:rFonts w:ascii="Times New Roman" w:hAnsi="Times New Roman"/>
          <w:sz w:val="22"/>
          <w:szCs w:val="22"/>
        </w:rPr>
        <w:t xml:space="preserve">also </w:t>
      </w:r>
      <w:r w:rsidRPr="00632E75" w:rsidR="00D56F7F">
        <w:rPr>
          <w:rFonts w:ascii="Times New Roman" w:hAnsi="Times New Roman"/>
          <w:sz w:val="22"/>
          <w:szCs w:val="22"/>
        </w:rPr>
        <w:t xml:space="preserve">disseminate the study results to the public through reports prepared for/by CDC and </w:t>
      </w:r>
      <w:r w:rsidR="004E43A0">
        <w:rPr>
          <w:rFonts w:ascii="Times New Roman" w:hAnsi="Times New Roman"/>
          <w:sz w:val="22"/>
          <w:szCs w:val="22"/>
        </w:rPr>
        <w:t>its contractor</w:t>
      </w:r>
      <w:r w:rsidR="00AC44C0">
        <w:rPr>
          <w:rFonts w:ascii="Times New Roman" w:hAnsi="Times New Roman"/>
          <w:sz w:val="22"/>
          <w:szCs w:val="22"/>
        </w:rPr>
        <w:t xml:space="preserve"> (</w:t>
      </w:r>
      <w:r w:rsidRPr="00632E75" w:rsidR="00D56F7F">
        <w:rPr>
          <w:rFonts w:ascii="Times New Roman" w:hAnsi="Times New Roman"/>
          <w:sz w:val="22"/>
          <w:szCs w:val="22"/>
        </w:rPr>
        <w:t>RTI</w:t>
      </w:r>
      <w:r w:rsidR="001D09E3">
        <w:rPr>
          <w:rFonts w:ascii="Times New Roman" w:hAnsi="Times New Roman"/>
          <w:sz w:val="22"/>
          <w:szCs w:val="22"/>
        </w:rPr>
        <w:t xml:space="preserve"> International</w:t>
      </w:r>
      <w:r w:rsidR="00AC44C0">
        <w:rPr>
          <w:rFonts w:ascii="Times New Roman" w:hAnsi="Times New Roman"/>
          <w:sz w:val="22"/>
          <w:szCs w:val="22"/>
        </w:rPr>
        <w:t>)</w:t>
      </w:r>
      <w:r w:rsidRPr="00632E75" w:rsidR="00D56F7F">
        <w:rPr>
          <w:rFonts w:ascii="Times New Roman" w:hAnsi="Times New Roman"/>
          <w:sz w:val="22"/>
          <w:szCs w:val="22"/>
        </w:rPr>
        <w:t xml:space="preserve"> and through peer-reviewed journal articles where appropriate. All releases of information will be reviewed and approved by CDC.</w:t>
      </w:r>
      <w:r w:rsidR="00632E75">
        <w:rPr>
          <w:rFonts w:ascii="Times New Roman" w:hAnsi="Times New Roman"/>
          <w:sz w:val="22"/>
          <w:szCs w:val="22"/>
        </w:rPr>
        <w:t xml:space="preserve"> </w:t>
      </w:r>
    </w:p>
    <w:p w:rsidRPr="00632E75" w:rsidR="00373C25" w:rsidP="00AF0898" w:rsidRDefault="00373C25" w14:paraId="26256A4B" w14:textId="77777777">
      <w:pPr>
        <w:pStyle w:val="BodyText1"/>
        <w:spacing w:line="276" w:lineRule="auto"/>
        <w:rPr>
          <w:rFonts w:ascii="Times New Roman" w:hAnsi="Times New Roman"/>
          <w:sz w:val="22"/>
          <w:szCs w:val="22"/>
        </w:rPr>
      </w:pPr>
    </w:p>
    <w:p w:rsidRPr="00632E75" w:rsidR="004A0D07" w:rsidP="00AF0898" w:rsidRDefault="004A0D07" w14:paraId="23DF9CC1" w14:textId="71424A7A">
      <w:pPr>
        <w:pStyle w:val="Heading2"/>
        <w:spacing w:line="276" w:lineRule="auto"/>
        <w:rPr>
          <w:rFonts w:ascii="Times New Roman" w:hAnsi="Times New Roman"/>
          <w:sz w:val="22"/>
          <w:szCs w:val="22"/>
        </w:rPr>
      </w:pPr>
      <w:bookmarkStart w:name="_Toc143058438" w:id="20"/>
      <w:bookmarkStart w:name="_Toc146088436" w:id="21"/>
      <w:bookmarkStart w:name="_Toc176078237" w:id="22"/>
      <w:bookmarkStart w:name="_Toc280777517" w:id="23"/>
      <w:bookmarkStart w:name="_Toc321210890" w:id="24"/>
      <w:bookmarkStart w:name="_Toc39853324" w:id="25"/>
      <w:r w:rsidRPr="00632E75">
        <w:rPr>
          <w:rFonts w:ascii="Times New Roman" w:hAnsi="Times New Roman"/>
          <w:sz w:val="22"/>
          <w:szCs w:val="22"/>
        </w:rPr>
        <w:t>A.3</w:t>
      </w:r>
      <w:r w:rsidRPr="00632E75">
        <w:rPr>
          <w:rFonts w:ascii="Times New Roman" w:hAnsi="Times New Roman"/>
          <w:sz w:val="22"/>
          <w:szCs w:val="22"/>
        </w:rPr>
        <w:tab/>
      </w:r>
      <w:r w:rsidRPr="00632E75">
        <w:rPr>
          <w:rFonts w:ascii="Times New Roman" w:hAnsi="Times New Roman"/>
          <w:sz w:val="22"/>
          <w:szCs w:val="22"/>
          <w:u w:val="single"/>
        </w:rPr>
        <w:t>Use of Improved Information Technology and Burden Reduction</w:t>
      </w:r>
      <w:bookmarkEnd w:id="20"/>
      <w:bookmarkEnd w:id="21"/>
      <w:bookmarkEnd w:id="22"/>
      <w:bookmarkEnd w:id="23"/>
      <w:bookmarkEnd w:id="24"/>
      <w:bookmarkEnd w:id="25"/>
      <w:r w:rsidRPr="00632E75">
        <w:rPr>
          <w:rFonts w:ascii="Times New Roman" w:hAnsi="Times New Roman"/>
          <w:sz w:val="22"/>
          <w:szCs w:val="22"/>
          <w:u w:val="single"/>
        </w:rPr>
        <w:t xml:space="preserve"> </w:t>
      </w:r>
    </w:p>
    <w:p w:rsidRPr="00632E75" w:rsidR="00A31C5A" w:rsidP="00AF0898" w:rsidRDefault="00A31C5A" w14:paraId="548D5375" w14:textId="77777777">
      <w:pPr>
        <w:pStyle w:val="BodyText1"/>
        <w:spacing w:line="276" w:lineRule="auto"/>
        <w:rPr>
          <w:rFonts w:ascii="Times New Roman" w:hAnsi="Times New Roman"/>
          <w:bCs/>
          <w:sz w:val="22"/>
          <w:szCs w:val="22"/>
        </w:rPr>
      </w:pPr>
    </w:p>
    <w:p w:rsidRPr="00632E75" w:rsidR="004A0D07" w:rsidP="00AF0898" w:rsidRDefault="004A0D07" w14:paraId="4CC783F3" w14:textId="73F28F2D">
      <w:pPr>
        <w:pStyle w:val="BodyText1"/>
        <w:spacing w:line="276" w:lineRule="auto"/>
        <w:rPr>
          <w:rFonts w:ascii="Times New Roman" w:hAnsi="Times New Roman"/>
          <w:bCs/>
          <w:sz w:val="22"/>
          <w:szCs w:val="22"/>
        </w:rPr>
      </w:pPr>
      <w:r w:rsidRPr="00632E75">
        <w:rPr>
          <w:rFonts w:ascii="Times New Roman" w:hAnsi="Times New Roman"/>
          <w:bCs/>
          <w:sz w:val="22"/>
          <w:szCs w:val="22"/>
        </w:rPr>
        <w:t xml:space="preserve">The </w:t>
      </w:r>
      <w:r w:rsidRPr="00632E75" w:rsidR="0052305E">
        <w:rPr>
          <w:rFonts w:ascii="Times New Roman" w:hAnsi="Times New Roman"/>
          <w:bCs/>
          <w:sz w:val="22"/>
          <w:szCs w:val="22"/>
        </w:rPr>
        <w:t>data collection</w:t>
      </w:r>
      <w:r w:rsidRPr="00632E75">
        <w:rPr>
          <w:rFonts w:ascii="Times New Roman" w:hAnsi="Times New Roman"/>
          <w:bCs/>
          <w:sz w:val="22"/>
          <w:szCs w:val="22"/>
        </w:rPr>
        <w:t xml:space="preserve"> will utilize </w:t>
      </w:r>
      <w:r w:rsidRPr="00632E75" w:rsidR="0052305E">
        <w:rPr>
          <w:rFonts w:ascii="Times New Roman" w:hAnsi="Times New Roman"/>
          <w:bCs/>
          <w:sz w:val="22"/>
          <w:szCs w:val="22"/>
        </w:rPr>
        <w:t xml:space="preserve">a </w:t>
      </w:r>
      <w:r w:rsidR="004E43A0">
        <w:rPr>
          <w:rFonts w:ascii="Times New Roman" w:hAnsi="Times New Roman"/>
          <w:bCs/>
          <w:sz w:val="22"/>
          <w:szCs w:val="22"/>
        </w:rPr>
        <w:t>web</w:t>
      </w:r>
      <w:r w:rsidRPr="00632E75">
        <w:rPr>
          <w:rFonts w:ascii="Times New Roman" w:hAnsi="Times New Roman"/>
          <w:bCs/>
          <w:sz w:val="22"/>
          <w:szCs w:val="22"/>
        </w:rPr>
        <w:t>-based survey</w:t>
      </w:r>
      <w:r w:rsidR="00DD7733">
        <w:rPr>
          <w:rFonts w:ascii="Times New Roman" w:hAnsi="Times New Roman"/>
          <w:bCs/>
          <w:sz w:val="22"/>
          <w:szCs w:val="22"/>
        </w:rPr>
        <w:t xml:space="preserve"> designed</w:t>
      </w:r>
      <w:r w:rsidRPr="00632E75">
        <w:rPr>
          <w:rFonts w:ascii="Times New Roman" w:hAnsi="Times New Roman"/>
          <w:bCs/>
          <w:sz w:val="22"/>
          <w:szCs w:val="22"/>
        </w:rPr>
        <w:t xml:space="preserve"> to be self-administered on personal computers</w:t>
      </w:r>
      <w:r w:rsidR="002843DD">
        <w:rPr>
          <w:rFonts w:ascii="Times New Roman" w:hAnsi="Times New Roman"/>
          <w:bCs/>
          <w:sz w:val="22"/>
          <w:szCs w:val="22"/>
        </w:rPr>
        <w:t>, tablets or mobile phones</w:t>
      </w:r>
      <w:r w:rsidRPr="00632E75">
        <w:rPr>
          <w:rFonts w:ascii="Times New Roman" w:hAnsi="Times New Roman"/>
          <w:bCs/>
          <w:sz w:val="22"/>
          <w:szCs w:val="22"/>
        </w:rPr>
        <w:t xml:space="preserve">. </w:t>
      </w:r>
      <w:r w:rsidRPr="00632E75" w:rsidR="00496C5C">
        <w:rPr>
          <w:rFonts w:ascii="Times New Roman" w:hAnsi="Times New Roman"/>
          <w:bCs/>
          <w:sz w:val="22"/>
          <w:szCs w:val="22"/>
        </w:rPr>
        <w:t xml:space="preserve">By using web-based technology, we will be able to </w:t>
      </w:r>
      <w:r w:rsidRPr="00632E75">
        <w:rPr>
          <w:rFonts w:ascii="Times New Roman" w:hAnsi="Times New Roman"/>
          <w:bCs/>
          <w:sz w:val="22"/>
          <w:szCs w:val="22"/>
        </w:rPr>
        <w:t xml:space="preserve">expose </w:t>
      </w:r>
      <w:r w:rsidRPr="00632E75" w:rsidR="00496C5C">
        <w:rPr>
          <w:rFonts w:ascii="Times New Roman" w:hAnsi="Times New Roman"/>
          <w:bCs/>
          <w:sz w:val="22"/>
          <w:szCs w:val="22"/>
        </w:rPr>
        <w:t xml:space="preserve">respondents </w:t>
      </w:r>
      <w:r w:rsidRPr="00632E75">
        <w:rPr>
          <w:rFonts w:ascii="Times New Roman" w:hAnsi="Times New Roman"/>
          <w:bCs/>
          <w:sz w:val="22"/>
          <w:szCs w:val="22"/>
        </w:rPr>
        <w:t xml:space="preserve">to </w:t>
      </w:r>
      <w:r w:rsidRPr="00632E75" w:rsidR="00496C5C">
        <w:rPr>
          <w:rFonts w:ascii="Times New Roman" w:hAnsi="Times New Roman"/>
          <w:bCs/>
          <w:sz w:val="22"/>
          <w:szCs w:val="22"/>
        </w:rPr>
        <w:t xml:space="preserve">concepts and </w:t>
      </w:r>
      <w:r w:rsidRPr="00632E75">
        <w:rPr>
          <w:rFonts w:ascii="Times New Roman" w:hAnsi="Times New Roman"/>
          <w:bCs/>
          <w:sz w:val="22"/>
          <w:szCs w:val="22"/>
        </w:rPr>
        <w:t xml:space="preserve">messages that may be used in </w:t>
      </w:r>
      <w:r w:rsidRPr="00632E75" w:rsidR="00496C5C">
        <w:rPr>
          <w:rFonts w:ascii="Times New Roman" w:hAnsi="Times New Roman"/>
          <w:bCs/>
          <w:sz w:val="22"/>
          <w:szCs w:val="22"/>
        </w:rPr>
        <w:t xml:space="preserve">the </w:t>
      </w:r>
      <w:r w:rsidRPr="00632E75" w:rsidR="0052305E">
        <w:rPr>
          <w:rFonts w:ascii="Times New Roman" w:hAnsi="Times New Roman"/>
          <w:bCs/>
          <w:sz w:val="22"/>
          <w:szCs w:val="22"/>
        </w:rPr>
        <w:t>social marketing campaign</w:t>
      </w:r>
      <w:r w:rsidRPr="00632E75" w:rsidR="00496C5C">
        <w:rPr>
          <w:rFonts w:ascii="Times New Roman" w:hAnsi="Times New Roman"/>
          <w:bCs/>
          <w:sz w:val="22"/>
          <w:szCs w:val="22"/>
        </w:rPr>
        <w:t xml:space="preserve"> and obtain immediate feedback</w:t>
      </w:r>
      <w:r w:rsidRPr="00632E75">
        <w:rPr>
          <w:rFonts w:ascii="Times New Roman" w:hAnsi="Times New Roman"/>
          <w:bCs/>
          <w:sz w:val="22"/>
          <w:szCs w:val="22"/>
        </w:rPr>
        <w:t xml:space="preserve">. </w:t>
      </w:r>
      <w:r w:rsidR="00DD7733">
        <w:rPr>
          <w:rFonts w:ascii="Times New Roman" w:hAnsi="Times New Roman"/>
          <w:bCs/>
          <w:sz w:val="22"/>
          <w:szCs w:val="22"/>
        </w:rPr>
        <w:t>Other benefits of using a web-based survey include the following: (1) R</w:t>
      </w:r>
      <w:r w:rsidRPr="00632E75" w:rsidR="00496C5C">
        <w:rPr>
          <w:rFonts w:ascii="Times New Roman" w:hAnsi="Times New Roman"/>
          <w:bCs/>
          <w:sz w:val="22"/>
          <w:szCs w:val="22"/>
        </w:rPr>
        <w:t>espondents</w:t>
      </w:r>
      <w:r w:rsidRPr="00632E75">
        <w:rPr>
          <w:rFonts w:ascii="Times New Roman" w:hAnsi="Times New Roman"/>
          <w:bCs/>
          <w:sz w:val="22"/>
          <w:szCs w:val="22"/>
        </w:rPr>
        <w:t xml:space="preserve"> </w:t>
      </w:r>
      <w:r w:rsidR="00DD7733">
        <w:rPr>
          <w:rFonts w:ascii="Times New Roman" w:hAnsi="Times New Roman"/>
          <w:bCs/>
          <w:sz w:val="22"/>
          <w:szCs w:val="22"/>
        </w:rPr>
        <w:t>can</w:t>
      </w:r>
      <w:r w:rsidRPr="00632E75">
        <w:rPr>
          <w:rFonts w:ascii="Times New Roman" w:hAnsi="Times New Roman"/>
          <w:bCs/>
          <w:sz w:val="22"/>
          <w:szCs w:val="22"/>
        </w:rPr>
        <w:t xml:space="preserve"> complete as much of the survey as desired in one sitting and continue the survey at another time</w:t>
      </w:r>
      <w:r w:rsidR="00DD7733">
        <w:rPr>
          <w:rFonts w:ascii="Times New Roman" w:hAnsi="Times New Roman"/>
          <w:bCs/>
          <w:sz w:val="22"/>
          <w:szCs w:val="22"/>
        </w:rPr>
        <w:t>; (2)</w:t>
      </w:r>
      <w:r w:rsidRPr="00632E75">
        <w:rPr>
          <w:rFonts w:ascii="Times New Roman" w:hAnsi="Times New Roman"/>
          <w:bCs/>
          <w:sz w:val="22"/>
          <w:szCs w:val="22"/>
        </w:rPr>
        <w:t xml:space="preserve"> </w:t>
      </w:r>
      <w:r w:rsidR="00632E75">
        <w:rPr>
          <w:rFonts w:ascii="Times New Roman" w:hAnsi="Times New Roman"/>
          <w:bCs/>
          <w:sz w:val="22"/>
          <w:szCs w:val="22"/>
        </w:rPr>
        <w:t>the</w:t>
      </w:r>
      <w:r w:rsidRPr="00632E75">
        <w:rPr>
          <w:rFonts w:ascii="Times New Roman" w:hAnsi="Times New Roman"/>
          <w:bCs/>
          <w:sz w:val="22"/>
          <w:szCs w:val="22"/>
        </w:rPr>
        <w:t xml:space="preserve"> possibility of </w:t>
      </w:r>
      <w:r w:rsidR="00DD7733">
        <w:rPr>
          <w:rFonts w:ascii="Times New Roman" w:hAnsi="Times New Roman"/>
          <w:bCs/>
          <w:sz w:val="22"/>
          <w:szCs w:val="22"/>
        </w:rPr>
        <w:t xml:space="preserve">respondent </w:t>
      </w:r>
      <w:r w:rsidRPr="00632E75">
        <w:rPr>
          <w:rFonts w:ascii="Times New Roman" w:hAnsi="Times New Roman"/>
          <w:bCs/>
          <w:sz w:val="22"/>
          <w:szCs w:val="22"/>
        </w:rPr>
        <w:t xml:space="preserve">error </w:t>
      </w:r>
      <w:r w:rsidR="00632E75">
        <w:rPr>
          <w:rFonts w:ascii="Times New Roman" w:hAnsi="Times New Roman"/>
          <w:bCs/>
          <w:sz w:val="22"/>
          <w:szCs w:val="22"/>
        </w:rPr>
        <w:t xml:space="preserve">is reduced </w:t>
      </w:r>
      <w:r w:rsidRPr="00632E75">
        <w:rPr>
          <w:rFonts w:ascii="Times New Roman" w:hAnsi="Times New Roman"/>
          <w:bCs/>
          <w:sz w:val="22"/>
          <w:szCs w:val="22"/>
        </w:rPr>
        <w:t xml:space="preserve">by electronically skipping questions that are not applicable to a particular </w:t>
      </w:r>
      <w:r w:rsidR="00DD7733">
        <w:rPr>
          <w:rFonts w:ascii="Times New Roman" w:hAnsi="Times New Roman"/>
          <w:bCs/>
          <w:sz w:val="22"/>
          <w:szCs w:val="22"/>
        </w:rPr>
        <w:t>respondent</w:t>
      </w:r>
      <w:r w:rsidRPr="00632E75">
        <w:rPr>
          <w:rFonts w:ascii="Times New Roman" w:hAnsi="Times New Roman"/>
          <w:bCs/>
          <w:sz w:val="22"/>
          <w:szCs w:val="22"/>
        </w:rPr>
        <w:t xml:space="preserve">, thus minimizing </w:t>
      </w:r>
      <w:r w:rsidR="007C534E">
        <w:rPr>
          <w:rFonts w:ascii="Times New Roman" w:hAnsi="Times New Roman"/>
          <w:bCs/>
          <w:sz w:val="22"/>
          <w:szCs w:val="22"/>
        </w:rPr>
        <w:t>respondent</w:t>
      </w:r>
      <w:r w:rsidRPr="00632E75">
        <w:rPr>
          <w:rFonts w:ascii="Times New Roman" w:hAnsi="Times New Roman"/>
          <w:bCs/>
          <w:sz w:val="22"/>
          <w:szCs w:val="22"/>
        </w:rPr>
        <w:t xml:space="preserve"> burden</w:t>
      </w:r>
      <w:r w:rsidR="00DD7733">
        <w:rPr>
          <w:rFonts w:ascii="Times New Roman" w:hAnsi="Times New Roman"/>
          <w:bCs/>
          <w:sz w:val="22"/>
          <w:szCs w:val="22"/>
        </w:rPr>
        <w:t>; (3) the potential for</w:t>
      </w:r>
      <w:r w:rsidRPr="00632E75">
        <w:rPr>
          <w:rFonts w:ascii="Times New Roman" w:hAnsi="Times New Roman"/>
          <w:bCs/>
          <w:sz w:val="22"/>
          <w:szCs w:val="22"/>
        </w:rPr>
        <w:t xml:space="preserve"> interviewer bias</w:t>
      </w:r>
      <w:r w:rsidRPr="00632E75" w:rsidR="00632E75">
        <w:rPr>
          <w:rFonts w:ascii="Times New Roman" w:hAnsi="Times New Roman"/>
          <w:bCs/>
          <w:sz w:val="22"/>
          <w:szCs w:val="22"/>
        </w:rPr>
        <w:t xml:space="preserve"> </w:t>
      </w:r>
      <w:r w:rsidR="00632E75">
        <w:rPr>
          <w:rFonts w:ascii="Times New Roman" w:hAnsi="Times New Roman"/>
          <w:bCs/>
          <w:sz w:val="22"/>
          <w:szCs w:val="22"/>
        </w:rPr>
        <w:t>is eliminated since the survey is self-administered</w:t>
      </w:r>
      <w:r w:rsidR="00DD7733">
        <w:rPr>
          <w:rFonts w:ascii="Times New Roman" w:hAnsi="Times New Roman"/>
          <w:bCs/>
          <w:sz w:val="22"/>
          <w:szCs w:val="22"/>
        </w:rPr>
        <w:t>; (4)</w:t>
      </w:r>
      <w:r w:rsidRPr="00632E75">
        <w:rPr>
          <w:rFonts w:ascii="Times New Roman" w:hAnsi="Times New Roman"/>
          <w:bCs/>
          <w:sz w:val="22"/>
          <w:szCs w:val="22"/>
        </w:rPr>
        <w:t xml:space="preserve"> </w:t>
      </w:r>
      <w:r w:rsidR="00DD7733">
        <w:rPr>
          <w:rFonts w:ascii="Times New Roman" w:hAnsi="Times New Roman"/>
          <w:bCs/>
          <w:sz w:val="22"/>
          <w:szCs w:val="22"/>
        </w:rPr>
        <w:t xml:space="preserve">the potential for bias related to </w:t>
      </w:r>
      <w:r w:rsidRPr="00632E75">
        <w:rPr>
          <w:rFonts w:ascii="Times New Roman" w:hAnsi="Times New Roman"/>
          <w:bCs/>
          <w:sz w:val="22"/>
          <w:szCs w:val="22"/>
        </w:rPr>
        <w:t>social desirability</w:t>
      </w:r>
      <w:r w:rsidRPr="00632E75" w:rsidR="00632E75">
        <w:rPr>
          <w:rFonts w:ascii="Times New Roman" w:hAnsi="Times New Roman"/>
          <w:bCs/>
          <w:sz w:val="22"/>
          <w:szCs w:val="22"/>
        </w:rPr>
        <w:t xml:space="preserve"> </w:t>
      </w:r>
      <w:r w:rsidR="00632E75">
        <w:rPr>
          <w:rFonts w:ascii="Times New Roman" w:hAnsi="Times New Roman"/>
          <w:bCs/>
          <w:sz w:val="22"/>
          <w:szCs w:val="22"/>
        </w:rPr>
        <w:t xml:space="preserve">is </w:t>
      </w:r>
      <w:r w:rsidRPr="00632E75" w:rsidR="00632E75">
        <w:rPr>
          <w:rFonts w:ascii="Times New Roman" w:hAnsi="Times New Roman"/>
          <w:bCs/>
          <w:sz w:val="22"/>
          <w:szCs w:val="22"/>
        </w:rPr>
        <w:t>minimize</w:t>
      </w:r>
      <w:r w:rsidR="00632E75">
        <w:rPr>
          <w:rFonts w:ascii="Times New Roman" w:hAnsi="Times New Roman"/>
          <w:bCs/>
          <w:sz w:val="22"/>
          <w:szCs w:val="22"/>
        </w:rPr>
        <w:t>d since the data collection is not face-to-face</w:t>
      </w:r>
      <w:r w:rsidR="00DD7733">
        <w:rPr>
          <w:rFonts w:ascii="Times New Roman" w:hAnsi="Times New Roman"/>
          <w:bCs/>
          <w:sz w:val="22"/>
          <w:szCs w:val="22"/>
        </w:rPr>
        <w:t xml:space="preserve">; and (5) because respondents can take the survey in </w:t>
      </w:r>
      <w:r w:rsidRPr="00DD7733" w:rsidR="00DD7733">
        <w:rPr>
          <w:rFonts w:ascii="Times New Roman" w:hAnsi="Times New Roman"/>
          <w:bCs/>
          <w:sz w:val="22"/>
          <w:szCs w:val="22"/>
        </w:rPr>
        <w:t xml:space="preserve">a location of their </w:t>
      </w:r>
      <w:r w:rsidRPr="00632E75" w:rsidR="00496C5C">
        <w:rPr>
          <w:rFonts w:ascii="Times New Roman" w:hAnsi="Times New Roman"/>
          <w:bCs/>
          <w:sz w:val="22"/>
          <w:szCs w:val="22"/>
        </w:rPr>
        <w:t>choosing</w:t>
      </w:r>
      <w:r w:rsidR="00DD7733">
        <w:rPr>
          <w:rFonts w:ascii="Times New Roman" w:hAnsi="Times New Roman"/>
          <w:bCs/>
          <w:sz w:val="22"/>
          <w:szCs w:val="22"/>
        </w:rPr>
        <w:t xml:space="preserve">, they may </w:t>
      </w:r>
      <w:r w:rsidRPr="00632E75" w:rsidR="00CA0E87">
        <w:rPr>
          <w:rFonts w:ascii="Times New Roman" w:hAnsi="Times New Roman"/>
          <w:bCs/>
          <w:sz w:val="22"/>
          <w:szCs w:val="22"/>
        </w:rPr>
        <w:t>feel more comfortable revealing information that is intimate, private, and sensitive</w:t>
      </w:r>
      <w:r w:rsidR="00DD7733">
        <w:rPr>
          <w:rFonts w:ascii="Times New Roman" w:hAnsi="Times New Roman"/>
          <w:bCs/>
          <w:sz w:val="22"/>
          <w:szCs w:val="22"/>
        </w:rPr>
        <w:t>, improving the validity of the data</w:t>
      </w:r>
      <w:r w:rsidRPr="00632E75" w:rsidR="00CA0E87">
        <w:rPr>
          <w:rFonts w:ascii="Times New Roman" w:hAnsi="Times New Roman"/>
          <w:bCs/>
          <w:sz w:val="22"/>
          <w:szCs w:val="22"/>
        </w:rPr>
        <w:t>.</w:t>
      </w:r>
    </w:p>
    <w:p w:rsidRPr="000A40A5" w:rsidR="007E2E3D" w:rsidP="00AF0898" w:rsidRDefault="007E2E3D" w14:paraId="1D1DCFF4" w14:textId="77777777">
      <w:pPr>
        <w:pStyle w:val="BodyText1"/>
        <w:spacing w:line="276" w:lineRule="auto"/>
        <w:rPr>
          <w:rFonts w:ascii="Times New Roman" w:hAnsi="Times New Roman"/>
          <w:b/>
          <w:bCs/>
          <w:sz w:val="22"/>
          <w:szCs w:val="22"/>
        </w:rPr>
      </w:pPr>
    </w:p>
    <w:p w:rsidRPr="000A40A5" w:rsidR="004A0D07" w:rsidP="00AF0898" w:rsidRDefault="004A0D07" w14:paraId="1BBF92D8" w14:textId="01C0F2D0">
      <w:pPr>
        <w:pStyle w:val="Heading2"/>
        <w:spacing w:line="276" w:lineRule="auto"/>
        <w:rPr>
          <w:rFonts w:ascii="Times New Roman" w:hAnsi="Times New Roman"/>
          <w:sz w:val="22"/>
          <w:szCs w:val="22"/>
        </w:rPr>
      </w:pPr>
      <w:bookmarkStart w:name="_Toc143058439" w:id="26"/>
      <w:bookmarkStart w:name="_Toc146088437" w:id="27"/>
      <w:bookmarkStart w:name="_Toc176078238" w:id="28"/>
      <w:bookmarkStart w:name="_Toc280777518" w:id="29"/>
      <w:bookmarkStart w:name="_Toc321210891" w:id="30"/>
      <w:bookmarkStart w:name="_Toc39853325" w:id="31"/>
      <w:r w:rsidRPr="000A40A5">
        <w:rPr>
          <w:rFonts w:ascii="Times New Roman" w:hAnsi="Times New Roman"/>
          <w:sz w:val="22"/>
          <w:szCs w:val="22"/>
        </w:rPr>
        <w:t>A.4</w:t>
      </w:r>
      <w:r w:rsidRPr="000A40A5">
        <w:rPr>
          <w:rFonts w:ascii="Times New Roman" w:hAnsi="Times New Roman"/>
          <w:sz w:val="22"/>
          <w:szCs w:val="22"/>
        </w:rPr>
        <w:tab/>
      </w:r>
      <w:r w:rsidRPr="000A40A5">
        <w:rPr>
          <w:rFonts w:ascii="Times New Roman" w:hAnsi="Times New Roman"/>
          <w:sz w:val="22"/>
          <w:szCs w:val="22"/>
          <w:u w:val="single"/>
        </w:rPr>
        <w:t>Efforts to Identify Duplication and Use of Similar Information</w:t>
      </w:r>
      <w:bookmarkEnd w:id="26"/>
      <w:bookmarkEnd w:id="27"/>
      <w:bookmarkEnd w:id="28"/>
      <w:bookmarkEnd w:id="29"/>
      <w:bookmarkEnd w:id="30"/>
      <w:bookmarkEnd w:id="31"/>
      <w:r w:rsidRPr="000A40A5">
        <w:rPr>
          <w:rFonts w:ascii="Times New Roman" w:hAnsi="Times New Roman"/>
          <w:sz w:val="22"/>
          <w:szCs w:val="22"/>
        </w:rPr>
        <w:t xml:space="preserve"> </w:t>
      </w:r>
    </w:p>
    <w:p w:rsidRPr="000A40A5" w:rsidR="00A31C5A" w:rsidP="00AF0898" w:rsidRDefault="00A31C5A" w14:paraId="1F711BB9" w14:textId="77777777">
      <w:pPr>
        <w:pStyle w:val="BodyText1"/>
        <w:spacing w:line="276" w:lineRule="auto"/>
        <w:rPr>
          <w:rFonts w:ascii="Times New Roman" w:hAnsi="Times New Roman"/>
          <w:sz w:val="22"/>
          <w:szCs w:val="22"/>
        </w:rPr>
      </w:pPr>
    </w:p>
    <w:p w:rsidRPr="001D09E3" w:rsidR="004A0D07" w:rsidP="00AF0898" w:rsidRDefault="001E01E8" w14:paraId="514144F9" w14:textId="484F99B1">
      <w:pPr>
        <w:pStyle w:val="BodyText1"/>
        <w:spacing w:line="276" w:lineRule="auto"/>
        <w:rPr>
          <w:rFonts w:ascii="Times New Roman" w:hAnsi="Times New Roman"/>
          <w:sz w:val="22"/>
          <w:szCs w:val="22"/>
        </w:rPr>
      </w:pPr>
      <w:r w:rsidRPr="000A40A5">
        <w:rPr>
          <w:rFonts w:ascii="Times New Roman" w:hAnsi="Times New Roman"/>
          <w:sz w:val="22"/>
          <w:szCs w:val="22"/>
        </w:rPr>
        <w:t xml:space="preserve">The </w:t>
      </w:r>
      <w:r w:rsidRPr="000A40A5">
        <w:rPr>
          <w:rStyle w:val="Strong"/>
          <w:rFonts w:ascii="Times New Roman" w:hAnsi="Times New Roman"/>
          <w:b w:val="0"/>
          <w:bCs w:val="0"/>
          <w:sz w:val="22"/>
          <w:szCs w:val="22"/>
        </w:rPr>
        <w:t>National Center for HIV/AIDS, Viral Hepatitis, STD, and TB Prevention</w:t>
      </w:r>
      <w:r w:rsidRPr="000A40A5">
        <w:rPr>
          <w:rFonts w:ascii="Times New Roman" w:hAnsi="Times New Roman"/>
          <w:sz w:val="22"/>
          <w:szCs w:val="22"/>
        </w:rPr>
        <w:t xml:space="preserve"> (</w:t>
      </w:r>
      <w:r w:rsidRPr="000A40A5" w:rsidR="004A0D07">
        <w:rPr>
          <w:rFonts w:ascii="Times New Roman" w:hAnsi="Times New Roman"/>
          <w:sz w:val="22"/>
          <w:szCs w:val="22"/>
        </w:rPr>
        <w:t>NCHHSTP</w:t>
      </w:r>
      <w:r w:rsidRPr="000A40A5">
        <w:rPr>
          <w:rFonts w:ascii="Times New Roman" w:hAnsi="Times New Roman"/>
          <w:sz w:val="22"/>
          <w:szCs w:val="22"/>
        </w:rPr>
        <w:t>)</w:t>
      </w:r>
      <w:r w:rsidRPr="000A40A5" w:rsidR="004A0D07">
        <w:rPr>
          <w:rFonts w:ascii="Times New Roman" w:hAnsi="Times New Roman"/>
          <w:sz w:val="22"/>
          <w:szCs w:val="22"/>
        </w:rPr>
        <w:t xml:space="preserve"> has verified that there are no other generic collections that duplicate the study types included in this request.</w:t>
      </w:r>
      <w:r w:rsidR="001D09E3">
        <w:rPr>
          <w:rFonts w:ascii="Times New Roman" w:hAnsi="Times New Roman"/>
          <w:sz w:val="22"/>
          <w:szCs w:val="22"/>
        </w:rPr>
        <w:t xml:space="preserve"> NCHHSTP has a similar ICR, </w:t>
      </w:r>
      <w:r w:rsidRPr="001D09E3" w:rsidR="001D09E3">
        <w:rPr>
          <w:rFonts w:ascii="Times New Roman" w:hAnsi="Times New Roman"/>
          <w:sz w:val="22"/>
          <w:szCs w:val="22"/>
        </w:rPr>
        <w:t>“Development of CDC's Act Against AIDS Social Marketing Campaigns Targeting Consumers”</w:t>
      </w:r>
      <w:r w:rsidR="001D09E3">
        <w:rPr>
          <w:rFonts w:ascii="Times New Roman" w:hAnsi="Times New Roman"/>
          <w:sz w:val="22"/>
          <w:szCs w:val="22"/>
        </w:rPr>
        <w:t xml:space="preserve"> (OMB 0920-1169)</w:t>
      </w:r>
      <w:r w:rsidRPr="001D09E3" w:rsidR="001D09E3">
        <w:rPr>
          <w:rFonts w:ascii="Times New Roman" w:hAnsi="Times New Roman"/>
          <w:sz w:val="22"/>
          <w:szCs w:val="22"/>
        </w:rPr>
        <w:t>,</w:t>
      </w:r>
      <w:r w:rsidR="001D09E3">
        <w:rPr>
          <w:rFonts w:ascii="Times New Roman" w:hAnsi="Times New Roman"/>
          <w:sz w:val="22"/>
          <w:szCs w:val="22"/>
        </w:rPr>
        <w:t xml:space="preserve"> which also uses qualitative methodologies, including in-depth interviews, focus groups, and intercept interviews, to inform the development of social marketing campaigns to increase HIV awareness and prevention behaviors among adults ages 18 to 64.</w:t>
      </w:r>
    </w:p>
    <w:p w:rsidRPr="000A40A5" w:rsidR="007E2E3D" w:rsidP="00AF0898" w:rsidRDefault="007E2E3D" w14:paraId="4FFFEA36" w14:textId="77777777">
      <w:pPr>
        <w:pStyle w:val="BodyText1"/>
        <w:spacing w:line="276" w:lineRule="auto"/>
        <w:rPr>
          <w:rFonts w:ascii="Times New Roman" w:hAnsi="Times New Roman"/>
          <w:sz w:val="22"/>
          <w:szCs w:val="22"/>
        </w:rPr>
      </w:pPr>
    </w:p>
    <w:p w:rsidRPr="000A40A5" w:rsidR="004A0D07" w:rsidP="00AF0898" w:rsidRDefault="004A0D07" w14:paraId="27C8E6B8" w14:textId="2D1A6016">
      <w:pPr>
        <w:pStyle w:val="Heading2"/>
        <w:spacing w:line="276" w:lineRule="auto"/>
        <w:rPr>
          <w:rFonts w:ascii="Times New Roman" w:hAnsi="Times New Roman"/>
          <w:sz w:val="22"/>
          <w:szCs w:val="22"/>
        </w:rPr>
      </w:pPr>
      <w:bookmarkStart w:name="_Toc143058440" w:id="32"/>
      <w:bookmarkStart w:name="_Toc146088438" w:id="33"/>
      <w:bookmarkStart w:name="_Toc176078239" w:id="34"/>
      <w:bookmarkStart w:name="_Toc280777519" w:id="35"/>
      <w:bookmarkStart w:name="_Toc321210892" w:id="36"/>
      <w:bookmarkStart w:name="_Toc39853326" w:id="37"/>
      <w:r w:rsidRPr="000A40A5">
        <w:rPr>
          <w:rFonts w:ascii="Times New Roman" w:hAnsi="Times New Roman"/>
          <w:sz w:val="22"/>
          <w:szCs w:val="22"/>
        </w:rPr>
        <w:t>A.5</w:t>
      </w:r>
      <w:r w:rsidRPr="000A40A5">
        <w:rPr>
          <w:rFonts w:ascii="Times New Roman" w:hAnsi="Times New Roman"/>
          <w:sz w:val="22"/>
          <w:szCs w:val="22"/>
        </w:rPr>
        <w:tab/>
      </w:r>
      <w:r w:rsidRPr="000A40A5">
        <w:rPr>
          <w:rFonts w:ascii="Times New Roman" w:hAnsi="Times New Roman"/>
          <w:sz w:val="22"/>
          <w:szCs w:val="22"/>
          <w:u w:val="single"/>
        </w:rPr>
        <w:t>Impact on Small Businesses or Other Small Entities</w:t>
      </w:r>
      <w:bookmarkEnd w:id="32"/>
      <w:bookmarkEnd w:id="33"/>
      <w:bookmarkEnd w:id="34"/>
      <w:bookmarkEnd w:id="35"/>
      <w:bookmarkEnd w:id="36"/>
      <w:bookmarkEnd w:id="37"/>
      <w:r w:rsidRPr="000A40A5">
        <w:rPr>
          <w:rFonts w:ascii="Times New Roman" w:hAnsi="Times New Roman"/>
          <w:sz w:val="22"/>
          <w:szCs w:val="22"/>
        </w:rPr>
        <w:t xml:space="preserve"> </w:t>
      </w:r>
    </w:p>
    <w:p w:rsidRPr="000A40A5" w:rsidR="00A31C5A" w:rsidP="00AF0898" w:rsidRDefault="00A31C5A" w14:paraId="6147F729" w14:textId="77777777">
      <w:pPr>
        <w:pStyle w:val="BodyText1"/>
        <w:spacing w:line="276" w:lineRule="auto"/>
        <w:rPr>
          <w:rFonts w:ascii="Times New Roman" w:hAnsi="Times New Roman"/>
          <w:sz w:val="22"/>
          <w:szCs w:val="22"/>
        </w:rPr>
      </w:pPr>
      <w:bookmarkStart w:name="_Toc143058441" w:id="38"/>
      <w:bookmarkStart w:name="_Toc146088439" w:id="39"/>
      <w:bookmarkStart w:name="_Toc176078240" w:id="40"/>
    </w:p>
    <w:p w:rsidRPr="000A40A5" w:rsidR="004A0D07" w:rsidP="00AF0898" w:rsidRDefault="004A0D07" w14:paraId="20E1C354" w14:textId="77777777">
      <w:pPr>
        <w:pStyle w:val="BodyText1"/>
        <w:spacing w:line="276" w:lineRule="auto"/>
        <w:rPr>
          <w:rFonts w:ascii="Times New Roman" w:hAnsi="Times New Roman"/>
          <w:sz w:val="22"/>
          <w:szCs w:val="22"/>
        </w:rPr>
      </w:pPr>
      <w:r w:rsidRPr="000A40A5">
        <w:rPr>
          <w:rFonts w:ascii="Times New Roman" w:hAnsi="Times New Roman"/>
          <w:sz w:val="22"/>
          <w:szCs w:val="22"/>
        </w:rPr>
        <w:t>This collection request does not involve burden to small business</w:t>
      </w:r>
      <w:r w:rsidRPr="000A40A5" w:rsidR="00080D8D">
        <w:rPr>
          <w:rFonts w:ascii="Times New Roman" w:hAnsi="Times New Roman"/>
          <w:sz w:val="22"/>
          <w:szCs w:val="22"/>
        </w:rPr>
        <w:t>es</w:t>
      </w:r>
      <w:r w:rsidRPr="000A40A5">
        <w:rPr>
          <w:rFonts w:ascii="Times New Roman" w:hAnsi="Times New Roman"/>
          <w:sz w:val="22"/>
          <w:szCs w:val="22"/>
        </w:rPr>
        <w:t xml:space="preserve"> or other small entities.</w:t>
      </w:r>
      <w:r w:rsidRPr="000A40A5" w:rsidR="005D729B">
        <w:rPr>
          <w:rFonts w:ascii="Times New Roman" w:hAnsi="Times New Roman"/>
          <w:sz w:val="22"/>
          <w:szCs w:val="22"/>
        </w:rPr>
        <w:t xml:space="preserve"> </w:t>
      </w:r>
    </w:p>
    <w:p w:rsidRPr="000A40A5" w:rsidR="007E2E3D" w:rsidP="00AF0898" w:rsidRDefault="007E2E3D" w14:paraId="100F226B" w14:textId="77777777">
      <w:pPr>
        <w:pStyle w:val="BodyText1"/>
        <w:spacing w:line="276" w:lineRule="auto"/>
        <w:rPr>
          <w:rFonts w:ascii="Times New Roman" w:hAnsi="Times New Roman"/>
          <w:sz w:val="22"/>
          <w:szCs w:val="22"/>
        </w:rPr>
      </w:pPr>
    </w:p>
    <w:p w:rsidRPr="000A40A5" w:rsidR="004A0D07" w:rsidP="00AF0898" w:rsidRDefault="004A0D07" w14:paraId="2FA81F7D" w14:textId="47E1428D">
      <w:pPr>
        <w:pStyle w:val="Heading2"/>
        <w:spacing w:line="276" w:lineRule="auto"/>
        <w:rPr>
          <w:rFonts w:ascii="Times New Roman" w:hAnsi="Times New Roman"/>
          <w:sz w:val="22"/>
          <w:szCs w:val="22"/>
        </w:rPr>
      </w:pPr>
      <w:bookmarkStart w:name="_Toc280777520" w:id="41"/>
      <w:bookmarkStart w:name="_Toc321210893" w:id="42"/>
      <w:bookmarkStart w:name="_Toc39853327" w:id="43"/>
      <w:r w:rsidRPr="000A40A5">
        <w:rPr>
          <w:rFonts w:ascii="Times New Roman" w:hAnsi="Times New Roman"/>
          <w:sz w:val="22"/>
          <w:szCs w:val="22"/>
        </w:rPr>
        <w:t>A.6</w:t>
      </w:r>
      <w:r w:rsidRPr="000A40A5">
        <w:rPr>
          <w:rFonts w:ascii="Times New Roman" w:hAnsi="Times New Roman"/>
          <w:sz w:val="22"/>
          <w:szCs w:val="22"/>
        </w:rPr>
        <w:tab/>
      </w:r>
      <w:r w:rsidRPr="000A40A5">
        <w:rPr>
          <w:rFonts w:ascii="Times New Roman" w:hAnsi="Times New Roman"/>
          <w:sz w:val="22"/>
          <w:szCs w:val="22"/>
          <w:u w:val="single"/>
        </w:rPr>
        <w:t>Consequences of Collecting the Information Less Frequently</w:t>
      </w:r>
      <w:bookmarkEnd w:id="38"/>
      <w:bookmarkEnd w:id="39"/>
      <w:bookmarkEnd w:id="40"/>
      <w:bookmarkEnd w:id="41"/>
      <w:bookmarkEnd w:id="42"/>
      <w:bookmarkEnd w:id="43"/>
      <w:r w:rsidRPr="000A40A5">
        <w:rPr>
          <w:rFonts w:ascii="Times New Roman" w:hAnsi="Times New Roman"/>
          <w:sz w:val="22"/>
          <w:szCs w:val="22"/>
        </w:rPr>
        <w:t xml:space="preserve"> </w:t>
      </w:r>
    </w:p>
    <w:p w:rsidRPr="000A40A5" w:rsidR="00A31C5A" w:rsidP="00AF0898" w:rsidRDefault="00A31C5A" w14:paraId="5FCCD639" w14:textId="77777777">
      <w:pPr>
        <w:pStyle w:val="BodyText1"/>
        <w:spacing w:line="276" w:lineRule="auto"/>
        <w:rPr>
          <w:rFonts w:ascii="Times New Roman" w:hAnsi="Times New Roman"/>
          <w:bCs/>
          <w:sz w:val="22"/>
          <w:szCs w:val="22"/>
        </w:rPr>
      </w:pPr>
    </w:p>
    <w:p w:rsidRPr="000A40A5" w:rsidR="004A0D07" w:rsidP="00AF0898" w:rsidRDefault="004A0D07" w14:paraId="5043446A" w14:textId="05C57217">
      <w:pPr>
        <w:pStyle w:val="BodyText1"/>
        <w:spacing w:line="276" w:lineRule="auto"/>
        <w:rPr>
          <w:rFonts w:ascii="Times New Roman" w:hAnsi="Times New Roman"/>
          <w:bCs/>
          <w:sz w:val="22"/>
          <w:szCs w:val="22"/>
        </w:rPr>
      </w:pPr>
      <w:r w:rsidRPr="000A40A5">
        <w:rPr>
          <w:rFonts w:ascii="Times New Roman" w:hAnsi="Times New Roman"/>
          <w:bCs/>
          <w:sz w:val="22"/>
          <w:szCs w:val="22"/>
        </w:rPr>
        <w:t xml:space="preserve">The activities involve </w:t>
      </w:r>
      <w:r w:rsidRPr="000A40A5" w:rsidR="00355E3B">
        <w:rPr>
          <w:rFonts w:ascii="Times New Roman" w:hAnsi="Times New Roman"/>
          <w:bCs/>
          <w:sz w:val="22"/>
          <w:szCs w:val="22"/>
        </w:rPr>
        <w:t xml:space="preserve">a one-time </w:t>
      </w:r>
      <w:r w:rsidRPr="000A40A5">
        <w:rPr>
          <w:rFonts w:ascii="Times New Roman" w:hAnsi="Times New Roman"/>
          <w:bCs/>
          <w:sz w:val="22"/>
          <w:szCs w:val="22"/>
        </w:rPr>
        <w:t>collection of data.</w:t>
      </w:r>
      <w:r w:rsidRPr="000A40A5" w:rsidR="005D729B">
        <w:rPr>
          <w:rFonts w:ascii="Times New Roman" w:hAnsi="Times New Roman"/>
          <w:bCs/>
          <w:sz w:val="22"/>
          <w:szCs w:val="22"/>
        </w:rPr>
        <w:t xml:space="preserve"> </w:t>
      </w:r>
      <w:r w:rsidRPr="000A40A5">
        <w:rPr>
          <w:rFonts w:ascii="Times New Roman" w:hAnsi="Times New Roman"/>
          <w:bCs/>
          <w:sz w:val="22"/>
          <w:szCs w:val="22"/>
        </w:rPr>
        <w:t>There are no legal obstacles to reducing the burden.</w:t>
      </w:r>
    </w:p>
    <w:p w:rsidRPr="000A40A5" w:rsidR="007E2E3D" w:rsidP="00AF0898" w:rsidRDefault="007E2E3D" w14:paraId="3FA46C14" w14:textId="2850F895">
      <w:pPr>
        <w:pStyle w:val="BodyText1"/>
        <w:spacing w:line="276" w:lineRule="auto"/>
        <w:rPr>
          <w:rFonts w:ascii="Times New Roman" w:hAnsi="Times New Roman"/>
          <w:b/>
          <w:bCs/>
          <w:sz w:val="22"/>
          <w:szCs w:val="22"/>
        </w:rPr>
      </w:pPr>
    </w:p>
    <w:p w:rsidRPr="000A40A5" w:rsidR="004A0D07" w:rsidP="00AF0898" w:rsidRDefault="004A0D07" w14:paraId="21D2FF61" w14:textId="3679ADCB">
      <w:pPr>
        <w:pStyle w:val="Heading2"/>
        <w:spacing w:line="276" w:lineRule="auto"/>
        <w:rPr>
          <w:rFonts w:ascii="Times New Roman" w:hAnsi="Times New Roman"/>
          <w:sz w:val="22"/>
          <w:szCs w:val="22"/>
        </w:rPr>
      </w:pPr>
      <w:bookmarkStart w:name="_Toc143058442" w:id="44"/>
      <w:bookmarkStart w:name="_Toc146088440" w:id="45"/>
      <w:bookmarkStart w:name="_Toc176078241" w:id="46"/>
      <w:bookmarkStart w:name="_Toc280777521" w:id="47"/>
      <w:bookmarkStart w:name="_Toc321210894" w:id="48"/>
      <w:bookmarkStart w:name="_Toc39853328" w:id="49"/>
      <w:r w:rsidRPr="000A40A5">
        <w:rPr>
          <w:rFonts w:ascii="Times New Roman" w:hAnsi="Times New Roman"/>
          <w:sz w:val="22"/>
          <w:szCs w:val="22"/>
        </w:rPr>
        <w:t>A.7</w:t>
      </w:r>
      <w:r w:rsidRPr="000A40A5">
        <w:rPr>
          <w:rFonts w:ascii="Times New Roman" w:hAnsi="Times New Roman"/>
          <w:sz w:val="22"/>
          <w:szCs w:val="22"/>
        </w:rPr>
        <w:tab/>
      </w:r>
      <w:r w:rsidRPr="000A40A5">
        <w:rPr>
          <w:rFonts w:ascii="Times New Roman" w:hAnsi="Times New Roman"/>
          <w:sz w:val="22"/>
          <w:szCs w:val="22"/>
          <w:u w:val="single"/>
        </w:rPr>
        <w:t>Special Circumstances Relating to the Guidelines of 5 CFR 1320.5</w:t>
      </w:r>
      <w:bookmarkEnd w:id="44"/>
      <w:bookmarkEnd w:id="45"/>
      <w:bookmarkEnd w:id="46"/>
      <w:bookmarkEnd w:id="47"/>
      <w:bookmarkEnd w:id="48"/>
      <w:bookmarkEnd w:id="49"/>
      <w:r w:rsidRPr="000A40A5">
        <w:rPr>
          <w:rFonts w:ascii="Times New Roman" w:hAnsi="Times New Roman"/>
          <w:sz w:val="22"/>
          <w:szCs w:val="22"/>
          <w:u w:val="single"/>
        </w:rPr>
        <w:t xml:space="preserve"> </w:t>
      </w:r>
    </w:p>
    <w:p w:rsidRPr="000A40A5" w:rsidR="00A31C5A" w:rsidP="00AF0898" w:rsidRDefault="00A31C5A" w14:paraId="369BE3FC" w14:textId="77777777">
      <w:pPr>
        <w:pStyle w:val="BodyText1"/>
        <w:spacing w:line="276" w:lineRule="auto"/>
        <w:rPr>
          <w:rFonts w:ascii="Times New Roman" w:hAnsi="Times New Roman"/>
          <w:sz w:val="22"/>
          <w:szCs w:val="22"/>
        </w:rPr>
      </w:pPr>
    </w:p>
    <w:p w:rsidRPr="000A40A5" w:rsidR="004A0D07" w:rsidP="00AF0898" w:rsidRDefault="004A0D07" w14:paraId="158619C9" w14:textId="77777777">
      <w:pPr>
        <w:pStyle w:val="BodyText1"/>
        <w:spacing w:line="276" w:lineRule="auto"/>
        <w:rPr>
          <w:rFonts w:ascii="Times New Roman" w:hAnsi="Times New Roman"/>
          <w:sz w:val="22"/>
          <w:szCs w:val="22"/>
        </w:rPr>
      </w:pPr>
      <w:r w:rsidRPr="000A40A5">
        <w:rPr>
          <w:rFonts w:ascii="Times New Roman" w:hAnsi="Times New Roman"/>
          <w:sz w:val="22"/>
          <w:szCs w:val="22"/>
        </w:rPr>
        <w:t>This data collection request fully complies with the regulation 5 CFR 1320.5.</w:t>
      </w:r>
    </w:p>
    <w:p w:rsidRPr="000A40A5" w:rsidR="007E2E3D" w:rsidP="00AF0898" w:rsidRDefault="007E2E3D" w14:paraId="5497E253" w14:textId="77777777">
      <w:pPr>
        <w:pStyle w:val="BodyText1"/>
        <w:spacing w:line="276" w:lineRule="auto"/>
        <w:rPr>
          <w:rFonts w:ascii="Times New Roman" w:hAnsi="Times New Roman"/>
          <w:sz w:val="22"/>
          <w:szCs w:val="22"/>
        </w:rPr>
      </w:pPr>
    </w:p>
    <w:p w:rsidRPr="000A40A5" w:rsidR="004A0D07" w:rsidP="00AF0898" w:rsidRDefault="004A0D07" w14:paraId="61D26DBB" w14:textId="67C0D7F0">
      <w:pPr>
        <w:pStyle w:val="Heading2"/>
        <w:spacing w:line="276" w:lineRule="auto"/>
        <w:rPr>
          <w:rFonts w:ascii="Times New Roman" w:hAnsi="Times New Roman"/>
          <w:sz w:val="22"/>
          <w:szCs w:val="22"/>
        </w:rPr>
      </w:pPr>
      <w:bookmarkStart w:name="_Toc143058443" w:id="50"/>
      <w:bookmarkStart w:name="_Toc146088441" w:id="51"/>
      <w:bookmarkStart w:name="_Toc176078242" w:id="52"/>
      <w:bookmarkStart w:name="_Toc280777522" w:id="53"/>
      <w:bookmarkStart w:name="_Toc321210895" w:id="54"/>
      <w:bookmarkStart w:name="_Toc39853329" w:id="55"/>
      <w:r w:rsidRPr="000A40A5">
        <w:rPr>
          <w:rFonts w:ascii="Times New Roman" w:hAnsi="Times New Roman"/>
          <w:sz w:val="22"/>
          <w:szCs w:val="22"/>
        </w:rPr>
        <w:t>A.8</w:t>
      </w:r>
      <w:r w:rsidRPr="000A40A5">
        <w:rPr>
          <w:rFonts w:ascii="Times New Roman" w:hAnsi="Times New Roman"/>
          <w:sz w:val="22"/>
          <w:szCs w:val="22"/>
        </w:rPr>
        <w:tab/>
      </w:r>
      <w:r w:rsidRPr="000A40A5">
        <w:rPr>
          <w:rFonts w:ascii="Times New Roman" w:hAnsi="Times New Roman"/>
          <w:sz w:val="22"/>
          <w:szCs w:val="22"/>
          <w:u w:val="single"/>
        </w:rPr>
        <w:t>Comments in Response to the Federal Register Notice and Efforts to Consult Outside the Agency</w:t>
      </w:r>
      <w:bookmarkEnd w:id="50"/>
      <w:bookmarkEnd w:id="51"/>
      <w:bookmarkEnd w:id="52"/>
      <w:bookmarkEnd w:id="53"/>
      <w:bookmarkEnd w:id="54"/>
      <w:bookmarkEnd w:id="55"/>
      <w:r w:rsidRPr="000A40A5">
        <w:rPr>
          <w:rFonts w:ascii="Times New Roman" w:hAnsi="Times New Roman"/>
          <w:sz w:val="22"/>
          <w:szCs w:val="22"/>
        </w:rPr>
        <w:t xml:space="preserve"> </w:t>
      </w:r>
    </w:p>
    <w:p w:rsidRPr="000A40A5" w:rsidR="00A31C5A" w:rsidP="00AF0898" w:rsidRDefault="00A31C5A" w14:paraId="60C88822" w14:textId="77777777">
      <w:pPr>
        <w:tabs>
          <w:tab w:val="left" w:pos="-1440"/>
        </w:tabs>
        <w:spacing w:line="276" w:lineRule="auto"/>
        <w:rPr>
          <w:rFonts w:ascii="Times New Roman" w:hAnsi="Times New Roman"/>
          <w:bCs/>
          <w:sz w:val="22"/>
          <w:szCs w:val="22"/>
        </w:rPr>
      </w:pPr>
    </w:p>
    <w:p w:rsidRPr="000A40A5" w:rsidR="00A31C5A" w:rsidP="00AF0898" w:rsidRDefault="00A31C5A" w14:paraId="081B5B18" w14:textId="235D7B25">
      <w:pPr>
        <w:tabs>
          <w:tab w:val="left" w:pos="-1440"/>
        </w:tabs>
        <w:spacing w:line="276" w:lineRule="auto"/>
        <w:rPr>
          <w:rFonts w:ascii="Times New Roman" w:hAnsi="Times New Roman"/>
          <w:bCs/>
          <w:sz w:val="22"/>
          <w:szCs w:val="22"/>
        </w:rPr>
      </w:pPr>
      <w:r w:rsidRPr="000A40A5">
        <w:rPr>
          <w:rFonts w:ascii="Times New Roman" w:hAnsi="Times New Roman"/>
          <w:bCs/>
          <w:sz w:val="22"/>
          <w:szCs w:val="22"/>
        </w:rPr>
        <w:t xml:space="preserve">A </w:t>
      </w:r>
      <w:r w:rsidRPr="000A40A5" w:rsidR="0069661E">
        <w:rPr>
          <w:rFonts w:ascii="Times New Roman" w:hAnsi="Times New Roman"/>
          <w:bCs/>
          <w:sz w:val="22"/>
          <w:szCs w:val="22"/>
        </w:rPr>
        <w:t xml:space="preserve">60-Day </w:t>
      </w:r>
      <w:r w:rsidRPr="000A40A5">
        <w:rPr>
          <w:rFonts w:ascii="Times New Roman" w:hAnsi="Times New Roman"/>
          <w:bCs/>
          <w:sz w:val="22"/>
          <w:szCs w:val="22"/>
        </w:rPr>
        <w:t>Federal Register Notice for the generic clearance 0920-</w:t>
      </w:r>
      <w:r w:rsidRPr="000A40A5" w:rsidR="0052305E">
        <w:rPr>
          <w:rFonts w:ascii="Times New Roman" w:hAnsi="Times New Roman"/>
          <w:bCs/>
          <w:sz w:val="22"/>
          <w:szCs w:val="22"/>
        </w:rPr>
        <w:t>0920</w:t>
      </w:r>
      <w:r w:rsidRPr="000A40A5">
        <w:rPr>
          <w:rFonts w:ascii="Times New Roman" w:hAnsi="Times New Roman"/>
          <w:bCs/>
          <w:sz w:val="22"/>
          <w:szCs w:val="22"/>
        </w:rPr>
        <w:t xml:space="preserve"> was published on</w:t>
      </w:r>
      <w:r w:rsidR="00774284">
        <w:rPr>
          <w:rFonts w:ascii="Times New Roman" w:hAnsi="Times New Roman"/>
          <w:bCs/>
          <w:sz w:val="22"/>
          <w:szCs w:val="22"/>
        </w:rPr>
        <w:t xml:space="preserve"> </w:t>
      </w:r>
      <w:r w:rsidR="00D53A36">
        <w:rPr>
          <w:rFonts w:ascii="Times New Roman" w:hAnsi="Times New Roman"/>
          <w:bCs/>
          <w:sz w:val="22"/>
          <w:szCs w:val="22"/>
        </w:rPr>
        <w:t>June 6</w:t>
      </w:r>
      <w:r w:rsidR="00774284">
        <w:rPr>
          <w:rFonts w:ascii="Times New Roman" w:hAnsi="Times New Roman"/>
          <w:bCs/>
          <w:sz w:val="22"/>
          <w:szCs w:val="22"/>
        </w:rPr>
        <w:t>, 201</w:t>
      </w:r>
      <w:r w:rsidR="00D53A36">
        <w:rPr>
          <w:rFonts w:ascii="Times New Roman" w:hAnsi="Times New Roman"/>
          <w:bCs/>
          <w:sz w:val="22"/>
          <w:szCs w:val="22"/>
        </w:rPr>
        <w:t>8</w:t>
      </w:r>
      <w:r w:rsidRPr="000A40A5">
        <w:rPr>
          <w:rFonts w:ascii="Times New Roman" w:hAnsi="Times New Roman"/>
          <w:bCs/>
          <w:sz w:val="22"/>
          <w:szCs w:val="22"/>
        </w:rPr>
        <w:t xml:space="preserve"> </w:t>
      </w:r>
      <w:r w:rsidRPr="00774284" w:rsidR="00AA0E04">
        <w:rPr>
          <w:rFonts w:ascii="Times New Roman" w:hAnsi="Times New Roman"/>
          <w:sz w:val="22"/>
          <w:szCs w:val="22"/>
        </w:rPr>
        <w:t xml:space="preserve">(Volume </w:t>
      </w:r>
      <w:r w:rsidR="00D53A36">
        <w:rPr>
          <w:rFonts w:ascii="Times New Roman" w:hAnsi="Times New Roman"/>
          <w:sz w:val="22"/>
          <w:szCs w:val="22"/>
        </w:rPr>
        <w:t>83</w:t>
      </w:r>
      <w:r w:rsidRPr="00774284" w:rsidR="00AA0E04">
        <w:rPr>
          <w:rFonts w:ascii="Times New Roman" w:hAnsi="Times New Roman"/>
          <w:sz w:val="22"/>
          <w:szCs w:val="22"/>
        </w:rPr>
        <w:t xml:space="preserve">, Number </w:t>
      </w:r>
      <w:r w:rsidR="00D53A36">
        <w:rPr>
          <w:rFonts w:ascii="Times New Roman" w:hAnsi="Times New Roman"/>
          <w:sz w:val="22"/>
          <w:szCs w:val="22"/>
        </w:rPr>
        <w:t>109</w:t>
      </w:r>
      <w:r w:rsidRPr="00774284" w:rsidR="00AA0E04">
        <w:rPr>
          <w:rFonts w:ascii="Times New Roman" w:hAnsi="Times New Roman"/>
          <w:sz w:val="22"/>
          <w:szCs w:val="22"/>
        </w:rPr>
        <w:t xml:space="preserve">, pages </w:t>
      </w:r>
      <w:r w:rsidR="00D53A36">
        <w:rPr>
          <w:rFonts w:ascii="Times New Roman" w:hAnsi="Times New Roman"/>
          <w:sz w:val="22"/>
          <w:szCs w:val="22"/>
        </w:rPr>
        <w:t>26289</w:t>
      </w:r>
      <w:r w:rsidRPr="00774284" w:rsidR="00E5121C">
        <w:rPr>
          <w:rFonts w:ascii="Times New Roman" w:hAnsi="Times New Roman"/>
          <w:sz w:val="22"/>
          <w:szCs w:val="22"/>
        </w:rPr>
        <w:t>-</w:t>
      </w:r>
      <w:r w:rsidR="00D53A36">
        <w:rPr>
          <w:rFonts w:ascii="Times New Roman" w:hAnsi="Times New Roman"/>
          <w:sz w:val="22"/>
          <w:szCs w:val="22"/>
        </w:rPr>
        <w:t>26290</w:t>
      </w:r>
      <w:r w:rsidRPr="00774284" w:rsidR="00AA0E04">
        <w:rPr>
          <w:rFonts w:ascii="Times New Roman" w:hAnsi="Times New Roman"/>
          <w:sz w:val="22"/>
          <w:szCs w:val="22"/>
        </w:rPr>
        <w:t>)</w:t>
      </w:r>
      <w:r w:rsidRPr="000A40A5" w:rsidR="00AA0E04">
        <w:rPr>
          <w:rFonts w:ascii="Times New Roman" w:hAnsi="Times New Roman"/>
          <w:sz w:val="22"/>
          <w:szCs w:val="22"/>
        </w:rPr>
        <w:t>. No substantive comments were received from the public</w:t>
      </w:r>
      <w:r w:rsidRPr="000A40A5">
        <w:rPr>
          <w:rFonts w:ascii="Times New Roman" w:hAnsi="Times New Roman"/>
          <w:bCs/>
          <w:sz w:val="22"/>
          <w:szCs w:val="22"/>
        </w:rPr>
        <w:t>.</w:t>
      </w:r>
    </w:p>
    <w:p w:rsidRPr="000A40A5" w:rsidR="0052305E" w:rsidP="00AF0898" w:rsidRDefault="0052305E" w14:paraId="4FC08109" w14:textId="77777777">
      <w:pPr>
        <w:pStyle w:val="BodyText1"/>
        <w:spacing w:line="276" w:lineRule="auto"/>
        <w:rPr>
          <w:rFonts w:ascii="Times New Roman" w:hAnsi="Times New Roman"/>
          <w:sz w:val="22"/>
          <w:szCs w:val="22"/>
        </w:rPr>
      </w:pPr>
      <w:bookmarkStart w:name="_Toc143058444" w:id="56"/>
      <w:bookmarkStart w:name="_Toc146088442" w:id="57"/>
      <w:bookmarkStart w:name="_Toc176078243" w:id="58"/>
      <w:bookmarkStart w:name="_Toc280777523" w:id="59"/>
      <w:bookmarkStart w:name="OLE_LINK3" w:id="60"/>
      <w:bookmarkStart w:name="OLE_LINK4" w:id="61"/>
    </w:p>
    <w:p w:rsidRPr="000A40A5" w:rsidR="004A0D07" w:rsidP="00AF0898" w:rsidRDefault="004A0D07" w14:paraId="272308FE" w14:textId="77777777">
      <w:pPr>
        <w:pStyle w:val="Heading2"/>
        <w:spacing w:line="276" w:lineRule="auto"/>
        <w:rPr>
          <w:rFonts w:ascii="Times New Roman" w:hAnsi="Times New Roman"/>
          <w:sz w:val="22"/>
          <w:szCs w:val="22"/>
        </w:rPr>
      </w:pPr>
      <w:bookmarkStart w:name="_Toc321210896" w:id="62"/>
      <w:bookmarkStart w:name="_Toc39853330" w:id="63"/>
      <w:r w:rsidRPr="000A40A5">
        <w:rPr>
          <w:rFonts w:ascii="Times New Roman" w:hAnsi="Times New Roman"/>
          <w:sz w:val="22"/>
          <w:szCs w:val="22"/>
        </w:rPr>
        <w:t>A.9</w:t>
      </w:r>
      <w:r w:rsidRPr="000A40A5">
        <w:rPr>
          <w:rFonts w:ascii="Times New Roman" w:hAnsi="Times New Roman"/>
          <w:sz w:val="22"/>
          <w:szCs w:val="22"/>
        </w:rPr>
        <w:tab/>
      </w:r>
      <w:r w:rsidRPr="000A40A5">
        <w:rPr>
          <w:rFonts w:ascii="Times New Roman" w:hAnsi="Times New Roman"/>
          <w:sz w:val="22"/>
          <w:szCs w:val="22"/>
          <w:u w:val="single"/>
        </w:rPr>
        <w:t>Explanation of Any Payment or Gift to Respondents</w:t>
      </w:r>
      <w:bookmarkEnd w:id="56"/>
      <w:bookmarkEnd w:id="57"/>
      <w:bookmarkEnd w:id="58"/>
      <w:bookmarkEnd w:id="59"/>
      <w:bookmarkEnd w:id="62"/>
      <w:bookmarkEnd w:id="63"/>
      <w:r w:rsidRPr="000A40A5">
        <w:rPr>
          <w:rFonts w:ascii="Times New Roman" w:hAnsi="Times New Roman"/>
          <w:sz w:val="22"/>
          <w:szCs w:val="22"/>
        </w:rPr>
        <w:t xml:space="preserve"> </w:t>
      </w:r>
    </w:p>
    <w:p w:rsidRPr="000A40A5" w:rsidR="00525B10" w:rsidP="00AF0898" w:rsidRDefault="00525B10" w14:paraId="061CC022" w14:textId="77777777">
      <w:pPr>
        <w:pStyle w:val="BodyText1"/>
        <w:spacing w:line="276" w:lineRule="auto"/>
        <w:rPr>
          <w:rFonts w:ascii="Times New Roman" w:hAnsi="Times New Roman"/>
          <w:sz w:val="22"/>
          <w:szCs w:val="22"/>
        </w:rPr>
      </w:pPr>
      <w:bookmarkStart w:name="_Toc143058445" w:id="64"/>
      <w:bookmarkStart w:name="_Toc146088443" w:id="65"/>
      <w:bookmarkStart w:name="_Toc154222650" w:id="66"/>
    </w:p>
    <w:p w:rsidRPr="00D53A36" w:rsidR="00CA0E87" w:rsidP="00AF0898" w:rsidRDefault="007D4C3D" w14:paraId="7BD9F1A6" w14:textId="456D20BF">
      <w:pPr>
        <w:pStyle w:val="Default"/>
        <w:spacing w:line="276" w:lineRule="auto"/>
        <w:rPr>
          <w:rFonts w:ascii="Times New Roman" w:hAnsi="Times New Roman" w:cs="Times New Roman"/>
          <w:sz w:val="22"/>
          <w:szCs w:val="22"/>
        </w:rPr>
      </w:pPr>
      <w:bookmarkStart w:name="_Toc188883616" w:id="67"/>
      <w:bookmarkStart w:name="_Toc188883773" w:id="68"/>
      <w:bookmarkStart w:name="_Toc188894813" w:id="69"/>
      <w:bookmarkStart w:name="_Toc188896748" w:id="70"/>
      <w:bookmarkStart w:name="_Toc196991078" w:id="71"/>
      <w:r w:rsidRPr="00D53A36">
        <w:rPr>
          <w:rFonts w:ascii="Times New Roman" w:hAnsi="Times New Roman" w:cs="Times New Roman"/>
          <w:sz w:val="22"/>
          <w:szCs w:val="22"/>
        </w:rPr>
        <w:t xml:space="preserve">CDC will not </w:t>
      </w:r>
      <w:r w:rsidRPr="00D53A36" w:rsidR="00C37618">
        <w:rPr>
          <w:rFonts w:ascii="Times New Roman" w:hAnsi="Times New Roman" w:cs="Times New Roman"/>
          <w:sz w:val="22"/>
          <w:szCs w:val="22"/>
        </w:rPr>
        <w:t xml:space="preserve">directly </w:t>
      </w:r>
      <w:r w:rsidRPr="00D53A36">
        <w:rPr>
          <w:rFonts w:ascii="Times New Roman" w:hAnsi="Times New Roman" w:cs="Times New Roman"/>
          <w:sz w:val="22"/>
          <w:szCs w:val="22"/>
        </w:rPr>
        <w:t xml:space="preserve">provide </w:t>
      </w:r>
      <w:r w:rsidRPr="00D53A36" w:rsidR="00373C25">
        <w:rPr>
          <w:rFonts w:ascii="Times New Roman" w:hAnsi="Times New Roman" w:cs="Times New Roman"/>
          <w:sz w:val="22"/>
          <w:szCs w:val="22"/>
        </w:rPr>
        <w:t xml:space="preserve">monetary </w:t>
      </w:r>
      <w:r w:rsidRPr="00D53A36" w:rsidR="00754AE3">
        <w:rPr>
          <w:rFonts w:ascii="Times New Roman" w:hAnsi="Times New Roman" w:cs="Times New Roman"/>
          <w:sz w:val="22"/>
          <w:szCs w:val="22"/>
        </w:rPr>
        <w:t xml:space="preserve">tokens of appreciation </w:t>
      </w:r>
      <w:r w:rsidRPr="00D53A36">
        <w:rPr>
          <w:rFonts w:ascii="Times New Roman" w:hAnsi="Times New Roman" w:cs="Times New Roman"/>
          <w:sz w:val="22"/>
          <w:szCs w:val="22"/>
        </w:rPr>
        <w:t xml:space="preserve">to study </w:t>
      </w:r>
      <w:r w:rsidRPr="00D53A36" w:rsidR="00496C5C">
        <w:rPr>
          <w:rFonts w:ascii="Times New Roman" w:hAnsi="Times New Roman" w:cs="Times New Roman"/>
          <w:sz w:val="22"/>
          <w:szCs w:val="22"/>
        </w:rPr>
        <w:t>respondents</w:t>
      </w:r>
      <w:r w:rsidRPr="00D53A36">
        <w:rPr>
          <w:rFonts w:ascii="Times New Roman" w:hAnsi="Times New Roman" w:cs="Times New Roman"/>
          <w:sz w:val="22"/>
          <w:szCs w:val="22"/>
        </w:rPr>
        <w:t xml:space="preserve">. </w:t>
      </w:r>
      <w:r w:rsidRPr="00D53A36" w:rsidR="00C37618">
        <w:rPr>
          <w:rFonts w:ascii="Times New Roman" w:hAnsi="Times New Roman" w:cs="Times New Roman"/>
          <w:sz w:val="22"/>
          <w:szCs w:val="22"/>
        </w:rPr>
        <w:t>However, o</w:t>
      </w:r>
      <w:r w:rsidRPr="00D53A36">
        <w:rPr>
          <w:rFonts w:ascii="Times New Roman" w:hAnsi="Times New Roman" w:cs="Times New Roman"/>
          <w:sz w:val="22"/>
          <w:szCs w:val="22"/>
        </w:rPr>
        <w:t xml:space="preserve">nline survey panel vendors contracted to provide </w:t>
      </w:r>
      <w:r w:rsidRPr="00D53A36" w:rsidR="00A964BA">
        <w:rPr>
          <w:rFonts w:ascii="Times New Roman" w:hAnsi="Times New Roman" w:cs="Times New Roman"/>
          <w:sz w:val="22"/>
          <w:szCs w:val="22"/>
        </w:rPr>
        <w:t xml:space="preserve">the </w:t>
      </w:r>
      <w:r w:rsidRPr="00D53A36">
        <w:rPr>
          <w:rFonts w:ascii="Times New Roman" w:hAnsi="Times New Roman" w:cs="Times New Roman"/>
          <w:sz w:val="22"/>
          <w:szCs w:val="22"/>
        </w:rPr>
        <w:t>sample for the study may provide points</w:t>
      </w:r>
      <w:r w:rsidRPr="00D53A36" w:rsidR="00CB3DF8">
        <w:rPr>
          <w:rFonts w:ascii="Times New Roman" w:hAnsi="Times New Roman" w:cs="Times New Roman"/>
          <w:sz w:val="22"/>
          <w:szCs w:val="22"/>
        </w:rPr>
        <w:t xml:space="preserve"> of up to $</w:t>
      </w:r>
      <w:r w:rsidR="00AF01E2">
        <w:rPr>
          <w:rFonts w:ascii="Times New Roman" w:hAnsi="Times New Roman" w:cs="Times New Roman"/>
          <w:sz w:val="22"/>
          <w:szCs w:val="22"/>
        </w:rPr>
        <w:t>2</w:t>
      </w:r>
      <w:r w:rsidRPr="00D53A36" w:rsidR="00174AA0">
        <w:rPr>
          <w:rFonts w:ascii="Times New Roman" w:hAnsi="Times New Roman" w:cs="Times New Roman"/>
          <w:sz w:val="22"/>
          <w:szCs w:val="22"/>
        </w:rPr>
        <w:t xml:space="preserve">0 </w:t>
      </w:r>
      <w:r w:rsidRPr="00D53A36">
        <w:rPr>
          <w:rFonts w:ascii="Times New Roman" w:hAnsi="Times New Roman" w:cs="Times New Roman"/>
          <w:sz w:val="22"/>
          <w:szCs w:val="22"/>
        </w:rPr>
        <w:t>(redeemable for merchandise online) as part of their pre-established agreements with their survey panelists.</w:t>
      </w:r>
      <w:bookmarkEnd w:id="67"/>
      <w:bookmarkEnd w:id="68"/>
      <w:bookmarkEnd w:id="69"/>
      <w:bookmarkEnd w:id="70"/>
      <w:bookmarkEnd w:id="71"/>
      <w:r w:rsidR="00DF2D44">
        <w:rPr>
          <w:rFonts w:ascii="Times New Roman" w:hAnsi="Times New Roman" w:cs="Times New Roman"/>
          <w:sz w:val="22"/>
          <w:szCs w:val="22"/>
        </w:rPr>
        <w:t xml:space="preserve"> </w:t>
      </w:r>
      <w:r w:rsidR="00DF2D44">
        <w:rPr>
          <w:rFonts w:ascii="Times New Roman" w:hAnsi="Times New Roman"/>
          <w:sz w:val="22"/>
          <w:szCs w:val="22"/>
        </w:rPr>
        <w:t>The token of appreciation is intended to recognize the time burden placed on respondents, encourage their cooperation, and convey appreciation for contributing to this important study</w:t>
      </w:r>
      <w:bookmarkStart w:name="_GoBack" w:id="72"/>
      <w:bookmarkEnd w:id="72"/>
      <w:r w:rsidRPr="00D53A36" w:rsidR="00CB3DF8">
        <w:rPr>
          <w:rFonts w:ascii="Times New Roman" w:hAnsi="Times New Roman" w:cs="Times New Roman"/>
          <w:sz w:val="22"/>
          <w:szCs w:val="22"/>
        </w:rPr>
        <w:t xml:space="preserve">. </w:t>
      </w:r>
    </w:p>
    <w:p w:rsidRPr="00D53A36" w:rsidR="00C3426A" w:rsidP="00AF0898" w:rsidRDefault="00C3426A" w14:paraId="5C34A8E2" w14:textId="69DE7FEE">
      <w:pPr>
        <w:pStyle w:val="Default"/>
        <w:spacing w:line="276" w:lineRule="auto"/>
        <w:rPr>
          <w:rFonts w:ascii="Times New Roman" w:hAnsi="Times New Roman" w:cs="Times New Roman"/>
          <w:sz w:val="22"/>
          <w:szCs w:val="22"/>
        </w:rPr>
      </w:pPr>
    </w:p>
    <w:p w:rsidRPr="00D53A36" w:rsidR="00C643C9" w:rsidP="00AF0898" w:rsidRDefault="00C643C9" w14:paraId="64910C96" w14:textId="3B6BA8EF">
      <w:pPr>
        <w:spacing w:line="276" w:lineRule="auto"/>
        <w:rPr>
          <w:rFonts w:ascii="Times New Roman" w:hAnsi="Times New Roman"/>
          <w:iCs/>
          <w:sz w:val="22"/>
          <w:szCs w:val="22"/>
        </w:rPr>
      </w:pPr>
      <w:r w:rsidRPr="00D53A36">
        <w:rPr>
          <w:rFonts w:ascii="Times New Roman" w:hAnsi="Times New Roman"/>
          <w:color w:val="000000"/>
          <w:sz w:val="22"/>
          <w:szCs w:val="22"/>
        </w:rPr>
        <w:t>By providing a token of appreciation, we can i</w:t>
      </w:r>
      <w:r w:rsidRPr="00D53A36">
        <w:rPr>
          <w:rFonts w:ascii="Times New Roman" w:hAnsi="Times New Roman"/>
          <w:iCs/>
          <w:color w:val="000000"/>
          <w:sz w:val="22"/>
          <w:szCs w:val="22"/>
        </w:rPr>
        <w:t>mprove</w:t>
      </w:r>
      <w:r w:rsidRPr="00D53A36" w:rsidR="008D057C">
        <w:rPr>
          <w:rFonts w:ascii="Times New Roman" w:hAnsi="Times New Roman"/>
          <w:i/>
          <w:iCs/>
          <w:color w:val="000000"/>
          <w:sz w:val="22"/>
          <w:szCs w:val="22"/>
        </w:rPr>
        <w:t xml:space="preserve"> </w:t>
      </w:r>
      <w:r w:rsidRPr="00D53A36">
        <w:rPr>
          <w:rFonts w:ascii="Times New Roman" w:hAnsi="Times New Roman"/>
          <w:i/>
          <w:iCs/>
          <w:color w:val="000000"/>
          <w:sz w:val="22"/>
          <w:szCs w:val="22"/>
        </w:rPr>
        <w:t xml:space="preserve">coverage of specialized respondents, rare groups, or minority populations, </w:t>
      </w:r>
      <w:r w:rsidRPr="00D53A36">
        <w:rPr>
          <w:rFonts w:ascii="Times New Roman" w:hAnsi="Times New Roman"/>
          <w:iCs/>
          <w:color w:val="000000"/>
          <w:sz w:val="22"/>
          <w:szCs w:val="22"/>
        </w:rPr>
        <w:t xml:space="preserve">including </w:t>
      </w:r>
      <w:r w:rsidRPr="00D53A36" w:rsidR="00CB3DF8">
        <w:rPr>
          <w:rFonts w:ascii="Times New Roman" w:hAnsi="Times New Roman"/>
          <w:iCs/>
          <w:color w:val="000000"/>
          <w:sz w:val="22"/>
          <w:szCs w:val="22"/>
        </w:rPr>
        <w:t>MSM</w:t>
      </w:r>
      <w:r w:rsidRPr="00D53A36">
        <w:rPr>
          <w:rFonts w:ascii="Times New Roman" w:hAnsi="Times New Roman"/>
          <w:iCs/>
          <w:color w:val="000000"/>
          <w:sz w:val="22"/>
          <w:szCs w:val="22"/>
        </w:rPr>
        <w:t>, African Americans, Hispanics</w:t>
      </w:r>
      <w:r w:rsidRPr="00D53A36" w:rsidR="004E43A0">
        <w:rPr>
          <w:rFonts w:ascii="Times New Roman" w:hAnsi="Times New Roman"/>
          <w:iCs/>
          <w:color w:val="000000"/>
          <w:sz w:val="22"/>
          <w:szCs w:val="22"/>
        </w:rPr>
        <w:t>/Latinos</w:t>
      </w:r>
      <w:r w:rsidR="00174AA0">
        <w:rPr>
          <w:rFonts w:ascii="Times New Roman" w:hAnsi="Times New Roman"/>
          <w:iCs/>
          <w:color w:val="000000"/>
          <w:sz w:val="22"/>
          <w:szCs w:val="22"/>
        </w:rPr>
        <w:t>, and PWH</w:t>
      </w:r>
      <w:r w:rsidRPr="00D53A36">
        <w:rPr>
          <w:rFonts w:ascii="Times New Roman" w:hAnsi="Times New Roman"/>
          <w:iCs/>
          <w:color w:val="000000"/>
          <w:sz w:val="22"/>
          <w:szCs w:val="22"/>
        </w:rPr>
        <w:t xml:space="preserve">. </w:t>
      </w:r>
      <w:r w:rsidRPr="00D53A36" w:rsidR="00172DA3">
        <w:rPr>
          <w:rFonts w:ascii="Times New Roman" w:hAnsi="Times New Roman"/>
          <w:iCs/>
          <w:color w:val="000000"/>
          <w:sz w:val="22"/>
          <w:szCs w:val="22"/>
        </w:rPr>
        <w:t>Including these respondent</w:t>
      </w:r>
      <w:r w:rsidRPr="00D53A36" w:rsidR="006E197F">
        <w:rPr>
          <w:rFonts w:ascii="Times New Roman" w:hAnsi="Times New Roman"/>
          <w:iCs/>
          <w:color w:val="000000"/>
          <w:sz w:val="22"/>
          <w:szCs w:val="22"/>
        </w:rPr>
        <w:t>s</w:t>
      </w:r>
      <w:r w:rsidRPr="00D53A36" w:rsidR="00172DA3">
        <w:rPr>
          <w:rFonts w:ascii="Times New Roman" w:hAnsi="Times New Roman"/>
          <w:iCs/>
          <w:color w:val="000000"/>
          <w:sz w:val="22"/>
          <w:szCs w:val="22"/>
        </w:rPr>
        <w:t xml:space="preserve"> </w:t>
      </w:r>
      <w:r w:rsidRPr="00D53A36">
        <w:rPr>
          <w:rFonts w:ascii="Times New Roman" w:hAnsi="Times New Roman"/>
          <w:iCs/>
          <w:color w:val="000000"/>
          <w:sz w:val="22"/>
          <w:szCs w:val="22"/>
        </w:rPr>
        <w:t>is important to</w:t>
      </w:r>
      <w:r w:rsidRPr="00D53A36" w:rsidR="00172DA3">
        <w:rPr>
          <w:rFonts w:ascii="Times New Roman" w:hAnsi="Times New Roman"/>
          <w:iCs/>
          <w:color w:val="000000"/>
          <w:sz w:val="22"/>
          <w:szCs w:val="22"/>
        </w:rPr>
        <w:t xml:space="preserve"> this study to</w:t>
      </w:r>
      <w:r w:rsidRPr="00D53A36">
        <w:rPr>
          <w:rFonts w:ascii="Times New Roman" w:hAnsi="Times New Roman"/>
          <w:iCs/>
          <w:color w:val="000000"/>
          <w:sz w:val="22"/>
          <w:szCs w:val="22"/>
        </w:rPr>
        <w:t xml:space="preserve"> </w:t>
      </w:r>
      <w:r w:rsidRPr="00D53A36" w:rsidR="00172DA3">
        <w:rPr>
          <w:rFonts w:ascii="Times New Roman" w:hAnsi="Times New Roman"/>
          <w:iCs/>
          <w:color w:val="000000"/>
          <w:sz w:val="22"/>
          <w:szCs w:val="22"/>
        </w:rPr>
        <w:t>ensure that the campaign materials re</w:t>
      </w:r>
      <w:r w:rsidRPr="00D53A36" w:rsidR="006E197F">
        <w:rPr>
          <w:rFonts w:ascii="Times New Roman" w:hAnsi="Times New Roman"/>
          <w:iCs/>
          <w:color w:val="000000"/>
          <w:sz w:val="22"/>
          <w:szCs w:val="22"/>
        </w:rPr>
        <w:t>flect</w:t>
      </w:r>
      <w:r w:rsidRPr="00D53A36" w:rsidR="00172DA3">
        <w:rPr>
          <w:rFonts w:ascii="Times New Roman" w:hAnsi="Times New Roman"/>
          <w:iCs/>
          <w:color w:val="000000"/>
          <w:sz w:val="22"/>
          <w:szCs w:val="22"/>
        </w:rPr>
        <w:t xml:space="preserve"> the </w:t>
      </w:r>
      <w:r w:rsidRPr="00D53A36" w:rsidR="006E197F">
        <w:rPr>
          <w:rFonts w:ascii="Times New Roman" w:hAnsi="Times New Roman"/>
          <w:iCs/>
          <w:color w:val="000000"/>
          <w:sz w:val="22"/>
          <w:szCs w:val="22"/>
        </w:rPr>
        <w:t xml:space="preserve">information </w:t>
      </w:r>
      <w:r w:rsidRPr="00D53A36" w:rsidR="00172DA3">
        <w:rPr>
          <w:rFonts w:ascii="Times New Roman" w:hAnsi="Times New Roman"/>
          <w:iCs/>
          <w:color w:val="000000"/>
          <w:sz w:val="22"/>
          <w:szCs w:val="22"/>
        </w:rPr>
        <w:t xml:space="preserve">needs and perspectives of those </w:t>
      </w:r>
      <w:r w:rsidRPr="00D53A36" w:rsidR="00CB3DF8">
        <w:rPr>
          <w:rFonts w:ascii="Times New Roman" w:hAnsi="Times New Roman"/>
          <w:iCs/>
          <w:sz w:val="22"/>
          <w:szCs w:val="22"/>
        </w:rPr>
        <w:t>disproportionately affected by</w:t>
      </w:r>
      <w:r w:rsidRPr="00D53A36" w:rsidR="00B777CE">
        <w:rPr>
          <w:rFonts w:ascii="Times New Roman" w:hAnsi="Times New Roman"/>
          <w:iCs/>
          <w:sz w:val="22"/>
          <w:szCs w:val="22"/>
        </w:rPr>
        <w:t xml:space="preserve"> HIV. </w:t>
      </w:r>
      <w:r w:rsidRPr="00D53A36">
        <w:rPr>
          <w:rFonts w:ascii="Times New Roman" w:hAnsi="Times New Roman"/>
          <w:iCs/>
          <w:sz w:val="22"/>
          <w:szCs w:val="22"/>
        </w:rPr>
        <w:t xml:space="preserve">In addition, provision of a token of appreciation </w:t>
      </w:r>
      <w:r w:rsidRPr="00D53A36" w:rsidR="00172DA3">
        <w:rPr>
          <w:rFonts w:ascii="Times New Roman" w:hAnsi="Times New Roman"/>
          <w:iCs/>
          <w:sz w:val="22"/>
          <w:szCs w:val="22"/>
        </w:rPr>
        <w:t>will likely</w:t>
      </w:r>
      <w:r w:rsidRPr="00D53A36">
        <w:rPr>
          <w:rFonts w:ascii="Times New Roman" w:hAnsi="Times New Roman"/>
          <w:iCs/>
          <w:sz w:val="22"/>
          <w:szCs w:val="22"/>
        </w:rPr>
        <w:t xml:space="preserve"> </w:t>
      </w:r>
      <w:r w:rsidRPr="00D53A36">
        <w:rPr>
          <w:rFonts w:ascii="Times New Roman" w:hAnsi="Times New Roman"/>
          <w:i/>
          <w:iCs/>
          <w:sz w:val="22"/>
          <w:szCs w:val="22"/>
        </w:rPr>
        <w:t>reduce survey costs</w:t>
      </w:r>
      <w:r w:rsidRPr="00D53A36" w:rsidR="00172DA3">
        <w:rPr>
          <w:rFonts w:ascii="Times New Roman" w:hAnsi="Times New Roman"/>
          <w:iCs/>
          <w:sz w:val="22"/>
          <w:szCs w:val="22"/>
        </w:rPr>
        <w:t>;</w:t>
      </w:r>
      <w:r w:rsidRPr="00D53A36">
        <w:rPr>
          <w:rFonts w:ascii="Times New Roman" w:hAnsi="Times New Roman"/>
          <w:iCs/>
          <w:sz w:val="22"/>
          <w:szCs w:val="22"/>
        </w:rPr>
        <w:t xml:space="preserve"> we anticipate that we will need to screen fewer individuals </w:t>
      </w:r>
      <w:r w:rsidRPr="00D53A36" w:rsidR="00365292">
        <w:rPr>
          <w:rFonts w:ascii="Times New Roman" w:hAnsi="Times New Roman"/>
          <w:iCs/>
          <w:sz w:val="22"/>
          <w:szCs w:val="22"/>
        </w:rPr>
        <w:t>to</w:t>
      </w:r>
      <w:r w:rsidRPr="00D53A36">
        <w:rPr>
          <w:rFonts w:ascii="Times New Roman" w:hAnsi="Times New Roman"/>
          <w:iCs/>
          <w:sz w:val="22"/>
          <w:szCs w:val="22"/>
        </w:rPr>
        <w:t xml:space="preserve"> obtain our desired sample size</w:t>
      </w:r>
      <w:r w:rsidRPr="00D53A36" w:rsidR="004145DD">
        <w:rPr>
          <w:rFonts w:ascii="Times New Roman" w:hAnsi="Times New Roman"/>
          <w:iCs/>
          <w:sz w:val="22"/>
          <w:szCs w:val="22"/>
        </w:rPr>
        <w:t xml:space="preserve"> by providing a token of appreciation</w:t>
      </w:r>
      <w:r w:rsidRPr="00D53A36">
        <w:rPr>
          <w:rFonts w:ascii="Times New Roman" w:hAnsi="Times New Roman"/>
          <w:iCs/>
          <w:sz w:val="22"/>
          <w:szCs w:val="22"/>
        </w:rPr>
        <w:t xml:space="preserve">. </w:t>
      </w:r>
      <w:r w:rsidRPr="00D53A36" w:rsidR="008D057C">
        <w:rPr>
          <w:rFonts w:ascii="Times New Roman" w:hAnsi="Times New Roman"/>
          <w:iCs/>
          <w:sz w:val="22"/>
          <w:szCs w:val="22"/>
        </w:rPr>
        <w:t xml:space="preserve">We believe these justifications are in accordance with OMB’s guidance on this subject </w:t>
      </w:r>
      <w:r w:rsidRPr="00D53A36" w:rsidR="008D057C">
        <w:rPr>
          <w:rFonts w:ascii="Times New Roman" w:hAnsi="Times New Roman"/>
          <w:sz w:val="22"/>
          <w:szCs w:val="22"/>
        </w:rPr>
        <w:t>(OMB, 20</w:t>
      </w:r>
      <w:r w:rsidR="009A68E3">
        <w:rPr>
          <w:rFonts w:ascii="Times New Roman" w:hAnsi="Times New Roman"/>
          <w:sz w:val="22"/>
          <w:szCs w:val="22"/>
        </w:rPr>
        <w:t>1</w:t>
      </w:r>
      <w:r w:rsidRPr="00D53A36" w:rsidR="008D057C">
        <w:rPr>
          <w:rFonts w:ascii="Times New Roman" w:hAnsi="Times New Roman"/>
          <w:sz w:val="22"/>
          <w:szCs w:val="22"/>
        </w:rPr>
        <w:t xml:space="preserve">6). </w:t>
      </w:r>
    </w:p>
    <w:p w:rsidRPr="00D53A36" w:rsidR="00C643C9" w:rsidP="00AF0898" w:rsidRDefault="00C643C9" w14:paraId="49D33602" w14:textId="77777777">
      <w:pPr>
        <w:spacing w:line="276" w:lineRule="auto"/>
        <w:rPr>
          <w:rFonts w:ascii="Times New Roman" w:hAnsi="Times New Roman"/>
          <w:color w:val="000000"/>
          <w:sz w:val="22"/>
          <w:szCs w:val="22"/>
        </w:rPr>
      </w:pPr>
    </w:p>
    <w:p w:rsidRPr="00D53A36" w:rsidR="004A0D07" w:rsidP="00AF0898" w:rsidRDefault="00172DA3" w14:paraId="09BB9AD1" w14:textId="5B2DB49B">
      <w:pPr>
        <w:pStyle w:val="BodyText1"/>
        <w:spacing w:line="276" w:lineRule="auto"/>
        <w:rPr>
          <w:rFonts w:ascii="Times New Roman" w:hAnsi="Times New Roman" w:eastAsia="Calibri"/>
          <w:sz w:val="22"/>
          <w:szCs w:val="22"/>
        </w:rPr>
      </w:pPr>
      <w:r w:rsidRPr="00D53A36">
        <w:rPr>
          <w:rFonts w:ascii="Times New Roman" w:hAnsi="Times New Roman"/>
          <w:color w:val="000000"/>
          <w:sz w:val="22"/>
          <w:szCs w:val="22"/>
        </w:rPr>
        <w:t>Research into the effects of incentives has demonstrated that providing a token of appreciation is an effective strategy for engaging the types of populations that will be included in this data collection. For example, a</w:t>
      </w:r>
      <w:r w:rsidRPr="00D53A36" w:rsidR="00CA0E87">
        <w:rPr>
          <w:rFonts w:ascii="Times New Roman" w:hAnsi="Times New Roman"/>
          <w:color w:val="000000"/>
          <w:sz w:val="22"/>
          <w:szCs w:val="22"/>
        </w:rPr>
        <w:t xml:space="preserve">n often cited, highly regarded study using an online survey targeting gay/bisexual men found that advertisements that indicated </w:t>
      </w:r>
      <w:r w:rsidRPr="00D53A36" w:rsidR="006612A3">
        <w:rPr>
          <w:rFonts w:ascii="Times New Roman" w:hAnsi="Times New Roman"/>
          <w:color w:val="000000"/>
          <w:sz w:val="22"/>
          <w:szCs w:val="22"/>
        </w:rPr>
        <w:t xml:space="preserve">tokens of appreciation </w:t>
      </w:r>
      <w:r w:rsidRPr="00D53A36" w:rsidR="00CA0E87">
        <w:rPr>
          <w:rFonts w:ascii="Times New Roman" w:hAnsi="Times New Roman"/>
          <w:color w:val="000000"/>
          <w:sz w:val="22"/>
          <w:szCs w:val="22"/>
        </w:rPr>
        <w:t xml:space="preserve">resulted in more than twice the number of men accessing the Welcome page over a </w:t>
      </w:r>
      <w:r w:rsidRPr="00D53A36" w:rsidR="00CB3DF8">
        <w:rPr>
          <w:rFonts w:ascii="Times New Roman" w:hAnsi="Times New Roman"/>
          <w:color w:val="000000"/>
          <w:sz w:val="22"/>
          <w:szCs w:val="22"/>
        </w:rPr>
        <w:t>two</w:t>
      </w:r>
      <w:r w:rsidRPr="00D53A36" w:rsidR="00CA0E87">
        <w:rPr>
          <w:rFonts w:ascii="Times New Roman" w:hAnsi="Times New Roman"/>
          <w:color w:val="000000"/>
          <w:sz w:val="22"/>
          <w:szCs w:val="22"/>
        </w:rPr>
        <w:t xml:space="preserve">-week period (Bowen, 2005). Meanwhile, Sullivan et al. (2011) found systematic underrepresentation of gay/bisexual men of color in nearly all the Internet-based HIV prevention studies published from 2004 through 2009, even though this group bears the greatest risk for HIV infection in the US. </w:t>
      </w:r>
      <w:r w:rsidRPr="00D53A36" w:rsidR="009702C5">
        <w:rPr>
          <w:rFonts w:ascii="Times New Roman" w:hAnsi="Times New Roman" w:eastAsia="Calibri"/>
          <w:sz w:val="22"/>
          <w:szCs w:val="22"/>
        </w:rPr>
        <w:t>Given the length of the survey, the specialized</w:t>
      </w:r>
      <w:r w:rsidRPr="00D53A36" w:rsidR="00C3426A">
        <w:rPr>
          <w:rFonts w:ascii="Times New Roman" w:hAnsi="Times New Roman" w:eastAsia="Calibri"/>
          <w:sz w:val="22"/>
          <w:szCs w:val="22"/>
        </w:rPr>
        <w:t xml:space="preserve"> minority</w:t>
      </w:r>
      <w:r w:rsidRPr="00D53A36" w:rsidR="009702C5">
        <w:rPr>
          <w:rFonts w:ascii="Times New Roman" w:hAnsi="Times New Roman" w:eastAsia="Calibri"/>
          <w:sz w:val="22"/>
          <w:szCs w:val="22"/>
        </w:rPr>
        <w:t xml:space="preserve"> population</w:t>
      </w:r>
      <w:r w:rsidRPr="00D53A36" w:rsidR="00997F5D">
        <w:rPr>
          <w:rFonts w:ascii="Times New Roman" w:hAnsi="Times New Roman" w:eastAsia="Calibri"/>
          <w:sz w:val="22"/>
          <w:szCs w:val="22"/>
        </w:rPr>
        <w:t>s</w:t>
      </w:r>
      <w:r w:rsidRPr="00D53A36" w:rsidR="009702C5">
        <w:rPr>
          <w:rFonts w:ascii="Times New Roman" w:hAnsi="Times New Roman" w:eastAsia="Calibri"/>
          <w:sz w:val="22"/>
          <w:szCs w:val="22"/>
        </w:rPr>
        <w:t xml:space="preserve">, the past </w:t>
      </w:r>
      <w:r w:rsidRPr="00D53A36" w:rsidR="00C3426A">
        <w:rPr>
          <w:rFonts w:ascii="Times New Roman" w:hAnsi="Times New Roman" w:eastAsia="Calibri"/>
          <w:sz w:val="22"/>
          <w:szCs w:val="22"/>
        </w:rPr>
        <w:t>lack of representation</w:t>
      </w:r>
      <w:r w:rsidRPr="00D53A36" w:rsidR="002736F5">
        <w:rPr>
          <w:rFonts w:ascii="Times New Roman" w:hAnsi="Times New Roman" w:eastAsia="Calibri"/>
          <w:sz w:val="22"/>
          <w:szCs w:val="22"/>
        </w:rPr>
        <w:t xml:space="preserve"> in research studies (Yancey et al., 2006)</w:t>
      </w:r>
      <w:r w:rsidRPr="00D53A36" w:rsidR="009702C5">
        <w:rPr>
          <w:rFonts w:ascii="Times New Roman" w:hAnsi="Times New Roman" w:eastAsia="Calibri"/>
          <w:sz w:val="22"/>
          <w:szCs w:val="22"/>
        </w:rPr>
        <w:t xml:space="preserve">, and the sensitive nature of some of the survey questions, the minimum amount the survey vendor </w:t>
      </w:r>
      <w:r w:rsidRPr="00295442" w:rsidR="00705DB9">
        <w:rPr>
          <w:rFonts w:ascii="Times New Roman" w:hAnsi="Times New Roman" w:eastAsia="Calibri"/>
          <w:sz w:val="22"/>
          <w:szCs w:val="22"/>
        </w:rPr>
        <w:t xml:space="preserve">(Qualtrics; see </w:t>
      </w:r>
      <w:r w:rsidRPr="00BC5A5E" w:rsidR="00705DB9">
        <w:rPr>
          <w:rFonts w:ascii="Times New Roman" w:hAnsi="Times New Roman" w:eastAsia="Calibri"/>
          <w:b/>
          <w:sz w:val="22"/>
          <w:szCs w:val="22"/>
        </w:rPr>
        <w:t>Section A.10</w:t>
      </w:r>
      <w:r w:rsidRPr="00295442" w:rsidR="00705DB9">
        <w:rPr>
          <w:rFonts w:ascii="Times New Roman" w:hAnsi="Times New Roman" w:eastAsia="Calibri"/>
          <w:sz w:val="22"/>
          <w:szCs w:val="22"/>
        </w:rPr>
        <w:t xml:space="preserve">) </w:t>
      </w:r>
      <w:r w:rsidRPr="00D53A36" w:rsidR="009702C5">
        <w:rPr>
          <w:rFonts w:ascii="Times New Roman" w:hAnsi="Times New Roman" w:eastAsia="Calibri"/>
          <w:sz w:val="22"/>
          <w:szCs w:val="22"/>
        </w:rPr>
        <w:t>has stated that they would need to offer the online panel tokens is one credit per one minute of survey.</w:t>
      </w:r>
      <w:r w:rsidRPr="00D53A36">
        <w:rPr>
          <w:rFonts w:ascii="Times New Roman" w:hAnsi="Times New Roman" w:eastAsia="Calibri"/>
          <w:sz w:val="22"/>
          <w:szCs w:val="22"/>
        </w:rPr>
        <w:t xml:space="preserve"> Further, the evaluation contractor has conducted many successful data collections with targeted populations with great success. </w:t>
      </w:r>
    </w:p>
    <w:p w:rsidRPr="008D057C" w:rsidR="007E2E3D" w:rsidP="00AF0898" w:rsidRDefault="007E2E3D" w14:paraId="7D2F0C61" w14:textId="77777777">
      <w:pPr>
        <w:pStyle w:val="BodyText1"/>
        <w:spacing w:line="276" w:lineRule="auto"/>
        <w:rPr>
          <w:rFonts w:ascii="Times New Roman" w:hAnsi="Times New Roman"/>
          <w:sz w:val="22"/>
          <w:szCs w:val="22"/>
        </w:rPr>
      </w:pPr>
    </w:p>
    <w:p w:rsidRPr="00750AC4" w:rsidR="004A0D07" w:rsidP="00AF0898" w:rsidRDefault="004A0D07" w14:paraId="10FAD7E2" w14:textId="185C8D03">
      <w:pPr>
        <w:pStyle w:val="Heading2"/>
        <w:spacing w:line="276" w:lineRule="auto"/>
        <w:rPr>
          <w:rFonts w:ascii="Times New Roman" w:hAnsi="Times New Roman"/>
          <w:sz w:val="22"/>
          <w:szCs w:val="22"/>
          <w:u w:val="single"/>
        </w:rPr>
      </w:pPr>
      <w:bookmarkStart w:name="_Toc176078244" w:id="73"/>
      <w:bookmarkStart w:name="_Toc280777524" w:id="74"/>
      <w:bookmarkStart w:name="_Toc321210897" w:id="75"/>
      <w:bookmarkStart w:name="_Toc39853331" w:id="76"/>
      <w:bookmarkEnd w:id="60"/>
      <w:bookmarkEnd w:id="61"/>
      <w:r w:rsidRPr="00CB3DF8">
        <w:rPr>
          <w:rFonts w:ascii="Times New Roman" w:hAnsi="Times New Roman"/>
          <w:sz w:val="22"/>
          <w:szCs w:val="22"/>
        </w:rPr>
        <w:t>A.10</w:t>
      </w:r>
      <w:r w:rsidRPr="00CB3DF8">
        <w:rPr>
          <w:rFonts w:ascii="Times New Roman" w:hAnsi="Times New Roman"/>
          <w:sz w:val="22"/>
          <w:szCs w:val="22"/>
        </w:rPr>
        <w:tab/>
      </w:r>
      <w:bookmarkEnd w:id="64"/>
      <w:bookmarkEnd w:id="65"/>
      <w:bookmarkEnd w:id="66"/>
      <w:bookmarkEnd w:id="73"/>
      <w:bookmarkEnd w:id="74"/>
      <w:bookmarkEnd w:id="75"/>
      <w:r w:rsidRPr="00CB3DF8" w:rsidR="00D575A4">
        <w:rPr>
          <w:rFonts w:ascii="Times New Roman" w:hAnsi="Times New Roman"/>
          <w:sz w:val="22"/>
          <w:szCs w:val="22"/>
          <w:u w:val="single"/>
        </w:rPr>
        <w:t xml:space="preserve">Protection of the Privacy and Confidentiality of </w:t>
      </w:r>
      <w:r w:rsidRPr="00750AC4" w:rsidR="007666B1">
        <w:rPr>
          <w:rFonts w:ascii="Times New Roman" w:hAnsi="Times New Roman"/>
          <w:sz w:val="22"/>
          <w:szCs w:val="22"/>
          <w:u w:val="single"/>
        </w:rPr>
        <w:t xml:space="preserve">Information </w:t>
      </w:r>
      <w:r w:rsidRPr="00CB3DF8" w:rsidR="007666B1">
        <w:rPr>
          <w:rFonts w:ascii="Times New Roman" w:hAnsi="Times New Roman"/>
          <w:sz w:val="22"/>
          <w:u w:val="single"/>
        </w:rPr>
        <w:t xml:space="preserve">Provided </w:t>
      </w:r>
      <w:r w:rsidRPr="00750AC4" w:rsidR="007666B1">
        <w:rPr>
          <w:rFonts w:ascii="Times New Roman" w:hAnsi="Times New Roman"/>
          <w:sz w:val="22"/>
          <w:szCs w:val="22"/>
          <w:u w:val="single"/>
        </w:rPr>
        <w:t>by</w:t>
      </w:r>
      <w:r w:rsidRPr="00CB3DF8" w:rsidR="007666B1">
        <w:rPr>
          <w:rFonts w:ascii="Times New Roman" w:hAnsi="Times New Roman"/>
          <w:sz w:val="22"/>
          <w:u w:val="single"/>
        </w:rPr>
        <w:t xml:space="preserve"> Respondents</w:t>
      </w:r>
      <w:bookmarkEnd w:id="76"/>
    </w:p>
    <w:p w:rsidRPr="008D057C" w:rsidR="00275B89" w:rsidP="00AF0898" w:rsidRDefault="00275B89" w14:paraId="0238A949" w14:textId="77777777">
      <w:pPr>
        <w:pStyle w:val="BodyText1"/>
        <w:spacing w:line="276" w:lineRule="auto"/>
        <w:rPr>
          <w:rFonts w:ascii="Times New Roman" w:hAnsi="Times New Roman"/>
          <w:sz w:val="22"/>
          <w:szCs w:val="22"/>
        </w:rPr>
      </w:pPr>
    </w:p>
    <w:p w:rsidRPr="00295442" w:rsidR="00A4327C" w:rsidP="00AF0898" w:rsidRDefault="00A4327C" w14:paraId="145F54B5" w14:textId="2C3CAEC5">
      <w:pPr>
        <w:pStyle w:val="BodyText1"/>
        <w:spacing w:line="276" w:lineRule="auto"/>
        <w:rPr>
          <w:rFonts w:ascii="Times New Roman" w:hAnsi="Times New Roman"/>
          <w:sz w:val="22"/>
          <w:szCs w:val="22"/>
        </w:rPr>
      </w:pPr>
      <w:bookmarkStart w:name="_Toc66689099" w:id="77"/>
      <w:bookmarkStart w:name="_Toc66691566" w:id="78"/>
      <w:bookmarkStart w:name="_Toc146088167" w:id="79"/>
      <w:r w:rsidRPr="00295442">
        <w:rPr>
          <w:rFonts w:ascii="Times New Roman" w:hAnsi="Times New Roman"/>
          <w:sz w:val="22"/>
          <w:szCs w:val="22"/>
        </w:rPr>
        <w:t xml:space="preserve">Consent will be self-administered electronically through the secure survey website. </w:t>
      </w:r>
      <w:r w:rsidR="00CE32FD">
        <w:rPr>
          <w:rFonts w:ascii="Times New Roman" w:hAnsi="Times New Roman"/>
          <w:sz w:val="22"/>
          <w:szCs w:val="22"/>
        </w:rPr>
        <w:t xml:space="preserve">Individuals who are interested in participating will click on the link for the secure Web </w:t>
      </w:r>
      <w:r w:rsidR="006A06FD">
        <w:rPr>
          <w:rFonts w:ascii="Times New Roman" w:hAnsi="Times New Roman"/>
          <w:sz w:val="22"/>
          <w:szCs w:val="22"/>
        </w:rPr>
        <w:t xml:space="preserve">site. After viewing </w:t>
      </w:r>
      <w:r w:rsidR="00CE32FD">
        <w:rPr>
          <w:rFonts w:ascii="Times New Roman" w:hAnsi="Times New Roman"/>
          <w:sz w:val="22"/>
          <w:szCs w:val="22"/>
        </w:rPr>
        <w:t>a</w:t>
      </w:r>
      <w:r w:rsidRPr="00987121" w:rsidR="00CE32FD">
        <w:rPr>
          <w:rFonts w:ascii="Times New Roman" w:hAnsi="Times New Roman"/>
          <w:sz w:val="22"/>
          <w:szCs w:val="22"/>
        </w:rPr>
        <w:t xml:space="preserve"> description of the survey</w:t>
      </w:r>
      <w:r w:rsidR="006A06FD">
        <w:rPr>
          <w:rFonts w:ascii="Times New Roman" w:hAnsi="Times New Roman"/>
          <w:sz w:val="22"/>
          <w:szCs w:val="22"/>
        </w:rPr>
        <w:t>,</w:t>
      </w:r>
      <w:r w:rsidR="00CE32FD">
        <w:rPr>
          <w:rFonts w:ascii="Times New Roman" w:hAnsi="Times New Roman"/>
          <w:sz w:val="22"/>
          <w:szCs w:val="22"/>
        </w:rPr>
        <w:t xml:space="preserve"> </w:t>
      </w:r>
      <w:r w:rsidR="006A06FD">
        <w:rPr>
          <w:rFonts w:ascii="Times New Roman" w:hAnsi="Times New Roman"/>
          <w:sz w:val="22"/>
          <w:szCs w:val="22"/>
        </w:rPr>
        <w:t>they</w:t>
      </w:r>
      <w:r w:rsidR="00CE32FD">
        <w:rPr>
          <w:rFonts w:ascii="Times New Roman" w:hAnsi="Times New Roman"/>
          <w:sz w:val="22"/>
          <w:szCs w:val="22"/>
        </w:rPr>
        <w:t xml:space="preserve"> will be asked to click ‘Yes’ if they wish to be screened. (</w:t>
      </w:r>
      <w:r w:rsidRPr="008A2FB7" w:rsidR="00CE32FD">
        <w:rPr>
          <w:rFonts w:ascii="Times New Roman" w:hAnsi="Times New Roman"/>
          <w:b/>
          <w:sz w:val="22"/>
          <w:szCs w:val="22"/>
        </w:rPr>
        <w:t xml:space="preserve">Attachment </w:t>
      </w:r>
      <w:r w:rsidR="00CE32FD">
        <w:rPr>
          <w:rFonts w:ascii="Times New Roman" w:hAnsi="Times New Roman"/>
          <w:b/>
          <w:sz w:val="22"/>
          <w:szCs w:val="22"/>
        </w:rPr>
        <w:t>2</w:t>
      </w:r>
      <w:r w:rsidR="00CE32FD">
        <w:rPr>
          <w:rFonts w:ascii="Times New Roman" w:hAnsi="Times New Roman"/>
          <w:sz w:val="22"/>
          <w:szCs w:val="22"/>
        </w:rPr>
        <w:t xml:space="preserve">). Eligible individuals who wish to participate will be presented with the </w:t>
      </w:r>
      <w:r w:rsidRPr="00987121" w:rsidR="00CE32FD">
        <w:rPr>
          <w:rFonts w:ascii="Times New Roman" w:hAnsi="Times New Roman"/>
          <w:sz w:val="22"/>
          <w:szCs w:val="22"/>
        </w:rPr>
        <w:t xml:space="preserve">consent form </w:t>
      </w:r>
      <w:r w:rsidR="00CE32FD">
        <w:rPr>
          <w:rFonts w:ascii="Times New Roman" w:hAnsi="Times New Roman"/>
          <w:sz w:val="22"/>
          <w:szCs w:val="22"/>
        </w:rPr>
        <w:t>which informs</w:t>
      </w:r>
      <w:r w:rsidRPr="00987121" w:rsidR="00CE32FD">
        <w:rPr>
          <w:rFonts w:ascii="Times New Roman" w:hAnsi="Times New Roman"/>
          <w:sz w:val="22"/>
          <w:szCs w:val="22"/>
        </w:rPr>
        <w:t xml:space="preserve"> t</w:t>
      </w:r>
      <w:r w:rsidR="00CE32FD">
        <w:rPr>
          <w:rFonts w:ascii="Times New Roman" w:hAnsi="Times New Roman"/>
          <w:sz w:val="22"/>
          <w:szCs w:val="22"/>
        </w:rPr>
        <w:t xml:space="preserve">hem </w:t>
      </w:r>
      <w:r w:rsidRPr="00987121" w:rsidR="00CE32FD">
        <w:rPr>
          <w:rFonts w:ascii="Times New Roman" w:hAnsi="Times New Roman"/>
          <w:sz w:val="22"/>
          <w:szCs w:val="22"/>
        </w:rPr>
        <w:t>of the private and voluntary nature of the survey</w:t>
      </w:r>
      <w:r w:rsidR="00CE32FD">
        <w:rPr>
          <w:rFonts w:ascii="Times New Roman" w:hAnsi="Times New Roman"/>
          <w:sz w:val="22"/>
          <w:szCs w:val="22"/>
        </w:rPr>
        <w:t xml:space="preserve"> and their rights as participants (</w:t>
      </w:r>
      <w:r w:rsidRPr="008A2FB7" w:rsidR="00CE32FD">
        <w:rPr>
          <w:rFonts w:ascii="Times New Roman" w:hAnsi="Times New Roman"/>
          <w:b/>
          <w:sz w:val="22"/>
          <w:szCs w:val="22"/>
        </w:rPr>
        <w:t xml:space="preserve">Attachment </w:t>
      </w:r>
      <w:r w:rsidR="00CE32FD">
        <w:rPr>
          <w:rFonts w:ascii="Times New Roman" w:hAnsi="Times New Roman"/>
          <w:b/>
          <w:sz w:val="22"/>
          <w:szCs w:val="22"/>
        </w:rPr>
        <w:t>1</w:t>
      </w:r>
      <w:r w:rsidR="00CE32FD">
        <w:rPr>
          <w:rFonts w:ascii="Times New Roman" w:hAnsi="Times New Roman"/>
          <w:sz w:val="22"/>
          <w:szCs w:val="22"/>
        </w:rPr>
        <w:t>)</w:t>
      </w:r>
      <w:r w:rsidRPr="00987121" w:rsidR="00CE32FD">
        <w:rPr>
          <w:rFonts w:ascii="Times New Roman" w:hAnsi="Times New Roman"/>
          <w:sz w:val="22"/>
          <w:szCs w:val="22"/>
        </w:rPr>
        <w:t xml:space="preserve">. </w:t>
      </w:r>
      <w:bookmarkStart w:name="_Hlk513122531" w:id="80"/>
      <w:bookmarkStart w:name="_Hlk509997062" w:id="81"/>
      <w:bookmarkStart w:name="_Hlk509837977" w:id="82"/>
      <w:r w:rsidRPr="00295442">
        <w:rPr>
          <w:rFonts w:ascii="Times New Roman" w:hAnsi="Times New Roman"/>
          <w:sz w:val="22"/>
          <w:szCs w:val="22"/>
        </w:rPr>
        <w:t>The consent form will cover the following topics:</w:t>
      </w:r>
    </w:p>
    <w:p w:rsidRPr="00295442" w:rsidR="00A4327C" w:rsidP="00AF0898" w:rsidRDefault="00A4327C" w14:paraId="28416680" w14:textId="77777777">
      <w:pPr>
        <w:pStyle w:val="BodyText1"/>
        <w:spacing w:line="276" w:lineRule="auto"/>
        <w:rPr>
          <w:rFonts w:ascii="Times New Roman" w:hAnsi="Times New Roman"/>
          <w:sz w:val="22"/>
          <w:szCs w:val="22"/>
        </w:rPr>
      </w:pPr>
    </w:p>
    <w:p w:rsidRPr="00295442" w:rsidR="00A4327C" w:rsidP="00AF0898" w:rsidRDefault="00A4327C" w14:paraId="7005F1C1" w14:textId="77777777">
      <w:pPr>
        <w:pStyle w:val="BodyText1"/>
        <w:numPr>
          <w:ilvl w:val="0"/>
          <w:numId w:val="41"/>
        </w:numPr>
        <w:spacing w:line="276" w:lineRule="auto"/>
        <w:ind w:left="720"/>
        <w:rPr>
          <w:rFonts w:ascii="Times New Roman" w:hAnsi="Times New Roman"/>
          <w:sz w:val="22"/>
          <w:szCs w:val="22"/>
        </w:rPr>
      </w:pPr>
      <w:r w:rsidRPr="00295442">
        <w:rPr>
          <w:rFonts w:ascii="Times New Roman" w:hAnsi="Times New Roman"/>
          <w:sz w:val="22"/>
          <w:szCs w:val="22"/>
        </w:rPr>
        <w:t>The study’s topic and goals;</w:t>
      </w:r>
    </w:p>
    <w:p w:rsidRPr="00295442" w:rsidR="00A4327C" w:rsidP="00AF0898" w:rsidRDefault="00A4327C" w14:paraId="2F186071" w14:textId="77777777">
      <w:pPr>
        <w:pStyle w:val="BodyText1"/>
        <w:numPr>
          <w:ilvl w:val="0"/>
          <w:numId w:val="41"/>
        </w:numPr>
        <w:spacing w:line="276" w:lineRule="auto"/>
        <w:ind w:left="720"/>
        <w:rPr>
          <w:rFonts w:ascii="Times New Roman" w:hAnsi="Times New Roman"/>
          <w:sz w:val="22"/>
          <w:szCs w:val="22"/>
        </w:rPr>
      </w:pPr>
      <w:r w:rsidRPr="00295442">
        <w:rPr>
          <w:rFonts w:ascii="Times New Roman" w:hAnsi="Times New Roman"/>
          <w:sz w:val="22"/>
          <w:szCs w:val="22"/>
        </w:rPr>
        <w:t xml:space="preserve">The procedures that will be involved, including the sensitive nature of some of the questions that will be asked; </w:t>
      </w:r>
    </w:p>
    <w:p w:rsidRPr="00295442" w:rsidR="00A4327C" w:rsidP="00AF0898" w:rsidRDefault="00A4327C" w14:paraId="5538951C" w14:textId="77777777">
      <w:pPr>
        <w:pStyle w:val="BodyText1"/>
        <w:numPr>
          <w:ilvl w:val="0"/>
          <w:numId w:val="41"/>
        </w:numPr>
        <w:spacing w:line="276" w:lineRule="auto"/>
        <w:ind w:left="720"/>
        <w:rPr>
          <w:rFonts w:ascii="Times New Roman" w:hAnsi="Times New Roman"/>
          <w:sz w:val="22"/>
          <w:szCs w:val="22"/>
        </w:rPr>
      </w:pPr>
      <w:r w:rsidRPr="00295442">
        <w:rPr>
          <w:rFonts w:ascii="Times New Roman" w:hAnsi="Times New Roman"/>
          <w:sz w:val="22"/>
          <w:szCs w:val="22"/>
        </w:rPr>
        <w:t>Potential risks and discomforts associated with participation and the right to refuse or withdraw;</w:t>
      </w:r>
    </w:p>
    <w:p w:rsidRPr="00295442" w:rsidR="00A4327C" w:rsidP="00AF0898" w:rsidRDefault="00A4327C" w14:paraId="76BD26A4" w14:textId="77777777">
      <w:pPr>
        <w:pStyle w:val="BodyText1"/>
        <w:numPr>
          <w:ilvl w:val="0"/>
          <w:numId w:val="41"/>
        </w:numPr>
        <w:spacing w:line="276" w:lineRule="auto"/>
        <w:ind w:left="720"/>
        <w:rPr>
          <w:rFonts w:ascii="Times New Roman" w:hAnsi="Times New Roman"/>
          <w:sz w:val="22"/>
          <w:szCs w:val="22"/>
        </w:rPr>
      </w:pPr>
      <w:r w:rsidRPr="00295442">
        <w:rPr>
          <w:rFonts w:ascii="Times New Roman" w:hAnsi="Times New Roman"/>
          <w:sz w:val="22"/>
          <w:szCs w:val="22"/>
        </w:rPr>
        <w:lastRenderedPageBreak/>
        <w:t>Benefits to participation;</w:t>
      </w:r>
    </w:p>
    <w:p w:rsidRPr="00295442" w:rsidR="00A4327C" w:rsidP="00AF0898" w:rsidRDefault="00A4327C" w14:paraId="518048C1" w14:textId="77777777">
      <w:pPr>
        <w:pStyle w:val="BodyText1"/>
        <w:numPr>
          <w:ilvl w:val="0"/>
          <w:numId w:val="41"/>
        </w:numPr>
        <w:spacing w:line="276" w:lineRule="auto"/>
        <w:ind w:left="720"/>
        <w:rPr>
          <w:rFonts w:ascii="Times New Roman" w:hAnsi="Times New Roman"/>
          <w:sz w:val="22"/>
          <w:szCs w:val="22"/>
        </w:rPr>
      </w:pPr>
      <w:r w:rsidRPr="00295442">
        <w:rPr>
          <w:rFonts w:ascii="Times New Roman" w:hAnsi="Times New Roman"/>
          <w:sz w:val="22"/>
          <w:szCs w:val="22"/>
        </w:rPr>
        <w:t>Remuneration amount and form;</w:t>
      </w:r>
    </w:p>
    <w:p w:rsidRPr="00295442" w:rsidR="00A4327C" w:rsidP="00AF0898" w:rsidRDefault="00A4327C" w14:paraId="4173F299" w14:textId="77777777">
      <w:pPr>
        <w:pStyle w:val="BodyText1"/>
        <w:numPr>
          <w:ilvl w:val="0"/>
          <w:numId w:val="41"/>
        </w:numPr>
        <w:spacing w:line="276" w:lineRule="auto"/>
        <w:ind w:left="720"/>
        <w:rPr>
          <w:rFonts w:ascii="Times New Roman" w:hAnsi="Times New Roman"/>
          <w:sz w:val="22"/>
          <w:szCs w:val="22"/>
        </w:rPr>
      </w:pPr>
      <w:r w:rsidRPr="00295442">
        <w:rPr>
          <w:rFonts w:ascii="Times New Roman" w:hAnsi="Times New Roman"/>
          <w:sz w:val="22"/>
          <w:szCs w:val="22"/>
        </w:rPr>
        <w:t>The measures that will be taken by CDC and the evaluation contractor to protect privacy as well as the measures respondents can take to protect their information (i.e., take the screener in a private location, such as their own home and/or in a room with a door, and close their browser window when they are finished or if they choose to withdraw); and</w:t>
      </w:r>
    </w:p>
    <w:p w:rsidRPr="00295442" w:rsidR="00A4327C" w:rsidP="00AF0898" w:rsidRDefault="00A4327C" w14:paraId="182EB34C" w14:textId="77777777">
      <w:pPr>
        <w:pStyle w:val="BodyText1"/>
        <w:numPr>
          <w:ilvl w:val="0"/>
          <w:numId w:val="41"/>
        </w:numPr>
        <w:spacing w:line="276" w:lineRule="auto"/>
        <w:ind w:left="720"/>
        <w:rPr>
          <w:rFonts w:ascii="Times New Roman" w:hAnsi="Times New Roman"/>
          <w:sz w:val="22"/>
          <w:szCs w:val="22"/>
        </w:rPr>
      </w:pPr>
      <w:r w:rsidRPr="00295442">
        <w:rPr>
          <w:rFonts w:ascii="Times New Roman" w:hAnsi="Times New Roman"/>
          <w:sz w:val="22"/>
          <w:szCs w:val="22"/>
        </w:rPr>
        <w:t>Contact information for the evaluation contractor’s project director if they have questions about the study and the contractor’s Office of Research Protection if they have questions or concerns about their rights as a study participant.</w:t>
      </w:r>
    </w:p>
    <w:p w:rsidRPr="00295442" w:rsidR="00A4327C" w:rsidP="00AF0898" w:rsidRDefault="00A4327C" w14:paraId="52A12AAC" w14:textId="77777777">
      <w:pPr>
        <w:pStyle w:val="BodyText1"/>
        <w:spacing w:line="276" w:lineRule="auto"/>
        <w:rPr>
          <w:rFonts w:ascii="Times New Roman" w:hAnsi="Times New Roman"/>
          <w:sz w:val="22"/>
          <w:szCs w:val="22"/>
        </w:rPr>
      </w:pPr>
      <w:bookmarkStart w:name="_Hlk513122698" w:id="83"/>
      <w:bookmarkEnd w:id="80"/>
    </w:p>
    <w:p w:rsidRPr="00295442" w:rsidR="00A4327C" w:rsidP="00AF0898" w:rsidRDefault="00A4327C" w14:paraId="0BEEEDF1" w14:textId="2F097C28">
      <w:pPr>
        <w:pStyle w:val="BodyText1"/>
        <w:spacing w:line="276" w:lineRule="auto"/>
        <w:rPr>
          <w:rFonts w:ascii="Times New Roman" w:hAnsi="Times New Roman"/>
          <w:sz w:val="22"/>
          <w:szCs w:val="22"/>
        </w:rPr>
      </w:pPr>
      <w:r w:rsidRPr="00295442">
        <w:rPr>
          <w:rFonts w:ascii="Times New Roman" w:hAnsi="Times New Roman"/>
          <w:sz w:val="22"/>
          <w:szCs w:val="22"/>
        </w:rPr>
        <w:t xml:space="preserve">After reading this information, potential participants will be reminded of the voluntary nature of the study and that they can refuse to participate or stop participating without penalty. They will then be asked to select, “I have read this consent form and agree to participate in the survey” or “I have read this consent form and do not want to participate in the survey”. If an individual chooses not to participate, they will be thanked for their time and asked to close their browser window for privacy purposes. No additional contact will be made with individuals who select no. Individuals who do not meet the eligibility criteria for the survey will be told they are ineligible, thanked for their time, and asked to close their browser window for privacy purposes. The consent form as well as other study materials will be at an 8th grade reading level or below. </w:t>
      </w:r>
    </w:p>
    <w:bookmarkEnd w:id="81"/>
    <w:bookmarkEnd w:id="82"/>
    <w:bookmarkEnd w:id="83"/>
    <w:p w:rsidR="00A4327C" w:rsidP="00AF0898" w:rsidRDefault="00A4327C" w14:paraId="12103F76" w14:textId="2432C9AE">
      <w:pPr>
        <w:pStyle w:val="BodyText1"/>
        <w:tabs>
          <w:tab w:val="left" w:pos="7290"/>
        </w:tabs>
        <w:spacing w:line="276" w:lineRule="auto"/>
        <w:rPr>
          <w:rFonts w:ascii="Times New Roman" w:hAnsi="Times New Roman"/>
          <w:sz w:val="22"/>
          <w:szCs w:val="22"/>
        </w:rPr>
      </w:pPr>
    </w:p>
    <w:p w:rsidR="00476819" w:rsidP="00AF0898" w:rsidRDefault="00A4327C" w14:paraId="678435EA" w14:textId="05E3EB18">
      <w:pPr>
        <w:pStyle w:val="BodyText1"/>
        <w:spacing w:line="276" w:lineRule="auto"/>
        <w:rPr>
          <w:rFonts w:ascii="Times New Roman" w:hAnsi="Times New Roman"/>
          <w:sz w:val="22"/>
          <w:szCs w:val="22"/>
        </w:rPr>
      </w:pPr>
      <w:r w:rsidRPr="00476819">
        <w:rPr>
          <w:rFonts w:ascii="Times New Roman" w:hAnsi="Times New Roman"/>
          <w:sz w:val="22"/>
          <w:szCs w:val="22"/>
        </w:rPr>
        <w:t>The evaluation contractor will work with Qualtrics, an online survey panel vendor, to implement this study.</w:t>
      </w:r>
      <w:r w:rsidRPr="00FB2916">
        <w:rPr>
          <w:rFonts w:ascii="Times New Roman" w:hAnsi="Times New Roman"/>
          <w:sz w:val="22"/>
          <w:szCs w:val="22"/>
        </w:rPr>
        <w:t xml:space="preserve"> Qualtrics maintains the names of and contact information (e.g., addresses, telephone numbers, and email addresses) for panel members who are invited to take part in a survey. Qualtrics will also track survey completion. Qualtrics will use this information to invite participation, remind non</w:t>
      </w:r>
      <w:r w:rsidR="00476819">
        <w:rPr>
          <w:rFonts w:ascii="Times New Roman" w:hAnsi="Times New Roman"/>
          <w:sz w:val="22"/>
          <w:szCs w:val="22"/>
        </w:rPr>
        <w:t>-</w:t>
      </w:r>
      <w:r w:rsidRPr="00476819">
        <w:rPr>
          <w:rFonts w:ascii="Times New Roman" w:hAnsi="Times New Roman"/>
          <w:sz w:val="22"/>
          <w:szCs w:val="22"/>
        </w:rPr>
        <w:t xml:space="preserve">responders to complete the survey, and determine who should receive and to disburse the token of appreciation (see </w:t>
      </w:r>
      <w:r w:rsidRPr="00ED10CA">
        <w:rPr>
          <w:rFonts w:ascii="Times New Roman" w:hAnsi="Times New Roman"/>
          <w:b/>
          <w:sz w:val="22"/>
          <w:szCs w:val="22"/>
        </w:rPr>
        <w:t xml:space="preserve">Attachment </w:t>
      </w:r>
      <w:r w:rsidRPr="00476819" w:rsidR="00A9759C">
        <w:rPr>
          <w:rFonts w:ascii="Times New Roman" w:hAnsi="Times New Roman"/>
          <w:b/>
          <w:sz w:val="22"/>
          <w:szCs w:val="22"/>
        </w:rPr>
        <w:t>5</w:t>
      </w:r>
      <w:r w:rsidRPr="00295442">
        <w:rPr>
          <w:rFonts w:ascii="Times New Roman" w:hAnsi="Times New Roman"/>
          <w:b/>
          <w:sz w:val="22"/>
          <w:szCs w:val="22"/>
        </w:rPr>
        <w:t xml:space="preserve"> </w:t>
      </w:r>
      <w:r w:rsidRPr="00295442">
        <w:rPr>
          <w:rFonts w:ascii="Times New Roman" w:hAnsi="Times New Roman"/>
          <w:sz w:val="22"/>
          <w:szCs w:val="22"/>
        </w:rPr>
        <w:t xml:space="preserve">for invitation and reminder emails). Although CDC will own the data, neither CDC nor the evaluation contractor will have access to respondents’ names and contact information. This information is maintained separately by Qualtrics and is not part of the survey system. Additionally, Qualtrics will not have access to the survey responses. Thus, survey responses cannot be linked to individuals’ names, email addresses, or telephone numbers. </w:t>
      </w:r>
    </w:p>
    <w:p w:rsidRPr="00295442" w:rsidR="00476819" w:rsidP="00AF0898" w:rsidRDefault="00476819" w14:paraId="0A647A47" w14:textId="77777777">
      <w:pPr>
        <w:pStyle w:val="BodyText1"/>
        <w:spacing w:line="276" w:lineRule="auto"/>
        <w:rPr>
          <w:rFonts w:ascii="Times New Roman" w:hAnsi="Times New Roman"/>
          <w:sz w:val="22"/>
          <w:szCs w:val="22"/>
        </w:rPr>
      </w:pPr>
    </w:p>
    <w:p w:rsidR="00A4327C" w:rsidP="00AF0898" w:rsidRDefault="00A4327C" w14:paraId="1B871E17" w14:textId="2AE48CC4">
      <w:pPr>
        <w:pStyle w:val="BodyText1"/>
        <w:spacing w:line="276" w:lineRule="auto"/>
        <w:rPr>
          <w:rFonts w:ascii="Times New Roman" w:hAnsi="Times New Roman"/>
          <w:sz w:val="22"/>
          <w:szCs w:val="22"/>
        </w:rPr>
      </w:pPr>
      <w:bookmarkStart w:name="_Hlk533063385" w:id="84"/>
      <w:r w:rsidRPr="00295442">
        <w:rPr>
          <w:rFonts w:ascii="Times New Roman" w:hAnsi="Times New Roman"/>
          <w:sz w:val="22"/>
          <w:szCs w:val="22"/>
        </w:rPr>
        <w:t xml:space="preserve">Qualtrics collects IP addresses to reduce the likelihood of ‘ballot box stuffing,’ which is when the same individual attempts to take the same survey more than once for financial gain. Recording IP addresses (which is considered information in identifiable form [IIF]) is a requirement of individuals’ participation in the panel. IP addresses will be automatically included in the data file that is downloaded by the evaluation contractor. The evaluation contractor will delete the IP addresses from the data file immediately upon download. CDC will only have access to the deidentified data file. </w:t>
      </w:r>
      <w:bookmarkEnd w:id="84"/>
      <w:r w:rsidRPr="00295442">
        <w:rPr>
          <w:rFonts w:ascii="Times New Roman" w:hAnsi="Times New Roman"/>
          <w:sz w:val="22"/>
          <w:szCs w:val="22"/>
        </w:rPr>
        <w:t>The consent form will inform individuals that their IP addresses are being collected and why this is necessary. Individuals who do not agree to this condition can decline to take the survey.</w:t>
      </w:r>
    </w:p>
    <w:p w:rsidR="00A4327C" w:rsidP="00AF0898" w:rsidRDefault="00A4327C" w14:paraId="70E78ED2" w14:textId="77777777">
      <w:pPr>
        <w:pStyle w:val="BodyText1"/>
        <w:spacing w:line="276" w:lineRule="auto"/>
        <w:rPr>
          <w:rFonts w:ascii="Times New Roman" w:hAnsi="Times New Roman"/>
          <w:sz w:val="22"/>
          <w:szCs w:val="22"/>
        </w:rPr>
      </w:pPr>
    </w:p>
    <w:p w:rsidR="00A4327C" w:rsidP="00AF0898" w:rsidRDefault="00A4327C" w14:paraId="4892A18B" w14:textId="1CF8F9C5">
      <w:pPr>
        <w:pStyle w:val="BodyText1"/>
        <w:spacing w:line="276" w:lineRule="auto"/>
        <w:rPr>
          <w:rFonts w:ascii="Times New Roman" w:hAnsi="Times New Roman"/>
          <w:sz w:val="22"/>
          <w:szCs w:val="22"/>
        </w:rPr>
      </w:pPr>
      <w:r w:rsidRPr="00295442">
        <w:rPr>
          <w:rFonts w:ascii="Times New Roman" w:hAnsi="Times New Roman"/>
          <w:sz w:val="22"/>
          <w:szCs w:val="22"/>
        </w:rPr>
        <w:t xml:space="preserve">It is possible that someone else (e.g., a family member, friend, etc.) could view the survey on the respondent’s computer with or without his/her knowledge, which could create family problems or cause discomfort. The survey instructions will suggest to respondents that they complete the survey in a private </w:t>
      </w:r>
      <w:r w:rsidRPr="00295442">
        <w:rPr>
          <w:rFonts w:ascii="Times New Roman" w:hAnsi="Times New Roman"/>
          <w:sz w:val="22"/>
          <w:szCs w:val="22"/>
        </w:rPr>
        <w:lastRenderedPageBreak/>
        <w:t xml:space="preserve">location to mitigate this risk and recommend that they close their browser window when they are finished taking the survey or if they wish to withdraw from the study. </w:t>
      </w:r>
    </w:p>
    <w:p w:rsidR="00A4327C" w:rsidP="00AF0898" w:rsidRDefault="00A4327C" w14:paraId="16298A82" w14:textId="52B36622">
      <w:pPr>
        <w:pStyle w:val="BodyText1"/>
        <w:spacing w:line="276" w:lineRule="auto"/>
        <w:rPr>
          <w:rFonts w:ascii="Times New Roman" w:hAnsi="Times New Roman"/>
          <w:sz w:val="22"/>
          <w:szCs w:val="22"/>
        </w:rPr>
      </w:pPr>
    </w:p>
    <w:p w:rsidRPr="00295442" w:rsidR="00A4327C" w:rsidP="00AF0898" w:rsidRDefault="00A4327C" w14:paraId="142A1AEF" w14:textId="77777777">
      <w:pPr>
        <w:pStyle w:val="BodyText1"/>
        <w:spacing w:line="276" w:lineRule="auto"/>
        <w:rPr>
          <w:rFonts w:ascii="Times New Roman" w:hAnsi="Times New Roman"/>
          <w:sz w:val="22"/>
          <w:szCs w:val="22"/>
        </w:rPr>
      </w:pPr>
      <w:r w:rsidRPr="00295442">
        <w:rPr>
          <w:rFonts w:ascii="Times New Roman" w:hAnsi="Times New Roman"/>
          <w:sz w:val="22"/>
          <w:szCs w:val="22"/>
        </w:rPr>
        <w:t xml:space="preserve">Qualtrics takes the following security measures to ensure separation between respondents’ identity and their survey data. </w:t>
      </w:r>
    </w:p>
    <w:p w:rsidRPr="00295442" w:rsidR="00A4327C" w:rsidP="00AF0898" w:rsidRDefault="00A4327C" w14:paraId="2E58091C" w14:textId="77777777">
      <w:pPr>
        <w:pStyle w:val="BodyText1"/>
        <w:numPr>
          <w:ilvl w:val="0"/>
          <w:numId w:val="42"/>
        </w:numPr>
        <w:spacing w:line="276" w:lineRule="auto"/>
        <w:ind w:left="720"/>
        <w:rPr>
          <w:rFonts w:ascii="Times New Roman" w:hAnsi="Times New Roman"/>
          <w:sz w:val="22"/>
          <w:szCs w:val="22"/>
        </w:rPr>
      </w:pPr>
      <w:r w:rsidRPr="00295442">
        <w:rPr>
          <w:rFonts w:ascii="Times New Roman" w:hAnsi="Times New Roman"/>
          <w:sz w:val="22"/>
          <w:szCs w:val="22"/>
        </w:rPr>
        <w:t xml:space="preserve">The survey instrument (which also includes the screener) will not include (or collect) IIF maintained by Qualtrics. </w:t>
      </w:r>
    </w:p>
    <w:p w:rsidRPr="00295442" w:rsidR="00A4327C" w:rsidP="00AF0898" w:rsidRDefault="00A4327C" w14:paraId="02623930" w14:textId="77777777">
      <w:pPr>
        <w:pStyle w:val="BodyText1"/>
        <w:numPr>
          <w:ilvl w:val="0"/>
          <w:numId w:val="43"/>
        </w:numPr>
        <w:spacing w:line="276" w:lineRule="auto"/>
        <w:ind w:left="720" w:hanging="360"/>
        <w:rPr>
          <w:rFonts w:ascii="Times New Roman" w:hAnsi="Times New Roman"/>
          <w:sz w:val="22"/>
          <w:szCs w:val="22"/>
        </w:rPr>
      </w:pPr>
      <w:r w:rsidRPr="00295442">
        <w:rPr>
          <w:rFonts w:ascii="Times New Roman" w:hAnsi="Times New Roman"/>
          <w:sz w:val="22"/>
          <w:szCs w:val="22"/>
        </w:rPr>
        <w:t xml:space="preserve">Although the survey invitation method will inherently include IIF (e.g., email addresses), this information will not be combined with survey responses; thus, there is no link between individuals’ names and contact information and survey responses. </w:t>
      </w:r>
    </w:p>
    <w:p w:rsidRPr="00295442" w:rsidR="00A4327C" w:rsidP="00AF0898" w:rsidRDefault="00A4327C" w14:paraId="0D389AE4" w14:textId="77777777">
      <w:pPr>
        <w:pStyle w:val="BodyText1"/>
        <w:numPr>
          <w:ilvl w:val="0"/>
          <w:numId w:val="43"/>
        </w:numPr>
        <w:spacing w:line="276" w:lineRule="auto"/>
        <w:ind w:left="720" w:hanging="360"/>
        <w:rPr>
          <w:rFonts w:ascii="Times New Roman" w:hAnsi="Times New Roman"/>
          <w:sz w:val="22"/>
          <w:szCs w:val="22"/>
        </w:rPr>
      </w:pPr>
      <w:r w:rsidRPr="00295442">
        <w:rPr>
          <w:rFonts w:ascii="Times New Roman" w:hAnsi="Times New Roman"/>
          <w:sz w:val="22"/>
          <w:szCs w:val="22"/>
        </w:rPr>
        <w:t xml:space="preserve">The evaluation contractor will delete IP addresses when they download the data file. Therefore, the data file maintained by the contractor will not include IIF. </w:t>
      </w:r>
    </w:p>
    <w:p w:rsidRPr="00295442" w:rsidR="00A4327C" w:rsidP="00AF0898" w:rsidRDefault="00A4327C" w14:paraId="4F9AD600" w14:textId="77777777">
      <w:pPr>
        <w:pStyle w:val="BodyText1"/>
        <w:numPr>
          <w:ilvl w:val="0"/>
          <w:numId w:val="43"/>
        </w:numPr>
        <w:spacing w:line="276" w:lineRule="auto"/>
        <w:ind w:left="720" w:hanging="360"/>
        <w:rPr>
          <w:rFonts w:ascii="Times New Roman" w:hAnsi="Times New Roman"/>
          <w:sz w:val="22"/>
          <w:szCs w:val="22"/>
        </w:rPr>
      </w:pPr>
      <w:r w:rsidRPr="00295442">
        <w:rPr>
          <w:rFonts w:ascii="Times New Roman" w:hAnsi="Times New Roman"/>
          <w:sz w:val="22"/>
          <w:szCs w:val="22"/>
        </w:rPr>
        <w:t xml:space="preserve">Qualtrics will provide screener data for all panelists, regardless of whether they qualify for the study. However, they will not retain screener data for those who are deemed ineligible for any other purpose outside the scope of this project. </w:t>
      </w:r>
    </w:p>
    <w:p w:rsidR="00A4327C" w:rsidP="00AF0898" w:rsidRDefault="00A4327C" w14:paraId="02109F2D" w14:textId="59705884">
      <w:pPr>
        <w:pStyle w:val="BodyText1"/>
        <w:numPr>
          <w:ilvl w:val="0"/>
          <w:numId w:val="43"/>
        </w:numPr>
        <w:spacing w:line="276" w:lineRule="auto"/>
        <w:ind w:left="720" w:hanging="360"/>
        <w:rPr>
          <w:rFonts w:ascii="Times New Roman" w:hAnsi="Times New Roman"/>
          <w:sz w:val="22"/>
          <w:szCs w:val="22"/>
        </w:rPr>
      </w:pPr>
      <w:r w:rsidRPr="00295442">
        <w:rPr>
          <w:rFonts w:ascii="Times New Roman" w:hAnsi="Times New Roman"/>
          <w:sz w:val="22"/>
          <w:szCs w:val="22"/>
        </w:rPr>
        <w:t xml:space="preserve">Qualtrics will retain study records for the duration of the study. Upon final delivery of data files to the evaluation contractor and completion of the project, they will destroy all study records, including data files, upon request. </w:t>
      </w:r>
    </w:p>
    <w:p w:rsidR="00A4327C" w:rsidP="00AF0898" w:rsidRDefault="00A4327C" w14:paraId="4600B644" w14:textId="245D2147">
      <w:pPr>
        <w:pStyle w:val="BodyText1"/>
        <w:spacing w:line="276" w:lineRule="auto"/>
        <w:rPr>
          <w:rFonts w:ascii="Times New Roman" w:hAnsi="Times New Roman"/>
          <w:sz w:val="22"/>
          <w:szCs w:val="22"/>
        </w:rPr>
      </w:pPr>
    </w:p>
    <w:p w:rsidRPr="00295442" w:rsidR="00A4327C" w:rsidP="00AF0898" w:rsidRDefault="00A4327C" w14:paraId="57EEE19D" w14:textId="77777777">
      <w:pPr>
        <w:pStyle w:val="BodyText1"/>
        <w:spacing w:line="276" w:lineRule="auto"/>
        <w:rPr>
          <w:rFonts w:ascii="Times New Roman" w:hAnsi="Times New Roman"/>
          <w:sz w:val="22"/>
          <w:szCs w:val="22"/>
        </w:rPr>
      </w:pPr>
      <w:r w:rsidRPr="00295442">
        <w:rPr>
          <w:rFonts w:ascii="Times New Roman" w:hAnsi="Times New Roman"/>
          <w:sz w:val="22"/>
          <w:szCs w:val="22"/>
        </w:rPr>
        <w:t>The evaluation contractor will maintain restricted access to all project data. Data are kept on a network drive behind the contractor’s firewall that requires multi-factor authentication to access. Within the contractor’s firewall, access to the folder with data are restricted to only select users who need access to carryout project work.</w:t>
      </w:r>
    </w:p>
    <w:p w:rsidRPr="00295442" w:rsidR="00A4327C" w:rsidP="00AF0898" w:rsidRDefault="00A4327C" w14:paraId="02523AA7" w14:textId="77777777">
      <w:pPr>
        <w:pStyle w:val="BodyText1"/>
        <w:spacing w:line="276" w:lineRule="auto"/>
        <w:rPr>
          <w:rFonts w:ascii="Times New Roman" w:hAnsi="Times New Roman"/>
          <w:sz w:val="22"/>
          <w:szCs w:val="22"/>
        </w:rPr>
      </w:pPr>
    </w:p>
    <w:p w:rsidRPr="00295442" w:rsidR="00A4327C" w:rsidP="00AF0898" w:rsidRDefault="00A4327C" w14:paraId="27A0BA63" w14:textId="427B623E">
      <w:pPr>
        <w:pStyle w:val="BodyText1"/>
        <w:spacing w:line="276" w:lineRule="auto"/>
        <w:rPr>
          <w:rFonts w:ascii="Times New Roman" w:hAnsi="Times New Roman"/>
          <w:i/>
          <w:sz w:val="22"/>
          <w:szCs w:val="22"/>
        </w:rPr>
      </w:pPr>
      <w:r w:rsidRPr="00295442">
        <w:rPr>
          <w:rFonts w:ascii="Times New Roman" w:hAnsi="Times New Roman"/>
          <w:sz w:val="22"/>
          <w:szCs w:val="22"/>
        </w:rPr>
        <w:t xml:space="preserve">Screener and survey data will be encrypted end-to-end in both transmission and at rest. Data are transmitted from the user’s device by SSL </w:t>
      </w:r>
      <w:r w:rsidR="00EA577F">
        <w:rPr>
          <w:rFonts w:ascii="Times New Roman" w:hAnsi="Times New Roman"/>
          <w:sz w:val="22"/>
          <w:szCs w:val="22"/>
        </w:rPr>
        <w:t xml:space="preserve">to </w:t>
      </w:r>
      <w:r w:rsidRPr="00295442">
        <w:rPr>
          <w:rFonts w:ascii="Times New Roman" w:hAnsi="Times New Roman"/>
          <w:sz w:val="22"/>
          <w:szCs w:val="22"/>
        </w:rPr>
        <w:t xml:space="preserve">the survey platform. </w:t>
      </w:r>
      <w:bookmarkStart w:name="_Hlk512929570" w:id="85"/>
      <w:r w:rsidRPr="00295442">
        <w:rPr>
          <w:rFonts w:ascii="Times New Roman" w:hAnsi="Times New Roman"/>
          <w:sz w:val="22"/>
          <w:szCs w:val="22"/>
        </w:rPr>
        <w:t xml:space="preserve">Qualtrics will initially store the data on a hard drive, and the data will be encrypted. This means individuals who are not authorized to access the data will be unable to do so, even if they have physical access to the hard drive. </w:t>
      </w:r>
      <w:bookmarkEnd w:id="85"/>
      <w:r w:rsidRPr="00295442">
        <w:rPr>
          <w:rFonts w:ascii="Times New Roman" w:hAnsi="Times New Roman"/>
          <w:sz w:val="22"/>
          <w:szCs w:val="22"/>
        </w:rPr>
        <w:t xml:space="preserve">For the evaluation contractor to retrieve the data, they will need to use their master key to decrypt and then download the data by SSL. </w:t>
      </w:r>
      <w:bookmarkStart w:name="_Hlk510016990" w:id="86"/>
      <w:r w:rsidRPr="00295442">
        <w:rPr>
          <w:rFonts w:ascii="Times New Roman" w:hAnsi="Times New Roman"/>
          <w:sz w:val="22"/>
          <w:szCs w:val="22"/>
        </w:rPr>
        <w:t>Only the evaluation contractor can decrypt and download the data. No more than two contractor staff have access to the master key which reduces the risk that IIF will be exposed. Qualtrics has no logical access to the data or a master key to decrypt the data. With the data encrypted at rest, even in the event of a physical breach at the Qualtrics’ location, the data would not be readable by any party.</w:t>
      </w:r>
    </w:p>
    <w:bookmarkEnd w:id="86"/>
    <w:p w:rsidRPr="00295442" w:rsidR="00A4327C" w:rsidP="00AF0898" w:rsidRDefault="00A4327C" w14:paraId="23D25AB7" w14:textId="77777777">
      <w:pPr>
        <w:pStyle w:val="BodyText1"/>
        <w:spacing w:line="276" w:lineRule="auto"/>
        <w:rPr>
          <w:rFonts w:ascii="Times New Roman" w:hAnsi="Times New Roman"/>
          <w:sz w:val="22"/>
          <w:szCs w:val="22"/>
        </w:rPr>
      </w:pPr>
    </w:p>
    <w:p w:rsidRPr="00750AC4" w:rsidR="004A0D07" w:rsidP="00AF0898" w:rsidRDefault="004A0D07" w14:paraId="3662EC3F" w14:textId="0FCCFF86">
      <w:pPr>
        <w:pStyle w:val="Heading2"/>
        <w:spacing w:line="276" w:lineRule="auto"/>
        <w:rPr>
          <w:rFonts w:ascii="Times New Roman" w:hAnsi="Times New Roman"/>
          <w:sz w:val="22"/>
          <w:szCs w:val="22"/>
          <w:u w:val="single"/>
        </w:rPr>
      </w:pPr>
      <w:bookmarkStart w:name="_Toc143058446" w:id="87"/>
      <w:bookmarkStart w:name="_Toc146088444" w:id="88"/>
      <w:bookmarkStart w:name="_Toc176078245" w:id="89"/>
      <w:bookmarkStart w:name="_Toc280777525" w:id="90"/>
      <w:bookmarkStart w:name="_Toc321210898" w:id="91"/>
      <w:bookmarkStart w:name="_Toc39853332" w:id="92"/>
      <w:bookmarkEnd w:id="77"/>
      <w:bookmarkEnd w:id="78"/>
      <w:bookmarkEnd w:id="79"/>
      <w:r w:rsidRPr="00CB3DF8">
        <w:rPr>
          <w:rFonts w:ascii="Times New Roman" w:hAnsi="Times New Roman"/>
          <w:sz w:val="22"/>
          <w:szCs w:val="22"/>
        </w:rPr>
        <w:t>A.11</w:t>
      </w:r>
      <w:r w:rsidRPr="00CB3DF8">
        <w:rPr>
          <w:rFonts w:ascii="Times New Roman" w:hAnsi="Times New Roman"/>
          <w:sz w:val="22"/>
          <w:szCs w:val="22"/>
        </w:rPr>
        <w:tab/>
      </w:r>
      <w:r w:rsidRPr="00750AC4" w:rsidR="007666B1">
        <w:rPr>
          <w:rFonts w:ascii="Times New Roman" w:hAnsi="Times New Roman"/>
          <w:sz w:val="22"/>
          <w:szCs w:val="22"/>
          <w:u w:val="single"/>
        </w:rPr>
        <w:t xml:space="preserve">Institutional Review Board (IRB) and </w:t>
      </w:r>
      <w:r w:rsidRPr="00CB3DF8">
        <w:rPr>
          <w:rFonts w:ascii="Times New Roman" w:hAnsi="Times New Roman"/>
          <w:sz w:val="22"/>
          <w:szCs w:val="22"/>
          <w:u w:val="single"/>
        </w:rPr>
        <w:t>Justification for Sensitive Questions</w:t>
      </w:r>
      <w:bookmarkEnd w:id="87"/>
      <w:bookmarkEnd w:id="88"/>
      <w:bookmarkEnd w:id="89"/>
      <w:bookmarkEnd w:id="90"/>
      <w:bookmarkEnd w:id="91"/>
      <w:bookmarkEnd w:id="92"/>
      <w:r w:rsidRPr="00750AC4">
        <w:rPr>
          <w:rFonts w:ascii="Times New Roman" w:hAnsi="Times New Roman"/>
          <w:sz w:val="22"/>
          <w:szCs w:val="22"/>
          <w:u w:val="single"/>
        </w:rPr>
        <w:t xml:space="preserve"> </w:t>
      </w:r>
    </w:p>
    <w:p w:rsidRPr="007C534E" w:rsidR="00BA1CE6" w:rsidP="00AF0898" w:rsidRDefault="00BA1CE6" w14:paraId="0C0E00E3" w14:textId="77777777">
      <w:pPr>
        <w:pStyle w:val="BodyText1"/>
        <w:spacing w:line="276" w:lineRule="auto"/>
        <w:rPr>
          <w:rFonts w:ascii="Times New Roman" w:hAnsi="Times New Roman"/>
          <w:sz w:val="22"/>
          <w:szCs w:val="22"/>
        </w:rPr>
      </w:pPr>
    </w:p>
    <w:p w:rsidRPr="00D76E7A" w:rsidR="007666B1" w:rsidP="00AF0898" w:rsidRDefault="007666B1" w14:paraId="1532EE85" w14:textId="77777777">
      <w:pPr>
        <w:pStyle w:val="BodyText1"/>
        <w:spacing w:line="276" w:lineRule="auto"/>
        <w:rPr>
          <w:rFonts w:ascii="Times New Roman" w:hAnsi="Times New Roman"/>
          <w:bCs/>
          <w:i/>
          <w:iCs/>
          <w:sz w:val="22"/>
          <w:szCs w:val="22"/>
          <w:u w:val="single"/>
        </w:rPr>
      </w:pPr>
      <w:r w:rsidRPr="00D76E7A">
        <w:rPr>
          <w:rFonts w:ascii="Times New Roman" w:hAnsi="Times New Roman"/>
          <w:bCs/>
          <w:i/>
          <w:iCs/>
          <w:sz w:val="22"/>
          <w:szCs w:val="22"/>
          <w:u w:val="single"/>
        </w:rPr>
        <w:t>IRB Approval</w:t>
      </w:r>
    </w:p>
    <w:p w:rsidR="007666B1" w:rsidP="00AF0898" w:rsidRDefault="002E1BD0" w14:paraId="26CB7A8B" w14:textId="3BB1B870">
      <w:pPr>
        <w:pStyle w:val="BodyText1"/>
        <w:spacing w:line="276" w:lineRule="auto"/>
        <w:rPr>
          <w:rFonts w:ascii="Times New Roman" w:hAnsi="Times New Roman"/>
          <w:bCs/>
          <w:iCs/>
          <w:sz w:val="22"/>
          <w:szCs w:val="22"/>
        </w:rPr>
      </w:pPr>
      <w:r>
        <w:rPr>
          <w:rFonts w:ascii="Times New Roman" w:hAnsi="Times New Roman"/>
          <w:bCs/>
          <w:iCs/>
          <w:sz w:val="22"/>
          <w:szCs w:val="22"/>
        </w:rPr>
        <w:t>It has been</w:t>
      </w:r>
      <w:r w:rsidRPr="007666B1" w:rsidR="007666B1">
        <w:rPr>
          <w:rFonts w:ascii="Times New Roman" w:hAnsi="Times New Roman"/>
          <w:bCs/>
          <w:iCs/>
          <w:sz w:val="22"/>
          <w:szCs w:val="22"/>
        </w:rPr>
        <w:t xml:space="preserve"> determined that the data</w:t>
      </w:r>
      <w:r>
        <w:rPr>
          <w:rFonts w:ascii="Times New Roman" w:hAnsi="Times New Roman"/>
          <w:bCs/>
          <w:iCs/>
          <w:sz w:val="22"/>
          <w:szCs w:val="22"/>
        </w:rPr>
        <w:t xml:space="preserve"> </w:t>
      </w:r>
      <w:r w:rsidRPr="007666B1" w:rsidR="007666B1">
        <w:rPr>
          <w:rFonts w:ascii="Times New Roman" w:hAnsi="Times New Roman"/>
          <w:bCs/>
          <w:iCs/>
          <w:sz w:val="22"/>
          <w:szCs w:val="22"/>
        </w:rPr>
        <w:t>collection is not research involving human subjects</w:t>
      </w:r>
      <w:r>
        <w:rPr>
          <w:rFonts w:ascii="Times New Roman" w:hAnsi="Times New Roman"/>
          <w:bCs/>
          <w:iCs/>
          <w:sz w:val="22"/>
          <w:szCs w:val="22"/>
        </w:rPr>
        <w:t xml:space="preserve">; thus, </w:t>
      </w:r>
      <w:r w:rsidRPr="007666B1" w:rsidR="007666B1">
        <w:rPr>
          <w:rFonts w:ascii="Times New Roman" w:hAnsi="Times New Roman"/>
          <w:bCs/>
          <w:iCs/>
          <w:sz w:val="22"/>
          <w:szCs w:val="22"/>
        </w:rPr>
        <w:t>IRB approval is not required.</w:t>
      </w:r>
      <w:r>
        <w:rPr>
          <w:rFonts w:ascii="Times New Roman" w:hAnsi="Times New Roman"/>
          <w:bCs/>
          <w:iCs/>
          <w:sz w:val="22"/>
          <w:szCs w:val="22"/>
        </w:rPr>
        <w:t xml:space="preserve"> </w:t>
      </w:r>
    </w:p>
    <w:p w:rsidR="007666B1" w:rsidP="00AF0898" w:rsidRDefault="007666B1" w14:paraId="168D4F58" w14:textId="77777777">
      <w:pPr>
        <w:pStyle w:val="BodyText1"/>
        <w:spacing w:line="276" w:lineRule="auto"/>
        <w:rPr>
          <w:rFonts w:ascii="Times New Roman" w:hAnsi="Times New Roman"/>
          <w:bCs/>
          <w:iCs/>
          <w:sz w:val="22"/>
          <w:szCs w:val="22"/>
        </w:rPr>
      </w:pPr>
    </w:p>
    <w:p w:rsidRPr="002E1BD0" w:rsidR="007666B1" w:rsidP="00AF0898" w:rsidRDefault="007666B1" w14:paraId="3A4C4CE3" w14:textId="77777777">
      <w:pPr>
        <w:pStyle w:val="BodyText1"/>
        <w:spacing w:line="276" w:lineRule="auto"/>
        <w:rPr>
          <w:rFonts w:ascii="Times New Roman" w:hAnsi="Times New Roman"/>
          <w:bCs/>
          <w:i/>
          <w:iCs/>
          <w:sz w:val="22"/>
          <w:szCs w:val="22"/>
          <w:u w:val="single"/>
        </w:rPr>
      </w:pPr>
      <w:r w:rsidRPr="002E1BD0">
        <w:rPr>
          <w:rFonts w:ascii="Times New Roman" w:hAnsi="Times New Roman"/>
          <w:bCs/>
          <w:i/>
          <w:iCs/>
          <w:sz w:val="22"/>
          <w:szCs w:val="22"/>
          <w:u w:val="single"/>
        </w:rPr>
        <w:t>Sensitive Questions</w:t>
      </w:r>
    </w:p>
    <w:p w:rsidR="0089565C" w:rsidP="00AF0898" w:rsidRDefault="00E11E5D" w14:paraId="3D0D0A6F" w14:textId="750EF204">
      <w:pPr>
        <w:pStyle w:val="BodyText1"/>
        <w:spacing w:line="276" w:lineRule="auto"/>
        <w:rPr>
          <w:rFonts w:ascii="Times New Roman" w:hAnsi="Times New Roman" w:eastAsia="MS Mincho"/>
          <w:sz w:val="22"/>
          <w:szCs w:val="22"/>
        </w:rPr>
      </w:pPr>
      <w:r w:rsidRPr="007C534E">
        <w:rPr>
          <w:rFonts w:ascii="Times New Roman" w:hAnsi="Times New Roman"/>
          <w:bCs/>
          <w:iCs/>
          <w:sz w:val="22"/>
          <w:szCs w:val="22"/>
        </w:rPr>
        <w:t>The study asks questions of a sensitive nature</w:t>
      </w:r>
      <w:r w:rsidRPr="007C534E" w:rsidR="004A41D9">
        <w:rPr>
          <w:rFonts w:ascii="Times New Roman" w:hAnsi="Times New Roman"/>
          <w:bCs/>
          <w:iCs/>
          <w:sz w:val="22"/>
          <w:szCs w:val="22"/>
        </w:rPr>
        <w:t xml:space="preserve"> </w:t>
      </w:r>
      <w:r w:rsidR="0089565C">
        <w:rPr>
          <w:rFonts w:ascii="Times New Roman" w:hAnsi="Times New Roman"/>
          <w:bCs/>
          <w:iCs/>
          <w:sz w:val="22"/>
          <w:szCs w:val="22"/>
        </w:rPr>
        <w:t xml:space="preserve">that are critical to achieving the campaign’s </w:t>
      </w:r>
      <w:r w:rsidR="008D057C">
        <w:rPr>
          <w:rFonts w:ascii="Times New Roman" w:hAnsi="Times New Roman"/>
          <w:bCs/>
          <w:iCs/>
          <w:sz w:val="22"/>
          <w:szCs w:val="22"/>
        </w:rPr>
        <w:t>goal of</w:t>
      </w:r>
      <w:r w:rsidRPr="00D156ED" w:rsidR="000C5AD9">
        <w:rPr>
          <w:rFonts w:ascii="Times New Roman" w:hAnsi="Times New Roman"/>
          <w:sz w:val="22"/>
          <w:szCs w:val="22"/>
        </w:rPr>
        <w:t xml:space="preserve"> increas</w:t>
      </w:r>
      <w:r w:rsidR="000C5AD9">
        <w:rPr>
          <w:rFonts w:ascii="Times New Roman" w:hAnsi="Times New Roman"/>
          <w:sz w:val="22"/>
          <w:szCs w:val="22"/>
        </w:rPr>
        <w:t>ing</w:t>
      </w:r>
      <w:r w:rsidRPr="00D156ED" w:rsidR="000C5AD9">
        <w:rPr>
          <w:rFonts w:ascii="Times New Roman" w:hAnsi="Times New Roman"/>
          <w:sz w:val="22"/>
          <w:szCs w:val="22"/>
        </w:rPr>
        <w:t xml:space="preserve"> HIV prevention behaviors</w:t>
      </w:r>
      <w:r w:rsidR="00174AA0">
        <w:rPr>
          <w:rFonts w:ascii="Times New Roman" w:hAnsi="Times New Roman"/>
          <w:sz w:val="22"/>
          <w:szCs w:val="22"/>
        </w:rPr>
        <w:t xml:space="preserve"> </w:t>
      </w:r>
      <w:r w:rsidR="008D057C">
        <w:rPr>
          <w:rFonts w:ascii="Times New Roman" w:hAnsi="Times New Roman"/>
          <w:sz w:val="22"/>
          <w:szCs w:val="22"/>
        </w:rPr>
        <w:t>among the general public</w:t>
      </w:r>
      <w:r w:rsidRPr="007C534E">
        <w:rPr>
          <w:rFonts w:ascii="Times New Roman" w:hAnsi="Times New Roman"/>
          <w:bCs/>
          <w:iCs/>
          <w:sz w:val="22"/>
          <w:szCs w:val="22"/>
        </w:rPr>
        <w:t xml:space="preserve">. </w:t>
      </w:r>
      <w:r w:rsidR="0089565C">
        <w:rPr>
          <w:rFonts w:ascii="Times New Roman" w:hAnsi="Times New Roman"/>
          <w:sz w:val="22"/>
          <w:szCs w:val="22"/>
        </w:rPr>
        <w:t>Asking</w:t>
      </w:r>
      <w:r w:rsidRPr="007C534E" w:rsidR="004A41D9">
        <w:rPr>
          <w:rFonts w:ascii="Times New Roman" w:hAnsi="Times New Roman"/>
          <w:sz w:val="22"/>
          <w:szCs w:val="22"/>
        </w:rPr>
        <w:t xml:space="preserve"> questions</w:t>
      </w:r>
      <w:r w:rsidR="005B4954">
        <w:rPr>
          <w:rFonts w:ascii="Times New Roman" w:hAnsi="Times New Roman"/>
          <w:sz w:val="22"/>
          <w:szCs w:val="22"/>
        </w:rPr>
        <w:t xml:space="preserve"> related to HIV</w:t>
      </w:r>
      <w:r w:rsidRPr="007C534E" w:rsidR="004A41D9">
        <w:rPr>
          <w:rFonts w:ascii="Times New Roman" w:hAnsi="Times New Roman"/>
          <w:sz w:val="22"/>
          <w:szCs w:val="22"/>
        </w:rPr>
        <w:t xml:space="preserve"> is necessary to adequately assess the topic area. </w:t>
      </w:r>
      <w:r w:rsidRPr="007C534E" w:rsidR="00E70EE4">
        <w:rPr>
          <w:rFonts w:ascii="Times New Roman" w:hAnsi="Times New Roman"/>
          <w:sz w:val="22"/>
          <w:szCs w:val="22"/>
        </w:rPr>
        <w:t xml:space="preserve">Further, the </w:t>
      </w:r>
      <w:r w:rsidRPr="007C534E" w:rsidR="0067743E">
        <w:rPr>
          <w:rFonts w:ascii="Times New Roman" w:hAnsi="Times New Roman"/>
          <w:sz w:val="22"/>
          <w:szCs w:val="22"/>
        </w:rPr>
        <w:t xml:space="preserve">questions are necessary to assess </w:t>
      </w:r>
      <w:r w:rsidRPr="007C534E" w:rsidR="00A230AA">
        <w:rPr>
          <w:rFonts w:ascii="Times New Roman" w:hAnsi="Times New Roman"/>
          <w:sz w:val="22"/>
          <w:szCs w:val="22"/>
        </w:rPr>
        <w:t>message</w:t>
      </w:r>
      <w:r w:rsidRPr="007C534E" w:rsidR="0067743E">
        <w:rPr>
          <w:rFonts w:ascii="Times New Roman" w:hAnsi="Times New Roman"/>
          <w:sz w:val="22"/>
          <w:szCs w:val="22"/>
        </w:rPr>
        <w:t xml:space="preserve"> </w:t>
      </w:r>
      <w:r w:rsidRPr="007C534E" w:rsidR="0067743E">
        <w:rPr>
          <w:rFonts w:ascii="Times New Roman" w:hAnsi="Times New Roman"/>
          <w:sz w:val="22"/>
          <w:szCs w:val="22"/>
        </w:rPr>
        <w:lastRenderedPageBreak/>
        <w:t xml:space="preserve">content and delivery </w:t>
      </w:r>
      <w:r w:rsidR="008D057C">
        <w:rPr>
          <w:rFonts w:ascii="Times New Roman" w:hAnsi="Times New Roman"/>
          <w:sz w:val="22"/>
          <w:szCs w:val="22"/>
        </w:rPr>
        <w:t xml:space="preserve">preferences which will enable </w:t>
      </w:r>
      <w:r w:rsidR="00C57232">
        <w:rPr>
          <w:rFonts w:ascii="Times New Roman" w:hAnsi="Times New Roman"/>
          <w:sz w:val="22"/>
          <w:szCs w:val="22"/>
        </w:rPr>
        <w:t>CDC</w:t>
      </w:r>
      <w:r w:rsidR="008D057C">
        <w:rPr>
          <w:rFonts w:ascii="Times New Roman" w:hAnsi="Times New Roman"/>
          <w:sz w:val="22"/>
          <w:szCs w:val="22"/>
        </w:rPr>
        <w:t xml:space="preserve"> to </w:t>
      </w:r>
      <w:r w:rsidR="005B4954">
        <w:rPr>
          <w:rFonts w:ascii="Times New Roman" w:hAnsi="Times New Roman"/>
          <w:sz w:val="22"/>
          <w:szCs w:val="22"/>
        </w:rPr>
        <w:t>develop</w:t>
      </w:r>
      <w:r w:rsidR="0089565C">
        <w:rPr>
          <w:rFonts w:ascii="Times New Roman" w:hAnsi="Times New Roman"/>
          <w:sz w:val="22"/>
          <w:szCs w:val="22"/>
        </w:rPr>
        <w:t xml:space="preserve"> new campaign materials</w:t>
      </w:r>
      <w:r w:rsidR="008D057C">
        <w:rPr>
          <w:rFonts w:ascii="Times New Roman" w:hAnsi="Times New Roman"/>
          <w:sz w:val="22"/>
          <w:szCs w:val="22"/>
        </w:rPr>
        <w:t xml:space="preserve"> and ways of reaching our </w:t>
      </w:r>
      <w:r w:rsidR="00BC75CC">
        <w:rPr>
          <w:rFonts w:ascii="Times New Roman" w:hAnsi="Times New Roman"/>
          <w:sz w:val="22"/>
          <w:szCs w:val="22"/>
        </w:rPr>
        <w:t>priority</w:t>
      </w:r>
      <w:r w:rsidR="008D057C">
        <w:rPr>
          <w:rFonts w:ascii="Times New Roman" w:hAnsi="Times New Roman"/>
          <w:sz w:val="22"/>
          <w:szCs w:val="22"/>
        </w:rPr>
        <w:t xml:space="preserve"> audience</w:t>
      </w:r>
      <w:r w:rsidR="00D8341D">
        <w:rPr>
          <w:rFonts w:ascii="Times New Roman" w:hAnsi="Times New Roman"/>
          <w:sz w:val="22"/>
          <w:szCs w:val="22"/>
        </w:rPr>
        <w:t>s</w:t>
      </w:r>
      <w:r w:rsidRPr="007C534E" w:rsidR="0067743E">
        <w:rPr>
          <w:rFonts w:ascii="Times New Roman" w:hAnsi="Times New Roman"/>
          <w:sz w:val="22"/>
          <w:szCs w:val="22"/>
        </w:rPr>
        <w:t xml:space="preserve">. </w:t>
      </w:r>
      <w:r w:rsidR="005B4954">
        <w:rPr>
          <w:rFonts w:ascii="Times New Roman" w:hAnsi="Times New Roman"/>
          <w:sz w:val="22"/>
          <w:szCs w:val="22"/>
        </w:rPr>
        <w:t xml:space="preserve">Specifically, </w:t>
      </w:r>
      <w:r w:rsidR="00E03B16">
        <w:rPr>
          <w:rFonts w:ascii="Times New Roman" w:hAnsi="Times New Roman"/>
          <w:sz w:val="22"/>
          <w:szCs w:val="22"/>
        </w:rPr>
        <w:t>the web survey includes</w:t>
      </w:r>
      <w:r w:rsidRPr="007C534E" w:rsidR="005B4954">
        <w:rPr>
          <w:rFonts w:ascii="Times New Roman" w:hAnsi="Times New Roman"/>
          <w:sz w:val="22"/>
          <w:szCs w:val="22"/>
        </w:rPr>
        <w:t xml:space="preserve"> </w:t>
      </w:r>
      <w:r w:rsidR="005B4954">
        <w:rPr>
          <w:rFonts w:ascii="Times New Roman" w:hAnsi="Times New Roman"/>
          <w:sz w:val="22"/>
          <w:szCs w:val="22"/>
        </w:rPr>
        <w:t xml:space="preserve">sensitive </w:t>
      </w:r>
      <w:r w:rsidRPr="007C534E" w:rsidR="005B4954">
        <w:rPr>
          <w:rFonts w:ascii="Times New Roman" w:hAnsi="Times New Roman"/>
          <w:sz w:val="22"/>
          <w:szCs w:val="22"/>
        </w:rPr>
        <w:t xml:space="preserve">questions </w:t>
      </w:r>
      <w:r w:rsidR="006E197F">
        <w:rPr>
          <w:rFonts w:ascii="Times New Roman" w:hAnsi="Times New Roman"/>
          <w:sz w:val="22"/>
          <w:szCs w:val="22"/>
        </w:rPr>
        <w:t>related to</w:t>
      </w:r>
      <w:r w:rsidRPr="007C534E" w:rsidR="005B4954">
        <w:rPr>
          <w:rFonts w:ascii="Times New Roman" w:hAnsi="Times New Roman"/>
          <w:sz w:val="22"/>
          <w:szCs w:val="22"/>
        </w:rPr>
        <w:t xml:space="preserve"> </w:t>
      </w:r>
      <w:r w:rsidR="00E03B16">
        <w:rPr>
          <w:rFonts w:ascii="Times New Roman" w:hAnsi="Times New Roman" w:eastAsia="MS Mincho"/>
          <w:sz w:val="22"/>
          <w:szCs w:val="22"/>
        </w:rPr>
        <w:t xml:space="preserve">HIV </w:t>
      </w:r>
      <w:r w:rsidRPr="007C534E" w:rsidR="005B4954">
        <w:rPr>
          <w:rFonts w:ascii="Times New Roman" w:hAnsi="Times New Roman" w:eastAsia="MS Mincho"/>
          <w:sz w:val="22"/>
          <w:szCs w:val="22"/>
        </w:rPr>
        <w:t>communication</w:t>
      </w:r>
      <w:r w:rsidR="006E197F">
        <w:rPr>
          <w:rFonts w:ascii="Times New Roman" w:hAnsi="Times New Roman" w:eastAsia="MS Mincho"/>
          <w:sz w:val="22"/>
          <w:szCs w:val="22"/>
        </w:rPr>
        <w:t xml:space="preserve"> and</w:t>
      </w:r>
      <w:r w:rsidRPr="007C534E" w:rsidR="005B4954">
        <w:rPr>
          <w:rFonts w:ascii="Times New Roman" w:hAnsi="Times New Roman" w:eastAsia="MS Mincho"/>
          <w:sz w:val="22"/>
          <w:szCs w:val="22"/>
        </w:rPr>
        <w:t xml:space="preserve"> information seeking</w:t>
      </w:r>
      <w:r w:rsidR="006E197F">
        <w:rPr>
          <w:rFonts w:ascii="Times New Roman" w:hAnsi="Times New Roman" w:eastAsia="MS Mincho"/>
          <w:sz w:val="22"/>
          <w:szCs w:val="22"/>
        </w:rPr>
        <w:t xml:space="preserve"> behaviors</w:t>
      </w:r>
      <w:r w:rsidRPr="007C534E" w:rsidR="005B4954">
        <w:rPr>
          <w:rFonts w:ascii="Times New Roman" w:hAnsi="Times New Roman" w:eastAsia="MS Mincho"/>
          <w:sz w:val="22"/>
          <w:szCs w:val="22"/>
        </w:rPr>
        <w:t xml:space="preserve">, </w:t>
      </w:r>
      <w:r w:rsidR="006E197F">
        <w:rPr>
          <w:rFonts w:ascii="Times New Roman" w:hAnsi="Times New Roman" w:eastAsia="MS Mincho"/>
          <w:sz w:val="22"/>
          <w:szCs w:val="22"/>
        </w:rPr>
        <w:t>risk perceptions</w:t>
      </w:r>
      <w:r w:rsidR="00E03B16">
        <w:rPr>
          <w:rFonts w:ascii="Times New Roman" w:hAnsi="Times New Roman" w:eastAsia="MS Mincho"/>
          <w:sz w:val="22"/>
          <w:szCs w:val="22"/>
        </w:rPr>
        <w:t xml:space="preserve"> and </w:t>
      </w:r>
      <w:r w:rsidRPr="007C534E" w:rsidR="005B4954">
        <w:rPr>
          <w:rFonts w:ascii="Times New Roman" w:hAnsi="Times New Roman" w:eastAsia="MS Mincho"/>
          <w:sz w:val="22"/>
          <w:szCs w:val="22"/>
        </w:rPr>
        <w:t>behaviors, and prevention strategies</w:t>
      </w:r>
      <w:r w:rsidR="005B4954">
        <w:rPr>
          <w:rFonts w:ascii="Times New Roman" w:hAnsi="Times New Roman" w:eastAsia="MS Mincho"/>
          <w:sz w:val="22"/>
          <w:szCs w:val="22"/>
        </w:rPr>
        <w:t xml:space="preserve"> </w:t>
      </w:r>
      <w:r w:rsidRPr="007C534E" w:rsidR="005B4954">
        <w:rPr>
          <w:rFonts w:ascii="Times New Roman" w:hAnsi="Times New Roman"/>
          <w:sz w:val="22"/>
          <w:szCs w:val="22"/>
        </w:rPr>
        <w:t>(</w:t>
      </w:r>
      <w:r w:rsidR="005B4954">
        <w:rPr>
          <w:rFonts w:ascii="Times New Roman" w:hAnsi="Times New Roman"/>
          <w:sz w:val="22"/>
          <w:szCs w:val="22"/>
        </w:rPr>
        <w:t xml:space="preserve">see survey in </w:t>
      </w:r>
      <w:r w:rsidRPr="007C534E" w:rsidR="005B4954">
        <w:rPr>
          <w:rFonts w:ascii="Times New Roman" w:hAnsi="Times New Roman"/>
          <w:b/>
          <w:bCs/>
          <w:iCs/>
          <w:sz w:val="22"/>
          <w:szCs w:val="22"/>
        </w:rPr>
        <w:t>Attachment</w:t>
      </w:r>
      <w:r w:rsidR="009C64D1">
        <w:rPr>
          <w:rFonts w:ascii="Times New Roman" w:hAnsi="Times New Roman"/>
          <w:b/>
          <w:bCs/>
          <w:iCs/>
          <w:sz w:val="22"/>
          <w:szCs w:val="22"/>
        </w:rPr>
        <w:t xml:space="preserve"> </w:t>
      </w:r>
      <w:r w:rsidR="0086457C">
        <w:rPr>
          <w:rFonts w:ascii="Times New Roman" w:hAnsi="Times New Roman"/>
          <w:b/>
          <w:bCs/>
          <w:iCs/>
          <w:sz w:val="22"/>
          <w:szCs w:val="22"/>
        </w:rPr>
        <w:t>3</w:t>
      </w:r>
      <w:r w:rsidRPr="007C534E" w:rsidR="005B4954">
        <w:rPr>
          <w:rFonts w:ascii="Times New Roman" w:hAnsi="Times New Roman"/>
          <w:sz w:val="22"/>
          <w:szCs w:val="22"/>
        </w:rPr>
        <w:t xml:space="preserve">). </w:t>
      </w:r>
    </w:p>
    <w:p w:rsidR="005B4954" w:rsidP="00AF0898" w:rsidRDefault="005B4954" w14:paraId="647131B8" w14:textId="77777777">
      <w:pPr>
        <w:pStyle w:val="BodyText1"/>
        <w:spacing w:line="276" w:lineRule="auto"/>
        <w:rPr>
          <w:rFonts w:ascii="Times New Roman" w:hAnsi="Times New Roman"/>
          <w:sz w:val="22"/>
          <w:szCs w:val="22"/>
        </w:rPr>
      </w:pPr>
    </w:p>
    <w:p w:rsidRPr="007C534E" w:rsidR="004A0D07" w:rsidP="00AF0898" w:rsidRDefault="00EA10CB" w14:paraId="49C23D6B" w14:textId="7353AAA1">
      <w:pPr>
        <w:pStyle w:val="BodyText1"/>
        <w:spacing w:line="276" w:lineRule="auto"/>
        <w:rPr>
          <w:rFonts w:ascii="Times New Roman" w:hAnsi="Times New Roman"/>
          <w:sz w:val="22"/>
          <w:szCs w:val="22"/>
        </w:rPr>
      </w:pPr>
      <w:r w:rsidRPr="007C534E">
        <w:rPr>
          <w:rFonts w:ascii="Times New Roman" w:hAnsi="Times New Roman"/>
          <w:sz w:val="22"/>
          <w:szCs w:val="22"/>
        </w:rPr>
        <w:t>To identify the intended audience</w:t>
      </w:r>
      <w:r w:rsidRPr="007C534E" w:rsidR="007F428F">
        <w:rPr>
          <w:rFonts w:ascii="Times New Roman" w:hAnsi="Times New Roman"/>
          <w:sz w:val="22"/>
          <w:szCs w:val="22"/>
        </w:rPr>
        <w:t xml:space="preserve"> and </w:t>
      </w:r>
      <w:r w:rsidR="00E03B16">
        <w:rPr>
          <w:rFonts w:ascii="Times New Roman" w:hAnsi="Times New Roman"/>
          <w:sz w:val="22"/>
          <w:szCs w:val="22"/>
        </w:rPr>
        <w:t>for the purposes of oversampling African Americans, Hispanics</w:t>
      </w:r>
      <w:r w:rsidR="004E43A0">
        <w:rPr>
          <w:rFonts w:ascii="Times New Roman" w:hAnsi="Times New Roman"/>
          <w:sz w:val="22"/>
          <w:szCs w:val="22"/>
        </w:rPr>
        <w:t>/Latinos</w:t>
      </w:r>
      <w:r w:rsidR="00E03B16">
        <w:rPr>
          <w:rFonts w:ascii="Times New Roman" w:hAnsi="Times New Roman"/>
          <w:sz w:val="22"/>
          <w:szCs w:val="22"/>
        </w:rPr>
        <w:t xml:space="preserve">, </w:t>
      </w:r>
      <w:r w:rsidRPr="001752B8" w:rsidR="00103292">
        <w:rPr>
          <w:rFonts w:ascii="Times New Roman" w:hAnsi="Times New Roman"/>
          <w:sz w:val="22"/>
          <w:szCs w:val="22"/>
        </w:rPr>
        <w:t>MSM</w:t>
      </w:r>
      <w:r w:rsidRPr="007C534E">
        <w:rPr>
          <w:rFonts w:ascii="Times New Roman" w:hAnsi="Times New Roman"/>
          <w:sz w:val="22"/>
          <w:szCs w:val="22"/>
        </w:rPr>
        <w:t xml:space="preserve">, </w:t>
      </w:r>
      <w:r w:rsidR="00174AA0">
        <w:rPr>
          <w:rFonts w:ascii="Times New Roman" w:hAnsi="Times New Roman"/>
          <w:sz w:val="22"/>
          <w:szCs w:val="22"/>
        </w:rPr>
        <w:t>and PWH,</w:t>
      </w:r>
      <w:r w:rsidR="0026298F">
        <w:rPr>
          <w:rFonts w:ascii="Times New Roman" w:hAnsi="Times New Roman"/>
          <w:sz w:val="22"/>
          <w:szCs w:val="22"/>
        </w:rPr>
        <w:t xml:space="preserve"> </w:t>
      </w:r>
      <w:r w:rsidR="005B4954">
        <w:rPr>
          <w:rFonts w:ascii="Times New Roman" w:hAnsi="Times New Roman"/>
          <w:sz w:val="22"/>
          <w:szCs w:val="22"/>
        </w:rPr>
        <w:t xml:space="preserve">the screener includes sensitive questions related to </w:t>
      </w:r>
      <w:r w:rsidRPr="007C534E" w:rsidR="005B4954">
        <w:rPr>
          <w:rFonts w:ascii="Times New Roman" w:hAnsi="Times New Roman"/>
          <w:sz w:val="22"/>
          <w:szCs w:val="22"/>
        </w:rPr>
        <w:t>race/ethnicity</w:t>
      </w:r>
      <w:r w:rsidR="00174AA0">
        <w:rPr>
          <w:rFonts w:ascii="Times New Roman" w:hAnsi="Times New Roman"/>
          <w:sz w:val="22"/>
          <w:szCs w:val="22"/>
        </w:rPr>
        <w:t xml:space="preserve">, </w:t>
      </w:r>
      <w:r w:rsidRPr="007C534E" w:rsidR="005B4954">
        <w:rPr>
          <w:rFonts w:ascii="Times New Roman" w:hAnsi="Times New Roman"/>
          <w:sz w:val="22"/>
          <w:szCs w:val="22"/>
        </w:rPr>
        <w:t>sexual orientation</w:t>
      </w:r>
      <w:r w:rsidR="00174AA0">
        <w:rPr>
          <w:rFonts w:ascii="Times New Roman" w:hAnsi="Times New Roman"/>
          <w:sz w:val="22"/>
          <w:szCs w:val="22"/>
        </w:rPr>
        <w:t>, HIV testing history and HIV status</w:t>
      </w:r>
      <w:r w:rsidR="005B4954">
        <w:rPr>
          <w:rFonts w:ascii="Times New Roman" w:hAnsi="Times New Roman"/>
          <w:sz w:val="22"/>
          <w:szCs w:val="22"/>
        </w:rPr>
        <w:t xml:space="preserve"> </w:t>
      </w:r>
      <w:r w:rsidRPr="007C534E" w:rsidR="005B4954">
        <w:rPr>
          <w:rFonts w:ascii="Times New Roman" w:hAnsi="Times New Roman"/>
          <w:sz w:val="22"/>
          <w:szCs w:val="22"/>
        </w:rPr>
        <w:t>(</w:t>
      </w:r>
      <w:r w:rsidR="005B4954">
        <w:rPr>
          <w:rFonts w:ascii="Times New Roman" w:hAnsi="Times New Roman"/>
          <w:sz w:val="22"/>
          <w:szCs w:val="22"/>
        </w:rPr>
        <w:t xml:space="preserve">see screener in </w:t>
      </w:r>
      <w:r w:rsidRPr="007C534E" w:rsidR="005B4954">
        <w:rPr>
          <w:rFonts w:ascii="Times New Roman" w:hAnsi="Times New Roman"/>
          <w:b/>
          <w:bCs/>
          <w:iCs/>
          <w:sz w:val="22"/>
          <w:szCs w:val="22"/>
        </w:rPr>
        <w:t xml:space="preserve">Attachment </w:t>
      </w:r>
      <w:r w:rsidR="0086457C">
        <w:rPr>
          <w:rFonts w:ascii="Times New Roman" w:hAnsi="Times New Roman"/>
          <w:b/>
          <w:bCs/>
          <w:iCs/>
          <w:sz w:val="22"/>
          <w:szCs w:val="22"/>
        </w:rPr>
        <w:t>2</w:t>
      </w:r>
      <w:r w:rsidRPr="007C534E" w:rsidR="005B4954">
        <w:rPr>
          <w:rFonts w:ascii="Times New Roman" w:hAnsi="Times New Roman"/>
          <w:sz w:val="22"/>
          <w:szCs w:val="22"/>
        </w:rPr>
        <w:t xml:space="preserve">). </w:t>
      </w:r>
      <w:r w:rsidR="00E03B16">
        <w:rPr>
          <w:rFonts w:ascii="Times New Roman" w:hAnsi="Times New Roman"/>
          <w:sz w:val="22"/>
          <w:szCs w:val="22"/>
        </w:rPr>
        <w:t>Additionally, the screener includes questions about</w:t>
      </w:r>
      <w:r w:rsidRPr="007C534E" w:rsidR="005B4954">
        <w:rPr>
          <w:rFonts w:ascii="Times New Roman" w:hAnsi="Times New Roman"/>
          <w:sz w:val="22"/>
          <w:szCs w:val="22"/>
        </w:rPr>
        <w:t xml:space="preserve"> </w:t>
      </w:r>
      <w:r w:rsidR="00BC75CC">
        <w:rPr>
          <w:rFonts w:ascii="Times New Roman" w:hAnsi="Times New Roman"/>
          <w:sz w:val="22"/>
          <w:szCs w:val="22"/>
        </w:rPr>
        <w:t xml:space="preserve">risk behaviors to ensure that we </w:t>
      </w:r>
      <w:proofErr w:type="gramStart"/>
      <w:r w:rsidR="00BC75CC">
        <w:rPr>
          <w:rFonts w:ascii="Times New Roman" w:hAnsi="Times New Roman"/>
          <w:sz w:val="22"/>
          <w:szCs w:val="22"/>
        </w:rPr>
        <w:t>are able to</w:t>
      </w:r>
      <w:proofErr w:type="gramEnd"/>
      <w:r w:rsidR="00BC75CC">
        <w:rPr>
          <w:rFonts w:ascii="Times New Roman" w:hAnsi="Times New Roman"/>
          <w:sz w:val="22"/>
          <w:szCs w:val="22"/>
        </w:rPr>
        <w:t xml:space="preserve"> include an adequate number of respondents who are at increased risk for getting HIV and therefore appropriate candidates for PrEP</w:t>
      </w:r>
      <w:r w:rsidR="00661BE7">
        <w:rPr>
          <w:rFonts w:ascii="Times New Roman" w:hAnsi="Times New Roman"/>
          <w:sz w:val="22"/>
          <w:szCs w:val="22"/>
        </w:rPr>
        <w:t xml:space="preserve">. </w:t>
      </w:r>
    </w:p>
    <w:p w:rsidRPr="007C534E" w:rsidR="007E2E3D" w:rsidP="00AF0898" w:rsidRDefault="007E2E3D" w14:paraId="3BBB03C5" w14:textId="77777777">
      <w:pPr>
        <w:pStyle w:val="BodyText1"/>
        <w:spacing w:line="276" w:lineRule="auto"/>
        <w:rPr>
          <w:rFonts w:ascii="Times New Roman" w:hAnsi="Times New Roman"/>
          <w:sz w:val="22"/>
          <w:szCs w:val="22"/>
        </w:rPr>
      </w:pPr>
    </w:p>
    <w:p w:rsidRPr="007C534E" w:rsidR="004A0D07" w:rsidP="00AF0898" w:rsidRDefault="004A0D07" w14:paraId="3781803B" w14:textId="1E7DCBF2">
      <w:pPr>
        <w:pStyle w:val="Heading2"/>
        <w:spacing w:line="276" w:lineRule="auto"/>
        <w:rPr>
          <w:rFonts w:ascii="Times New Roman" w:hAnsi="Times New Roman"/>
          <w:sz w:val="22"/>
          <w:szCs w:val="22"/>
          <w:u w:val="single"/>
        </w:rPr>
      </w:pPr>
      <w:bookmarkStart w:name="_Toc143058447" w:id="93"/>
      <w:bookmarkStart w:name="_Toc146088445" w:id="94"/>
      <w:bookmarkStart w:name="_Toc176078246" w:id="95"/>
      <w:bookmarkStart w:name="_Toc280777526" w:id="96"/>
      <w:bookmarkStart w:name="_Toc321210899" w:id="97"/>
      <w:bookmarkStart w:name="_Toc39853333" w:id="98"/>
      <w:r w:rsidRPr="007C534E">
        <w:rPr>
          <w:rFonts w:ascii="Times New Roman" w:hAnsi="Times New Roman"/>
          <w:sz w:val="22"/>
          <w:szCs w:val="22"/>
        </w:rPr>
        <w:t>A.12</w:t>
      </w:r>
      <w:r w:rsidRPr="007C534E">
        <w:rPr>
          <w:rFonts w:ascii="Times New Roman" w:hAnsi="Times New Roman"/>
          <w:sz w:val="22"/>
          <w:szCs w:val="22"/>
        </w:rPr>
        <w:tab/>
      </w:r>
      <w:r w:rsidRPr="007C534E">
        <w:rPr>
          <w:rFonts w:ascii="Times New Roman" w:hAnsi="Times New Roman"/>
          <w:sz w:val="22"/>
          <w:szCs w:val="22"/>
          <w:u w:val="single"/>
        </w:rPr>
        <w:t>Estimates of Annualized Burden Hours and Costs</w:t>
      </w:r>
      <w:bookmarkEnd w:id="93"/>
      <w:bookmarkEnd w:id="94"/>
      <w:bookmarkEnd w:id="95"/>
      <w:bookmarkEnd w:id="96"/>
      <w:bookmarkEnd w:id="97"/>
      <w:bookmarkEnd w:id="98"/>
      <w:r w:rsidRPr="007C534E">
        <w:rPr>
          <w:rFonts w:ascii="Times New Roman" w:hAnsi="Times New Roman"/>
          <w:sz w:val="22"/>
          <w:szCs w:val="22"/>
          <w:u w:val="single"/>
        </w:rPr>
        <w:t xml:space="preserve"> </w:t>
      </w:r>
    </w:p>
    <w:p w:rsidRPr="007C534E" w:rsidR="00275B89" w:rsidP="00AF0898" w:rsidRDefault="00275B89" w14:paraId="7E21304C" w14:textId="77777777">
      <w:pPr>
        <w:pStyle w:val="BodyText1"/>
        <w:keepNext/>
        <w:spacing w:line="276" w:lineRule="auto"/>
        <w:rPr>
          <w:rFonts w:ascii="Times New Roman" w:hAnsi="Times New Roman"/>
          <w:sz w:val="22"/>
          <w:szCs w:val="22"/>
        </w:rPr>
      </w:pPr>
    </w:p>
    <w:p w:rsidRPr="007C534E" w:rsidR="004A0D07" w:rsidP="00AF0898" w:rsidRDefault="004A0D07" w14:paraId="5A46BDC8" w14:textId="002B8184">
      <w:pPr>
        <w:pStyle w:val="Heading3"/>
        <w:spacing w:line="276" w:lineRule="auto"/>
        <w:rPr>
          <w:rFonts w:ascii="Times New Roman" w:hAnsi="Times New Roman"/>
          <w:sz w:val="22"/>
          <w:szCs w:val="22"/>
        </w:rPr>
      </w:pPr>
      <w:bookmarkStart w:name="_Toc39853334" w:id="99"/>
      <w:bookmarkStart w:name="_Toc99431028" w:id="100"/>
      <w:bookmarkStart w:name="_Toc143058449" w:id="101"/>
      <w:bookmarkStart w:name="_Toc146088448" w:id="102"/>
      <w:bookmarkStart w:name="_Toc143058450" w:id="103"/>
      <w:bookmarkStart w:name="_Toc146088449" w:id="104"/>
      <w:r w:rsidRPr="007C534E">
        <w:rPr>
          <w:rFonts w:ascii="Times New Roman" w:hAnsi="Times New Roman"/>
          <w:sz w:val="22"/>
          <w:szCs w:val="22"/>
        </w:rPr>
        <w:t>A.12.</w:t>
      </w:r>
      <w:r w:rsidRPr="007C534E" w:rsidR="00AD3BEE">
        <w:rPr>
          <w:rFonts w:ascii="Times New Roman" w:hAnsi="Times New Roman"/>
          <w:sz w:val="22"/>
          <w:szCs w:val="22"/>
        </w:rPr>
        <w:t>1</w:t>
      </w:r>
      <w:r w:rsidR="00C7299D">
        <w:rPr>
          <w:rFonts w:ascii="Times New Roman" w:hAnsi="Times New Roman"/>
          <w:sz w:val="22"/>
          <w:szCs w:val="22"/>
        </w:rPr>
        <w:tab/>
      </w:r>
      <w:r w:rsidRPr="007C534E">
        <w:rPr>
          <w:rFonts w:ascii="Times New Roman" w:hAnsi="Times New Roman"/>
          <w:sz w:val="22"/>
          <w:szCs w:val="22"/>
        </w:rPr>
        <w:t>Estimated Annualized Burden Hours</w:t>
      </w:r>
      <w:bookmarkEnd w:id="99"/>
    </w:p>
    <w:p w:rsidRPr="00E03B16" w:rsidR="00275B89" w:rsidP="00AF0898" w:rsidRDefault="004A0D07" w14:paraId="7526AF33" w14:textId="22408E95">
      <w:pPr>
        <w:pStyle w:val="BodyText1"/>
        <w:spacing w:line="276" w:lineRule="auto"/>
        <w:rPr>
          <w:rFonts w:ascii="Times New Roman" w:hAnsi="Times New Roman"/>
          <w:b/>
          <w:bCs/>
          <w:sz w:val="22"/>
          <w:szCs w:val="22"/>
        </w:rPr>
      </w:pPr>
      <w:r w:rsidRPr="007C534E">
        <w:rPr>
          <w:rFonts w:ascii="Times New Roman" w:hAnsi="Times New Roman"/>
          <w:sz w:val="22"/>
          <w:szCs w:val="22"/>
        </w:rPr>
        <w:t xml:space="preserve">The total annualized response burden is estimated at </w:t>
      </w:r>
      <w:r w:rsidR="00C75EC7">
        <w:rPr>
          <w:rFonts w:ascii="Times New Roman" w:hAnsi="Times New Roman"/>
          <w:sz w:val="22"/>
          <w:szCs w:val="22"/>
        </w:rPr>
        <w:t>54</w:t>
      </w:r>
      <w:r w:rsidR="0078119E">
        <w:rPr>
          <w:rFonts w:ascii="Times New Roman" w:hAnsi="Times New Roman"/>
          <w:sz w:val="22"/>
          <w:szCs w:val="22"/>
        </w:rPr>
        <w:t>5</w:t>
      </w:r>
      <w:r w:rsidR="00C75EC7">
        <w:rPr>
          <w:rFonts w:ascii="Times New Roman" w:hAnsi="Times New Roman"/>
          <w:sz w:val="22"/>
          <w:szCs w:val="22"/>
        </w:rPr>
        <w:t xml:space="preserve"> </w:t>
      </w:r>
      <w:r w:rsidRPr="007C534E">
        <w:rPr>
          <w:rFonts w:ascii="Times New Roman" w:hAnsi="Times New Roman"/>
          <w:sz w:val="22"/>
          <w:szCs w:val="22"/>
        </w:rPr>
        <w:t xml:space="preserve">hours. </w:t>
      </w:r>
      <w:r w:rsidRPr="007C534E" w:rsidR="007F47E3">
        <w:rPr>
          <w:rFonts w:ascii="Times New Roman" w:hAnsi="Times New Roman"/>
          <w:b/>
          <w:bCs/>
          <w:sz w:val="22"/>
          <w:szCs w:val="22"/>
        </w:rPr>
        <w:t>Exhibit A.</w:t>
      </w:r>
      <w:r w:rsidR="001B70B3">
        <w:rPr>
          <w:rFonts w:ascii="Times New Roman" w:hAnsi="Times New Roman"/>
          <w:b/>
          <w:bCs/>
          <w:sz w:val="22"/>
          <w:szCs w:val="22"/>
        </w:rPr>
        <w:t>1</w:t>
      </w:r>
      <w:r w:rsidRPr="007C534E">
        <w:rPr>
          <w:rFonts w:ascii="Times New Roman" w:hAnsi="Times New Roman"/>
          <w:sz w:val="22"/>
          <w:szCs w:val="22"/>
        </w:rPr>
        <w:t xml:space="preserve"> provides details about how this estimate was calculated. The screen</w:t>
      </w:r>
      <w:r w:rsidR="007F5330">
        <w:rPr>
          <w:rFonts w:ascii="Times New Roman" w:hAnsi="Times New Roman"/>
          <w:sz w:val="22"/>
          <w:szCs w:val="22"/>
        </w:rPr>
        <w:t>er</w:t>
      </w:r>
      <w:r w:rsidR="00837F98">
        <w:rPr>
          <w:rFonts w:ascii="Times New Roman" w:hAnsi="Times New Roman"/>
          <w:sz w:val="22"/>
          <w:szCs w:val="22"/>
        </w:rPr>
        <w:t xml:space="preserve"> </w:t>
      </w:r>
      <w:r w:rsidRPr="00750AC4" w:rsidR="00837F98">
        <w:rPr>
          <w:rFonts w:ascii="Times New Roman" w:hAnsi="Times New Roman"/>
          <w:b/>
          <w:sz w:val="22"/>
          <w:szCs w:val="22"/>
        </w:rPr>
        <w:t>(</w:t>
      </w:r>
      <w:r w:rsidR="001B70B3">
        <w:rPr>
          <w:rFonts w:ascii="Times New Roman" w:hAnsi="Times New Roman"/>
          <w:b/>
          <w:sz w:val="22"/>
          <w:szCs w:val="22"/>
        </w:rPr>
        <w:t>A</w:t>
      </w:r>
      <w:r w:rsidRPr="00750AC4" w:rsidR="00837F98">
        <w:rPr>
          <w:rFonts w:ascii="Times New Roman" w:hAnsi="Times New Roman"/>
          <w:b/>
          <w:sz w:val="22"/>
          <w:szCs w:val="22"/>
        </w:rPr>
        <w:t>ttachment 2)</w:t>
      </w:r>
      <w:r w:rsidRPr="007C534E">
        <w:rPr>
          <w:rFonts w:ascii="Times New Roman" w:hAnsi="Times New Roman"/>
          <w:sz w:val="22"/>
          <w:szCs w:val="22"/>
        </w:rPr>
        <w:t xml:space="preserve"> for the </w:t>
      </w:r>
      <w:r w:rsidR="004E43A0">
        <w:rPr>
          <w:rFonts w:ascii="Times New Roman" w:hAnsi="Times New Roman"/>
          <w:sz w:val="22"/>
          <w:szCs w:val="22"/>
        </w:rPr>
        <w:t>web</w:t>
      </w:r>
      <w:r w:rsidRPr="007C534E">
        <w:rPr>
          <w:rFonts w:ascii="Times New Roman" w:hAnsi="Times New Roman"/>
          <w:sz w:val="22"/>
          <w:szCs w:val="22"/>
        </w:rPr>
        <w:t xml:space="preserve">-based survey is expected to </w:t>
      </w:r>
      <w:r w:rsidR="00A227E3">
        <w:rPr>
          <w:rFonts w:ascii="Times New Roman" w:hAnsi="Times New Roman"/>
          <w:sz w:val="22"/>
          <w:szCs w:val="22"/>
        </w:rPr>
        <w:t>be given</w:t>
      </w:r>
      <w:r w:rsidR="004767AA">
        <w:rPr>
          <w:rFonts w:ascii="Times New Roman" w:hAnsi="Times New Roman"/>
          <w:sz w:val="22"/>
          <w:szCs w:val="22"/>
        </w:rPr>
        <w:t xml:space="preserve"> to 1,340 individuals and </w:t>
      </w:r>
      <w:r w:rsidRPr="007C534E">
        <w:rPr>
          <w:rFonts w:ascii="Times New Roman" w:hAnsi="Times New Roman"/>
          <w:sz w:val="22"/>
          <w:szCs w:val="22"/>
        </w:rPr>
        <w:t xml:space="preserve">is </w:t>
      </w:r>
      <w:r w:rsidR="00A227E3">
        <w:rPr>
          <w:rFonts w:ascii="Times New Roman" w:hAnsi="Times New Roman"/>
          <w:sz w:val="22"/>
          <w:szCs w:val="22"/>
        </w:rPr>
        <w:t>estimated</w:t>
      </w:r>
      <w:r w:rsidRPr="007C534E">
        <w:rPr>
          <w:rFonts w:ascii="Times New Roman" w:hAnsi="Times New Roman"/>
          <w:sz w:val="22"/>
          <w:szCs w:val="22"/>
        </w:rPr>
        <w:t xml:space="preserve"> to take about 2 minutes to complete</w:t>
      </w:r>
      <w:r w:rsidR="00A227E3">
        <w:rPr>
          <w:rFonts w:ascii="Times New Roman" w:hAnsi="Times New Roman"/>
          <w:sz w:val="22"/>
          <w:szCs w:val="22"/>
        </w:rPr>
        <w:t xml:space="preserve"> for a total of 4</w:t>
      </w:r>
      <w:r w:rsidR="00965B6F">
        <w:rPr>
          <w:rFonts w:ascii="Times New Roman" w:hAnsi="Times New Roman"/>
          <w:sz w:val="22"/>
          <w:szCs w:val="22"/>
        </w:rPr>
        <w:t>5</w:t>
      </w:r>
      <w:r w:rsidR="00A227E3">
        <w:rPr>
          <w:rFonts w:ascii="Times New Roman" w:hAnsi="Times New Roman"/>
          <w:sz w:val="22"/>
          <w:szCs w:val="22"/>
        </w:rPr>
        <w:t xml:space="preserve"> burden hours</w:t>
      </w:r>
      <w:r w:rsidRPr="007C534E">
        <w:rPr>
          <w:rFonts w:ascii="Times New Roman" w:hAnsi="Times New Roman"/>
          <w:sz w:val="22"/>
          <w:szCs w:val="22"/>
        </w:rPr>
        <w:t xml:space="preserve">. </w:t>
      </w:r>
      <w:r w:rsidRPr="007C534E" w:rsidR="00946CFC">
        <w:rPr>
          <w:rFonts w:ascii="Times New Roman" w:hAnsi="Times New Roman"/>
          <w:sz w:val="22"/>
          <w:szCs w:val="22"/>
        </w:rPr>
        <w:t>The</w:t>
      </w:r>
      <w:r w:rsidRPr="007C534E">
        <w:rPr>
          <w:rFonts w:ascii="Times New Roman" w:hAnsi="Times New Roman"/>
          <w:sz w:val="22"/>
          <w:szCs w:val="22"/>
        </w:rPr>
        <w:t xml:space="preserve"> </w:t>
      </w:r>
      <w:r w:rsidR="004E43A0">
        <w:rPr>
          <w:rFonts w:ascii="Times New Roman" w:hAnsi="Times New Roman"/>
          <w:sz w:val="22"/>
          <w:szCs w:val="22"/>
        </w:rPr>
        <w:t>web</w:t>
      </w:r>
      <w:r w:rsidRPr="007C534E">
        <w:rPr>
          <w:rFonts w:ascii="Times New Roman" w:hAnsi="Times New Roman"/>
          <w:sz w:val="22"/>
          <w:szCs w:val="22"/>
        </w:rPr>
        <w:t>-based survey</w:t>
      </w:r>
      <w:r w:rsidR="00837F98">
        <w:rPr>
          <w:rFonts w:ascii="Times New Roman" w:hAnsi="Times New Roman"/>
          <w:sz w:val="22"/>
          <w:szCs w:val="22"/>
        </w:rPr>
        <w:t xml:space="preserve"> </w:t>
      </w:r>
      <w:r w:rsidRPr="00750AC4" w:rsidR="00837F98">
        <w:rPr>
          <w:rFonts w:ascii="Times New Roman" w:hAnsi="Times New Roman"/>
          <w:b/>
          <w:sz w:val="22"/>
          <w:szCs w:val="22"/>
        </w:rPr>
        <w:t>(</w:t>
      </w:r>
      <w:r w:rsidR="001B70B3">
        <w:rPr>
          <w:rFonts w:ascii="Times New Roman" w:hAnsi="Times New Roman"/>
          <w:b/>
          <w:sz w:val="22"/>
          <w:szCs w:val="22"/>
        </w:rPr>
        <w:t>A</w:t>
      </w:r>
      <w:r w:rsidRPr="00750AC4" w:rsidR="00837F98">
        <w:rPr>
          <w:rFonts w:ascii="Times New Roman" w:hAnsi="Times New Roman"/>
          <w:b/>
          <w:sz w:val="22"/>
          <w:szCs w:val="22"/>
        </w:rPr>
        <w:t>ttachment 3)</w:t>
      </w:r>
      <w:r w:rsidRPr="007C534E">
        <w:rPr>
          <w:rFonts w:ascii="Times New Roman" w:hAnsi="Times New Roman"/>
          <w:sz w:val="22"/>
          <w:szCs w:val="22"/>
        </w:rPr>
        <w:t xml:space="preserve"> is expected to </w:t>
      </w:r>
      <w:r w:rsidR="00A227E3">
        <w:rPr>
          <w:rFonts w:ascii="Times New Roman" w:hAnsi="Times New Roman"/>
          <w:sz w:val="22"/>
          <w:szCs w:val="22"/>
        </w:rPr>
        <w:t>be completed by 1,000 respondents and to</w:t>
      </w:r>
      <w:r w:rsidRPr="007C534E">
        <w:rPr>
          <w:rFonts w:ascii="Times New Roman" w:hAnsi="Times New Roman"/>
          <w:sz w:val="22"/>
          <w:szCs w:val="22"/>
        </w:rPr>
        <w:t xml:space="preserve"> take 30 minutes</w:t>
      </w:r>
      <w:r w:rsidR="00A227E3">
        <w:rPr>
          <w:rFonts w:ascii="Times New Roman" w:hAnsi="Times New Roman"/>
          <w:sz w:val="22"/>
          <w:szCs w:val="22"/>
        </w:rPr>
        <w:t xml:space="preserve"> for an estimated 500 burden hours</w:t>
      </w:r>
      <w:r w:rsidRPr="007C534E">
        <w:rPr>
          <w:rFonts w:ascii="Times New Roman" w:hAnsi="Times New Roman"/>
          <w:sz w:val="22"/>
          <w:szCs w:val="22"/>
        </w:rPr>
        <w:t>.</w:t>
      </w:r>
      <w:r w:rsidR="00A227E3">
        <w:rPr>
          <w:rFonts w:ascii="Times New Roman" w:hAnsi="Times New Roman"/>
          <w:sz w:val="22"/>
          <w:szCs w:val="22"/>
        </w:rPr>
        <w:t xml:space="preserve"> </w:t>
      </w:r>
    </w:p>
    <w:p w:rsidRPr="00E03B16" w:rsidR="004A0D07" w:rsidP="00AF0898" w:rsidRDefault="004A0D07" w14:paraId="681C2CF0" w14:textId="6B7A39BB">
      <w:pPr>
        <w:pStyle w:val="ExhibitTitle"/>
        <w:spacing w:line="276" w:lineRule="auto"/>
        <w:rPr>
          <w:rFonts w:ascii="Times New Roman" w:hAnsi="Times New Roman" w:cs="Times New Roman"/>
          <w:sz w:val="22"/>
          <w:szCs w:val="22"/>
        </w:rPr>
      </w:pPr>
    </w:p>
    <w:p w:rsidR="0026298F" w:rsidP="00AF0898" w:rsidRDefault="0026298F" w14:paraId="686513A4" w14:textId="2C16B011">
      <w:pPr>
        <w:pStyle w:val="Caption"/>
        <w:spacing w:line="276" w:lineRule="auto"/>
      </w:pPr>
      <w:bookmarkStart w:name="_Toc28630374" w:id="105"/>
      <w:r>
        <w:t>Exhibit A.</w:t>
      </w:r>
      <w:fldSimple w:instr=" SEQ Exhibit_A. \* ARABIC ">
        <w:r w:rsidR="001B70B3">
          <w:rPr>
            <w:noProof/>
          </w:rPr>
          <w:t>1</w:t>
        </w:r>
      </w:fldSimple>
      <w:r>
        <w:t xml:space="preserve"> </w:t>
      </w:r>
      <w:r w:rsidRPr="00DB08FB">
        <w:t>Annualized Burden Hours</w:t>
      </w:r>
      <w:bookmarkEnd w:id="105"/>
    </w:p>
    <w:tbl>
      <w:tblPr>
        <w:tblW w:w="9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1345"/>
        <w:gridCol w:w="1440"/>
        <w:gridCol w:w="450"/>
        <w:gridCol w:w="1218"/>
        <w:gridCol w:w="72"/>
        <w:gridCol w:w="1512"/>
        <w:gridCol w:w="108"/>
        <w:gridCol w:w="1440"/>
        <w:gridCol w:w="36"/>
        <w:gridCol w:w="1584"/>
      </w:tblGrid>
      <w:tr w:rsidRPr="00DD7733" w:rsidR="004A0D07" w:rsidTr="00750AC4" w14:paraId="2C36EFFA" w14:textId="77777777">
        <w:trPr>
          <w:cantSplit/>
        </w:trPr>
        <w:tc>
          <w:tcPr>
            <w:tcW w:w="1345" w:type="dxa"/>
            <w:shd w:val="clear" w:color="auto" w:fill="auto"/>
            <w:vAlign w:val="center"/>
          </w:tcPr>
          <w:bookmarkEnd w:id="100"/>
          <w:p w:rsidRPr="00E03B16" w:rsidR="004A0D07" w:rsidP="00AF0898" w:rsidRDefault="004A0D07" w14:paraId="1BF4E54E" w14:textId="27B04E62">
            <w:pPr>
              <w:pStyle w:val="Caption"/>
              <w:spacing w:line="276" w:lineRule="auto"/>
            </w:pPr>
            <w:r w:rsidRPr="00E03B16">
              <w:t xml:space="preserve">Type of </w:t>
            </w:r>
            <w:r w:rsidRPr="0026298F">
              <w:t>Respondent</w:t>
            </w:r>
          </w:p>
        </w:tc>
        <w:tc>
          <w:tcPr>
            <w:tcW w:w="1440" w:type="dxa"/>
            <w:shd w:val="clear" w:color="auto" w:fill="auto"/>
            <w:vAlign w:val="center"/>
          </w:tcPr>
          <w:p w:rsidRPr="00E03B16" w:rsidR="004A0D07" w:rsidP="00AF0898" w:rsidRDefault="004A0D07" w14:paraId="1D0DAD51" w14:textId="77777777">
            <w:pPr>
              <w:keepNext/>
              <w:spacing w:line="276" w:lineRule="auto"/>
              <w:jc w:val="center"/>
              <w:rPr>
                <w:rFonts w:ascii="Times New Roman" w:hAnsi="Times New Roman"/>
                <w:bCs/>
                <w:sz w:val="22"/>
                <w:szCs w:val="22"/>
              </w:rPr>
            </w:pPr>
            <w:r w:rsidRPr="00E03B16">
              <w:rPr>
                <w:rFonts w:ascii="Times New Roman" w:hAnsi="Times New Roman"/>
                <w:bCs/>
                <w:sz w:val="22"/>
                <w:szCs w:val="22"/>
              </w:rPr>
              <w:t>Form Name</w:t>
            </w:r>
          </w:p>
        </w:tc>
        <w:tc>
          <w:tcPr>
            <w:tcW w:w="1740" w:type="dxa"/>
            <w:gridSpan w:val="3"/>
            <w:shd w:val="clear" w:color="auto" w:fill="auto"/>
            <w:vAlign w:val="center"/>
          </w:tcPr>
          <w:p w:rsidRPr="00E03B16" w:rsidR="004A0D07" w:rsidP="00AF0898" w:rsidRDefault="004A0D07" w14:paraId="30BEB6F2" w14:textId="2446BD50">
            <w:pPr>
              <w:keepNext/>
              <w:spacing w:line="276" w:lineRule="auto"/>
              <w:jc w:val="center"/>
              <w:rPr>
                <w:rFonts w:ascii="Times New Roman" w:hAnsi="Times New Roman"/>
                <w:bCs/>
                <w:sz w:val="22"/>
                <w:szCs w:val="22"/>
              </w:rPr>
            </w:pPr>
            <w:r w:rsidRPr="00E03B16">
              <w:rPr>
                <w:rFonts w:ascii="Times New Roman" w:hAnsi="Times New Roman"/>
                <w:bCs/>
                <w:sz w:val="22"/>
                <w:szCs w:val="22"/>
              </w:rPr>
              <w:t>No. of Respondents</w:t>
            </w:r>
          </w:p>
        </w:tc>
        <w:tc>
          <w:tcPr>
            <w:tcW w:w="1620" w:type="dxa"/>
            <w:gridSpan w:val="2"/>
            <w:shd w:val="clear" w:color="auto" w:fill="auto"/>
            <w:vAlign w:val="center"/>
          </w:tcPr>
          <w:p w:rsidRPr="00E03B16" w:rsidR="004A0D07" w:rsidP="00AF0898" w:rsidRDefault="004A0D07" w14:paraId="1F7D366F" w14:textId="63564BF8">
            <w:pPr>
              <w:keepNext/>
              <w:spacing w:line="276" w:lineRule="auto"/>
              <w:jc w:val="center"/>
              <w:rPr>
                <w:rFonts w:ascii="Times New Roman" w:hAnsi="Times New Roman"/>
                <w:bCs/>
                <w:sz w:val="22"/>
                <w:szCs w:val="22"/>
              </w:rPr>
            </w:pPr>
            <w:r w:rsidRPr="00E03B16">
              <w:rPr>
                <w:rFonts w:ascii="Times New Roman" w:hAnsi="Times New Roman"/>
                <w:bCs/>
                <w:sz w:val="22"/>
                <w:szCs w:val="22"/>
              </w:rPr>
              <w:t xml:space="preserve">No. of Responses </w:t>
            </w:r>
            <w:r w:rsidRPr="00E03B16" w:rsidR="00AD3BEE">
              <w:rPr>
                <w:rFonts w:ascii="Times New Roman" w:hAnsi="Times New Roman"/>
                <w:bCs/>
                <w:sz w:val="22"/>
                <w:szCs w:val="22"/>
              </w:rPr>
              <w:t>pe</w:t>
            </w:r>
            <w:r w:rsidRPr="00E03B16">
              <w:rPr>
                <w:rFonts w:ascii="Times New Roman" w:hAnsi="Times New Roman"/>
                <w:bCs/>
                <w:sz w:val="22"/>
                <w:szCs w:val="22"/>
              </w:rPr>
              <w:t>r Respondent</w:t>
            </w:r>
          </w:p>
        </w:tc>
        <w:tc>
          <w:tcPr>
            <w:tcW w:w="1440" w:type="dxa"/>
            <w:shd w:val="clear" w:color="auto" w:fill="auto"/>
            <w:vAlign w:val="center"/>
          </w:tcPr>
          <w:p w:rsidRPr="00E03B16" w:rsidR="004A0D07" w:rsidP="00AF0898" w:rsidRDefault="00D74D24" w14:paraId="219E15F8" w14:textId="77777777">
            <w:pPr>
              <w:keepNext/>
              <w:spacing w:line="276" w:lineRule="auto"/>
              <w:jc w:val="center"/>
              <w:rPr>
                <w:rFonts w:ascii="Times New Roman" w:hAnsi="Times New Roman"/>
                <w:bCs/>
                <w:sz w:val="22"/>
                <w:szCs w:val="22"/>
              </w:rPr>
            </w:pPr>
            <w:r w:rsidRPr="00E03B16">
              <w:rPr>
                <w:rFonts w:ascii="Times New Roman" w:hAnsi="Times New Roman"/>
                <w:sz w:val="22"/>
                <w:szCs w:val="22"/>
              </w:rPr>
              <w:t>Average Burden Per Response (in Hours)</w:t>
            </w:r>
          </w:p>
        </w:tc>
        <w:tc>
          <w:tcPr>
            <w:tcW w:w="1620" w:type="dxa"/>
            <w:gridSpan w:val="2"/>
            <w:shd w:val="clear" w:color="auto" w:fill="auto"/>
            <w:vAlign w:val="center"/>
          </w:tcPr>
          <w:p w:rsidRPr="00E03B16" w:rsidR="004A0D07" w:rsidP="00AF0898" w:rsidRDefault="00D74D24" w14:paraId="48BD962C" w14:textId="14E58C30">
            <w:pPr>
              <w:keepNext/>
              <w:spacing w:line="276" w:lineRule="auto"/>
              <w:jc w:val="center"/>
              <w:rPr>
                <w:rFonts w:ascii="Times New Roman" w:hAnsi="Times New Roman"/>
                <w:bCs/>
                <w:sz w:val="22"/>
                <w:szCs w:val="22"/>
              </w:rPr>
            </w:pPr>
            <w:r w:rsidRPr="00E03B16">
              <w:rPr>
                <w:rFonts w:ascii="Times New Roman" w:hAnsi="Times New Roman"/>
                <w:bCs/>
                <w:sz w:val="22"/>
                <w:szCs w:val="22"/>
              </w:rPr>
              <w:t xml:space="preserve">Total Response Burden </w:t>
            </w:r>
            <w:r w:rsidRPr="00E03B16" w:rsidR="004A0D07">
              <w:rPr>
                <w:rFonts w:ascii="Times New Roman" w:hAnsi="Times New Roman"/>
                <w:bCs/>
                <w:sz w:val="22"/>
                <w:szCs w:val="22"/>
              </w:rPr>
              <w:t>Hours</w:t>
            </w:r>
            <w:r w:rsidR="0078119E">
              <w:rPr>
                <w:rFonts w:ascii="Times New Roman" w:hAnsi="Times New Roman"/>
                <w:bCs/>
                <w:sz w:val="22"/>
                <w:szCs w:val="22"/>
              </w:rPr>
              <w:t>*</w:t>
            </w:r>
          </w:p>
        </w:tc>
      </w:tr>
      <w:tr w:rsidRPr="00DD7733" w:rsidR="004A0D07" w:rsidTr="00750AC4" w14:paraId="39135090" w14:textId="77777777">
        <w:trPr>
          <w:cantSplit/>
        </w:trPr>
        <w:tc>
          <w:tcPr>
            <w:tcW w:w="1345" w:type="dxa"/>
            <w:vMerge w:val="restart"/>
          </w:tcPr>
          <w:p w:rsidRPr="00E03B16" w:rsidR="004A0D07" w:rsidP="00AF0898" w:rsidRDefault="00A230AA" w14:paraId="52A10311" w14:textId="77777777">
            <w:pPr>
              <w:keepNext/>
              <w:spacing w:line="276" w:lineRule="auto"/>
              <w:rPr>
                <w:rFonts w:ascii="Times New Roman" w:hAnsi="Times New Roman"/>
                <w:sz w:val="22"/>
                <w:szCs w:val="22"/>
              </w:rPr>
            </w:pPr>
            <w:bookmarkStart w:name="_Hlk240429264" w:id="106"/>
            <w:r w:rsidRPr="00E03B16">
              <w:rPr>
                <w:rFonts w:ascii="Times New Roman" w:hAnsi="Times New Roman"/>
                <w:sz w:val="22"/>
                <w:szCs w:val="22"/>
              </w:rPr>
              <w:t>General public</w:t>
            </w:r>
          </w:p>
        </w:tc>
        <w:tc>
          <w:tcPr>
            <w:tcW w:w="1440" w:type="dxa"/>
          </w:tcPr>
          <w:p w:rsidRPr="00E03B16" w:rsidR="004A0D07" w:rsidP="00AF0898" w:rsidRDefault="004A0D07" w14:paraId="05FF7454" w14:textId="53E1E057">
            <w:pPr>
              <w:keepNext/>
              <w:spacing w:line="276" w:lineRule="auto"/>
              <w:rPr>
                <w:rFonts w:ascii="Times New Roman" w:hAnsi="Times New Roman"/>
                <w:sz w:val="22"/>
                <w:szCs w:val="22"/>
              </w:rPr>
            </w:pPr>
            <w:r w:rsidRPr="00E03B16">
              <w:rPr>
                <w:rFonts w:ascii="Times New Roman" w:hAnsi="Times New Roman"/>
                <w:sz w:val="22"/>
                <w:szCs w:val="22"/>
              </w:rPr>
              <w:t>Screener</w:t>
            </w:r>
            <w:r w:rsidR="00C4323C">
              <w:rPr>
                <w:rFonts w:ascii="Times New Roman" w:hAnsi="Times New Roman"/>
                <w:sz w:val="22"/>
                <w:szCs w:val="22"/>
              </w:rPr>
              <w:t xml:space="preserve"> (Att. 2)</w:t>
            </w:r>
          </w:p>
        </w:tc>
        <w:tc>
          <w:tcPr>
            <w:tcW w:w="1740" w:type="dxa"/>
            <w:gridSpan w:val="3"/>
          </w:tcPr>
          <w:p w:rsidRPr="00E03B16" w:rsidR="00DE5E1D" w:rsidP="00AF0898" w:rsidRDefault="00774284" w14:paraId="341E6321" w14:textId="075EB162">
            <w:pPr>
              <w:keepNext/>
              <w:tabs>
                <w:tab w:val="decimal" w:pos="785"/>
              </w:tabs>
              <w:spacing w:line="276" w:lineRule="auto"/>
              <w:jc w:val="center"/>
              <w:rPr>
                <w:rFonts w:ascii="Times New Roman" w:hAnsi="Times New Roman"/>
                <w:sz w:val="22"/>
                <w:szCs w:val="22"/>
              </w:rPr>
            </w:pPr>
            <w:r>
              <w:rPr>
                <w:rFonts w:ascii="Times New Roman" w:hAnsi="Times New Roman"/>
                <w:sz w:val="22"/>
                <w:szCs w:val="22"/>
              </w:rPr>
              <w:t>1,340</w:t>
            </w:r>
          </w:p>
        </w:tc>
        <w:tc>
          <w:tcPr>
            <w:tcW w:w="1620" w:type="dxa"/>
            <w:gridSpan w:val="2"/>
          </w:tcPr>
          <w:p w:rsidRPr="00E03B16" w:rsidR="004A0D07" w:rsidP="00AF0898" w:rsidRDefault="004A0D07" w14:paraId="0CCDADB3" w14:textId="77777777">
            <w:pPr>
              <w:keepNext/>
              <w:spacing w:line="276" w:lineRule="auto"/>
              <w:jc w:val="center"/>
              <w:rPr>
                <w:rFonts w:ascii="Times New Roman" w:hAnsi="Times New Roman"/>
                <w:sz w:val="22"/>
                <w:szCs w:val="22"/>
              </w:rPr>
            </w:pPr>
            <w:r w:rsidRPr="00E03B16">
              <w:rPr>
                <w:rFonts w:ascii="Times New Roman" w:hAnsi="Times New Roman"/>
                <w:sz w:val="22"/>
                <w:szCs w:val="22"/>
              </w:rPr>
              <w:t>1</w:t>
            </w:r>
          </w:p>
        </w:tc>
        <w:tc>
          <w:tcPr>
            <w:tcW w:w="1440" w:type="dxa"/>
          </w:tcPr>
          <w:p w:rsidRPr="00E03B16" w:rsidR="004A0D07" w:rsidP="00AF0898" w:rsidRDefault="0058305F" w14:paraId="498D7528" w14:textId="77777777">
            <w:pPr>
              <w:keepNext/>
              <w:spacing w:line="276" w:lineRule="auto"/>
              <w:jc w:val="center"/>
              <w:rPr>
                <w:rFonts w:ascii="Times New Roman" w:hAnsi="Times New Roman"/>
                <w:sz w:val="22"/>
                <w:szCs w:val="22"/>
              </w:rPr>
            </w:pPr>
            <w:r w:rsidRPr="00E03B16">
              <w:rPr>
                <w:rFonts w:ascii="Times New Roman" w:hAnsi="Times New Roman"/>
                <w:sz w:val="22"/>
                <w:szCs w:val="22"/>
              </w:rPr>
              <w:t>2</w:t>
            </w:r>
            <w:r w:rsidRPr="00E03B16" w:rsidR="005D6752">
              <w:rPr>
                <w:rFonts w:ascii="Times New Roman" w:hAnsi="Times New Roman"/>
                <w:sz w:val="22"/>
                <w:szCs w:val="22"/>
              </w:rPr>
              <w:t>/60</w:t>
            </w:r>
          </w:p>
        </w:tc>
        <w:tc>
          <w:tcPr>
            <w:tcW w:w="1620" w:type="dxa"/>
            <w:gridSpan w:val="2"/>
          </w:tcPr>
          <w:p w:rsidRPr="00E03B16" w:rsidR="004A0D07" w:rsidP="00AF0898" w:rsidRDefault="00B842AB" w14:paraId="52D46429" w14:textId="21AA9E35">
            <w:pPr>
              <w:keepNext/>
              <w:tabs>
                <w:tab w:val="decimal" w:pos="680"/>
              </w:tabs>
              <w:spacing w:line="276" w:lineRule="auto"/>
              <w:jc w:val="center"/>
              <w:rPr>
                <w:rFonts w:ascii="Times New Roman" w:hAnsi="Times New Roman"/>
                <w:sz w:val="22"/>
                <w:szCs w:val="22"/>
              </w:rPr>
            </w:pPr>
            <w:r>
              <w:rPr>
                <w:rFonts w:ascii="Times New Roman" w:hAnsi="Times New Roman"/>
                <w:sz w:val="22"/>
                <w:szCs w:val="22"/>
              </w:rPr>
              <w:t>4</w:t>
            </w:r>
            <w:r w:rsidR="00965B6F">
              <w:rPr>
                <w:rFonts w:ascii="Times New Roman" w:hAnsi="Times New Roman"/>
                <w:sz w:val="22"/>
                <w:szCs w:val="22"/>
              </w:rPr>
              <w:t>5</w:t>
            </w:r>
          </w:p>
        </w:tc>
      </w:tr>
      <w:tr w:rsidRPr="00DD7733" w:rsidR="004A0D07" w:rsidTr="00750AC4" w14:paraId="7847640E" w14:textId="77777777">
        <w:trPr>
          <w:cantSplit/>
        </w:trPr>
        <w:tc>
          <w:tcPr>
            <w:tcW w:w="1345" w:type="dxa"/>
            <w:vMerge/>
            <w:tcBorders>
              <w:bottom w:val="single" w:color="auto" w:sz="4" w:space="0"/>
            </w:tcBorders>
          </w:tcPr>
          <w:p w:rsidRPr="00E03B16" w:rsidR="004A0D07" w:rsidP="00AF0898" w:rsidRDefault="004A0D07" w14:paraId="35066BB8" w14:textId="77777777">
            <w:pPr>
              <w:keepNext/>
              <w:spacing w:line="276" w:lineRule="auto"/>
              <w:rPr>
                <w:rFonts w:ascii="Times New Roman" w:hAnsi="Times New Roman"/>
                <w:sz w:val="22"/>
                <w:szCs w:val="22"/>
              </w:rPr>
            </w:pPr>
          </w:p>
        </w:tc>
        <w:tc>
          <w:tcPr>
            <w:tcW w:w="1440" w:type="dxa"/>
            <w:tcBorders>
              <w:bottom w:val="single" w:color="auto" w:sz="4" w:space="0"/>
            </w:tcBorders>
          </w:tcPr>
          <w:p w:rsidRPr="00E03B16" w:rsidR="004A0D07" w:rsidP="00AF0898" w:rsidRDefault="00682309" w14:paraId="525F4FA7" w14:textId="58F02AE7">
            <w:pPr>
              <w:keepNext/>
              <w:spacing w:line="276" w:lineRule="auto"/>
              <w:rPr>
                <w:rFonts w:ascii="Times New Roman" w:hAnsi="Times New Roman"/>
                <w:sz w:val="22"/>
                <w:szCs w:val="22"/>
              </w:rPr>
            </w:pPr>
            <w:r w:rsidRPr="00E03B16">
              <w:rPr>
                <w:rFonts w:ascii="Times New Roman" w:hAnsi="Times New Roman"/>
                <w:sz w:val="22"/>
                <w:szCs w:val="22"/>
              </w:rPr>
              <w:t>Web</w:t>
            </w:r>
            <w:r w:rsidR="004E43A0">
              <w:rPr>
                <w:rFonts w:ascii="Times New Roman" w:hAnsi="Times New Roman"/>
                <w:sz w:val="22"/>
                <w:szCs w:val="22"/>
              </w:rPr>
              <w:t>-b</w:t>
            </w:r>
            <w:r w:rsidRPr="00E03B16">
              <w:rPr>
                <w:rFonts w:ascii="Times New Roman" w:hAnsi="Times New Roman"/>
                <w:sz w:val="22"/>
                <w:szCs w:val="22"/>
              </w:rPr>
              <w:t xml:space="preserve">ased </w:t>
            </w:r>
            <w:r w:rsidRPr="00E03B16" w:rsidR="004A0D07">
              <w:rPr>
                <w:rFonts w:ascii="Times New Roman" w:hAnsi="Times New Roman"/>
                <w:sz w:val="22"/>
                <w:szCs w:val="22"/>
              </w:rPr>
              <w:t>Survey</w:t>
            </w:r>
            <w:r w:rsidR="00C4323C">
              <w:rPr>
                <w:rFonts w:ascii="Times New Roman" w:hAnsi="Times New Roman"/>
                <w:sz w:val="22"/>
                <w:szCs w:val="22"/>
              </w:rPr>
              <w:t xml:space="preserve"> (Att. 3)</w:t>
            </w:r>
          </w:p>
        </w:tc>
        <w:tc>
          <w:tcPr>
            <w:tcW w:w="1740" w:type="dxa"/>
            <w:gridSpan w:val="3"/>
            <w:tcBorders>
              <w:bottom w:val="single" w:color="auto" w:sz="4" w:space="0"/>
            </w:tcBorders>
          </w:tcPr>
          <w:p w:rsidRPr="00E03B16" w:rsidR="00DE5E1D" w:rsidP="00AF0898" w:rsidRDefault="00774284" w14:paraId="2D7FA365" w14:textId="20571386">
            <w:pPr>
              <w:keepNext/>
              <w:tabs>
                <w:tab w:val="decimal" w:pos="785"/>
              </w:tabs>
              <w:spacing w:line="276" w:lineRule="auto"/>
              <w:jc w:val="center"/>
              <w:rPr>
                <w:rFonts w:ascii="Times New Roman" w:hAnsi="Times New Roman"/>
                <w:sz w:val="22"/>
                <w:szCs w:val="22"/>
              </w:rPr>
            </w:pPr>
            <w:r>
              <w:rPr>
                <w:rFonts w:ascii="Times New Roman" w:hAnsi="Times New Roman"/>
                <w:sz w:val="22"/>
                <w:szCs w:val="22"/>
              </w:rPr>
              <w:t>1,000</w:t>
            </w:r>
          </w:p>
        </w:tc>
        <w:tc>
          <w:tcPr>
            <w:tcW w:w="1620" w:type="dxa"/>
            <w:gridSpan w:val="2"/>
            <w:tcBorders>
              <w:bottom w:val="single" w:color="auto" w:sz="4" w:space="0"/>
            </w:tcBorders>
          </w:tcPr>
          <w:p w:rsidRPr="00E03B16" w:rsidR="004A0D07" w:rsidP="00AF0898" w:rsidRDefault="004A0D07" w14:paraId="14AC187C" w14:textId="77777777">
            <w:pPr>
              <w:keepNext/>
              <w:spacing w:line="276" w:lineRule="auto"/>
              <w:jc w:val="center"/>
              <w:rPr>
                <w:rFonts w:ascii="Times New Roman" w:hAnsi="Times New Roman"/>
                <w:sz w:val="22"/>
                <w:szCs w:val="22"/>
              </w:rPr>
            </w:pPr>
            <w:r w:rsidRPr="00E03B16">
              <w:rPr>
                <w:rFonts w:ascii="Times New Roman" w:hAnsi="Times New Roman"/>
                <w:sz w:val="22"/>
                <w:szCs w:val="22"/>
              </w:rPr>
              <w:t>1</w:t>
            </w:r>
          </w:p>
        </w:tc>
        <w:tc>
          <w:tcPr>
            <w:tcW w:w="1440" w:type="dxa"/>
            <w:tcBorders>
              <w:bottom w:val="single" w:color="auto" w:sz="4" w:space="0"/>
            </w:tcBorders>
          </w:tcPr>
          <w:p w:rsidRPr="00E03B16" w:rsidR="004A0D07" w:rsidP="00AF0898" w:rsidRDefault="005D6752" w14:paraId="293408C4" w14:textId="77777777">
            <w:pPr>
              <w:keepNext/>
              <w:spacing w:line="276" w:lineRule="auto"/>
              <w:jc w:val="center"/>
              <w:rPr>
                <w:rFonts w:ascii="Times New Roman" w:hAnsi="Times New Roman"/>
                <w:sz w:val="22"/>
                <w:szCs w:val="22"/>
              </w:rPr>
            </w:pPr>
            <w:r w:rsidRPr="00E03B16">
              <w:rPr>
                <w:rFonts w:ascii="Times New Roman" w:hAnsi="Times New Roman"/>
                <w:sz w:val="22"/>
                <w:szCs w:val="22"/>
              </w:rPr>
              <w:t>30/60</w:t>
            </w:r>
          </w:p>
        </w:tc>
        <w:tc>
          <w:tcPr>
            <w:tcW w:w="1620" w:type="dxa"/>
            <w:gridSpan w:val="2"/>
            <w:tcBorders>
              <w:bottom w:val="single" w:color="auto" w:sz="4" w:space="0"/>
            </w:tcBorders>
          </w:tcPr>
          <w:p w:rsidRPr="00E03B16" w:rsidR="004A0D07" w:rsidP="00AF0898" w:rsidRDefault="00774284" w14:paraId="4C411820" w14:textId="10AAC0CE">
            <w:pPr>
              <w:keepNext/>
              <w:tabs>
                <w:tab w:val="decimal" w:pos="680"/>
              </w:tabs>
              <w:spacing w:line="276" w:lineRule="auto"/>
              <w:jc w:val="center"/>
              <w:rPr>
                <w:rFonts w:ascii="Times New Roman" w:hAnsi="Times New Roman"/>
                <w:sz w:val="22"/>
                <w:szCs w:val="22"/>
              </w:rPr>
            </w:pPr>
            <w:r>
              <w:rPr>
                <w:rFonts w:ascii="Times New Roman" w:hAnsi="Times New Roman"/>
                <w:sz w:val="22"/>
                <w:szCs w:val="22"/>
              </w:rPr>
              <w:t>500</w:t>
            </w:r>
          </w:p>
        </w:tc>
      </w:tr>
      <w:tr w:rsidRPr="00DD7733" w:rsidR="000A40A5" w:rsidTr="00750AC4" w14:paraId="6CEB289E" w14:textId="77777777">
        <w:trPr>
          <w:cantSplit/>
        </w:trPr>
        <w:tc>
          <w:tcPr>
            <w:tcW w:w="1345" w:type="dxa"/>
            <w:tcBorders>
              <w:right w:val="single" w:color="auto" w:sz="4" w:space="0"/>
            </w:tcBorders>
          </w:tcPr>
          <w:p w:rsidRPr="00E03B16" w:rsidR="000A40A5" w:rsidP="00AF0898" w:rsidRDefault="000A40A5" w14:paraId="65D66485" w14:textId="7EE4B142">
            <w:pPr>
              <w:keepNext/>
              <w:spacing w:line="276" w:lineRule="auto"/>
              <w:rPr>
                <w:rFonts w:ascii="Times New Roman" w:hAnsi="Times New Roman"/>
                <w:b/>
                <w:sz w:val="22"/>
                <w:szCs w:val="22"/>
              </w:rPr>
            </w:pPr>
            <w:r w:rsidRPr="00E03B16">
              <w:rPr>
                <w:rFonts w:ascii="Times New Roman" w:hAnsi="Times New Roman"/>
                <w:b/>
                <w:sz w:val="22"/>
                <w:szCs w:val="22"/>
              </w:rPr>
              <w:t>Total</w:t>
            </w:r>
          </w:p>
        </w:tc>
        <w:tc>
          <w:tcPr>
            <w:tcW w:w="1890" w:type="dxa"/>
            <w:gridSpan w:val="2"/>
            <w:tcBorders>
              <w:top w:val="single" w:color="auto" w:sz="4" w:space="0"/>
              <w:left w:val="single" w:color="auto" w:sz="4" w:space="0"/>
              <w:bottom w:val="single" w:color="auto" w:sz="4" w:space="0"/>
              <w:right w:val="nil"/>
            </w:tcBorders>
          </w:tcPr>
          <w:p w:rsidRPr="00E03B16" w:rsidR="000A40A5" w:rsidP="00AF0898" w:rsidRDefault="000A40A5" w14:paraId="2906B8F8" w14:textId="157B08D1">
            <w:pPr>
              <w:keepNext/>
              <w:tabs>
                <w:tab w:val="decimal" w:pos="680"/>
              </w:tabs>
              <w:spacing w:line="276" w:lineRule="auto"/>
              <w:jc w:val="right"/>
              <w:rPr>
                <w:rFonts w:ascii="Times New Roman" w:hAnsi="Times New Roman"/>
                <w:b/>
                <w:sz w:val="22"/>
                <w:szCs w:val="22"/>
              </w:rPr>
            </w:pPr>
          </w:p>
        </w:tc>
        <w:tc>
          <w:tcPr>
            <w:tcW w:w="1218" w:type="dxa"/>
            <w:tcBorders>
              <w:top w:val="single" w:color="auto" w:sz="4" w:space="0"/>
              <w:left w:val="nil"/>
              <w:bottom w:val="single" w:color="auto" w:sz="4" w:space="0"/>
              <w:right w:val="nil"/>
            </w:tcBorders>
          </w:tcPr>
          <w:p w:rsidRPr="00E03B16" w:rsidR="000A40A5" w:rsidP="00AF0898" w:rsidRDefault="000A40A5" w14:paraId="01F2D44B" w14:textId="77777777">
            <w:pPr>
              <w:keepNext/>
              <w:tabs>
                <w:tab w:val="decimal" w:pos="680"/>
              </w:tabs>
              <w:spacing w:line="276" w:lineRule="auto"/>
              <w:jc w:val="right"/>
              <w:rPr>
                <w:rFonts w:ascii="Times New Roman" w:hAnsi="Times New Roman"/>
                <w:b/>
                <w:sz w:val="22"/>
                <w:szCs w:val="22"/>
              </w:rPr>
            </w:pPr>
          </w:p>
        </w:tc>
        <w:tc>
          <w:tcPr>
            <w:tcW w:w="1584" w:type="dxa"/>
            <w:gridSpan w:val="2"/>
            <w:tcBorders>
              <w:top w:val="single" w:color="auto" w:sz="4" w:space="0"/>
              <w:left w:val="nil"/>
              <w:bottom w:val="single" w:color="auto" w:sz="4" w:space="0"/>
              <w:right w:val="nil"/>
            </w:tcBorders>
          </w:tcPr>
          <w:p w:rsidRPr="00E03B16" w:rsidR="000A40A5" w:rsidP="00AF0898" w:rsidRDefault="000A40A5" w14:paraId="5BC6FEB0" w14:textId="77777777">
            <w:pPr>
              <w:keepNext/>
              <w:tabs>
                <w:tab w:val="decimal" w:pos="680"/>
              </w:tabs>
              <w:spacing w:line="276" w:lineRule="auto"/>
              <w:jc w:val="right"/>
              <w:rPr>
                <w:rFonts w:ascii="Times New Roman" w:hAnsi="Times New Roman"/>
                <w:b/>
                <w:sz w:val="22"/>
                <w:szCs w:val="22"/>
              </w:rPr>
            </w:pPr>
          </w:p>
        </w:tc>
        <w:tc>
          <w:tcPr>
            <w:tcW w:w="1584" w:type="dxa"/>
            <w:gridSpan w:val="3"/>
            <w:tcBorders>
              <w:top w:val="single" w:color="auto" w:sz="4" w:space="0"/>
              <w:left w:val="nil"/>
              <w:bottom w:val="single" w:color="auto" w:sz="4" w:space="0"/>
              <w:right w:val="nil"/>
            </w:tcBorders>
          </w:tcPr>
          <w:p w:rsidRPr="00E03B16" w:rsidR="000A40A5" w:rsidP="00AF0898" w:rsidRDefault="000A40A5" w14:paraId="7C257DAD" w14:textId="77777777">
            <w:pPr>
              <w:keepNext/>
              <w:tabs>
                <w:tab w:val="decimal" w:pos="680"/>
              </w:tabs>
              <w:spacing w:line="276" w:lineRule="auto"/>
              <w:jc w:val="right"/>
              <w:rPr>
                <w:rFonts w:ascii="Times New Roman" w:hAnsi="Times New Roman"/>
                <w:b/>
                <w:sz w:val="22"/>
                <w:szCs w:val="22"/>
              </w:rPr>
            </w:pPr>
          </w:p>
        </w:tc>
        <w:tc>
          <w:tcPr>
            <w:tcW w:w="1584" w:type="dxa"/>
            <w:tcBorders>
              <w:top w:val="single" w:color="auto" w:sz="4" w:space="0"/>
              <w:left w:val="nil"/>
              <w:bottom w:val="single" w:color="auto" w:sz="4" w:space="0"/>
              <w:right w:val="single" w:color="auto" w:sz="4" w:space="0"/>
            </w:tcBorders>
          </w:tcPr>
          <w:p w:rsidRPr="00E03B16" w:rsidR="000A40A5" w:rsidP="00AF0898" w:rsidRDefault="00774284" w14:paraId="027F68FB" w14:textId="298413F3">
            <w:pPr>
              <w:keepNext/>
              <w:tabs>
                <w:tab w:val="decimal" w:pos="680"/>
              </w:tabs>
              <w:spacing w:line="276" w:lineRule="auto"/>
              <w:jc w:val="center"/>
              <w:rPr>
                <w:rFonts w:ascii="Times New Roman" w:hAnsi="Times New Roman"/>
                <w:b/>
                <w:sz w:val="22"/>
                <w:szCs w:val="22"/>
              </w:rPr>
            </w:pPr>
            <w:r>
              <w:rPr>
                <w:rFonts w:ascii="Times New Roman" w:hAnsi="Times New Roman"/>
                <w:b/>
                <w:sz w:val="22"/>
                <w:szCs w:val="22"/>
              </w:rPr>
              <w:t>54</w:t>
            </w:r>
            <w:r w:rsidR="00C544EF">
              <w:rPr>
                <w:rFonts w:ascii="Times New Roman" w:hAnsi="Times New Roman"/>
                <w:b/>
                <w:sz w:val="22"/>
                <w:szCs w:val="22"/>
              </w:rPr>
              <w:t>5</w:t>
            </w:r>
          </w:p>
        </w:tc>
      </w:tr>
    </w:tbl>
    <w:bookmarkEnd w:id="106"/>
    <w:p w:rsidR="00117BF2" w:rsidP="00AF0898" w:rsidRDefault="0078119E" w14:paraId="15D41A8C" w14:textId="74441010">
      <w:pPr>
        <w:spacing w:line="276" w:lineRule="auto"/>
        <w:rPr>
          <w:rFonts w:ascii="Times New Roman" w:hAnsi="Times New Roman"/>
          <w:i/>
          <w:iCs/>
          <w:sz w:val="22"/>
          <w:szCs w:val="22"/>
        </w:rPr>
      </w:pPr>
      <w:r>
        <w:rPr>
          <w:rFonts w:ascii="Times New Roman" w:hAnsi="Times New Roman"/>
          <w:sz w:val="22"/>
          <w:szCs w:val="22"/>
        </w:rPr>
        <w:t>*</w:t>
      </w:r>
      <w:r w:rsidRPr="0078119E">
        <w:rPr>
          <w:rFonts w:ascii="Times New Roman" w:hAnsi="Times New Roman"/>
          <w:i/>
          <w:iCs/>
          <w:sz w:val="22"/>
          <w:szCs w:val="22"/>
        </w:rPr>
        <w:t xml:space="preserve">Rounded to </w:t>
      </w:r>
      <w:r>
        <w:rPr>
          <w:rFonts w:ascii="Times New Roman" w:hAnsi="Times New Roman"/>
          <w:i/>
          <w:iCs/>
          <w:sz w:val="22"/>
          <w:szCs w:val="22"/>
        </w:rPr>
        <w:t xml:space="preserve">the </w:t>
      </w:r>
      <w:r w:rsidRPr="0078119E">
        <w:rPr>
          <w:rFonts w:ascii="Times New Roman" w:hAnsi="Times New Roman"/>
          <w:i/>
          <w:iCs/>
          <w:sz w:val="22"/>
          <w:szCs w:val="22"/>
        </w:rPr>
        <w:t>nearest whole number</w:t>
      </w:r>
    </w:p>
    <w:p w:rsidRPr="0078119E" w:rsidR="0078119E" w:rsidP="00AF0898" w:rsidRDefault="0078119E" w14:paraId="7A40E488" w14:textId="77777777">
      <w:pPr>
        <w:spacing w:line="276" w:lineRule="auto"/>
        <w:rPr>
          <w:rFonts w:ascii="Times New Roman" w:hAnsi="Times New Roman"/>
          <w:sz w:val="22"/>
          <w:szCs w:val="22"/>
        </w:rPr>
      </w:pPr>
    </w:p>
    <w:p w:rsidRPr="003D152E" w:rsidR="004A0D07" w:rsidP="00AF0898" w:rsidRDefault="004A0D07" w14:paraId="5F4CE047" w14:textId="0D465726">
      <w:pPr>
        <w:pStyle w:val="Heading3"/>
        <w:spacing w:line="276" w:lineRule="auto"/>
        <w:rPr>
          <w:rFonts w:ascii="Times New Roman" w:hAnsi="Times New Roman"/>
          <w:sz w:val="22"/>
          <w:szCs w:val="22"/>
        </w:rPr>
      </w:pPr>
      <w:bookmarkStart w:name="_Toc39853335" w:id="107"/>
      <w:r w:rsidRPr="003D152E">
        <w:rPr>
          <w:rFonts w:ascii="Times New Roman" w:hAnsi="Times New Roman"/>
          <w:sz w:val="22"/>
          <w:szCs w:val="22"/>
        </w:rPr>
        <w:t>A.12.</w:t>
      </w:r>
      <w:r w:rsidRPr="003D152E" w:rsidR="00AD3BEE">
        <w:rPr>
          <w:rFonts w:ascii="Times New Roman" w:hAnsi="Times New Roman"/>
          <w:sz w:val="22"/>
          <w:szCs w:val="22"/>
        </w:rPr>
        <w:t>2</w:t>
      </w:r>
      <w:r w:rsidR="00C7299D">
        <w:rPr>
          <w:rFonts w:ascii="Times New Roman" w:hAnsi="Times New Roman"/>
          <w:sz w:val="22"/>
          <w:szCs w:val="22"/>
        </w:rPr>
        <w:tab/>
      </w:r>
      <w:r w:rsidRPr="003D152E">
        <w:rPr>
          <w:rFonts w:ascii="Times New Roman" w:hAnsi="Times New Roman"/>
          <w:sz w:val="22"/>
          <w:szCs w:val="22"/>
        </w:rPr>
        <w:t xml:space="preserve">Estimated Annualized </w:t>
      </w:r>
      <w:r w:rsidRPr="003D152E" w:rsidR="002F79F0">
        <w:rPr>
          <w:rFonts w:ascii="Times New Roman" w:hAnsi="Times New Roman"/>
          <w:sz w:val="22"/>
          <w:szCs w:val="22"/>
        </w:rPr>
        <w:t xml:space="preserve">Burden </w:t>
      </w:r>
      <w:r w:rsidRPr="003D152E">
        <w:rPr>
          <w:rFonts w:ascii="Times New Roman" w:hAnsi="Times New Roman"/>
          <w:sz w:val="22"/>
          <w:szCs w:val="22"/>
        </w:rPr>
        <w:t>Costs</w:t>
      </w:r>
      <w:bookmarkEnd w:id="107"/>
    </w:p>
    <w:p w:rsidR="004A0D07" w:rsidP="00AF0898" w:rsidRDefault="00AB1976" w14:paraId="2344F264" w14:textId="72660B8F">
      <w:pPr>
        <w:pStyle w:val="BodyText1"/>
        <w:spacing w:line="276" w:lineRule="auto"/>
        <w:rPr>
          <w:rFonts w:ascii="Times New Roman" w:hAnsi="Times New Roman"/>
          <w:sz w:val="22"/>
          <w:szCs w:val="22"/>
        </w:rPr>
      </w:pPr>
      <w:r w:rsidRPr="00AB1976">
        <w:rPr>
          <w:rFonts w:ascii="Times New Roman" w:hAnsi="Times New Roman"/>
          <w:sz w:val="22"/>
          <w:szCs w:val="22"/>
        </w:rPr>
        <w:t>Because we do not know what the wage rate category will be for these selected respondents (or even whether they will be employed at all), we used $</w:t>
      </w:r>
      <w:r w:rsidR="001E2EB0">
        <w:rPr>
          <w:rFonts w:ascii="Times New Roman" w:hAnsi="Times New Roman"/>
          <w:sz w:val="22"/>
          <w:szCs w:val="22"/>
        </w:rPr>
        <w:t>25.72</w:t>
      </w:r>
      <w:r w:rsidRPr="00AB1976">
        <w:rPr>
          <w:rFonts w:ascii="Times New Roman" w:hAnsi="Times New Roman"/>
          <w:sz w:val="22"/>
          <w:szCs w:val="22"/>
        </w:rPr>
        <w:t xml:space="preserve"> per hour as an estimate of average hourly wage across the country (Bureau of Labor Statistics, </w:t>
      </w:r>
      <w:r w:rsidR="00D156ED">
        <w:rPr>
          <w:rFonts w:ascii="Times New Roman" w:hAnsi="Times New Roman"/>
          <w:sz w:val="22"/>
          <w:szCs w:val="22"/>
        </w:rPr>
        <w:t>2019</w:t>
      </w:r>
      <w:r w:rsidRPr="00AB1976">
        <w:rPr>
          <w:rFonts w:ascii="Times New Roman" w:hAnsi="Times New Roman"/>
          <w:sz w:val="22"/>
          <w:szCs w:val="22"/>
        </w:rPr>
        <w:t xml:space="preserve">). </w:t>
      </w:r>
      <w:r>
        <w:rPr>
          <w:rFonts w:ascii="Times New Roman" w:hAnsi="Times New Roman"/>
          <w:sz w:val="22"/>
          <w:szCs w:val="22"/>
        </w:rPr>
        <w:t xml:space="preserve">The </w:t>
      </w:r>
      <w:r w:rsidRPr="005B4954" w:rsidR="004A0D07">
        <w:rPr>
          <w:rFonts w:ascii="Times New Roman" w:hAnsi="Times New Roman"/>
          <w:sz w:val="22"/>
          <w:szCs w:val="22"/>
        </w:rPr>
        <w:t xml:space="preserve">estimated annual cost to </w:t>
      </w:r>
      <w:r w:rsidRPr="005B4954" w:rsidR="00496C5C">
        <w:rPr>
          <w:rFonts w:ascii="Times New Roman" w:hAnsi="Times New Roman"/>
          <w:sz w:val="22"/>
          <w:szCs w:val="22"/>
        </w:rPr>
        <w:t>respondents</w:t>
      </w:r>
      <w:r w:rsidRPr="005B4954" w:rsidR="004A0D07">
        <w:rPr>
          <w:rFonts w:ascii="Times New Roman" w:hAnsi="Times New Roman"/>
          <w:sz w:val="22"/>
          <w:szCs w:val="22"/>
        </w:rPr>
        <w:t xml:space="preserve"> for the collection of information will </w:t>
      </w:r>
      <w:r w:rsidRPr="003D152E" w:rsidR="004A0D07">
        <w:rPr>
          <w:rFonts w:ascii="Times New Roman" w:hAnsi="Times New Roman"/>
          <w:sz w:val="22"/>
          <w:szCs w:val="22"/>
        </w:rPr>
        <w:t>be $</w:t>
      </w:r>
      <w:r w:rsidR="001E2EB0">
        <w:rPr>
          <w:rFonts w:ascii="Times New Roman" w:hAnsi="Times New Roman"/>
          <w:sz w:val="22"/>
          <w:szCs w:val="22"/>
        </w:rPr>
        <w:t>14,017</w:t>
      </w:r>
      <w:r w:rsidR="003B6E29">
        <w:rPr>
          <w:rFonts w:ascii="Times New Roman" w:hAnsi="Times New Roman"/>
          <w:sz w:val="22"/>
          <w:szCs w:val="22"/>
        </w:rPr>
        <w:t xml:space="preserve"> </w:t>
      </w:r>
      <w:r w:rsidR="003B6E29">
        <w:rPr>
          <w:rFonts w:ascii="Times New Roman" w:hAnsi="Times New Roman"/>
          <w:b/>
          <w:bCs/>
          <w:sz w:val="22"/>
          <w:szCs w:val="22"/>
        </w:rPr>
        <w:t>(Exhibit A.</w:t>
      </w:r>
      <w:r w:rsidR="001B70B3">
        <w:rPr>
          <w:rFonts w:ascii="Times New Roman" w:hAnsi="Times New Roman"/>
          <w:b/>
          <w:bCs/>
          <w:sz w:val="22"/>
          <w:szCs w:val="22"/>
        </w:rPr>
        <w:t>2</w:t>
      </w:r>
      <w:r w:rsidR="003B6E29">
        <w:rPr>
          <w:rFonts w:ascii="Times New Roman" w:hAnsi="Times New Roman"/>
          <w:b/>
          <w:bCs/>
          <w:sz w:val="22"/>
          <w:szCs w:val="22"/>
        </w:rPr>
        <w:t>)</w:t>
      </w:r>
      <w:r w:rsidRPr="003D152E" w:rsidR="004A0D07">
        <w:rPr>
          <w:rFonts w:ascii="Times New Roman" w:hAnsi="Times New Roman"/>
          <w:sz w:val="22"/>
          <w:szCs w:val="22"/>
        </w:rPr>
        <w:t>.</w:t>
      </w:r>
    </w:p>
    <w:p w:rsidR="00AB1976" w:rsidP="00AF0898" w:rsidRDefault="00AB1976" w14:paraId="03757E83" w14:textId="64CCCCD0">
      <w:pPr>
        <w:pStyle w:val="BodyText1"/>
        <w:spacing w:line="276" w:lineRule="auto"/>
        <w:rPr>
          <w:rFonts w:ascii="Times New Roman" w:hAnsi="Times New Roman"/>
          <w:sz w:val="22"/>
          <w:szCs w:val="22"/>
        </w:rPr>
      </w:pPr>
    </w:p>
    <w:p w:rsidRPr="003D152E" w:rsidR="004A0D07" w:rsidP="00AF0898" w:rsidRDefault="0026298F" w14:paraId="29C4E7EF" w14:textId="3F0E00D3">
      <w:pPr>
        <w:pStyle w:val="Caption"/>
        <w:spacing w:line="276" w:lineRule="auto"/>
      </w:pPr>
      <w:bookmarkStart w:name="_Toc28630375" w:id="108"/>
      <w:bookmarkStart w:name="_Toc280780857" w:id="109"/>
      <w:bookmarkStart w:name="_Toc281385267" w:id="110"/>
      <w:r>
        <w:t>Exhibit A.</w:t>
      </w:r>
      <w:fldSimple w:instr=" SEQ Exhibit_A. \* ARABIC ">
        <w:r w:rsidR="001B70B3">
          <w:rPr>
            <w:noProof/>
          </w:rPr>
          <w:t>2</w:t>
        </w:r>
      </w:fldSimple>
      <w:r>
        <w:t xml:space="preserve">  </w:t>
      </w:r>
      <w:r w:rsidRPr="005E07EB">
        <w:t>Annualized Cost to Respondents</w:t>
      </w:r>
      <w:bookmarkEnd w:id="108"/>
      <w:r w:rsidRPr="003D152E" w:rsidR="00F17DF4">
        <w:tab/>
      </w:r>
      <w:bookmarkEnd w:id="109"/>
      <w:bookmarkEnd w:id="110"/>
      <w:r w:rsidRPr="003D152E" w:rsidR="004A0D07">
        <w:t xml:space="preserve"> </w:t>
      </w:r>
    </w:p>
    <w:tbl>
      <w:tblPr>
        <w:tblW w:w="8483"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13"/>
        <w:gridCol w:w="1350"/>
        <w:gridCol w:w="1800"/>
        <w:gridCol w:w="2520"/>
      </w:tblGrid>
      <w:tr w:rsidRPr="00DD7733" w:rsidR="004A0D07" w:rsidTr="00D76E7A" w14:paraId="42A3F59A" w14:textId="77777777">
        <w:trPr>
          <w:trHeight w:val="293"/>
        </w:trPr>
        <w:tc>
          <w:tcPr>
            <w:tcW w:w="2813" w:type="dxa"/>
            <w:vMerge w:val="restart"/>
            <w:shd w:val="clear" w:color="auto" w:fill="auto"/>
            <w:vAlign w:val="center"/>
          </w:tcPr>
          <w:p w:rsidRPr="003D152E" w:rsidR="004A0D07" w:rsidP="00AF0898" w:rsidRDefault="004A0D07" w14:paraId="0202772C" w14:textId="77777777">
            <w:pPr>
              <w:autoSpaceDE/>
              <w:autoSpaceDN/>
              <w:adjustRightInd/>
              <w:spacing w:line="276" w:lineRule="auto"/>
              <w:jc w:val="center"/>
              <w:rPr>
                <w:rFonts w:ascii="Times New Roman" w:hAnsi="Times New Roman"/>
                <w:bCs/>
                <w:sz w:val="22"/>
                <w:szCs w:val="22"/>
              </w:rPr>
            </w:pPr>
            <w:r w:rsidRPr="003D152E">
              <w:rPr>
                <w:rFonts w:ascii="Times New Roman" w:hAnsi="Times New Roman"/>
                <w:bCs/>
                <w:sz w:val="22"/>
                <w:szCs w:val="22"/>
              </w:rPr>
              <w:t>Activity</w:t>
            </w:r>
          </w:p>
        </w:tc>
        <w:tc>
          <w:tcPr>
            <w:tcW w:w="1350" w:type="dxa"/>
            <w:vMerge w:val="restart"/>
            <w:shd w:val="clear" w:color="auto" w:fill="auto"/>
            <w:vAlign w:val="center"/>
          </w:tcPr>
          <w:p w:rsidRPr="003D152E" w:rsidR="004A0D07" w:rsidP="00AF0898" w:rsidRDefault="004A0D07" w14:paraId="33A28111" w14:textId="77777777">
            <w:pPr>
              <w:autoSpaceDE/>
              <w:autoSpaceDN/>
              <w:adjustRightInd/>
              <w:spacing w:line="276" w:lineRule="auto"/>
              <w:jc w:val="center"/>
              <w:rPr>
                <w:rFonts w:ascii="Times New Roman" w:hAnsi="Times New Roman"/>
                <w:bCs/>
                <w:sz w:val="22"/>
                <w:szCs w:val="22"/>
              </w:rPr>
            </w:pPr>
            <w:r w:rsidRPr="003D152E">
              <w:rPr>
                <w:rFonts w:ascii="Times New Roman" w:hAnsi="Times New Roman"/>
                <w:bCs/>
                <w:sz w:val="22"/>
                <w:szCs w:val="22"/>
              </w:rPr>
              <w:t>Total Burden Hours</w:t>
            </w:r>
          </w:p>
        </w:tc>
        <w:tc>
          <w:tcPr>
            <w:tcW w:w="1800" w:type="dxa"/>
            <w:vMerge w:val="restart"/>
            <w:shd w:val="clear" w:color="auto" w:fill="auto"/>
            <w:vAlign w:val="center"/>
          </w:tcPr>
          <w:p w:rsidRPr="003D152E" w:rsidR="004A0D07" w:rsidP="00AF0898" w:rsidRDefault="004A0D07" w14:paraId="7C3E37D9" w14:textId="77777777">
            <w:pPr>
              <w:autoSpaceDE/>
              <w:autoSpaceDN/>
              <w:adjustRightInd/>
              <w:spacing w:line="276" w:lineRule="auto"/>
              <w:jc w:val="center"/>
              <w:rPr>
                <w:rFonts w:ascii="Times New Roman" w:hAnsi="Times New Roman"/>
                <w:bCs/>
                <w:sz w:val="22"/>
                <w:szCs w:val="22"/>
              </w:rPr>
            </w:pPr>
            <w:r w:rsidRPr="003D152E">
              <w:rPr>
                <w:rFonts w:ascii="Times New Roman" w:hAnsi="Times New Roman"/>
                <w:bCs/>
                <w:sz w:val="22"/>
                <w:szCs w:val="22"/>
              </w:rPr>
              <w:t>Hourly Wage Rate</w:t>
            </w:r>
          </w:p>
        </w:tc>
        <w:tc>
          <w:tcPr>
            <w:tcW w:w="2520" w:type="dxa"/>
            <w:vMerge w:val="restart"/>
            <w:shd w:val="clear" w:color="auto" w:fill="auto"/>
            <w:vAlign w:val="center"/>
          </w:tcPr>
          <w:p w:rsidRPr="003D152E" w:rsidR="004A0D07" w:rsidP="00AF0898" w:rsidRDefault="004A0D07" w14:paraId="79F18C65" w14:textId="2A748603">
            <w:pPr>
              <w:autoSpaceDE/>
              <w:autoSpaceDN/>
              <w:adjustRightInd/>
              <w:spacing w:line="276" w:lineRule="auto"/>
              <w:jc w:val="center"/>
              <w:rPr>
                <w:rFonts w:ascii="Times New Roman" w:hAnsi="Times New Roman"/>
                <w:bCs/>
                <w:sz w:val="22"/>
                <w:szCs w:val="22"/>
              </w:rPr>
            </w:pPr>
            <w:r w:rsidRPr="003D152E">
              <w:rPr>
                <w:rFonts w:ascii="Times New Roman" w:hAnsi="Times New Roman"/>
                <w:bCs/>
                <w:sz w:val="22"/>
                <w:szCs w:val="22"/>
              </w:rPr>
              <w:t>Total Respondent Cost</w:t>
            </w:r>
            <w:r w:rsidR="003347E7">
              <w:rPr>
                <w:rFonts w:ascii="Times New Roman" w:hAnsi="Times New Roman"/>
                <w:bCs/>
                <w:sz w:val="22"/>
                <w:szCs w:val="22"/>
              </w:rPr>
              <w:t>*</w:t>
            </w:r>
          </w:p>
        </w:tc>
      </w:tr>
      <w:tr w:rsidRPr="00DD7733" w:rsidR="004A0D07" w:rsidTr="00D76E7A" w14:paraId="582069D9" w14:textId="77777777">
        <w:trPr>
          <w:trHeight w:val="293"/>
        </w:trPr>
        <w:tc>
          <w:tcPr>
            <w:tcW w:w="2813" w:type="dxa"/>
            <w:vMerge/>
            <w:shd w:val="clear" w:color="auto" w:fill="auto"/>
            <w:vAlign w:val="center"/>
          </w:tcPr>
          <w:p w:rsidRPr="003D152E" w:rsidR="004A0D07" w:rsidP="00AF0898" w:rsidRDefault="004A0D07" w14:paraId="2711F8FA" w14:textId="77777777">
            <w:pPr>
              <w:autoSpaceDE/>
              <w:autoSpaceDN/>
              <w:adjustRightInd/>
              <w:spacing w:line="276" w:lineRule="auto"/>
              <w:rPr>
                <w:rFonts w:ascii="Times New Roman" w:hAnsi="Times New Roman"/>
                <w:b/>
                <w:bCs/>
                <w:sz w:val="22"/>
                <w:szCs w:val="22"/>
              </w:rPr>
            </w:pPr>
          </w:p>
        </w:tc>
        <w:tc>
          <w:tcPr>
            <w:tcW w:w="1350" w:type="dxa"/>
            <w:vMerge/>
            <w:shd w:val="clear" w:color="auto" w:fill="auto"/>
            <w:vAlign w:val="center"/>
          </w:tcPr>
          <w:p w:rsidRPr="003D152E" w:rsidR="004A0D07" w:rsidP="00AF0898" w:rsidRDefault="004A0D07" w14:paraId="7789551A" w14:textId="77777777">
            <w:pPr>
              <w:autoSpaceDE/>
              <w:autoSpaceDN/>
              <w:adjustRightInd/>
              <w:spacing w:line="276" w:lineRule="auto"/>
              <w:rPr>
                <w:rFonts w:ascii="Times New Roman" w:hAnsi="Times New Roman"/>
                <w:b/>
                <w:bCs/>
                <w:sz w:val="22"/>
                <w:szCs w:val="22"/>
              </w:rPr>
            </w:pPr>
          </w:p>
        </w:tc>
        <w:tc>
          <w:tcPr>
            <w:tcW w:w="1800" w:type="dxa"/>
            <w:vMerge/>
            <w:shd w:val="clear" w:color="auto" w:fill="auto"/>
            <w:vAlign w:val="center"/>
          </w:tcPr>
          <w:p w:rsidRPr="003D152E" w:rsidR="004A0D07" w:rsidP="00AF0898" w:rsidRDefault="004A0D07" w14:paraId="6A92AED1" w14:textId="77777777">
            <w:pPr>
              <w:autoSpaceDE/>
              <w:autoSpaceDN/>
              <w:adjustRightInd/>
              <w:spacing w:line="276" w:lineRule="auto"/>
              <w:rPr>
                <w:rFonts w:ascii="Times New Roman" w:hAnsi="Times New Roman"/>
                <w:b/>
                <w:bCs/>
                <w:sz w:val="22"/>
                <w:szCs w:val="22"/>
              </w:rPr>
            </w:pPr>
          </w:p>
        </w:tc>
        <w:tc>
          <w:tcPr>
            <w:tcW w:w="2520" w:type="dxa"/>
            <w:vMerge/>
            <w:shd w:val="clear" w:color="auto" w:fill="auto"/>
            <w:vAlign w:val="center"/>
          </w:tcPr>
          <w:p w:rsidRPr="003D152E" w:rsidR="004A0D07" w:rsidP="00AF0898" w:rsidRDefault="004A0D07" w14:paraId="1849892E" w14:textId="77777777">
            <w:pPr>
              <w:autoSpaceDE/>
              <w:autoSpaceDN/>
              <w:adjustRightInd/>
              <w:spacing w:line="276" w:lineRule="auto"/>
              <w:rPr>
                <w:rFonts w:ascii="Times New Roman" w:hAnsi="Times New Roman"/>
                <w:b/>
                <w:bCs/>
                <w:sz w:val="22"/>
                <w:szCs w:val="22"/>
              </w:rPr>
            </w:pPr>
          </w:p>
        </w:tc>
      </w:tr>
      <w:tr w:rsidRPr="00DD7733" w:rsidR="004A0D07" w:rsidTr="00D76E7A" w14:paraId="66707969" w14:textId="77777777">
        <w:trPr>
          <w:trHeight w:val="293"/>
        </w:trPr>
        <w:tc>
          <w:tcPr>
            <w:tcW w:w="2813" w:type="dxa"/>
            <w:vMerge/>
            <w:shd w:val="clear" w:color="auto" w:fill="auto"/>
            <w:vAlign w:val="center"/>
          </w:tcPr>
          <w:p w:rsidRPr="003D152E" w:rsidR="004A0D07" w:rsidP="00AF0898" w:rsidRDefault="004A0D07" w14:paraId="6E899640" w14:textId="77777777">
            <w:pPr>
              <w:autoSpaceDE/>
              <w:autoSpaceDN/>
              <w:adjustRightInd/>
              <w:spacing w:line="276" w:lineRule="auto"/>
              <w:rPr>
                <w:rFonts w:ascii="Times New Roman" w:hAnsi="Times New Roman"/>
                <w:b/>
                <w:bCs/>
                <w:sz w:val="22"/>
                <w:szCs w:val="22"/>
              </w:rPr>
            </w:pPr>
          </w:p>
        </w:tc>
        <w:tc>
          <w:tcPr>
            <w:tcW w:w="1350" w:type="dxa"/>
            <w:vMerge/>
            <w:shd w:val="clear" w:color="auto" w:fill="auto"/>
            <w:vAlign w:val="center"/>
          </w:tcPr>
          <w:p w:rsidRPr="003D152E" w:rsidR="004A0D07" w:rsidP="00AF0898" w:rsidRDefault="004A0D07" w14:paraId="2F560F16" w14:textId="77777777">
            <w:pPr>
              <w:autoSpaceDE/>
              <w:autoSpaceDN/>
              <w:adjustRightInd/>
              <w:spacing w:line="276" w:lineRule="auto"/>
              <w:rPr>
                <w:rFonts w:ascii="Times New Roman" w:hAnsi="Times New Roman"/>
                <w:b/>
                <w:bCs/>
                <w:sz w:val="22"/>
                <w:szCs w:val="22"/>
              </w:rPr>
            </w:pPr>
          </w:p>
        </w:tc>
        <w:tc>
          <w:tcPr>
            <w:tcW w:w="1800" w:type="dxa"/>
            <w:vMerge/>
            <w:shd w:val="clear" w:color="auto" w:fill="auto"/>
            <w:vAlign w:val="center"/>
          </w:tcPr>
          <w:p w:rsidRPr="003D152E" w:rsidR="004A0D07" w:rsidP="00AF0898" w:rsidRDefault="004A0D07" w14:paraId="138D7FF5" w14:textId="77777777">
            <w:pPr>
              <w:autoSpaceDE/>
              <w:autoSpaceDN/>
              <w:adjustRightInd/>
              <w:spacing w:line="276" w:lineRule="auto"/>
              <w:rPr>
                <w:rFonts w:ascii="Times New Roman" w:hAnsi="Times New Roman"/>
                <w:b/>
                <w:bCs/>
                <w:sz w:val="22"/>
                <w:szCs w:val="22"/>
              </w:rPr>
            </w:pPr>
          </w:p>
        </w:tc>
        <w:tc>
          <w:tcPr>
            <w:tcW w:w="2520" w:type="dxa"/>
            <w:vMerge/>
            <w:shd w:val="clear" w:color="auto" w:fill="auto"/>
            <w:vAlign w:val="center"/>
          </w:tcPr>
          <w:p w:rsidRPr="003D152E" w:rsidR="004A0D07" w:rsidP="00AF0898" w:rsidRDefault="004A0D07" w14:paraId="36729FFD" w14:textId="77777777">
            <w:pPr>
              <w:autoSpaceDE/>
              <w:autoSpaceDN/>
              <w:adjustRightInd/>
              <w:spacing w:line="276" w:lineRule="auto"/>
              <w:rPr>
                <w:rFonts w:ascii="Times New Roman" w:hAnsi="Times New Roman"/>
                <w:b/>
                <w:bCs/>
                <w:sz w:val="22"/>
                <w:szCs w:val="22"/>
              </w:rPr>
            </w:pPr>
          </w:p>
        </w:tc>
      </w:tr>
      <w:tr w:rsidRPr="00DD7733" w:rsidR="00C7299D" w:rsidTr="00D76E7A" w14:paraId="55E8EF26" w14:textId="77777777">
        <w:tc>
          <w:tcPr>
            <w:tcW w:w="2813" w:type="dxa"/>
            <w:vAlign w:val="center"/>
          </w:tcPr>
          <w:p w:rsidRPr="003D152E" w:rsidR="00C7299D" w:rsidP="00AF0898" w:rsidRDefault="00C7299D" w14:paraId="03EE9C72" w14:textId="652F27C0">
            <w:pPr>
              <w:autoSpaceDE/>
              <w:autoSpaceDN/>
              <w:adjustRightInd/>
              <w:spacing w:line="276" w:lineRule="auto"/>
              <w:rPr>
                <w:rFonts w:ascii="Times New Roman" w:hAnsi="Times New Roman"/>
                <w:sz w:val="22"/>
                <w:szCs w:val="22"/>
              </w:rPr>
            </w:pPr>
            <w:bookmarkStart w:name="RANGE!A4" w:id="111"/>
            <w:bookmarkEnd w:id="111"/>
            <w:r w:rsidRPr="00E03B16">
              <w:rPr>
                <w:rFonts w:ascii="Times New Roman" w:hAnsi="Times New Roman"/>
                <w:sz w:val="22"/>
                <w:szCs w:val="22"/>
              </w:rPr>
              <w:t>Screener</w:t>
            </w:r>
            <w:r>
              <w:rPr>
                <w:rFonts w:ascii="Times New Roman" w:hAnsi="Times New Roman"/>
                <w:sz w:val="22"/>
                <w:szCs w:val="22"/>
              </w:rPr>
              <w:t xml:space="preserve"> (Att. 2)</w:t>
            </w:r>
          </w:p>
        </w:tc>
        <w:tc>
          <w:tcPr>
            <w:tcW w:w="1350" w:type="dxa"/>
            <w:vAlign w:val="center"/>
          </w:tcPr>
          <w:p w:rsidRPr="003D152E" w:rsidR="00C7299D" w:rsidP="00AF0898" w:rsidRDefault="00C7299D" w14:paraId="73F47915" w14:textId="1199C8C1">
            <w:pPr>
              <w:keepNext/>
              <w:tabs>
                <w:tab w:val="decimal" w:pos="680"/>
              </w:tabs>
              <w:spacing w:line="276" w:lineRule="auto"/>
              <w:rPr>
                <w:rFonts w:ascii="Times New Roman" w:hAnsi="Times New Roman"/>
                <w:sz w:val="22"/>
                <w:szCs w:val="22"/>
              </w:rPr>
            </w:pPr>
            <w:r>
              <w:rPr>
                <w:rFonts w:ascii="Times New Roman" w:hAnsi="Times New Roman"/>
                <w:sz w:val="22"/>
                <w:szCs w:val="22"/>
              </w:rPr>
              <w:t>4</w:t>
            </w:r>
            <w:r w:rsidR="00965B6F">
              <w:rPr>
                <w:rFonts w:ascii="Times New Roman" w:hAnsi="Times New Roman"/>
                <w:sz w:val="22"/>
                <w:szCs w:val="22"/>
              </w:rPr>
              <w:t>5</w:t>
            </w:r>
          </w:p>
        </w:tc>
        <w:tc>
          <w:tcPr>
            <w:tcW w:w="1800" w:type="dxa"/>
            <w:noWrap/>
            <w:vAlign w:val="center"/>
          </w:tcPr>
          <w:p w:rsidRPr="003D152E" w:rsidR="00C7299D" w:rsidP="00AF0898" w:rsidRDefault="00C7299D" w14:paraId="04D61943" w14:textId="4FD65327">
            <w:pPr>
              <w:autoSpaceDE/>
              <w:autoSpaceDN/>
              <w:adjustRightInd/>
              <w:spacing w:line="276" w:lineRule="auto"/>
              <w:jc w:val="center"/>
              <w:rPr>
                <w:rFonts w:ascii="Times New Roman" w:hAnsi="Times New Roman"/>
                <w:sz w:val="22"/>
                <w:szCs w:val="22"/>
              </w:rPr>
            </w:pPr>
            <w:r w:rsidRPr="003D152E">
              <w:rPr>
                <w:rFonts w:ascii="Times New Roman" w:hAnsi="Times New Roman"/>
                <w:sz w:val="22"/>
                <w:szCs w:val="22"/>
              </w:rPr>
              <w:t>$</w:t>
            </w:r>
            <w:r w:rsidR="001E2EB0">
              <w:rPr>
                <w:rFonts w:ascii="Times New Roman" w:hAnsi="Times New Roman"/>
                <w:sz w:val="22"/>
                <w:szCs w:val="22"/>
              </w:rPr>
              <w:t>25.72</w:t>
            </w:r>
          </w:p>
        </w:tc>
        <w:tc>
          <w:tcPr>
            <w:tcW w:w="2520" w:type="dxa"/>
            <w:noWrap/>
            <w:vAlign w:val="center"/>
          </w:tcPr>
          <w:p w:rsidRPr="003D152E" w:rsidR="00C7299D" w:rsidP="00AF0898" w:rsidRDefault="00C7299D" w14:paraId="2493D1EB" w14:textId="6C40CFB7">
            <w:pPr>
              <w:tabs>
                <w:tab w:val="decimal" w:pos="1422"/>
              </w:tabs>
              <w:spacing w:line="276" w:lineRule="auto"/>
              <w:jc w:val="center"/>
              <w:rPr>
                <w:rFonts w:ascii="Times New Roman" w:hAnsi="Times New Roman"/>
                <w:sz w:val="22"/>
                <w:szCs w:val="22"/>
              </w:rPr>
            </w:pPr>
            <w:r>
              <w:rPr>
                <w:rFonts w:ascii="Times New Roman" w:hAnsi="Times New Roman"/>
                <w:sz w:val="22"/>
                <w:szCs w:val="22"/>
              </w:rPr>
              <w:t>$</w:t>
            </w:r>
            <w:r w:rsidR="0078119E">
              <w:rPr>
                <w:rFonts w:ascii="Times New Roman" w:hAnsi="Times New Roman"/>
                <w:sz w:val="22"/>
                <w:szCs w:val="22"/>
              </w:rPr>
              <w:t>1,</w:t>
            </w:r>
            <w:r w:rsidR="001E2EB0">
              <w:rPr>
                <w:rFonts w:ascii="Times New Roman" w:hAnsi="Times New Roman"/>
                <w:sz w:val="22"/>
                <w:szCs w:val="22"/>
              </w:rPr>
              <w:t>157</w:t>
            </w:r>
          </w:p>
        </w:tc>
      </w:tr>
      <w:tr w:rsidRPr="00DD7733" w:rsidR="00C7299D" w:rsidTr="00D76E7A" w14:paraId="272B4CAD" w14:textId="77777777">
        <w:tc>
          <w:tcPr>
            <w:tcW w:w="2813" w:type="dxa"/>
            <w:vAlign w:val="center"/>
          </w:tcPr>
          <w:p w:rsidRPr="003D152E" w:rsidR="00C7299D" w:rsidP="00AF0898" w:rsidRDefault="00C7299D" w14:paraId="642B6948" w14:textId="0D31CCE4">
            <w:pPr>
              <w:autoSpaceDE/>
              <w:autoSpaceDN/>
              <w:adjustRightInd/>
              <w:spacing w:line="276" w:lineRule="auto"/>
              <w:rPr>
                <w:rFonts w:ascii="Times New Roman" w:hAnsi="Times New Roman"/>
                <w:sz w:val="22"/>
                <w:szCs w:val="22"/>
              </w:rPr>
            </w:pPr>
            <w:r w:rsidRPr="00E03B16">
              <w:rPr>
                <w:rFonts w:ascii="Times New Roman" w:hAnsi="Times New Roman"/>
                <w:sz w:val="22"/>
                <w:szCs w:val="22"/>
              </w:rPr>
              <w:lastRenderedPageBreak/>
              <w:t>Web</w:t>
            </w:r>
            <w:r>
              <w:rPr>
                <w:rFonts w:ascii="Times New Roman" w:hAnsi="Times New Roman"/>
                <w:sz w:val="22"/>
                <w:szCs w:val="22"/>
              </w:rPr>
              <w:t>-b</w:t>
            </w:r>
            <w:r w:rsidRPr="00E03B16">
              <w:rPr>
                <w:rFonts w:ascii="Times New Roman" w:hAnsi="Times New Roman"/>
                <w:sz w:val="22"/>
                <w:szCs w:val="22"/>
              </w:rPr>
              <w:t>ased Survey</w:t>
            </w:r>
            <w:r>
              <w:rPr>
                <w:rFonts w:ascii="Times New Roman" w:hAnsi="Times New Roman"/>
                <w:sz w:val="22"/>
                <w:szCs w:val="22"/>
              </w:rPr>
              <w:t xml:space="preserve"> (Att. 3)</w:t>
            </w:r>
          </w:p>
        </w:tc>
        <w:tc>
          <w:tcPr>
            <w:tcW w:w="1350" w:type="dxa"/>
            <w:vAlign w:val="center"/>
          </w:tcPr>
          <w:p w:rsidRPr="003D152E" w:rsidR="00C7299D" w:rsidP="00AF0898" w:rsidRDefault="00C7299D" w14:paraId="7072DF3F" w14:textId="54C99C03">
            <w:pPr>
              <w:keepNext/>
              <w:tabs>
                <w:tab w:val="decimal" w:pos="680"/>
              </w:tabs>
              <w:spacing w:line="276" w:lineRule="auto"/>
              <w:rPr>
                <w:rFonts w:ascii="Times New Roman" w:hAnsi="Times New Roman"/>
                <w:sz w:val="22"/>
                <w:szCs w:val="22"/>
              </w:rPr>
            </w:pPr>
            <w:r>
              <w:rPr>
                <w:rFonts w:ascii="Times New Roman" w:hAnsi="Times New Roman"/>
                <w:sz w:val="22"/>
                <w:szCs w:val="22"/>
              </w:rPr>
              <w:t>500</w:t>
            </w:r>
          </w:p>
        </w:tc>
        <w:tc>
          <w:tcPr>
            <w:tcW w:w="1800" w:type="dxa"/>
            <w:noWrap/>
            <w:vAlign w:val="center"/>
          </w:tcPr>
          <w:p w:rsidRPr="003D152E" w:rsidR="00C7299D" w:rsidP="00AF0898" w:rsidRDefault="00C7299D" w14:paraId="01EB69E7" w14:textId="0D6D8370">
            <w:pPr>
              <w:spacing w:line="276" w:lineRule="auto"/>
              <w:jc w:val="center"/>
              <w:rPr>
                <w:rFonts w:ascii="Times New Roman" w:hAnsi="Times New Roman"/>
                <w:sz w:val="22"/>
                <w:szCs w:val="22"/>
              </w:rPr>
            </w:pPr>
            <w:r w:rsidRPr="003D152E">
              <w:rPr>
                <w:rFonts w:ascii="Times New Roman" w:hAnsi="Times New Roman"/>
                <w:sz w:val="22"/>
                <w:szCs w:val="22"/>
              </w:rPr>
              <w:t>$</w:t>
            </w:r>
            <w:r w:rsidR="001E2EB0">
              <w:rPr>
                <w:rFonts w:ascii="Times New Roman" w:hAnsi="Times New Roman"/>
                <w:sz w:val="22"/>
                <w:szCs w:val="22"/>
              </w:rPr>
              <w:t>25.72</w:t>
            </w:r>
          </w:p>
        </w:tc>
        <w:tc>
          <w:tcPr>
            <w:tcW w:w="2520" w:type="dxa"/>
            <w:noWrap/>
            <w:vAlign w:val="center"/>
          </w:tcPr>
          <w:p w:rsidRPr="003D152E" w:rsidR="00C7299D" w:rsidP="00AF0898" w:rsidRDefault="00C7299D" w14:paraId="3F4A79B1" w14:textId="1079C95C">
            <w:pPr>
              <w:tabs>
                <w:tab w:val="decimal" w:pos="1422"/>
              </w:tabs>
              <w:spacing w:line="276" w:lineRule="auto"/>
              <w:jc w:val="center"/>
              <w:rPr>
                <w:rFonts w:ascii="Times New Roman" w:hAnsi="Times New Roman"/>
                <w:sz w:val="22"/>
                <w:szCs w:val="22"/>
              </w:rPr>
            </w:pPr>
            <w:r w:rsidRPr="003D152E">
              <w:rPr>
                <w:rFonts w:ascii="Times New Roman" w:hAnsi="Times New Roman"/>
                <w:sz w:val="22"/>
                <w:szCs w:val="22"/>
              </w:rPr>
              <w:t>$</w:t>
            </w:r>
            <w:r>
              <w:rPr>
                <w:rFonts w:ascii="Times New Roman" w:hAnsi="Times New Roman"/>
                <w:sz w:val="22"/>
                <w:szCs w:val="22"/>
              </w:rPr>
              <w:t>1</w:t>
            </w:r>
            <w:r w:rsidR="001E2EB0">
              <w:rPr>
                <w:rFonts w:ascii="Times New Roman" w:hAnsi="Times New Roman"/>
                <w:sz w:val="22"/>
                <w:szCs w:val="22"/>
              </w:rPr>
              <w:t>2</w:t>
            </w:r>
            <w:r w:rsidR="0072359C">
              <w:rPr>
                <w:rFonts w:ascii="Times New Roman" w:hAnsi="Times New Roman"/>
                <w:sz w:val="22"/>
                <w:szCs w:val="22"/>
              </w:rPr>
              <w:t>,</w:t>
            </w:r>
            <w:r w:rsidR="001E2EB0">
              <w:rPr>
                <w:rFonts w:ascii="Times New Roman" w:hAnsi="Times New Roman"/>
                <w:sz w:val="22"/>
                <w:szCs w:val="22"/>
              </w:rPr>
              <w:t>860</w:t>
            </w:r>
          </w:p>
        </w:tc>
      </w:tr>
      <w:tr w:rsidRPr="00DD7733" w:rsidR="00B469B6" w:rsidTr="00D76E7A" w14:paraId="7336F52F" w14:textId="77777777">
        <w:tc>
          <w:tcPr>
            <w:tcW w:w="2813" w:type="dxa"/>
            <w:vAlign w:val="center"/>
          </w:tcPr>
          <w:p w:rsidRPr="003D152E" w:rsidR="00B469B6" w:rsidP="00AF0898" w:rsidRDefault="00B469B6" w14:paraId="43295D5E" w14:textId="4B1918DB">
            <w:pPr>
              <w:autoSpaceDE/>
              <w:autoSpaceDN/>
              <w:adjustRightInd/>
              <w:spacing w:line="276" w:lineRule="auto"/>
              <w:rPr>
                <w:rFonts w:ascii="Times New Roman" w:hAnsi="Times New Roman"/>
                <w:b/>
                <w:sz w:val="22"/>
                <w:szCs w:val="22"/>
              </w:rPr>
            </w:pPr>
            <w:r w:rsidRPr="003D152E">
              <w:rPr>
                <w:rFonts w:ascii="Times New Roman" w:hAnsi="Times New Roman"/>
                <w:b/>
                <w:sz w:val="22"/>
                <w:szCs w:val="22"/>
              </w:rPr>
              <w:t>Total</w:t>
            </w:r>
          </w:p>
        </w:tc>
        <w:tc>
          <w:tcPr>
            <w:tcW w:w="1350" w:type="dxa"/>
            <w:vAlign w:val="center"/>
          </w:tcPr>
          <w:p w:rsidRPr="003D152E" w:rsidR="00387742" w:rsidP="00AF0898" w:rsidRDefault="00387742" w14:paraId="24EFB4CB" w14:textId="28CE82BA">
            <w:pPr>
              <w:keepNext/>
              <w:tabs>
                <w:tab w:val="decimal" w:pos="680"/>
              </w:tabs>
              <w:spacing w:line="276" w:lineRule="auto"/>
              <w:rPr>
                <w:rFonts w:ascii="Times New Roman" w:hAnsi="Times New Roman"/>
                <w:b/>
                <w:sz w:val="22"/>
                <w:szCs w:val="22"/>
              </w:rPr>
            </w:pPr>
          </w:p>
        </w:tc>
        <w:tc>
          <w:tcPr>
            <w:tcW w:w="1800" w:type="dxa"/>
            <w:vAlign w:val="center"/>
          </w:tcPr>
          <w:p w:rsidRPr="003D152E" w:rsidR="00B469B6" w:rsidP="00AF0898" w:rsidRDefault="00B469B6" w14:paraId="1AF79AD4" w14:textId="77777777">
            <w:pPr>
              <w:autoSpaceDE/>
              <w:autoSpaceDN/>
              <w:adjustRightInd/>
              <w:spacing w:line="276" w:lineRule="auto"/>
              <w:jc w:val="center"/>
              <w:rPr>
                <w:rFonts w:ascii="Times New Roman" w:hAnsi="Times New Roman"/>
                <w:b/>
                <w:sz w:val="22"/>
                <w:szCs w:val="22"/>
              </w:rPr>
            </w:pPr>
          </w:p>
        </w:tc>
        <w:tc>
          <w:tcPr>
            <w:tcW w:w="2520" w:type="dxa"/>
            <w:vAlign w:val="center"/>
          </w:tcPr>
          <w:p w:rsidRPr="003D152E" w:rsidR="00B469B6" w:rsidP="00AF0898" w:rsidRDefault="00B469B6" w14:paraId="27FB6AA5" w14:textId="2B2E8BF1">
            <w:pPr>
              <w:tabs>
                <w:tab w:val="decimal" w:pos="1422"/>
              </w:tabs>
              <w:autoSpaceDE/>
              <w:autoSpaceDN/>
              <w:adjustRightInd/>
              <w:spacing w:line="276" w:lineRule="auto"/>
              <w:jc w:val="center"/>
              <w:rPr>
                <w:rFonts w:ascii="Times New Roman" w:hAnsi="Times New Roman"/>
                <w:b/>
                <w:sz w:val="22"/>
                <w:szCs w:val="22"/>
              </w:rPr>
            </w:pPr>
            <w:r w:rsidRPr="003D152E">
              <w:rPr>
                <w:rFonts w:ascii="Times New Roman" w:hAnsi="Times New Roman"/>
                <w:b/>
                <w:sz w:val="22"/>
                <w:szCs w:val="22"/>
              </w:rPr>
              <w:t>$</w:t>
            </w:r>
            <w:r w:rsidR="001E2EB0">
              <w:rPr>
                <w:rFonts w:ascii="Times New Roman" w:hAnsi="Times New Roman"/>
                <w:b/>
                <w:sz w:val="22"/>
                <w:szCs w:val="22"/>
              </w:rPr>
              <w:t>14,017</w:t>
            </w:r>
          </w:p>
        </w:tc>
      </w:tr>
    </w:tbl>
    <w:p w:rsidRPr="00750AC4" w:rsidR="003347E7" w:rsidP="00AF0898" w:rsidRDefault="003347E7" w14:paraId="09CF0389" w14:textId="672CDC58">
      <w:pPr>
        <w:pStyle w:val="ExhibitTitle"/>
        <w:spacing w:line="276" w:lineRule="auto"/>
        <w:rPr>
          <w:rFonts w:ascii="Times New Roman" w:hAnsi="Times New Roman" w:cs="Times New Roman"/>
          <w:b w:val="0"/>
          <w:i/>
          <w:sz w:val="22"/>
          <w:szCs w:val="22"/>
        </w:rPr>
      </w:pPr>
      <w:r w:rsidRPr="00750AC4">
        <w:rPr>
          <w:rFonts w:ascii="Times New Roman" w:hAnsi="Times New Roman" w:cs="Times New Roman"/>
          <w:b w:val="0"/>
          <w:i/>
          <w:sz w:val="22"/>
          <w:szCs w:val="22"/>
        </w:rPr>
        <w:t>*Rounded to the nearest dollar.</w:t>
      </w:r>
    </w:p>
    <w:p w:rsidRPr="003D152E" w:rsidR="003D152E" w:rsidP="00AF0898" w:rsidRDefault="003D152E" w14:paraId="178AA2C5" w14:textId="65C750D2">
      <w:pPr>
        <w:pStyle w:val="ExhibitTitle"/>
        <w:spacing w:line="276" w:lineRule="auto"/>
        <w:rPr>
          <w:rFonts w:ascii="Times New Roman" w:hAnsi="Times New Roman" w:cs="Times New Roman"/>
          <w:sz w:val="22"/>
          <w:szCs w:val="22"/>
        </w:rPr>
      </w:pPr>
    </w:p>
    <w:p w:rsidRPr="003D152E" w:rsidR="004A0D07" w:rsidP="00AF0898" w:rsidRDefault="004A0D07" w14:paraId="3DBB608B" w14:textId="77777777">
      <w:pPr>
        <w:pStyle w:val="Heading2"/>
        <w:spacing w:line="276" w:lineRule="auto"/>
        <w:rPr>
          <w:rFonts w:ascii="Times New Roman" w:hAnsi="Times New Roman"/>
          <w:sz w:val="22"/>
          <w:szCs w:val="22"/>
        </w:rPr>
      </w:pPr>
      <w:bookmarkStart w:name="_Toc143058448" w:id="112"/>
      <w:bookmarkStart w:name="_Toc146088446" w:id="113"/>
      <w:bookmarkStart w:name="_Toc176078247" w:id="114"/>
      <w:bookmarkStart w:name="_Toc280777527" w:id="115"/>
      <w:bookmarkStart w:name="_Toc321210900" w:id="116"/>
      <w:bookmarkStart w:name="_Toc39853336" w:id="117"/>
      <w:bookmarkStart w:name="_Toc146088447" w:id="118"/>
      <w:r w:rsidRPr="003D152E">
        <w:rPr>
          <w:rFonts w:ascii="Times New Roman" w:hAnsi="Times New Roman"/>
          <w:sz w:val="22"/>
          <w:szCs w:val="22"/>
        </w:rPr>
        <w:t>A.13</w:t>
      </w:r>
      <w:r w:rsidRPr="003D152E">
        <w:rPr>
          <w:rFonts w:ascii="Times New Roman" w:hAnsi="Times New Roman"/>
          <w:sz w:val="22"/>
          <w:szCs w:val="22"/>
        </w:rPr>
        <w:tab/>
      </w:r>
      <w:r w:rsidRPr="003D152E">
        <w:rPr>
          <w:rFonts w:ascii="Times New Roman" w:hAnsi="Times New Roman"/>
          <w:sz w:val="22"/>
          <w:szCs w:val="22"/>
          <w:u w:val="single"/>
        </w:rPr>
        <w:t>Estimates of Other Total Annual Cost Burden to Respondents and Record Keepers</w:t>
      </w:r>
      <w:bookmarkEnd w:id="112"/>
      <w:bookmarkEnd w:id="113"/>
      <w:bookmarkEnd w:id="114"/>
      <w:bookmarkEnd w:id="115"/>
      <w:bookmarkEnd w:id="116"/>
      <w:bookmarkEnd w:id="117"/>
      <w:r w:rsidRPr="003D152E">
        <w:rPr>
          <w:rFonts w:ascii="Times New Roman" w:hAnsi="Times New Roman"/>
          <w:sz w:val="22"/>
          <w:szCs w:val="22"/>
        </w:rPr>
        <w:t xml:space="preserve"> </w:t>
      </w:r>
    </w:p>
    <w:p w:rsidR="0044786B" w:rsidP="00AF0898" w:rsidRDefault="0044786B" w14:paraId="34481529" w14:textId="77777777">
      <w:pPr>
        <w:spacing w:line="276" w:lineRule="auto"/>
        <w:contextualSpacing/>
        <w:rPr>
          <w:rFonts w:ascii="Times New Roman" w:hAnsi="Times New Roman"/>
          <w:sz w:val="22"/>
          <w:szCs w:val="22"/>
        </w:rPr>
      </w:pPr>
    </w:p>
    <w:p w:rsidRPr="003D152E" w:rsidR="004A0D07" w:rsidP="00AF0898" w:rsidRDefault="002F79F0" w14:paraId="0ED29F11" w14:textId="4762CC65">
      <w:pPr>
        <w:spacing w:line="276" w:lineRule="auto"/>
        <w:contextualSpacing/>
        <w:rPr>
          <w:rFonts w:ascii="Times New Roman" w:hAnsi="Times New Roman"/>
          <w:sz w:val="22"/>
          <w:szCs w:val="22"/>
        </w:rPr>
      </w:pPr>
      <w:r w:rsidRPr="003D152E">
        <w:rPr>
          <w:rFonts w:ascii="Times New Roman" w:hAnsi="Times New Roman"/>
          <w:sz w:val="22"/>
          <w:szCs w:val="22"/>
        </w:rPr>
        <w:t>There are no costs to respondents or record keepers.</w:t>
      </w:r>
    </w:p>
    <w:p w:rsidRPr="003D152E" w:rsidR="007E2E3D" w:rsidP="00AF0898" w:rsidRDefault="007E2E3D" w14:paraId="412CFCF5" w14:textId="77777777">
      <w:pPr>
        <w:pStyle w:val="BodyText1"/>
        <w:spacing w:line="276" w:lineRule="auto"/>
        <w:rPr>
          <w:rFonts w:ascii="Times New Roman" w:hAnsi="Times New Roman"/>
          <w:sz w:val="22"/>
          <w:szCs w:val="22"/>
        </w:rPr>
      </w:pPr>
    </w:p>
    <w:p w:rsidRPr="003D152E" w:rsidR="004A0D07" w:rsidP="00AF0898" w:rsidRDefault="004A0D07" w14:paraId="75F11C2A" w14:textId="77777777">
      <w:pPr>
        <w:pStyle w:val="Heading2"/>
        <w:spacing w:line="276" w:lineRule="auto"/>
        <w:rPr>
          <w:rFonts w:ascii="Times New Roman" w:hAnsi="Times New Roman"/>
          <w:sz w:val="22"/>
          <w:szCs w:val="22"/>
        </w:rPr>
      </w:pPr>
      <w:bookmarkStart w:name="_Toc176078248" w:id="119"/>
      <w:bookmarkStart w:name="_Toc280777528" w:id="120"/>
      <w:bookmarkStart w:name="_Toc321210901" w:id="121"/>
      <w:bookmarkStart w:name="_Toc39853337" w:id="122"/>
      <w:r w:rsidRPr="003D152E">
        <w:rPr>
          <w:rFonts w:ascii="Times New Roman" w:hAnsi="Times New Roman"/>
          <w:sz w:val="22"/>
          <w:szCs w:val="22"/>
        </w:rPr>
        <w:t>A.14</w:t>
      </w:r>
      <w:r w:rsidRPr="003D152E">
        <w:rPr>
          <w:rFonts w:ascii="Times New Roman" w:hAnsi="Times New Roman"/>
          <w:sz w:val="22"/>
          <w:szCs w:val="22"/>
        </w:rPr>
        <w:tab/>
      </w:r>
      <w:r w:rsidRPr="003D152E">
        <w:rPr>
          <w:rFonts w:ascii="Times New Roman" w:hAnsi="Times New Roman"/>
          <w:sz w:val="22"/>
          <w:szCs w:val="22"/>
          <w:u w:val="single"/>
        </w:rPr>
        <w:t>Annualized Costs to the Federal Government</w:t>
      </w:r>
      <w:bookmarkEnd w:id="118"/>
      <w:bookmarkEnd w:id="119"/>
      <w:bookmarkEnd w:id="120"/>
      <w:bookmarkEnd w:id="121"/>
      <w:bookmarkEnd w:id="122"/>
      <w:r w:rsidRPr="003D152E">
        <w:rPr>
          <w:rFonts w:ascii="Times New Roman" w:hAnsi="Times New Roman"/>
          <w:sz w:val="22"/>
          <w:szCs w:val="22"/>
        </w:rPr>
        <w:t xml:space="preserve"> </w:t>
      </w:r>
    </w:p>
    <w:p w:rsidRPr="003D152E" w:rsidR="00B5680C" w:rsidP="00AF0898" w:rsidRDefault="00B5680C" w14:paraId="3DD27D4E" w14:textId="77777777">
      <w:pPr>
        <w:pStyle w:val="BodyText1"/>
        <w:spacing w:line="276" w:lineRule="auto"/>
        <w:rPr>
          <w:rFonts w:ascii="Times New Roman" w:hAnsi="Times New Roman"/>
          <w:sz w:val="22"/>
          <w:szCs w:val="22"/>
        </w:rPr>
      </w:pPr>
    </w:p>
    <w:p w:rsidRPr="003D152E" w:rsidR="004A0D07" w:rsidP="00AF0898" w:rsidRDefault="00C4323C" w14:paraId="4F1DF187" w14:textId="307B1F1D">
      <w:pPr>
        <w:pStyle w:val="BodyText1"/>
        <w:spacing w:line="276" w:lineRule="auto"/>
        <w:rPr>
          <w:rFonts w:ascii="Times New Roman" w:hAnsi="Times New Roman"/>
          <w:sz w:val="22"/>
          <w:szCs w:val="22"/>
        </w:rPr>
      </w:pPr>
      <w:r>
        <w:rPr>
          <w:rFonts w:ascii="Times New Roman" w:hAnsi="Times New Roman"/>
          <w:sz w:val="22"/>
          <w:szCs w:val="22"/>
        </w:rPr>
        <w:t>The</w:t>
      </w:r>
      <w:r w:rsidRPr="003D152E">
        <w:rPr>
          <w:rFonts w:ascii="Times New Roman" w:hAnsi="Times New Roman"/>
          <w:sz w:val="22"/>
          <w:szCs w:val="22"/>
        </w:rPr>
        <w:t xml:space="preserve"> annual</w:t>
      </w:r>
      <w:r>
        <w:rPr>
          <w:rFonts w:ascii="Times New Roman" w:hAnsi="Times New Roman"/>
          <w:sz w:val="22"/>
          <w:szCs w:val="22"/>
        </w:rPr>
        <w:t>ized</w:t>
      </w:r>
      <w:r w:rsidRPr="003D152E">
        <w:rPr>
          <w:rFonts w:ascii="Times New Roman" w:hAnsi="Times New Roman"/>
          <w:sz w:val="22"/>
          <w:szCs w:val="22"/>
        </w:rPr>
        <w:t xml:space="preserve"> cost to the federal government is estimated </w:t>
      </w:r>
      <w:r w:rsidRPr="00BC75CC">
        <w:rPr>
          <w:rFonts w:ascii="Times New Roman" w:hAnsi="Times New Roman"/>
          <w:sz w:val="22"/>
          <w:szCs w:val="22"/>
        </w:rPr>
        <w:t>to be $347,767 (</w:t>
      </w:r>
      <w:r w:rsidRPr="00BC75CC">
        <w:rPr>
          <w:rFonts w:ascii="Times New Roman" w:hAnsi="Times New Roman"/>
          <w:b/>
          <w:bCs/>
          <w:sz w:val="22"/>
          <w:szCs w:val="22"/>
        </w:rPr>
        <w:t>Exhibit A.</w:t>
      </w:r>
      <w:r w:rsidR="001B70B3">
        <w:rPr>
          <w:rFonts w:ascii="Times New Roman" w:hAnsi="Times New Roman"/>
          <w:b/>
          <w:bCs/>
          <w:sz w:val="22"/>
          <w:szCs w:val="22"/>
        </w:rPr>
        <w:t>3</w:t>
      </w:r>
      <w:r w:rsidRPr="00BC75CC">
        <w:rPr>
          <w:rFonts w:ascii="Times New Roman" w:hAnsi="Times New Roman"/>
          <w:sz w:val="22"/>
          <w:szCs w:val="22"/>
        </w:rPr>
        <w:t>). This is the cost estimated by the contractor</w:t>
      </w:r>
      <w:r w:rsidRPr="00BC75CC" w:rsidR="007E1897">
        <w:rPr>
          <w:rFonts w:ascii="Times New Roman" w:hAnsi="Times New Roman"/>
          <w:sz w:val="22"/>
          <w:szCs w:val="22"/>
        </w:rPr>
        <w:t>, RTI International</w:t>
      </w:r>
      <w:r w:rsidRPr="00BC75CC" w:rsidR="00B7278A">
        <w:rPr>
          <w:rFonts w:ascii="Times New Roman" w:hAnsi="Times New Roman"/>
          <w:sz w:val="22"/>
          <w:szCs w:val="22"/>
        </w:rPr>
        <w:t>,</w:t>
      </w:r>
      <w:r w:rsidRPr="00BC75CC">
        <w:rPr>
          <w:rFonts w:ascii="Times New Roman" w:hAnsi="Times New Roman"/>
          <w:sz w:val="22"/>
          <w:szCs w:val="22"/>
        </w:rPr>
        <w:t xml:space="preserve"> and includes the</w:t>
      </w:r>
      <w:r w:rsidRPr="003D152E">
        <w:rPr>
          <w:rFonts w:ascii="Times New Roman" w:hAnsi="Times New Roman"/>
          <w:sz w:val="22"/>
          <w:szCs w:val="22"/>
        </w:rPr>
        <w:t xml:space="preserve"> estimated cost of coordination with CDC</w:t>
      </w:r>
      <w:r w:rsidRPr="003D152E">
        <w:rPr>
          <w:rFonts w:ascii="Times New Roman" w:hAnsi="Times New Roman"/>
          <w:b/>
          <w:bCs/>
          <w:sz w:val="22"/>
          <w:szCs w:val="22"/>
        </w:rPr>
        <w:t>,</w:t>
      </w:r>
      <w:r w:rsidRPr="003D152E">
        <w:rPr>
          <w:rFonts w:ascii="Times New Roman" w:hAnsi="Times New Roman"/>
          <w:sz w:val="22"/>
          <w:szCs w:val="22"/>
        </w:rPr>
        <w:t xml:space="preserve"> data collection</w:t>
      </w:r>
      <w:r w:rsidRPr="003D152E">
        <w:rPr>
          <w:rFonts w:ascii="Times New Roman" w:hAnsi="Times New Roman"/>
          <w:b/>
          <w:bCs/>
          <w:sz w:val="22"/>
          <w:szCs w:val="22"/>
        </w:rPr>
        <w:t>,</w:t>
      </w:r>
      <w:r w:rsidRPr="003D152E">
        <w:rPr>
          <w:rFonts w:ascii="Times New Roman" w:hAnsi="Times New Roman"/>
          <w:sz w:val="22"/>
          <w:szCs w:val="22"/>
        </w:rPr>
        <w:t xml:space="preserve"> analysis,</w:t>
      </w:r>
      <w:r w:rsidRPr="003D152E">
        <w:rPr>
          <w:rFonts w:ascii="Times New Roman" w:hAnsi="Times New Roman"/>
          <w:b/>
          <w:bCs/>
          <w:sz w:val="22"/>
          <w:szCs w:val="22"/>
        </w:rPr>
        <w:t xml:space="preserve"> </w:t>
      </w:r>
      <w:r w:rsidRPr="003D152E">
        <w:rPr>
          <w:rFonts w:ascii="Times New Roman" w:hAnsi="Times New Roman"/>
          <w:sz w:val="22"/>
          <w:szCs w:val="22"/>
        </w:rPr>
        <w:t>and reporting.</w:t>
      </w:r>
      <w:r>
        <w:rPr>
          <w:rFonts w:ascii="Times New Roman" w:hAnsi="Times New Roman"/>
          <w:sz w:val="22"/>
          <w:szCs w:val="22"/>
        </w:rPr>
        <w:t xml:space="preserve"> </w:t>
      </w:r>
      <w:r w:rsidRPr="003D152E" w:rsidR="002F79F0">
        <w:rPr>
          <w:rFonts w:ascii="Times New Roman" w:hAnsi="Times New Roman"/>
          <w:sz w:val="22"/>
          <w:szCs w:val="22"/>
        </w:rPr>
        <w:t xml:space="preserve">One </w:t>
      </w:r>
      <w:r w:rsidRPr="003D152E" w:rsidR="004A0D07">
        <w:rPr>
          <w:rFonts w:ascii="Times New Roman" w:hAnsi="Times New Roman"/>
          <w:sz w:val="22"/>
          <w:szCs w:val="22"/>
        </w:rPr>
        <w:t xml:space="preserve">CDC </w:t>
      </w:r>
      <w:r w:rsidRPr="003D152E" w:rsidR="00C37618">
        <w:rPr>
          <w:rFonts w:ascii="Times New Roman" w:hAnsi="Times New Roman"/>
          <w:sz w:val="22"/>
          <w:szCs w:val="22"/>
        </w:rPr>
        <w:t xml:space="preserve">Contracting Officers’ Representative </w:t>
      </w:r>
      <w:r w:rsidR="007E1897">
        <w:rPr>
          <w:rFonts w:ascii="Times New Roman" w:hAnsi="Times New Roman"/>
          <w:sz w:val="22"/>
          <w:szCs w:val="22"/>
        </w:rPr>
        <w:t>(</w:t>
      </w:r>
      <w:r w:rsidRPr="003D152E" w:rsidR="00CB12AE">
        <w:rPr>
          <w:rFonts w:ascii="Times New Roman" w:hAnsi="Times New Roman"/>
          <w:sz w:val="22"/>
          <w:szCs w:val="22"/>
        </w:rPr>
        <w:t>COR</w:t>
      </w:r>
      <w:r w:rsidR="007E1897">
        <w:rPr>
          <w:rFonts w:ascii="Times New Roman" w:hAnsi="Times New Roman"/>
          <w:sz w:val="22"/>
          <w:szCs w:val="22"/>
        </w:rPr>
        <w:t>)</w:t>
      </w:r>
      <w:r w:rsidRPr="003D152E" w:rsidR="004A0D07">
        <w:rPr>
          <w:rFonts w:ascii="Times New Roman" w:hAnsi="Times New Roman"/>
          <w:sz w:val="22"/>
          <w:szCs w:val="22"/>
        </w:rPr>
        <w:t xml:space="preserve"> will be responsible for obtaining CDC approvals, providing project oversight, and participating in analysis and dissemination of the results.</w:t>
      </w:r>
      <w:r w:rsidRPr="003D152E" w:rsidR="005D729B">
        <w:rPr>
          <w:rFonts w:ascii="Times New Roman" w:hAnsi="Times New Roman"/>
          <w:sz w:val="22"/>
          <w:szCs w:val="22"/>
        </w:rPr>
        <w:t xml:space="preserve"> </w:t>
      </w:r>
      <w:r w:rsidRPr="003D152E" w:rsidR="004A0D07">
        <w:rPr>
          <w:rFonts w:ascii="Times New Roman" w:hAnsi="Times New Roman"/>
          <w:sz w:val="22"/>
          <w:szCs w:val="22"/>
        </w:rPr>
        <w:t xml:space="preserve">The contractor’s costs are based on estimates provided by the contractor who will carry out the data collection activities. </w:t>
      </w:r>
    </w:p>
    <w:p w:rsidRPr="005B4954" w:rsidR="00F17DF4" w:rsidP="00AF0898" w:rsidRDefault="00F17DF4" w14:paraId="4AC799DD" w14:textId="77777777">
      <w:pPr>
        <w:pStyle w:val="BodyText1"/>
        <w:spacing w:line="276" w:lineRule="auto"/>
        <w:rPr>
          <w:rFonts w:ascii="Times New Roman" w:hAnsi="Times New Roman"/>
          <w:sz w:val="22"/>
          <w:szCs w:val="22"/>
        </w:rPr>
      </w:pPr>
    </w:p>
    <w:p w:rsidR="001B70B3" w:rsidP="00AF0898" w:rsidRDefault="001B70B3" w14:paraId="71CEC6B3" w14:textId="2D1DB170">
      <w:pPr>
        <w:pStyle w:val="Caption"/>
        <w:keepNext/>
        <w:spacing w:line="276" w:lineRule="auto"/>
      </w:pPr>
      <w:bookmarkStart w:name="_Toc28630376" w:id="123"/>
      <w:r>
        <w:t>Exhibit A.</w:t>
      </w:r>
      <w:fldSimple w:instr=" SEQ Exhibit_A. \* ARABIC ">
        <w:r>
          <w:rPr>
            <w:noProof/>
          </w:rPr>
          <w:t>3</w:t>
        </w:r>
      </w:fldSimple>
      <w:r>
        <w:t xml:space="preserve">  </w:t>
      </w:r>
      <w:r w:rsidRPr="00B70DC5">
        <w:t>Estimates of Annualized Cost to the Government</w:t>
      </w:r>
      <w:bookmarkEnd w:id="123"/>
    </w:p>
    <w:tbl>
      <w:tblPr>
        <w:tblW w:w="9504"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6" w:type="dxa"/>
          <w:right w:w="86" w:type="dxa"/>
        </w:tblCellMar>
        <w:tblLook w:val="01E0" w:firstRow="1" w:lastRow="1" w:firstColumn="1" w:lastColumn="1" w:noHBand="0" w:noVBand="0"/>
      </w:tblPr>
      <w:tblGrid>
        <w:gridCol w:w="3405"/>
        <w:gridCol w:w="3690"/>
        <w:gridCol w:w="2409"/>
      </w:tblGrid>
      <w:tr w:rsidRPr="00DD7733" w:rsidR="004A0D07" w:rsidTr="00497C38" w14:paraId="59ECD43E" w14:textId="77777777">
        <w:trPr>
          <w:cantSplit/>
        </w:trPr>
        <w:tc>
          <w:tcPr>
            <w:tcW w:w="3405" w:type="dxa"/>
            <w:vAlign w:val="center"/>
          </w:tcPr>
          <w:p w:rsidRPr="005B4954" w:rsidR="004A0D07" w:rsidP="00AF0898" w:rsidRDefault="004A0D07" w14:paraId="09463F06" w14:textId="77777777">
            <w:pPr>
              <w:keepNext/>
              <w:tabs>
                <w:tab w:val="right" w:leader="dot" w:pos="9350"/>
              </w:tabs>
              <w:spacing w:line="276" w:lineRule="auto"/>
              <w:ind w:left="547" w:right="576" w:hanging="547"/>
              <w:jc w:val="center"/>
              <w:rPr>
                <w:rFonts w:ascii="Times New Roman" w:hAnsi="Times New Roman"/>
                <w:noProof/>
                <w:sz w:val="22"/>
                <w:szCs w:val="22"/>
              </w:rPr>
            </w:pPr>
            <w:r w:rsidRPr="005B4954">
              <w:rPr>
                <w:rFonts w:ascii="Times New Roman" w:hAnsi="Times New Roman"/>
                <w:noProof/>
                <w:sz w:val="22"/>
                <w:szCs w:val="22"/>
              </w:rPr>
              <w:t>Expense Type</w:t>
            </w:r>
          </w:p>
        </w:tc>
        <w:tc>
          <w:tcPr>
            <w:tcW w:w="3690" w:type="dxa"/>
            <w:vAlign w:val="center"/>
          </w:tcPr>
          <w:p w:rsidRPr="005B4954" w:rsidR="004A0D07" w:rsidP="00AF0898" w:rsidRDefault="004A0D07" w14:paraId="66EC6F51" w14:textId="77777777">
            <w:pPr>
              <w:keepNext/>
              <w:tabs>
                <w:tab w:val="right" w:leader="dot" w:pos="9350"/>
              </w:tabs>
              <w:spacing w:line="276" w:lineRule="auto"/>
              <w:ind w:left="547" w:right="576" w:hanging="547"/>
              <w:jc w:val="center"/>
              <w:rPr>
                <w:rFonts w:ascii="Times New Roman" w:hAnsi="Times New Roman"/>
                <w:noProof/>
                <w:sz w:val="22"/>
                <w:szCs w:val="22"/>
              </w:rPr>
            </w:pPr>
            <w:r w:rsidRPr="005B4954">
              <w:rPr>
                <w:rFonts w:ascii="Times New Roman" w:hAnsi="Times New Roman"/>
                <w:noProof/>
                <w:sz w:val="22"/>
                <w:szCs w:val="22"/>
              </w:rPr>
              <w:t>Expense Explanation</w:t>
            </w:r>
          </w:p>
        </w:tc>
        <w:tc>
          <w:tcPr>
            <w:tcW w:w="2409" w:type="dxa"/>
            <w:vAlign w:val="center"/>
          </w:tcPr>
          <w:p w:rsidRPr="00B66E6E" w:rsidR="004A0D07" w:rsidP="00AF0898" w:rsidRDefault="004A0D07" w14:paraId="177761BA" w14:textId="77777777">
            <w:pPr>
              <w:keepNext/>
              <w:tabs>
                <w:tab w:val="left" w:pos="1354"/>
                <w:tab w:val="right" w:leader="dot" w:pos="9350"/>
              </w:tabs>
              <w:spacing w:line="276" w:lineRule="auto"/>
              <w:ind w:right="47"/>
              <w:jc w:val="center"/>
              <w:rPr>
                <w:rFonts w:ascii="Times New Roman" w:hAnsi="Times New Roman"/>
                <w:noProof/>
                <w:sz w:val="22"/>
                <w:szCs w:val="22"/>
              </w:rPr>
            </w:pPr>
            <w:r w:rsidRPr="00B66E6E">
              <w:rPr>
                <w:rFonts w:ascii="Times New Roman" w:hAnsi="Times New Roman"/>
                <w:noProof/>
                <w:sz w:val="22"/>
                <w:szCs w:val="22"/>
              </w:rPr>
              <w:t xml:space="preserve">Annual Costs </w:t>
            </w:r>
          </w:p>
        </w:tc>
      </w:tr>
      <w:tr w:rsidRPr="00DD7733" w:rsidR="004A0D07" w:rsidTr="00497C38" w14:paraId="6D10F907" w14:textId="77777777">
        <w:trPr>
          <w:cantSplit/>
        </w:trPr>
        <w:tc>
          <w:tcPr>
            <w:tcW w:w="3405" w:type="dxa"/>
          </w:tcPr>
          <w:p w:rsidRPr="005B4954" w:rsidR="004A0D07" w:rsidP="00AF0898" w:rsidRDefault="004A0D07" w14:paraId="6D9726C9" w14:textId="77777777">
            <w:pPr>
              <w:keepNext/>
              <w:tabs>
                <w:tab w:val="right" w:leader="dot" w:pos="9350"/>
              </w:tabs>
              <w:spacing w:line="276" w:lineRule="auto"/>
              <w:ind w:left="-11" w:right="576" w:firstLine="11"/>
              <w:rPr>
                <w:rFonts w:ascii="Times New Roman" w:hAnsi="Times New Roman"/>
                <w:bCs/>
                <w:noProof/>
                <w:sz w:val="22"/>
                <w:szCs w:val="22"/>
              </w:rPr>
            </w:pPr>
            <w:r w:rsidRPr="005B4954">
              <w:rPr>
                <w:rFonts w:ascii="Times New Roman" w:hAnsi="Times New Roman"/>
                <w:bCs/>
                <w:noProof/>
                <w:sz w:val="22"/>
                <w:szCs w:val="22"/>
              </w:rPr>
              <w:t>CDC oversight of contractor and project</w:t>
            </w:r>
          </w:p>
        </w:tc>
        <w:tc>
          <w:tcPr>
            <w:tcW w:w="3690" w:type="dxa"/>
          </w:tcPr>
          <w:p w:rsidRPr="005B4954" w:rsidR="004A0D07" w:rsidP="00AF0898" w:rsidRDefault="004A0D07" w14:paraId="5AB7EC2C" w14:textId="77777777">
            <w:pPr>
              <w:keepNext/>
              <w:tabs>
                <w:tab w:val="right" w:leader="dot" w:pos="9350"/>
              </w:tabs>
              <w:spacing w:line="276" w:lineRule="auto"/>
              <w:ind w:left="4" w:right="576" w:hanging="4"/>
              <w:rPr>
                <w:rFonts w:ascii="Times New Roman" w:hAnsi="Times New Roman"/>
                <w:bCs/>
                <w:noProof/>
                <w:sz w:val="22"/>
                <w:szCs w:val="22"/>
              </w:rPr>
            </w:pPr>
            <w:r w:rsidRPr="005B4954">
              <w:rPr>
                <w:rFonts w:ascii="Times New Roman" w:hAnsi="Times New Roman"/>
                <w:bCs/>
                <w:noProof/>
                <w:sz w:val="22"/>
                <w:szCs w:val="22"/>
              </w:rPr>
              <w:t>20% of FTE: GS-13 Health Communication Specialist</w:t>
            </w:r>
          </w:p>
        </w:tc>
        <w:tc>
          <w:tcPr>
            <w:tcW w:w="2409" w:type="dxa"/>
          </w:tcPr>
          <w:p w:rsidRPr="00B66E6E" w:rsidR="00C82BC7" w:rsidP="00AF0898" w:rsidRDefault="004A0D07" w14:paraId="5CEC3743" w14:textId="77777777">
            <w:pPr>
              <w:keepNext/>
              <w:tabs>
                <w:tab w:val="decimal" w:pos="1304"/>
              </w:tabs>
              <w:spacing w:line="276" w:lineRule="auto"/>
              <w:rPr>
                <w:rFonts w:ascii="Times New Roman" w:hAnsi="Times New Roman"/>
                <w:bCs/>
                <w:noProof/>
                <w:sz w:val="22"/>
                <w:szCs w:val="22"/>
              </w:rPr>
            </w:pPr>
            <w:r w:rsidRPr="00B66E6E">
              <w:rPr>
                <w:rFonts w:ascii="Times New Roman" w:hAnsi="Times New Roman"/>
                <w:bCs/>
                <w:noProof/>
                <w:sz w:val="22"/>
                <w:szCs w:val="22"/>
              </w:rPr>
              <w:t>$</w:t>
            </w:r>
            <w:r w:rsidRPr="00B66E6E" w:rsidR="004B4A87">
              <w:rPr>
                <w:rFonts w:ascii="Times New Roman" w:hAnsi="Times New Roman"/>
                <w:bCs/>
                <w:noProof/>
                <w:sz w:val="22"/>
                <w:szCs w:val="22"/>
              </w:rPr>
              <w:t>17,100</w:t>
            </w:r>
          </w:p>
        </w:tc>
      </w:tr>
      <w:tr w:rsidRPr="00DD7733" w:rsidR="004A0D07" w:rsidTr="00497C38" w14:paraId="1EAEAD99" w14:textId="77777777">
        <w:trPr>
          <w:cantSplit/>
        </w:trPr>
        <w:tc>
          <w:tcPr>
            <w:tcW w:w="3405" w:type="dxa"/>
          </w:tcPr>
          <w:p w:rsidRPr="005B4954" w:rsidR="004A0D07" w:rsidP="00AF0898" w:rsidRDefault="004A0D07" w14:paraId="3F2E6CC4" w14:textId="02FC91FC">
            <w:pPr>
              <w:keepNext/>
              <w:tabs>
                <w:tab w:val="right" w:leader="dot" w:pos="9350"/>
              </w:tabs>
              <w:spacing w:line="276" w:lineRule="auto"/>
              <w:ind w:right="576"/>
              <w:rPr>
                <w:rFonts w:ascii="Times New Roman" w:hAnsi="Times New Roman"/>
                <w:bCs/>
                <w:noProof/>
                <w:sz w:val="22"/>
                <w:szCs w:val="22"/>
              </w:rPr>
            </w:pPr>
            <w:r w:rsidRPr="005B4954">
              <w:rPr>
                <w:rFonts w:ascii="Times New Roman" w:hAnsi="Times New Roman"/>
                <w:bCs/>
                <w:noProof/>
                <w:sz w:val="22"/>
                <w:szCs w:val="22"/>
              </w:rPr>
              <w:t>Recruitment, data collection, analysis</w:t>
            </w:r>
            <w:r w:rsidRPr="005B4954" w:rsidR="00D04FCC">
              <w:rPr>
                <w:rFonts w:ascii="Times New Roman" w:hAnsi="Times New Roman"/>
                <w:bCs/>
                <w:noProof/>
                <w:sz w:val="22"/>
                <w:szCs w:val="22"/>
              </w:rPr>
              <w:t>,</w:t>
            </w:r>
            <w:r w:rsidRPr="005B4954">
              <w:rPr>
                <w:rFonts w:ascii="Times New Roman" w:hAnsi="Times New Roman"/>
                <w:bCs/>
                <w:noProof/>
                <w:sz w:val="22"/>
                <w:szCs w:val="22"/>
              </w:rPr>
              <w:t xml:space="preserve"> and reporting (</w:t>
            </w:r>
            <w:r w:rsidR="007E1897">
              <w:rPr>
                <w:rFonts w:ascii="Times New Roman" w:hAnsi="Times New Roman"/>
                <w:bCs/>
                <w:noProof/>
                <w:sz w:val="22"/>
                <w:szCs w:val="22"/>
              </w:rPr>
              <w:t>C</w:t>
            </w:r>
            <w:r w:rsidRPr="005B4954">
              <w:rPr>
                <w:rFonts w:ascii="Times New Roman" w:hAnsi="Times New Roman"/>
                <w:bCs/>
                <w:noProof/>
                <w:sz w:val="22"/>
                <w:szCs w:val="22"/>
              </w:rPr>
              <w:t>ontractor</w:t>
            </w:r>
            <w:r w:rsidR="007E1897">
              <w:rPr>
                <w:rFonts w:ascii="Times New Roman" w:hAnsi="Times New Roman"/>
                <w:bCs/>
                <w:noProof/>
                <w:sz w:val="22"/>
                <w:szCs w:val="22"/>
              </w:rPr>
              <w:t xml:space="preserve"> – RTI International</w:t>
            </w:r>
            <w:r w:rsidRPr="005B4954">
              <w:rPr>
                <w:rFonts w:ascii="Times New Roman" w:hAnsi="Times New Roman"/>
                <w:bCs/>
                <w:noProof/>
                <w:sz w:val="22"/>
                <w:szCs w:val="22"/>
              </w:rPr>
              <w:t>)</w:t>
            </w:r>
          </w:p>
        </w:tc>
        <w:tc>
          <w:tcPr>
            <w:tcW w:w="3690" w:type="dxa"/>
          </w:tcPr>
          <w:p w:rsidRPr="005B4954" w:rsidR="004A0D07" w:rsidP="00AF0898" w:rsidRDefault="004A0D07" w14:paraId="730F7258" w14:textId="77777777">
            <w:pPr>
              <w:keepNext/>
              <w:spacing w:line="276" w:lineRule="auto"/>
              <w:rPr>
                <w:rFonts w:ascii="Times New Roman" w:hAnsi="Times New Roman"/>
                <w:bCs/>
                <w:sz w:val="22"/>
                <w:szCs w:val="22"/>
              </w:rPr>
            </w:pPr>
            <w:r w:rsidRPr="005B4954">
              <w:rPr>
                <w:rFonts w:ascii="Times New Roman" w:hAnsi="Times New Roman"/>
                <w:bCs/>
                <w:sz w:val="22"/>
                <w:szCs w:val="22"/>
              </w:rPr>
              <w:t>Labor hours and ODCs</w:t>
            </w:r>
          </w:p>
        </w:tc>
        <w:tc>
          <w:tcPr>
            <w:tcW w:w="2409" w:type="dxa"/>
          </w:tcPr>
          <w:p w:rsidRPr="00B66E6E" w:rsidR="00C82BC7" w:rsidP="00AF0898" w:rsidRDefault="004A0D07" w14:paraId="32A27D53" w14:textId="77777777">
            <w:pPr>
              <w:keepNext/>
              <w:tabs>
                <w:tab w:val="decimal" w:pos="1304"/>
              </w:tabs>
              <w:spacing w:line="276" w:lineRule="auto"/>
              <w:rPr>
                <w:rFonts w:ascii="Times New Roman" w:hAnsi="Times New Roman"/>
                <w:bCs/>
                <w:noProof/>
                <w:sz w:val="22"/>
                <w:szCs w:val="22"/>
              </w:rPr>
            </w:pPr>
            <w:r w:rsidRPr="00B66E6E">
              <w:rPr>
                <w:rFonts w:ascii="Times New Roman" w:hAnsi="Times New Roman"/>
                <w:bCs/>
                <w:noProof/>
                <w:sz w:val="22"/>
                <w:szCs w:val="22"/>
              </w:rPr>
              <w:t>$</w:t>
            </w:r>
            <w:r w:rsidRPr="00B66E6E" w:rsidR="009A6FB6">
              <w:rPr>
                <w:rFonts w:ascii="Times New Roman" w:hAnsi="Times New Roman"/>
                <w:bCs/>
                <w:noProof/>
                <w:sz w:val="22"/>
                <w:szCs w:val="22"/>
              </w:rPr>
              <w:t>330,667</w:t>
            </w:r>
          </w:p>
        </w:tc>
      </w:tr>
      <w:tr w:rsidRPr="00DD7733" w:rsidR="009E02E1" w:rsidTr="00497C38" w14:paraId="785C3E9E" w14:textId="77777777">
        <w:trPr>
          <w:cantSplit/>
        </w:trPr>
        <w:tc>
          <w:tcPr>
            <w:tcW w:w="3405" w:type="dxa"/>
            <w:tcBorders>
              <w:bottom w:val="single" w:color="auto" w:sz="4" w:space="0"/>
            </w:tcBorders>
          </w:tcPr>
          <w:p w:rsidRPr="005B4954" w:rsidR="009E02E1" w:rsidP="00AF0898" w:rsidRDefault="009E02E1" w14:paraId="2CFA76D0" w14:textId="05DB19FB">
            <w:pPr>
              <w:keepNext/>
              <w:tabs>
                <w:tab w:val="right" w:leader="dot" w:pos="9350"/>
              </w:tabs>
              <w:spacing w:line="276" w:lineRule="auto"/>
              <w:ind w:right="576"/>
              <w:rPr>
                <w:rFonts w:ascii="Times New Roman" w:hAnsi="Times New Roman"/>
                <w:bCs/>
                <w:noProof/>
                <w:sz w:val="22"/>
                <w:szCs w:val="22"/>
              </w:rPr>
            </w:pPr>
            <w:r w:rsidRPr="005B4954">
              <w:rPr>
                <w:rFonts w:ascii="Times New Roman" w:hAnsi="Times New Roman"/>
                <w:bCs/>
                <w:noProof/>
                <w:sz w:val="22"/>
                <w:szCs w:val="22"/>
              </w:rPr>
              <w:t>Total</w:t>
            </w:r>
          </w:p>
        </w:tc>
        <w:tc>
          <w:tcPr>
            <w:tcW w:w="3690" w:type="dxa"/>
            <w:tcBorders>
              <w:bottom w:val="single" w:color="auto" w:sz="4" w:space="0"/>
            </w:tcBorders>
          </w:tcPr>
          <w:p w:rsidRPr="005B4954" w:rsidR="009E02E1" w:rsidP="00AF0898" w:rsidRDefault="009E02E1" w14:paraId="1FACC1E9" w14:textId="77777777">
            <w:pPr>
              <w:keepNext/>
              <w:spacing w:line="276" w:lineRule="auto"/>
              <w:rPr>
                <w:rFonts w:ascii="Times New Roman" w:hAnsi="Times New Roman"/>
                <w:bCs/>
                <w:sz w:val="22"/>
                <w:szCs w:val="22"/>
              </w:rPr>
            </w:pPr>
          </w:p>
        </w:tc>
        <w:tc>
          <w:tcPr>
            <w:tcW w:w="2409" w:type="dxa"/>
            <w:tcBorders>
              <w:bottom w:val="single" w:color="auto" w:sz="4" w:space="0"/>
            </w:tcBorders>
          </w:tcPr>
          <w:p w:rsidRPr="00B66E6E" w:rsidR="009E02E1" w:rsidP="00AF0898" w:rsidRDefault="009E02E1" w14:paraId="4197D1E6" w14:textId="3DE227E3">
            <w:pPr>
              <w:keepNext/>
              <w:tabs>
                <w:tab w:val="decimal" w:pos="1304"/>
              </w:tabs>
              <w:spacing w:line="276" w:lineRule="auto"/>
              <w:rPr>
                <w:rFonts w:ascii="Times New Roman" w:hAnsi="Times New Roman"/>
                <w:bCs/>
                <w:noProof/>
                <w:sz w:val="22"/>
                <w:szCs w:val="22"/>
              </w:rPr>
            </w:pPr>
            <w:r w:rsidRPr="00B66E6E">
              <w:rPr>
                <w:rFonts w:ascii="Times New Roman" w:hAnsi="Times New Roman"/>
                <w:bCs/>
                <w:noProof/>
                <w:sz w:val="22"/>
                <w:szCs w:val="22"/>
              </w:rPr>
              <w:t>$</w:t>
            </w:r>
            <w:r w:rsidRPr="00BC75CC">
              <w:rPr>
                <w:rFonts w:ascii="Times New Roman" w:hAnsi="Times New Roman"/>
                <w:bCs/>
                <w:noProof/>
                <w:sz w:val="22"/>
                <w:szCs w:val="22"/>
              </w:rPr>
              <w:t>347,767</w:t>
            </w:r>
          </w:p>
        </w:tc>
      </w:tr>
    </w:tbl>
    <w:p w:rsidRPr="00750AC4" w:rsidR="004A0D07" w:rsidP="00AF0898" w:rsidRDefault="004A0D07" w14:paraId="2E469542" w14:textId="77777777">
      <w:pPr>
        <w:pStyle w:val="exhibitsource"/>
        <w:spacing w:line="276" w:lineRule="auto"/>
        <w:ind w:right="-270"/>
        <w:rPr>
          <w:rFonts w:ascii="Times New Roman" w:hAnsi="Times New Roman"/>
          <w:i/>
          <w:szCs w:val="22"/>
        </w:rPr>
      </w:pPr>
      <w:r w:rsidRPr="00750AC4">
        <w:rPr>
          <w:rFonts w:ascii="Times New Roman" w:hAnsi="Times New Roman"/>
          <w:i/>
          <w:szCs w:val="22"/>
        </w:rPr>
        <w:t>CDC = Centers for Disease Control and Prevention; FTE = full-time equivalent; ODC = other direct cost</w:t>
      </w:r>
    </w:p>
    <w:p w:rsidRPr="005B4954" w:rsidR="00F17DF4" w:rsidP="00AF0898" w:rsidRDefault="00F17DF4" w14:paraId="64D8D42D" w14:textId="77777777">
      <w:pPr>
        <w:pStyle w:val="exhibitsource"/>
        <w:spacing w:line="276" w:lineRule="auto"/>
        <w:rPr>
          <w:rFonts w:ascii="Times New Roman" w:hAnsi="Times New Roman"/>
          <w:szCs w:val="22"/>
        </w:rPr>
      </w:pPr>
    </w:p>
    <w:p w:rsidRPr="005B4954" w:rsidR="004A0D07" w:rsidP="00AF0898" w:rsidRDefault="00EC76C8" w14:paraId="6D509BF6" w14:textId="77777777">
      <w:pPr>
        <w:pStyle w:val="Heading2"/>
        <w:spacing w:line="276" w:lineRule="auto"/>
        <w:rPr>
          <w:rFonts w:ascii="Times New Roman" w:hAnsi="Times New Roman"/>
          <w:sz w:val="22"/>
          <w:szCs w:val="22"/>
        </w:rPr>
      </w:pPr>
      <w:bookmarkStart w:name="_Toc176078249" w:id="124"/>
      <w:bookmarkStart w:name="_Toc280777529" w:id="125"/>
      <w:bookmarkStart w:name="_Toc321210902" w:id="126"/>
      <w:bookmarkStart w:name="_Toc39853338" w:id="127"/>
      <w:r w:rsidRPr="005B4954">
        <w:rPr>
          <w:rFonts w:ascii="Times New Roman" w:hAnsi="Times New Roman"/>
          <w:sz w:val="22"/>
          <w:szCs w:val="22"/>
        </w:rPr>
        <w:t>A.</w:t>
      </w:r>
      <w:r w:rsidRPr="005B4954" w:rsidR="004A0D07">
        <w:rPr>
          <w:rFonts w:ascii="Times New Roman" w:hAnsi="Times New Roman"/>
          <w:sz w:val="22"/>
          <w:szCs w:val="22"/>
        </w:rPr>
        <w:t>15</w:t>
      </w:r>
      <w:r w:rsidRPr="005B4954" w:rsidR="004A0D07">
        <w:rPr>
          <w:rFonts w:ascii="Times New Roman" w:hAnsi="Times New Roman"/>
          <w:sz w:val="22"/>
          <w:szCs w:val="22"/>
        </w:rPr>
        <w:tab/>
      </w:r>
      <w:r w:rsidRPr="005B4954" w:rsidR="004A0D07">
        <w:rPr>
          <w:rFonts w:ascii="Times New Roman" w:hAnsi="Times New Roman"/>
          <w:sz w:val="22"/>
          <w:szCs w:val="22"/>
          <w:u w:val="single"/>
        </w:rPr>
        <w:t>Explanation for Program Changes or Adjustments</w:t>
      </w:r>
      <w:bookmarkEnd w:id="101"/>
      <w:bookmarkEnd w:id="102"/>
      <w:bookmarkEnd w:id="124"/>
      <w:bookmarkEnd w:id="125"/>
      <w:bookmarkEnd w:id="126"/>
      <w:bookmarkEnd w:id="127"/>
      <w:r w:rsidRPr="005B4954" w:rsidR="004A0D07">
        <w:rPr>
          <w:rFonts w:ascii="Times New Roman" w:hAnsi="Times New Roman"/>
          <w:sz w:val="22"/>
          <w:szCs w:val="22"/>
        </w:rPr>
        <w:t xml:space="preserve"> </w:t>
      </w:r>
    </w:p>
    <w:p w:rsidRPr="005B4954" w:rsidR="00506EFB" w:rsidP="00AF0898" w:rsidRDefault="00506EFB" w14:paraId="487C0F7F" w14:textId="77777777">
      <w:pPr>
        <w:pStyle w:val="BodyText1"/>
        <w:spacing w:line="276" w:lineRule="auto"/>
        <w:rPr>
          <w:rFonts w:ascii="Times New Roman" w:hAnsi="Times New Roman"/>
          <w:sz w:val="22"/>
          <w:szCs w:val="22"/>
        </w:rPr>
      </w:pPr>
      <w:bookmarkStart w:name="_Toc176078250" w:id="128"/>
    </w:p>
    <w:p w:rsidRPr="005B4954" w:rsidR="004A0D07" w:rsidP="00AF0898" w:rsidRDefault="004A0D07" w14:paraId="5A6B60F7" w14:textId="77777777">
      <w:pPr>
        <w:pStyle w:val="BodyText1"/>
        <w:spacing w:line="276" w:lineRule="auto"/>
        <w:rPr>
          <w:rFonts w:ascii="Times New Roman" w:hAnsi="Times New Roman"/>
          <w:sz w:val="22"/>
          <w:szCs w:val="22"/>
        </w:rPr>
      </w:pPr>
      <w:r w:rsidRPr="005B4954">
        <w:rPr>
          <w:rFonts w:ascii="Times New Roman" w:hAnsi="Times New Roman"/>
          <w:sz w:val="22"/>
          <w:szCs w:val="22"/>
        </w:rPr>
        <w:t>Not applicable</w:t>
      </w:r>
      <w:r w:rsidRPr="005B4954" w:rsidR="00D04FCC">
        <w:rPr>
          <w:rFonts w:ascii="Times New Roman" w:hAnsi="Times New Roman"/>
          <w:sz w:val="22"/>
          <w:szCs w:val="22"/>
        </w:rPr>
        <w:t xml:space="preserve">: This </w:t>
      </w:r>
      <w:r w:rsidRPr="005B4954">
        <w:rPr>
          <w:rFonts w:ascii="Times New Roman" w:hAnsi="Times New Roman"/>
          <w:sz w:val="22"/>
          <w:szCs w:val="22"/>
        </w:rPr>
        <w:t>request is for a sub-collection under a generic approval.</w:t>
      </w:r>
    </w:p>
    <w:p w:rsidRPr="005B4954" w:rsidR="007E2E3D" w:rsidP="00AF0898" w:rsidRDefault="007E2E3D" w14:paraId="6473B7CC" w14:textId="77777777">
      <w:pPr>
        <w:pStyle w:val="BodyText1"/>
        <w:spacing w:line="276" w:lineRule="auto"/>
        <w:rPr>
          <w:rFonts w:ascii="Times New Roman" w:hAnsi="Times New Roman"/>
          <w:sz w:val="22"/>
          <w:szCs w:val="22"/>
        </w:rPr>
      </w:pPr>
    </w:p>
    <w:p w:rsidRPr="005B4954" w:rsidR="004A0D07" w:rsidP="00AF0898" w:rsidRDefault="004A0D07" w14:paraId="465F05AB" w14:textId="57185973">
      <w:pPr>
        <w:pStyle w:val="Heading2"/>
        <w:spacing w:line="276" w:lineRule="auto"/>
        <w:rPr>
          <w:rFonts w:ascii="Times New Roman" w:hAnsi="Times New Roman"/>
          <w:sz w:val="22"/>
          <w:szCs w:val="22"/>
        </w:rPr>
      </w:pPr>
      <w:bookmarkStart w:name="_Toc280777530" w:id="129"/>
      <w:bookmarkStart w:name="_Toc321210903" w:id="130"/>
      <w:bookmarkStart w:name="_Toc39853339" w:id="131"/>
      <w:r w:rsidRPr="005B4954">
        <w:rPr>
          <w:rFonts w:ascii="Times New Roman" w:hAnsi="Times New Roman"/>
          <w:sz w:val="22"/>
          <w:szCs w:val="22"/>
        </w:rPr>
        <w:t>A.16</w:t>
      </w:r>
      <w:r w:rsidRPr="005B4954">
        <w:rPr>
          <w:rFonts w:ascii="Times New Roman" w:hAnsi="Times New Roman"/>
          <w:sz w:val="22"/>
          <w:szCs w:val="22"/>
        </w:rPr>
        <w:tab/>
      </w:r>
      <w:r w:rsidRPr="005B4954">
        <w:rPr>
          <w:rFonts w:ascii="Times New Roman" w:hAnsi="Times New Roman"/>
          <w:sz w:val="22"/>
          <w:szCs w:val="22"/>
          <w:u w:val="single"/>
        </w:rPr>
        <w:t>Plans for Tabulation and Publication and Project Time Schedule</w:t>
      </w:r>
      <w:bookmarkEnd w:id="103"/>
      <w:bookmarkEnd w:id="104"/>
      <w:bookmarkEnd w:id="128"/>
      <w:bookmarkEnd w:id="129"/>
      <w:bookmarkEnd w:id="130"/>
      <w:bookmarkEnd w:id="131"/>
    </w:p>
    <w:p w:rsidRPr="005B4954" w:rsidR="00506EFB" w:rsidP="00AF0898" w:rsidRDefault="00506EFB" w14:paraId="466954ED" w14:textId="77777777">
      <w:pPr>
        <w:pStyle w:val="BodyText1"/>
        <w:spacing w:line="276" w:lineRule="auto"/>
        <w:rPr>
          <w:rFonts w:ascii="Times New Roman" w:hAnsi="Times New Roman"/>
          <w:sz w:val="22"/>
          <w:szCs w:val="22"/>
        </w:rPr>
      </w:pPr>
    </w:p>
    <w:p w:rsidR="00B777CE" w:rsidP="00AF0898" w:rsidRDefault="00B777CE" w14:paraId="36E5A9D1" w14:textId="1E8F54E3">
      <w:pPr>
        <w:pStyle w:val="BodyText1-TNR"/>
        <w:spacing w:line="276" w:lineRule="auto"/>
        <w:rPr>
          <w:sz w:val="22"/>
          <w:szCs w:val="22"/>
        </w:rPr>
      </w:pPr>
      <w:r>
        <w:rPr>
          <w:sz w:val="22"/>
          <w:szCs w:val="22"/>
        </w:rPr>
        <w:t xml:space="preserve">Data analysis will be conducted to </w:t>
      </w:r>
      <w:r w:rsidRPr="00632E75">
        <w:rPr>
          <w:sz w:val="22"/>
          <w:szCs w:val="22"/>
        </w:rPr>
        <w:t xml:space="preserve">evaluate </w:t>
      </w:r>
      <w:r w:rsidR="00C57232">
        <w:rPr>
          <w:sz w:val="22"/>
          <w:szCs w:val="22"/>
        </w:rPr>
        <w:t xml:space="preserve">acceptability and </w:t>
      </w:r>
      <w:r w:rsidRPr="00632E75">
        <w:rPr>
          <w:sz w:val="22"/>
          <w:szCs w:val="22"/>
        </w:rPr>
        <w:t xml:space="preserve">potential effectiveness of newly developed concepts and messaging for a social marketing campaign focused on </w:t>
      </w:r>
      <w:r w:rsidRPr="004C31FB" w:rsidR="00C75CFF">
        <w:rPr>
          <w:rFonts w:asciiTheme="majorBidi" w:hAnsiTheme="majorBidi" w:cstheme="majorBidi"/>
          <w:sz w:val="22"/>
          <w:szCs w:val="22"/>
        </w:rPr>
        <w:t>HIV prevention that incorporates proven, effective prevention strategies</w:t>
      </w:r>
      <w:r w:rsidR="00C649E0">
        <w:rPr>
          <w:rFonts w:asciiTheme="majorBidi" w:hAnsiTheme="majorBidi" w:cstheme="majorBidi"/>
          <w:sz w:val="22"/>
          <w:szCs w:val="22"/>
        </w:rPr>
        <w:t xml:space="preserve"> </w:t>
      </w:r>
      <w:r w:rsidRPr="005B4954">
        <w:rPr>
          <w:sz w:val="22"/>
          <w:szCs w:val="22"/>
        </w:rPr>
        <w:t xml:space="preserve">among </w:t>
      </w:r>
      <w:r w:rsidR="000A23D0">
        <w:rPr>
          <w:sz w:val="22"/>
          <w:szCs w:val="22"/>
        </w:rPr>
        <w:t xml:space="preserve">adult </w:t>
      </w:r>
      <w:r w:rsidRPr="00172DA3">
        <w:rPr>
          <w:sz w:val="22"/>
          <w:szCs w:val="22"/>
        </w:rPr>
        <w:t>audiences</w:t>
      </w:r>
      <w:r>
        <w:rPr>
          <w:sz w:val="22"/>
          <w:szCs w:val="22"/>
        </w:rPr>
        <w:t>. Data will be analyzed overall, as well as by important sociodemographic characteristics (e.g., age, gender identity, race/ethnicity, sexual orientation). Response rates for individual questions will be calculated. Data analysis will include basic summary statistics for the purposes of describing the sample and examining the distribution of the primary outcome variables (e.g., message c</w:t>
      </w:r>
      <w:r w:rsidRPr="00632E75">
        <w:rPr>
          <w:sz w:val="22"/>
          <w:szCs w:val="22"/>
        </w:rPr>
        <w:t xml:space="preserve">omprehension, clarity, word choice, </w:t>
      </w:r>
      <w:r>
        <w:rPr>
          <w:sz w:val="22"/>
          <w:szCs w:val="22"/>
        </w:rPr>
        <w:t>satisfaction</w:t>
      </w:r>
      <w:r w:rsidRPr="00632E75">
        <w:rPr>
          <w:sz w:val="22"/>
          <w:szCs w:val="22"/>
        </w:rPr>
        <w:t>, personal relevance, credibility, and motivational appeal</w:t>
      </w:r>
      <w:r>
        <w:rPr>
          <w:sz w:val="22"/>
          <w:szCs w:val="22"/>
        </w:rPr>
        <w:t xml:space="preserve">). </w:t>
      </w:r>
    </w:p>
    <w:p w:rsidR="00B777CE" w:rsidP="00AF0898" w:rsidRDefault="00B777CE" w14:paraId="12FC8779" w14:textId="77777777">
      <w:pPr>
        <w:pStyle w:val="BodyText1-TNR"/>
        <w:spacing w:line="276" w:lineRule="auto"/>
        <w:rPr>
          <w:sz w:val="22"/>
          <w:szCs w:val="22"/>
        </w:rPr>
      </w:pPr>
    </w:p>
    <w:p w:rsidR="00B777CE" w:rsidP="00AF0898" w:rsidRDefault="00B777CE" w14:paraId="02517DB4" w14:textId="52C8DD75">
      <w:pPr>
        <w:pStyle w:val="BodyText1-TNR"/>
        <w:spacing w:line="276" w:lineRule="auto"/>
        <w:rPr>
          <w:sz w:val="22"/>
          <w:szCs w:val="22"/>
        </w:rPr>
      </w:pPr>
      <w:r>
        <w:rPr>
          <w:sz w:val="22"/>
          <w:szCs w:val="22"/>
        </w:rPr>
        <w:lastRenderedPageBreak/>
        <w:t xml:space="preserve">A final report </w:t>
      </w:r>
      <w:r w:rsidR="007E6627">
        <w:rPr>
          <w:sz w:val="22"/>
          <w:szCs w:val="22"/>
        </w:rPr>
        <w:t xml:space="preserve">of less than 50 pages </w:t>
      </w:r>
      <w:r>
        <w:rPr>
          <w:sz w:val="22"/>
          <w:szCs w:val="22"/>
        </w:rPr>
        <w:t xml:space="preserve">will provide background, </w:t>
      </w:r>
      <w:r w:rsidR="003347E7">
        <w:rPr>
          <w:sz w:val="22"/>
          <w:szCs w:val="22"/>
        </w:rPr>
        <w:t xml:space="preserve">methods, </w:t>
      </w:r>
      <w:r>
        <w:rPr>
          <w:sz w:val="22"/>
          <w:szCs w:val="22"/>
        </w:rPr>
        <w:t xml:space="preserve">results, </w:t>
      </w:r>
      <w:r w:rsidR="003347E7">
        <w:rPr>
          <w:sz w:val="22"/>
          <w:szCs w:val="22"/>
        </w:rPr>
        <w:t xml:space="preserve">and </w:t>
      </w:r>
      <w:r>
        <w:rPr>
          <w:sz w:val="22"/>
          <w:szCs w:val="22"/>
        </w:rPr>
        <w:t xml:space="preserve">recommendations </w:t>
      </w:r>
      <w:r w:rsidR="007E6627">
        <w:rPr>
          <w:sz w:val="22"/>
          <w:szCs w:val="22"/>
        </w:rPr>
        <w:t xml:space="preserve">based </w:t>
      </w:r>
      <w:r>
        <w:rPr>
          <w:sz w:val="22"/>
          <w:szCs w:val="22"/>
        </w:rPr>
        <w:t>on the study’s findings</w:t>
      </w:r>
      <w:r w:rsidR="007E6627">
        <w:rPr>
          <w:sz w:val="22"/>
          <w:szCs w:val="22"/>
        </w:rPr>
        <w:t>, and relevant appendices</w:t>
      </w:r>
      <w:r>
        <w:rPr>
          <w:sz w:val="22"/>
          <w:szCs w:val="22"/>
        </w:rPr>
        <w:t xml:space="preserve">. </w:t>
      </w:r>
    </w:p>
    <w:p w:rsidR="00B777CE" w:rsidP="00AF0898" w:rsidRDefault="00B777CE" w14:paraId="40DCC93C" w14:textId="77777777">
      <w:pPr>
        <w:pStyle w:val="BodyText1"/>
        <w:spacing w:line="276" w:lineRule="auto"/>
        <w:rPr>
          <w:rFonts w:ascii="Times New Roman" w:hAnsi="Times New Roman"/>
          <w:sz w:val="22"/>
          <w:szCs w:val="22"/>
        </w:rPr>
      </w:pPr>
    </w:p>
    <w:p w:rsidRPr="005B4954" w:rsidR="004A0D07" w:rsidP="00AF0898" w:rsidRDefault="004A0D07" w14:paraId="51EBDFD7" w14:textId="186B9BB4">
      <w:pPr>
        <w:pStyle w:val="BodyText1"/>
        <w:spacing w:line="276" w:lineRule="auto"/>
        <w:rPr>
          <w:rFonts w:ascii="Times New Roman" w:hAnsi="Times New Roman"/>
          <w:b/>
          <w:sz w:val="22"/>
          <w:szCs w:val="22"/>
        </w:rPr>
      </w:pPr>
      <w:r w:rsidRPr="005B4954">
        <w:rPr>
          <w:rFonts w:ascii="Times New Roman" w:hAnsi="Times New Roman"/>
          <w:sz w:val="22"/>
          <w:szCs w:val="22"/>
        </w:rPr>
        <w:t xml:space="preserve">The key events and reports to be prepared for this study are listed in </w:t>
      </w:r>
      <w:r w:rsidRPr="005B4954">
        <w:rPr>
          <w:rFonts w:ascii="Times New Roman" w:hAnsi="Times New Roman"/>
          <w:b/>
          <w:sz w:val="22"/>
          <w:szCs w:val="22"/>
        </w:rPr>
        <w:t>Exhibit A.</w:t>
      </w:r>
      <w:r w:rsidR="001B70B3">
        <w:rPr>
          <w:rFonts w:ascii="Times New Roman" w:hAnsi="Times New Roman"/>
          <w:b/>
          <w:sz w:val="22"/>
          <w:szCs w:val="22"/>
        </w:rPr>
        <w:t>4</w:t>
      </w:r>
      <w:r w:rsidRPr="005B4954">
        <w:rPr>
          <w:rFonts w:ascii="Times New Roman" w:hAnsi="Times New Roman"/>
          <w:sz w:val="22"/>
          <w:szCs w:val="22"/>
        </w:rPr>
        <w:t>.</w:t>
      </w:r>
    </w:p>
    <w:p w:rsidRPr="005B4954" w:rsidR="004A0D07" w:rsidP="00AF0898" w:rsidRDefault="004A0D07" w14:paraId="00338D61" w14:textId="73E3633F">
      <w:pPr>
        <w:pStyle w:val="ExhibitTitle"/>
        <w:spacing w:line="276" w:lineRule="auto"/>
        <w:rPr>
          <w:rFonts w:ascii="Times New Roman" w:hAnsi="Times New Roman" w:cs="Times New Roman"/>
          <w:sz w:val="22"/>
          <w:szCs w:val="22"/>
        </w:rPr>
      </w:pPr>
    </w:p>
    <w:p w:rsidR="001B70B3" w:rsidP="00AF0898" w:rsidRDefault="001B70B3" w14:paraId="6E077410" w14:textId="3AFF5E21">
      <w:pPr>
        <w:pStyle w:val="Caption"/>
        <w:keepNext/>
        <w:spacing w:line="276" w:lineRule="auto"/>
      </w:pPr>
      <w:bookmarkStart w:name="_Toc28630377" w:id="132"/>
      <w:r>
        <w:t>Exhibit A.</w:t>
      </w:r>
      <w:fldSimple w:instr=" SEQ Exhibit_A. \* ARABIC ">
        <w:r>
          <w:rPr>
            <w:noProof/>
          </w:rPr>
          <w:t>4</w:t>
        </w:r>
      </w:fldSimple>
      <w:r>
        <w:t xml:space="preserve">  </w:t>
      </w:r>
      <w:r w:rsidRPr="00627D32">
        <w:t>Project Time Schedule</w:t>
      </w:r>
      <w:bookmarkEnd w:id="132"/>
    </w:p>
    <w:tbl>
      <w:tblPr>
        <w:tblW w:w="9450"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3884"/>
        <w:gridCol w:w="5566"/>
      </w:tblGrid>
      <w:tr w:rsidRPr="00DD7733" w:rsidR="005E1582" w:rsidTr="005E1582" w14:paraId="04991D34" w14:textId="77777777">
        <w:trPr>
          <w:cantSplit/>
        </w:trPr>
        <w:tc>
          <w:tcPr>
            <w:tcW w:w="2055" w:type="pct"/>
            <w:noWrap/>
            <w:vAlign w:val="bottom"/>
          </w:tcPr>
          <w:p w:rsidRPr="005B4954" w:rsidR="005E1582" w:rsidP="00AF0898" w:rsidRDefault="005E1582" w14:paraId="54C35F9C" w14:textId="77777777">
            <w:pPr>
              <w:keepNext/>
              <w:spacing w:line="276" w:lineRule="auto"/>
              <w:jc w:val="center"/>
              <w:rPr>
                <w:rFonts w:ascii="Times New Roman" w:hAnsi="Times New Roman"/>
                <w:sz w:val="22"/>
                <w:szCs w:val="22"/>
              </w:rPr>
            </w:pPr>
            <w:r w:rsidRPr="005B4954">
              <w:rPr>
                <w:rFonts w:ascii="Times New Roman" w:hAnsi="Times New Roman"/>
                <w:sz w:val="22"/>
                <w:szCs w:val="22"/>
              </w:rPr>
              <w:t>Activity</w:t>
            </w:r>
          </w:p>
        </w:tc>
        <w:tc>
          <w:tcPr>
            <w:tcW w:w="2945" w:type="pct"/>
          </w:tcPr>
          <w:p w:rsidRPr="005B4954" w:rsidR="005E1582" w:rsidP="00AF0898" w:rsidRDefault="005E1582" w14:paraId="6637C54E" w14:textId="2077F4EB">
            <w:pPr>
              <w:keepNext/>
              <w:spacing w:line="276" w:lineRule="auto"/>
              <w:jc w:val="center"/>
              <w:rPr>
                <w:rFonts w:ascii="Times New Roman" w:hAnsi="Times New Roman"/>
                <w:sz w:val="22"/>
                <w:szCs w:val="22"/>
              </w:rPr>
            </w:pPr>
            <w:r w:rsidRPr="005B4954">
              <w:rPr>
                <w:rFonts w:ascii="Times New Roman" w:hAnsi="Times New Roman"/>
                <w:sz w:val="22"/>
                <w:szCs w:val="22"/>
              </w:rPr>
              <w:t>Time Schedule</w:t>
            </w:r>
          </w:p>
        </w:tc>
      </w:tr>
      <w:tr w:rsidRPr="00DD7733" w:rsidR="007E1897" w:rsidTr="005E1582" w14:paraId="0692B235" w14:textId="77777777">
        <w:trPr>
          <w:cantSplit/>
        </w:trPr>
        <w:tc>
          <w:tcPr>
            <w:tcW w:w="2055" w:type="pct"/>
            <w:noWrap/>
          </w:tcPr>
          <w:p w:rsidRPr="005B4954" w:rsidR="007E1897" w:rsidP="00AF0898" w:rsidRDefault="007E1897" w14:paraId="337BECFE" w14:textId="5163C05A">
            <w:pPr>
              <w:keepNext/>
              <w:spacing w:line="276" w:lineRule="auto"/>
              <w:rPr>
                <w:rFonts w:ascii="Times New Roman" w:hAnsi="Times New Roman"/>
                <w:bCs/>
                <w:sz w:val="22"/>
                <w:szCs w:val="22"/>
              </w:rPr>
            </w:pPr>
            <w:r>
              <w:rPr>
                <w:rFonts w:ascii="Times New Roman" w:hAnsi="Times New Roman"/>
                <w:bCs/>
                <w:sz w:val="22"/>
                <w:szCs w:val="22"/>
              </w:rPr>
              <w:t>Begin recruitment</w:t>
            </w:r>
          </w:p>
        </w:tc>
        <w:tc>
          <w:tcPr>
            <w:tcW w:w="2945" w:type="pct"/>
          </w:tcPr>
          <w:p w:rsidR="007E1897" w:rsidP="00AF0898" w:rsidRDefault="007E1897" w14:paraId="343F970E" w14:textId="395BCA8D">
            <w:pPr>
              <w:keepNext/>
              <w:tabs>
                <w:tab w:val="left" w:pos="3255"/>
              </w:tabs>
              <w:spacing w:line="276" w:lineRule="auto"/>
              <w:rPr>
                <w:rFonts w:ascii="Times New Roman" w:hAnsi="Times New Roman"/>
                <w:bCs/>
                <w:sz w:val="22"/>
                <w:szCs w:val="22"/>
              </w:rPr>
            </w:pPr>
            <w:r>
              <w:rPr>
                <w:rFonts w:ascii="Times New Roman" w:hAnsi="Times New Roman"/>
                <w:bCs/>
                <w:sz w:val="22"/>
                <w:szCs w:val="22"/>
              </w:rPr>
              <w:t xml:space="preserve">Upon OMB approval </w:t>
            </w:r>
          </w:p>
        </w:tc>
      </w:tr>
      <w:tr w:rsidRPr="00DD7733" w:rsidR="005E1582" w:rsidTr="005E1582" w14:paraId="658960F4" w14:textId="77777777">
        <w:trPr>
          <w:cantSplit/>
        </w:trPr>
        <w:tc>
          <w:tcPr>
            <w:tcW w:w="2055" w:type="pct"/>
            <w:noWrap/>
          </w:tcPr>
          <w:p w:rsidRPr="005B4954" w:rsidR="005E1582" w:rsidP="00AF0898" w:rsidRDefault="005E1582" w14:paraId="0101FB88" w14:textId="02731C48">
            <w:pPr>
              <w:keepNext/>
              <w:spacing w:line="276" w:lineRule="auto"/>
              <w:rPr>
                <w:rFonts w:ascii="Times New Roman" w:hAnsi="Times New Roman"/>
                <w:bCs/>
                <w:sz w:val="22"/>
                <w:szCs w:val="22"/>
              </w:rPr>
            </w:pPr>
            <w:r w:rsidRPr="005B4954">
              <w:rPr>
                <w:rFonts w:ascii="Times New Roman" w:hAnsi="Times New Roman"/>
                <w:bCs/>
                <w:sz w:val="22"/>
                <w:szCs w:val="22"/>
              </w:rPr>
              <w:t xml:space="preserve">Conduct </w:t>
            </w:r>
            <w:r w:rsidR="004E43A0">
              <w:rPr>
                <w:rFonts w:ascii="Times New Roman" w:hAnsi="Times New Roman"/>
                <w:bCs/>
                <w:sz w:val="22"/>
                <w:szCs w:val="22"/>
              </w:rPr>
              <w:t>web</w:t>
            </w:r>
            <w:r w:rsidRPr="005B4954">
              <w:rPr>
                <w:rFonts w:ascii="Times New Roman" w:hAnsi="Times New Roman"/>
                <w:bCs/>
                <w:sz w:val="22"/>
                <w:szCs w:val="22"/>
              </w:rPr>
              <w:t xml:space="preserve">-based surveys </w:t>
            </w:r>
          </w:p>
        </w:tc>
        <w:tc>
          <w:tcPr>
            <w:tcW w:w="2945" w:type="pct"/>
          </w:tcPr>
          <w:p w:rsidRPr="005B4954" w:rsidR="005E1582" w:rsidP="00AF0898" w:rsidRDefault="00BC75CC" w14:paraId="441B4741" w14:textId="14F21A39">
            <w:pPr>
              <w:keepNext/>
              <w:tabs>
                <w:tab w:val="left" w:pos="3255"/>
              </w:tabs>
              <w:spacing w:line="276" w:lineRule="auto"/>
              <w:rPr>
                <w:rFonts w:ascii="Times New Roman" w:hAnsi="Times New Roman"/>
                <w:bCs/>
                <w:sz w:val="22"/>
                <w:szCs w:val="22"/>
              </w:rPr>
            </w:pPr>
            <w:r>
              <w:rPr>
                <w:rFonts w:ascii="Times New Roman" w:hAnsi="Times New Roman"/>
                <w:bCs/>
                <w:sz w:val="22"/>
                <w:szCs w:val="22"/>
              </w:rPr>
              <w:t>2</w:t>
            </w:r>
            <w:r w:rsidRPr="005B4954" w:rsidR="005E1582">
              <w:rPr>
                <w:rFonts w:ascii="Times New Roman" w:hAnsi="Times New Roman"/>
                <w:bCs/>
                <w:sz w:val="22"/>
                <w:szCs w:val="22"/>
              </w:rPr>
              <w:t xml:space="preserve"> months after OMB approval</w:t>
            </w:r>
          </w:p>
        </w:tc>
      </w:tr>
      <w:tr w:rsidRPr="00DD7733" w:rsidR="005E1582" w:rsidTr="005E1582" w14:paraId="6281CD15" w14:textId="77777777">
        <w:trPr>
          <w:cantSplit/>
        </w:trPr>
        <w:tc>
          <w:tcPr>
            <w:tcW w:w="2055" w:type="pct"/>
            <w:noWrap/>
          </w:tcPr>
          <w:p w:rsidRPr="005B4954" w:rsidR="005E1582" w:rsidP="00AF0898" w:rsidRDefault="005E1582" w14:paraId="62595BDC" w14:textId="77777777">
            <w:pPr>
              <w:keepNext/>
              <w:spacing w:line="276" w:lineRule="auto"/>
              <w:rPr>
                <w:rFonts w:ascii="Times New Roman" w:hAnsi="Times New Roman"/>
                <w:bCs/>
                <w:sz w:val="22"/>
                <w:szCs w:val="22"/>
              </w:rPr>
            </w:pPr>
            <w:r w:rsidRPr="005B4954">
              <w:rPr>
                <w:rFonts w:ascii="Times New Roman" w:hAnsi="Times New Roman"/>
                <w:bCs/>
                <w:sz w:val="22"/>
                <w:szCs w:val="22"/>
              </w:rPr>
              <w:t>Data analysis</w:t>
            </w:r>
          </w:p>
        </w:tc>
        <w:tc>
          <w:tcPr>
            <w:tcW w:w="2945" w:type="pct"/>
          </w:tcPr>
          <w:p w:rsidRPr="005B4954" w:rsidR="005E1582" w:rsidP="00AF0898" w:rsidRDefault="00BC75CC" w14:paraId="1926045B" w14:textId="2ED03F9A">
            <w:pPr>
              <w:keepNext/>
              <w:spacing w:line="276" w:lineRule="auto"/>
              <w:rPr>
                <w:rFonts w:ascii="Times New Roman" w:hAnsi="Times New Roman"/>
                <w:bCs/>
                <w:sz w:val="22"/>
                <w:szCs w:val="22"/>
              </w:rPr>
            </w:pPr>
            <w:r>
              <w:rPr>
                <w:rFonts w:ascii="Times New Roman" w:hAnsi="Times New Roman"/>
                <w:bCs/>
                <w:sz w:val="22"/>
                <w:szCs w:val="22"/>
              </w:rPr>
              <w:t>4</w:t>
            </w:r>
            <w:r w:rsidRPr="005B4954" w:rsidR="005E1582">
              <w:rPr>
                <w:rFonts w:ascii="Times New Roman" w:hAnsi="Times New Roman"/>
                <w:bCs/>
                <w:sz w:val="22"/>
                <w:szCs w:val="22"/>
              </w:rPr>
              <w:t xml:space="preserve"> months after OMB approval</w:t>
            </w:r>
          </w:p>
        </w:tc>
      </w:tr>
      <w:tr w:rsidRPr="00DD7733" w:rsidR="005E1582" w:rsidTr="005E1582" w14:paraId="73FEDF2B" w14:textId="77777777">
        <w:trPr>
          <w:cantSplit/>
        </w:trPr>
        <w:tc>
          <w:tcPr>
            <w:tcW w:w="2055" w:type="pct"/>
            <w:noWrap/>
          </w:tcPr>
          <w:p w:rsidRPr="005B4954" w:rsidR="005E1582" w:rsidP="00AF0898" w:rsidRDefault="005E1582" w14:paraId="28A5770C" w14:textId="77777777">
            <w:pPr>
              <w:keepNext/>
              <w:spacing w:line="276" w:lineRule="auto"/>
              <w:rPr>
                <w:rFonts w:ascii="Times New Roman" w:hAnsi="Times New Roman"/>
                <w:bCs/>
                <w:sz w:val="22"/>
                <w:szCs w:val="22"/>
              </w:rPr>
            </w:pPr>
            <w:r w:rsidRPr="005B4954">
              <w:rPr>
                <w:rFonts w:ascii="Times New Roman" w:hAnsi="Times New Roman"/>
                <w:bCs/>
                <w:sz w:val="22"/>
                <w:szCs w:val="22"/>
              </w:rPr>
              <w:t xml:space="preserve">Submit report </w:t>
            </w:r>
          </w:p>
        </w:tc>
        <w:tc>
          <w:tcPr>
            <w:tcW w:w="2945" w:type="pct"/>
          </w:tcPr>
          <w:p w:rsidRPr="005B4954" w:rsidR="005E1582" w:rsidP="00AF0898" w:rsidRDefault="00BC75CC" w14:paraId="6ED4C7B8" w14:textId="4B3E49B7">
            <w:pPr>
              <w:keepNext/>
              <w:spacing w:line="276" w:lineRule="auto"/>
              <w:rPr>
                <w:rFonts w:ascii="Times New Roman" w:hAnsi="Times New Roman"/>
                <w:bCs/>
                <w:sz w:val="22"/>
                <w:szCs w:val="22"/>
              </w:rPr>
            </w:pPr>
            <w:r>
              <w:rPr>
                <w:rFonts w:ascii="Times New Roman" w:hAnsi="Times New Roman"/>
                <w:bCs/>
                <w:sz w:val="22"/>
                <w:szCs w:val="22"/>
              </w:rPr>
              <w:t>6</w:t>
            </w:r>
            <w:r w:rsidRPr="005B4954" w:rsidR="005E1582">
              <w:rPr>
                <w:rFonts w:ascii="Times New Roman" w:hAnsi="Times New Roman"/>
                <w:bCs/>
                <w:sz w:val="22"/>
                <w:szCs w:val="22"/>
              </w:rPr>
              <w:t xml:space="preserve"> month</w:t>
            </w:r>
            <w:r w:rsidR="00C75CFF">
              <w:rPr>
                <w:rFonts w:ascii="Times New Roman" w:hAnsi="Times New Roman"/>
                <w:bCs/>
                <w:sz w:val="22"/>
                <w:szCs w:val="22"/>
              </w:rPr>
              <w:t>s</w:t>
            </w:r>
            <w:r w:rsidRPr="005B4954" w:rsidR="005E1582">
              <w:rPr>
                <w:rFonts w:ascii="Times New Roman" w:hAnsi="Times New Roman"/>
                <w:bCs/>
                <w:sz w:val="22"/>
                <w:szCs w:val="22"/>
              </w:rPr>
              <w:t xml:space="preserve"> after completion of data collection</w:t>
            </w:r>
          </w:p>
        </w:tc>
      </w:tr>
    </w:tbl>
    <w:p w:rsidRPr="005B4954" w:rsidR="004A0D07" w:rsidP="00AF0898" w:rsidRDefault="004A0D07" w14:paraId="13C4623F" w14:textId="77777777">
      <w:pPr>
        <w:pStyle w:val="BodyText1"/>
        <w:spacing w:line="276" w:lineRule="auto"/>
        <w:rPr>
          <w:rFonts w:ascii="Times New Roman" w:hAnsi="Times New Roman"/>
          <w:sz w:val="22"/>
          <w:szCs w:val="22"/>
        </w:rPr>
      </w:pPr>
      <w:bookmarkStart w:name="_Toc143058451" w:id="133"/>
      <w:bookmarkStart w:name="_Toc146088450" w:id="134"/>
      <w:bookmarkStart w:name="_Toc176078251" w:id="135"/>
    </w:p>
    <w:p w:rsidRPr="005B4954" w:rsidR="004A0D07" w:rsidP="00AF0898" w:rsidRDefault="004A0D07" w14:paraId="6FF9B478" w14:textId="0CF7E890">
      <w:pPr>
        <w:pStyle w:val="Heading2"/>
        <w:spacing w:line="276" w:lineRule="auto"/>
        <w:rPr>
          <w:rFonts w:ascii="Times New Roman" w:hAnsi="Times New Roman"/>
          <w:sz w:val="22"/>
          <w:szCs w:val="22"/>
        </w:rPr>
      </w:pPr>
      <w:bookmarkStart w:name="_Toc280777531" w:id="136"/>
      <w:bookmarkStart w:name="_Toc321210904" w:id="137"/>
      <w:bookmarkStart w:name="_Toc39853340" w:id="138"/>
      <w:r w:rsidRPr="005B4954">
        <w:rPr>
          <w:rFonts w:ascii="Times New Roman" w:hAnsi="Times New Roman"/>
          <w:sz w:val="22"/>
          <w:szCs w:val="22"/>
        </w:rPr>
        <w:t>A.17</w:t>
      </w:r>
      <w:r w:rsidRPr="005B4954">
        <w:rPr>
          <w:rFonts w:ascii="Times New Roman" w:hAnsi="Times New Roman"/>
          <w:sz w:val="22"/>
          <w:szCs w:val="22"/>
        </w:rPr>
        <w:tab/>
      </w:r>
      <w:r w:rsidRPr="005B4954">
        <w:rPr>
          <w:rFonts w:ascii="Times New Roman" w:hAnsi="Times New Roman"/>
          <w:sz w:val="22"/>
          <w:szCs w:val="22"/>
          <w:u w:val="single"/>
        </w:rPr>
        <w:t>Reason(s) Display of OMB Expiration Date is Inappropriate</w:t>
      </w:r>
      <w:bookmarkEnd w:id="133"/>
      <w:bookmarkEnd w:id="134"/>
      <w:bookmarkEnd w:id="135"/>
      <w:bookmarkEnd w:id="136"/>
      <w:bookmarkEnd w:id="137"/>
      <w:bookmarkEnd w:id="138"/>
    </w:p>
    <w:p w:rsidRPr="005B4954" w:rsidR="00506EFB" w:rsidP="00AF0898" w:rsidRDefault="00506EFB" w14:paraId="598D5887" w14:textId="77777777">
      <w:pPr>
        <w:pStyle w:val="BodyText1"/>
        <w:spacing w:line="276" w:lineRule="auto"/>
        <w:rPr>
          <w:rFonts w:ascii="Times New Roman" w:hAnsi="Times New Roman"/>
          <w:sz w:val="22"/>
          <w:szCs w:val="22"/>
        </w:rPr>
      </w:pPr>
    </w:p>
    <w:p w:rsidRPr="005B4954" w:rsidR="004A0D07" w:rsidP="00AF0898" w:rsidRDefault="00D04FCC" w14:paraId="1E8A137A" w14:textId="77777777">
      <w:pPr>
        <w:pStyle w:val="BodyText1"/>
        <w:spacing w:line="276" w:lineRule="auto"/>
        <w:rPr>
          <w:rFonts w:ascii="Times New Roman" w:hAnsi="Times New Roman"/>
          <w:sz w:val="22"/>
          <w:szCs w:val="22"/>
        </w:rPr>
      </w:pPr>
      <w:r w:rsidRPr="005B4954">
        <w:rPr>
          <w:rFonts w:ascii="Times New Roman" w:hAnsi="Times New Roman"/>
          <w:sz w:val="22"/>
          <w:szCs w:val="22"/>
        </w:rPr>
        <w:t xml:space="preserve">The </w:t>
      </w:r>
      <w:r w:rsidRPr="005B4954" w:rsidR="004A0D07">
        <w:rPr>
          <w:rFonts w:ascii="Times New Roman" w:hAnsi="Times New Roman"/>
          <w:sz w:val="22"/>
          <w:szCs w:val="22"/>
        </w:rPr>
        <w:t xml:space="preserve">OMB </w:t>
      </w:r>
      <w:r w:rsidRPr="005B4954">
        <w:rPr>
          <w:rFonts w:ascii="Times New Roman" w:hAnsi="Times New Roman"/>
          <w:sz w:val="22"/>
          <w:szCs w:val="22"/>
        </w:rPr>
        <w:t>e</w:t>
      </w:r>
      <w:r w:rsidRPr="005B4954" w:rsidR="004A0D07">
        <w:rPr>
          <w:rFonts w:ascii="Times New Roman" w:hAnsi="Times New Roman"/>
          <w:sz w:val="22"/>
          <w:szCs w:val="22"/>
        </w:rPr>
        <w:t xml:space="preserve">xpiration </w:t>
      </w:r>
      <w:r w:rsidRPr="005B4954">
        <w:rPr>
          <w:rFonts w:ascii="Times New Roman" w:hAnsi="Times New Roman"/>
          <w:sz w:val="22"/>
          <w:szCs w:val="22"/>
        </w:rPr>
        <w:t>d</w:t>
      </w:r>
      <w:r w:rsidRPr="005B4954" w:rsidR="004A0D07">
        <w:rPr>
          <w:rFonts w:ascii="Times New Roman" w:hAnsi="Times New Roman"/>
          <w:sz w:val="22"/>
          <w:szCs w:val="22"/>
        </w:rPr>
        <w:t>ate will be displayed.</w:t>
      </w:r>
    </w:p>
    <w:p w:rsidRPr="005B4954" w:rsidR="007E2E3D" w:rsidP="00AF0898" w:rsidRDefault="007E2E3D" w14:paraId="321A0065" w14:textId="77777777">
      <w:pPr>
        <w:pStyle w:val="BodyText1"/>
        <w:spacing w:line="276" w:lineRule="auto"/>
        <w:rPr>
          <w:rFonts w:ascii="Times New Roman" w:hAnsi="Times New Roman"/>
          <w:sz w:val="22"/>
          <w:szCs w:val="22"/>
        </w:rPr>
      </w:pPr>
    </w:p>
    <w:p w:rsidRPr="005B4954" w:rsidR="004A0D07" w:rsidP="00AF0898" w:rsidRDefault="004A0D07" w14:paraId="2A8DEAB3" w14:textId="5669623C">
      <w:pPr>
        <w:pStyle w:val="Heading2"/>
        <w:spacing w:line="276" w:lineRule="auto"/>
        <w:rPr>
          <w:rFonts w:ascii="Times New Roman" w:hAnsi="Times New Roman"/>
          <w:sz w:val="22"/>
          <w:szCs w:val="22"/>
        </w:rPr>
      </w:pPr>
      <w:bookmarkStart w:name="_Toc143058452" w:id="139"/>
      <w:bookmarkStart w:name="_Toc146088451" w:id="140"/>
      <w:bookmarkStart w:name="_Toc176078252" w:id="141"/>
      <w:bookmarkStart w:name="_Toc280777532" w:id="142"/>
      <w:bookmarkStart w:name="_Toc321210905" w:id="143"/>
      <w:bookmarkStart w:name="_Toc39853341" w:id="144"/>
      <w:r w:rsidRPr="005B4954">
        <w:rPr>
          <w:rFonts w:ascii="Times New Roman" w:hAnsi="Times New Roman"/>
          <w:sz w:val="22"/>
          <w:szCs w:val="22"/>
        </w:rPr>
        <w:t>A.18</w:t>
      </w:r>
      <w:r w:rsidRPr="005B4954">
        <w:rPr>
          <w:rFonts w:ascii="Times New Roman" w:hAnsi="Times New Roman"/>
          <w:sz w:val="22"/>
          <w:szCs w:val="22"/>
        </w:rPr>
        <w:tab/>
      </w:r>
      <w:r w:rsidRPr="005B4954">
        <w:rPr>
          <w:rFonts w:ascii="Times New Roman" w:hAnsi="Times New Roman"/>
          <w:sz w:val="22"/>
          <w:szCs w:val="22"/>
          <w:u w:val="single"/>
        </w:rPr>
        <w:t>Exceptions to Certification for Paperwork Reduction Act Submissions</w:t>
      </w:r>
      <w:bookmarkEnd w:id="139"/>
      <w:bookmarkEnd w:id="140"/>
      <w:bookmarkEnd w:id="141"/>
      <w:bookmarkEnd w:id="142"/>
      <w:bookmarkEnd w:id="143"/>
      <w:bookmarkEnd w:id="144"/>
      <w:r w:rsidRPr="005B4954">
        <w:rPr>
          <w:rFonts w:ascii="Times New Roman" w:hAnsi="Times New Roman"/>
          <w:sz w:val="22"/>
          <w:szCs w:val="22"/>
        </w:rPr>
        <w:t xml:space="preserve"> </w:t>
      </w:r>
    </w:p>
    <w:p w:rsidRPr="005B4954" w:rsidR="00506EFB" w:rsidP="00AF0898" w:rsidRDefault="00506EFB" w14:paraId="21719DDC" w14:textId="77777777">
      <w:pPr>
        <w:pStyle w:val="BodyText1"/>
        <w:spacing w:line="276" w:lineRule="auto"/>
        <w:rPr>
          <w:rFonts w:ascii="Times New Roman" w:hAnsi="Times New Roman"/>
          <w:sz w:val="22"/>
          <w:szCs w:val="22"/>
        </w:rPr>
      </w:pPr>
    </w:p>
    <w:p w:rsidR="00A227E3" w:rsidP="00AF0898" w:rsidRDefault="004A0D07" w14:paraId="7D406CC8" w14:textId="10701A84">
      <w:pPr>
        <w:pStyle w:val="BodyText1"/>
        <w:spacing w:line="276" w:lineRule="auto"/>
      </w:pPr>
      <w:r w:rsidRPr="005B4954">
        <w:rPr>
          <w:rFonts w:ascii="Times New Roman" w:hAnsi="Times New Roman"/>
          <w:sz w:val="22"/>
          <w:szCs w:val="22"/>
        </w:rPr>
        <w:t>There are no exceptions to the certification.</w:t>
      </w:r>
      <w:bookmarkStart w:name="_Toc280777539" w:id="145"/>
      <w:bookmarkStart w:name="_Toc285526380" w:id="146"/>
      <w:r w:rsidR="00A227E3">
        <w:br w:type="page"/>
      </w:r>
    </w:p>
    <w:p w:rsidRPr="005B4954" w:rsidR="004A0D07" w:rsidP="00AF0898" w:rsidRDefault="004A0D07" w14:paraId="2ECF3B64" w14:textId="4084BCA6">
      <w:pPr>
        <w:pStyle w:val="Heading1"/>
        <w:spacing w:line="276" w:lineRule="auto"/>
        <w:ind w:left="0" w:firstLine="0"/>
        <w:rPr>
          <w:rFonts w:ascii="Times New Roman" w:hAnsi="Times New Roman"/>
          <w:sz w:val="22"/>
          <w:szCs w:val="22"/>
        </w:rPr>
      </w:pPr>
      <w:bookmarkStart w:name="_Toc39853342" w:id="147"/>
      <w:r w:rsidRPr="005B4954">
        <w:rPr>
          <w:rFonts w:ascii="Times New Roman" w:hAnsi="Times New Roman"/>
          <w:sz w:val="22"/>
          <w:szCs w:val="22"/>
        </w:rPr>
        <w:lastRenderedPageBreak/>
        <w:t>REFERENCES</w:t>
      </w:r>
      <w:bookmarkEnd w:id="145"/>
      <w:bookmarkEnd w:id="146"/>
      <w:bookmarkEnd w:id="147"/>
    </w:p>
    <w:p w:rsidRPr="00C7299D" w:rsidR="00E73231" w:rsidP="00AF0898" w:rsidRDefault="00E73231" w14:paraId="5F26289E" w14:textId="77777777">
      <w:pPr>
        <w:pStyle w:val="biblio"/>
        <w:spacing w:line="276" w:lineRule="auto"/>
        <w:ind w:left="720" w:hanging="720"/>
        <w:rPr>
          <w:rFonts w:ascii="Times New Roman" w:hAnsi="Times New Roman"/>
          <w:sz w:val="22"/>
          <w:szCs w:val="22"/>
        </w:rPr>
      </w:pPr>
    </w:p>
    <w:p w:rsidRPr="00750AC4" w:rsidR="005B4954" w:rsidP="00AF0898" w:rsidRDefault="005B4954" w14:paraId="309AF4B1" w14:textId="77777777">
      <w:pPr>
        <w:spacing w:line="276" w:lineRule="auto"/>
        <w:ind w:left="720" w:hanging="720"/>
        <w:rPr>
          <w:rFonts w:ascii="Times New Roman" w:hAnsi="Times New Roman"/>
          <w:sz w:val="22"/>
          <w:szCs w:val="22"/>
        </w:rPr>
      </w:pPr>
      <w:r w:rsidRPr="00750AC4">
        <w:rPr>
          <w:rFonts w:ascii="Times New Roman" w:hAnsi="Times New Roman"/>
          <w:sz w:val="22"/>
          <w:szCs w:val="22"/>
        </w:rPr>
        <w:t xml:space="preserve">Bowen, A.M. (2005). Internet sexuality research with rural men who have sex with men. </w:t>
      </w:r>
      <w:r w:rsidRPr="00750AC4">
        <w:rPr>
          <w:rFonts w:ascii="Times New Roman" w:hAnsi="Times New Roman"/>
          <w:i/>
          <w:sz w:val="22"/>
          <w:szCs w:val="22"/>
        </w:rPr>
        <w:t>Journal of Sex Research</w:t>
      </w:r>
      <w:r w:rsidRPr="00750AC4">
        <w:rPr>
          <w:rFonts w:ascii="Times New Roman" w:hAnsi="Times New Roman"/>
          <w:sz w:val="22"/>
          <w:szCs w:val="22"/>
        </w:rPr>
        <w:t>, 42(4):317-23.</w:t>
      </w:r>
    </w:p>
    <w:p w:rsidRPr="00750AC4" w:rsidR="003D152E" w:rsidP="00AF0898" w:rsidRDefault="003D152E" w14:paraId="5DDA5811" w14:textId="77777777">
      <w:pPr>
        <w:spacing w:line="276" w:lineRule="auto"/>
        <w:ind w:left="720" w:hanging="720"/>
        <w:rPr>
          <w:rFonts w:ascii="Times New Roman" w:hAnsi="Times New Roman"/>
          <w:sz w:val="22"/>
          <w:szCs w:val="22"/>
        </w:rPr>
      </w:pPr>
    </w:p>
    <w:p w:rsidRPr="00832A79" w:rsidR="00C7299D" w:rsidP="00832A79" w:rsidRDefault="00C7299D" w14:paraId="7BDF92E9" w14:textId="7E81019D">
      <w:pPr>
        <w:spacing w:line="276" w:lineRule="auto"/>
        <w:ind w:left="720" w:hanging="720"/>
        <w:rPr>
          <w:rFonts w:ascii="Times New Roman" w:hAnsi="Times New Roman"/>
          <w:color w:val="000000"/>
          <w:sz w:val="22"/>
          <w:szCs w:val="22"/>
          <w:shd w:val="clear" w:color="auto" w:fill="FFFFFF"/>
        </w:rPr>
      </w:pPr>
      <w:bookmarkStart w:name="_Toc39853343" w:id="148"/>
      <w:r w:rsidRPr="00832A79">
        <w:rPr>
          <w:rFonts w:ascii="Times New Roman" w:hAnsi="Times New Roman"/>
          <w:color w:val="000000"/>
          <w:sz w:val="22"/>
          <w:szCs w:val="22"/>
          <w:shd w:val="clear" w:color="auto" w:fill="FFFFFF"/>
        </w:rPr>
        <w:t>Bureau of Labor Statistics (BLS). (</w:t>
      </w:r>
      <w:r w:rsidRPr="00832A79" w:rsidR="00D156ED">
        <w:rPr>
          <w:rFonts w:ascii="Times New Roman" w:hAnsi="Times New Roman"/>
          <w:color w:val="000000"/>
          <w:sz w:val="22"/>
          <w:szCs w:val="22"/>
          <w:shd w:val="clear" w:color="auto" w:fill="FFFFFF"/>
        </w:rPr>
        <w:t>2019</w:t>
      </w:r>
      <w:r w:rsidRPr="00832A79">
        <w:rPr>
          <w:rFonts w:ascii="Times New Roman" w:hAnsi="Times New Roman"/>
          <w:color w:val="000000"/>
          <w:sz w:val="22"/>
          <w:szCs w:val="22"/>
          <w:shd w:val="clear" w:color="auto" w:fill="FFFFFF"/>
        </w:rPr>
        <w:t xml:space="preserve">). </w:t>
      </w:r>
      <w:r w:rsidRPr="00832A79" w:rsidR="0071659E">
        <w:rPr>
          <w:rFonts w:ascii="Times New Roman" w:hAnsi="Times New Roman"/>
          <w:color w:val="000000"/>
          <w:sz w:val="22"/>
          <w:szCs w:val="22"/>
          <w:shd w:val="clear" w:color="auto" w:fill="FFFFFF"/>
        </w:rPr>
        <w:t>May 2019 National Occupational Employment and</w:t>
      </w:r>
      <w:bookmarkEnd w:id="148"/>
      <w:r w:rsidRPr="00832A79" w:rsidR="0071659E">
        <w:rPr>
          <w:rFonts w:ascii="Times New Roman" w:hAnsi="Times New Roman"/>
          <w:color w:val="000000"/>
          <w:sz w:val="22"/>
          <w:szCs w:val="22"/>
          <w:shd w:val="clear" w:color="auto" w:fill="FFFFFF"/>
        </w:rPr>
        <w:t xml:space="preserve"> </w:t>
      </w:r>
      <w:bookmarkStart w:name="_Toc39853344" w:id="149"/>
      <w:r w:rsidRPr="00832A79" w:rsidR="0071659E">
        <w:rPr>
          <w:rFonts w:ascii="Times New Roman" w:hAnsi="Times New Roman"/>
          <w:color w:val="000000"/>
          <w:sz w:val="22"/>
          <w:szCs w:val="22"/>
          <w:shd w:val="clear" w:color="auto" w:fill="FFFFFF"/>
        </w:rPr>
        <w:t>Wage Estimates United States</w:t>
      </w:r>
      <w:r w:rsidRPr="00832A79" w:rsidR="0072359C">
        <w:rPr>
          <w:rFonts w:ascii="Times New Roman" w:hAnsi="Times New Roman"/>
          <w:color w:val="000000"/>
          <w:sz w:val="22"/>
          <w:szCs w:val="22"/>
          <w:shd w:val="clear" w:color="auto" w:fill="FFFFFF"/>
        </w:rPr>
        <w:t>.</w:t>
      </w:r>
      <w:r w:rsidRPr="00832A79">
        <w:rPr>
          <w:rFonts w:ascii="Times New Roman" w:hAnsi="Times New Roman"/>
          <w:color w:val="000000"/>
          <w:sz w:val="22"/>
          <w:szCs w:val="22"/>
          <w:shd w:val="clear" w:color="auto" w:fill="FFFFFF"/>
        </w:rPr>
        <w:t xml:space="preserve"> [Data table]. Retrieved from </w:t>
      </w:r>
      <w:r w:rsidRPr="00832A79" w:rsidR="0071659E">
        <w:rPr>
          <w:rFonts w:ascii="Times New Roman" w:hAnsi="Times New Roman"/>
          <w:color w:val="000000"/>
          <w:sz w:val="22"/>
          <w:szCs w:val="22"/>
          <w:shd w:val="clear" w:color="auto" w:fill="FFFFFF"/>
        </w:rPr>
        <w:t>https://www.bls.gov/oes/current/oes_nat.htm#00-0000</w:t>
      </w:r>
      <w:bookmarkEnd w:id="149"/>
    </w:p>
    <w:p w:rsidRPr="00C7299D" w:rsidR="00C7299D" w:rsidP="00AF0898" w:rsidRDefault="00C7299D" w14:paraId="60E340C8" w14:textId="77777777">
      <w:pPr>
        <w:spacing w:line="276" w:lineRule="auto"/>
        <w:ind w:left="720" w:hanging="720"/>
        <w:rPr>
          <w:rFonts w:ascii="Times New Roman" w:hAnsi="Times New Roman"/>
          <w:sz w:val="22"/>
          <w:szCs w:val="22"/>
        </w:rPr>
      </w:pPr>
    </w:p>
    <w:p w:rsidRPr="00750AC4" w:rsidR="005B4954" w:rsidP="00AF0898" w:rsidRDefault="005B4954" w14:paraId="6B23199F" w14:textId="78271706">
      <w:pPr>
        <w:spacing w:line="276" w:lineRule="auto"/>
        <w:ind w:left="720" w:hanging="720"/>
        <w:rPr>
          <w:rFonts w:ascii="Times New Roman" w:hAnsi="Times New Roman"/>
          <w:color w:val="000000"/>
          <w:sz w:val="22"/>
          <w:szCs w:val="22"/>
          <w:shd w:val="clear" w:color="auto" w:fill="FFFFFF"/>
        </w:rPr>
      </w:pPr>
      <w:r w:rsidRPr="00750AC4">
        <w:rPr>
          <w:rFonts w:ascii="Times New Roman" w:hAnsi="Times New Roman"/>
          <w:color w:val="000000"/>
          <w:sz w:val="22"/>
          <w:szCs w:val="22"/>
          <w:shd w:val="clear" w:color="auto" w:fill="FFFFFF"/>
        </w:rPr>
        <w:t xml:space="preserve">Centers for Disease Control and Prevention. Monitoring selected national HIV prevention and care objectives by using HIV surveillance data—United States and 6 dependent areas, 2014. </w:t>
      </w:r>
      <w:r w:rsidRPr="00750AC4">
        <w:rPr>
          <w:rFonts w:ascii="Times New Roman" w:hAnsi="Times New Roman"/>
          <w:i/>
          <w:color w:val="000000"/>
          <w:sz w:val="22"/>
          <w:szCs w:val="22"/>
          <w:shd w:val="clear" w:color="auto" w:fill="FFFFFF"/>
        </w:rPr>
        <w:t xml:space="preserve">HIV Surveillance Supplemental Report </w:t>
      </w:r>
      <w:r w:rsidRPr="00750AC4">
        <w:rPr>
          <w:rFonts w:ascii="Times New Roman" w:hAnsi="Times New Roman"/>
          <w:color w:val="000000"/>
          <w:sz w:val="22"/>
          <w:szCs w:val="22"/>
          <w:shd w:val="clear" w:color="auto" w:fill="FFFFFF"/>
        </w:rPr>
        <w:t>2016;21(No. 4)</w:t>
      </w:r>
      <w:r w:rsidRPr="00750AC4" w:rsidR="00D23521">
        <w:rPr>
          <w:rFonts w:ascii="Times New Roman" w:hAnsi="Times New Roman"/>
          <w:color w:val="000000"/>
          <w:sz w:val="22"/>
          <w:szCs w:val="22"/>
          <w:shd w:val="clear" w:color="auto" w:fill="FFFFFF"/>
        </w:rPr>
        <w:t xml:space="preserve">. </w:t>
      </w:r>
      <w:r w:rsidRPr="00750AC4">
        <w:rPr>
          <w:rFonts w:ascii="Times New Roman" w:hAnsi="Times New Roman"/>
          <w:color w:val="000000"/>
          <w:sz w:val="22"/>
          <w:szCs w:val="22"/>
          <w:shd w:val="clear" w:color="auto" w:fill="FFFFFF"/>
        </w:rPr>
        <w:t>Published July 2016.</w:t>
      </w:r>
    </w:p>
    <w:p w:rsidRPr="00750AC4" w:rsidR="00153010" w:rsidP="00AF0898" w:rsidRDefault="00153010" w14:paraId="35D3D030" w14:textId="77777777">
      <w:pPr>
        <w:spacing w:line="276" w:lineRule="auto"/>
        <w:ind w:left="720" w:hanging="720"/>
        <w:rPr>
          <w:rFonts w:ascii="Times New Roman" w:hAnsi="Times New Roman"/>
          <w:color w:val="000000"/>
          <w:sz w:val="22"/>
          <w:szCs w:val="22"/>
          <w:shd w:val="clear" w:color="auto" w:fill="FFFFFF"/>
        </w:rPr>
      </w:pPr>
    </w:p>
    <w:p w:rsidR="006A1024" w:rsidP="00AF0898" w:rsidRDefault="00AE2187" w14:paraId="455430B3" w14:textId="2C30F75A">
      <w:pPr>
        <w:spacing w:line="276" w:lineRule="auto"/>
        <w:ind w:left="720" w:hanging="720"/>
        <w:rPr>
          <w:rStyle w:val="SC2721"/>
          <w:rFonts w:ascii="Times New Roman" w:hAnsi="Times New Roman"/>
          <w:sz w:val="23"/>
          <w:szCs w:val="23"/>
        </w:rPr>
      </w:pPr>
      <w:r w:rsidRPr="00C75CFF">
        <w:rPr>
          <w:rStyle w:val="SC2721"/>
          <w:rFonts w:ascii="Times New Roman" w:hAnsi="Times New Roman"/>
          <w:sz w:val="23"/>
          <w:szCs w:val="23"/>
        </w:rPr>
        <w:t xml:space="preserve">Centers for Disease Control and Prevention. </w:t>
      </w:r>
      <w:r w:rsidR="006A1024">
        <w:rPr>
          <w:rStyle w:val="SC2721"/>
          <w:rFonts w:ascii="Times New Roman" w:hAnsi="Times New Roman"/>
          <w:sz w:val="23"/>
          <w:szCs w:val="23"/>
        </w:rPr>
        <w:t>(2019a).</w:t>
      </w:r>
      <w:r w:rsidR="0071659E">
        <w:rPr>
          <w:rStyle w:val="SC2721"/>
          <w:rFonts w:ascii="Times New Roman" w:hAnsi="Times New Roman"/>
          <w:sz w:val="23"/>
          <w:szCs w:val="23"/>
        </w:rPr>
        <w:t xml:space="preserve"> </w:t>
      </w:r>
      <w:r w:rsidRPr="00C75CFF">
        <w:rPr>
          <w:rStyle w:val="SC2721"/>
          <w:rFonts w:ascii="Times New Roman" w:hAnsi="Times New Roman"/>
          <w:sz w:val="23"/>
          <w:szCs w:val="23"/>
        </w:rPr>
        <w:t xml:space="preserve">Estimated HIV incidence and prevalence in the United States, 2010–2016. </w:t>
      </w:r>
      <w:r w:rsidRPr="00C75CFF">
        <w:rPr>
          <w:rStyle w:val="SC2721"/>
          <w:rFonts w:ascii="Times New Roman" w:hAnsi="Times New Roman"/>
          <w:i/>
          <w:iCs/>
          <w:sz w:val="23"/>
          <w:szCs w:val="23"/>
        </w:rPr>
        <w:t xml:space="preserve">HIV Surveillance Supplemental Report </w:t>
      </w:r>
      <w:r w:rsidRPr="00C75CFF">
        <w:rPr>
          <w:rStyle w:val="SC2721"/>
          <w:rFonts w:ascii="Times New Roman" w:hAnsi="Times New Roman"/>
          <w:sz w:val="23"/>
          <w:szCs w:val="23"/>
        </w:rPr>
        <w:t>2019;24(No. 1). http://www.cdc.gov/hiv/library/reports/hiv-surveillance.html. Published February 2019. Accessed September 26, 2019.</w:t>
      </w:r>
    </w:p>
    <w:p w:rsidRPr="006A1024" w:rsidR="006A1024" w:rsidP="00AF0898" w:rsidRDefault="006A1024" w14:paraId="63BB15E8" w14:textId="7D6D36D7">
      <w:pPr>
        <w:spacing w:line="276" w:lineRule="auto"/>
        <w:ind w:left="720" w:hanging="720"/>
        <w:rPr>
          <w:rFonts w:ascii="Times New Roman" w:hAnsi="Times New Roman"/>
          <w:sz w:val="22"/>
          <w:szCs w:val="22"/>
        </w:rPr>
      </w:pPr>
      <w:r>
        <w:rPr>
          <w:rStyle w:val="SC2721"/>
          <w:rFonts w:ascii="Times New Roman" w:hAnsi="Times New Roman"/>
          <w:sz w:val="23"/>
          <w:szCs w:val="23"/>
        </w:rPr>
        <w:t xml:space="preserve">Centers for Disease Control and Prevention. (2019b). </w:t>
      </w:r>
      <w:r>
        <w:rPr>
          <w:rStyle w:val="SC2721"/>
          <w:rFonts w:ascii="Times New Roman" w:hAnsi="Times New Roman"/>
          <w:i/>
          <w:iCs/>
          <w:sz w:val="23"/>
          <w:szCs w:val="23"/>
        </w:rPr>
        <w:t>Ending the HIV Epidemic: Prevent</w:t>
      </w:r>
      <w:r>
        <w:rPr>
          <w:rStyle w:val="SC2721"/>
          <w:rFonts w:ascii="Times New Roman" w:hAnsi="Times New Roman"/>
          <w:sz w:val="23"/>
          <w:szCs w:val="23"/>
        </w:rPr>
        <w:t xml:space="preserve">. </w:t>
      </w:r>
      <w:hyperlink w:history="1" r:id="rId9">
        <w:r w:rsidRPr="00030503">
          <w:rPr>
            <w:rStyle w:val="Hyperlink"/>
            <w:rFonts w:ascii="Times New Roman" w:hAnsi="Times New Roman"/>
            <w:sz w:val="22"/>
            <w:szCs w:val="22"/>
          </w:rPr>
          <w:t>https://www.cdc.gov/endhiv/prevent.html</w:t>
        </w:r>
      </w:hyperlink>
      <w:r>
        <w:rPr>
          <w:rFonts w:ascii="Times New Roman" w:hAnsi="Times New Roman"/>
          <w:sz w:val="22"/>
          <w:szCs w:val="22"/>
        </w:rPr>
        <w:t>. Published June 24, 2019. Accessed October 16, 2019.</w:t>
      </w:r>
    </w:p>
    <w:p w:rsidRPr="00750AC4" w:rsidR="004A0D07" w:rsidP="00AF0898" w:rsidRDefault="004A0D07" w14:paraId="3C9DFE76" w14:textId="77777777">
      <w:pPr>
        <w:spacing w:line="276" w:lineRule="auto"/>
        <w:ind w:left="720" w:hanging="720"/>
        <w:rPr>
          <w:rFonts w:ascii="Times New Roman" w:hAnsi="Times New Roman"/>
          <w:sz w:val="22"/>
          <w:szCs w:val="22"/>
        </w:rPr>
      </w:pPr>
    </w:p>
    <w:p w:rsidRPr="00C7299D" w:rsidR="00C3426A" w:rsidP="00AF0898" w:rsidRDefault="00C3426A" w14:paraId="1437BE9A" w14:textId="5091D793">
      <w:pPr>
        <w:keepLines/>
        <w:spacing w:line="276" w:lineRule="auto"/>
        <w:ind w:left="720" w:hanging="720"/>
        <w:rPr>
          <w:rFonts w:ascii="Times New Roman" w:hAnsi="Times New Roman"/>
          <w:color w:val="000000"/>
          <w:sz w:val="22"/>
          <w:szCs w:val="22"/>
        </w:rPr>
      </w:pPr>
      <w:r w:rsidRPr="00750AC4">
        <w:rPr>
          <w:rFonts w:ascii="Times New Roman" w:hAnsi="Times New Roman"/>
          <w:color w:val="000000"/>
          <w:sz w:val="22"/>
          <w:szCs w:val="22"/>
        </w:rPr>
        <w:t>Office of Management and Budget (20</w:t>
      </w:r>
      <w:r w:rsidR="009A68E3">
        <w:rPr>
          <w:rFonts w:ascii="Times New Roman" w:hAnsi="Times New Roman"/>
          <w:color w:val="000000"/>
          <w:sz w:val="22"/>
          <w:szCs w:val="22"/>
        </w:rPr>
        <w:t>1</w:t>
      </w:r>
      <w:r w:rsidRPr="00750AC4">
        <w:rPr>
          <w:rFonts w:ascii="Times New Roman" w:hAnsi="Times New Roman"/>
          <w:color w:val="000000"/>
          <w:sz w:val="22"/>
          <w:szCs w:val="22"/>
        </w:rPr>
        <w:t xml:space="preserve">6). Questions and Answers When Designing Surveys for Information Collections. Retrieved from </w:t>
      </w:r>
      <w:hyperlink w:history="1" r:id="rId10">
        <w:r w:rsidRPr="006B4397" w:rsidR="006B4397">
          <w:rPr>
            <w:rStyle w:val="Hyperlink"/>
            <w:rFonts w:ascii="Times New Roman" w:hAnsi="Times New Roman"/>
          </w:rPr>
          <w:t>https://www.whitehouse.gov/sites/whitehouse.gov/files/omb/assets/OMB/inforeg/pmc_survey_guidance_2006.pdf</w:t>
        </w:r>
      </w:hyperlink>
      <w:r w:rsidRPr="00C7299D">
        <w:rPr>
          <w:rFonts w:ascii="Times New Roman" w:hAnsi="Times New Roman"/>
          <w:color w:val="000000"/>
          <w:sz w:val="22"/>
          <w:szCs w:val="22"/>
        </w:rPr>
        <w:t xml:space="preserve">. </w:t>
      </w:r>
    </w:p>
    <w:p w:rsidRPr="00750AC4" w:rsidR="00C3426A" w:rsidP="00AF0898" w:rsidRDefault="005B4954" w14:paraId="3997C33B" w14:textId="7DC4FE67">
      <w:pPr>
        <w:keepLines/>
        <w:spacing w:line="276" w:lineRule="auto"/>
        <w:ind w:left="720" w:hanging="720"/>
        <w:rPr>
          <w:rFonts w:ascii="Times New Roman" w:hAnsi="Times New Roman"/>
          <w:color w:val="000000"/>
          <w:sz w:val="22"/>
          <w:szCs w:val="22"/>
        </w:rPr>
      </w:pPr>
      <w:r w:rsidRPr="00750AC4">
        <w:rPr>
          <w:rFonts w:ascii="Times New Roman" w:hAnsi="Times New Roman"/>
          <w:color w:val="000000"/>
          <w:sz w:val="22"/>
          <w:szCs w:val="22"/>
        </w:rPr>
        <w:t xml:space="preserve">Sullivan, P.S., Khosropour, C.M., Luisi, N., Amsden, M., Coggia, T., Wingwood, G.M., DiClemente, RJ (2011). Bias in online recruitment and retention of racial and ethnic minority men who have sex with men. </w:t>
      </w:r>
      <w:r w:rsidRPr="00750AC4">
        <w:rPr>
          <w:rFonts w:ascii="Times New Roman" w:hAnsi="Times New Roman"/>
          <w:i/>
          <w:color w:val="000000"/>
          <w:sz w:val="22"/>
          <w:szCs w:val="22"/>
        </w:rPr>
        <w:t>Journal of Medical Internet Research,</w:t>
      </w:r>
      <w:r w:rsidRPr="00750AC4">
        <w:rPr>
          <w:rFonts w:ascii="Times New Roman" w:hAnsi="Times New Roman"/>
          <w:color w:val="000000"/>
          <w:sz w:val="22"/>
          <w:szCs w:val="22"/>
        </w:rPr>
        <w:t xml:space="preserve"> 13(2): e38.</w:t>
      </w:r>
    </w:p>
    <w:p w:rsidRPr="00750AC4" w:rsidR="00C3426A" w:rsidP="00AF0898" w:rsidRDefault="00C3426A" w14:paraId="0E298B7F" w14:textId="4435CA77">
      <w:pPr>
        <w:spacing w:line="276" w:lineRule="auto"/>
        <w:ind w:left="720" w:hanging="720"/>
        <w:rPr>
          <w:rFonts w:ascii="Times New Roman" w:hAnsi="Times New Roman"/>
          <w:i/>
          <w:iCs/>
          <w:sz w:val="22"/>
          <w:szCs w:val="22"/>
        </w:rPr>
      </w:pPr>
      <w:r w:rsidRPr="00750AC4">
        <w:rPr>
          <w:rFonts w:ascii="Times New Roman" w:hAnsi="Times New Roman"/>
          <w:sz w:val="22"/>
          <w:szCs w:val="22"/>
        </w:rPr>
        <w:t xml:space="preserve">Yancey, A.K., Ortega, A.N., Kumanyika, S.K. (2006). Effective Recruitment and Retention of Minority Research </w:t>
      </w:r>
      <w:r w:rsidRPr="00750AC4" w:rsidR="00496C5C">
        <w:rPr>
          <w:rFonts w:ascii="Times New Roman" w:hAnsi="Times New Roman"/>
          <w:sz w:val="22"/>
          <w:szCs w:val="22"/>
        </w:rPr>
        <w:t>Respondents</w:t>
      </w:r>
      <w:r w:rsidRPr="00750AC4">
        <w:rPr>
          <w:rFonts w:ascii="Times New Roman" w:hAnsi="Times New Roman"/>
          <w:sz w:val="22"/>
          <w:szCs w:val="22"/>
        </w:rPr>
        <w:t xml:space="preserve">. </w:t>
      </w:r>
      <w:r w:rsidRPr="00750AC4">
        <w:rPr>
          <w:rFonts w:ascii="Times New Roman" w:hAnsi="Times New Roman"/>
          <w:i/>
          <w:iCs/>
          <w:sz w:val="22"/>
          <w:szCs w:val="22"/>
        </w:rPr>
        <w:t>Annual Review of Public Health.</w:t>
      </w:r>
      <w:r w:rsidRPr="00750AC4">
        <w:rPr>
          <w:rFonts w:ascii="Times New Roman" w:hAnsi="Times New Roman"/>
          <w:sz w:val="22"/>
          <w:szCs w:val="22"/>
        </w:rPr>
        <w:t>27:1-28.</w:t>
      </w:r>
      <w:r w:rsidRPr="00750AC4">
        <w:rPr>
          <w:rFonts w:ascii="Times New Roman" w:hAnsi="Times New Roman"/>
          <w:i/>
          <w:iCs/>
          <w:sz w:val="22"/>
          <w:szCs w:val="22"/>
        </w:rPr>
        <w:t xml:space="preserve"> </w:t>
      </w:r>
    </w:p>
    <w:p w:rsidRPr="00750AC4" w:rsidR="00C3426A" w:rsidP="00AF0898" w:rsidRDefault="00C3426A" w14:paraId="6AD9518A" w14:textId="77777777">
      <w:pPr>
        <w:spacing w:line="276" w:lineRule="auto"/>
        <w:ind w:left="720" w:hanging="720"/>
        <w:rPr>
          <w:rFonts w:ascii="Times New Roman" w:hAnsi="Times New Roman"/>
          <w:sz w:val="22"/>
          <w:szCs w:val="22"/>
        </w:rPr>
      </w:pPr>
    </w:p>
    <w:p w:rsidRPr="00750AC4" w:rsidR="004A0D07" w:rsidP="00AF0898" w:rsidRDefault="004A0D07" w14:paraId="2E1A0322" w14:textId="77777777">
      <w:pPr>
        <w:spacing w:line="276" w:lineRule="auto"/>
        <w:ind w:left="720" w:hanging="720"/>
        <w:rPr>
          <w:rFonts w:ascii="Times New Roman" w:hAnsi="Times New Roman"/>
          <w:sz w:val="22"/>
          <w:szCs w:val="22"/>
        </w:rPr>
      </w:pPr>
    </w:p>
    <w:sectPr w:rsidRPr="00750AC4" w:rsidR="004A0D07" w:rsidSect="00D8791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6A2D6" w14:textId="77777777" w:rsidR="00A9759C" w:rsidRDefault="00A9759C">
      <w:r>
        <w:separator/>
      </w:r>
    </w:p>
  </w:endnote>
  <w:endnote w:type="continuationSeparator" w:id="0">
    <w:p w14:paraId="440CBBEB" w14:textId="77777777" w:rsidR="00A9759C" w:rsidRDefault="00A9759C">
      <w:r>
        <w:continuationSeparator/>
      </w:r>
    </w:p>
  </w:endnote>
  <w:endnote w:type="continuationNotice" w:id="1">
    <w:p w14:paraId="76139550" w14:textId="77777777" w:rsidR="00A9759C" w:rsidRDefault="00A975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charset w:val="4E"/>
    <w:family w:val="auto"/>
    <w:pitch w:val="variable"/>
    <w:sig w:usb0="00000000"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E1B9B" w14:textId="77777777" w:rsidR="00AF0898" w:rsidRDefault="00AF0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E076A" w14:textId="558586EA" w:rsidR="00A9759C" w:rsidRPr="00B959AE" w:rsidRDefault="00A9759C" w:rsidP="00AB6B1C">
    <w:pPr>
      <w:pStyle w:val="Footer"/>
      <w:ind w:right="360"/>
      <w:jc w:val="center"/>
    </w:pPr>
    <w:r>
      <w:fldChar w:fldCharType="begin"/>
    </w:r>
    <w:r>
      <w:instrText xml:space="preserve"> PAGE   \* MERGEFORMAT </w:instrText>
    </w:r>
    <w:r>
      <w:fldChar w:fldCharType="separate"/>
    </w:r>
    <w:r>
      <w:rPr>
        <w:noProof/>
      </w:rPr>
      <w:t>10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5C6C2" w14:textId="77777777" w:rsidR="00AF0898" w:rsidRDefault="00AF0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BEB0E" w14:textId="77777777" w:rsidR="00A9759C" w:rsidRDefault="00A9759C">
      <w:r>
        <w:separator/>
      </w:r>
    </w:p>
  </w:footnote>
  <w:footnote w:type="continuationSeparator" w:id="0">
    <w:p w14:paraId="68168485" w14:textId="77777777" w:rsidR="00A9759C" w:rsidRDefault="00A9759C">
      <w:r>
        <w:continuationSeparator/>
      </w:r>
    </w:p>
  </w:footnote>
  <w:footnote w:type="continuationNotice" w:id="1">
    <w:p w14:paraId="2EB2384F" w14:textId="77777777" w:rsidR="00A9759C" w:rsidRDefault="00A975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BBDAB" w14:textId="77777777" w:rsidR="00AF0898" w:rsidRDefault="00AF0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9609E" w14:textId="77777777" w:rsidR="00A9759C" w:rsidRDefault="00A975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9B221" w14:textId="77777777" w:rsidR="00AF0898" w:rsidRDefault="00AF0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41A8DC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99A0FC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AE9897C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0318F7F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DBE9A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C4F7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17610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B4A3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80A1B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E449A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76580"/>
    <w:multiLevelType w:val="hybridMultilevel"/>
    <w:tmpl w:val="9A2C1236"/>
    <w:lvl w:ilvl="0" w:tplc="04090001">
      <w:start w:val="1"/>
      <w:numFmt w:val="bullet"/>
      <w:lvlText w:val=""/>
      <w:lvlJc w:val="left"/>
      <w:pPr>
        <w:tabs>
          <w:tab w:val="num" w:pos="1080"/>
        </w:tabs>
        <w:ind w:left="1080" w:hanging="360"/>
      </w:pPr>
      <w:rPr>
        <w:rFonts w:ascii="Symbol" w:hAnsi="Symbol" w:hint="default"/>
      </w:rPr>
    </w:lvl>
    <w:lvl w:ilvl="1" w:tplc="B132512E">
      <w:start w:val="1"/>
      <w:numFmt w:val="bullet"/>
      <w:lvlText w:val=""/>
      <w:lvlJc w:val="left"/>
      <w:pPr>
        <w:tabs>
          <w:tab w:val="num" w:pos="1800"/>
        </w:tabs>
        <w:ind w:left="1800" w:hanging="360"/>
      </w:pPr>
      <w:rPr>
        <w:rFonts w:ascii="Symbol" w:hAnsi="Symbol" w:hint="default"/>
        <w:color w:val="auto"/>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C596642"/>
    <w:multiLevelType w:val="hybridMultilevel"/>
    <w:tmpl w:val="69DC7E7A"/>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81507A"/>
    <w:multiLevelType w:val="hybridMultilevel"/>
    <w:tmpl w:val="616E4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521205"/>
    <w:multiLevelType w:val="hybridMultilevel"/>
    <w:tmpl w:val="67B88A56"/>
    <w:lvl w:ilvl="0" w:tplc="04090001">
      <w:start w:val="1"/>
      <w:numFmt w:val="decimal"/>
      <w:lvlText w:val="%1."/>
      <w:lvlJc w:val="left"/>
      <w:pPr>
        <w:tabs>
          <w:tab w:val="num" w:pos="720"/>
        </w:tabs>
        <w:ind w:left="720" w:hanging="360"/>
      </w:pPr>
      <w:rPr>
        <w:rFonts w:cs="Times New Roman"/>
      </w:rPr>
    </w:lvl>
    <w:lvl w:ilvl="1" w:tplc="04090005"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4" w15:restartNumberingAfterBreak="0">
    <w:nsid w:val="2EAF3879"/>
    <w:multiLevelType w:val="hybridMultilevel"/>
    <w:tmpl w:val="97620E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F6E1B2D"/>
    <w:multiLevelType w:val="hybridMultilevel"/>
    <w:tmpl w:val="BD224284"/>
    <w:lvl w:ilvl="0" w:tplc="74D21664">
      <w:start w:val="1"/>
      <w:numFmt w:val="bullet"/>
      <w:lvlText w:val=""/>
      <w:lvlJc w:val="left"/>
      <w:pPr>
        <w:tabs>
          <w:tab w:val="num" w:pos="1800"/>
        </w:tabs>
        <w:ind w:left="180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66E288E"/>
    <w:multiLevelType w:val="hybridMultilevel"/>
    <w:tmpl w:val="864EEBDA"/>
    <w:lvl w:ilvl="0" w:tplc="BD12D018">
      <w:start w:val="1"/>
      <w:numFmt w:val="bullet"/>
      <w:pStyle w:val="List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339035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54534C5C"/>
    <w:multiLevelType w:val="hybridMultilevel"/>
    <w:tmpl w:val="33AA5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8754C57"/>
    <w:multiLevelType w:val="hybridMultilevel"/>
    <w:tmpl w:val="B630E2F6"/>
    <w:lvl w:ilvl="0" w:tplc="B5749648">
      <w:start w:val="1"/>
      <w:numFmt w:val="bullet"/>
      <w:lvlText w:val=""/>
      <w:lvlJc w:val="left"/>
      <w:pPr>
        <w:ind w:left="360" w:firstLine="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A774F88"/>
    <w:multiLevelType w:val="hybridMultilevel"/>
    <w:tmpl w:val="BA667A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2A7E63"/>
    <w:multiLevelType w:val="hybridMultilevel"/>
    <w:tmpl w:val="DE18F004"/>
    <w:lvl w:ilvl="0" w:tplc="04090001">
      <w:start w:val="1"/>
      <w:numFmt w:val="bullet"/>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4082444"/>
    <w:multiLevelType w:val="hybridMultilevel"/>
    <w:tmpl w:val="11D43E96"/>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3"/>
  </w:num>
  <w:num w:numId="32">
    <w:abstractNumId w:val="15"/>
  </w:num>
  <w:num w:numId="33">
    <w:abstractNumId w:val="16"/>
  </w:num>
  <w:num w:numId="34">
    <w:abstractNumId w:val="21"/>
  </w:num>
  <w:num w:numId="35">
    <w:abstractNumId w:val="17"/>
  </w:num>
  <w:num w:numId="36">
    <w:abstractNumId w:val="10"/>
  </w:num>
  <w:num w:numId="37">
    <w:abstractNumId w:val="14"/>
  </w:num>
  <w:num w:numId="38">
    <w:abstractNumId w:val="20"/>
  </w:num>
  <w:num w:numId="39">
    <w:abstractNumId w:val="11"/>
  </w:num>
  <w:num w:numId="40">
    <w:abstractNumId w:val="22"/>
  </w:num>
  <w:num w:numId="41">
    <w:abstractNumId w:val="12"/>
  </w:num>
  <w:num w:numId="42">
    <w:abstractNumId w:val="18"/>
  </w:num>
  <w:num w:numId="43">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13D"/>
    <w:rsid w:val="0000749C"/>
    <w:rsid w:val="000102A0"/>
    <w:rsid w:val="00011C46"/>
    <w:rsid w:val="0001205B"/>
    <w:rsid w:val="00013F51"/>
    <w:rsid w:val="00015FE1"/>
    <w:rsid w:val="00016F2C"/>
    <w:rsid w:val="00017622"/>
    <w:rsid w:val="00017934"/>
    <w:rsid w:val="00017E15"/>
    <w:rsid w:val="00021D67"/>
    <w:rsid w:val="00022D74"/>
    <w:rsid w:val="00027E53"/>
    <w:rsid w:val="00030002"/>
    <w:rsid w:val="000316CB"/>
    <w:rsid w:val="00032987"/>
    <w:rsid w:val="00033A6E"/>
    <w:rsid w:val="000417D2"/>
    <w:rsid w:val="000450EF"/>
    <w:rsid w:val="00045AD7"/>
    <w:rsid w:val="00045E9E"/>
    <w:rsid w:val="00046770"/>
    <w:rsid w:val="00046F01"/>
    <w:rsid w:val="0005051B"/>
    <w:rsid w:val="0005060D"/>
    <w:rsid w:val="00052054"/>
    <w:rsid w:val="00054118"/>
    <w:rsid w:val="00056CFA"/>
    <w:rsid w:val="00057BA4"/>
    <w:rsid w:val="000607A7"/>
    <w:rsid w:val="00062726"/>
    <w:rsid w:val="000628B1"/>
    <w:rsid w:val="0006324C"/>
    <w:rsid w:val="00064B4A"/>
    <w:rsid w:val="00065349"/>
    <w:rsid w:val="000675A8"/>
    <w:rsid w:val="00071BD6"/>
    <w:rsid w:val="00073976"/>
    <w:rsid w:val="00077028"/>
    <w:rsid w:val="0007797D"/>
    <w:rsid w:val="00077A9C"/>
    <w:rsid w:val="00080376"/>
    <w:rsid w:val="00080D8D"/>
    <w:rsid w:val="000830F1"/>
    <w:rsid w:val="00084BFE"/>
    <w:rsid w:val="00086F1A"/>
    <w:rsid w:val="00087DFB"/>
    <w:rsid w:val="00090D09"/>
    <w:rsid w:val="00091E61"/>
    <w:rsid w:val="00093D32"/>
    <w:rsid w:val="000950E8"/>
    <w:rsid w:val="00095B9E"/>
    <w:rsid w:val="00096680"/>
    <w:rsid w:val="000966DE"/>
    <w:rsid w:val="000971AA"/>
    <w:rsid w:val="000A08DC"/>
    <w:rsid w:val="000A23D0"/>
    <w:rsid w:val="000A38FC"/>
    <w:rsid w:val="000A40A5"/>
    <w:rsid w:val="000A44DC"/>
    <w:rsid w:val="000A4A15"/>
    <w:rsid w:val="000A52F5"/>
    <w:rsid w:val="000A762E"/>
    <w:rsid w:val="000A7CBE"/>
    <w:rsid w:val="000B24BB"/>
    <w:rsid w:val="000B293E"/>
    <w:rsid w:val="000C3AA4"/>
    <w:rsid w:val="000C3FA6"/>
    <w:rsid w:val="000C5AD9"/>
    <w:rsid w:val="000C60D6"/>
    <w:rsid w:val="000C71EA"/>
    <w:rsid w:val="000D22AE"/>
    <w:rsid w:val="000D3025"/>
    <w:rsid w:val="000D3DF8"/>
    <w:rsid w:val="000E046B"/>
    <w:rsid w:val="000E185B"/>
    <w:rsid w:val="000E2782"/>
    <w:rsid w:val="000E2DB7"/>
    <w:rsid w:val="000E3DEB"/>
    <w:rsid w:val="000E4069"/>
    <w:rsid w:val="000E4542"/>
    <w:rsid w:val="000E4BCD"/>
    <w:rsid w:val="000E5E1A"/>
    <w:rsid w:val="000E6B72"/>
    <w:rsid w:val="000E7BD2"/>
    <w:rsid w:val="000F0014"/>
    <w:rsid w:val="000F04E0"/>
    <w:rsid w:val="000F4CA9"/>
    <w:rsid w:val="000F75A1"/>
    <w:rsid w:val="00102BE8"/>
    <w:rsid w:val="00102EE1"/>
    <w:rsid w:val="00103292"/>
    <w:rsid w:val="001075F9"/>
    <w:rsid w:val="00110218"/>
    <w:rsid w:val="00112787"/>
    <w:rsid w:val="001157AC"/>
    <w:rsid w:val="00116024"/>
    <w:rsid w:val="00116E04"/>
    <w:rsid w:val="00117BF2"/>
    <w:rsid w:val="001208D3"/>
    <w:rsid w:val="00120B69"/>
    <w:rsid w:val="001234EA"/>
    <w:rsid w:val="0012555A"/>
    <w:rsid w:val="00125F64"/>
    <w:rsid w:val="001272E6"/>
    <w:rsid w:val="0013055D"/>
    <w:rsid w:val="00130EFF"/>
    <w:rsid w:val="00134FEC"/>
    <w:rsid w:val="001365E4"/>
    <w:rsid w:val="00137600"/>
    <w:rsid w:val="0014119F"/>
    <w:rsid w:val="00142346"/>
    <w:rsid w:val="00142C7A"/>
    <w:rsid w:val="001528FE"/>
    <w:rsid w:val="00152F1B"/>
    <w:rsid w:val="00153010"/>
    <w:rsid w:val="001534CC"/>
    <w:rsid w:val="00153DB7"/>
    <w:rsid w:val="00154C88"/>
    <w:rsid w:val="001555AE"/>
    <w:rsid w:val="001603A1"/>
    <w:rsid w:val="00161880"/>
    <w:rsid w:val="00161ED8"/>
    <w:rsid w:val="0016290B"/>
    <w:rsid w:val="00164DFD"/>
    <w:rsid w:val="00167206"/>
    <w:rsid w:val="001678A8"/>
    <w:rsid w:val="00172DA3"/>
    <w:rsid w:val="00173669"/>
    <w:rsid w:val="00174248"/>
    <w:rsid w:val="00174AA0"/>
    <w:rsid w:val="00174B88"/>
    <w:rsid w:val="00175078"/>
    <w:rsid w:val="001752B8"/>
    <w:rsid w:val="001756E1"/>
    <w:rsid w:val="00175855"/>
    <w:rsid w:val="00176588"/>
    <w:rsid w:val="00176FE5"/>
    <w:rsid w:val="001774FC"/>
    <w:rsid w:val="0018117E"/>
    <w:rsid w:val="00181475"/>
    <w:rsid w:val="00187089"/>
    <w:rsid w:val="001873E8"/>
    <w:rsid w:val="00190D18"/>
    <w:rsid w:val="0019435C"/>
    <w:rsid w:val="00194430"/>
    <w:rsid w:val="0019569D"/>
    <w:rsid w:val="0019599D"/>
    <w:rsid w:val="001961A7"/>
    <w:rsid w:val="001A03D5"/>
    <w:rsid w:val="001A056F"/>
    <w:rsid w:val="001A6E17"/>
    <w:rsid w:val="001A6F80"/>
    <w:rsid w:val="001B0356"/>
    <w:rsid w:val="001B70B3"/>
    <w:rsid w:val="001B7F49"/>
    <w:rsid w:val="001C1096"/>
    <w:rsid w:val="001C199C"/>
    <w:rsid w:val="001C4750"/>
    <w:rsid w:val="001D09E3"/>
    <w:rsid w:val="001D0F62"/>
    <w:rsid w:val="001D2268"/>
    <w:rsid w:val="001D3821"/>
    <w:rsid w:val="001D3C52"/>
    <w:rsid w:val="001D3DFD"/>
    <w:rsid w:val="001D631D"/>
    <w:rsid w:val="001D65CD"/>
    <w:rsid w:val="001E01E8"/>
    <w:rsid w:val="001E03B7"/>
    <w:rsid w:val="001E1633"/>
    <w:rsid w:val="001E19CC"/>
    <w:rsid w:val="001E2EB0"/>
    <w:rsid w:val="001E36AF"/>
    <w:rsid w:val="001E609D"/>
    <w:rsid w:val="001E7C35"/>
    <w:rsid w:val="001F25BF"/>
    <w:rsid w:val="001F393A"/>
    <w:rsid w:val="001F4D7E"/>
    <w:rsid w:val="001F614C"/>
    <w:rsid w:val="001F712B"/>
    <w:rsid w:val="002002C3"/>
    <w:rsid w:val="002022B6"/>
    <w:rsid w:val="002022EC"/>
    <w:rsid w:val="00203D07"/>
    <w:rsid w:val="00203E79"/>
    <w:rsid w:val="0020514C"/>
    <w:rsid w:val="00205ADB"/>
    <w:rsid w:val="00206A06"/>
    <w:rsid w:val="002077FD"/>
    <w:rsid w:val="0021013D"/>
    <w:rsid w:val="00212C03"/>
    <w:rsid w:val="00213251"/>
    <w:rsid w:val="002147D4"/>
    <w:rsid w:val="00214D7F"/>
    <w:rsid w:val="0022005B"/>
    <w:rsid w:val="00220475"/>
    <w:rsid w:val="002209BD"/>
    <w:rsid w:val="00220F03"/>
    <w:rsid w:val="00223B95"/>
    <w:rsid w:val="00227293"/>
    <w:rsid w:val="002275CD"/>
    <w:rsid w:val="00227CCA"/>
    <w:rsid w:val="00230017"/>
    <w:rsid w:val="00232FAC"/>
    <w:rsid w:val="00235F8C"/>
    <w:rsid w:val="00240557"/>
    <w:rsid w:val="002409D9"/>
    <w:rsid w:val="00241A09"/>
    <w:rsid w:val="002451C2"/>
    <w:rsid w:val="00246C35"/>
    <w:rsid w:val="0025019D"/>
    <w:rsid w:val="00250BEB"/>
    <w:rsid w:val="00250F4A"/>
    <w:rsid w:val="002536A3"/>
    <w:rsid w:val="002552CF"/>
    <w:rsid w:val="00260A9D"/>
    <w:rsid w:val="0026298F"/>
    <w:rsid w:val="002632E8"/>
    <w:rsid w:val="0026551E"/>
    <w:rsid w:val="002658E5"/>
    <w:rsid w:val="00266386"/>
    <w:rsid w:val="00266F3B"/>
    <w:rsid w:val="002674D6"/>
    <w:rsid w:val="00267836"/>
    <w:rsid w:val="002703E8"/>
    <w:rsid w:val="00272D08"/>
    <w:rsid w:val="002736F5"/>
    <w:rsid w:val="002759C4"/>
    <w:rsid w:val="00275B43"/>
    <w:rsid w:val="00275B89"/>
    <w:rsid w:val="0027613D"/>
    <w:rsid w:val="002803AF"/>
    <w:rsid w:val="00281B17"/>
    <w:rsid w:val="002829B2"/>
    <w:rsid w:val="002843DD"/>
    <w:rsid w:val="00286965"/>
    <w:rsid w:val="00291789"/>
    <w:rsid w:val="00291ABB"/>
    <w:rsid w:val="00295ABB"/>
    <w:rsid w:val="00295AE0"/>
    <w:rsid w:val="00295B4F"/>
    <w:rsid w:val="002967D5"/>
    <w:rsid w:val="002968C8"/>
    <w:rsid w:val="002A0AED"/>
    <w:rsid w:val="002A30BE"/>
    <w:rsid w:val="002A3C8C"/>
    <w:rsid w:val="002A556B"/>
    <w:rsid w:val="002A5654"/>
    <w:rsid w:val="002B1906"/>
    <w:rsid w:val="002B1C45"/>
    <w:rsid w:val="002C436A"/>
    <w:rsid w:val="002C4663"/>
    <w:rsid w:val="002C5A49"/>
    <w:rsid w:val="002C6C29"/>
    <w:rsid w:val="002D2FF6"/>
    <w:rsid w:val="002D6BAC"/>
    <w:rsid w:val="002E089D"/>
    <w:rsid w:val="002E17D9"/>
    <w:rsid w:val="002E1BD0"/>
    <w:rsid w:val="002E229C"/>
    <w:rsid w:val="002E5B4F"/>
    <w:rsid w:val="002E64BC"/>
    <w:rsid w:val="002F0733"/>
    <w:rsid w:val="002F11DC"/>
    <w:rsid w:val="002F13BD"/>
    <w:rsid w:val="002F49FB"/>
    <w:rsid w:val="002F5B40"/>
    <w:rsid w:val="002F5C81"/>
    <w:rsid w:val="002F7232"/>
    <w:rsid w:val="002F73C9"/>
    <w:rsid w:val="002F781C"/>
    <w:rsid w:val="002F79F0"/>
    <w:rsid w:val="003003BE"/>
    <w:rsid w:val="0030047A"/>
    <w:rsid w:val="003019F7"/>
    <w:rsid w:val="0030789C"/>
    <w:rsid w:val="003142D2"/>
    <w:rsid w:val="00316EB4"/>
    <w:rsid w:val="00320E3A"/>
    <w:rsid w:val="00322490"/>
    <w:rsid w:val="00324735"/>
    <w:rsid w:val="00325883"/>
    <w:rsid w:val="0032641D"/>
    <w:rsid w:val="00326D93"/>
    <w:rsid w:val="00330404"/>
    <w:rsid w:val="00330A94"/>
    <w:rsid w:val="00331DEC"/>
    <w:rsid w:val="00332D1A"/>
    <w:rsid w:val="003335B1"/>
    <w:rsid w:val="003347E7"/>
    <w:rsid w:val="0033483A"/>
    <w:rsid w:val="00336745"/>
    <w:rsid w:val="00340B79"/>
    <w:rsid w:val="00340D51"/>
    <w:rsid w:val="003412CF"/>
    <w:rsid w:val="00341D09"/>
    <w:rsid w:val="00342521"/>
    <w:rsid w:val="00342B9A"/>
    <w:rsid w:val="00351F2F"/>
    <w:rsid w:val="00352B4A"/>
    <w:rsid w:val="003552C4"/>
    <w:rsid w:val="00355E3B"/>
    <w:rsid w:val="0035610D"/>
    <w:rsid w:val="00356150"/>
    <w:rsid w:val="00357E6F"/>
    <w:rsid w:val="003609C8"/>
    <w:rsid w:val="00365292"/>
    <w:rsid w:val="00366830"/>
    <w:rsid w:val="00366CF8"/>
    <w:rsid w:val="00371AF3"/>
    <w:rsid w:val="00373C25"/>
    <w:rsid w:val="00376C5B"/>
    <w:rsid w:val="003778F9"/>
    <w:rsid w:val="00380B3E"/>
    <w:rsid w:val="00382505"/>
    <w:rsid w:val="003846D6"/>
    <w:rsid w:val="00386187"/>
    <w:rsid w:val="00387142"/>
    <w:rsid w:val="003872C3"/>
    <w:rsid w:val="00387742"/>
    <w:rsid w:val="003947EC"/>
    <w:rsid w:val="00396D54"/>
    <w:rsid w:val="003A0B32"/>
    <w:rsid w:val="003A0F51"/>
    <w:rsid w:val="003A13E8"/>
    <w:rsid w:val="003A3501"/>
    <w:rsid w:val="003A3FE4"/>
    <w:rsid w:val="003A5B43"/>
    <w:rsid w:val="003A5CA2"/>
    <w:rsid w:val="003A6609"/>
    <w:rsid w:val="003A7624"/>
    <w:rsid w:val="003B1F25"/>
    <w:rsid w:val="003B6E29"/>
    <w:rsid w:val="003B7F8C"/>
    <w:rsid w:val="003C3558"/>
    <w:rsid w:val="003C3D71"/>
    <w:rsid w:val="003C7F97"/>
    <w:rsid w:val="003D0D73"/>
    <w:rsid w:val="003D152E"/>
    <w:rsid w:val="003D1B50"/>
    <w:rsid w:val="003D236D"/>
    <w:rsid w:val="003D2E28"/>
    <w:rsid w:val="003D4302"/>
    <w:rsid w:val="003D4BA8"/>
    <w:rsid w:val="003D5610"/>
    <w:rsid w:val="003E0D2F"/>
    <w:rsid w:val="003E46C5"/>
    <w:rsid w:val="003E5236"/>
    <w:rsid w:val="003F20A9"/>
    <w:rsid w:val="003F22FD"/>
    <w:rsid w:val="003F541D"/>
    <w:rsid w:val="003F5557"/>
    <w:rsid w:val="00400648"/>
    <w:rsid w:val="00400768"/>
    <w:rsid w:val="0040311D"/>
    <w:rsid w:val="0040718B"/>
    <w:rsid w:val="004130D2"/>
    <w:rsid w:val="0041392E"/>
    <w:rsid w:val="004145DD"/>
    <w:rsid w:val="00414691"/>
    <w:rsid w:val="00415404"/>
    <w:rsid w:val="00415D23"/>
    <w:rsid w:val="00416E15"/>
    <w:rsid w:val="00417562"/>
    <w:rsid w:val="00417CB5"/>
    <w:rsid w:val="0042044E"/>
    <w:rsid w:val="00423E3D"/>
    <w:rsid w:val="00424E29"/>
    <w:rsid w:val="004257F3"/>
    <w:rsid w:val="0042797C"/>
    <w:rsid w:val="00431E8B"/>
    <w:rsid w:val="00432DC6"/>
    <w:rsid w:val="00433730"/>
    <w:rsid w:val="00433804"/>
    <w:rsid w:val="0043434B"/>
    <w:rsid w:val="00434816"/>
    <w:rsid w:val="0043758C"/>
    <w:rsid w:val="00442167"/>
    <w:rsid w:val="0044414C"/>
    <w:rsid w:val="00444AD4"/>
    <w:rsid w:val="00445CE1"/>
    <w:rsid w:val="0044786B"/>
    <w:rsid w:val="004505BE"/>
    <w:rsid w:val="00450A2C"/>
    <w:rsid w:val="00452F61"/>
    <w:rsid w:val="00456BD9"/>
    <w:rsid w:val="00457DA0"/>
    <w:rsid w:val="00457F28"/>
    <w:rsid w:val="004626B5"/>
    <w:rsid w:val="00464AD2"/>
    <w:rsid w:val="00470101"/>
    <w:rsid w:val="004702B1"/>
    <w:rsid w:val="00472435"/>
    <w:rsid w:val="004758A1"/>
    <w:rsid w:val="004767AA"/>
    <w:rsid w:val="00476819"/>
    <w:rsid w:val="00477DBF"/>
    <w:rsid w:val="00482864"/>
    <w:rsid w:val="00482FC9"/>
    <w:rsid w:val="00483C20"/>
    <w:rsid w:val="00484B8B"/>
    <w:rsid w:val="0048518D"/>
    <w:rsid w:val="0048546B"/>
    <w:rsid w:val="00487CD3"/>
    <w:rsid w:val="004900B4"/>
    <w:rsid w:val="00490392"/>
    <w:rsid w:val="00490E9E"/>
    <w:rsid w:val="00494AF6"/>
    <w:rsid w:val="00495813"/>
    <w:rsid w:val="00496C5C"/>
    <w:rsid w:val="004973A7"/>
    <w:rsid w:val="00497C38"/>
    <w:rsid w:val="004A0D07"/>
    <w:rsid w:val="004A3331"/>
    <w:rsid w:val="004A3A58"/>
    <w:rsid w:val="004A41D9"/>
    <w:rsid w:val="004B4A87"/>
    <w:rsid w:val="004B58C1"/>
    <w:rsid w:val="004B5A17"/>
    <w:rsid w:val="004B6160"/>
    <w:rsid w:val="004B6AE4"/>
    <w:rsid w:val="004B74FA"/>
    <w:rsid w:val="004B7DB1"/>
    <w:rsid w:val="004C498D"/>
    <w:rsid w:val="004C52DD"/>
    <w:rsid w:val="004C542D"/>
    <w:rsid w:val="004D0686"/>
    <w:rsid w:val="004D06C7"/>
    <w:rsid w:val="004D3275"/>
    <w:rsid w:val="004D3500"/>
    <w:rsid w:val="004D5681"/>
    <w:rsid w:val="004D6AA3"/>
    <w:rsid w:val="004E06A0"/>
    <w:rsid w:val="004E13E0"/>
    <w:rsid w:val="004E1495"/>
    <w:rsid w:val="004E2C53"/>
    <w:rsid w:val="004E2CC3"/>
    <w:rsid w:val="004E3D15"/>
    <w:rsid w:val="004E43A0"/>
    <w:rsid w:val="004E4AA8"/>
    <w:rsid w:val="004E4FFC"/>
    <w:rsid w:val="004F2D40"/>
    <w:rsid w:val="004F3B32"/>
    <w:rsid w:val="004F6488"/>
    <w:rsid w:val="004F6E72"/>
    <w:rsid w:val="005017DE"/>
    <w:rsid w:val="00502AB1"/>
    <w:rsid w:val="00503623"/>
    <w:rsid w:val="00506EFB"/>
    <w:rsid w:val="005078F6"/>
    <w:rsid w:val="0051076E"/>
    <w:rsid w:val="0051186E"/>
    <w:rsid w:val="00514B1F"/>
    <w:rsid w:val="005178F4"/>
    <w:rsid w:val="00517C2C"/>
    <w:rsid w:val="005207BB"/>
    <w:rsid w:val="00522935"/>
    <w:rsid w:val="0052305E"/>
    <w:rsid w:val="0052567B"/>
    <w:rsid w:val="00525B10"/>
    <w:rsid w:val="00527B46"/>
    <w:rsid w:val="00530B83"/>
    <w:rsid w:val="005310E5"/>
    <w:rsid w:val="005313CB"/>
    <w:rsid w:val="00531CD4"/>
    <w:rsid w:val="005374DD"/>
    <w:rsid w:val="00540F20"/>
    <w:rsid w:val="00541213"/>
    <w:rsid w:val="005466CA"/>
    <w:rsid w:val="00553E55"/>
    <w:rsid w:val="00554EA1"/>
    <w:rsid w:val="005579FC"/>
    <w:rsid w:val="005620D1"/>
    <w:rsid w:val="00564434"/>
    <w:rsid w:val="0056614D"/>
    <w:rsid w:val="00570242"/>
    <w:rsid w:val="00570D85"/>
    <w:rsid w:val="00577984"/>
    <w:rsid w:val="00580B3E"/>
    <w:rsid w:val="00581B02"/>
    <w:rsid w:val="0058305F"/>
    <w:rsid w:val="005833A8"/>
    <w:rsid w:val="0058360C"/>
    <w:rsid w:val="0058447E"/>
    <w:rsid w:val="00590725"/>
    <w:rsid w:val="005908A3"/>
    <w:rsid w:val="00590E62"/>
    <w:rsid w:val="0059131B"/>
    <w:rsid w:val="00594D8E"/>
    <w:rsid w:val="00595E41"/>
    <w:rsid w:val="00595E75"/>
    <w:rsid w:val="00596541"/>
    <w:rsid w:val="005A221E"/>
    <w:rsid w:val="005A235A"/>
    <w:rsid w:val="005A3927"/>
    <w:rsid w:val="005A4B55"/>
    <w:rsid w:val="005A5DF2"/>
    <w:rsid w:val="005A72D3"/>
    <w:rsid w:val="005A7ADB"/>
    <w:rsid w:val="005B1885"/>
    <w:rsid w:val="005B1DDE"/>
    <w:rsid w:val="005B236C"/>
    <w:rsid w:val="005B3ABD"/>
    <w:rsid w:val="005B449F"/>
    <w:rsid w:val="005B4954"/>
    <w:rsid w:val="005B4ACF"/>
    <w:rsid w:val="005C1F5E"/>
    <w:rsid w:val="005C37F8"/>
    <w:rsid w:val="005C5297"/>
    <w:rsid w:val="005D1F0F"/>
    <w:rsid w:val="005D30F3"/>
    <w:rsid w:val="005D4161"/>
    <w:rsid w:val="005D5F35"/>
    <w:rsid w:val="005D6752"/>
    <w:rsid w:val="005D6B1C"/>
    <w:rsid w:val="005D729B"/>
    <w:rsid w:val="005E003A"/>
    <w:rsid w:val="005E0619"/>
    <w:rsid w:val="005E0C39"/>
    <w:rsid w:val="005E1582"/>
    <w:rsid w:val="005E52FD"/>
    <w:rsid w:val="005E53CB"/>
    <w:rsid w:val="005E7296"/>
    <w:rsid w:val="005F0FDC"/>
    <w:rsid w:val="005F2612"/>
    <w:rsid w:val="005F681B"/>
    <w:rsid w:val="005F758F"/>
    <w:rsid w:val="0060186B"/>
    <w:rsid w:val="00604522"/>
    <w:rsid w:val="00605231"/>
    <w:rsid w:val="00610C5D"/>
    <w:rsid w:val="00610F0A"/>
    <w:rsid w:val="00612481"/>
    <w:rsid w:val="0061310E"/>
    <w:rsid w:val="006143D7"/>
    <w:rsid w:val="006204A1"/>
    <w:rsid w:val="0062205D"/>
    <w:rsid w:val="00622764"/>
    <w:rsid w:val="006317CC"/>
    <w:rsid w:val="00632E75"/>
    <w:rsid w:val="00634AF9"/>
    <w:rsid w:val="00634D51"/>
    <w:rsid w:val="00637467"/>
    <w:rsid w:val="0064229A"/>
    <w:rsid w:val="006432DC"/>
    <w:rsid w:val="00645EEB"/>
    <w:rsid w:val="0064645A"/>
    <w:rsid w:val="006474ED"/>
    <w:rsid w:val="00647839"/>
    <w:rsid w:val="00647A1F"/>
    <w:rsid w:val="00652698"/>
    <w:rsid w:val="006544A6"/>
    <w:rsid w:val="006612A3"/>
    <w:rsid w:val="00661BE7"/>
    <w:rsid w:val="0066387D"/>
    <w:rsid w:val="00666BB6"/>
    <w:rsid w:val="00667D52"/>
    <w:rsid w:val="00671448"/>
    <w:rsid w:val="00674445"/>
    <w:rsid w:val="00674A86"/>
    <w:rsid w:val="00675393"/>
    <w:rsid w:val="0067743E"/>
    <w:rsid w:val="00677883"/>
    <w:rsid w:val="006779D5"/>
    <w:rsid w:val="00682309"/>
    <w:rsid w:val="00684D27"/>
    <w:rsid w:val="00685470"/>
    <w:rsid w:val="00685A96"/>
    <w:rsid w:val="00685EA5"/>
    <w:rsid w:val="00686899"/>
    <w:rsid w:val="00687488"/>
    <w:rsid w:val="00693ADA"/>
    <w:rsid w:val="006942C4"/>
    <w:rsid w:val="00696289"/>
    <w:rsid w:val="0069661E"/>
    <w:rsid w:val="006A06FD"/>
    <w:rsid w:val="006A0A78"/>
    <w:rsid w:val="006A0D14"/>
    <w:rsid w:val="006A1024"/>
    <w:rsid w:val="006A557F"/>
    <w:rsid w:val="006A5787"/>
    <w:rsid w:val="006A5D9E"/>
    <w:rsid w:val="006A6EB1"/>
    <w:rsid w:val="006A778E"/>
    <w:rsid w:val="006A7BDC"/>
    <w:rsid w:val="006B1510"/>
    <w:rsid w:val="006B26BB"/>
    <w:rsid w:val="006B4397"/>
    <w:rsid w:val="006B4A1C"/>
    <w:rsid w:val="006B4E09"/>
    <w:rsid w:val="006B5CF4"/>
    <w:rsid w:val="006B7DD8"/>
    <w:rsid w:val="006C1C26"/>
    <w:rsid w:val="006C1C5A"/>
    <w:rsid w:val="006C2336"/>
    <w:rsid w:val="006C4A00"/>
    <w:rsid w:val="006C6DFC"/>
    <w:rsid w:val="006D210E"/>
    <w:rsid w:val="006D33C7"/>
    <w:rsid w:val="006D73EF"/>
    <w:rsid w:val="006E1920"/>
    <w:rsid w:val="006E197F"/>
    <w:rsid w:val="006E2B49"/>
    <w:rsid w:val="006E3585"/>
    <w:rsid w:val="006E41B3"/>
    <w:rsid w:val="006E513A"/>
    <w:rsid w:val="006F0CBE"/>
    <w:rsid w:val="006F28AE"/>
    <w:rsid w:val="006F3703"/>
    <w:rsid w:val="006F4C5E"/>
    <w:rsid w:val="006F53EB"/>
    <w:rsid w:val="006F784B"/>
    <w:rsid w:val="00700726"/>
    <w:rsid w:val="00700C86"/>
    <w:rsid w:val="00701B5B"/>
    <w:rsid w:val="007042F7"/>
    <w:rsid w:val="00705DB9"/>
    <w:rsid w:val="0070624E"/>
    <w:rsid w:val="00706FB1"/>
    <w:rsid w:val="00711E63"/>
    <w:rsid w:val="007127F6"/>
    <w:rsid w:val="0071450C"/>
    <w:rsid w:val="0071659E"/>
    <w:rsid w:val="00716F42"/>
    <w:rsid w:val="007202C3"/>
    <w:rsid w:val="00720321"/>
    <w:rsid w:val="00721339"/>
    <w:rsid w:val="0072133E"/>
    <w:rsid w:val="00721AFC"/>
    <w:rsid w:val="00722591"/>
    <w:rsid w:val="00722C78"/>
    <w:rsid w:val="0072359C"/>
    <w:rsid w:val="00724159"/>
    <w:rsid w:val="00724411"/>
    <w:rsid w:val="00725BA7"/>
    <w:rsid w:val="00726604"/>
    <w:rsid w:val="00726D91"/>
    <w:rsid w:val="00732316"/>
    <w:rsid w:val="00733B8A"/>
    <w:rsid w:val="007348A3"/>
    <w:rsid w:val="007355FA"/>
    <w:rsid w:val="00736158"/>
    <w:rsid w:val="0073620C"/>
    <w:rsid w:val="00737CC5"/>
    <w:rsid w:val="007420BF"/>
    <w:rsid w:val="007421C6"/>
    <w:rsid w:val="00743610"/>
    <w:rsid w:val="00746D8D"/>
    <w:rsid w:val="00746F57"/>
    <w:rsid w:val="00747080"/>
    <w:rsid w:val="00750AC4"/>
    <w:rsid w:val="00752572"/>
    <w:rsid w:val="00754AE3"/>
    <w:rsid w:val="00755312"/>
    <w:rsid w:val="007557DB"/>
    <w:rsid w:val="00756EE6"/>
    <w:rsid w:val="00760409"/>
    <w:rsid w:val="00762DED"/>
    <w:rsid w:val="007640A0"/>
    <w:rsid w:val="007643E2"/>
    <w:rsid w:val="00764B76"/>
    <w:rsid w:val="00765C04"/>
    <w:rsid w:val="007666B1"/>
    <w:rsid w:val="00766920"/>
    <w:rsid w:val="007709FB"/>
    <w:rsid w:val="00774284"/>
    <w:rsid w:val="007744A9"/>
    <w:rsid w:val="00780FA4"/>
    <w:rsid w:val="0078119E"/>
    <w:rsid w:val="00782FE0"/>
    <w:rsid w:val="00784419"/>
    <w:rsid w:val="00786F21"/>
    <w:rsid w:val="007951AF"/>
    <w:rsid w:val="00795B3E"/>
    <w:rsid w:val="007960B1"/>
    <w:rsid w:val="0079624A"/>
    <w:rsid w:val="00796AB9"/>
    <w:rsid w:val="00796EC5"/>
    <w:rsid w:val="007A0651"/>
    <w:rsid w:val="007A1BB8"/>
    <w:rsid w:val="007A2716"/>
    <w:rsid w:val="007A2CD2"/>
    <w:rsid w:val="007A4A2E"/>
    <w:rsid w:val="007A538E"/>
    <w:rsid w:val="007A5963"/>
    <w:rsid w:val="007A5B91"/>
    <w:rsid w:val="007A5E43"/>
    <w:rsid w:val="007A7679"/>
    <w:rsid w:val="007A7F6F"/>
    <w:rsid w:val="007B0D91"/>
    <w:rsid w:val="007B1434"/>
    <w:rsid w:val="007B6CEF"/>
    <w:rsid w:val="007B7D84"/>
    <w:rsid w:val="007C0D7F"/>
    <w:rsid w:val="007C1541"/>
    <w:rsid w:val="007C27C5"/>
    <w:rsid w:val="007C2F7E"/>
    <w:rsid w:val="007C3B29"/>
    <w:rsid w:val="007C534E"/>
    <w:rsid w:val="007C60BB"/>
    <w:rsid w:val="007D0D6C"/>
    <w:rsid w:val="007D0E8E"/>
    <w:rsid w:val="007D19DF"/>
    <w:rsid w:val="007D3003"/>
    <w:rsid w:val="007D34F0"/>
    <w:rsid w:val="007D4C3D"/>
    <w:rsid w:val="007D4D7F"/>
    <w:rsid w:val="007D59F4"/>
    <w:rsid w:val="007D71CB"/>
    <w:rsid w:val="007E1897"/>
    <w:rsid w:val="007E2AB9"/>
    <w:rsid w:val="007E2E3D"/>
    <w:rsid w:val="007E53D6"/>
    <w:rsid w:val="007E637F"/>
    <w:rsid w:val="007E6627"/>
    <w:rsid w:val="007F2D0C"/>
    <w:rsid w:val="007F38C2"/>
    <w:rsid w:val="007F428F"/>
    <w:rsid w:val="007F47E3"/>
    <w:rsid w:val="007F51F6"/>
    <w:rsid w:val="007F5330"/>
    <w:rsid w:val="007F72A7"/>
    <w:rsid w:val="008003CD"/>
    <w:rsid w:val="0080201A"/>
    <w:rsid w:val="0080669A"/>
    <w:rsid w:val="008072A6"/>
    <w:rsid w:val="0081305D"/>
    <w:rsid w:val="00813138"/>
    <w:rsid w:val="00814720"/>
    <w:rsid w:val="00814930"/>
    <w:rsid w:val="00816272"/>
    <w:rsid w:val="008178FC"/>
    <w:rsid w:val="008207DA"/>
    <w:rsid w:val="00820928"/>
    <w:rsid w:val="0082098B"/>
    <w:rsid w:val="008215C1"/>
    <w:rsid w:val="00826D51"/>
    <w:rsid w:val="0082773A"/>
    <w:rsid w:val="008309D1"/>
    <w:rsid w:val="00830F53"/>
    <w:rsid w:val="00832A79"/>
    <w:rsid w:val="00832FE5"/>
    <w:rsid w:val="0083456C"/>
    <w:rsid w:val="008348B2"/>
    <w:rsid w:val="008362EC"/>
    <w:rsid w:val="008372DB"/>
    <w:rsid w:val="008376D5"/>
    <w:rsid w:val="00837F98"/>
    <w:rsid w:val="0084325A"/>
    <w:rsid w:val="0084488E"/>
    <w:rsid w:val="008449A6"/>
    <w:rsid w:val="00844B62"/>
    <w:rsid w:val="00847755"/>
    <w:rsid w:val="00852DB0"/>
    <w:rsid w:val="00853787"/>
    <w:rsid w:val="00853A7A"/>
    <w:rsid w:val="00854B4C"/>
    <w:rsid w:val="00855227"/>
    <w:rsid w:val="00855A0F"/>
    <w:rsid w:val="008576D5"/>
    <w:rsid w:val="00857C46"/>
    <w:rsid w:val="008607DE"/>
    <w:rsid w:val="00860E29"/>
    <w:rsid w:val="00861E44"/>
    <w:rsid w:val="00862386"/>
    <w:rsid w:val="00863E79"/>
    <w:rsid w:val="0086457C"/>
    <w:rsid w:val="00866366"/>
    <w:rsid w:val="0086692B"/>
    <w:rsid w:val="008709F5"/>
    <w:rsid w:val="00871096"/>
    <w:rsid w:val="008733AD"/>
    <w:rsid w:val="00874A34"/>
    <w:rsid w:val="00874E45"/>
    <w:rsid w:val="0087521E"/>
    <w:rsid w:val="008754A9"/>
    <w:rsid w:val="008756C8"/>
    <w:rsid w:val="00875FD4"/>
    <w:rsid w:val="00880A1A"/>
    <w:rsid w:val="00882A9C"/>
    <w:rsid w:val="00882D3C"/>
    <w:rsid w:val="00883140"/>
    <w:rsid w:val="008866A9"/>
    <w:rsid w:val="00886F8D"/>
    <w:rsid w:val="0089565C"/>
    <w:rsid w:val="00895AE3"/>
    <w:rsid w:val="00896221"/>
    <w:rsid w:val="00897F95"/>
    <w:rsid w:val="008A28BE"/>
    <w:rsid w:val="008A7332"/>
    <w:rsid w:val="008B01A0"/>
    <w:rsid w:val="008B04CB"/>
    <w:rsid w:val="008B42E6"/>
    <w:rsid w:val="008B4727"/>
    <w:rsid w:val="008B6B0B"/>
    <w:rsid w:val="008B6BB0"/>
    <w:rsid w:val="008C026F"/>
    <w:rsid w:val="008C074D"/>
    <w:rsid w:val="008C34CB"/>
    <w:rsid w:val="008C353A"/>
    <w:rsid w:val="008D057C"/>
    <w:rsid w:val="008D0694"/>
    <w:rsid w:val="008D476F"/>
    <w:rsid w:val="008D4AFF"/>
    <w:rsid w:val="008D6DCE"/>
    <w:rsid w:val="008E2A29"/>
    <w:rsid w:val="008E2EB9"/>
    <w:rsid w:val="008E4AB4"/>
    <w:rsid w:val="008F03A9"/>
    <w:rsid w:val="008F13CE"/>
    <w:rsid w:val="008F1917"/>
    <w:rsid w:val="008F1BED"/>
    <w:rsid w:val="008F545A"/>
    <w:rsid w:val="008F58DA"/>
    <w:rsid w:val="008F5FD7"/>
    <w:rsid w:val="008F6E0B"/>
    <w:rsid w:val="0090732E"/>
    <w:rsid w:val="009150FE"/>
    <w:rsid w:val="00916193"/>
    <w:rsid w:val="0091743F"/>
    <w:rsid w:val="00917936"/>
    <w:rsid w:val="00920388"/>
    <w:rsid w:val="00921F7B"/>
    <w:rsid w:val="00924AA4"/>
    <w:rsid w:val="009265CE"/>
    <w:rsid w:val="00926DD3"/>
    <w:rsid w:val="009309D0"/>
    <w:rsid w:val="00930E07"/>
    <w:rsid w:val="0093208B"/>
    <w:rsid w:val="009372FA"/>
    <w:rsid w:val="00940D98"/>
    <w:rsid w:val="00942256"/>
    <w:rsid w:val="009434B5"/>
    <w:rsid w:val="0094455C"/>
    <w:rsid w:val="0094597C"/>
    <w:rsid w:val="00946210"/>
    <w:rsid w:val="00946CFC"/>
    <w:rsid w:val="0095066E"/>
    <w:rsid w:val="00952F11"/>
    <w:rsid w:val="009539A9"/>
    <w:rsid w:val="00953D5B"/>
    <w:rsid w:val="00954397"/>
    <w:rsid w:val="009572D3"/>
    <w:rsid w:val="0096102D"/>
    <w:rsid w:val="00961633"/>
    <w:rsid w:val="00963F52"/>
    <w:rsid w:val="00964305"/>
    <w:rsid w:val="00965B6F"/>
    <w:rsid w:val="00966A9D"/>
    <w:rsid w:val="009702C5"/>
    <w:rsid w:val="00971562"/>
    <w:rsid w:val="009728D6"/>
    <w:rsid w:val="009738FD"/>
    <w:rsid w:val="0097544C"/>
    <w:rsid w:val="00975C03"/>
    <w:rsid w:val="00976652"/>
    <w:rsid w:val="0098527F"/>
    <w:rsid w:val="0098662B"/>
    <w:rsid w:val="00987538"/>
    <w:rsid w:val="009942FE"/>
    <w:rsid w:val="00996E2B"/>
    <w:rsid w:val="00997F5D"/>
    <w:rsid w:val="009A4E3D"/>
    <w:rsid w:val="009A5267"/>
    <w:rsid w:val="009A58B3"/>
    <w:rsid w:val="009A5C28"/>
    <w:rsid w:val="009A68E3"/>
    <w:rsid w:val="009A6FB6"/>
    <w:rsid w:val="009B0EFC"/>
    <w:rsid w:val="009B388C"/>
    <w:rsid w:val="009B43D3"/>
    <w:rsid w:val="009C220D"/>
    <w:rsid w:val="009C64D1"/>
    <w:rsid w:val="009C6A2C"/>
    <w:rsid w:val="009C6DA0"/>
    <w:rsid w:val="009C7CA4"/>
    <w:rsid w:val="009D06F0"/>
    <w:rsid w:val="009D0FC0"/>
    <w:rsid w:val="009D4B04"/>
    <w:rsid w:val="009D6823"/>
    <w:rsid w:val="009E02E1"/>
    <w:rsid w:val="009E5063"/>
    <w:rsid w:val="009E6DE2"/>
    <w:rsid w:val="009F0778"/>
    <w:rsid w:val="009F0D46"/>
    <w:rsid w:val="009F1775"/>
    <w:rsid w:val="009F1BF1"/>
    <w:rsid w:val="009F2537"/>
    <w:rsid w:val="009F2F1A"/>
    <w:rsid w:val="009F3EBB"/>
    <w:rsid w:val="009F44FB"/>
    <w:rsid w:val="009F6389"/>
    <w:rsid w:val="009F6A27"/>
    <w:rsid w:val="00A023DA"/>
    <w:rsid w:val="00A025E9"/>
    <w:rsid w:val="00A028D8"/>
    <w:rsid w:val="00A0413A"/>
    <w:rsid w:val="00A05C2C"/>
    <w:rsid w:val="00A07321"/>
    <w:rsid w:val="00A1127A"/>
    <w:rsid w:val="00A11BA8"/>
    <w:rsid w:val="00A13FD2"/>
    <w:rsid w:val="00A227E3"/>
    <w:rsid w:val="00A230AA"/>
    <w:rsid w:val="00A247EB"/>
    <w:rsid w:val="00A25040"/>
    <w:rsid w:val="00A3131C"/>
    <w:rsid w:val="00A31C5A"/>
    <w:rsid w:val="00A31EAA"/>
    <w:rsid w:val="00A3685A"/>
    <w:rsid w:val="00A36B06"/>
    <w:rsid w:val="00A400FD"/>
    <w:rsid w:val="00A40919"/>
    <w:rsid w:val="00A40ADF"/>
    <w:rsid w:val="00A412D0"/>
    <w:rsid w:val="00A41F9F"/>
    <w:rsid w:val="00A43004"/>
    <w:rsid w:val="00A4327C"/>
    <w:rsid w:val="00A4511A"/>
    <w:rsid w:val="00A4641B"/>
    <w:rsid w:val="00A500F1"/>
    <w:rsid w:val="00A50517"/>
    <w:rsid w:val="00A50FE5"/>
    <w:rsid w:val="00A52C68"/>
    <w:rsid w:val="00A53125"/>
    <w:rsid w:val="00A541D8"/>
    <w:rsid w:val="00A55EEA"/>
    <w:rsid w:val="00A56E99"/>
    <w:rsid w:val="00A612A0"/>
    <w:rsid w:val="00A6296C"/>
    <w:rsid w:val="00A64C8C"/>
    <w:rsid w:val="00A672AF"/>
    <w:rsid w:val="00A67B41"/>
    <w:rsid w:val="00A73DE3"/>
    <w:rsid w:val="00A74909"/>
    <w:rsid w:val="00A76069"/>
    <w:rsid w:val="00A8041E"/>
    <w:rsid w:val="00A835F3"/>
    <w:rsid w:val="00A84C05"/>
    <w:rsid w:val="00A84FEE"/>
    <w:rsid w:val="00A85749"/>
    <w:rsid w:val="00A91918"/>
    <w:rsid w:val="00A9272D"/>
    <w:rsid w:val="00A92EE9"/>
    <w:rsid w:val="00A935C8"/>
    <w:rsid w:val="00A964BA"/>
    <w:rsid w:val="00A9759C"/>
    <w:rsid w:val="00AA039E"/>
    <w:rsid w:val="00AA0E04"/>
    <w:rsid w:val="00AA3968"/>
    <w:rsid w:val="00AA4E16"/>
    <w:rsid w:val="00AA7E60"/>
    <w:rsid w:val="00AB0279"/>
    <w:rsid w:val="00AB1976"/>
    <w:rsid w:val="00AB1DC7"/>
    <w:rsid w:val="00AB299E"/>
    <w:rsid w:val="00AB5C2D"/>
    <w:rsid w:val="00AB6B1C"/>
    <w:rsid w:val="00AB7F43"/>
    <w:rsid w:val="00AC00FB"/>
    <w:rsid w:val="00AC2BAE"/>
    <w:rsid w:val="00AC30E5"/>
    <w:rsid w:val="00AC4105"/>
    <w:rsid w:val="00AC44C0"/>
    <w:rsid w:val="00AC56E6"/>
    <w:rsid w:val="00AC5EC9"/>
    <w:rsid w:val="00AC6658"/>
    <w:rsid w:val="00AC6B1C"/>
    <w:rsid w:val="00AD2FEE"/>
    <w:rsid w:val="00AD36E6"/>
    <w:rsid w:val="00AD3BEE"/>
    <w:rsid w:val="00AD69AE"/>
    <w:rsid w:val="00AD7CAE"/>
    <w:rsid w:val="00AD7D56"/>
    <w:rsid w:val="00AE0504"/>
    <w:rsid w:val="00AE0DE3"/>
    <w:rsid w:val="00AE122F"/>
    <w:rsid w:val="00AE2187"/>
    <w:rsid w:val="00AE5FA5"/>
    <w:rsid w:val="00AF01E2"/>
    <w:rsid w:val="00AF0898"/>
    <w:rsid w:val="00AF0F6D"/>
    <w:rsid w:val="00AF1BAD"/>
    <w:rsid w:val="00AF2A53"/>
    <w:rsid w:val="00AF408A"/>
    <w:rsid w:val="00AF4504"/>
    <w:rsid w:val="00AF49D1"/>
    <w:rsid w:val="00B0107F"/>
    <w:rsid w:val="00B0382A"/>
    <w:rsid w:val="00B03ADF"/>
    <w:rsid w:val="00B05892"/>
    <w:rsid w:val="00B063D3"/>
    <w:rsid w:val="00B06EB3"/>
    <w:rsid w:val="00B11AC5"/>
    <w:rsid w:val="00B1531A"/>
    <w:rsid w:val="00B15DCA"/>
    <w:rsid w:val="00B1664B"/>
    <w:rsid w:val="00B1683C"/>
    <w:rsid w:val="00B16B7A"/>
    <w:rsid w:val="00B16F90"/>
    <w:rsid w:val="00B231D6"/>
    <w:rsid w:val="00B23866"/>
    <w:rsid w:val="00B26059"/>
    <w:rsid w:val="00B2608F"/>
    <w:rsid w:val="00B3594A"/>
    <w:rsid w:val="00B362AE"/>
    <w:rsid w:val="00B36440"/>
    <w:rsid w:val="00B368AD"/>
    <w:rsid w:val="00B41831"/>
    <w:rsid w:val="00B41996"/>
    <w:rsid w:val="00B41B9C"/>
    <w:rsid w:val="00B44C90"/>
    <w:rsid w:val="00B45AFA"/>
    <w:rsid w:val="00B45D37"/>
    <w:rsid w:val="00B45D7A"/>
    <w:rsid w:val="00B4666C"/>
    <w:rsid w:val="00B469B6"/>
    <w:rsid w:val="00B47572"/>
    <w:rsid w:val="00B503EC"/>
    <w:rsid w:val="00B50665"/>
    <w:rsid w:val="00B51402"/>
    <w:rsid w:val="00B52B07"/>
    <w:rsid w:val="00B5358A"/>
    <w:rsid w:val="00B53A88"/>
    <w:rsid w:val="00B55F12"/>
    <w:rsid w:val="00B5680C"/>
    <w:rsid w:val="00B6060F"/>
    <w:rsid w:val="00B60AA1"/>
    <w:rsid w:val="00B63946"/>
    <w:rsid w:val="00B66E6E"/>
    <w:rsid w:val="00B67B50"/>
    <w:rsid w:val="00B726C4"/>
    <w:rsid w:val="00B7278A"/>
    <w:rsid w:val="00B734CF"/>
    <w:rsid w:val="00B7596E"/>
    <w:rsid w:val="00B75C41"/>
    <w:rsid w:val="00B75DE7"/>
    <w:rsid w:val="00B777CE"/>
    <w:rsid w:val="00B81DD3"/>
    <w:rsid w:val="00B8218B"/>
    <w:rsid w:val="00B82EA2"/>
    <w:rsid w:val="00B842AB"/>
    <w:rsid w:val="00B84A6C"/>
    <w:rsid w:val="00B86D4E"/>
    <w:rsid w:val="00B86F88"/>
    <w:rsid w:val="00B870F4"/>
    <w:rsid w:val="00B90780"/>
    <w:rsid w:val="00B93CA4"/>
    <w:rsid w:val="00B949EA"/>
    <w:rsid w:val="00B95543"/>
    <w:rsid w:val="00B959AE"/>
    <w:rsid w:val="00B96761"/>
    <w:rsid w:val="00BA1CE6"/>
    <w:rsid w:val="00BA413C"/>
    <w:rsid w:val="00BA4BA4"/>
    <w:rsid w:val="00BA4DE5"/>
    <w:rsid w:val="00BA5300"/>
    <w:rsid w:val="00BB089D"/>
    <w:rsid w:val="00BB0A5B"/>
    <w:rsid w:val="00BB0E37"/>
    <w:rsid w:val="00BB23C7"/>
    <w:rsid w:val="00BB2ECE"/>
    <w:rsid w:val="00BB2EE5"/>
    <w:rsid w:val="00BB3F86"/>
    <w:rsid w:val="00BB4D2A"/>
    <w:rsid w:val="00BB5043"/>
    <w:rsid w:val="00BC07A9"/>
    <w:rsid w:val="00BC1226"/>
    <w:rsid w:val="00BC2BF0"/>
    <w:rsid w:val="00BC5A5E"/>
    <w:rsid w:val="00BC618E"/>
    <w:rsid w:val="00BC75CC"/>
    <w:rsid w:val="00BD19C4"/>
    <w:rsid w:val="00BD58F5"/>
    <w:rsid w:val="00BD5C14"/>
    <w:rsid w:val="00BD6420"/>
    <w:rsid w:val="00BD7AFA"/>
    <w:rsid w:val="00BE1461"/>
    <w:rsid w:val="00BE184F"/>
    <w:rsid w:val="00BE25B8"/>
    <w:rsid w:val="00BE4354"/>
    <w:rsid w:val="00BE4AD7"/>
    <w:rsid w:val="00BF3F8E"/>
    <w:rsid w:val="00BF79F8"/>
    <w:rsid w:val="00C0543C"/>
    <w:rsid w:val="00C07018"/>
    <w:rsid w:val="00C10219"/>
    <w:rsid w:val="00C12FB9"/>
    <w:rsid w:val="00C13C49"/>
    <w:rsid w:val="00C14208"/>
    <w:rsid w:val="00C14955"/>
    <w:rsid w:val="00C16D0D"/>
    <w:rsid w:val="00C17338"/>
    <w:rsid w:val="00C17C6D"/>
    <w:rsid w:val="00C203D4"/>
    <w:rsid w:val="00C20D15"/>
    <w:rsid w:val="00C21861"/>
    <w:rsid w:val="00C21A8E"/>
    <w:rsid w:val="00C21FD0"/>
    <w:rsid w:val="00C22184"/>
    <w:rsid w:val="00C25EB3"/>
    <w:rsid w:val="00C264A2"/>
    <w:rsid w:val="00C3376B"/>
    <w:rsid w:val="00C33BFC"/>
    <w:rsid w:val="00C3426A"/>
    <w:rsid w:val="00C3596E"/>
    <w:rsid w:val="00C37618"/>
    <w:rsid w:val="00C4114B"/>
    <w:rsid w:val="00C417E5"/>
    <w:rsid w:val="00C4323C"/>
    <w:rsid w:val="00C43EFE"/>
    <w:rsid w:val="00C44FB0"/>
    <w:rsid w:val="00C457E5"/>
    <w:rsid w:val="00C476AF"/>
    <w:rsid w:val="00C544EF"/>
    <w:rsid w:val="00C5532B"/>
    <w:rsid w:val="00C56EAB"/>
    <w:rsid w:val="00C57232"/>
    <w:rsid w:val="00C57961"/>
    <w:rsid w:val="00C61C4B"/>
    <w:rsid w:val="00C61E0A"/>
    <w:rsid w:val="00C643C9"/>
    <w:rsid w:val="00C64486"/>
    <w:rsid w:val="00C649E0"/>
    <w:rsid w:val="00C65469"/>
    <w:rsid w:val="00C66DD6"/>
    <w:rsid w:val="00C72019"/>
    <w:rsid w:val="00C7299D"/>
    <w:rsid w:val="00C75285"/>
    <w:rsid w:val="00C75CEF"/>
    <w:rsid w:val="00C75CFF"/>
    <w:rsid w:val="00C75EC7"/>
    <w:rsid w:val="00C76443"/>
    <w:rsid w:val="00C76488"/>
    <w:rsid w:val="00C82BC7"/>
    <w:rsid w:val="00C849C3"/>
    <w:rsid w:val="00C854BB"/>
    <w:rsid w:val="00C878BB"/>
    <w:rsid w:val="00C910B2"/>
    <w:rsid w:val="00C9289E"/>
    <w:rsid w:val="00C93A92"/>
    <w:rsid w:val="00C93C5B"/>
    <w:rsid w:val="00C94845"/>
    <w:rsid w:val="00C95349"/>
    <w:rsid w:val="00C96AAE"/>
    <w:rsid w:val="00C97E03"/>
    <w:rsid w:val="00CA0206"/>
    <w:rsid w:val="00CA0B27"/>
    <w:rsid w:val="00CA0E87"/>
    <w:rsid w:val="00CA2FAD"/>
    <w:rsid w:val="00CA2FF9"/>
    <w:rsid w:val="00CA5427"/>
    <w:rsid w:val="00CA7907"/>
    <w:rsid w:val="00CB12AE"/>
    <w:rsid w:val="00CB1340"/>
    <w:rsid w:val="00CB3DF8"/>
    <w:rsid w:val="00CB5FB1"/>
    <w:rsid w:val="00CB6BBF"/>
    <w:rsid w:val="00CB78D4"/>
    <w:rsid w:val="00CC074C"/>
    <w:rsid w:val="00CC0B30"/>
    <w:rsid w:val="00CC1186"/>
    <w:rsid w:val="00CC28A3"/>
    <w:rsid w:val="00CC2D8C"/>
    <w:rsid w:val="00CC3DB4"/>
    <w:rsid w:val="00CD09BD"/>
    <w:rsid w:val="00CD0C71"/>
    <w:rsid w:val="00CD10B9"/>
    <w:rsid w:val="00CD1321"/>
    <w:rsid w:val="00CD1C20"/>
    <w:rsid w:val="00CD3796"/>
    <w:rsid w:val="00CD6D5F"/>
    <w:rsid w:val="00CD6FA0"/>
    <w:rsid w:val="00CD7D00"/>
    <w:rsid w:val="00CE283F"/>
    <w:rsid w:val="00CE32FD"/>
    <w:rsid w:val="00CE4866"/>
    <w:rsid w:val="00CE7E03"/>
    <w:rsid w:val="00CE7E0A"/>
    <w:rsid w:val="00CF3453"/>
    <w:rsid w:val="00CF4812"/>
    <w:rsid w:val="00CF6650"/>
    <w:rsid w:val="00D038EF"/>
    <w:rsid w:val="00D03977"/>
    <w:rsid w:val="00D03A87"/>
    <w:rsid w:val="00D04FCC"/>
    <w:rsid w:val="00D050C6"/>
    <w:rsid w:val="00D05713"/>
    <w:rsid w:val="00D065F8"/>
    <w:rsid w:val="00D10412"/>
    <w:rsid w:val="00D10A59"/>
    <w:rsid w:val="00D10D1A"/>
    <w:rsid w:val="00D1392D"/>
    <w:rsid w:val="00D13937"/>
    <w:rsid w:val="00D145F2"/>
    <w:rsid w:val="00D14CB9"/>
    <w:rsid w:val="00D154F6"/>
    <w:rsid w:val="00D156EC"/>
    <w:rsid w:val="00D156ED"/>
    <w:rsid w:val="00D17348"/>
    <w:rsid w:val="00D2015F"/>
    <w:rsid w:val="00D20A97"/>
    <w:rsid w:val="00D23521"/>
    <w:rsid w:val="00D23638"/>
    <w:rsid w:val="00D25785"/>
    <w:rsid w:val="00D25971"/>
    <w:rsid w:val="00D2602E"/>
    <w:rsid w:val="00D31434"/>
    <w:rsid w:val="00D322ED"/>
    <w:rsid w:val="00D357AC"/>
    <w:rsid w:val="00D35D5A"/>
    <w:rsid w:val="00D37935"/>
    <w:rsid w:val="00D37EC9"/>
    <w:rsid w:val="00D423EE"/>
    <w:rsid w:val="00D42D9F"/>
    <w:rsid w:val="00D42EC0"/>
    <w:rsid w:val="00D43866"/>
    <w:rsid w:val="00D43AC9"/>
    <w:rsid w:val="00D445CE"/>
    <w:rsid w:val="00D470EF"/>
    <w:rsid w:val="00D50207"/>
    <w:rsid w:val="00D50DE0"/>
    <w:rsid w:val="00D536D7"/>
    <w:rsid w:val="00D53A36"/>
    <w:rsid w:val="00D54BF4"/>
    <w:rsid w:val="00D56723"/>
    <w:rsid w:val="00D56F7F"/>
    <w:rsid w:val="00D575A4"/>
    <w:rsid w:val="00D57C4A"/>
    <w:rsid w:val="00D61089"/>
    <w:rsid w:val="00D61564"/>
    <w:rsid w:val="00D65700"/>
    <w:rsid w:val="00D66E0B"/>
    <w:rsid w:val="00D67ABB"/>
    <w:rsid w:val="00D74828"/>
    <w:rsid w:val="00D74C43"/>
    <w:rsid w:val="00D74D24"/>
    <w:rsid w:val="00D76332"/>
    <w:rsid w:val="00D76C22"/>
    <w:rsid w:val="00D76E7A"/>
    <w:rsid w:val="00D76EF4"/>
    <w:rsid w:val="00D778FF"/>
    <w:rsid w:val="00D817B5"/>
    <w:rsid w:val="00D823A8"/>
    <w:rsid w:val="00D8341D"/>
    <w:rsid w:val="00D845C6"/>
    <w:rsid w:val="00D845D5"/>
    <w:rsid w:val="00D8621B"/>
    <w:rsid w:val="00D8732C"/>
    <w:rsid w:val="00D8791C"/>
    <w:rsid w:val="00D904DC"/>
    <w:rsid w:val="00D91570"/>
    <w:rsid w:val="00D92FA8"/>
    <w:rsid w:val="00D931EA"/>
    <w:rsid w:val="00D97190"/>
    <w:rsid w:val="00D9754C"/>
    <w:rsid w:val="00DA07B5"/>
    <w:rsid w:val="00DA2937"/>
    <w:rsid w:val="00DA7D7A"/>
    <w:rsid w:val="00DB1C27"/>
    <w:rsid w:val="00DB310F"/>
    <w:rsid w:val="00DB41C7"/>
    <w:rsid w:val="00DB4A32"/>
    <w:rsid w:val="00DB557E"/>
    <w:rsid w:val="00DB57E2"/>
    <w:rsid w:val="00DB7489"/>
    <w:rsid w:val="00DC022E"/>
    <w:rsid w:val="00DC14A8"/>
    <w:rsid w:val="00DC1513"/>
    <w:rsid w:val="00DC5A6D"/>
    <w:rsid w:val="00DC6754"/>
    <w:rsid w:val="00DD16B9"/>
    <w:rsid w:val="00DD3B29"/>
    <w:rsid w:val="00DD4115"/>
    <w:rsid w:val="00DD5479"/>
    <w:rsid w:val="00DD6933"/>
    <w:rsid w:val="00DD699E"/>
    <w:rsid w:val="00DD7733"/>
    <w:rsid w:val="00DE2C2E"/>
    <w:rsid w:val="00DE4C54"/>
    <w:rsid w:val="00DE52B8"/>
    <w:rsid w:val="00DE5E1D"/>
    <w:rsid w:val="00DF2D44"/>
    <w:rsid w:val="00DF758D"/>
    <w:rsid w:val="00E03B16"/>
    <w:rsid w:val="00E062FF"/>
    <w:rsid w:val="00E11181"/>
    <w:rsid w:val="00E1187D"/>
    <w:rsid w:val="00E11E5D"/>
    <w:rsid w:val="00E149A9"/>
    <w:rsid w:val="00E14BA2"/>
    <w:rsid w:val="00E155B5"/>
    <w:rsid w:val="00E20360"/>
    <w:rsid w:val="00E211E5"/>
    <w:rsid w:val="00E23CB5"/>
    <w:rsid w:val="00E23F72"/>
    <w:rsid w:val="00E25020"/>
    <w:rsid w:val="00E263A6"/>
    <w:rsid w:val="00E26E84"/>
    <w:rsid w:val="00E31252"/>
    <w:rsid w:val="00E31D5A"/>
    <w:rsid w:val="00E33E53"/>
    <w:rsid w:val="00E374F8"/>
    <w:rsid w:val="00E449A8"/>
    <w:rsid w:val="00E47932"/>
    <w:rsid w:val="00E5121C"/>
    <w:rsid w:val="00E51914"/>
    <w:rsid w:val="00E53E1C"/>
    <w:rsid w:val="00E53EAB"/>
    <w:rsid w:val="00E550E0"/>
    <w:rsid w:val="00E55998"/>
    <w:rsid w:val="00E563E0"/>
    <w:rsid w:val="00E60407"/>
    <w:rsid w:val="00E61BC6"/>
    <w:rsid w:val="00E636F6"/>
    <w:rsid w:val="00E64580"/>
    <w:rsid w:val="00E66A89"/>
    <w:rsid w:val="00E66C21"/>
    <w:rsid w:val="00E70EE4"/>
    <w:rsid w:val="00E71599"/>
    <w:rsid w:val="00E73231"/>
    <w:rsid w:val="00E7333C"/>
    <w:rsid w:val="00E7497B"/>
    <w:rsid w:val="00E77762"/>
    <w:rsid w:val="00E80615"/>
    <w:rsid w:val="00E8099C"/>
    <w:rsid w:val="00E80A19"/>
    <w:rsid w:val="00E80BDB"/>
    <w:rsid w:val="00E83473"/>
    <w:rsid w:val="00E879E2"/>
    <w:rsid w:val="00E921C8"/>
    <w:rsid w:val="00E92398"/>
    <w:rsid w:val="00E92F2C"/>
    <w:rsid w:val="00E93D45"/>
    <w:rsid w:val="00E95011"/>
    <w:rsid w:val="00E95EF7"/>
    <w:rsid w:val="00E96760"/>
    <w:rsid w:val="00E971F2"/>
    <w:rsid w:val="00EA10CB"/>
    <w:rsid w:val="00EA24E7"/>
    <w:rsid w:val="00EA4842"/>
    <w:rsid w:val="00EA577F"/>
    <w:rsid w:val="00EA6D3B"/>
    <w:rsid w:val="00EB067E"/>
    <w:rsid w:val="00EB09FC"/>
    <w:rsid w:val="00EC1014"/>
    <w:rsid w:val="00EC76C8"/>
    <w:rsid w:val="00ED10CA"/>
    <w:rsid w:val="00ED17E8"/>
    <w:rsid w:val="00ED2164"/>
    <w:rsid w:val="00ED2C6B"/>
    <w:rsid w:val="00ED6D7B"/>
    <w:rsid w:val="00ED6EDD"/>
    <w:rsid w:val="00EE1F1E"/>
    <w:rsid w:val="00EE335F"/>
    <w:rsid w:val="00EE5625"/>
    <w:rsid w:val="00EE5BA7"/>
    <w:rsid w:val="00EF126B"/>
    <w:rsid w:val="00EF4137"/>
    <w:rsid w:val="00EF4F19"/>
    <w:rsid w:val="00EF661E"/>
    <w:rsid w:val="00EF75C7"/>
    <w:rsid w:val="00EF7D15"/>
    <w:rsid w:val="00F0015F"/>
    <w:rsid w:val="00F004F8"/>
    <w:rsid w:val="00F00FD6"/>
    <w:rsid w:val="00F060A8"/>
    <w:rsid w:val="00F07E9F"/>
    <w:rsid w:val="00F112C9"/>
    <w:rsid w:val="00F1373C"/>
    <w:rsid w:val="00F16CB1"/>
    <w:rsid w:val="00F17DF4"/>
    <w:rsid w:val="00F26011"/>
    <w:rsid w:val="00F266C8"/>
    <w:rsid w:val="00F270D3"/>
    <w:rsid w:val="00F3147B"/>
    <w:rsid w:val="00F3388F"/>
    <w:rsid w:val="00F35EB2"/>
    <w:rsid w:val="00F37981"/>
    <w:rsid w:val="00F43D0D"/>
    <w:rsid w:val="00F46318"/>
    <w:rsid w:val="00F4668E"/>
    <w:rsid w:val="00F51125"/>
    <w:rsid w:val="00F51A64"/>
    <w:rsid w:val="00F55A78"/>
    <w:rsid w:val="00F57810"/>
    <w:rsid w:val="00F625AA"/>
    <w:rsid w:val="00F63AF7"/>
    <w:rsid w:val="00F645C5"/>
    <w:rsid w:val="00F650E3"/>
    <w:rsid w:val="00F664BD"/>
    <w:rsid w:val="00F66DDB"/>
    <w:rsid w:val="00F71B9B"/>
    <w:rsid w:val="00F72374"/>
    <w:rsid w:val="00F72687"/>
    <w:rsid w:val="00F732EC"/>
    <w:rsid w:val="00F74C90"/>
    <w:rsid w:val="00F75387"/>
    <w:rsid w:val="00F772A2"/>
    <w:rsid w:val="00F77DF3"/>
    <w:rsid w:val="00F83423"/>
    <w:rsid w:val="00F9019D"/>
    <w:rsid w:val="00FA02EC"/>
    <w:rsid w:val="00FA14F0"/>
    <w:rsid w:val="00FA1813"/>
    <w:rsid w:val="00FA4C53"/>
    <w:rsid w:val="00FA5540"/>
    <w:rsid w:val="00FA7525"/>
    <w:rsid w:val="00FB15A9"/>
    <w:rsid w:val="00FB2916"/>
    <w:rsid w:val="00FB3180"/>
    <w:rsid w:val="00FB341B"/>
    <w:rsid w:val="00FB672F"/>
    <w:rsid w:val="00FC1F76"/>
    <w:rsid w:val="00FC42E8"/>
    <w:rsid w:val="00FC53D5"/>
    <w:rsid w:val="00FC736B"/>
    <w:rsid w:val="00FC77AE"/>
    <w:rsid w:val="00FD091C"/>
    <w:rsid w:val="00FD0998"/>
    <w:rsid w:val="00FD24C0"/>
    <w:rsid w:val="00FD68BF"/>
    <w:rsid w:val="00FD7145"/>
    <w:rsid w:val="00FE08F0"/>
    <w:rsid w:val="00FE20C6"/>
    <w:rsid w:val="00FE2B90"/>
    <w:rsid w:val="00FE4395"/>
    <w:rsid w:val="00FE5730"/>
    <w:rsid w:val="00FF1D55"/>
    <w:rsid w:val="00FF4107"/>
    <w:rsid w:val="00FF48AA"/>
    <w:rsid w:val="00FF5AC7"/>
    <w:rsid w:val="00FF66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4:docId w14:val="575104C3"/>
  <w15:docId w15:val="{5CA7729D-F9E7-451F-BB6F-B0C138BC6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9C4"/>
    <w:pPr>
      <w:autoSpaceDE w:val="0"/>
      <w:autoSpaceDN w:val="0"/>
      <w:adjustRightInd w:val="0"/>
    </w:pPr>
    <w:rPr>
      <w:rFonts w:ascii="Courier New" w:hAnsi="Courier New"/>
      <w:sz w:val="24"/>
    </w:rPr>
  </w:style>
  <w:style w:type="paragraph" w:styleId="Heading1">
    <w:name w:val="heading 1"/>
    <w:aliases w:val="l1"/>
    <w:basedOn w:val="Normal"/>
    <w:next w:val="Normal"/>
    <w:link w:val="Heading1Char"/>
    <w:uiPriority w:val="99"/>
    <w:qFormat/>
    <w:rsid w:val="007E2E3D"/>
    <w:pPr>
      <w:autoSpaceDE/>
      <w:autoSpaceDN/>
      <w:adjustRightInd/>
      <w:ind w:left="720" w:hanging="720"/>
      <w:outlineLvl w:val="0"/>
    </w:pPr>
    <w:rPr>
      <w:b/>
      <w:caps/>
    </w:rPr>
  </w:style>
  <w:style w:type="paragraph" w:styleId="Heading2">
    <w:name w:val="heading 2"/>
    <w:aliases w:val="l2"/>
    <w:basedOn w:val="Normal"/>
    <w:next w:val="BodyText1"/>
    <w:link w:val="Heading2Char"/>
    <w:uiPriority w:val="99"/>
    <w:qFormat/>
    <w:rsid w:val="00275B89"/>
    <w:pPr>
      <w:keepNext/>
      <w:autoSpaceDE/>
      <w:autoSpaceDN/>
      <w:adjustRightInd/>
      <w:ind w:left="720" w:hanging="720"/>
      <w:outlineLvl w:val="1"/>
    </w:pPr>
    <w:rPr>
      <w:b/>
    </w:rPr>
  </w:style>
  <w:style w:type="paragraph" w:styleId="Heading3">
    <w:name w:val="heading 3"/>
    <w:aliases w:val="l3"/>
    <w:basedOn w:val="Normal"/>
    <w:next w:val="BodyText1"/>
    <w:link w:val="Heading3Char"/>
    <w:uiPriority w:val="99"/>
    <w:qFormat/>
    <w:rsid w:val="00275B89"/>
    <w:pPr>
      <w:keepNext/>
      <w:autoSpaceDE/>
      <w:autoSpaceDN/>
      <w:adjustRightInd/>
      <w:ind w:left="1440" w:hanging="1440"/>
      <w:outlineLvl w:val="2"/>
    </w:pPr>
    <w:rPr>
      <w:b/>
    </w:rPr>
  </w:style>
  <w:style w:type="paragraph" w:styleId="Heading4">
    <w:name w:val="heading 4"/>
    <w:aliases w:val="l4 Char,l4"/>
    <w:basedOn w:val="Normal"/>
    <w:next w:val="BodyText1"/>
    <w:link w:val="Heading4Char"/>
    <w:uiPriority w:val="99"/>
    <w:qFormat/>
    <w:rsid w:val="00EC76C8"/>
    <w:pPr>
      <w:keepNext/>
      <w:autoSpaceDE/>
      <w:autoSpaceDN/>
      <w:adjustRightInd/>
      <w:ind w:left="720" w:hanging="720"/>
      <w:outlineLvl w:val="3"/>
    </w:pPr>
    <w:rPr>
      <w:i/>
    </w:rPr>
  </w:style>
  <w:style w:type="paragraph" w:styleId="Heading5">
    <w:name w:val="heading 5"/>
    <w:basedOn w:val="Normal"/>
    <w:next w:val="Normal"/>
    <w:link w:val="Heading5Char"/>
    <w:uiPriority w:val="99"/>
    <w:qFormat/>
    <w:rsid w:val="0027613D"/>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7613D"/>
    <w:pPr>
      <w:autoSpaceDE/>
      <w:autoSpaceDN/>
      <w:adjustRightInd/>
      <w:spacing w:before="240" w:after="60"/>
      <w:outlineLvl w:val="5"/>
    </w:pPr>
    <w:rPr>
      <w:rFonts w:ascii="Calibri" w:hAnsi="Calibri"/>
      <w:b/>
      <w:bCs/>
      <w:sz w:val="20"/>
    </w:rPr>
  </w:style>
  <w:style w:type="paragraph" w:styleId="Heading7">
    <w:name w:val="heading 7"/>
    <w:basedOn w:val="Normal"/>
    <w:next w:val="Normal"/>
    <w:link w:val="Heading7Char"/>
    <w:uiPriority w:val="99"/>
    <w:qFormat/>
    <w:rsid w:val="0027613D"/>
    <w:pPr>
      <w:autoSpaceDE/>
      <w:autoSpaceDN/>
      <w:adjustRightInd/>
      <w:spacing w:before="240" w:after="60"/>
      <w:outlineLvl w:val="6"/>
    </w:pPr>
    <w:rPr>
      <w:rFonts w:ascii="Calibri" w:hAnsi="Calibri"/>
      <w:szCs w:val="24"/>
    </w:rPr>
  </w:style>
  <w:style w:type="paragraph" w:styleId="Heading8">
    <w:name w:val="heading 8"/>
    <w:basedOn w:val="Normal"/>
    <w:next w:val="Normal"/>
    <w:link w:val="Heading8Char"/>
    <w:uiPriority w:val="99"/>
    <w:qFormat/>
    <w:rsid w:val="0027613D"/>
    <w:pPr>
      <w:autoSpaceDE/>
      <w:autoSpaceDN/>
      <w:adjustRightInd/>
      <w:spacing w:before="240" w:after="60"/>
      <w:outlineLvl w:val="7"/>
    </w:pPr>
    <w:rPr>
      <w:rFonts w:ascii="Calibri" w:hAnsi="Calibri"/>
      <w:i/>
      <w:iCs/>
      <w:szCs w:val="24"/>
    </w:rPr>
  </w:style>
  <w:style w:type="paragraph" w:styleId="Heading9">
    <w:name w:val="heading 9"/>
    <w:basedOn w:val="Normal"/>
    <w:next w:val="Normal"/>
    <w:link w:val="Heading9Char"/>
    <w:uiPriority w:val="99"/>
    <w:qFormat/>
    <w:rsid w:val="0027613D"/>
    <w:pPr>
      <w:autoSpaceDE/>
      <w:autoSpaceDN/>
      <w:adjustRightInd/>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link w:val="Heading1"/>
    <w:uiPriority w:val="99"/>
    <w:locked/>
    <w:rsid w:val="007E2E3D"/>
    <w:rPr>
      <w:rFonts w:ascii="Courier New" w:hAnsi="Courier New"/>
      <w:b/>
      <w:caps/>
      <w:sz w:val="24"/>
      <w:szCs w:val="20"/>
    </w:rPr>
  </w:style>
  <w:style w:type="character" w:customStyle="1" w:styleId="Heading2Char">
    <w:name w:val="Heading 2 Char"/>
    <w:aliases w:val="l2 Char"/>
    <w:link w:val="Heading2"/>
    <w:uiPriority w:val="99"/>
    <w:locked/>
    <w:rsid w:val="00275B89"/>
    <w:rPr>
      <w:rFonts w:ascii="Courier New" w:hAnsi="Courier New"/>
      <w:b/>
      <w:sz w:val="24"/>
      <w:szCs w:val="20"/>
    </w:rPr>
  </w:style>
  <w:style w:type="character" w:customStyle="1" w:styleId="Heading3Char">
    <w:name w:val="Heading 3 Char"/>
    <w:aliases w:val="l3 Char"/>
    <w:link w:val="Heading3"/>
    <w:uiPriority w:val="99"/>
    <w:locked/>
    <w:rsid w:val="00275B89"/>
    <w:rPr>
      <w:rFonts w:ascii="Courier New" w:hAnsi="Courier New"/>
      <w:b/>
      <w:sz w:val="24"/>
      <w:szCs w:val="20"/>
    </w:rPr>
  </w:style>
  <w:style w:type="character" w:customStyle="1" w:styleId="Heading4Char">
    <w:name w:val="Heading 4 Char"/>
    <w:aliases w:val="l4 Char Char,l4 Char1"/>
    <w:link w:val="Heading4"/>
    <w:uiPriority w:val="99"/>
    <w:locked/>
    <w:rsid w:val="00EC76C8"/>
    <w:rPr>
      <w:rFonts w:ascii="Courier New" w:hAnsi="Courier New"/>
      <w:i/>
      <w:sz w:val="24"/>
      <w:szCs w:val="20"/>
    </w:rPr>
  </w:style>
  <w:style w:type="character" w:customStyle="1" w:styleId="Heading5Char">
    <w:name w:val="Heading 5 Char"/>
    <w:link w:val="Heading5"/>
    <w:uiPriority w:val="99"/>
    <w:semiHidden/>
    <w:locked/>
    <w:rsid w:val="00FD24C0"/>
    <w:rPr>
      <w:rFonts w:ascii="Calibri" w:hAnsi="Calibri" w:cs="Times New Roman"/>
      <w:b/>
      <w:bCs/>
      <w:i/>
      <w:iCs/>
      <w:sz w:val="26"/>
      <w:szCs w:val="26"/>
    </w:rPr>
  </w:style>
  <w:style w:type="character" w:customStyle="1" w:styleId="Heading6Char">
    <w:name w:val="Heading 6 Char"/>
    <w:link w:val="Heading6"/>
    <w:uiPriority w:val="99"/>
    <w:semiHidden/>
    <w:locked/>
    <w:rsid w:val="00FD24C0"/>
    <w:rPr>
      <w:rFonts w:ascii="Calibri" w:hAnsi="Calibri" w:cs="Times New Roman"/>
      <w:b/>
      <w:bCs/>
    </w:rPr>
  </w:style>
  <w:style w:type="character" w:customStyle="1" w:styleId="Heading7Char">
    <w:name w:val="Heading 7 Char"/>
    <w:link w:val="Heading7"/>
    <w:uiPriority w:val="99"/>
    <w:semiHidden/>
    <w:locked/>
    <w:rsid w:val="00FD24C0"/>
    <w:rPr>
      <w:rFonts w:ascii="Calibri" w:hAnsi="Calibri" w:cs="Times New Roman"/>
      <w:sz w:val="24"/>
      <w:szCs w:val="24"/>
    </w:rPr>
  </w:style>
  <w:style w:type="character" w:customStyle="1" w:styleId="Heading8Char">
    <w:name w:val="Heading 8 Char"/>
    <w:link w:val="Heading8"/>
    <w:uiPriority w:val="99"/>
    <w:semiHidden/>
    <w:locked/>
    <w:rsid w:val="00FD24C0"/>
    <w:rPr>
      <w:rFonts w:ascii="Calibri" w:hAnsi="Calibri" w:cs="Times New Roman"/>
      <w:i/>
      <w:iCs/>
      <w:sz w:val="24"/>
      <w:szCs w:val="24"/>
    </w:rPr>
  </w:style>
  <w:style w:type="character" w:customStyle="1" w:styleId="Heading9Char">
    <w:name w:val="Heading 9 Char"/>
    <w:link w:val="Heading9"/>
    <w:uiPriority w:val="99"/>
    <w:semiHidden/>
    <w:locked/>
    <w:rsid w:val="00FD24C0"/>
    <w:rPr>
      <w:rFonts w:ascii="Cambria" w:hAnsi="Cambria" w:cs="Times New Roman"/>
    </w:rPr>
  </w:style>
  <w:style w:type="paragraph" w:styleId="BalloonText">
    <w:name w:val="Balloon Text"/>
    <w:basedOn w:val="Normal"/>
    <w:link w:val="BalloonTextChar"/>
    <w:uiPriority w:val="99"/>
    <w:semiHidden/>
    <w:rsid w:val="00BD19C4"/>
    <w:rPr>
      <w:rFonts w:ascii="Times New Roman" w:hAnsi="Times New Roman"/>
      <w:sz w:val="20"/>
    </w:rPr>
  </w:style>
  <w:style w:type="character" w:customStyle="1" w:styleId="BalloonTextChar">
    <w:name w:val="Balloon Text Char"/>
    <w:link w:val="BalloonText"/>
    <w:uiPriority w:val="99"/>
    <w:semiHidden/>
    <w:locked/>
    <w:rsid w:val="00BD19C4"/>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7E2E3D"/>
    <w:pPr>
      <w:autoSpaceDE/>
      <w:autoSpaceDN/>
      <w:adjustRightInd/>
    </w:pPr>
  </w:style>
  <w:style w:type="paragraph" w:customStyle="1" w:styleId="Level1">
    <w:name w:val="Level 1"/>
    <w:uiPriority w:val="99"/>
    <w:rsid w:val="0027613D"/>
    <w:pPr>
      <w:autoSpaceDE w:val="0"/>
      <w:autoSpaceDN w:val="0"/>
      <w:adjustRightInd w:val="0"/>
      <w:ind w:left="720"/>
    </w:pPr>
    <w:rPr>
      <w:sz w:val="24"/>
      <w:szCs w:val="24"/>
    </w:rPr>
  </w:style>
  <w:style w:type="paragraph" w:styleId="Header">
    <w:name w:val="header"/>
    <w:basedOn w:val="Normal"/>
    <w:link w:val="HeaderChar"/>
    <w:uiPriority w:val="99"/>
    <w:rsid w:val="0027613D"/>
    <w:pPr>
      <w:tabs>
        <w:tab w:val="center" w:pos="4320"/>
        <w:tab w:val="right" w:pos="8640"/>
      </w:tabs>
      <w:autoSpaceDE/>
      <w:autoSpaceDN/>
      <w:adjustRightInd/>
    </w:pPr>
    <w:rPr>
      <w:rFonts w:ascii="Times New Roman" w:hAnsi="Times New Roman"/>
      <w:sz w:val="20"/>
    </w:rPr>
  </w:style>
  <w:style w:type="character" w:customStyle="1" w:styleId="HeaderChar">
    <w:name w:val="Header Char"/>
    <w:link w:val="Header"/>
    <w:uiPriority w:val="99"/>
    <w:semiHidden/>
    <w:locked/>
    <w:rsid w:val="00FD24C0"/>
    <w:rPr>
      <w:rFonts w:cs="Times New Roman"/>
      <w:sz w:val="20"/>
      <w:szCs w:val="20"/>
    </w:rPr>
  </w:style>
  <w:style w:type="paragraph" w:customStyle="1" w:styleId="equation">
    <w:name w:val="equation"/>
    <w:uiPriority w:val="99"/>
    <w:rsid w:val="0027613D"/>
    <w:pPr>
      <w:tabs>
        <w:tab w:val="center" w:pos="4680"/>
        <w:tab w:val="right" w:pos="9360"/>
      </w:tabs>
      <w:spacing w:after="240" w:line="480" w:lineRule="atLeast"/>
      <w:ind w:firstLine="720"/>
    </w:pPr>
    <w:rPr>
      <w:sz w:val="24"/>
    </w:rPr>
  </w:style>
  <w:style w:type="paragraph" w:styleId="Title">
    <w:name w:val="Title"/>
    <w:basedOn w:val="Normal"/>
    <w:link w:val="TitleChar"/>
    <w:uiPriority w:val="99"/>
    <w:qFormat/>
    <w:rsid w:val="0027613D"/>
    <w:pPr>
      <w:numPr>
        <w:ilvl w:val="12"/>
      </w:numPr>
      <w:jc w:val="center"/>
    </w:pPr>
    <w:rPr>
      <w:rFonts w:ascii="Cambria" w:hAnsi="Cambria"/>
      <w:b/>
      <w:bCs/>
      <w:kern w:val="28"/>
      <w:sz w:val="32"/>
      <w:szCs w:val="32"/>
    </w:rPr>
  </w:style>
  <w:style w:type="character" w:customStyle="1" w:styleId="TitleChar">
    <w:name w:val="Title Char"/>
    <w:link w:val="Title"/>
    <w:uiPriority w:val="99"/>
    <w:locked/>
    <w:rsid w:val="00FD24C0"/>
    <w:rPr>
      <w:rFonts w:ascii="Cambria" w:hAnsi="Cambria" w:cs="Times New Roman"/>
      <w:b/>
      <w:bCs/>
      <w:kern w:val="28"/>
      <w:sz w:val="32"/>
      <w:szCs w:val="32"/>
    </w:rPr>
  </w:style>
  <w:style w:type="paragraph" w:customStyle="1" w:styleId="exhibitsource">
    <w:name w:val="exhibit source"/>
    <w:basedOn w:val="Normal"/>
    <w:uiPriority w:val="99"/>
    <w:rsid w:val="005D729B"/>
    <w:pPr>
      <w:keepLines/>
      <w:autoSpaceDE/>
      <w:autoSpaceDN/>
      <w:adjustRightInd/>
      <w:ind w:left="187" w:hanging="187"/>
    </w:pPr>
    <w:rPr>
      <w:sz w:val="22"/>
    </w:rPr>
  </w:style>
  <w:style w:type="paragraph" w:customStyle="1" w:styleId="figurewobox">
    <w:name w:val="figure w/o box"/>
    <w:basedOn w:val="Normal"/>
    <w:uiPriority w:val="99"/>
    <w:rsid w:val="0027613D"/>
    <w:pPr>
      <w:keepNext/>
      <w:autoSpaceDE/>
      <w:autoSpaceDN/>
      <w:adjustRightInd/>
      <w:spacing w:before="240"/>
      <w:jc w:val="center"/>
    </w:pPr>
  </w:style>
  <w:style w:type="paragraph" w:styleId="Footer">
    <w:name w:val="footer"/>
    <w:basedOn w:val="Normal"/>
    <w:link w:val="FooterChar"/>
    <w:uiPriority w:val="99"/>
    <w:rsid w:val="0027613D"/>
    <w:pPr>
      <w:tabs>
        <w:tab w:val="center" w:pos="4320"/>
        <w:tab w:val="right" w:pos="8640"/>
      </w:tabs>
      <w:autoSpaceDE/>
      <w:autoSpaceDN/>
      <w:adjustRightInd/>
      <w:jc w:val="right"/>
    </w:pPr>
    <w:rPr>
      <w:rFonts w:ascii="Times New Roman" w:hAnsi="Times New Roman"/>
      <w:sz w:val="20"/>
    </w:rPr>
  </w:style>
  <w:style w:type="character" w:customStyle="1" w:styleId="FooterChar">
    <w:name w:val="Footer Char"/>
    <w:link w:val="Footer"/>
    <w:uiPriority w:val="99"/>
    <w:semiHidden/>
    <w:locked/>
    <w:rsid w:val="00FD24C0"/>
    <w:rPr>
      <w:rFonts w:cs="Times New Roman"/>
      <w:sz w:val="20"/>
      <w:szCs w:val="20"/>
    </w:rPr>
  </w:style>
  <w:style w:type="character" w:styleId="Strong">
    <w:name w:val="Strong"/>
    <w:uiPriority w:val="99"/>
    <w:qFormat/>
    <w:rsid w:val="0027613D"/>
    <w:rPr>
      <w:rFonts w:cs="Times New Roman"/>
      <w:b/>
      <w:bCs/>
    </w:rPr>
  </w:style>
  <w:style w:type="paragraph" w:styleId="NormalWeb">
    <w:name w:val="Normal (Web)"/>
    <w:basedOn w:val="Normal"/>
    <w:uiPriority w:val="99"/>
    <w:rsid w:val="0027613D"/>
    <w:pPr>
      <w:autoSpaceDE/>
      <w:autoSpaceDN/>
      <w:adjustRightInd/>
      <w:spacing w:before="100" w:beforeAutospacing="1" w:after="100" w:afterAutospacing="1"/>
    </w:pPr>
    <w:rPr>
      <w:szCs w:val="24"/>
    </w:rPr>
  </w:style>
  <w:style w:type="paragraph" w:customStyle="1" w:styleId="QuestionChar">
    <w:name w:val="Question Char"/>
    <w:basedOn w:val="Normal"/>
    <w:uiPriority w:val="99"/>
    <w:rsid w:val="0027613D"/>
    <w:pPr>
      <w:keepNext/>
      <w:keepLines/>
      <w:tabs>
        <w:tab w:val="num" w:pos="720"/>
      </w:tabs>
      <w:spacing w:before="400" w:after="200"/>
      <w:ind w:left="720" w:hanging="720"/>
    </w:pPr>
    <w:rPr>
      <w:b/>
      <w:bCs/>
      <w:szCs w:val="24"/>
    </w:rPr>
  </w:style>
  <w:style w:type="character" w:styleId="PageNumber">
    <w:name w:val="page number"/>
    <w:uiPriority w:val="99"/>
    <w:rsid w:val="0027613D"/>
    <w:rPr>
      <w:rFonts w:cs="Times New Roman"/>
    </w:rPr>
  </w:style>
  <w:style w:type="character" w:styleId="Hyperlink">
    <w:name w:val="Hyperlink"/>
    <w:uiPriority w:val="99"/>
    <w:rsid w:val="004D3275"/>
    <w:rPr>
      <w:rFonts w:cs="Times New Roman"/>
      <w:color w:val="auto"/>
      <w:u w:val="none"/>
    </w:rPr>
  </w:style>
  <w:style w:type="paragraph" w:styleId="FootnoteText">
    <w:name w:val="footnote text"/>
    <w:basedOn w:val="Normal"/>
    <w:link w:val="FootnoteTextChar"/>
    <w:uiPriority w:val="99"/>
    <w:rsid w:val="0027613D"/>
    <w:rPr>
      <w:rFonts w:ascii="Times New Roman" w:hAnsi="Times New Roman"/>
      <w:sz w:val="20"/>
    </w:rPr>
  </w:style>
  <w:style w:type="character" w:customStyle="1" w:styleId="FootnoteTextChar">
    <w:name w:val="Footnote Text Char"/>
    <w:link w:val="FootnoteText"/>
    <w:uiPriority w:val="99"/>
    <w:semiHidden/>
    <w:locked/>
    <w:rsid w:val="00FD24C0"/>
    <w:rPr>
      <w:rFonts w:cs="Times New Roman"/>
      <w:sz w:val="20"/>
      <w:szCs w:val="20"/>
    </w:rPr>
  </w:style>
  <w:style w:type="character" w:styleId="FootnoteReference">
    <w:name w:val="footnote reference"/>
    <w:uiPriority w:val="99"/>
    <w:rsid w:val="0027613D"/>
    <w:rPr>
      <w:rFonts w:cs="Times New Roman"/>
      <w:position w:val="0"/>
      <w:vertAlign w:val="superscript"/>
    </w:rPr>
  </w:style>
  <w:style w:type="table" w:styleId="TableGrid">
    <w:name w:val="Table Grid"/>
    <w:basedOn w:val="TableNormal"/>
    <w:uiPriority w:val="99"/>
    <w:rsid w:val="0027613D"/>
    <w:tblPr/>
    <w:tblStylePr w:type="firstRow">
      <w:rPr>
        <w:rFonts w:cs="Times New Roman"/>
      </w:rPr>
      <w:tblPr/>
      <w:tcPr>
        <w:tcBorders>
          <w:top w:val="double" w:sz="6" w:space="0" w:color="auto"/>
          <w:bottom w:val="single" w:sz="6" w:space="0" w:color="auto"/>
        </w:tcBorders>
      </w:tcPr>
    </w:tblStylePr>
    <w:tblStylePr w:type="lastRow">
      <w:rPr>
        <w:rFonts w:cs="Times New Roman"/>
      </w:rPr>
      <w:tblPr/>
      <w:tcPr>
        <w:tcBorders>
          <w:bottom w:val="double" w:sz="6" w:space="0" w:color="auto"/>
        </w:tcBorders>
      </w:tcPr>
    </w:tblStylePr>
  </w:style>
  <w:style w:type="paragraph" w:styleId="BodyText">
    <w:name w:val="Body Text"/>
    <w:basedOn w:val="Normal"/>
    <w:link w:val="BodyTextChar0"/>
    <w:uiPriority w:val="99"/>
    <w:semiHidden/>
    <w:rsid w:val="0027613D"/>
    <w:pPr>
      <w:widowControl w:val="0"/>
      <w:autoSpaceDE/>
      <w:autoSpaceDN/>
      <w:adjustRightInd/>
      <w:spacing w:after="240"/>
    </w:pPr>
    <w:rPr>
      <w:rFonts w:ascii="Times New Roman" w:hAnsi="Times New Roman"/>
      <w:sz w:val="20"/>
    </w:rPr>
  </w:style>
  <w:style w:type="character" w:customStyle="1" w:styleId="BodyTextChar0">
    <w:name w:val="Body Text Char"/>
    <w:link w:val="BodyText"/>
    <w:uiPriority w:val="99"/>
    <w:semiHidden/>
    <w:locked/>
    <w:rsid w:val="00FD24C0"/>
    <w:rPr>
      <w:rFonts w:cs="Times New Roman"/>
      <w:sz w:val="20"/>
      <w:szCs w:val="20"/>
    </w:rPr>
  </w:style>
  <w:style w:type="character" w:styleId="CommentReference">
    <w:name w:val="annotation reference"/>
    <w:uiPriority w:val="99"/>
    <w:semiHidden/>
    <w:rsid w:val="0027613D"/>
    <w:rPr>
      <w:rFonts w:cs="Times New Roman"/>
      <w:sz w:val="16"/>
      <w:szCs w:val="16"/>
    </w:rPr>
  </w:style>
  <w:style w:type="paragraph" w:styleId="CommentText">
    <w:name w:val="annotation text"/>
    <w:basedOn w:val="Normal"/>
    <w:link w:val="CommentTextChar"/>
    <w:uiPriority w:val="99"/>
    <w:semiHidden/>
    <w:rsid w:val="0027613D"/>
    <w:rPr>
      <w:rFonts w:ascii="Times New Roman" w:hAnsi="Times New Roman"/>
      <w:sz w:val="20"/>
    </w:rPr>
  </w:style>
  <w:style w:type="character" w:customStyle="1" w:styleId="CommentTextChar">
    <w:name w:val="Comment Text Char"/>
    <w:link w:val="CommentText"/>
    <w:uiPriority w:val="99"/>
    <w:semiHidden/>
    <w:locked/>
    <w:rsid w:val="00FD24C0"/>
    <w:rPr>
      <w:rFonts w:cs="Times New Roman"/>
      <w:sz w:val="20"/>
      <w:szCs w:val="20"/>
    </w:rPr>
  </w:style>
  <w:style w:type="paragraph" w:styleId="CommentSubject">
    <w:name w:val="annotation subject"/>
    <w:basedOn w:val="CommentText"/>
    <w:next w:val="CommentText"/>
    <w:link w:val="CommentSubjectChar"/>
    <w:uiPriority w:val="99"/>
    <w:semiHidden/>
    <w:rsid w:val="0027613D"/>
    <w:rPr>
      <w:b/>
      <w:bCs/>
    </w:rPr>
  </w:style>
  <w:style w:type="character" w:customStyle="1" w:styleId="CommentSubjectChar">
    <w:name w:val="Comment Subject Char"/>
    <w:link w:val="CommentSubject"/>
    <w:uiPriority w:val="99"/>
    <w:semiHidden/>
    <w:locked/>
    <w:rsid w:val="00FD24C0"/>
    <w:rPr>
      <w:rFonts w:cs="Times New Roman"/>
      <w:b/>
      <w:bCs/>
      <w:sz w:val="20"/>
      <w:szCs w:val="20"/>
    </w:rPr>
  </w:style>
  <w:style w:type="paragraph" w:customStyle="1" w:styleId="ResponseCharCharCharCharCharCharCharCharCharCharCharCharCharCharCharChar">
    <w:name w:val="Response Char Char Char Char Char Char Char Char Char Char Char Char Char Char Char Char"/>
    <w:basedOn w:val="Normal"/>
    <w:uiPriority w:val="99"/>
    <w:rsid w:val="0027613D"/>
    <w:pPr>
      <w:tabs>
        <w:tab w:val="left" w:leader="dot" w:pos="5040"/>
        <w:tab w:val="left" w:leader="dot" w:pos="8352"/>
      </w:tabs>
      <w:autoSpaceDE/>
      <w:autoSpaceDN/>
      <w:adjustRightInd/>
      <w:spacing w:after="80" w:line="240" w:lineRule="exact"/>
      <w:ind w:left="720"/>
    </w:pPr>
    <w:rPr>
      <w:szCs w:val="24"/>
    </w:rPr>
  </w:style>
  <w:style w:type="paragraph" w:styleId="TOC1">
    <w:name w:val="toc 1"/>
    <w:basedOn w:val="Normal"/>
    <w:next w:val="Normal"/>
    <w:uiPriority w:val="39"/>
    <w:rsid w:val="00E31252"/>
    <w:pPr>
      <w:tabs>
        <w:tab w:val="right" w:leader="dot" w:pos="9360"/>
      </w:tabs>
      <w:autoSpaceDE/>
      <w:autoSpaceDN/>
      <w:adjustRightInd/>
      <w:ind w:left="720" w:right="720" w:hanging="720"/>
    </w:pPr>
    <w:rPr>
      <w:rFonts w:ascii="Times New Roman" w:hAnsi="Times New Roman"/>
      <w:noProof/>
      <w:sz w:val="22"/>
    </w:rPr>
  </w:style>
  <w:style w:type="paragraph" w:styleId="TOC2">
    <w:name w:val="toc 2"/>
    <w:basedOn w:val="Normal"/>
    <w:next w:val="Normal"/>
    <w:uiPriority w:val="39"/>
    <w:rsid w:val="00E31252"/>
    <w:pPr>
      <w:tabs>
        <w:tab w:val="right" w:leader="dot" w:pos="9360"/>
      </w:tabs>
      <w:autoSpaceDE/>
      <w:autoSpaceDN/>
      <w:adjustRightInd/>
      <w:ind w:left="720" w:right="720" w:hanging="720"/>
    </w:pPr>
    <w:rPr>
      <w:rFonts w:ascii="Times New Roman" w:hAnsi="Times New Roman"/>
      <w:noProof/>
      <w:sz w:val="22"/>
    </w:rPr>
  </w:style>
  <w:style w:type="paragraph" w:customStyle="1" w:styleId="TableTitle">
    <w:name w:val="Table Title"/>
    <w:basedOn w:val="Normal"/>
    <w:uiPriority w:val="99"/>
    <w:rsid w:val="0027613D"/>
    <w:pPr>
      <w:keepNext/>
      <w:autoSpaceDE/>
      <w:autoSpaceDN/>
      <w:adjustRightInd/>
      <w:spacing w:before="360" w:after="240"/>
      <w:jc w:val="center"/>
    </w:pPr>
    <w:rPr>
      <w:b/>
    </w:rPr>
  </w:style>
  <w:style w:type="paragraph" w:customStyle="1" w:styleId="footnotetex">
    <w:name w:val="footnote tex"/>
    <w:basedOn w:val="Normal"/>
    <w:uiPriority w:val="99"/>
    <w:semiHidden/>
    <w:rsid w:val="0027613D"/>
    <w:pPr>
      <w:widowControl w:val="0"/>
      <w:autoSpaceDE/>
      <w:autoSpaceDN/>
      <w:adjustRightInd/>
    </w:pPr>
  </w:style>
  <w:style w:type="paragraph" w:styleId="TOC5">
    <w:name w:val="toc 5"/>
    <w:basedOn w:val="Normal"/>
    <w:next w:val="Normal"/>
    <w:uiPriority w:val="99"/>
    <w:rsid w:val="0027613D"/>
    <w:pPr>
      <w:tabs>
        <w:tab w:val="right" w:leader="dot" w:pos="9360"/>
      </w:tabs>
      <w:autoSpaceDE/>
      <w:autoSpaceDN/>
      <w:adjustRightInd/>
      <w:spacing w:before="40" w:after="40"/>
      <w:ind w:left="1080" w:right="720" w:hanging="1080"/>
    </w:pPr>
    <w:rPr>
      <w:noProof/>
    </w:rPr>
  </w:style>
  <w:style w:type="paragraph" w:customStyle="1" w:styleId="Default">
    <w:name w:val="Default"/>
    <w:uiPriority w:val="99"/>
    <w:rsid w:val="0027613D"/>
    <w:pPr>
      <w:widowControl w:val="0"/>
      <w:autoSpaceDE w:val="0"/>
      <w:autoSpaceDN w:val="0"/>
      <w:adjustRightInd w:val="0"/>
    </w:pPr>
    <w:rPr>
      <w:rFonts w:ascii="Melior" w:hAnsi="Melior" w:cs="Melior"/>
      <w:color w:val="000000"/>
      <w:sz w:val="24"/>
      <w:szCs w:val="24"/>
    </w:rPr>
  </w:style>
  <w:style w:type="paragraph" w:customStyle="1" w:styleId="ExhibitTitle">
    <w:name w:val="Exhibit Title"/>
    <w:basedOn w:val="Normal"/>
    <w:uiPriority w:val="99"/>
    <w:rsid w:val="00AF49D1"/>
    <w:pPr>
      <w:keepNext/>
      <w:keepLines/>
      <w:autoSpaceDE/>
      <w:autoSpaceDN/>
      <w:adjustRightInd/>
      <w:ind w:left="1440" w:hanging="1440"/>
    </w:pPr>
    <w:rPr>
      <w:rFonts w:cs="Courier New"/>
      <w:b/>
      <w:bCs/>
      <w:szCs w:val="24"/>
    </w:rPr>
  </w:style>
  <w:style w:type="paragraph" w:styleId="TOC3">
    <w:name w:val="toc 3"/>
    <w:basedOn w:val="Normal"/>
    <w:next w:val="Normal"/>
    <w:uiPriority w:val="39"/>
    <w:rsid w:val="00E31252"/>
    <w:pPr>
      <w:tabs>
        <w:tab w:val="right" w:leader="dot" w:pos="9360"/>
      </w:tabs>
      <w:autoSpaceDE/>
      <w:autoSpaceDN/>
      <w:adjustRightInd/>
      <w:spacing w:before="80" w:after="40"/>
      <w:ind w:left="2160" w:right="720" w:hanging="720"/>
    </w:pPr>
    <w:rPr>
      <w:rFonts w:ascii="Times New Roman" w:hAnsi="Times New Roman"/>
      <w:sz w:val="22"/>
    </w:rPr>
  </w:style>
  <w:style w:type="paragraph" w:styleId="TOC4">
    <w:name w:val="toc 4"/>
    <w:basedOn w:val="Normal"/>
    <w:next w:val="Normal"/>
    <w:uiPriority w:val="99"/>
    <w:rsid w:val="0027613D"/>
    <w:pPr>
      <w:tabs>
        <w:tab w:val="right" w:leader="dot" w:pos="9360"/>
      </w:tabs>
      <w:autoSpaceDE/>
      <w:autoSpaceDN/>
      <w:adjustRightInd/>
      <w:spacing w:before="60"/>
      <w:ind w:left="3240" w:hanging="720"/>
    </w:pPr>
  </w:style>
  <w:style w:type="paragraph" w:customStyle="1" w:styleId="TOCHeader">
    <w:name w:val="TOC Header"/>
    <w:basedOn w:val="Normal"/>
    <w:uiPriority w:val="99"/>
    <w:rsid w:val="0027613D"/>
    <w:pPr>
      <w:tabs>
        <w:tab w:val="right" w:pos="9360"/>
      </w:tabs>
      <w:autoSpaceDE/>
      <w:autoSpaceDN/>
      <w:adjustRightInd/>
      <w:spacing w:after="240"/>
    </w:pPr>
    <w:rPr>
      <w:u w:val="words"/>
    </w:rPr>
  </w:style>
  <w:style w:type="paragraph" w:customStyle="1" w:styleId="bullets-blank">
    <w:name w:val="bullets-blank"/>
    <w:basedOn w:val="Normal"/>
    <w:uiPriority w:val="99"/>
    <w:rsid w:val="0027613D"/>
    <w:pPr>
      <w:autoSpaceDE/>
      <w:autoSpaceDN/>
      <w:adjustRightInd/>
      <w:spacing w:after="120"/>
      <w:ind w:left="1080" w:hanging="360"/>
    </w:pPr>
  </w:style>
  <w:style w:type="paragraph" w:styleId="HTMLPreformatted">
    <w:name w:val="HTML Preformatted"/>
    <w:basedOn w:val="Normal"/>
    <w:link w:val="HTMLPreformattedChar"/>
    <w:uiPriority w:val="99"/>
    <w:rsid w:val="00276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sz w:val="20"/>
    </w:rPr>
  </w:style>
  <w:style w:type="character" w:customStyle="1" w:styleId="HTMLPreformattedChar">
    <w:name w:val="HTML Preformatted Char"/>
    <w:link w:val="HTMLPreformatted"/>
    <w:uiPriority w:val="99"/>
    <w:semiHidden/>
    <w:locked/>
    <w:rsid w:val="00FD24C0"/>
    <w:rPr>
      <w:rFonts w:ascii="Courier New" w:hAnsi="Courier New" w:cs="Courier New"/>
      <w:sz w:val="20"/>
      <w:szCs w:val="20"/>
    </w:rPr>
  </w:style>
  <w:style w:type="paragraph" w:customStyle="1" w:styleId="biblio">
    <w:name w:val="biblio"/>
    <w:basedOn w:val="Normal"/>
    <w:link w:val="biblioChar"/>
    <w:rsid w:val="00EC76C8"/>
    <w:pPr>
      <w:keepLines/>
      <w:autoSpaceDE/>
      <w:autoSpaceDN/>
      <w:adjustRightInd/>
    </w:pPr>
  </w:style>
  <w:style w:type="paragraph" w:customStyle="1" w:styleId="OMBReferences">
    <w:name w:val="OMB References"/>
    <w:basedOn w:val="Normal"/>
    <w:uiPriority w:val="99"/>
    <w:rsid w:val="0027613D"/>
    <w:pPr>
      <w:autoSpaceDE/>
      <w:autoSpaceDN/>
      <w:adjustRightInd/>
      <w:spacing w:after="240"/>
      <w:ind w:left="720" w:hanging="720"/>
    </w:pPr>
  </w:style>
  <w:style w:type="paragraph" w:customStyle="1" w:styleId="OMBbullets">
    <w:name w:val="OMB bullets"/>
    <w:basedOn w:val="Normal"/>
    <w:uiPriority w:val="99"/>
    <w:rsid w:val="0027613D"/>
    <w:pPr>
      <w:autoSpaceDE/>
      <w:autoSpaceDN/>
      <w:adjustRightInd/>
      <w:spacing w:after="120"/>
      <w:ind w:left="360" w:hanging="360"/>
    </w:pPr>
  </w:style>
  <w:style w:type="paragraph" w:customStyle="1" w:styleId="bullets">
    <w:name w:val="bullets"/>
    <w:basedOn w:val="Normal"/>
    <w:uiPriority w:val="99"/>
    <w:rsid w:val="0027613D"/>
    <w:pPr>
      <w:autoSpaceDE/>
      <w:autoSpaceDN/>
      <w:adjustRightInd/>
      <w:spacing w:after="240"/>
      <w:ind w:left="1080" w:hanging="360"/>
    </w:pPr>
  </w:style>
  <w:style w:type="paragraph" w:customStyle="1" w:styleId="tabletitle0">
    <w:name w:val="tabletitle"/>
    <w:basedOn w:val="Normal"/>
    <w:uiPriority w:val="99"/>
    <w:rsid w:val="0027613D"/>
    <w:pPr>
      <w:autoSpaceDE/>
      <w:autoSpaceDN/>
      <w:adjustRightInd/>
      <w:spacing w:before="100" w:beforeAutospacing="1" w:after="100" w:afterAutospacing="1"/>
    </w:pPr>
    <w:rPr>
      <w:szCs w:val="24"/>
    </w:rPr>
  </w:style>
  <w:style w:type="paragraph" w:customStyle="1" w:styleId="sidebar">
    <w:name w:val="sidebar"/>
    <w:basedOn w:val="Normal"/>
    <w:uiPriority w:val="99"/>
    <w:rsid w:val="0027613D"/>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autoSpaceDE/>
      <w:autoSpaceDN/>
      <w:adjustRightInd/>
      <w:spacing w:before="120" w:line="240" w:lineRule="exact"/>
      <w:ind w:left="180" w:right="180"/>
    </w:pPr>
    <w:rPr>
      <w:rFonts w:ascii="Verdana" w:eastAsia="MS Mincho" w:hAnsi="Verdana"/>
      <w:sz w:val="18"/>
    </w:rPr>
  </w:style>
  <w:style w:type="paragraph" w:styleId="Index7">
    <w:name w:val="index 7"/>
    <w:basedOn w:val="Normal"/>
    <w:next w:val="Normal"/>
    <w:autoRedefine/>
    <w:uiPriority w:val="99"/>
    <w:semiHidden/>
    <w:rsid w:val="0027613D"/>
    <w:pPr>
      <w:autoSpaceDE/>
      <w:autoSpaceDN/>
      <w:adjustRightInd/>
      <w:ind w:left="1540" w:hanging="220"/>
    </w:pPr>
    <w:rPr>
      <w:rFonts w:ascii="Verdana" w:eastAsia="MS Mincho" w:hAnsi="Verdana"/>
      <w:sz w:val="20"/>
    </w:rPr>
  </w:style>
  <w:style w:type="paragraph" w:customStyle="1" w:styleId="bullets-2ndlevel">
    <w:name w:val="bullets-2nd level"/>
    <w:basedOn w:val="bullets"/>
    <w:uiPriority w:val="99"/>
    <w:rsid w:val="0027613D"/>
    <w:pPr>
      <w:spacing w:after="120" w:line="240" w:lineRule="exact"/>
      <w:ind w:left="1440"/>
    </w:pPr>
  </w:style>
  <w:style w:type="paragraph" w:customStyle="1" w:styleId="bullets-3rdlevel">
    <w:name w:val="bullets-3rd level"/>
    <w:basedOn w:val="Normal"/>
    <w:uiPriority w:val="99"/>
    <w:rsid w:val="0027613D"/>
    <w:pPr>
      <w:autoSpaceDE/>
      <w:autoSpaceDN/>
      <w:adjustRightInd/>
      <w:spacing w:after="120"/>
      <w:ind w:left="1440" w:hanging="360"/>
    </w:pPr>
    <w:rPr>
      <w:rFonts w:ascii="Verdana" w:eastAsia="MS Mincho" w:hAnsi="Verdana"/>
      <w:sz w:val="20"/>
    </w:rPr>
  </w:style>
  <w:style w:type="paragraph" w:styleId="E-mailSignature">
    <w:name w:val="E-mail Signature"/>
    <w:basedOn w:val="Normal"/>
    <w:link w:val="E-mailSignatureChar"/>
    <w:uiPriority w:val="99"/>
    <w:rsid w:val="0027613D"/>
    <w:pPr>
      <w:autoSpaceDE/>
      <w:autoSpaceDN/>
      <w:adjustRightInd/>
    </w:pPr>
    <w:rPr>
      <w:rFonts w:ascii="Times New Roman" w:hAnsi="Times New Roman"/>
      <w:sz w:val="20"/>
    </w:rPr>
  </w:style>
  <w:style w:type="character" w:customStyle="1" w:styleId="E-mailSignatureChar">
    <w:name w:val="E-mail Signature Char"/>
    <w:link w:val="E-mailSignature"/>
    <w:uiPriority w:val="99"/>
    <w:semiHidden/>
    <w:locked/>
    <w:rsid w:val="00FD24C0"/>
    <w:rPr>
      <w:rFonts w:cs="Times New Roman"/>
      <w:sz w:val="20"/>
      <w:szCs w:val="20"/>
    </w:rPr>
  </w:style>
  <w:style w:type="paragraph" w:customStyle="1" w:styleId="Tabletext">
    <w:name w:val="Table text"/>
    <w:basedOn w:val="Normal"/>
    <w:uiPriority w:val="99"/>
    <w:rsid w:val="0027613D"/>
    <w:pPr>
      <w:keepNext/>
      <w:autoSpaceDE/>
      <w:autoSpaceDN/>
      <w:adjustRightInd/>
    </w:pPr>
  </w:style>
  <w:style w:type="paragraph" w:customStyle="1" w:styleId="Tableheading">
    <w:name w:val="Table heading"/>
    <w:basedOn w:val="Tabletext"/>
    <w:uiPriority w:val="99"/>
    <w:rsid w:val="0027613D"/>
    <w:pPr>
      <w:jc w:val="center"/>
    </w:pPr>
    <w:rPr>
      <w:b/>
      <w:bCs/>
      <w:szCs w:val="22"/>
    </w:rPr>
  </w:style>
  <w:style w:type="paragraph" w:customStyle="1" w:styleId="AppHeading1">
    <w:name w:val="App Heading 1"/>
    <w:basedOn w:val="Heading1"/>
    <w:uiPriority w:val="99"/>
    <w:rsid w:val="0027613D"/>
  </w:style>
  <w:style w:type="paragraph" w:styleId="Index1">
    <w:name w:val="index 1"/>
    <w:basedOn w:val="Normal"/>
    <w:next w:val="Normal"/>
    <w:autoRedefine/>
    <w:uiPriority w:val="99"/>
    <w:semiHidden/>
    <w:rsid w:val="0027613D"/>
    <w:pPr>
      <w:ind w:left="220" w:hanging="220"/>
    </w:pPr>
  </w:style>
  <w:style w:type="character" w:styleId="FollowedHyperlink">
    <w:name w:val="FollowedHyperlink"/>
    <w:uiPriority w:val="99"/>
    <w:rsid w:val="0027613D"/>
    <w:rPr>
      <w:rFonts w:cs="Times New Roman"/>
      <w:color w:val="800080"/>
      <w:u w:val="single"/>
    </w:rPr>
  </w:style>
  <w:style w:type="paragraph" w:customStyle="1" w:styleId="Stylebodytextbtbodytxindentflushmemobodytextmemobodyte">
    <w:name w:val="Style body textbtbody txindentflushmemo body textmemo body te..."/>
    <w:basedOn w:val="BodyText1"/>
    <w:rsid w:val="007E2E3D"/>
  </w:style>
  <w:style w:type="paragraph" w:customStyle="1" w:styleId="Stylebodytextbtbodytxindentflushmemobodytextmemobodyte1">
    <w:name w:val="Style body textbtbody txindentflushmemo body textmemo body te...1"/>
    <w:basedOn w:val="BodyText1"/>
    <w:rsid w:val="007E2E3D"/>
    <w:rPr>
      <w:color w:val="000000"/>
    </w:rPr>
  </w:style>
  <w:style w:type="paragraph" w:customStyle="1" w:styleId="CharCharCharCharCharCharCharCharChar">
    <w:name w:val="Char Char Char Char Char Char Char Char Char"/>
    <w:basedOn w:val="Normal"/>
    <w:uiPriority w:val="99"/>
    <w:rsid w:val="0027613D"/>
    <w:pPr>
      <w:autoSpaceDE/>
      <w:autoSpaceDN/>
      <w:adjustRightInd/>
      <w:spacing w:before="80" w:after="80"/>
      <w:ind w:left="4320"/>
      <w:jc w:val="both"/>
    </w:pPr>
    <w:rPr>
      <w:rFonts w:ascii="Arial" w:hAnsi="Arial"/>
      <w:szCs w:val="24"/>
    </w:rPr>
  </w:style>
  <w:style w:type="paragraph" w:styleId="BlockText">
    <w:name w:val="Block Text"/>
    <w:basedOn w:val="Normal"/>
    <w:uiPriority w:val="99"/>
    <w:rsid w:val="0027613D"/>
    <w:pPr>
      <w:autoSpaceDE/>
      <w:autoSpaceDN/>
      <w:adjustRightInd/>
      <w:spacing w:after="120"/>
      <w:ind w:left="1440" w:right="1440"/>
    </w:pPr>
    <w:rPr>
      <w:szCs w:val="24"/>
    </w:rPr>
  </w:style>
  <w:style w:type="paragraph" w:styleId="BodyText2">
    <w:name w:val="Body Text 2"/>
    <w:basedOn w:val="Normal"/>
    <w:link w:val="BodyText2Char"/>
    <w:uiPriority w:val="99"/>
    <w:rsid w:val="0027613D"/>
    <w:pPr>
      <w:autoSpaceDE/>
      <w:autoSpaceDN/>
      <w:adjustRightInd/>
      <w:spacing w:after="120" w:line="480" w:lineRule="auto"/>
    </w:pPr>
    <w:rPr>
      <w:rFonts w:ascii="Times New Roman" w:hAnsi="Times New Roman"/>
      <w:sz w:val="20"/>
    </w:rPr>
  </w:style>
  <w:style w:type="character" w:customStyle="1" w:styleId="BodyText2Char">
    <w:name w:val="Body Text 2 Char"/>
    <w:link w:val="BodyText2"/>
    <w:uiPriority w:val="99"/>
    <w:semiHidden/>
    <w:locked/>
    <w:rsid w:val="00FD24C0"/>
    <w:rPr>
      <w:rFonts w:cs="Times New Roman"/>
      <w:sz w:val="20"/>
      <w:szCs w:val="20"/>
    </w:rPr>
  </w:style>
  <w:style w:type="paragraph" w:styleId="BodyText3">
    <w:name w:val="Body Text 3"/>
    <w:basedOn w:val="Normal"/>
    <w:link w:val="BodyText3Char"/>
    <w:uiPriority w:val="99"/>
    <w:rsid w:val="0027613D"/>
    <w:pPr>
      <w:autoSpaceDE/>
      <w:autoSpaceDN/>
      <w:adjustRightInd/>
      <w:spacing w:after="120"/>
    </w:pPr>
    <w:rPr>
      <w:rFonts w:ascii="Times New Roman" w:hAnsi="Times New Roman"/>
      <w:sz w:val="16"/>
      <w:szCs w:val="16"/>
    </w:rPr>
  </w:style>
  <w:style w:type="character" w:customStyle="1" w:styleId="BodyText3Char">
    <w:name w:val="Body Text 3 Char"/>
    <w:link w:val="BodyText3"/>
    <w:uiPriority w:val="99"/>
    <w:semiHidden/>
    <w:locked/>
    <w:rsid w:val="00FD24C0"/>
    <w:rPr>
      <w:rFonts w:cs="Times New Roman"/>
      <w:sz w:val="16"/>
      <w:szCs w:val="16"/>
    </w:rPr>
  </w:style>
  <w:style w:type="paragraph" w:styleId="BodyTextFirstIndent">
    <w:name w:val="Body Text First Indent"/>
    <w:basedOn w:val="BodyText"/>
    <w:link w:val="BodyTextFirstIndentChar"/>
    <w:uiPriority w:val="99"/>
    <w:rsid w:val="0027613D"/>
    <w:pPr>
      <w:widowControl/>
      <w:spacing w:after="120"/>
      <w:ind w:firstLine="210"/>
    </w:pPr>
    <w:rPr>
      <w:szCs w:val="24"/>
    </w:rPr>
  </w:style>
  <w:style w:type="character" w:customStyle="1" w:styleId="BodyTextFirstIndentChar">
    <w:name w:val="Body Text First Indent Char"/>
    <w:basedOn w:val="BodyTextChar0"/>
    <w:link w:val="BodyTextFirstIndent"/>
    <w:uiPriority w:val="99"/>
    <w:semiHidden/>
    <w:locked/>
    <w:rsid w:val="00FD24C0"/>
    <w:rPr>
      <w:rFonts w:cs="Times New Roman"/>
      <w:sz w:val="20"/>
      <w:szCs w:val="20"/>
    </w:rPr>
  </w:style>
  <w:style w:type="paragraph" w:styleId="BodyTextIndent">
    <w:name w:val="Body Text Indent"/>
    <w:basedOn w:val="Normal"/>
    <w:link w:val="BodyTextIndentChar"/>
    <w:uiPriority w:val="99"/>
    <w:rsid w:val="0027613D"/>
    <w:pPr>
      <w:autoSpaceDE/>
      <w:autoSpaceDN/>
      <w:adjustRightInd/>
      <w:spacing w:after="120"/>
      <w:ind w:left="360"/>
    </w:pPr>
    <w:rPr>
      <w:rFonts w:ascii="Times New Roman" w:hAnsi="Times New Roman"/>
      <w:sz w:val="20"/>
    </w:rPr>
  </w:style>
  <w:style w:type="character" w:customStyle="1" w:styleId="BodyTextIndentChar">
    <w:name w:val="Body Text Indent Char"/>
    <w:link w:val="BodyTextIndent"/>
    <w:uiPriority w:val="99"/>
    <w:semiHidden/>
    <w:locked/>
    <w:rsid w:val="00FD24C0"/>
    <w:rPr>
      <w:rFonts w:cs="Times New Roman"/>
      <w:sz w:val="20"/>
      <w:szCs w:val="20"/>
    </w:rPr>
  </w:style>
  <w:style w:type="paragraph" w:styleId="BodyTextFirstIndent2">
    <w:name w:val="Body Text First Indent 2"/>
    <w:basedOn w:val="BodyTextIndent"/>
    <w:link w:val="BodyTextFirstIndent2Char"/>
    <w:uiPriority w:val="99"/>
    <w:rsid w:val="0027613D"/>
    <w:pPr>
      <w:ind w:firstLine="210"/>
    </w:pPr>
  </w:style>
  <w:style w:type="character" w:customStyle="1" w:styleId="BodyTextFirstIndent2Char">
    <w:name w:val="Body Text First Indent 2 Char"/>
    <w:basedOn w:val="BodyTextIndentChar"/>
    <w:link w:val="BodyTextFirstIndent2"/>
    <w:uiPriority w:val="99"/>
    <w:semiHidden/>
    <w:locked/>
    <w:rsid w:val="00FD24C0"/>
    <w:rPr>
      <w:rFonts w:cs="Times New Roman"/>
      <w:sz w:val="20"/>
      <w:szCs w:val="20"/>
    </w:rPr>
  </w:style>
  <w:style w:type="paragraph" w:styleId="BodyTextIndent2">
    <w:name w:val="Body Text Indent 2"/>
    <w:basedOn w:val="Normal"/>
    <w:link w:val="BodyTextIndent2Char"/>
    <w:uiPriority w:val="99"/>
    <w:rsid w:val="0027613D"/>
    <w:pPr>
      <w:autoSpaceDE/>
      <w:autoSpaceDN/>
      <w:adjustRightInd/>
      <w:spacing w:after="120" w:line="480" w:lineRule="auto"/>
      <w:ind w:left="360"/>
    </w:pPr>
    <w:rPr>
      <w:rFonts w:ascii="Times New Roman" w:hAnsi="Times New Roman"/>
      <w:sz w:val="20"/>
    </w:rPr>
  </w:style>
  <w:style w:type="character" w:customStyle="1" w:styleId="BodyTextIndent2Char">
    <w:name w:val="Body Text Indent 2 Char"/>
    <w:link w:val="BodyTextIndent2"/>
    <w:uiPriority w:val="99"/>
    <w:semiHidden/>
    <w:locked/>
    <w:rsid w:val="00FD24C0"/>
    <w:rPr>
      <w:rFonts w:cs="Times New Roman"/>
      <w:sz w:val="20"/>
      <w:szCs w:val="20"/>
    </w:rPr>
  </w:style>
  <w:style w:type="paragraph" w:styleId="BodyTextIndent3">
    <w:name w:val="Body Text Indent 3"/>
    <w:basedOn w:val="Normal"/>
    <w:link w:val="BodyTextIndent3Char"/>
    <w:uiPriority w:val="99"/>
    <w:rsid w:val="0027613D"/>
    <w:pPr>
      <w:autoSpaceDE/>
      <w:autoSpaceDN/>
      <w:adjustRightInd/>
      <w:spacing w:after="120"/>
      <w:ind w:left="360"/>
    </w:pPr>
    <w:rPr>
      <w:rFonts w:ascii="Times New Roman" w:hAnsi="Times New Roman"/>
      <w:sz w:val="16"/>
      <w:szCs w:val="16"/>
    </w:rPr>
  </w:style>
  <w:style w:type="character" w:customStyle="1" w:styleId="BodyTextIndent3Char">
    <w:name w:val="Body Text Indent 3 Char"/>
    <w:link w:val="BodyTextIndent3"/>
    <w:uiPriority w:val="99"/>
    <w:semiHidden/>
    <w:locked/>
    <w:rsid w:val="00FD24C0"/>
    <w:rPr>
      <w:rFonts w:cs="Times New Roman"/>
      <w:sz w:val="16"/>
      <w:szCs w:val="16"/>
    </w:rPr>
  </w:style>
  <w:style w:type="paragraph" w:styleId="Caption">
    <w:name w:val="caption"/>
    <w:basedOn w:val="Normal"/>
    <w:next w:val="Normal"/>
    <w:uiPriority w:val="99"/>
    <w:qFormat/>
    <w:rsid w:val="0026298F"/>
    <w:pPr>
      <w:autoSpaceDE/>
      <w:autoSpaceDN/>
      <w:adjustRightInd/>
    </w:pPr>
    <w:rPr>
      <w:rFonts w:ascii="Times New Roman" w:hAnsi="Times New Roman"/>
      <w:b/>
      <w:bCs/>
      <w:sz w:val="22"/>
    </w:rPr>
  </w:style>
  <w:style w:type="paragraph" w:styleId="Closing">
    <w:name w:val="Closing"/>
    <w:basedOn w:val="Normal"/>
    <w:link w:val="ClosingChar"/>
    <w:uiPriority w:val="99"/>
    <w:rsid w:val="0027613D"/>
    <w:pPr>
      <w:autoSpaceDE/>
      <w:autoSpaceDN/>
      <w:adjustRightInd/>
      <w:ind w:left="4320"/>
    </w:pPr>
    <w:rPr>
      <w:rFonts w:ascii="Times New Roman" w:hAnsi="Times New Roman"/>
      <w:sz w:val="20"/>
    </w:rPr>
  </w:style>
  <w:style w:type="character" w:customStyle="1" w:styleId="ClosingChar">
    <w:name w:val="Closing Char"/>
    <w:link w:val="Closing"/>
    <w:uiPriority w:val="99"/>
    <w:semiHidden/>
    <w:locked/>
    <w:rsid w:val="00FD24C0"/>
    <w:rPr>
      <w:rFonts w:cs="Times New Roman"/>
      <w:sz w:val="20"/>
      <w:szCs w:val="20"/>
    </w:rPr>
  </w:style>
  <w:style w:type="paragraph" w:styleId="Date">
    <w:name w:val="Date"/>
    <w:basedOn w:val="Normal"/>
    <w:next w:val="Normal"/>
    <w:link w:val="DateChar"/>
    <w:uiPriority w:val="99"/>
    <w:rsid w:val="0027613D"/>
    <w:pPr>
      <w:autoSpaceDE/>
      <w:autoSpaceDN/>
      <w:adjustRightInd/>
    </w:pPr>
    <w:rPr>
      <w:rFonts w:ascii="Times New Roman" w:hAnsi="Times New Roman"/>
      <w:sz w:val="20"/>
    </w:rPr>
  </w:style>
  <w:style w:type="character" w:customStyle="1" w:styleId="DateChar">
    <w:name w:val="Date Char"/>
    <w:link w:val="Date"/>
    <w:uiPriority w:val="99"/>
    <w:semiHidden/>
    <w:locked/>
    <w:rsid w:val="00FD24C0"/>
    <w:rPr>
      <w:rFonts w:cs="Times New Roman"/>
      <w:sz w:val="20"/>
      <w:szCs w:val="20"/>
    </w:rPr>
  </w:style>
  <w:style w:type="paragraph" w:styleId="DocumentMap">
    <w:name w:val="Document Map"/>
    <w:basedOn w:val="Normal"/>
    <w:link w:val="DocumentMapChar"/>
    <w:uiPriority w:val="99"/>
    <w:semiHidden/>
    <w:rsid w:val="0027613D"/>
    <w:pPr>
      <w:shd w:val="clear" w:color="auto" w:fill="000080"/>
      <w:autoSpaceDE/>
      <w:autoSpaceDN/>
      <w:adjustRightInd/>
    </w:pPr>
    <w:rPr>
      <w:rFonts w:ascii="Times New Roman" w:hAnsi="Times New Roman"/>
      <w:sz w:val="2"/>
    </w:rPr>
  </w:style>
  <w:style w:type="character" w:customStyle="1" w:styleId="DocumentMapChar">
    <w:name w:val="Document Map Char"/>
    <w:link w:val="DocumentMap"/>
    <w:uiPriority w:val="99"/>
    <w:semiHidden/>
    <w:locked/>
    <w:rsid w:val="00FD24C0"/>
    <w:rPr>
      <w:rFonts w:cs="Times New Roman"/>
      <w:sz w:val="2"/>
    </w:rPr>
  </w:style>
  <w:style w:type="paragraph" w:styleId="EndnoteText">
    <w:name w:val="endnote text"/>
    <w:basedOn w:val="Normal"/>
    <w:link w:val="EndnoteTextChar"/>
    <w:uiPriority w:val="99"/>
    <w:semiHidden/>
    <w:rsid w:val="0027613D"/>
    <w:pPr>
      <w:autoSpaceDE/>
      <w:autoSpaceDN/>
      <w:adjustRightInd/>
    </w:pPr>
    <w:rPr>
      <w:rFonts w:ascii="Times New Roman" w:hAnsi="Times New Roman"/>
      <w:sz w:val="20"/>
    </w:rPr>
  </w:style>
  <w:style w:type="character" w:customStyle="1" w:styleId="EndnoteTextChar">
    <w:name w:val="Endnote Text Char"/>
    <w:link w:val="EndnoteText"/>
    <w:uiPriority w:val="99"/>
    <w:semiHidden/>
    <w:locked/>
    <w:rsid w:val="00FD24C0"/>
    <w:rPr>
      <w:rFonts w:cs="Times New Roman"/>
      <w:sz w:val="20"/>
      <w:szCs w:val="20"/>
    </w:rPr>
  </w:style>
  <w:style w:type="paragraph" w:styleId="EnvelopeAddress">
    <w:name w:val="envelope address"/>
    <w:basedOn w:val="Normal"/>
    <w:uiPriority w:val="99"/>
    <w:rsid w:val="0027613D"/>
    <w:pPr>
      <w:framePr w:w="7920" w:h="1980" w:hRule="exact" w:hSpace="180" w:wrap="auto" w:hAnchor="page" w:xAlign="center" w:yAlign="bottom"/>
      <w:autoSpaceDE/>
      <w:autoSpaceDN/>
      <w:adjustRightInd/>
      <w:ind w:left="2880"/>
    </w:pPr>
    <w:rPr>
      <w:rFonts w:ascii="Arial" w:hAnsi="Arial" w:cs="Arial"/>
      <w:szCs w:val="24"/>
    </w:rPr>
  </w:style>
  <w:style w:type="paragraph" w:styleId="EnvelopeReturn">
    <w:name w:val="envelope return"/>
    <w:basedOn w:val="Normal"/>
    <w:uiPriority w:val="99"/>
    <w:rsid w:val="0027613D"/>
    <w:pPr>
      <w:autoSpaceDE/>
      <w:autoSpaceDN/>
      <w:adjustRightInd/>
    </w:pPr>
    <w:rPr>
      <w:rFonts w:ascii="Arial" w:hAnsi="Arial" w:cs="Arial"/>
      <w:sz w:val="20"/>
    </w:rPr>
  </w:style>
  <w:style w:type="paragraph" w:styleId="HTMLAddress">
    <w:name w:val="HTML Address"/>
    <w:basedOn w:val="Normal"/>
    <w:link w:val="HTMLAddressChar"/>
    <w:uiPriority w:val="99"/>
    <w:rsid w:val="0027613D"/>
    <w:pPr>
      <w:autoSpaceDE/>
      <w:autoSpaceDN/>
      <w:adjustRightInd/>
    </w:pPr>
    <w:rPr>
      <w:rFonts w:ascii="Times New Roman" w:hAnsi="Times New Roman"/>
      <w:i/>
      <w:iCs/>
      <w:sz w:val="20"/>
    </w:rPr>
  </w:style>
  <w:style w:type="character" w:customStyle="1" w:styleId="HTMLAddressChar">
    <w:name w:val="HTML Address Char"/>
    <w:link w:val="HTMLAddress"/>
    <w:uiPriority w:val="99"/>
    <w:semiHidden/>
    <w:locked/>
    <w:rsid w:val="00FD24C0"/>
    <w:rPr>
      <w:rFonts w:cs="Times New Roman"/>
      <w:i/>
      <w:iCs/>
      <w:sz w:val="20"/>
      <w:szCs w:val="20"/>
    </w:rPr>
  </w:style>
  <w:style w:type="paragraph" w:styleId="Index2">
    <w:name w:val="index 2"/>
    <w:basedOn w:val="Normal"/>
    <w:next w:val="Normal"/>
    <w:autoRedefine/>
    <w:uiPriority w:val="99"/>
    <w:semiHidden/>
    <w:rsid w:val="0027613D"/>
    <w:pPr>
      <w:autoSpaceDE/>
      <w:autoSpaceDN/>
      <w:adjustRightInd/>
      <w:ind w:left="480" w:hanging="240"/>
    </w:pPr>
    <w:rPr>
      <w:szCs w:val="24"/>
    </w:rPr>
  </w:style>
  <w:style w:type="paragraph" w:styleId="Index3">
    <w:name w:val="index 3"/>
    <w:basedOn w:val="Normal"/>
    <w:next w:val="Normal"/>
    <w:autoRedefine/>
    <w:uiPriority w:val="99"/>
    <w:semiHidden/>
    <w:rsid w:val="0027613D"/>
    <w:pPr>
      <w:autoSpaceDE/>
      <w:autoSpaceDN/>
      <w:adjustRightInd/>
      <w:ind w:left="720" w:hanging="240"/>
    </w:pPr>
    <w:rPr>
      <w:szCs w:val="24"/>
    </w:rPr>
  </w:style>
  <w:style w:type="paragraph" w:styleId="Index4">
    <w:name w:val="index 4"/>
    <w:basedOn w:val="Normal"/>
    <w:next w:val="Normal"/>
    <w:autoRedefine/>
    <w:uiPriority w:val="99"/>
    <w:semiHidden/>
    <w:rsid w:val="0027613D"/>
    <w:pPr>
      <w:autoSpaceDE/>
      <w:autoSpaceDN/>
      <w:adjustRightInd/>
      <w:ind w:left="960" w:hanging="240"/>
    </w:pPr>
    <w:rPr>
      <w:szCs w:val="24"/>
    </w:rPr>
  </w:style>
  <w:style w:type="paragraph" w:styleId="Index5">
    <w:name w:val="index 5"/>
    <w:basedOn w:val="Normal"/>
    <w:next w:val="Normal"/>
    <w:autoRedefine/>
    <w:uiPriority w:val="99"/>
    <w:semiHidden/>
    <w:rsid w:val="0027613D"/>
    <w:pPr>
      <w:autoSpaceDE/>
      <w:autoSpaceDN/>
      <w:adjustRightInd/>
      <w:ind w:left="1200" w:hanging="240"/>
    </w:pPr>
    <w:rPr>
      <w:szCs w:val="24"/>
    </w:rPr>
  </w:style>
  <w:style w:type="paragraph" w:styleId="Index6">
    <w:name w:val="index 6"/>
    <w:basedOn w:val="Normal"/>
    <w:next w:val="Normal"/>
    <w:autoRedefine/>
    <w:uiPriority w:val="99"/>
    <w:semiHidden/>
    <w:rsid w:val="0027613D"/>
    <w:pPr>
      <w:autoSpaceDE/>
      <w:autoSpaceDN/>
      <w:adjustRightInd/>
      <w:ind w:left="1440" w:hanging="240"/>
    </w:pPr>
    <w:rPr>
      <w:szCs w:val="24"/>
    </w:rPr>
  </w:style>
  <w:style w:type="paragraph" w:styleId="Index8">
    <w:name w:val="index 8"/>
    <w:basedOn w:val="Normal"/>
    <w:next w:val="Normal"/>
    <w:autoRedefine/>
    <w:uiPriority w:val="99"/>
    <w:semiHidden/>
    <w:rsid w:val="0027613D"/>
    <w:pPr>
      <w:autoSpaceDE/>
      <w:autoSpaceDN/>
      <w:adjustRightInd/>
      <w:ind w:left="1920" w:hanging="240"/>
    </w:pPr>
    <w:rPr>
      <w:szCs w:val="24"/>
    </w:rPr>
  </w:style>
  <w:style w:type="paragraph" w:styleId="Index9">
    <w:name w:val="index 9"/>
    <w:basedOn w:val="Normal"/>
    <w:next w:val="Normal"/>
    <w:autoRedefine/>
    <w:uiPriority w:val="99"/>
    <w:semiHidden/>
    <w:rsid w:val="0027613D"/>
    <w:pPr>
      <w:autoSpaceDE/>
      <w:autoSpaceDN/>
      <w:adjustRightInd/>
      <w:ind w:left="2160" w:hanging="240"/>
    </w:pPr>
    <w:rPr>
      <w:szCs w:val="24"/>
    </w:rPr>
  </w:style>
  <w:style w:type="paragraph" w:styleId="IndexHeading">
    <w:name w:val="index heading"/>
    <w:basedOn w:val="Normal"/>
    <w:next w:val="Index1"/>
    <w:uiPriority w:val="99"/>
    <w:semiHidden/>
    <w:rsid w:val="0027613D"/>
    <w:pPr>
      <w:autoSpaceDE/>
      <w:autoSpaceDN/>
      <w:adjustRightInd/>
    </w:pPr>
    <w:rPr>
      <w:rFonts w:ascii="Arial" w:hAnsi="Arial" w:cs="Arial"/>
      <w:b/>
      <w:bCs/>
      <w:szCs w:val="24"/>
    </w:rPr>
  </w:style>
  <w:style w:type="paragraph" w:styleId="List">
    <w:name w:val="List"/>
    <w:basedOn w:val="Normal"/>
    <w:uiPriority w:val="99"/>
    <w:rsid w:val="0027613D"/>
    <w:pPr>
      <w:autoSpaceDE/>
      <w:autoSpaceDN/>
      <w:adjustRightInd/>
      <w:ind w:left="360" w:hanging="360"/>
    </w:pPr>
    <w:rPr>
      <w:szCs w:val="24"/>
    </w:rPr>
  </w:style>
  <w:style w:type="paragraph" w:styleId="List2">
    <w:name w:val="List 2"/>
    <w:basedOn w:val="Normal"/>
    <w:uiPriority w:val="99"/>
    <w:rsid w:val="0027613D"/>
    <w:pPr>
      <w:autoSpaceDE/>
      <w:autoSpaceDN/>
      <w:adjustRightInd/>
      <w:ind w:left="720" w:hanging="360"/>
    </w:pPr>
    <w:rPr>
      <w:szCs w:val="24"/>
    </w:rPr>
  </w:style>
  <w:style w:type="paragraph" w:styleId="List3">
    <w:name w:val="List 3"/>
    <w:basedOn w:val="Normal"/>
    <w:uiPriority w:val="99"/>
    <w:rsid w:val="0027613D"/>
    <w:pPr>
      <w:autoSpaceDE/>
      <w:autoSpaceDN/>
      <w:adjustRightInd/>
      <w:ind w:left="1080" w:hanging="360"/>
    </w:pPr>
    <w:rPr>
      <w:szCs w:val="24"/>
    </w:rPr>
  </w:style>
  <w:style w:type="paragraph" w:styleId="List4">
    <w:name w:val="List 4"/>
    <w:basedOn w:val="Normal"/>
    <w:uiPriority w:val="99"/>
    <w:rsid w:val="0027613D"/>
    <w:pPr>
      <w:autoSpaceDE/>
      <w:autoSpaceDN/>
      <w:adjustRightInd/>
      <w:ind w:left="1440" w:hanging="360"/>
    </w:pPr>
    <w:rPr>
      <w:szCs w:val="24"/>
    </w:rPr>
  </w:style>
  <w:style w:type="paragraph" w:styleId="List5">
    <w:name w:val="List 5"/>
    <w:basedOn w:val="Normal"/>
    <w:uiPriority w:val="99"/>
    <w:rsid w:val="0027613D"/>
    <w:pPr>
      <w:autoSpaceDE/>
      <w:autoSpaceDN/>
      <w:adjustRightInd/>
      <w:ind w:left="1800" w:hanging="360"/>
    </w:pPr>
    <w:rPr>
      <w:szCs w:val="24"/>
    </w:rPr>
  </w:style>
  <w:style w:type="paragraph" w:styleId="ListBullet">
    <w:name w:val="List Bullet"/>
    <w:basedOn w:val="BodyText1"/>
    <w:uiPriority w:val="99"/>
    <w:rsid w:val="00275B89"/>
    <w:pPr>
      <w:numPr>
        <w:numId w:val="33"/>
      </w:numPr>
      <w:tabs>
        <w:tab w:val="clear" w:pos="1440"/>
        <w:tab w:val="num" w:pos="720"/>
      </w:tabs>
      <w:ind w:left="720"/>
    </w:pPr>
  </w:style>
  <w:style w:type="paragraph" w:styleId="ListBullet2">
    <w:name w:val="List Bullet 2"/>
    <w:basedOn w:val="Normal"/>
    <w:uiPriority w:val="99"/>
    <w:rsid w:val="0027613D"/>
    <w:pPr>
      <w:tabs>
        <w:tab w:val="num" w:pos="720"/>
      </w:tabs>
      <w:autoSpaceDE/>
      <w:autoSpaceDN/>
      <w:adjustRightInd/>
      <w:ind w:left="720" w:hanging="360"/>
    </w:pPr>
    <w:rPr>
      <w:szCs w:val="24"/>
    </w:rPr>
  </w:style>
  <w:style w:type="paragraph" w:styleId="ListBullet3">
    <w:name w:val="List Bullet 3"/>
    <w:basedOn w:val="Normal"/>
    <w:uiPriority w:val="99"/>
    <w:rsid w:val="0027613D"/>
    <w:pPr>
      <w:tabs>
        <w:tab w:val="num" w:pos="1080"/>
      </w:tabs>
      <w:autoSpaceDE/>
      <w:autoSpaceDN/>
      <w:adjustRightInd/>
      <w:ind w:left="1080" w:hanging="360"/>
    </w:pPr>
    <w:rPr>
      <w:szCs w:val="24"/>
    </w:rPr>
  </w:style>
  <w:style w:type="paragraph" w:styleId="ListBullet4">
    <w:name w:val="List Bullet 4"/>
    <w:basedOn w:val="Normal"/>
    <w:uiPriority w:val="99"/>
    <w:rsid w:val="0027613D"/>
    <w:pPr>
      <w:tabs>
        <w:tab w:val="num" w:pos="1440"/>
      </w:tabs>
      <w:autoSpaceDE/>
      <w:autoSpaceDN/>
      <w:adjustRightInd/>
      <w:ind w:left="1440" w:hanging="360"/>
    </w:pPr>
    <w:rPr>
      <w:szCs w:val="24"/>
    </w:rPr>
  </w:style>
  <w:style w:type="paragraph" w:styleId="ListBullet5">
    <w:name w:val="List Bullet 5"/>
    <w:basedOn w:val="Normal"/>
    <w:uiPriority w:val="99"/>
    <w:rsid w:val="0027613D"/>
    <w:pPr>
      <w:tabs>
        <w:tab w:val="num" w:pos="1800"/>
      </w:tabs>
      <w:autoSpaceDE/>
      <w:autoSpaceDN/>
      <w:adjustRightInd/>
      <w:ind w:left="1800" w:hanging="360"/>
    </w:pPr>
    <w:rPr>
      <w:szCs w:val="24"/>
    </w:rPr>
  </w:style>
  <w:style w:type="paragraph" w:styleId="ListContinue">
    <w:name w:val="List Continue"/>
    <w:basedOn w:val="Normal"/>
    <w:uiPriority w:val="99"/>
    <w:rsid w:val="0027613D"/>
    <w:pPr>
      <w:autoSpaceDE/>
      <w:autoSpaceDN/>
      <w:adjustRightInd/>
      <w:spacing w:after="120"/>
      <w:ind w:left="360"/>
    </w:pPr>
    <w:rPr>
      <w:szCs w:val="24"/>
    </w:rPr>
  </w:style>
  <w:style w:type="paragraph" w:styleId="ListContinue2">
    <w:name w:val="List Continue 2"/>
    <w:basedOn w:val="Normal"/>
    <w:uiPriority w:val="99"/>
    <w:rsid w:val="0027613D"/>
    <w:pPr>
      <w:autoSpaceDE/>
      <w:autoSpaceDN/>
      <w:adjustRightInd/>
      <w:spacing w:after="120"/>
      <w:ind w:left="720"/>
    </w:pPr>
    <w:rPr>
      <w:szCs w:val="24"/>
    </w:rPr>
  </w:style>
  <w:style w:type="paragraph" w:styleId="ListContinue3">
    <w:name w:val="List Continue 3"/>
    <w:basedOn w:val="Normal"/>
    <w:uiPriority w:val="99"/>
    <w:rsid w:val="0027613D"/>
    <w:pPr>
      <w:autoSpaceDE/>
      <w:autoSpaceDN/>
      <w:adjustRightInd/>
      <w:spacing w:after="120"/>
      <w:ind w:left="1080"/>
    </w:pPr>
    <w:rPr>
      <w:szCs w:val="24"/>
    </w:rPr>
  </w:style>
  <w:style w:type="paragraph" w:styleId="ListContinue4">
    <w:name w:val="List Continue 4"/>
    <w:basedOn w:val="Normal"/>
    <w:uiPriority w:val="99"/>
    <w:rsid w:val="0027613D"/>
    <w:pPr>
      <w:autoSpaceDE/>
      <w:autoSpaceDN/>
      <w:adjustRightInd/>
      <w:spacing w:after="120"/>
      <w:ind w:left="1440"/>
    </w:pPr>
    <w:rPr>
      <w:szCs w:val="24"/>
    </w:rPr>
  </w:style>
  <w:style w:type="paragraph" w:styleId="ListContinue5">
    <w:name w:val="List Continue 5"/>
    <w:basedOn w:val="Normal"/>
    <w:uiPriority w:val="99"/>
    <w:rsid w:val="0027613D"/>
    <w:pPr>
      <w:autoSpaceDE/>
      <w:autoSpaceDN/>
      <w:adjustRightInd/>
      <w:spacing w:after="120"/>
      <w:ind w:left="1800"/>
    </w:pPr>
    <w:rPr>
      <w:szCs w:val="24"/>
    </w:rPr>
  </w:style>
  <w:style w:type="paragraph" w:styleId="ListNumber">
    <w:name w:val="List Number"/>
    <w:basedOn w:val="Normal"/>
    <w:uiPriority w:val="99"/>
    <w:rsid w:val="0027613D"/>
    <w:pPr>
      <w:tabs>
        <w:tab w:val="num" w:pos="360"/>
      </w:tabs>
      <w:autoSpaceDE/>
      <w:autoSpaceDN/>
      <w:adjustRightInd/>
      <w:ind w:left="360" w:hanging="360"/>
    </w:pPr>
    <w:rPr>
      <w:szCs w:val="24"/>
    </w:rPr>
  </w:style>
  <w:style w:type="paragraph" w:styleId="ListNumber2">
    <w:name w:val="List Number 2"/>
    <w:basedOn w:val="Normal"/>
    <w:uiPriority w:val="99"/>
    <w:rsid w:val="0027613D"/>
    <w:pPr>
      <w:tabs>
        <w:tab w:val="num" w:pos="720"/>
      </w:tabs>
      <w:autoSpaceDE/>
      <w:autoSpaceDN/>
      <w:adjustRightInd/>
      <w:ind w:left="720" w:hanging="360"/>
    </w:pPr>
    <w:rPr>
      <w:szCs w:val="24"/>
    </w:rPr>
  </w:style>
  <w:style w:type="paragraph" w:styleId="ListNumber3">
    <w:name w:val="List Number 3"/>
    <w:basedOn w:val="Normal"/>
    <w:uiPriority w:val="99"/>
    <w:rsid w:val="0027613D"/>
    <w:pPr>
      <w:tabs>
        <w:tab w:val="num" w:pos="1080"/>
      </w:tabs>
      <w:autoSpaceDE/>
      <w:autoSpaceDN/>
      <w:adjustRightInd/>
      <w:ind w:left="1080" w:hanging="360"/>
    </w:pPr>
    <w:rPr>
      <w:szCs w:val="24"/>
    </w:rPr>
  </w:style>
  <w:style w:type="paragraph" w:styleId="ListNumber4">
    <w:name w:val="List Number 4"/>
    <w:basedOn w:val="Normal"/>
    <w:uiPriority w:val="99"/>
    <w:rsid w:val="0027613D"/>
    <w:pPr>
      <w:tabs>
        <w:tab w:val="num" w:pos="1440"/>
      </w:tabs>
      <w:autoSpaceDE/>
      <w:autoSpaceDN/>
      <w:adjustRightInd/>
      <w:ind w:left="1440" w:hanging="360"/>
    </w:pPr>
    <w:rPr>
      <w:szCs w:val="24"/>
    </w:rPr>
  </w:style>
  <w:style w:type="paragraph" w:styleId="ListNumber5">
    <w:name w:val="List Number 5"/>
    <w:basedOn w:val="Normal"/>
    <w:uiPriority w:val="99"/>
    <w:rsid w:val="0027613D"/>
    <w:pPr>
      <w:tabs>
        <w:tab w:val="num" w:pos="1800"/>
      </w:tabs>
      <w:autoSpaceDE/>
      <w:autoSpaceDN/>
      <w:adjustRightInd/>
      <w:ind w:left="1800" w:hanging="360"/>
    </w:pPr>
    <w:rPr>
      <w:szCs w:val="24"/>
    </w:rPr>
  </w:style>
  <w:style w:type="paragraph" w:styleId="MacroText">
    <w:name w:val="macro"/>
    <w:link w:val="MacroTextChar"/>
    <w:uiPriority w:val="99"/>
    <w:semiHidden/>
    <w:rsid w:val="002761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FD24C0"/>
    <w:rPr>
      <w:rFonts w:ascii="Courier New" w:hAnsi="Courier New" w:cs="Courier New"/>
      <w:lang w:val="en-US" w:eastAsia="en-US" w:bidi="ar-SA"/>
    </w:rPr>
  </w:style>
  <w:style w:type="paragraph" w:styleId="MessageHeader">
    <w:name w:val="Message Header"/>
    <w:basedOn w:val="Normal"/>
    <w:link w:val="MessageHeaderChar"/>
    <w:uiPriority w:val="99"/>
    <w:rsid w:val="0027613D"/>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Cambria" w:hAnsi="Cambria"/>
      <w:szCs w:val="24"/>
    </w:rPr>
  </w:style>
  <w:style w:type="character" w:customStyle="1" w:styleId="MessageHeaderChar">
    <w:name w:val="Message Header Char"/>
    <w:link w:val="MessageHeader"/>
    <w:uiPriority w:val="99"/>
    <w:semiHidden/>
    <w:locked/>
    <w:rsid w:val="00FD24C0"/>
    <w:rPr>
      <w:rFonts w:ascii="Cambria" w:hAnsi="Cambria" w:cs="Times New Roman"/>
      <w:sz w:val="24"/>
      <w:szCs w:val="24"/>
      <w:shd w:val="pct20" w:color="auto" w:fill="auto"/>
    </w:rPr>
  </w:style>
  <w:style w:type="paragraph" w:styleId="NormalIndent">
    <w:name w:val="Normal Indent"/>
    <w:basedOn w:val="Normal"/>
    <w:uiPriority w:val="99"/>
    <w:rsid w:val="0027613D"/>
    <w:pPr>
      <w:autoSpaceDE/>
      <w:autoSpaceDN/>
      <w:adjustRightInd/>
      <w:ind w:left="720"/>
    </w:pPr>
    <w:rPr>
      <w:szCs w:val="24"/>
    </w:rPr>
  </w:style>
  <w:style w:type="paragraph" w:styleId="NoteHeading">
    <w:name w:val="Note Heading"/>
    <w:basedOn w:val="Normal"/>
    <w:next w:val="Normal"/>
    <w:link w:val="NoteHeadingChar"/>
    <w:uiPriority w:val="99"/>
    <w:rsid w:val="0027613D"/>
    <w:pPr>
      <w:autoSpaceDE/>
      <w:autoSpaceDN/>
      <w:adjustRightInd/>
    </w:pPr>
    <w:rPr>
      <w:rFonts w:ascii="Times New Roman" w:hAnsi="Times New Roman"/>
      <w:sz w:val="20"/>
    </w:rPr>
  </w:style>
  <w:style w:type="character" w:customStyle="1" w:styleId="NoteHeadingChar">
    <w:name w:val="Note Heading Char"/>
    <w:link w:val="NoteHeading"/>
    <w:uiPriority w:val="99"/>
    <w:semiHidden/>
    <w:locked/>
    <w:rsid w:val="00FD24C0"/>
    <w:rPr>
      <w:rFonts w:cs="Times New Roman"/>
      <w:sz w:val="20"/>
      <w:szCs w:val="20"/>
    </w:rPr>
  </w:style>
  <w:style w:type="paragraph" w:styleId="PlainText">
    <w:name w:val="Plain Text"/>
    <w:basedOn w:val="Normal"/>
    <w:link w:val="PlainTextChar"/>
    <w:uiPriority w:val="99"/>
    <w:rsid w:val="0027613D"/>
    <w:pPr>
      <w:autoSpaceDE/>
      <w:autoSpaceDN/>
      <w:adjustRightInd/>
    </w:pPr>
    <w:rPr>
      <w:sz w:val="20"/>
    </w:rPr>
  </w:style>
  <w:style w:type="character" w:customStyle="1" w:styleId="PlainTextChar">
    <w:name w:val="Plain Text Char"/>
    <w:link w:val="PlainText"/>
    <w:uiPriority w:val="99"/>
    <w:semiHidden/>
    <w:locked/>
    <w:rsid w:val="00FD24C0"/>
    <w:rPr>
      <w:rFonts w:ascii="Courier New" w:hAnsi="Courier New" w:cs="Courier New"/>
      <w:sz w:val="20"/>
      <w:szCs w:val="20"/>
    </w:rPr>
  </w:style>
  <w:style w:type="paragraph" w:styleId="Salutation">
    <w:name w:val="Salutation"/>
    <w:basedOn w:val="Normal"/>
    <w:next w:val="Normal"/>
    <w:link w:val="SalutationChar"/>
    <w:uiPriority w:val="99"/>
    <w:rsid w:val="0027613D"/>
    <w:pPr>
      <w:autoSpaceDE/>
      <w:autoSpaceDN/>
      <w:adjustRightInd/>
    </w:pPr>
    <w:rPr>
      <w:rFonts w:ascii="Times New Roman" w:hAnsi="Times New Roman"/>
      <w:sz w:val="20"/>
    </w:rPr>
  </w:style>
  <w:style w:type="character" w:customStyle="1" w:styleId="SalutationChar">
    <w:name w:val="Salutation Char"/>
    <w:link w:val="Salutation"/>
    <w:uiPriority w:val="99"/>
    <w:semiHidden/>
    <w:locked/>
    <w:rsid w:val="00FD24C0"/>
    <w:rPr>
      <w:rFonts w:cs="Times New Roman"/>
      <w:sz w:val="20"/>
      <w:szCs w:val="20"/>
    </w:rPr>
  </w:style>
  <w:style w:type="paragraph" w:styleId="Signature">
    <w:name w:val="Signature"/>
    <w:basedOn w:val="Normal"/>
    <w:link w:val="SignatureChar"/>
    <w:uiPriority w:val="99"/>
    <w:rsid w:val="0027613D"/>
    <w:pPr>
      <w:autoSpaceDE/>
      <w:autoSpaceDN/>
      <w:adjustRightInd/>
      <w:ind w:left="4320"/>
    </w:pPr>
    <w:rPr>
      <w:rFonts w:ascii="Times New Roman" w:hAnsi="Times New Roman"/>
      <w:sz w:val="20"/>
    </w:rPr>
  </w:style>
  <w:style w:type="character" w:customStyle="1" w:styleId="SignatureChar">
    <w:name w:val="Signature Char"/>
    <w:link w:val="Signature"/>
    <w:uiPriority w:val="99"/>
    <w:semiHidden/>
    <w:locked/>
    <w:rsid w:val="00FD24C0"/>
    <w:rPr>
      <w:rFonts w:cs="Times New Roman"/>
      <w:sz w:val="20"/>
      <w:szCs w:val="20"/>
    </w:rPr>
  </w:style>
  <w:style w:type="paragraph" w:styleId="Subtitle">
    <w:name w:val="Subtitle"/>
    <w:basedOn w:val="Normal"/>
    <w:link w:val="SubtitleChar"/>
    <w:uiPriority w:val="99"/>
    <w:qFormat/>
    <w:rsid w:val="0027613D"/>
    <w:pPr>
      <w:autoSpaceDE/>
      <w:autoSpaceDN/>
      <w:adjustRightInd/>
      <w:spacing w:after="60"/>
      <w:jc w:val="center"/>
      <w:outlineLvl w:val="1"/>
    </w:pPr>
    <w:rPr>
      <w:rFonts w:ascii="Cambria" w:hAnsi="Cambria"/>
      <w:szCs w:val="24"/>
    </w:rPr>
  </w:style>
  <w:style w:type="character" w:customStyle="1" w:styleId="SubtitleChar">
    <w:name w:val="Subtitle Char"/>
    <w:link w:val="Subtitle"/>
    <w:uiPriority w:val="99"/>
    <w:locked/>
    <w:rsid w:val="00FD24C0"/>
    <w:rPr>
      <w:rFonts w:ascii="Cambria" w:hAnsi="Cambria" w:cs="Times New Roman"/>
      <w:sz w:val="24"/>
      <w:szCs w:val="24"/>
    </w:rPr>
  </w:style>
  <w:style w:type="paragraph" w:styleId="TableofAuthorities">
    <w:name w:val="table of authorities"/>
    <w:basedOn w:val="Normal"/>
    <w:next w:val="Normal"/>
    <w:uiPriority w:val="99"/>
    <w:semiHidden/>
    <w:rsid w:val="0027613D"/>
    <w:pPr>
      <w:autoSpaceDE/>
      <w:autoSpaceDN/>
      <w:adjustRightInd/>
      <w:ind w:left="240" w:hanging="240"/>
    </w:pPr>
    <w:rPr>
      <w:szCs w:val="24"/>
    </w:rPr>
  </w:style>
  <w:style w:type="paragraph" w:styleId="TableofFigures">
    <w:name w:val="table of figures"/>
    <w:basedOn w:val="Normal"/>
    <w:next w:val="Normal"/>
    <w:uiPriority w:val="99"/>
    <w:rsid w:val="00E31252"/>
    <w:pPr>
      <w:autoSpaceDE/>
      <w:autoSpaceDN/>
      <w:adjustRightInd/>
    </w:pPr>
    <w:rPr>
      <w:rFonts w:ascii="Times New Roman" w:hAnsi="Times New Roman"/>
      <w:sz w:val="22"/>
      <w:szCs w:val="24"/>
    </w:rPr>
  </w:style>
  <w:style w:type="paragraph" w:styleId="TOAHeading">
    <w:name w:val="toa heading"/>
    <w:basedOn w:val="Normal"/>
    <w:next w:val="Normal"/>
    <w:uiPriority w:val="99"/>
    <w:semiHidden/>
    <w:rsid w:val="0027613D"/>
    <w:pPr>
      <w:autoSpaceDE/>
      <w:autoSpaceDN/>
      <w:adjustRightInd/>
      <w:spacing w:before="120"/>
    </w:pPr>
    <w:rPr>
      <w:rFonts w:ascii="Arial" w:hAnsi="Arial" w:cs="Arial"/>
      <w:b/>
      <w:bCs/>
      <w:szCs w:val="24"/>
    </w:rPr>
  </w:style>
  <w:style w:type="paragraph" w:styleId="TOC6">
    <w:name w:val="toc 6"/>
    <w:basedOn w:val="Normal"/>
    <w:next w:val="Normal"/>
    <w:autoRedefine/>
    <w:uiPriority w:val="99"/>
    <w:semiHidden/>
    <w:rsid w:val="0027613D"/>
    <w:pPr>
      <w:autoSpaceDE/>
      <w:autoSpaceDN/>
      <w:adjustRightInd/>
      <w:ind w:left="1200"/>
    </w:pPr>
    <w:rPr>
      <w:szCs w:val="24"/>
    </w:rPr>
  </w:style>
  <w:style w:type="paragraph" w:styleId="TOC7">
    <w:name w:val="toc 7"/>
    <w:basedOn w:val="Normal"/>
    <w:next w:val="Normal"/>
    <w:autoRedefine/>
    <w:uiPriority w:val="99"/>
    <w:semiHidden/>
    <w:rsid w:val="0027613D"/>
    <w:pPr>
      <w:autoSpaceDE/>
      <w:autoSpaceDN/>
      <w:adjustRightInd/>
      <w:ind w:left="1440"/>
    </w:pPr>
    <w:rPr>
      <w:szCs w:val="24"/>
    </w:rPr>
  </w:style>
  <w:style w:type="paragraph" w:styleId="TOC8">
    <w:name w:val="toc 8"/>
    <w:basedOn w:val="Normal"/>
    <w:next w:val="Normal"/>
    <w:autoRedefine/>
    <w:uiPriority w:val="99"/>
    <w:semiHidden/>
    <w:rsid w:val="0027613D"/>
    <w:pPr>
      <w:autoSpaceDE/>
      <w:autoSpaceDN/>
      <w:adjustRightInd/>
      <w:ind w:left="1680"/>
    </w:pPr>
    <w:rPr>
      <w:szCs w:val="24"/>
    </w:rPr>
  </w:style>
  <w:style w:type="paragraph" w:styleId="TOC9">
    <w:name w:val="toc 9"/>
    <w:basedOn w:val="Normal"/>
    <w:next w:val="Normal"/>
    <w:autoRedefine/>
    <w:uiPriority w:val="99"/>
    <w:semiHidden/>
    <w:rsid w:val="0027613D"/>
    <w:pPr>
      <w:autoSpaceDE/>
      <w:autoSpaceDN/>
      <w:adjustRightInd/>
      <w:ind w:left="1920"/>
    </w:pPr>
    <w:rPr>
      <w:szCs w:val="24"/>
    </w:rPr>
  </w:style>
  <w:style w:type="paragraph" w:customStyle="1" w:styleId="StyleHeading1BoldNounderline">
    <w:name w:val="Style Heading 1 + Bold No underline"/>
    <w:basedOn w:val="Heading1"/>
    <w:link w:val="StyleHeading1BoldNounderlineChar"/>
    <w:uiPriority w:val="99"/>
    <w:rsid w:val="0027613D"/>
    <w:pPr>
      <w:keepNext/>
    </w:pPr>
    <w:rPr>
      <w:rFonts w:ascii="Arial" w:hAnsi="Arial"/>
      <w:bCs/>
      <w:caps w:val="0"/>
      <w:szCs w:val="24"/>
      <w:u w:val="single"/>
    </w:rPr>
  </w:style>
  <w:style w:type="character" w:customStyle="1" w:styleId="StyleHeading1BoldNounderlineChar">
    <w:name w:val="Style Heading 1 + Bold No underline Char"/>
    <w:link w:val="StyleHeading1BoldNounderline"/>
    <w:uiPriority w:val="99"/>
    <w:locked/>
    <w:rsid w:val="0027613D"/>
    <w:rPr>
      <w:rFonts w:ascii="Arial" w:hAnsi="Arial" w:cs="Times New Roman"/>
      <w:b/>
      <w:bCs/>
      <w:sz w:val="24"/>
      <w:szCs w:val="24"/>
      <w:u w:val="single"/>
      <w:lang w:val="en-US" w:eastAsia="en-US" w:bidi="ar-SA"/>
    </w:rPr>
  </w:style>
  <w:style w:type="paragraph" w:customStyle="1" w:styleId="Char">
    <w:name w:val="Char"/>
    <w:basedOn w:val="Normal"/>
    <w:uiPriority w:val="99"/>
    <w:rsid w:val="0027613D"/>
    <w:pPr>
      <w:autoSpaceDE/>
      <w:autoSpaceDN/>
      <w:adjustRightInd/>
      <w:spacing w:before="80" w:after="80"/>
      <w:ind w:left="4320"/>
      <w:jc w:val="both"/>
    </w:pPr>
    <w:rPr>
      <w:rFonts w:ascii="Arial" w:hAnsi="Arial"/>
      <w:sz w:val="20"/>
      <w:szCs w:val="24"/>
    </w:rPr>
  </w:style>
  <w:style w:type="paragraph" w:customStyle="1" w:styleId="Level2">
    <w:name w:val="Level 2"/>
    <w:basedOn w:val="Normal"/>
    <w:uiPriority w:val="99"/>
    <w:rsid w:val="0027613D"/>
    <w:pPr>
      <w:widowControl w:val="0"/>
      <w:autoSpaceDE/>
      <w:autoSpaceDN/>
      <w:adjustRightInd/>
    </w:p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7E2E3D"/>
    <w:rPr>
      <w:rFonts w:ascii="Courier New" w:hAnsi="Courier New"/>
      <w:sz w:val="24"/>
      <w:szCs w:val="20"/>
    </w:rPr>
  </w:style>
  <w:style w:type="character" w:customStyle="1" w:styleId="l1CharChar">
    <w:name w:val="l1 Char Char"/>
    <w:uiPriority w:val="99"/>
    <w:rsid w:val="001365E4"/>
    <w:rPr>
      <w:rFonts w:cs="Times New Roman"/>
      <w:b/>
      <w:caps/>
      <w:sz w:val="22"/>
      <w:lang w:val="en-US" w:eastAsia="en-US" w:bidi="ar-SA"/>
    </w:rPr>
  </w:style>
  <w:style w:type="paragraph" w:customStyle="1" w:styleId="Cover-Title">
    <w:name w:val="Cover-Title"/>
    <w:basedOn w:val="Normal"/>
    <w:uiPriority w:val="99"/>
    <w:rsid w:val="001365E4"/>
    <w:pPr>
      <w:autoSpaceDE/>
      <w:autoSpaceDN/>
      <w:adjustRightInd/>
    </w:pPr>
    <w:rPr>
      <w:rFonts w:ascii="Arial" w:hAnsi="Arial" w:cs="Arial"/>
      <w:b/>
      <w:bCs/>
      <w:color w:val="000000"/>
      <w:spacing w:val="-6"/>
      <w:sz w:val="60"/>
      <w:szCs w:val="60"/>
    </w:rPr>
  </w:style>
  <w:style w:type="character" w:customStyle="1" w:styleId="normal1">
    <w:name w:val="normal1"/>
    <w:uiPriority w:val="99"/>
    <w:rsid w:val="002E229C"/>
    <w:rPr>
      <w:rFonts w:ascii="Arial" w:hAnsi="Arial" w:cs="Arial"/>
      <w:sz w:val="20"/>
      <w:szCs w:val="20"/>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B0382A"/>
    <w:pPr>
      <w:ind w:left="720"/>
      <w:contextualSpacing/>
    </w:pPr>
  </w:style>
  <w:style w:type="paragraph" w:customStyle="1" w:styleId="TOC0">
    <w:name w:val="TOC 0"/>
    <w:basedOn w:val="Normal"/>
    <w:uiPriority w:val="99"/>
    <w:rsid w:val="007D0D6C"/>
    <w:pPr>
      <w:keepNext/>
      <w:autoSpaceDE/>
      <w:autoSpaceDN/>
      <w:adjustRightInd/>
      <w:spacing w:after="240"/>
      <w:jc w:val="center"/>
    </w:pPr>
    <w:rPr>
      <w:b/>
      <w:caps/>
      <w:sz w:val="28"/>
    </w:rPr>
  </w:style>
  <w:style w:type="character" w:styleId="Emphasis">
    <w:name w:val="Emphasis"/>
    <w:uiPriority w:val="20"/>
    <w:qFormat/>
    <w:locked/>
    <w:rsid w:val="00F51125"/>
    <w:rPr>
      <w:rFonts w:cs="Times New Roman"/>
      <w:i/>
      <w:iCs/>
    </w:rPr>
  </w:style>
  <w:style w:type="paragraph" w:customStyle="1" w:styleId="FigureTitle">
    <w:name w:val="Figure Title"/>
    <w:basedOn w:val="Normal"/>
    <w:uiPriority w:val="99"/>
    <w:rsid w:val="00684D27"/>
    <w:pPr>
      <w:keepNext/>
      <w:keepLines/>
      <w:autoSpaceDE/>
      <w:autoSpaceDN/>
      <w:adjustRightInd/>
      <w:spacing w:before="240" w:after="240"/>
    </w:pPr>
    <w:rPr>
      <w:b/>
    </w:rPr>
  </w:style>
  <w:style w:type="paragraph" w:styleId="Bibliography">
    <w:name w:val="Bibliography"/>
    <w:basedOn w:val="Normal"/>
    <w:next w:val="Normal"/>
    <w:uiPriority w:val="99"/>
    <w:semiHidden/>
    <w:rsid w:val="009572D3"/>
    <w:pPr>
      <w:autoSpaceDE/>
      <w:autoSpaceDN/>
      <w:adjustRightInd/>
      <w:spacing w:after="200" w:line="276" w:lineRule="auto"/>
    </w:pPr>
    <w:rPr>
      <w:rFonts w:ascii="Calibri" w:hAnsi="Calibri" w:cs="Arial"/>
      <w:szCs w:val="22"/>
    </w:rPr>
  </w:style>
  <w:style w:type="paragraph" w:styleId="Revision">
    <w:name w:val="Revision"/>
    <w:hidden/>
    <w:uiPriority w:val="99"/>
    <w:semiHidden/>
    <w:rsid w:val="00736158"/>
    <w:rPr>
      <w:rFonts w:ascii="Courier New" w:hAnsi="Courier New"/>
      <w:sz w:val="24"/>
    </w:rPr>
  </w:style>
  <w:style w:type="table" w:customStyle="1" w:styleId="TableGrid1">
    <w:name w:val="Table Grid1"/>
    <w:basedOn w:val="TableNormal"/>
    <w:next w:val="TableGrid"/>
    <w:uiPriority w:val="59"/>
    <w:rsid w:val="00FB15A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8F1BED"/>
  </w:style>
  <w:style w:type="character" w:customStyle="1" w:styleId="apple-converted-space">
    <w:name w:val="apple-converted-space"/>
    <w:basedOn w:val="DefaultParagraphFont"/>
    <w:rsid w:val="00153010"/>
  </w:style>
  <w:style w:type="paragraph" w:customStyle="1" w:styleId="BodyText1-TNR">
    <w:name w:val="BodyText1-TNR"/>
    <w:basedOn w:val="Normal"/>
    <w:qFormat/>
    <w:rsid w:val="00B777CE"/>
    <w:pPr>
      <w:autoSpaceDE/>
      <w:autoSpaceDN/>
      <w:adjustRightInd/>
    </w:pPr>
    <w:rPr>
      <w:rFonts w:ascii="Times New Roman" w:hAnsi="Times New Roman"/>
    </w:rPr>
  </w:style>
  <w:style w:type="character" w:customStyle="1" w:styleId="biblioChar">
    <w:name w:val="biblio Char"/>
    <w:basedOn w:val="DefaultParagraphFont"/>
    <w:link w:val="biblio"/>
    <w:locked/>
    <w:rsid w:val="00C7299D"/>
    <w:rPr>
      <w:rFonts w:ascii="Courier New" w:hAnsi="Courier New"/>
      <w:sz w:val="24"/>
    </w:rPr>
  </w:style>
  <w:style w:type="character" w:customStyle="1" w:styleId="SC2721">
    <w:name w:val="SC2721"/>
    <w:uiPriority w:val="99"/>
    <w:rsid w:val="00AE2187"/>
    <w:rPr>
      <w:color w:val="000000"/>
    </w:rPr>
  </w:style>
  <w:style w:type="character" w:styleId="UnresolvedMention">
    <w:name w:val="Unresolved Mention"/>
    <w:basedOn w:val="DefaultParagraphFont"/>
    <w:uiPriority w:val="99"/>
    <w:semiHidden/>
    <w:unhideWhenUsed/>
    <w:rsid w:val="00874A34"/>
    <w:rPr>
      <w:color w:val="605E5C"/>
      <w:shd w:val="clear" w:color="auto" w:fill="E1DFDD"/>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874A34"/>
    <w:rPr>
      <w:rFonts w:ascii="Courier New" w:hAnsi="Courier New"/>
      <w:sz w:val="24"/>
    </w:rPr>
  </w:style>
  <w:style w:type="paragraph" w:styleId="TOCHeading">
    <w:name w:val="TOC Heading"/>
    <w:basedOn w:val="Heading1"/>
    <w:next w:val="Normal"/>
    <w:uiPriority w:val="39"/>
    <w:unhideWhenUsed/>
    <w:qFormat/>
    <w:rsid w:val="00E95011"/>
    <w:pPr>
      <w:keepNext/>
      <w:keepLines/>
      <w:spacing w:before="240" w:line="259" w:lineRule="auto"/>
      <w:ind w:left="0" w:firstLine="0"/>
      <w:outlineLvl w:val="9"/>
    </w:pPr>
    <w:rPr>
      <w:rFonts w:asciiTheme="majorHAnsi" w:eastAsiaTheme="majorEastAsia" w:hAnsiTheme="majorHAnsi" w:cstheme="majorBidi"/>
      <w:b w:val="0"/>
      <w:cap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90352">
      <w:bodyDiv w:val="1"/>
      <w:marLeft w:val="0"/>
      <w:marRight w:val="0"/>
      <w:marTop w:val="0"/>
      <w:marBottom w:val="0"/>
      <w:divBdr>
        <w:top w:val="none" w:sz="0" w:space="0" w:color="auto"/>
        <w:left w:val="none" w:sz="0" w:space="0" w:color="auto"/>
        <w:bottom w:val="none" w:sz="0" w:space="0" w:color="auto"/>
        <w:right w:val="none" w:sz="0" w:space="0" w:color="auto"/>
      </w:divBdr>
    </w:div>
    <w:div w:id="91291986">
      <w:bodyDiv w:val="1"/>
      <w:marLeft w:val="0"/>
      <w:marRight w:val="0"/>
      <w:marTop w:val="0"/>
      <w:marBottom w:val="0"/>
      <w:divBdr>
        <w:top w:val="none" w:sz="0" w:space="0" w:color="auto"/>
        <w:left w:val="none" w:sz="0" w:space="0" w:color="auto"/>
        <w:bottom w:val="none" w:sz="0" w:space="0" w:color="auto"/>
        <w:right w:val="none" w:sz="0" w:space="0" w:color="auto"/>
      </w:divBdr>
    </w:div>
    <w:div w:id="100494962">
      <w:bodyDiv w:val="1"/>
      <w:marLeft w:val="0"/>
      <w:marRight w:val="0"/>
      <w:marTop w:val="0"/>
      <w:marBottom w:val="0"/>
      <w:divBdr>
        <w:top w:val="none" w:sz="0" w:space="0" w:color="auto"/>
        <w:left w:val="none" w:sz="0" w:space="0" w:color="auto"/>
        <w:bottom w:val="none" w:sz="0" w:space="0" w:color="auto"/>
        <w:right w:val="none" w:sz="0" w:space="0" w:color="auto"/>
      </w:divBdr>
      <w:divsChild>
        <w:div w:id="58095698">
          <w:marLeft w:val="0"/>
          <w:marRight w:val="0"/>
          <w:marTop w:val="0"/>
          <w:marBottom w:val="0"/>
          <w:divBdr>
            <w:top w:val="none" w:sz="0" w:space="0" w:color="auto"/>
            <w:left w:val="none" w:sz="0" w:space="0" w:color="auto"/>
            <w:bottom w:val="none" w:sz="0" w:space="0" w:color="auto"/>
            <w:right w:val="none" w:sz="0" w:space="0" w:color="auto"/>
          </w:divBdr>
          <w:divsChild>
            <w:div w:id="1957713372">
              <w:marLeft w:val="0"/>
              <w:marRight w:val="0"/>
              <w:marTop w:val="0"/>
              <w:marBottom w:val="0"/>
              <w:divBdr>
                <w:top w:val="none" w:sz="0" w:space="0" w:color="auto"/>
                <w:left w:val="none" w:sz="0" w:space="0" w:color="auto"/>
                <w:bottom w:val="none" w:sz="0" w:space="0" w:color="auto"/>
                <w:right w:val="none" w:sz="0" w:space="0" w:color="auto"/>
              </w:divBdr>
              <w:divsChild>
                <w:div w:id="1572958756">
                  <w:marLeft w:val="0"/>
                  <w:marRight w:val="0"/>
                  <w:marTop w:val="0"/>
                  <w:marBottom w:val="0"/>
                  <w:divBdr>
                    <w:top w:val="none" w:sz="0" w:space="0" w:color="auto"/>
                    <w:left w:val="none" w:sz="0" w:space="0" w:color="auto"/>
                    <w:bottom w:val="none" w:sz="0" w:space="0" w:color="auto"/>
                    <w:right w:val="none" w:sz="0" w:space="0" w:color="auto"/>
                  </w:divBdr>
                  <w:divsChild>
                    <w:div w:id="1376615665">
                      <w:marLeft w:val="0"/>
                      <w:marRight w:val="0"/>
                      <w:marTop w:val="0"/>
                      <w:marBottom w:val="0"/>
                      <w:divBdr>
                        <w:top w:val="none" w:sz="0" w:space="0" w:color="auto"/>
                        <w:left w:val="none" w:sz="0" w:space="0" w:color="auto"/>
                        <w:bottom w:val="none" w:sz="0" w:space="0" w:color="auto"/>
                        <w:right w:val="none" w:sz="0" w:space="0" w:color="auto"/>
                      </w:divBdr>
                      <w:divsChild>
                        <w:div w:id="483090628">
                          <w:marLeft w:val="0"/>
                          <w:marRight w:val="0"/>
                          <w:marTop w:val="0"/>
                          <w:marBottom w:val="0"/>
                          <w:divBdr>
                            <w:top w:val="none" w:sz="0" w:space="0" w:color="auto"/>
                            <w:left w:val="none" w:sz="0" w:space="0" w:color="auto"/>
                            <w:bottom w:val="none" w:sz="0" w:space="0" w:color="auto"/>
                            <w:right w:val="none" w:sz="0" w:space="0" w:color="auto"/>
                          </w:divBdr>
                          <w:divsChild>
                            <w:div w:id="862943198">
                              <w:marLeft w:val="0"/>
                              <w:marRight w:val="0"/>
                              <w:marTop w:val="0"/>
                              <w:marBottom w:val="0"/>
                              <w:divBdr>
                                <w:top w:val="none" w:sz="0" w:space="0" w:color="auto"/>
                                <w:left w:val="none" w:sz="0" w:space="0" w:color="auto"/>
                                <w:bottom w:val="none" w:sz="0" w:space="0" w:color="auto"/>
                                <w:right w:val="none" w:sz="0" w:space="0" w:color="auto"/>
                              </w:divBdr>
                              <w:divsChild>
                                <w:div w:id="840773203">
                                  <w:marLeft w:val="0"/>
                                  <w:marRight w:val="0"/>
                                  <w:marTop w:val="0"/>
                                  <w:marBottom w:val="0"/>
                                  <w:divBdr>
                                    <w:top w:val="none" w:sz="0" w:space="0" w:color="auto"/>
                                    <w:left w:val="none" w:sz="0" w:space="0" w:color="auto"/>
                                    <w:bottom w:val="none" w:sz="0" w:space="0" w:color="auto"/>
                                    <w:right w:val="none" w:sz="0" w:space="0" w:color="auto"/>
                                  </w:divBdr>
                                  <w:divsChild>
                                    <w:div w:id="1597710038">
                                      <w:marLeft w:val="0"/>
                                      <w:marRight w:val="0"/>
                                      <w:marTop w:val="0"/>
                                      <w:marBottom w:val="0"/>
                                      <w:divBdr>
                                        <w:top w:val="none" w:sz="0" w:space="0" w:color="auto"/>
                                        <w:left w:val="none" w:sz="0" w:space="0" w:color="auto"/>
                                        <w:bottom w:val="none" w:sz="0" w:space="0" w:color="auto"/>
                                        <w:right w:val="none" w:sz="0" w:space="0" w:color="auto"/>
                                      </w:divBdr>
                                    </w:div>
                                    <w:div w:id="274800105">
                                      <w:marLeft w:val="0"/>
                                      <w:marRight w:val="0"/>
                                      <w:marTop w:val="0"/>
                                      <w:marBottom w:val="0"/>
                                      <w:divBdr>
                                        <w:top w:val="none" w:sz="0" w:space="0" w:color="auto"/>
                                        <w:left w:val="none" w:sz="0" w:space="0" w:color="auto"/>
                                        <w:bottom w:val="none" w:sz="0" w:space="0" w:color="auto"/>
                                        <w:right w:val="none" w:sz="0" w:space="0" w:color="auto"/>
                                      </w:divBdr>
                                    </w:div>
                                    <w:div w:id="1052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9163">
      <w:bodyDiv w:val="1"/>
      <w:marLeft w:val="2"/>
      <w:marRight w:val="2"/>
      <w:marTop w:val="2"/>
      <w:marBottom w:val="2"/>
      <w:divBdr>
        <w:top w:val="none" w:sz="0" w:space="0" w:color="auto"/>
        <w:left w:val="none" w:sz="0" w:space="0" w:color="auto"/>
        <w:bottom w:val="none" w:sz="0" w:space="0" w:color="auto"/>
        <w:right w:val="none" w:sz="0" w:space="0" w:color="auto"/>
      </w:divBdr>
      <w:divsChild>
        <w:div w:id="415785357">
          <w:marLeft w:val="0"/>
          <w:marRight w:val="0"/>
          <w:marTop w:val="0"/>
          <w:marBottom w:val="0"/>
          <w:divBdr>
            <w:top w:val="none" w:sz="0" w:space="0" w:color="auto"/>
            <w:left w:val="none" w:sz="0" w:space="0" w:color="auto"/>
            <w:bottom w:val="none" w:sz="0" w:space="0" w:color="auto"/>
            <w:right w:val="none" w:sz="0" w:space="0" w:color="auto"/>
          </w:divBdr>
          <w:divsChild>
            <w:div w:id="622274270">
              <w:marLeft w:val="0"/>
              <w:marRight w:val="0"/>
              <w:marTop w:val="0"/>
              <w:marBottom w:val="0"/>
              <w:divBdr>
                <w:top w:val="none" w:sz="0" w:space="0" w:color="auto"/>
                <w:left w:val="none" w:sz="0" w:space="0" w:color="auto"/>
                <w:bottom w:val="none" w:sz="0" w:space="0" w:color="auto"/>
                <w:right w:val="none" w:sz="0" w:space="0" w:color="auto"/>
              </w:divBdr>
              <w:divsChild>
                <w:div w:id="184297936">
                  <w:marLeft w:val="0"/>
                  <w:marRight w:val="0"/>
                  <w:marTop w:val="0"/>
                  <w:marBottom w:val="0"/>
                  <w:divBdr>
                    <w:top w:val="none" w:sz="0" w:space="0" w:color="auto"/>
                    <w:left w:val="none" w:sz="0" w:space="0" w:color="auto"/>
                    <w:bottom w:val="none" w:sz="0" w:space="0" w:color="auto"/>
                    <w:right w:val="none" w:sz="0" w:space="0" w:color="auto"/>
                  </w:divBdr>
                  <w:divsChild>
                    <w:div w:id="20077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8706">
      <w:marLeft w:val="0"/>
      <w:marRight w:val="0"/>
      <w:marTop w:val="0"/>
      <w:marBottom w:val="0"/>
      <w:divBdr>
        <w:top w:val="none" w:sz="0" w:space="0" w:color="auto"/>
        <w:left w:val="none" w:sz="0" w:space="0" w:color="auto"/>
        <w:bottom w:val="none" w:sz="0" w:space="0" w:color="auto"/>
        <w:right w:val="none" w:sz="0" w:space="0" w:color="auto"/>
      </w:divBdr>
    </w:div>
    <w:div w:id="147478707">
      <w:marLeft w:val="0"/>
      <w:marRight w:val="0"/>
      <w:marTop w:val="0"/>
      <w:marBottom w:val="0"/>
      <w:divBdr>
        <w:top w:val="none" w:sz="0" w:space="0" w:color="auto"/>
        <w:left w:val="none" w:sz="0" w:space="0" w:color="auto"/>
        <w:bottom w:val="none" w:sz="0" w:space="0" w:color="auto"/>
        <w:right w:val="none" w:sz="0" w:space="0" w:color="auto"/>
      </w:divBdr>
    </w:div>
    <w:div w:id="147478708">
      <w:marLeft w:val="0"/>
      <w:marRight w:val="0"/>
      <w:marTop w:val="0"/>
      <w:marBottom w:val="0"/>
      <w:divBdr>
        <w:top w:val="none" w:sz="0" w:space="0" w:color="auto"/>
        <w:left w:val="none" w:sz="0" w:space="0" w:color="auto"/>
        <w:bottom w:val="none" w:sz="0" w:space="0" w:color="auto"/>
        <w:right w:val="none" w:sz="0" w:space="0" w:color="auto"/>
      </w:divBdr>
    </w:div>
    <w:div w:id="147478709">
      <w:marLeft w:val="0"/>
      <w:marRight w:val="0"/>
      <w:marTop w:val="0"/>
      <w:marBottom w:val="0"/>
      <w:divBdr>
        <w:top w:val="none" w:sz="0" w:space="0" w:color="auto"/>
        <w:left w:val="none" w:sz="0" w:space="0" w:color="auto"/>
        <w:bottom w:val="none" w:sz="0" w:space="0" w:color="auto"/>
        <w:right w:val="none" w:sz="0" w:space="0" w:color="auto"/>
      </w:divBdr>
    </w:div>
    <w:div w:id="147478711">
      <w:marLeft w:val="0"/>
      <w:marRight w:val="0"/>
      <w:marTop w:val="0"/>
      <w:marBottom w:val="0"/>
      <w:divBdr>
        <w:top w:val="none" w:sz="0" w:space="0" w:color="auto"/>
        <w:left w:val="none" w:sz="0" w:space="0" w:color="auto"/>
        <w:bottom w:val="none" w:sz="0" w:space="0" w:color="auto"/>
        <w:right w:val="none" w:sz="0" w:space="0" w:color="auto"/>
      </w:divBdr>
      <w:divsChild>
        <w:div w:id="147478710">
          <w:marLeft w:val="0"/>
          <w:marRight w:val="0"/>
          <w:marTop w:val="0"/>
          <w:marBottom w:val="0"/>
          <w:divBdr>
            <w:top w:val="none" w:sz="0" w:space="0" w:color="auto"/>
            <w:left w:val="none" w:sz="0" w:space="0" w:color="auto"/>
            <w:bottom w:val="none" w:sz="0" w:space="0" w:color="auto"/>
            <w:right w:val="none" w:sz="0" w:space="0" w:color="auto"/>
          </w:divBdr>
        </w:div>
      </w:divsChild>
    </w:div>
    <w:div w:id="276067193">
      <w:bodyDiv w:val="1"/>
      <w:marLeft w:val="0"/>
      <w:marRight w:val="0"/>
      <w:marTop w:val="0"/>
      <w:marBottom w:val="0"/>
      <w:divBdr>
        <w:top w:val="none" w:sz="0" w:space="0" w:color="auto"/>
        <w:left w:val="none" w:sz="0" w:space="0" w:color="auto"/>
        <w:bottom w:val="none" w:sz="0" w:space="0" w:color="auto"/>
        <w:right w:val="none" w:sz="0" w:space="0" w:color="auto"/>
      </w:divBdr>
    </w:div>
    <w:div w:id="302081111">
      <w:bodyDiv w:val="1"/>
      <w:marLeft w:val="0"/>
      <w:marRight w:val="0"/>
      <w:marTop w:val="0"/>
      <w:marBottom w:val="0"/>
      <w:divBdr>
        <w:top w:val="none" w:sz="0" w:space="0" w:color="auto"/>
        <w:left w:val="none" w:sz="0" w:space="0" w:color="auto"/>
        <w:bottom w:val="none" w:sz="0" w:space="0" w:color="auto"/>
        <w:right w:val="none" w:sz="0" w:space="0" w:color="auto"/>
      </w:divBdr>
    </w:div>
    <w:div w:id="521895492">
      <w:bodyDiv w:val="1"/>
      <w:marLeft w:val="0"/>
      <w:marRight w:val="0"/>
      <w:marTop w:val="0"/>
      <w:marBottom w:val="0"/>
      <w:divBdr>
        <w:top w:val="none" w:sz="0" w:space="0" w:color="auto"/>
        <w:left w:val="none" w:sz="0" w:space="0" w:color="auto"/>
        <w:bottom w:val="none" w:sz="0" w:space="0" w:color="auto"/>
        <w:right w:val="none" w:sz="0" w:space="0" w:color="auto"/>
      </w:divBdr>
    </w:div>
    <w:div w:id="584537733">
      <w:bodyDiv w:val="1"/>
      <w:marLeft w:val="2"/>
      <w:marRight w:val="2"/>
      <w:marTop w:val="2"/>
      <w:marBottom w:val="2"/>
      <w:divBdr>
        <w:top w:val="none" w:sz="0" w:space="0" w:color="auto"/>
        <w:left w:val="none" w:sz="0" w:space="0" w:color="auto"/>
        <w:bottom w:val="none" w:sz="0" w:space="0" w:color="auto"/>
        <w:right w:val="none" w:sz="0" w:space="0" w:color="auto"/>
      </w:divBdr>
      <w:divsChild>
        <w:div w:id="464736986">
          <w:marLeft w:val="0"/>
          <w:marRight w:val="0"/>
          <w:marTop w:val="0"/>
          <w:marBottom w:val="0"/>
          <w:divBdr>
            <w:top w:val="none" w:sz="0" w:space="0" w:color="auto"/>
            <w:left w:val="none" w:sz="0" w:space="0" w:color="auto"/>
            <w:bottom w:val="none" w:sz="0" w:space="0" w:color="auto"/>
            <w:right w:val="none" w:sz="0" w:space="0" w:color="auto"/>
          </w:divBdr>
          <w:divsChild>
            <w:div w:id="1290629575">
              <w:marLeft w:val="0"/>
              <w:marRight w:val="0"/>
              <w:marTop w:val="0"/>
              <w:marBottom w:val="0"/>
              <w:divBdr>
                <w:top w:val="none" w:sz="0" w:space="0" w:color="auto"/>
                <w:left w:val="none" w:sz="0" w:space="0" w:color="auto"/>
                <w:bottom w:val="none" w:sz="0" w:space="0" w:color="auto"/>
                <w:right w:val="none" w:sz="0" w:space="0" w:color="auto"/>
              </w:divBdr>
              <w:divsChild>
                <w:div w:id="567150511">
                  <w:marLeft w:val="0"/>
                  <w:marRight w:val="0"/>
                  <w:marTop w:val="0"/>
                  <w:marBottom w:val="0"/>
                  <w:divBdr>
                    <w:top w:val="none" w:sz="0" w:space="0" w:color="auto"/>
                    <w:left w:val="none" w:sz="0" w:space="0" w:color="auto"/>
                    <w:bottom w:val="none" w:sz="0" w:space="0" w:color="auto"/>
                    <w:right w:val="none" w:sz="0" w:space="0" w:color="auto"/>
                  </w:divBdr>
                  <w:divsChild>
                    <w:div w:id="46616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628050">
      <w:bodyDiv w:val="1"/>
      <w:marLeft w:val="0"/>
      <w:marRight w:val="0"/>
      <w:marTop w:val="0"/>
      <w:marBottom w:val="0"/>
      <w:divBdr>
        <w:top w:val="none" w:sz="0" w:space="0" w:color="auto"/>
        <w:left w:val="none" w:sz="0" w:space="0" w:color="auto"/>
        <w:bottom w:val="none" w:sz="0" w:space="0" w:color="auto"/>
        <w:right w:val="none" w:sz="0" w:space="0" w:color="auto"/>
      </w:divBdr>
    </w:div>
    <w:div w:id="751970061">
      <w:bodyDiv w:val="1"/>
      <w:marLeft w:val="0"/>
      <w:marRight w:val="0"/>
      <w:marTop w:val="0"/>
      <w:marBottom w:val="0"/>
      <w:divBdr>
        <w:top w:val="none" w:sz="0" w:space="0" w:color="auto"/>
        <w:left w:val="none" w:sz="0" w:space="0" w:color="auto"/>
        <w:bottom w:val="none" w:sz="0" w:space="0" w:color="auto"/>
        <w:right w:val="none" w:sz="0" w:space="0" w:color="auto"/>
      </w:divBdr>
    </w:div>
    <w:div w:id="1330787533">
      <w:bodyDiv w:val="1"/>
      <w:marLeft w:val="2"/>
      <w:marRight w:val="2"/>
      <w:marTop w:val="2"/>
      <w:marBottom w:val="2"/>
      <w:divBdr>
        <w:top w:val="none" w:sz="0" w:space="0" w:color="auto"/>
        <w:left w:val="none" w:sz="0" w:space="0" w:color="auto"/>
        <w:bottom w:val="none" w:sz="0" w:space="0" w:color="auto"/>
        <w:right w:val="none" w:sz="0" w:space="0" w:color="auto"/>
      </w:divBdr>
      <w:divsChild>
        <w:div w:id="259918674">
          <w:marLeft w:val="0"/>
          <w:marRight w:val="0"/>
          <w:marTop w:val="0"/>
          <w:marBottom w:val="0"/>
          <w:divBdr>
            <w:top w:val="none" w:sz="0" w:space="0" w:color="auto"/>
            <w:left w:val="none" w:sz="0" w:space="0" w:color="auto"/>
            <w:bottom w:val="none" w:sz="0" w:space="0" w:color="auto"/>
            <w:right w:val="none" w:sz="0" w:space="0" w:color="auto"/>
          </w:divBdr>
          <w:divsChild>
            <w:div w:id="152114228">
              <w:marLeft w:val="0"/>
              <w:marRight w:val="0"/>
              <w:marTop w:val="0"/>
              <w:marBottom w:val="0"/>
              <w:divBdr>
                <w:top w:val="none" w:sz="0" w:space="0" w:color="auto"/>
                <w:left w:val="none" w:sz="0" w:space="0" w:color="auto"/>
                <w:bottom w:val="none" w:sz="0" w:space="0" w:color="auto"/>
                <w:right w:val="none" w:sz="0" w:space="0" w:color="auto"/>
              </w:divBdr>
              <w:divsChild>
                <w:div w:id="1299534670">
                  <w:marLeft w:val="0"/>
                  <w:marRight w:val="0"/>
                  <w:marTop w:val="0"/>
                  <w:marBottom w:val="0"/>
                  <w:divBdr>
                    <w:top w:val="none" w:sz="0" w:space="0" w:color="auto"/>
                    <w:left w:val="none" w:sz="0" w:space="0" w:color="auto"/>
                    <w:bottom w:val="none" w:sz="0" w:space="0" w:color="auto"/>
                    <w:right w:val="none" w:sz="0" w:space="0" w:color="auto"/>
                  </w:divBdr>
                  <w:divsChild>
                    <w:div w:id="3388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349231">
      <w:bodyDiv w:val="1"/>
      <w:marLeft w:val="0"/>
      <w:marRight w:val="0"/>
      <w:marTop w:val="0"/>
      <w:marBottom w:val="0"/>
      <w:divBdr>
        <w:top w:val="none" w:sz="0" w:space="0" w:color="auto"/>
        <w:left w:val="none" w:sz="0" w:space="0" w:color="auto"/>
        <w:bottom w:val="none" w:sz="0" w:space="0" w:color="auto"/>
        <w:right w:val="none" w:sz="0" w:space="0" w:color="auto"/>
      </w:divBdr>
    </w:div>
    <w:div w:id="1445155592">
      <w:bodyDiv w:val="1"/>
      <w:marLeft w:val="0"/>
      <w:marRight w:val="0"/>
      <w:marTop w:val="0"/>
      <w:marBottom w:val="0"/>
      <w:divBdr>
        <w:top w:val="none" w:sz="0" w:space="0" w:color="auto"/>
        <w:left w:val="none" w:sz="0" w:space="0" w:color="auto"/>
        <w:bottom w:val="none" w:sz="0" w:space="0" w:color="auto"/>
        <w:right w:val="none" w:sz="0" w:space="0" w:color="auto"/>
      </w:divBdr>
    </w:div>
    <w:div w:id="1599363809">
      <w:bodyDiv w:val="1"/>
      <w:marLeft w:val="0"/>
      <w:marRight w:val="0"/>
      <w:marTop w:val="0"/>
      <w:marBottom w:val="0"/>
      <w:divBdr>
        <w:top w:val="none" w:sz="0" w:space="0" w:color="auto"/>
        <w:left w:val="none" w:sz="0" w:space="0" w:color="auto"/>
        <w:bottom w:val="none" w:sz="0" w:space="0" w:color="auto"/>
        <w:right w:val="none" w:sz="0" w:space="0" w:color="auto"/>
      </w:divBdr>
    </w:div>
    <w:div w:id="1668704142">
      <w:bodyDiv w:val="1"/>
      <w:marLeft w:val="0"/>
      <w:marRight w:val="0"/>
      <w:marTop w:val="0"/>
      <w:marBottom w:val="0"/>
      <w:divBdr>
        <w:top w:val="none" w:sz="0" w:space="0" w:color="auto"/>
        <w:left w:val="none" w:sz="0" w:space="0" w:color="auto"/>
        <w:bottom w:val="none" w:sz="0" w:space="0" w:color="auto"/>
        <w:right w:val="none" w:sz="0" w:space="0" w:color="auto"/>
      </w:divBdr>
    </w:div>
    <w:div w:id="1860854725">
      <w:bodyDiv w:val="1"/>
      <w:marLeft w:val="0"/>
      <w:marRight w:val="0"/>
      <w:marTop w:val="0"/>
      <w:marBottom w:val="0"/>
      <w:divBdr>
        <w:top w:val="none" w:sz="0" w:space="0" w:color="auto"/>
        <w:left w:val="none" w:sz="0" w:space="0" w:color="auto"/>
        <w:bottom w:val="none" w:sz="0" w:space="0" w:color="auto"/>
        <w:right w:val="none" w:sz="0" w:space="0" w:color="auto"/>
      </w:divBdr>
    </w:div>
    <w:div w:id="2099910038">
      <w:bodyDiv w:val="1"/>
      <w:marLeft w:val="0"/>
      <w:marRight w:val="0"/>
      <w:marTop w:val="0"/>
      <w:marBottom w:val="0"/>
      <w:divBdr>
        <w:top w:val="none" w:sz="0" w:space="0" w:color="auto"/>
        <w:left w:val="none" w:sz="0" w:space="0" w:color="auto"/>
        <w:bottom w:val="none" w:sz="0" w:space="0" w:color="auto"/>
        <w:right w:val="none" w:sz="0" w:space="0" w:color="auto"/>
      </w:divBdr>
      <w:divsChild>
        <w:div w:id="286282104">
          <w:marLeft w:val="0"/>
          <w:marRight w:val="0"/>
          <w:marTop w:val="0"/>
          <w:marBottom w:val="0"/>
          <w:divBdr>
            <w:top w:val="none" w:sz="0" w:space="0" w:color="auto"/>
            <w:left w:val="none" w:sz="0" w:space="0" w:color="auto"/>
            <w:bottom w:val="none" w:sz="0" w:space="0" w:color="auto"/>
            <w:right w:val="none" w:sz="0" w:space="0" w:color="auto"/>
          </w:divBdr>
          <w:divsChild>
            <w:div w:id="1249732846">
              <w:marLeft w:val="0"/>
              <w:marRight w:val="0"/>
              <w:marTop w:val="0"/>
              <w:marBottom w:val="0"/>
              <w:divBdr>
                <w:top w:val="none" w:sz="0" w:space="0" w:color="auto"/>
                <w:left w:val="none" w:sz="0" w:space="0" w:color="auto"/>
                <w:bottom w:val="none" w:sz="0" w:space="0" w:color="auto"/>
                <w:right w:val="none" w:sz="0" w:space="0" w:color="auto"/>
              </w:divBdr>
              <w:divsChild>
                <w:div w:id="47287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vj3@cdc.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hitehouse.gov/sites/whitehouse.gov/files/omb/assets/OMB/inforeg/pmc_survey_guidance_2006.pdf" TargetMode="External"/><Relationship Id="rId4" Type="http://schemas.openxmlformats.org/officeDocument/2006/relationships/settings" Target="settings.xml"/><Relationship Id="rId9" Type="http://schemas.openxmlformats.org/officeDocument/2006/relationships/hyperlink" Target="https://www.cdc.gov/endhiv/prevent.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63D17-4EA4-4A0E-86C7-5875A4904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3905</Words>
  <Characters>24375</Characters>
  <Application>Microsoft Office Word</Application>
  <DocSecurity>0</DocSecurity>
  <Lines>203</Lines>
  <Paragraphs>56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RTI International</Company>
  <LinksUpToDate>false</LinksUpToDate>
  <CharactersWithSpaces>28224</CharactersWithSpaces>
  <SharedDoc>false</SharedDoc>
  <HLinks>
    <vt:vector size="210" baseType="variant">
      <vt:variant>
        <vt:i4>1114147</vt:i4>
      </vt:variant>
      <vt:variant>
        <vt:i4>201</vt:i4>
      </vt:variant>
      <vt:variant>
        <vt:i4>0</vt:i4>
      </vt:variant>
      <vt:variant>
        <vt:i4>5</vt:i4>
      </vt:variant>
      <vt:variant>
        <vt:lpwstr>mailto:uhrig@rti.org</vt:lpwstr>
      </vt:variant>
      <vt:variant>
        <vt:lpwstr/>
      </vt:variant>
      <vt:variant>
        <vt:i4>1572974</vt:i4>
      </vt:variant>
      <vt:variant>
        <vt:i4>198</vt:i4>
      </vt:variant>
      <vt:variant>
        <vt:i4>0</vt:i4>
      </vt:variant>
      <vt:variant>
        <vt:i4>5</vt:i4>
      </vt:variant>
      <vt:variant>
        <vt:lpwstr>mailto:gux6@cdc.gov</vt:lpwstr>
      </vt:variant>
      <vt:variant>
        <vt:lpwstr/>
      </vt:variant>
      <vt:variant>
        <vt:i4>262258</vt:i4>
      </vt:variant>
      <vt:variant>
        <vt:i4>195</vt:i4>
      </vt:variant>
      <vt:variant>
        <vt:i4>0</vt:i4>
      </vt:variant>
      <vt:variant>
        <vt:i4>5</vt:i4>
      </vt:variant>
      <vt:variant>
        <vt:lpwstr>http://www.bls.gov/oes/current/oes_nat.htm</vt:lpwstr>
      </vt:variant>
      <vt:variant>
        <vt:lpwstr>00-0000</vt:lpwstr>
      </vt:variant>
      <vt:variant>
        <vt:i4>2031673</vt:i4>
      </vt:variant>
      <vt:variant>
        <vt:i4>188</vt:i4>
      </vt:variant>
      <vt:variant>
        <vt:i4>0</vt:i4>
      </vt:variant>
      <vt:variant>
        <vt:i4>5</vt:i4>
      </vt:variant>
      <vt:variant>
        <vt:lpwstr/>
      </vt:variant>
      <vt:variant>
        <vt:lpwstr>_Toc281385269</vt:lpwstr>
      </vt:variant>
      <vt:variant>
        <vt:i4>2031673</vt:i4>
      </vt:variant>
      <vt:variant>
        <vt:i4>182</vt:i4>
      </vt:variant>
      <vt:variant>
        <vt:i4>0</vt:i4>
      </vt:variant>
      <vt:variant>
        <vt:i4>5</vt:i4>
      </vt:variant>
      <vt:variant>
        <vt:lpwstr/>
      </vt:variant>
      <vt:variant>
        <vt:lpwstr>_Toc281385268</vt:lpwstr>
      </vt:variant>
      <vt:variant>
        <vt:i4>2031673</vt:i4>
      </vt:variant>
      <vt:variant>
        <vt:i4>176</vt:i4>
      </vt:variant>
      <vt:variant>
        <vt:i4>0</vt:i4>
      </vt:variant>
      <vt:variant>
        <vt:i4>5</vt:i4>
      </vt:variant>
      <vt:variant>
        <vt:lpwstr/>
      </vt:variant>
      <vt:variant>
        <vt:lpwstr>_Toc281385267</vt:lpwstr>
      </vt:variant>
      <vt:variant>
        <vt:i4>2031673</vt:i4>
      </vt:variant>
      <vt:variant>
        <vt:i4>170</vt:i4>
      </vt:variant>
      <vt:variant>
        <vt:i4>0</vt:i4>
      </vt:variant>
      <vt:variant>
        <vt:i4>5</vt:i4>
      </vt:variant>
      <vt:variant>
        <vt:lpwstr/>
      </vt:variant>
      <vt:variant>
        <vt:lpwstr>_Toc281385266</vt:lpwstr>
      </vt:variant>
      <vt:variant>
        <vt:i4>2031673</vt:i4>
      </vt:variant>
      <vt:variant>
        <vt:i4>167</vt:i4>
      </vt:variant>
      <vt:variant>
        <vt:i4>0</vt:i4>
      </vt:variant>
      <vt:variant>
        <vt:i4>5</vt:i4>
      </vt:variant>
      <vt:variant>
        <vt:lpwstr/>
      </vt:variant>
      <vt:variant>
        <vt:lpwstr>_Toc281385265</vt:lpwstr>
      </vt:variant>
      <vt:variant>
        <vt:i4>6160468</vt:i4>
      </vt:variant>
      <vt:variant>
        <vt:i4>157</vt:i4>
      </vt:variant>
      <vt:variant>
        <vt:i4>0</vt:i4>
      </vt:variant>
      <vt:variant>
        <vt:i4>5</vt:i4>
      </vt:variant>
      <vt:variant>
        <vt:lpwstr/>
      </vt:variant>
      <vt:variant>
        <vt:lpwstr>_Toc321210912 \h</vt:lpwstr>
      </vt:variant>
      <vt:variant>
        <vt:i4>6160471</vt:i4>
      </vt:variant>
      <vt:variant>
        <vt:i4>151</vt:i4>
      </vt:variant>
      <vt:variant>
        <vt:i4>0</vt:i4>
      </vt:variant>
      <vt:variant>
        <vt:i4>5</vt:i4>
      </vt:variant>
      <vt:variant>
        <vt:lpwstr/>
      </vt:variant>
      <vt:variant>
        <vt:lpwstr>_Toc321210911 \h</vt:lpwstr>
      </vt:variant>
      <vt:variant>
        <vt:i4>6160470</vt:i4>
      </vt:variant>
      <vt:variant>
        <vt:i4>145</vt:i4>
      </vt:variant>
      <vt:variant>
        <vt:i4>0</vt:i4>
      </vt:variant>
      <vt:variant>
        <vt:i4>5</vt:i4>
      </vt:variant>
      <vt:variant>
        <vt:lpwstr/>
      </vt:variant>
      <vt:variant>
        <vt:lpwstr>_Toc321210910 \h</vt:lpwstr>
      </vt:variant>
      <vt:variant>
        <vt:i4>6226015</vt:i4>
      </vt:variant>
      <vt:variant>
        <vt:i4>139</vt:i4>
      </vt:variant>
      <vt:variant>
        <vt:i4>0</vt:i4>
      </vt:variant>
      <vt:variant>
        <vt:i4>5</vt:i4>
      </vt:variant>
      <vt:variant>
        <vt:lpwstr/>
      </vt:variant>
      <vt:variant>
        <vt:lpwstr>_Toc321210909 \h</vt:lpwstr>
      </vt:variant>
      <vt:variant>
        <vt:i4>6226014</vt:i4>
      </vt:variant>
      <vt:variant>
        <vt:i4>133</vt:i4>
      </vt:variant>
      <vt:variant>
        <vt:i4>0</vt:i4>
      </vt:variant>
      <vt:variant>
        <vt:i4>5</vt:i4>
      </vt:variant>
      <vt:variant>
        <vt:lpwstr/>
      </vt:variant>
      <vt:variant>
        <vt:lpwstr>_Toc321210908 \h</vt:lpwstr>
      </vt:variant>
      <vt:variant>
        <vt:i4>6226001</vt:i4>
      </vt:variant>
      <vt:variant>
        <vt:i4>127</vt:i4>
      </vt:variant>
      <vt:variant>
        <vt:i4>0</vt:i4>
      </vt:variant>
      <vt:variant>
        <vt:i4>5</vt:i4>
      </vt:variant>
      <vt:variant>
        <vt:lpwstr/>
      </vt:variant>
      <vt:variant>
        <vt:lpwstr>_Toc321210907 \h</vt:lpwstr>
      </vt:variant>
      <vt:variant>
        <vt:i4>6226000</vt:i4>
      </vt:variant>
      <vt:variant>
        <vt:i4>121</vt:i4>
      </vt:variant>
      <vt:variant>
        <vt:i4>0</vt:i4>
      </vt:variant>
      <vt:variant>
        <vt:i4>5</vt:i4>
      </vt:variant>
      <vt:variant>
        <vt:lpwstr/>
      </vt:variant>
      <vt:variant>
        <vt:lpwstr>_Toc321210906 \h</vt:lpwstr>
      </vt:variant>
      <vt:variant>
        <vt:i4>1769526</vt:i4>
      </vt:variant>
      <vt:variant>
        <vt:i4>113</vt:i4>
      </vt:variant>
      <vt:variant>
        <vt:i4>0</vt:i4>
      </vt:variant>
      <vt:variant>
        <vt:i4>5</vt:i4>
      </vt:variant>
      <vt:variant>
        <vt:lpwstr/>
      </vt:variant>
      <vt:variant>
        <vt:lpwstr>_Toc285526379</vt:lpwstr>
      </vt:variant>
      <vt:variant>
        <vt:i4>1769526</vt:i4>
      </vt:variant>
      <vt:variant>
        <vt:i4>107</vt:i4>
      </vt:variant>
      <vt:variant>
        <vt:i4>0</vt:i4>
      </vt:variant>
      <vt:variant>
        <vt:i4>5</vt:i4>
      </vt:variant>
      <vt:variant>
        <vt:lpwstr/>
      </vt:variant>
      <vt:variant>
        <vt:lpwstr>_Toc285526378</vt:lpwstr>
      </vt:variant>
      <vt:variant>
        <vt:i4>1769526</vt:i4>
      </vt:variant>
      <vt:variant>
        <vt:i4>101</vt:i4>
      </vt:variant>
      <vt:variant>
        <vt:i4>0</vt:i4>
      </vt:variant>
      <vt:variant>
        <vt:i4>5</vt:i4>
      </vt:variant>
      <vt:variant>
        <vt:lpwstr/>
      </vt:variant>
      <vt:variant>
        <vt:lpwstr>_Toc285526377</vt:lpwstr>
      </vt:variant>
      <vt:variant>
        <vt:i4>1769526</vt:i4>
      </vt:variant>
      <vt:variant>
        <vt:i4>95</vt:i4>
      </vt:variant>
      <vt:variant>
        <vt:i4>0</vt:i4>
      </vt:variant>
      <vt:variant>
        <vt:i4>5</vt:i4>
      </vt:variant>
      <vt:variant>
        <vt:lpwstr/>
      </vt:variant>
      <vt:variant>
        <vt:lpwstr>_Toc285526376</vt:lpwstr>
      </vt:variant>
      <vt:variant>
        <vt:i4>1769526</vt:i4>
      </vt:variant>
      <vt:variant>
        <vt:i4>89</vt:i4>
      </vt:variant>
      <vt:variant>
        <vt:i4>0</vt:i4>
      </vt:variant>
      <vt:variant>
        <vt:i4>5</vt:i4>
      </vt:variant>
      <vt:variant>
        <vt:lpwstr/>
      </vt:variant>
      <vt:variant>
        <vt:lpwstr>_Toc285526375</vt:lpwstr>
      </vt:variant>
      <vt:variant>
        <vt:i4>1769526</vt:i4>
      </vt:variant>
      <vt:variant>
        <vt:i4>83</vt:i4>
      </vt:variant>
      <vt:variant>
        <vt:i4>0</vt:i4>
      </vt:variant>
      <vt:variant>
        <vt:i4>5</vt:i4>
      </vt:variant>
      <vt:variant>
        <vt:lpwstr/>
      </vt:variant>
      <vt:variant>
        <vt:lpwstr>_Toc285526374</vt:lpwstr>
      </vt:variant>
      <vt:variant>
        <vt:i4>1769526</vt:i4>
      </vt:variant>
      <vt:variant>
        <vt:i4>77</vt:i4>
      </vt:variant>
      <vt:variant>
        <vt:i4>0</vt:i4>
      </vt:variant>
      <vt:variant>
        <vt:i4>5</vt:i4>
      </vt:variant>
      <vt:variant>
        <vt:lpwstr/>
      </vt:variant>
      <vt:variant>
        <vt:lpwstr>_Toc285526373</vt:lpwstr>
      </vt:variant>
      <vt:variant>
        <vt:i4>1769526</vt:i4>
      </vt:variant>
      <vt:variant>
        <vt:i4>71</vt:i4>
      </vt:variant>
      <vt:variant>
        <vt:i4>0</vt:i4>
      </vt:variant>
      <vt:variant>
        <vt:i4>5</vt:i4>
      </vt:variant>
      <vt:variant>
        <vt:lpwstr/>
      </vt:variant>
      <vt:variant>
        <vt:lpwstr>_Toc285526372</vt:lpwstr>
      </vt:variant>
      <vt:variant>
        <vt:i4>1769526</vt:i4>
      </vt:variant>
      <vt:variant>
        <vt:i4>65</vt:i4>
      </vt:variant>
      <vt:variant>
        <vt:i4>0</vt:i4>
      </vt:variant>
      <vt:variant>
        <vt:i4>5</vt:i4>
      </vt:variant>
      <vt:variant>
        <vt:lpwstr/>
      </vt:variant>
      <vt:variant>
        <vt:lpwstr>_Toc285526371</vt:lpwstr>
      </vt:variant>
      <vt:variant>
        <vt:i4>1769526</vt:i4>
      </vt:variant>
      <vt:variant>
        <vt:i4>59</vt:i4>
      </vt:variant>
      <vt:variant>
        <vt:i4>0</vt:i4>
      </vt:variant>
      <vt:variant>
        <vt:i4>5</vt:i4>
      </vt:variant>
      <vt:variant>
        <vt:lpwstr/>
      </vt:variant>
      <vt:variant>
        <vt:lpwstr>_Toc285526370</vt:lpwstr>
      </vt:variant>
      <vt:variant>
        <vt:i4>1703990</vt:i4>
      </vt:variant>
      <vt:variant>
        <vt:i4>53</vt:i4>
      </vt:variant>
      <vt:variant>
        <vt:i4>0</vt:i4>
      </vt:variant>
      <vt:variant>
        <vt:i4>5</vt:i4>
      </vt:variant>
      <vt:variant>
        <vt:lpwstr/>
      </vt:variant>
      <vt:variant>
        <vt:lpwstr>_Toc285526369</vt:lpwstr>
      </vt:variant>
      <vt:variant>
        <vt:i4>1703990</vt:i4>
      </vt:variant>
      <vt:variant>
        <vt:i4>47</vt:i4>
      </vt:variant>
      <vt:variant>
        <vt:i4>0</vt:i4>
      </vt:variant>
      <vt:variant>
        <vt:i4>5</vt:i4>
      </vt:variant>
      <vt:variant>
        <vt:lpwstr/>
      </vt:variant>
      <vt:variant>
        <vt:lpwstr>_Toc285526368</vt:lpwstr>
      </vt:variant>
      <vt:variant>
        <vt:i4>1703990</vt:i4>
      </vt:variant>
      <vt:variant>
        <vt:i4>41</vt:i4>
      </vt:variant>
      <vt:variant>
        <vt:i4>0</vt:i4>
      </vt:variant>
      <vt:variant>
        <vt:i4>5</vt:i4>
      </vt:variant>
      <vt:variant>
        <vt:lpwstr/>
      </vt:variant>
      <vt:variant>
        <vt:lpwstr>_Toc285526367</vt:lpwstr>
      </vt:variant>
      <vt:variant>
        <vt:i4>1703990</vt:i4>
      </vt:variant>
      <vt:variant>
        <vt:i4>35</vt:i4>
      </vt:variant>
      <vt:variant>
        <vt:i4>0</vt:i4>
      </vt:variant>
      <vt:variant>
        <vt:i4>5</vt:i4>
      </vt:variant>
      <vt:variant>
        <vt:lpwstr/>
      </vt:variant>
      <vt:variant>
        <vt:lpwstr>_Toc285526366</vt:lpwstr>
      </vt:variant>
      <vt:variant>
        <vt:i4>1703990</vt:i4>
      </vt:variant>
      <vt:variant>
        <vt:i4>29</vt:i4>
      </vt:variant>
      <vt:variant>
        <vt:i4>0</vt:i4>
      </vt:variant>
      <vt:variant>
        <vt:i4>5</vt:i4>
      </vt:variant>
      <vt:variant>
        <vt:lpwstr/>
      </vt:variant>
      <vt:variant>
        <vt:lpwstr>_Toc285526365</vt:lpwstr>
      </vt:variant>
      <vt:variant>
        <vt:i4>1703990</vt:i4>
      </vt:variant>
      <vt:variant>
        <vt:i4>23</vt:i4>
      </vt:variant>
      <vt:variant>
        <vt:i4>0</vt:i4>
      </vt:variant>
      <vt:variant>
        <vt:i4>5</vt:i4>
      </vt:variant>
      <vt:variant>
        <vt:lpwstr/>
      </vt:variant>
      <vt:variant>
        <vt:lpwstr>_Toc285526364</vt:lpwstr>
      </vt:variant>
      <vt:variant>
        <vt:i4>1703990</vt:i4>
      </vt:variant>
      <vt:variant>
        <vt:i4>17</vt:i4>
      </vt:variant>
      <vt:variant>
        <vt:i4>0</vt:i4>
      </vt:variant>
      <vt:variant>
        <vt:i4>5</vt:i4>
      </vt:variant>
      <vt:variant>
        <vt:lpwstr/>
      </vt:variant>
      <vt:variant>
        <vt:lpwstr>_Toc285526363</vt:lpwstr>
      </vt:variant>
      <vt:variant>
        <vt:i4>1703990</vt:i4>
      </vt:variant>
      <vt:variant>
        <vt:i4>11</vt:i4>
      </vt:variant>
      <vt:variant>
        <vt:i4>0</vt:i4>
      </vt:variant>
      <vt:variant>
        <vt:i4>5</vt:i4>
      </vt:variant>
      <vt:variant>
        <vt:lpwstr/>
      </vt:variant>
      <vt:variant>
        <vt:lpwstr>_Toc285526362</vt:lpwstr>
      </vt:variant>
      <vt:variant>
        <vt:i4>1703990</vt:i4>
      </vt:variant>
      <vt:variant>
        <vt:i4>5</vt:i4>
      </vt:variant>
      <vt:variant>
        <vt:i4>0</vt:i4>
      </vt:variant>
      <vt:variant>
        <vt:i4>5</vt:i4>
      </vt:variant>
      <vt:variant>
        <vt:lpwstr/>
      </vt:variant>
      <vt:variant>
        <vt:lpwstr>_Toc285526361</vt:lpwstr>
      </vt:variant>
      <vt:variant>
        <vt:i4>1572974</vt:i4>
      </vt:variant>
      <vt:variant>
        <vt:i4>0</vt:i4>
      </vt:variant>
      <vt:variant>
        <vt:i4>0</vt:i4>
      </vt:variant>
      <vt:variant>
        <vt:i4>5</vt:i4>
      </vt:variant>
      <vt:variant>
        <vt:lpwstr>mailto:gux6@cdc.gov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Peyton Williams</dc:creator>
  <cp:lastModifiedBy>Macaluso, Renita (CDC/DDPHSS/OS/OSI)</cp:lastModifiedBy>
  <cp:revision>8</cp:revision>
  <cp:lastPrinted>2014-12-19T16:32:00Z</cp:lastPrinted>
  <dcterms:created xsi:type="dcterms:W3CDTF">2020-04-24T17:18:00Z</dcterms:created>
  <dcterms:modified xsi:type="dcterms:W3CDTF">2020-12-09T20:40:00Z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2020-12-09T20:40:25Z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fbc9d70a-9fc9-4dd2-850d-283b84b436c6</vt:lpwstr>
  </property>
  <property fmtid="{D5CDD505-2E9C-101B-9397-08002B2CF9AE}" pid="8" name="MSIP_Label_7b94a7b8-f06c-4dfe-bdcc-9b548fd58c31_ContentBits">
    <vt:lpwstr>0</vt:lpwstr>
  </property>
</Properties>
</file>