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7CF7B" w14:textId="77777777" w:rsidR="008E5A66" w:rsidRPr="00DF66B2" w:rsidRDefault="008E5A66" w:rsidP="008E5A66">
      <w:pPr>
        <w:pStyle w:val="Heading1"/>
        <w:spacing w:before="240" w:after="240"/>
        <w:jc w:val="center"/>
        <w:rPr>
          <w:rFonts w:eastAsia="Times New Roman"/>
        </w:rPr>
      </w:pPr>
      <w:bookmarkStart w:id="0" w:name="_Toc484764512"/>
      <w:bookmarkStart w:id="1" w:name="_GoBack"/>
      <w:bookmarkEnd w:id="1"/>
      <w:r w:rsidRPr="00144FC7">
        <w:rPr>
          <w:rFonts w:eastAsia="Times New Roman"/>
        </w:rPr>
        <w:t>Appendix C – Consent Form (Pretest and Main Study)</w:t>
      </w:r>
      <w:bookmarkEnd w:id="0"/>
    </w:p>
    <w:p w14:paraId="1A8F63EC" w14:textId="77777777" w:rsidR="008E5A66" w:rsidRPr="00CB55AD" w:rsidRDefault="008E5A66" w:rsidP="008E5A66">
      <w:pPr>
        <w:pStyle w:val="AppC2"/>
        <w:spacing w:after="120" w:line="240" w:lineRule="auto"/>
        <w:rPr>
          <w:szCs w:val="24"/>
        </w:rPr>
      </w:pPr>
      <w:bookmarkStart w:id="2" w:name="_Toc402792512"/>
      <w:r w:rsidRPr="00CB55AD">
        <w:rPr>
          <w:szCs w:val="24"/>
        </w:rPr>
        <w:t>Informed Consent Screens</w:t>
      </w:r>
      <w:bookmarkEnd w:id="2"/>
      <w:r w:rsidRPr="00CB55AD">
        <w:rPr>
          <w:szCs w:val="24"/>
        </w:rPr>
        <w:t xml:space="preserve"> </w:t>
      </w:r>
    </w:p>
    <w:p w14:paraId="09F91E18" w14:textId="77777777" w:rsidR="008E5A66" w:rsidRPr="00CB55AD" w:rsidRDefault="008E5A66" w:rsidP="008E5A66">
      <w:pPr>
        <w:pStyle w:val="SurveyParagraph"/>
        <w:spacing w:before="0" w:after="120" w:line="240" w:lineRule="auto"/>
        <w:rPr>
          <w:rFonts w:asciiTheme="minorHAnsi" w:hAnsiTheme="minorHAnsi"/>
          <w:b/>
          <w:bCs/>
        </w:rPr>
      </w:pPr>
      <w:r w:rsidRPr="00CB55AD">
        <w:rPr>
          <w:rFonts w:asciiTheme="minorHAnsi" w:hAnsiTheme="minorHAnsi"/>
          <w:b/>
          <w:bCs/>
        </w:rPr>
        <w:t>[Consent Screen 1]</w:t>
      </w:r>
    </w:p>
    <w:p w14:paraId="35042B87" w14:textId="77777777" w:rsidR="008E5A66" w:rsidRPr="00CB55AD" w:rsidRDefault="008E5A66" w:rsidP="008E5A66">
      <w:pPr>
        <w:spacing w:after="120" w:line="240" w:lineRule="auto"/>
        <w:rPr>
          <w:sz w:val="24"/>
          <w:szCs w:val="24"/>
        </w:rPr>
      </w:pPr>
      <w:r w:rsidRPr="00CB55AD">
        <w:rPr>
          <w:sz w:val="24"/>
          <w:szCs w:val="24"/>
        </w:rPr>
        <w:t xml:space="preserve">Thank you for your interest in this research study. The purpose of the study is to learn more about promotional materials from pharmaceutical companies such as sales aids or brochures. </w:t>
      </w:r>
    </w:p>
    <w:p w14:paraId="7C06A558" w14:textId="77777777" w:rsidR="008E5A66" w:rsidRPr="00CB55AD" w:rsidRDefault="008E5A66" w:rsidP="008E5A66">
      <w:pPr>
        <w:spacing w:after="120" w:line="240" w:lineRule="auto"/>
        <w:rPr>
          <w:sz w:val="24"/>
          <w:szCs w:val="24"/>
        </w:rPr>
      </w:pPr>
      <w:r w:rsidRPr="00CB55AD">
        <w:rPr>
          <w:sz w:val="24"/>
          <w:szCs w:val="24"/>
        </w:rPr>
        <w:t xml:space="preserve">You are one of about </w:t>
      </w:r>
      <w:r w:rsidRPr="00CB55AD">
        <w:rPr>
          <w:b/>
          <w:sz w:val="24"/>
          <w:szCs w:val="24"/>
        </w:rPr>
        <w:t>&lt;IF PRETEST: “</w:t>
      </w:r>
      <w:r w:rsidRPr="00CB55AD">
        <w:rPr>
          <w:sz w:val="24"/>
          <w:szCs w:val="24"/>
        </w:rPr>
        <w:t>90</w:t>
      </w:r>
      <w:r w:rsidRPr="00CB55AD">
        <w:rPr>
          <w:b/>
          <w:sz w:val="24"/>
          <w:szCs w:val="24"/>
        </w:rPr>
        <w:t>”, IF MAIN STUDY: “</w:t>
      </w:r>
      <w:r w:rsidRPr="00CB55AD">
        <w:rPr>
          <w:sz w:val="24"/>
          <w:szCs w:val="24"/>
        </w:rPr>
        <w:t>2,115</w:t>
      </w:r>
      <w:r w:rsidRPr="00CB55AD">
        <w:rPr>
          <w:b/>
          <w:sz w:val="24"/>
          <w:szCs w:val="24"/>
        </w:rPr>
        <w:t>“&gt;</w:t>
      </w:r>
      <w:r w:rsidRPr="00CB55AD">
        <w:rPr>
          <w:sz w:val="24"/>
          <w:szCs w:val="24"/>
        </w:rPr>
        <w:t xml:space="preserve"> healthcare professionals in the United States who are being asked to</w:t>
      </w:r>
      <w:r w:rsidRPr="00CB55AD">
        <w:rPr>
          <w:rFonts w:ascii="Calibri" w:hAnsi="Calibri"/>
          <w:sz w:val="24"/>
          <w:szCs w:val="24"/>
        </w:rPr>
        <w:t xml:space="preserve"> take a survey about a new prescription drug. </w:t>
      </w:r>
    </w:p>
    <w:p w14:paraId="26020FDD" w14:textId="77777777" w:rsidR="008E5A66" w:rsidRDefault="008E5A66" w:rsidP="008E5A66">
      <w:pPr>
        <w:tabs>
          <w:tab w:val="left" w:pos="720"/>
          <w:tab w:val="left" w:pos="4320"/>
        </w:tabs>
        <w:spacing w:after="120" w:line="240" w:lineRule="auto"/>
        <w:rPr>
          <w:sz w:val="24"/>
          <w:szCs w:val="24"/>
        </w:rPr>
      </w:pPr>
      <w:r w:rsidRPr="00CB55AD">
        <w:rPr>
          <w:sz w:val="24"/>
          <w:szCs w:val="24"/>
        </w:rPr>
        <w:t xml:space="preserve">If you agree to participate, you will look at a sales aid for a new prescription drug and then answer some survey questions about what you saw. Viewing the sales aid and completing the survey will take approximately </w:t>
      </w:r>
      <w:r w:rsidRPr="00CB55AD">
        <w:rPr>
          <w:b/>
          <w:sz w:val="24"/>
          <w:szCs w:val="24"/>
        </w:rPr>
        <w:t>{20/15} minutes</w:t>
      </w:r>
      <w:r w:rsidRPr="00CB55AD">
        <w:rPr>
          <w:sz w:val="24"/>
          <w:szCs w:val="24"/>
        </w:rPr>
        <w:t>.</w:t>
      </w:r>
    </w:p>
    <w:p w14:paraId="38276488" w14:textId="77777777" w:rsidR="00832889" w:rsidRPr="00CB55AD" w:rsidRDefault="00832889" w:rsidP="008E5A66">
      <w:pPr>
        <w:tabs>
          <w:tab w:val="left" w:pos="720"/>
          <w:tab w:val="left" w:pos="4320"/>
        </w:tabs>
        <w:spacing w:after="120" w:line="240" w:lineRule="auto"/>
        <w:rPr>
          <w:sz w:val="24"/>
          <w:szCs w:val="24"/>
        </w:rPr>
      </w:pPr>
    </w:p>
    <w:p w14:paraId="5A4887AD" w14:textId="77777777" w:rsidR="008E5A66" w:rsidRPr="00CB55AD" w:rsidRDefault="008E5A66" w:rsidP="008E5A66">
      <w:pPr>
        <w:pStyle w:val="AppC2"/>
        <w:spacing w:after="120" w:line="240" w:lineRule="auto"/>
        <w:rPr>
          <w:szCs w:val="24"/>
        </w:rPr>
      </w:pPr>
      <w:r w:rsidRPr="00CB55AD">
        <w:rPr>
          <w:szCs w:val="24"/>
        </w:rPr>
        <w:t>[Consent Screen 2]</w:t>
      </w:r>
    </w:p>
    <w:p w14:paraId="2B89E29F" w14:textId="77777777" w:rsidR="00832889" w:rsidRPr="0086347F" w:rsidRDefault="00832889" w:rsidP="00832889">
      <w:pPr>
        <w:spacing w:line="240" w:lineRule="auto"/>
        <w:rPr>
          <w:sz w:val="24"/>
          <w:szCs w:val="24"/>
        </w:rPr>
      </w:pPr>
    </w:p>
    <w:p w14:paraId="63C7C161" w14:textId="77777777" w:rsidR="00832889" w:rsidRPr="0086347F" w:rsidRDefault="00832889" w:rsidP="00832889">
      <w:pPr>
        <w:spacing w:line="240" w:lineRule="auto"/>
        <w:rPr>
          <w:sz w:val="24"/>
          <w:szCs w:val="24"/>
        </w:rPr>
      </w:pPr>
      <w:r w:rsidRPr="0086347F">
        <w:rPr>
          <w:sz w:val="24"/>
          <w:szCs w:val="24"/>
        </w:rPr>
        <w:t xml:space="preserve">This research is being conducted by </w:t>
      </w:r>
      <w:r>
        <w:rPr>
          <w:sz w:val="24"/>
          <w:szCs w:val="24"/>
        </w:rPr>
        <w:t>RTI International</w:t>
      </w:r>
      <w:r w:rsidRPr="0086347F">
        <w:rPr>
          <w:sz w:val="24"/>
          <w:szCs w:val="24"/>
        </w:rPr>
        <w:t xml:space="preserve"> on behalf of the U.S. </w:t>
      </w:r>
      <w:r>
        <w:rPr>
          <w:sz w:val="24"/>
          <w:szCs w:val="24"/>
        </w:rPr>
        <w:t>Department of Health and Human Services (DHHS)</w:t>
      </w:r>
      <w:r w:rsidRPr="0086347F">
        <w:rPr>
          <w:sz w:val="24"/>
          <w:szCs w:val="24"/>
        </w:rPr>
        <w:t xml:space="preserve">. If you have questions about this survey, please contact </w:t>
      </w:r>
      <w:r>
        <w:rPr>
          <w:sz w:val="24"/>
          <w:szCs w:val="24"/>
        </w:rPr>
        <w:t>Vanessa Boudewyns,</w:t>
      </w:r>
      <w:r w:rsidRPr="0086347F">
        <w:rPr>
          <w:sz w:val="24"/>
          <w:szCs w:val="24"/>
        </w:rPr>
        <w:t xml:space="preserve"> Principal Investigator, by phone at </w:t>
      </w:r>
      <w:r>
        <w:rPr>
          <w:sz w:val="24"/>
          <w:szCs w:val="24"/>
        </w:rPr>
        <w:t>202-728-2092</w:t>
      </w:r>
      <w:r w:rsidRPr="0086347F">
        <w:rPr>
          <w:sz w:val="24"/>
          <w:szCs w:val="24"/>
        </w:rPr>
        <w:t xml:space="preserve"> or by email at </w:t>
      </w:r>
      <w:hyperlink r:id="rId6" w:history="1">
        <w:r w:rsidRPr="00832889">
          <w:rPr>
            <w:rStyle w:val="Hyperlink"/>
            <w:sz w:val="24"/>
            <w:szCs w:val="24"/>
          </w:rPr>
          <w:t>vboudewyns@rti</w:t>
        </w:r>
        <w:r w:rsidRPr="0086347F">
          <w:rPr>
            <w:rStyle w:val="Hyperlink"/>
            <w:sz w:val="24"/>
            <w:szCs w:val="24"/>
          </w:rPr>
          <w:t>.com</w:t>
        </w:r>
      </w:hyperlink>
      <w:r w:rsidRPr="0086347F">
        <w:rPr>
          <w:sz w:val="24"/>
          <w:szCs w:val="24"/>
        </w:rPr>
        <w:t>.</w:t>
      </w:r>
    </w:p>
    <w:p w14:paraId="01529B5B" w14:textId="77777777" w:rsidR="00832889" w:rsidRPr="0086347F" w:rsidRDefault="00832889" w:rsidP="00832889">
      <w:pPr>
        <w:spacing w:line="240" w:lineRule="auto"/>
        <w:rPr>
          <w:sz w:val="24"/>
          <w:szCs w:val="24"/>
        </w:rPr>
      </w:pPr>
    </w:p>
    <w:p w14:paraId="591EA1DD" w14:textId="77777777" w:rsidR="00832889" w:rsidRPr="0086347F" w:rsidRDefault="00832889" w:rsidP="00832889">
      <w:pPr>
        <w:spacing w:line="240" w:lineRule="auto"/>
        <w:rPr>
          <w:b/>
          <w:sz w:val="24"/>
          <w:szCs w:val="24"/>
        </w:rPr>
      </w:pPr>
      <w:r w:rsidRPr="0086347F">
        <w:rPr>
          <w:b/>
          <w:sz w:val="24"/>
          <w:szCs w:val="24"/>
        </w:rPr>
        <w:t>Privacy and Confidentiality</w:t>
      </w:r>
    </w:p>
    <w:p w14:paraId="073470C9" w14:textId="77777777" w:rsidR="00832889" w:rsidRPr="0086347F" w:rsidRDefault="00832889" w:rsidP="00832889">
      <w:pPr>
        <w:spacing w:line="240" w:lineRule="auto"/>
        <w:rPr>
          <w:sz w:val="24"/>
          <w:szCs w:val="24"/>
        </w:rPr>
      </w:pPr>
      <w:r w:rsidRPr="0086347F">
        <w:rPr>
          <w:sz w:val="24"/>
          <w:szCs w:val="24"/>
        </w:rPr>
        <w:t>This survey will ask you for some general demographic information (e.g.,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01D77144" w14:textId="77777777" w:rsidR="00832889" w:rsidRPr="0086347F" w:rsidRDefault="00832889" w:rsidP="00832889">
      <w:pPr>
        <w:spacing w:line="240" w:lineRule="auto"/>
        <w:rPr>
          <w:sz w:val="24"/>
          <w:szCs w:val="24"/>
        </w:rPr>
      </w:pPr>
    </w:p>
    <w:p w14:paraId="4120F18E" w14:textId="77777777" w:rsidR="00832889" w:rsidRPr="0086347F" w:rsidRDefault="00832889" w:rsidP="00832889">
      <w:pPr>
        <w:spacing w:line="240" w:lineRule="auto"/>
        <w:rPr>
          <w:b/>
          <w:sz w:val="24"/>
          <w:szCs w:val="24"/>
        </w:rPr>
      </w:pPr>
      <w:r w:rsidRPr="0086347F">
        <w:rPr>
          <w:b/>
          <w:sz w:val="24"/>
          <w:szCs w:val="24"/>
        </w:rPr>
        <w:t xml:space="preserve">Possible Risks or Discomforts </w:t>
      </w:r>
    </w:p>
    <w:p w14:paraId="27DFA2BE" w14:textId="77777777" w:rsidR="00832889" w:rsidRPr="0086347F" w:rsidRDefault="00832889" w:rsidP="00832889">
      <w:pPr>
        <w:spacing w:line="240" w:lineRule="auto"/>
        <w:rPr>
          <w:b/>
          <w:sz w:val="24"/>
          <w:szCs w:val="24"/>
        </w:rPr>
      </w:pPr>
      <w:r w:rsidRPr="0086347F">
        <w:rPr>
          <w:sz w:val="24"/>
          <w:szCs w:val="24"/>
        </w:rPr>
        <w:t xml:space="preserve">We do not expect any of the survey questions will make you uncomfortable or upset; however, if they do, you can refuse to answer a question. If you skip a question, you can still continue with the rest of the survey.  While we will be very careful to let only members of the research team see your information, there is a small risk that others might find out what you say, despite all of our best efforts. In the case of a breach of confidentiality, appropriate steps will be taken to notify participants. </w:t>
      </w:r>
    </w:p>
    <w:p w14:paraId="49730872" w14:textId="77777777" w:rsidR="00832889" w:rsidRPr="0086347F" w:rsidRDefault="00832889" w:rsidP="00832889">
      <w:pPr>
        <w:spacing w:line="240" w:lineRule="auto"/>
        <w:rPr>
          <w:sz w:val="24"/>
          <w:szCs w:val="24"/>
        </w:rPr>
      </w:pPr>
    </w:p>
    <w:p w14:paraId="5D17EACF" w14:textId="77777777" w:rsidR="00832889" w:rsidRPr="0086347F" w:rsidRDefault="00832889" w:rsidP="00832889">
      <w:pPr>
        <w:spacing w:line="240" w:lineRule="auto"/>
        <w:rPr>
          <w:b/>
          <w:sz w:val="24"/>
          <w:szCs w:val="24"/>
        </w:rPr>
      </w:pPr>
      <w:r w:rsidRPr="0086347F">
        <w:rPr>
          <w:b/>
          <w:sz w:val="24"/>
          <w:szCs w:val="24"/>
        </w:rPr>
        <w:lastRenderedPageBreak/>
        <w:t>Benefits</w:t>
      </w:r>
    </w:p>
    <w:p w14:paraId="7997E887" w14:textId="77777777" w:rsidR="00832889" w:rsidRPr="0086347F" w:rsidRDefault="00832889" w:rsidP="00832889">
      <w:pPr>
        <w:spacing w:line="240" w:lineRule="auto"/>
        <w:rPr>
          <w:sz w:val="24"/>
          <w:szCs w:val="24"/>
        </w:rPr>
      </w:pPr>
      <w:r w:rsidRPr="0086347F">
        <w:rPr>
          <w:sz w:val="24"/>
          <w:szCs w:val="24"/>
        </w:rPr>
        <w:t>Your responses are very important because they will help researchers understand how health care providers make decisions about medications they might prescribe to patients. There is no direct benefit to you for your participation.</w:t>
      </w:r>
    </w:p>
    <w:p w14:paraId="53C0815F" w14:textId="77777777" w:rsidR="00832889" w:rsidRDefault="00832889" w:rsidP="00832889">
      <w:pPr>
        <w:spacing w:line="240" w:lineRule="auto"/>
        <w:rPr>
          <w:b/>
          <w:sz w:val="24"/>
          <w:szCs w:val="24"/>
        </w:rPr>
      </w:pPr>
    </w:p>
    <w:p w14:paraId="1B2FFCF2" w14:textId="77777777" w:rsidR="00832889" w:rsidRPr="0086347F" w:rsidRDefault="00832889" w:rsidP="00832889">
      <w:pPr>
        <w:spacing w:line="240" w:lineRule="auto"/>
        <w:rPr>
          <w:b/>
          <w:sz w:val="24"/>
          <w:szCs w:val="24"/>
        </w:rPr>
      </w:pPr>
      <w:r w:rsidRPr="0086347F">
        <w:rPr>
          <w:b/>
          <w:sz w:val="24"/>
          <w:szCs w:val="24"/>
        </w:rPr>
        <w:t>Your Rights as a Participant</w:t>
      </w:r>
    </w:p>
    <w:p w14:paraId="1B0784D1" w14:textId="77777777" w:rsidR="00832889" w:rsidRPr="0086347F" w:rsidRDefault="00832889" w:rsidP="00832889">
      <w:pPr>
        <w:spacing w:line="240" w:lineRule="auto"/>
        <w:rPr>
          <w:sz w:val="24"/>
          <w:szCs w:val="24"/>
        </w:rPr>
      </w:pPr>
      <w:r w:rsidRPr="0086347F">
        <w:rPr>
          <w:sz w:val="24"/>
          <w:szCs w:val="24"/>
        </w:rPr>
        <w:t xml:space="preserve">This study is voluntary. You can stop at any time. You also do not have to answer any questions that you do not want to. You will receive your points for your time when you complete the survey even if you choose not to answer some questions. </w:t>
      </w:r>
    </w:p>
    <w:p w14:paraId="0A7F028C" w14:textId="77777777" w:rsidR="00832889" w:rsidRDefault="00832889" w:rsidP="008E5A66">
      <w:pPr>
        <w:pStyle w:val="AppC2"/>
        <w:spacing w:after="120" w:line="240" w:lineRule="auto"/>
      </w:pPr>
    </w:p>
    <w:p w14:paraId="5E3A6BED" w14:textId="77777777" w:rsidR="008E5A66" w:rsidRPr="00CB55AD" w:rsidRDefault="008E5A66" w:rsidP="008E5A66">
      <w:pPr>
        <w:pStyle w:val="AppC2"/>
        <w:spacing w:after="120" w:line="240" w:lineRule="auto"/>
        <w:rPr>
          <w:szCs w:val="24"/>
        </w:rPr>
      </w:pPr>
      <w:r w:rsidRPr="00CB55AD">
        <w:rPr>
          <w:szCs w:val="24"/>
        </w:rPr>
        <w:t>Reimbursement</w:t>
      </w:r>
    </w:p>
    <w:p w14:paraId="024B4615" w14:textId="77777777" w:rsidR="008E5A66" w:rsidRPr="00CB55AD" w:rsidRDefault="008E5A66" w:rsidP="008E5A66">
      <w:pPr>
        <w:rPr>
          <w:sz w:val="24"/>
          <w:szCs w:val="24"/>
        </w:rPr>
      </w:pPr>
      <w:r w:rsidRPr="00CB55AD">
        <w:rPr>
          <w:sz w:val="24"/>
          <w:szCs w:val="24"/>
        </w:rPr>
        <w:t xml:space="preserve">In appreciation for your time, you will receive </w:t>
      </w:r>
      <w:r w:rsidRPr="00CB55AD">
        <w:rPr>
          <w:b/>
          <w:sz w:val="24"/>
          <w:szCs w:val="24"/>
        </w:rPr>
        <w:t>&lt;IF PCP: “</w:t>
      </w:r>
      <w:r w:rsidRPr="00CB55AD">
        <w:rPr>
          <w:sz w:val="24"/>
          <w:szCs w:val="24"/>
        </w:rPr>
        <w:t>an honorarium of</w:t>
      </w:r>
      <w:r w:rsidRPr="00CB55AD">
        <w:rPr>
          <w:b/>
          <w:sz w:val="24"/>
          <w:szCs w:val="24"/>
        </w:rPr>
        <w:t xml:space="preserve"> </w:t>
      </w:r>
      <w:r w:rsidRPr="00CB55AD">
        <w:rPr>
          <w:sz w:val="24"/>
          <w:szCs w:val="24"/>
        </w:rPr>
        <w:t>$40.00</w:t>
      </w:r>
      <w:r w:rsidRPr="00CB55AD">
        <w:rPr>
          <w:b/>
          <w:sz w:val="24"/>
          <w:szCs w:val="24"/>
        </w:rPr>
        <w:t>”, IF ONC:</w:t>
      </w:r>
      <w:r w:rsidRPr="00CB55AD">
        <w:rPr>
          <w:sz w:val="24"/>
          <w:szCs w:val="24"/>
        </w:rPr>
        <w:t xml:space="preserve"> </w:t>
      </w:r>
      <w:r w:rsidRPr="00CB55AD">
        <w:rPr>
          <w:b/>
          <w:sz w:val="24"/>
          <w:szCs w:val="24"/>
        </w:rPr>
        <w:t>“</w:t>
      </w:r>
      <w:r w:rsidRPr="00CB55AD">
        <w:rPr>
          <w:sz w:val="24"/>
          <w:szCs w:val="24"/>
        </w:rPr>
        <w:t>an honorarium of</w:t>
      </w:r>
      <w:r w:rsidRPr="00CB55AD">
        <w:rPr>
          <w:b/>
          <w:sz w:val="24"/>
          <w:szCs w:val="24"/>
        </w:rPr>
        <w:t xml:space="preserve"> </w:t>
      </w:r>
      <w:r w:rsidRPr="00CB55AD">
        <w:rPr>
          <w:sz w:val="24"/>
          <w:szCs w:val="24"/>
        </w:rPr>
        <w:t>$50.00</w:t>
      </w:r>
      <w:r w:rsidRPr="00CB55AD">
        <w:rPr>
          <w:b/>
          <w:sz w:val="24"/>
          <w:szCs w:val="24"/>
        </w:rPr>
        <w:t>”</w:t>
      </w:r>
      <w:r w:rsidRPr="00CB55AD">
        <w:rPr>
          <w:sz w:val="24"/>
          <w:szCs w:val="24"/>
        </w:rPr>
        <w:t xml:space="preserve"> </w:t>
      </w:r>
      <w:r w:rsidRPr="00CB55AD">
        <w:rPr>
          <w:b/>
          <w:sz w:val="24"/>
          <w:szCs w:val="24"/>
        </w:rPr>
        <w:t xml:space="preserve">&gt; </w:t>
      </w:r>
      <w:r w:rsidRPr="00CB55AD">
        <w:rPr>
          <w:sz w:val="24"/>
          <w:szCs w:val="24"/>
        </w:rPr>
        <w:t>for completing the survey.</w:t>
      </w:r>
    </w:p>
    <w:p w14:paraId="63830BF9" w14:textId="7CCAB953" w:rsidR="008E5A66" w:rsidRDefault="008E5A66" w:rsidP="008E5A66">
      <w:pPr>
        <w:spacing w:after="120" w:line="240" w:lineRule="auto"/>
        <w:rPr>
          <w:rFonts w:eastAsia="Times New Roman"/>
          <w:b/>
          <w:sz w:val="24"/>
        </w:rPr>
      </w:pPr>
    </w:p>
    <w:p w14:paraId="356F3C07" w14:textId="77777777" w:rsidR="008E5A66" w:rsidRPr="0097105B" w:rsidRDefault="008E5A66" w:rsidP="008E5A66">
      <w:pPr>
        <w:pStyle w:val="AppC2"/>
        <w:spacing w:after="120" w:line="240" w:lineRule="auto"/>
      </w:pPr>
      <w:r>
        <w:t>Persons to Contact</w:t>
      </w:r>
    </w:p>
    <w:p w14:paraId="075EB9F4" w14:textId="77777777" w:rsidR="008E5A66" w:rsidRPr="00455E26" w:rsidRDefault="008E5A66" w:rsidP="008E5A66">
      <w:pPr>
        <w:pStyle w:val="SurveyParagraph"/>
        <w:spacing w:before="0" w:after="120" w:line="240" w:lineRule="auto"/>
        <w:rPr>
          <w:rFonts w:asciiTheme="minorHAnsi" w:hAnsiTheme="minorHAnsi"/>
        </w:rPr>
      </w:pPr>
      <w:r w:rsidRPr="00314602">
        <w:rPr>
          <w:rFonts w:asciiTheme="minorHAnsi" w:hAnsiTheme="minorHAnsi"/>
        </w:rPr>
        <w:t xml:space="preserve">If you have </w:t>
      </w:r>
      <w:r w:rsidRPr="00FD7BAE">
        <w:rPr>
          <w:rFonts w:asciiTheme="minorHAnsi" w:hAnsiTheme="minorHAnsi"/>
        </w:rPr>
        <w:t xml:space="preserve">questions about this survey, please contact </w:t>
      </w:r>
      <w:hyperlink r:id="rId7" w:history="1">
        <w:r w:rsidRPr="00FD7BAE">
          <w:rPr>
            <w:rStyle w:val="Hyperlink"/>
            <w:rFonts w:asciiTheme="minorHAnsi" w:eastAsia="Times New Roman" w:hAnsiTheme="minorHAnsi" w:cs="Helvetica"/>
            <w:color w:val="2BAADF"/>
          </w:rPr>
          <w:t>support@curizon.com</w:t>
        </w:r>
      </w:hyperlink>
      <w:r w:rsidRPr="00FD7BAE">
        <w:rPr>
          <w:rFonts w:asciiTheme="minorHAnsi" w:hAnsiTheme="minorHAnsi"/>
        </w:rPr>
        <w:t xml:space="preserve"> </w:t>
      </w:r>
      <w:r w:rsidRPr="00FD7BAE">
        <w:rPr>
          <w:rFonts w:asciiTheme="minorHAnsi" w:eastAsia="Times New Roman" w:hAnsiTheme="minorHAnsi" w:cs="Helvetica"/>
        </w:rPr>
        <w:t xml:space="preserve">for assistance and mention </w:t>
      </w:r>
      <w:r w:rsidRPr="00FD7BAE">
        <w:rPr>
          <w:rFonts w:asciiTheme="minorHAnsi" w:eastAsia="Times New Roman" w:hAnsiTheme="minorHAnsi" w:cs="Helvetica"/>
          <w:b/>
          <w:bCs/>
        </w:rPr>
        <w:t>Project # {SurveyName}</w:t>
      </w:r>
      <w:r w:rsidRPr="00FD7BAE">
        <w:rPr>
          <w:rFonts w:asciiTheme="minorHAnsi" w:hAnsiTheme="minorHAnsi"/>
        </w:rPr>
        <w:t>, and someone will direct your questions to the appropriate researchers at RTI. If you have questions about your</w:t>
      </w:r>
      <w:r w:rsidRPr="00FD7BAE">
        <w:rPr>
          <w:rFonts w:asciiTheme="minorHAnsi" w:hAnsiTheme="minorHAnsi"/>
          <w:szCs w:val="20"/>
        </w:rPr>
        <w:t xml:space="preserve"> rights as a participant, you can call </w:t>
      </w:r>
      <w:r w:rsidRPr="00455E26">
        <w:rPr>
          <w:rFonts w:asciiTheme="minorHAnsi" w:hAnsiTheme="minorHAnsi"/>
          <w:szCs w:val="20"/>
        </w:rPr>
        <w:t>RTI’s Office of Research Protection toll-free at 1-866-214-2043.</w:t>
      </w:r>
    </w:p>
    <w:p w14:paraId="58107E36" w14:textId="77777777" w:rsidR="0086347F" w:rsidRDefault="0086347F" w:rsidP="008E5A66">
      <w:pPr>
        <w:pStyle w:val="AppC2"/>
        <w:spacing w:after="120" w:line="240" w:lineRule="auto"/>
      </w:pPr>
    </w:p>
    <w:p w14:paraId="0BC6BCC8" w14:textId="77777777" w:rsidR="008E5A66" w:rsidRPr="0065186D" w:rsidRDefault="008E5A66" w:rsidP="008E5A66">
      <w:pPr>
        <w:pStyle w:val="AppC2"/>
        <w:spacing w:after="120" w:line="240" w:lineRule="auto"/>
      </w:pPr>
      <w:r w:rsidRPr="0065186D">
        <w:t xml:space="preserve">[Consent Screen </w:t>
      </w:r>
      <w:r>
        <w:t>3</w:t>
      </w:r>
      <w:r w:rsidRPr="0065186D">
        <w:t>]</w:t>
      </w:r>
    </w:p>
    <w:p w14:paraId="6244EBFE" w14:textId="77777777" w:rsidR="008E5A66" w:rsidRPr="00314602" w:rsidRDefault="008E5A66" w:rsidP="008E5A66">
      <w:pPr>
        <w:pStyle w:val="SurveyParagraph"/>
        <w:spacing w:before="0" w:after="120" w:line="240" w:lineRule="auto"/>
        <w:rPr>
          <w:rFonts w:asciiTheme="minorHAnsi" w:hAnsiTheme="minorHAnsi"/>
          <w:b/>
          <w:bCs/>
        </w:rPr>
      </w:pPr>
      <w:r w:rsidRPr="00314602">
        <w:rPr>
          <w:rFonts w:asciiTheme="minorHAnsi" w:hAnsiTheme="minorHAnsi"/>
          <w:b/>
          <w:bCs/>
        </w:rPr>
        <w:t xml:space="preserve">If you have read the previous screen and </w:t>
      </w:r>
      <w:r w:rsidRPr="00314602">
        <w:rPr>
          <w:rFonts w:asciiTheme="minorHAnsi" w:hAnsiTheme="minorHAnsi"/>
          <w:b/>
          <w:bCs/>
          <w:u w:val="single"/>
        </w:rPr>
        <w:t>agree</w:t>
      </w:r>
      <w:r w:rsidRPr="00314602">
        <w:rPr>
          <w:rFonts w:asciiTheme="minorHAnsi" w:hAnsiTheme="minorHAnsi"/>
          <w:b/>
          <w:bCs/>
        </w:rPr>
        <w:t xml:space="preserve"> to participate, please click the </w:t>
      </w:r>
      <w:r w:rsidRPr="00314602">
        <w:rPr>
          <w:rFonts w:asciiTheme="minorHAnsi" w:hAnsiTheme="minorHAnsi"/>
          <w:b/>
          <w:bCs/>
          <w:color w:val="0000FF"/>
        </w:rPr>
        <w:t>Yes</w:t>
      </w:r>
      <w:r w:rsidRPr="00314602">
        <w:rPr>
          <w:rFonts w:asciiTheme="minorHAnsi" w:hAnsiTheme="minorHAnsi"/>
          <w:b/>
          <w:bCs/>
        </w:rPr>
        <w:t xml:space="preserve"> button. If not, click the </w:t>
      </w:r>
      <w:r w:rsidRPr="00314602">
        <w:rPr>
          <w:rFonts w:asciiTheme="minorHAnsi" w:hAnsiTheme="minorHAnsi"/>
          <w:b/>
          <w:bCs/>
          <w:color w:val="0000FF"/>
        </w:rPr>
        <w:t>No</w:t>
      </w:r>
      <w:r w:rsidRPr="00314602">
        <w:rPr>
          <w:rFonts w:asciiTheme="minorHAnsi" w:hAnsiTheme="minorHAnsi"/>
          <w:b/>
          <w:bCs/>
        </w:rPr>
        <w:t xml:space="preserve"> button.</w:t>
      </w:r>
    </w:p>
    <w:p w14:paraId="091E56FA" w14:textId="77777777" w:rsidR="008E5A66" w:rsidRPr="00314602" w:rsidRDefault="008E5A66" w:rsidP="008E5A66">
      <w:pPr>
        <w:pStyle w:val="StyleSurveyCheckboxListBoldAuto"/>
        <w:tabs>
          <w:tab w:val="num" w:pos="1560"/>
        </w:tabs>
        <w:spacing w:after="0"/>
        <w:rPr>
          <w:rFonts w:asciiTheme="minorHAnsi" w:hAnsiTheme="minorHAnsi"/>
          <w:lang w:val="en-US"/>
        </w:rPr>
      </w:pPr>
      <w:r w:rsidRPr="00314602">
        <w:rPr>
          <w:rStyle w:val="StyleSurveyCheckboxListBoldAutoChar"/>
          <w:rFonts w:asciiTheme="minorHAnsi" w:hAnsiTheme="minorHAnsi"/>
          <w:lang w:val="en-US"/>
        </w:rPr>
        <w:t>Yes, I</w:t>
      </w:r>
      <w:r w:rsidRPr="00314602">
        <w:rPr>
          <w:rFonts w:asciiTheme="minorHAnsi" w:hAnsiTheme="minorHAnsi"/>
          <w:lang w:val="en-US"/>
        </w:rPr>
        <w:t xml:space="preserve"> </w:t>
      </w:r>
      <w:r w:rsidRPr="00314602">
        <w:rPr>
          <w:rFonts w:asciiTheme="minorHAnsi" w:hAnsiTheme="minorHAnsi"/>
          <w:u w:val="single"/>
          <w:lang w:val="en-US"/>
        </w:rPr>
        <w:t>agree</w:t>
      </w:r>
      <w:r w:rsidRPr="00314602">
        <w:rPr>
          <w:rFonts w:asciiTheme="minorHAnsi" w:hAnsiTheme="minorHAnsi"/>
          <w:lang w:val="en-US"/>
        </w:rPr>
        <w:t xml:space="preserve"> to participate. </w:t>
      </w:r>
      <w:r w:rsidRPr="00314602">
        <w:rPr>
          <w:rFonts w:asciiTheme="minorHAnsi" w:hAnsiTheme="minorHAnsi"/>
          <w:color w:val="FF0000"/>
          <w:lang w:val="en-US"/>
        </w:rPr>
        <w:t>[</w:t>
      </w:r>
      <w:r w:rsidRPr="00BE3FA6">
        <w:rPr>
          <w:rFonts w:asciiTheme="minorHAnsi" w:hAnsiTheme="minorHAnsi"/>
          <w:color w:val="FF0000"/>
          <w:lang w:val="en-US"/>
        </w:rPr>
        <w:t>Continue and randomly assign to experimental condition</w:t>
      </w:r>
      <w:r w:rsidRPr="00314602">
        <w:rPr>
          <w:rFonts w:asciiTheme="minorHAnsi" w:hAnsiTheme="minorHAnsi"/>
          <w:color w:val="FF0000"/>
          <w:lang w:val="en-US"/>
        </w:rPr>
        <w:t>]</w:t>
      </w:r>
    </w:p>
    <w:p w14:paraId="6BFB7748" w14:textId="77777777" w:rsidR="008E5A66" w:rsidRPr="006D14AD" w:rsidRDefault="008E5A66" w:rsidP="008E5A66">
      <w:pPr>
        <w:pStyle w:val="StyleSurveyCheckboxListBoldAuto"/>
        <w:tabs>
          <w:tab w:val="num" w:pos="1560"/>
        </w:tabs>
        <w:spacing w:before="0"/>
        <w:rPr>
          <w:rFonts w:asciiTheme="minorHAnsi" w:hAnsiTheme="minorHAnsi"/>
          <w:lang w:val="en-US"/>
        </w:rPr>
      </w:pPr>
      <w:r w:rsidRPr="00314602">
        <w:rPr>
          <w:rFonts w:asciiTheme="minorHAnsi" w:hAnsiTheme="minorHAnsi"/>
          <w:lang w:val="en-US"/>
        </w:rPr>
        <w:t xml:space="preserve">No, I </w:t>
      </w:r>
      <w:r w:rsidRPr="00314602">
        <w:rPr>
          <w:rFonts w:asciiTheme="minorHAnsi" w:hAnsiTheme="minorHAnsi"/>
          <w:u w:val="single"/>
          <w:lang w:val="en-US"/>
        </w:rPr>
        <w:t>do not agree</w:t>
      </w:r>
      <w:r w:rsidRPr="00314602">
        <w:rPr>
          <w:rFonts w:asciiTheme="minorHAnsi" w:hAnsiTheme="minorHAnsi"/>
          <w:lang w:val="en-US"/>
        </w:rPr>
        <w:t xml:space="preserve"> to participate. </w:t>
      </w:r>
      <w:r w:rsidRPr="00314602">
        <w:rPr>
          <w:rFonts w:asciiTheme="minorHAnsi" w:hAnsiTheme="minorHAnsi"/>
          <w:color w:val="FF0000"/>
        </w:rPr>
        <w:t>[End survey]</w:t>
      </w:r>
    </w:p>
    <w:p w14:paraId="291BE36B" w14:textId="77777777" w:rsidR="008E5A66" w:rsidRDefault="008E5A66" w:rsidP="008E5A66"/>
    <w:p w14:paraId="2DF046D4" w14:textId="77777777" w:rsidR="008E5A66" w:rsidRDefault="008E5A66" w:rsidP="008E5A66"/>
    <w:p w14:paraId="75DA0D60" w14:textId="77777777" w:rsidR="008E5A66" w:rsidRPr="00866342" w:rsidRDefault="008E5A66" w:rsidP="008E5A66"/>
    <w:p w14:paraId="49401E53" w14:textId="77777777" w:rsidR="000B7523" w:rsidRDefault="00CB4E70"/>
    <w:sectPr w:rsidR="000B7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66"/>
    <w:rsid w:val="00081EE4"/>
    <w:rsid w:val="001E4A78"/>
    <w:rsid w:val="003120DF"/>
    <w:rsid w:val="00401FAC"/>
    <w:rsid w:val="004C5BF3"/>
    <w:rsid w:val="006B34C1"/>
    <w:rsid w:val="0073530F"/>
    <w:rsid w:val="00824643"/>
    <w:rsid w:val="00825F75"/>
    <w:rsid w:val="00832889"/>
    <w:rsid w:val="0086347F"/>
    <w:rsid w:val="008E5A66"/>
    <w:rsid w:val="00A22E15"/>
    <w:rsid w:val="00CB4E70"/>
    <w:rsid w:val="00CB55AD"/>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5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66"/>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E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5A66"/>
    <w:rPr>
      <w:color w:val="0000FF"/>
      <w:u w:val="single"/>
    </w:rPr>
  </w:style>
  <w:style w:type="character" w:customStyle="1" w:styleId="SurveyParagraphChar">
    <w:name w:val="Survey Paragraph Char"/>
    <w:link w:val="SurveyParagraph"/>
    <w:locked/>
    <w:rsid w:val="008E5A66"/>
    <w:rPr>
      <w:rFonts w:ascii="Arial" w:hAnsi="Arial" w:cs="Arial"/>
    </w:rPr>
  </w:style>
  <w:style w:type="paragraph" w:customStyle="1" w:styleId="SurveyParagraph">
    <w:name w:val="Survey Paragraph"/>
    <w:basedOn w:val="Normal"/>
    <w:link w:val="SurveyParagraphChar"/>
    <w:rsid w:val="008E5A66"/>
    <w:pPr>
      <w:spacing w:before="120" w:after="360" w:line="360" w:lineRule="auto"/>
    </w:pPr>
    <w:rPr>
      <w:rFonts w:ascii="Arial" w:eastAsia="Calibri" w:hAnsi="Arial" w:cs="Arial"/>
      <w:sz w:val="24"/>
      <w:szCs w:val="24"/>
    </w:rPr>
  </w:style>
  <w:style w:type="paragraph" w:customStyle="1" w:styleId="SurveyCheckboxList">
    <w:name w:val="Survey Checkbox List"/>
    <w:basedOn w:val="SurveyParagraph"/>
    <w:autoRedefine/>
    <w:rsid w:val="008E5A66"/>
    <w:pPr>
      <w:keepLines/>
      <w:numPr>
        <w:numId w:val="1"/>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8E5A66"/>
    <w:rPr>
      <w:bCs w:val="0"/>
      <w:color w:val="auto"/>
    </w:rPr>
  </w:style>
  <w:style w:type="character" w:customStyle="1" w:styleId="StyleSurveyCheckboxListBoldAutoChar">
    <w:name w:val="Style Survey Checkbox List + Bold Auto Char"/>
    <w:link w:val="StyleSurveyCheckboxListBoldAuto"/>
    <w:rsid w:val="008E5A66"/>
    <w:rPr>
      <w:rFonts w:ascii="Arial" w:eastAsia="Times New Roman" w:hAnsi="Arial" w:cs="Arial"/>
      <w:lang w:val="fr-FR"/>
    </w:rPr>
  </w:style>
  <w:style w:type="paragraph" w:customStyle="1" w:styleId="AppC2">
    <w:name w:val="App_C_2"/>
    <w:basedOn w:val="Normal"/>
    <w:qFormat/>
    <w:rsid w:val="008E5A66"/>
    <w:pPr>
      <w:spacing w:after="240"/>
    </w:pPr>
    <w:rPr>
      <w:rFonts w:eastAsia="Times New Roman"/>
      <w:b/>
      <w:sz w:val="24"/>
    </w:rPr>
  </w:style>
  <w:style w:type="table" w:styleId="TableGrid">
    <w:name w:val="Table Grid"/>
    <w:basedOn w:val="TableNormal"/>
    <w:uiPriority w:val="59"/>
    <w:rsid w:val="0083288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89"/>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832889"/>
    <w:rPr>
      <w:color w:val="808080"/>
      <w:shd w:val="clear" w:color="auto" w:fill="E6E6E6"/>
    </w:rPr>
  </w:style>
  <w:style w:type="character" w:styleId="CommentReference">
    <w:name w:val="annotation reference"/>
    <w:basedOn w:val="DefaultParagraphFont"/>
    <w:uiPriority w:val="99"/>
    <w:semiHidden/>
    <w:unhideWhenUsed/>
    <w:rsid w:val="0086347F"/>
    <w:rPr>
      <w:sz w:val="16"/>
      <w:szCs w:val="16"/>
    </w:rPr>
  </w:style>
  <w:style w:type="paragraph" w:styleId="CommentText">
    <w:name w:val="annotation text"/>
    <w:basedOn w:val="Normal"/>
    <w:link w:val="CommentTextChar"/>
    <w:uiPriority w:val="99"/>
    <w:semiHidden/>
    <w:unhideWhenUsed/>
    <w:rsid w:val="0086347F"/>
    <w:pPr>
      <w:spacing w:line="240" w:lineRule="auto"/>
    </w:pPr>
    <w:rPr>
      <w:sz w:val="20"/>
      <w:szCs w:val="20"/>
    </w:rPr>
  </w:style>
  <w:style w:type="character" w:customStyle="1" w:styleId="CommentTextChar">
    <w:name w:val="Comment Text Char"/>
    <w:basedOn w:val="DefaultParagraphFont"/>
    <w:link w:val="CommentText"/>
    <w:uiPriority w:val="99"/>
    <w:semiHidden/>
    <w:rsid w:val="0086347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6347F"/>
    <w:rPr>
      <w:b/>
      <w:bCs/>
    </w:rPr>
  </w:style>
  <w:style w:type="character" w:customStyle="1" w:styleId="CommentSubjectChar">
    <w:name w:val="Comment Subject Char"/>
    <w:basedOn w:val="CommentTextChar"/>
    <w:link w:val="CommentSubject"/>
    <w:uiPriority w:val="99"/>
    <w:semiHidden/>
    <w:rsid w:val="0086347F"/>
    <w:rPr>
      <w:rFonts w:asciiTheme="minorHAnsi" w:eastAsia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A66"/>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8E5A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A6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E5A66"/>
    <w:rPr>
      <w:color w:val="0000FF"/>
      <w:u w:val="single"/>
    </w:rPr>
  </w:style>
  <w:style w:type="character" w:customStyle="1" w:styleId="SurveyParagraphChar">
    <w:name w:val="Survey Paragraph Char"/>
    <w:link w:val="SurveyParagraph"/>
    <w:locked/>
    <w:rsid w:val="008E5A66"/>
    <w:rPr>
      <w:rFonts w:ascii="Arial" w:hAnsi="Arial" w:cs="Arial"/>
    </w:rPr>
  </w:style>
  <w:style w:type="paragraph" w:customStyle="1" w:styleId="SurveyParagraph">
    <w:name w:val="Survey Paragraph"/>
    <w:basedOn w:val="Normal"/>
    <w:link w:val="SurveyParagraphChar"/>
    <w:rsid w:val="008E5A66"/>
    <w:pPr>
      <w:spacing w:before="120" w:after="360" w:line="360" w:lineRule="auto"/>
    </w:pPr>
    <w:rPr>
      <w:rFonts w:ascii="Arial" w:eastAsia="Calibri" w:hAnsi="Arial" w:cs="Arial"/>
      <w:sz w:val="24"/>
      <w:szCs w:val="24"/>
    </w:rPr>
  </w:style>
  <w:style w:type="paragraph" w:customStyle="1" w:styleId="SurveyCheckboxList">
    <w:name w:val="Survey Checkbox List"/>
    <w:basedOn w:val="SurveyParagraph"/>
    <w:autoRedefine/>
    <w:rsid w:val="008E5A66"/>
    <w:pPr>
      <w:keepLines/>
      <w:numPr>
        <w:numId w:val="1"/>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8E5A66"/>
    <w:rPr>
      <w:bCs w:val="0"/>
      <w:color w:val="auto"/>
    </w:rPr>
  </w:style>
  <w:style w:type="character" w:customStyle="1" w:styleId="StyleSurveyCheckboxListBoldAutoChar">
    <w:name w:val="Style Survey Checkbox List + Bold Auto Char"/>
    <w:link w:val="StyleSurveyCheckboxListBoldAuto"/>
    <w:rsid w:val="008E5A66"/>
    <w:rPr>
      <w:rFonts w:ascii="Arial" w:eastAsia="Times New Roman" w:hAnsi="Arial" w:cs="Arial"/>
      <w:lang w:val="fr-FR"/>
    </w:rPr>
  </w:style>
  <w:style w:type="paragraph" w:customStyle="1" w:styleId="AppC2">
    <w:name w:val="App_C_2"/>
    <w:basedOn w:val="Normal"/>
    <w:qFormat/>
    <w:rsid w:val="008E5A66"/>
    <w:pPr>
      <w:spacing w:after="240"/>
    </w:pPr>
    <w:rPr>
      <w:rFonts w:eastAsia="Times New Roman"/>
      <w:b/>
      <w:sz w:val="24"/>
    </w:rPr>
  </w:style>
  <w:style w:type="table" w:styleId="TableGrid">
    <w:name w:val="Table Grid"/>
    <w:basedOn w:val="TableNormal"/>
    <w:uiPriority w:val="59"/>
    <w:rsid w:val="00832889"/>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2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889"/>
    <w:rPr>
      <w:rFonts w:ascii="Segoe UI" w:eastAsiaTheme="minorHAnsi" w:hAnsi="Segoe UI" w:cs="Segoe UI"/>
      <w:sz w:val="18"/>
      <w:szCs w:val="18"/>
    </w:rPr>
  </w:style>
  <w:style w:type="character" w:customStyle="1" w:styleId="UnresolvedMention">
    <w:name w:val="Unresolved Mention"/>
    <w:basedOn w:val="DefaultParagraphFont"/>
    <w:uiPriority w:val="99"/>
    <w:semiHidden/>
    <w:unhideWhenUsed/>
    <w:rsid w:val="00832889"/>
    <w:rPr>
      <w:color w:val="808080"/>
      <w:shd w:val="clear" w:color="auto" w:fill="E6E6E6"/>
    </w:rPr>
  </w:style>
  <w:style w:type="character" w:styleId="CommentReference">
    <w:name w:val="annotation reference"/>
    <w:basedOn w:val="DefaultParagraphFont"/>
    <w:uiPriority w:val="99"/>
    <w:semiHidden/>
    <w:unhideWhenUsed/>
    <w:rsid w:val="0086347F"/>
    <w:rPr>
      <w:sz w:val="16"/>
      <w:szCs w:val="16"/>
    </w:rPr>
  </w:style>
  <w:style w:type="paragraph" w:styleId="CommentText">
    <w:name w:val="annotation text"/>
    <w:basedOn w:val="Normal"/>
    <w:link w:val="CommentTextChar"/>
    <w:uiPriority w:val="99"/>
    <w:semiHidden/>
    <w:unhideWhenUsed/>
    <w:rsid w:val="0086347F"/>
    <w:pPr>
      <w:spacing w:line="240" w:lineRule="auto"/>
    </w:pPr>
    <w:rPr>
      <w:sz w:val="20"/>
      <w:szCs w:val="20"/>
    </w:rPr>
  </w:style>
  <w:style w:type="character" w:customStyle="1" w:styleId="CommentTextChar">
    <w:name w:val="Comment Text Char"/>
    <w:basedOn w:val="DefaultParagraphFont"/>
    <w:link w:val="CommentText"/>
    <w:uiPriority w:val="99"/>
    <w:semiHidden/>
    <w:rsid w:val="0086347F"/>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86347F"/>
    <w:rPr>
      <w:b/>
      <w:bCs/>
    </w:rPr>
  </w:style>
  <w:style w:type="character" w:customStyle="1" w:styleId="CommentSubjectChar">
    <w:name w:val="Comment Subject Char"/>
    <w:basedOn w:val="CommentTextChar"/>
    <w:link w:val="CommentSubject"/>
    <w:uiPriority w:val="99"/>
    <w:semiHidden/>
    <w:rsid w:val="0086347F"/>
    <w:rPr>
      <w:rFonts w:asciiTheme="minorHAnsi" w:eastAsia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upport@curiz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boudewyns@rti.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2018-12-19T16:34:00Z</dcterms:created>
  <dcterms:modified xsi:type="dcterms:W3CDTF">2018-12-19T16:34:00Z</dcterms:modified>
</cp:coreProperties>
</file>