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6A67" w14:textId="77777777" w:rsidR="0022420B" w:rsidRPr="00EF130D" w:rsidRDefault="0022420B" w:rsidP="0022420B">
      <w:pPr>
        <w:jc w:val="center"/>
        <w:rPr>
          <w:b/>
        </w:rPr>
      </w:pPr>
      <w:bookmarkStart w:id="0" w:name="_GoBack"/>
      <w:bookmarkEnd w:id="0"/>
      <w:r w:rsidRPr="00EF130D">
        <w:rPr>
          <w:b/>
        </w:rPr>
        <w:t>Action Information</w:t>
      </w:r>
      <w:r w:rsidR="00A7538A" w:rsidRPr="00EF130D">
        <w:rPr>
          <w:b/>
        </w:rPr>
        <w:t xml:space="preserve"> </w:t>
      </w:r>
    </w:p>
    <w:p w14:paraId="5ECCE2C8" w14:textId="77777777" w:rsidR="0022420B" w:rsidRPr="00EF130D" w:rsidRDefault="0022420B" w:rsidP="007008F8">
      <w:pPr>
        <w:rPr>
          <w:b/>
        </w:rPr>
      </w:pPr>
    </w:p>
    <w:p w14:paraId="463353AD" w14:textId="77777777" w:rsidR="00B2322A" w:rsidRPr="00EF130D" w:rsidRDefault="007008F8" w:rsidP="00B2322A">
      <w:pPr>
        <w:widowControl w:val="0"/>
        <w:rPr>
          <w:bCs/>
        </w:rPr>
      </w:pPr>
      <w:r w:rsidRPr="00EF130D">
        <w:rPr>
          <w:b/>
        </w:rPr>
        <w:t>Action</w:t>
      </w:r>
      <w:r w:rsidR="007F00B9" w:rsidRPr="00EF130D">
        <w:rPr>
          <w:b/>
        </w:rPr>
        <w:t xml:space="preserve"> Title</w:t>
      </w:r>
      <w:r w:rsidRPr="00EF130D">
        <w:rPr>
          <w:b/>
        </w:rPr>
        <w:t>:</w:t>
      </w:r>
      <w:r w:rsidR="008374B4" w:rsidRPr="00EF130D">
        <w:t xml:space="preserve"> </w:t>
      </w:r>
      <w:r w:rsidR="0057523A" w:rsidRPr="00EF130D">
        <w:rPr>
          <w:bCs/>
        </w:rPr>
        <w:t>Information Collection Request Submitted to OMB for Review and Approval</w:t>
      </w:r>
      <w:r w:rsidR="00BA124D" w:rsidRPr="00EF130D">
        <w:rPr>
          <w:bCs/>
        </w:rPr>
        <w:t>; Comment Request</w:t>
      </w:r>
      <w:r w:rsidR="00BA124D" w:rsidRPr="00EF130D">
        <w:t xml:space="preserve">; </w:t>
      </w:r>
      <w:r w:rsidR="00B2322A" w:rsidRPr="00EF130D">
        <w:rPr>
          <w:bCs/>
        </w:rPr>
        <w:t>Request for Contractor Access to TSCA CBI (Renewal)</w:t>
      </w:r>
    </w:p>
    <w:p w14:paraId="75250C0A" w14:textId="131FCE20" w:rsidR="007008F8" w:rsidRPr="00EF130D" w:rsidRDefault="007008F8" w:rsidP="007008F8"/>
    <w:p w14:paraId="294BBF5D" w14:textId="77777777" w:rsidR="00C31373" w:rsidRPr="00EF130D" w:rsidRDefault="00C31373" w:rsidP="007008F8"/>
    <w:p w14:paraId="16E9A4B5" w14:textId="13FEEF6C" w:rsidR="0057523A" w:rsidRPr="00EF130D" w:rsidRDefault="0022420B" w:rsidP="00B2322A">
      <w:pPr>
        <w:widowControl w:val="0"/>
        <w:rPr>
          <w:b/>
        </w:rPr>
      </w:pPr>
      <w:r w:rsidRPr="00EF130D">
        <w:rPr>
          <w:b/>
        </w:rPr>
        <w:t xml:space="preserve">Purpose:  </w:t>
      </w:r>
      <w:r w:rsidR="0057523A" w:rsidRPr="00EF130D">
        <w:t xml:space="preserve">This FR notice announces the submission of an information collection request (ICR), </w:t>
      </w:r>
      <w:r w:rsidR="00B2322A" w:rsidRPr="00EF130D">
        <w:rPr>
          <w:bCs/>
        </w:rPr>
        <w:t xml:space="preserve">Request for Contractor Access to TSCA CBI </w:t>
      </w:r>
      <w:r w:rsidR="0057523A" w:rsidRPr="00EF130D">
        <w:t xml:space="preserve">(EPA ICR Number </w:t>
      </w:r>
      <w:r w:rsidR="00B2322A" w:rsidRPr="00EF130D">
        <w:t>1250.11</w:t>
      </w:r>
      <w:r w:rsidR="0057523A" w:rsidRPr="00EF130D">
        <w:t>; OMB Control Number 20</w:t>
      </w:r>
      <w:r w:rsidR="00B2322A" w:rsidRPr="00EF130D">
        <w:t>70-0075</w:t>
      </w:r>
      <w:r w:rsidR="0057523A" w:rsidRPr="00EF130D">
        <w:t xml:space="preserve">), to OMB for review and approval in accordance with the Paperwork Reduction Act. This is an extension of an existing ICR currently approved through </w:t>
      </w:r>
      <w:r w:rsidR="00B2322A" w:rsidRPr="00EF130D">
        <w:t>August 31, 2018</w:t>
      </w:r>
      <w:r w:rsidR="0057523A" w:rsidRPr="00EF130D">
        <w:t xml:space="preserve">. Public comments were previously requested via the </w:t>
      </w:r>
      <w:r w:rsidR="0057523A" w:rsidRPr="00EF130D">
        <w:rPr>
          <w:i/>
        </w:rPr>
        <w:t>Federal Register</w:t>
      </w:r>
      <w:r w:rsidR="0057523A" w:rsidRPr="00EF130D">
        <w:t xml:space="preserve"> during a 60-day comment period. This notice allows for an additional 30 days for public comments.</w:t>
      </w:r>
    </w:p>
    <w:p w14:paraId="45D8D751" w14:textId="43E37BEC" w:rsidR="0022420B" w:rsidRPr="00EF130D" w:rsidRDefault="0022420B" w:rsidP="007008F8">
      <w:pPr>
        <w:rPr>
          <w:b/>
        </w:rPr>
      </w:pPr>
    </w:p>
    <w:p w14:paraId="35C8E6DC" w14:textId="6BFB490E" w:rsidR="00B2322A" w:rsidRPr="00EF130D" w:rsidRDefault="00C31373" w:rsidP="00B2322A">
      <w:r w:rsidRPr="00EF130D">
        <w:rPr>
          <w:b/>
        </w:rPr>
        <w:t>Background:</w:t>
      </w:r>
      <w:r w:rsidR="00CC750D" w:rsidRPr="00EF130D">
        <w:t xml:space="preserve">  </w:t>
      </w:r>
      <w:r w:rsidR="00B2322A" w:rsidRPr="00EF130D">
        <w:t>This ICR covers the information collection activities associated with the Agency’s for allowing contractors to handle Toxic Substances Control Act (TSCA) Confidential Business Information (CBI). As part of the process for obtaining TSCA CBI clearance, EPA requires certain information about the contracting company and about each contractor employee requesting TSCA CBI clearance, primarily the name, Social Security Number and EPA identification badge number of the employee, the type of TSCA CBI clearance requested, the justification for such clearance, and the signature of the employee to an agreement with respect to access to and use of TSCA CBI. This information collection applies to the reporting activities associated with contractor personnel applying for new or renewed clearance for TSCA CBI.</w:t>
      </w:r>
    </w:p>
    <w:p w14:paraId="7F028264" w14:textId="77777777" w:rsidR="005D5520" w:rsidRPr="00EF130D" w:rsidRDefault="005D5520" w:rsidP="007008F8"/>
    <w:p w14:paraId="6A72EF84" w14:textId="6DE22333" w:rsidR="0057523A" w:rsidRPr="00EF130D" w:rsidRDefault="005D5520" w:rsidP="0057523A">
      <w:r w:rsidRPr="00EF130D">
        <w:rPr>
          <w:b/>
        </w:rPr>
        <w:t>Stakeholder Involvement</w:t>
      </w:r>
      <w:r w:rsidR="00CC750D" w:rsidRPr="00EF130D">
        <w:t>:</w:t>
      </w:r>
      <w:r w:rsidR="0057523A" w:rsidRPr="00EF130D">
        <w:t xml:space="preserve"> EPA published a notice in the Federal Register on </w:t>
      </w:r>
      <w:r w:rsidR="00B2322A" w:rsidRPr="00EF130D">
        <w:t xml:space="preserve">December 19, 2017 </w:t>
      </w:r>
      <w:r w:rsidR="0057523A" w:rsidRPr="00EF130D">
        <w:t xml:space="preserve">announcing the proposed ICR and providing a 60-day public comment period. </w:t>
      </w:r>
      <w:r w:rsidR="00B2322A" w:rsidRPr="00EF130D">
        <w:t xml:space="preserve">No relevant comments were received. </w:t>
      </w:r>
      <w:r w:rsidR="0057523A" w:rsidRPr="00EF130D">
        <w:t>This notice allows an additional 30 days for public comments. Additionally, the Agency sought to consult with representative respondents to this ICR about the reasonableness of the estimated burden and cost, the clarity of instructions for respondents, the method and frequency of collection, etc.</w:t>
      </w:r>
      <w:r w:rsidR="00EF130D" w:rsidRPr="00EF130D">
        <w:t xml:space="preserve"> EPA received three response, which are addressed in the ICR.</w:t>
      </w:r>
    </w:p>
    <w:p w14:paraId="2AA0686F" w14:textId="6FBEFA40" w:rsidR="007008F8" w:rsidRPr="00EF130D" w:rsidRDefault="00D12967" w:rsidP="007008F8">
      <w:r w:rsidRPr="00EF130D">
        <w:rPr>
          <w:u w:val="single"/>
        </w:rPr>
        <w:t xml:space="preserve">  </w:t>
      </w:r>
    </w:p>
    <w:p w14:paraId="66D33134" w14:textId="037D4A21" w:rsidR="007F6A06" w:rsidRPr="00EF130D" w:rsidRDefault="006C1476" w:rsidP="007008F8">
      <w:r w:rsidRPr="00EF130D">
        <w:rPr>
          <w:b/>
        </w:rPr>
        <w:t>Key Issues/</w:t>
      </w:r>
      <w:r w:rsidR="005D5520" w:rsidRPr="00EF130D">
        <w:rPr>
          <w:b/>
        </w:rPr>
        <w:t xml:space="preserve">Internal Review:  </w:t>
      </w:r>
      <w:r w:rsidR="0057523A" w:rsidRPr="00EF130D">
        <w:t xml:space="preserve">The Federal Register notice and associated ICR have been reviewed and approved by </w:t>
      </w:r>
      <w:r w:rsidR="00EF130D" w:rsidRPr="00EF130D">
        <w:t>OCSPP</w:t>
      </w:r>
      <w:r w:rsidR="0057523A" w:rsidRPr="00EF130D">
        <w:t xml:space="preserve"> and OEI as required under the PRA.</w:t>
      </w:r>
      <w:r w:rsidR="00040ACD" w:rsidRPr="00EF130D">
        <w:t xml:space="preserve">  </w:t>
      </w:r>
    </w:p>
    <w:p w14:paraId="4F1391A6" w14:textId="77777777" w:rsidR="005D5520" w:rsidRPr="00EF130D" w:rsidRDefault="005D5520" w:rsidP="007008F8"/>
    <w:p w14:paraId="19913A7F" w14:textId="161C9E21" w:rsidR="0057523A" w:rsidRPr="00EF130D" w:rsidRDefault="007F00B9" w:rsidP="0057523A">
      <w:r w:rsidRPr="00EF130D">
        <w:rPr>
          <w:b/>
        </w:rPr>
        <w:t>Legal Deadlines:</w:t>
      </w:r>
      <w:r w:rsidRPr="00EF130D">
        <w:t xml:space="preserve">  </w:t>
      </w:r>
      <w:r w:rsidR="0057523A" w:rsidRPr="00EF130D">
        <w:t xml:space="preserve">This FR notice must be published by </w:t>
      </w:r>
      <w:r w:rsidR="00EF130D" w:rsidRPr="00EF130D">
        <w:t>August 31, 2018</w:t>
      </w:r>
      <w:r w:rsidR="0057523A" w:rsidRPr="00EF130D">
        <w:t xml:space="preserve"> in accordance with timelines established by the Paperwork Reduction Act.</w:t>
      </w:r>
    </w:p>
    <w:p w14:paraId="49C11D1F" w14:textId="54E613C4" w:rsidR="007F00B9" w:rsidRPr="00EF130D" w:rsidRDefault="007F00B9" w:rsidP="007F00B9"/>
    <w:p w14:paraId="3A8CC4E0" w14:textId="3463723F" w:rsidR="0057523A" w:rsidRPr="00EF130D" w:rsidRDefault="007F00B9" w:rsidP="0057523A">
      <w:r w:rsidRPr="00EF130D">
        <w:rPr>
          <w:b/>
        </w:rPr>
        <w:t>Timing</w:t>
      </w:r>
      <w:r w:rsidR="0022420B" w:rsidRPr="00EF130D">
        <w:rPr>
          <w:b/>
        </w:rPr>
        <w:t>:</w:t>
      </w:r>
      <w:r w:rsidR="0022420B" w:rsidRPr="00EF130D">
        <w:t xml:space="preserve">  </w:t>
      </w:r>
      <w:r w:rsidR="0057523A" w:rsidRPr="00EF130D">
        <w:t xml:space="preserve">Notice should be published as soon as approved, but no later than </w:t>
      </w:r>
      <w:r w:rsidR="00EF130D" w:rsidRPr="00EF130D">
        <w:t>August 31, 2018</w:t>
      </w:r>
      <w:r w:rsidR="0057523A" w:rsidRPr="00EF130D">
        <w:t>.</w:t>
      </w:r>
    </w:p>
    <w:p w14:paraId="45698DC1" w14:textId="77777777" w:rsidR="0057523A" w:rsidRPr="00EF130D" w:rsidRDefault="0057523A" w:rsidP="0057523A"/>
    <w:p w14:paraId="7D7010C8" w14:textId="77777777" w:rsidR="0057523A" w:rsidRPr="00EF130D" w:rsidRDefault="0057523A" w:rsidP="0057523A">
      <w:r w:rsidRPr="00EF130D">
        <w:rPr>
          <w:b/>
        </w:rPr>
        <w:t>Contact</w:t>
      </w:r>
      <w:r w:rsidRPr="00EF130D">
        <w:t>: Courtney Kerwin (202-566-1669)</w:t>
      </w:r>
    </w:p>
    <w:p w14:paraId="108702A2" w14:textId="08EB00DD" w:rsidR="008F0170" w:rsidRPr="00C31373" w:rsidRDefault="008F0170" w:rsidP="007008F8"/>
    <w:sectPr w:rsidR="008F0170" w:rsidRPr="00C313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478E8" w14:textId="77777777" w:rsidR="003D6920" w:rsidRDefault="003D6920" w:rsidP="00ED2F2C">
      <w:r>
        <w:separator/>
      </w:r>
    </w:p>
  </w:endnote>
  <w:endnote w:type="continuationSeparator" w:id="0">
    <w:p w14:paraId="300B8E27" w14:textId="77777777" w:rsidR="003D6920" w:rsidRDefault="003D6920" w:rsidP="00ED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CC88F" w14:textId="77777777" w:rsidR="003D6920" w:rsidRDefault="003D6920" w:rsidP="00ED2F2C">
      <w:r>
        <w:separator/>
      </w:r>
    </w:p>
  </w:footnote>
  <w:footnote w:type="continuationSeparator" w:id="0">
    <w:p w14:paraId="1BCFD54F" w14:textId="77777777" w:rsidR="003D6920" w:rsidRDefault="003D6920" w:rsidP="00ED2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9CF"/>
    <w:multiLevelType w:val="hybridMultilevel"/>
    <w:tmpl w:val="4056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F8"/>
    <w:rsid w:val="00040ACD"/>
    <w:rsid w:val="000A1329"/>
    <w:rsid w:val="000D6D50"/>
    <w:rsid w:val="0010744C"/>
    <w:rsid w:val="001A2D9C"/>
    <w:rsid w:val="001E6B37"/>
    <w:rsid w:val="0022420B"/>
    <w:rsid w:val="003D1CA4"/>
    <w:rsid w:val="003D6920"/>
    <w:rsid w:val="00422800"/>
    <w:rsid w:val="00422A64"/>
    <w:rsid w:val="00490930"/>
    <w:rsid w:val="004A1487"/>
    <w:rsid w:val="0057523A"/>
    <w:rsid w:val="005D5520"/>
    <w:rsid w:val="006C1476"/>
    <w:rsid w:val="007008F8"/>
    <w:rsid w:val="00732C0A"/>
    <w:rsid w:val="007F00B9"/>
    <w:rsid w:val="007F6A06"/>
    <w:rsid w:val="008374B4"/>
    <w:rsid w:val="008424B5"/>
    <w:rsid w:val="008F0170"/>
    <w:rsid w:val="0094464A"/>
    <w:rsid w:val="009551CD"/>
    <w:rsid w:val="009E5588"/>
    <w:rsid w:val="009E7AF5"/>
    <w:rsid w:val="00A44E96"/>
    <w:rsid w:val="00A51A14"/>
    <w:rsid w:val="00A7538A"/>
    <w:rsid w:val="00B2322A"/>
    <w:rsid w:val="00BA124D"/>
    <w:rsid w:val="00BA2154"/>
    <w:rsid w:val="00BE08F0"/>
    <w:rsid w:val="00C31373"/>
    <w:rsid w:val="00C75B68"/>
    <w:rsid w:val="00CC750D"/>
    <w:rsid w:val="00D12967"/>
    <w:rsid w:val="00D66A95"/>
    <w:rsid w:val="00E76590"/>
    <w:rsid w:val="00ED2F2C"/>
    <w:rsid w:val="00EF130D"/>
    <w:rsid w:val="00F16BD7"/>
    <w:rsid w:val="00F56DC0"/>
    <w:rsid w:val="00FD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C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24D"/>
    <w:pPr>
      <w:widowControl w:val="0"/>
      <w:autoSpaceDE w:val="0"/>
      <w:autoSpaceDN w:val="0"/>
      <w:adjustRightInd w:val="0"/>
      <w:ind w:left="720"/>
      <w:contextualSpacing/>
    </w:pPr>
    <w:rPr>
      <w:sz w:val="20"/>
      <w:szCs w:val="20"/>
    </w:rPr>
  </w:style>
  <w:style w:type="paragraph" w:styleId="Header">
    <w:name w:val="header"/>
    <w:basedOn w:val="Normal"/>
    <w:link w:val="HeaderChar"/>
    <w:uiPriority w:val="99"/>
    <w:rsid w:val="00ED2F2C"/>
    <w:pPr>
      <w:tabs>
        <w:tab w:val="center" w:pos="4680"/>
        <w:tab w:val="right" w:pos="9360"/>
      </w:tabs>
    </w:pPr>
  </w:style>
  <w:style w:type="character" w:customStyle="1" w:styleId="HeaderChar">
    <w:name w:val="Header Char"/>
    <w:link w:val="Header"/>
    <w:uiPriority w:val="99"/>
    <w:rsid w:val="00ED2F2C"/>
    <w:rPr>
      <w:sz w:val="24"/>
      <w:szCs w:val="24"/>
    </w:rPr>
  </w:style>
  <w:style w:type="paragraph" w:styleId="Footer">
    <w:name w:val="footer"/>
    <w:basedOn w:val="Normal"/>
    <w:link w:val="FooterChar"/>
    <w:rsid w:val="00ED2F2C"/>
    <w:pPr>
      <w:tabs>
        <w:tab w:val="center" w:pos="4680"/>
        <w:tab w:val="right" w:pos="9360"/>
      </w:tabs>
    </w:pPr>
  </w:style>
  <w:style w:type="character" w:customStyle="1" w:styleId="FooterChar">
    <w:name w:val="Footer Char"/>
    <w:link w:val="Footer"/>
    <w:rsid w:val="00ED2F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24D"/>
    <w:pPr>
      <w:widowControl w:val="0"/>
      <w:autoSpaceDE w:val="0"/>
      <w:autoSpaceDN w:val="0"/>
      <w:adjustRightInd w:val="0"/>
      <w:ind w:left="720"/>
      <w:contextualSpacing/>
    </w:pPr>
    <w:rPr>
      <w:sz w:val="20"/>
      <w:szCs w:val="20"/>
    </w:rPr>
  </w:style>
  <w:style w:type="paragraph" w:styleId="Header">
    <w:name w:val="header"/>
    <w:basedOn w:val="Normal"/>
    <w:link w:val="HeaderChar"/>
    <w:uiPriority w:val="99"/>
    <w:rsid w:val="00ED2F2C"/>
    <w:pPr>
      <w:tabs>
        <w:tab w:val="center" w:pos="4680"/>
        <w:tab w:val="right" w:pos="9360"/>
      </w:tabs>
    </w:pPr>
  </w:style>
  <w:style w:type="character" w:customStyle="1" w:styleId="HeaderChar">
    <w:name w:val="Header Char"/>
    <w:link w:val="Header"/>
    <w:uiPriority w:val="99"/>
    <w:rsid w:val="00ED2F2C"/>
    <w:rPr>
      <w:sz w:val="24"/>
      <w:szCs w:val="24"/>
    </w:rPr>
  </w:style>
  <w:style w:type="paragraph" w:styleId="Footer">
    <w:name w:val="footer"/>
    <w:basedOn w:val="Normal"/>
    <w:link w:val="FooterChar"/>
    <w:rsid w:val="00ED2F2C"/>
    <w:pPr>
      <w:tabs>
        <w:tab w:val="center" w:pos="4680"/>
        <w:tab w:val="right" w:pos="9360"/>
      </w:tabs>
    </w:pPr>
  </w:style>
  <w:style w:type="character" w:customStyle="1" w:styleId="FooterChar">
    <w:name w:val="Footer Char"/>
    <w:link w:val="Footer"/>
    <w:rsid w:val="00ED2F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2332-6CBC-46B6-AF89-987B0C6B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Action or Issue:  [insert name or brief description]</vt:lpstr>
    </vt:vector>
  </TitlesOfParts>
  <Company>EPA</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or Issue:  [insert name or brief description]</dc:title>
  <dc:subject/>
  <dc:creator>KMclean</dc:creator>
  <cp:keywords/>
  <dc:description/>
  <cp:lastModifiedBy>SYSTEM</cp:lastModifiedBy>
  <cp:revision>2</cp:revision>
  <dcterms:created xsi:type="dcterms:W3CDTF">2018-08-08T18:15:00Z</dcterms:created>
  <dcterms:modified xsi:type="dcterms:W3CDTF">2018-08-08T18:15:00Z</dcterms:modified>
</cp:coreProperties>
</file>