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2A894" w14:textId="77777777" w:rsidR="008169BE" w:rsidRDefault="008169BE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4F52A895" w14:textId="77777777" w:rsidR="008169BE" w:rsidRDefault="008169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52A896" w14:textId="77777777" w:rsidR="008169BE" w:rsidRDefault="008169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52A897" w14:textId="77777777" w:rsidR="008169BE" w:rsidRDefault="008169BE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4F52A898" w14:textId="77777777" w:rsidR="008169BE" w:rsidRDefault="00621BB1">
      <w:pPr>
        <w:spacing w:before="69"/>
        <w:ind w:left="4308" w:right="362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F52A8B2" wp14:editId="4F52A8B3">
            <wp:simplePos x="0" y="0"/>
            <wp:positionH relativeFrom="page">
              <wp:posOffset>486410</wp:posOffset>
            </wp:positionH>
            <wp:positionV relativeFrom="paragraph">
              <wp:posOffset>-512445</wp:posOffset>
            </wp:positionV>
            <wp:extent cx="1193165" cy="110490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C82">
        <w:rPr>
          <w:rFonts w:ascii="Arial"/>
          <w:b/>
          <w:bCs/>
          <w:sz w:val="24"/>
          <w:szCs w:val="24"/>
        </w:rPr>
        <w:t>U.S.</w:t>
      </w:r>
      <w:r w:rsidRPr="00B52C82">
        <w:rPr>
          <w:rFonts w:ascii="Arial"/>
          <w:b/>
          <w:bCs/>
          <w:spacing w:val="1"/>
          <w:sz w:val="24"/>
          <w:szCs w:val="24"/>
        </w:rPr>
        <w:t xml:space="preserve"> </w:t>
      </w:r>
      <w:r w:rsidRPr="00B52C82">
        <w:rPr>
          <w:rFonts w:ascii="Arial"/>
          <w:b/>
          <w:bCs/>
          <w:sz w:val="24"/>
          <w:szCs w:val="24"/>
        </w:rPr>
        <w:t>Department of Energy</w:t>
      </w:r>
    </w:p>
    <w:p w14:paraId="4F52A899" w14:textId="77777777" w:rsidR="008169BE" w:rsidRDefault="00621BB1">
      <w:pPr>
        <w:spacing w:before="2"/>
        <w:ind w:left="4291" w:right="3629"/>
        <w:jc w:val="center"/>
        <w:rPr>
          <w:rFonts w:ascii="Arial" w:eastAsia="Arial" w:hAnsi="Arial" w:cs="Arial"/>
          <w:sz w:val="20"/>
          <w:szCs w:val="20"/>
        </w:rPr>
      </w:pPr>
      <w:r w:rsidRPr="00B52C82">
        <w:rPr>
          <w:rFonts w:ascii="Arial"/>
          <w:sz w:val="20"/>
          <w:szCs w:val="20"/>
        </w:rPr>
        <w:t>Washington,</w:t>
      </w:r>
      <w:r w:rsidRPr="00B52C82">
        <w:rPr>
          <w:rFonts w:ascii="Arial"/>
          <w:spacing w:val="-27"/>
          <w:sz w:val="20"/>
          <w:szCs w:val="20"/>
        </w:rPr>
        <w:t xml:space="preserve"> </w:t>
      </w:r>
      <w:r w:rsidRPr="00B52C82">
        <w:rPr>
          <w:rFonts w:ascii="Arial"/>
          <w:sz w:val="20"/>
          <w:szCs w:val="20"/>
        </w:rPr>
        <w:t>DC</w:t>
      </w:r>
      <w:r w:rsidRPr="00B52C82">
        <w:rPr>
          <w:rFonts w:ascii="Arial"/>
          <w:spacing w:val="-23"/>
          <w:sz w:val="20"/>
          <w:szCs w:val="20"/>
        </w:rPr>
        <w:t xml:space="preserve"> </w:t>
      </w:r>
      <w:r w:rsidRPr="00B52C82">
        <w:rPr>
          <w:rFonts w:ascii="Arial"/>
          <w:spacing w:val="2"/>
          <w:sz w:val="20"/>
          <w:szCs w:val="20"/>
        </w:rPr>
        <w:t>20585</w:t>
      </w:r>
    </w:p>
    <w:p w14:paraId="4F52A89A" w14:textId="77777777" w:rsidR="008169BE" w:rsidRDefault="008169BE">
      <w:pPr>
        <w:rPr>
          <w:rFonts w:ascii="Arial" w:eastAsia="Arial" w:hAnsi="Arial" w:cs="Arial"/>
          <w:sz w:val="20"/>
          <w:szCs w:val="20"/>
        </w:rPr>
      </w:pPr>
    </w:p>
    <w:p w14:paraId="4F52A89B" w14:textId="77777777" w:rsidR="008169BE" w:rsidRDefault="008169BE">
      <w:pPr>
        <w:spacing w:before="9"/>
        <w:rPr>
          <w:rFonts w:ascii="Arial" w:eastAsia="Arial" w:hAnsi="Arial" w:cs="Arial"/>
          <w:sz w:val="27"/>
          <w:szCs w:val="27"/>
        </w:rPr>
      </w:pPr>
    </w:p>
    <w:p w14:paraId="4F52A89C" w14:textId="77777777" w:rsidR="008169BE" w:rsidRDefault="00621BB1">
      <w:pPr>
        <w:pStyle w:val="BodyText"/>
        <w:ind w:left="4294" w:right="3629"/>
        <w:jc w:val="center"/>
      </w:pPr>
      <w:r>
        <w:rPr>
          <w:spacing w:val="1"/>
        </w:rPr>
        <w:t>June</w:t>
      </w:r>
      <w:r w:rsidRPr="00B52C82">
        <w:t xml:space="preserve"> </w:t>
      </w:r>
      <w:r>
        <w:t>20, 2019</w:t>
      </w:r>
    </w:p>
    <w:p w14:paraId="4F52A89D" w14:textId="77777777" w:rsidR="008169BE" w:rsidRDefault="008169BE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4F52A89E" w14:textId="77777777" w:rsidR="008169BE" w:rsidRDefault="00621BB1">
      <w:pPr>
        <w:pStyle w:val="BodyText"/>
        <w:spacing w:before="69" w:line="252" w:lineRule="auto"/>
        <w:ind w:left="119" w:right="9435"/>
      </w:pPr>
      <w:r>
        <w:t>Avista</w:t>
      </w:r>
      <w:r w:rsidRPr="00B52C82">
        <w:t xml:space="preserve"> </w:t>
      </w:r>
      <w:r>
        <w:t>Utilities Chris Smith PO</w:t>
      </w:r>
      <w:r w:rsidRPr="00B52C82">
        <w:t xml:space="preserve"> </w:t>
      </w:r>
      <w:r>
        <w:rPr>
          <w:spacing w:val="-2"/>
        </w:rPr>
        <w:t>Box</w:t>
      </w:r>
      <w:r w:rsidRPr="00B52C82">
        <w:t xml:space="preserve"> </w:t>
      </w:r>
      <w:r>
        <w:t>3727</w:t>
      </w:r>
    </w:p>
    <w:p w14:paraId="4F52A89F" w14:textId="196E4DCE" w:rsidR="008169BE" w:rsidRDefault="00621BB1">
      <w:pPr>
        <w:pStyle w:val="BodyText"/>
        <w:spacing w:line="480" w:lineRule="auto"/>
        <w:ind w:right="8397"/>
      </w:pPr>
      <w:r>
        <w:rPr>
          <w:spacing w:val="-1"/>
        </w:rPr>
        <w:t>Spokane,</w:t>
      </w:r>
      <w:r>
        <w:t xml:space="preserve"> WA 99220</w:t>
      </w:r>
      <w:r w:rsidRPr="00B52C82">
        <w:t xml:space="preserve"> </w:t>
      </w:r>
      <w:r>
        <w:rPr>
          <w:spacing w:val="-1"/>
        </w:rPr>
        <w:t>Dear</w:t>
      </w:r>
      <w:r>
        <w:t xml:space="preserve"> </w:t>
      </w:r>
      <w:r>
        <w:rPr>
          <w:spacing w:val="-1"/>
        </w:rPr>
        <w:t>Chris</w:t>
      </w:r>
      <w:r w:rsidRPr="00B52C82">
        <w:t xml:space="preserve"> </w:t>
      </w:r>
      <w:r>
        <w:rPr>
          <w:spacing w:val="-1"/>
        </w:rPr>
        <w:t>Smith,</w:t>
      </w:r>
    </w:p>
    <w:p w14:paraId="4F52A8A0" w14:textId="5269E35D" w:rsidR="008169BE" w:rsidRDefault="00621BB1">
      <w:pPr>
        <w:pStyle w:val="BodyText"/>
        <w:spacing w:before="10"/>
        <w:ind w:left="119" w:right="206"/>
      </w:pPr>
      <w:r>
        <w:t>The</w:t>
      </w:r>
      <w:r w:rsidRPr="00B52C82">
        <w:t xml:space="preserve"> </w:t>
      </w:r>
      <w:r>
        <w:t>U.S. Energy</w:t>
      </w:r>
      <w:r w:rsidRPr="00B52C82">
        <w:t xml:space="preserve"> </w:t>
      </w:r>
      <w:r>
        <w:rPr>
          <w:spacing w:val="-1"/>
        </w:rPr>
        <w:t>Information</w:t>
      </w:r>
      <w:r>
        <w:t xml:space="preserve"> Administration </w:t>
      </w:r>
      <w:r>
        <w:rPr>
          <w:spacing w:val="-1"/>
        </w:rPr>
        <w:t>(EIA)</w:t>
      </w:r>
      <w:r>
        <w:t xml:space="preserve"> </w:t>
      </w:r>
      <w:r>
        <w:rPr>
          <w:spacing w:val="-1"/>
        </w:rPr>
        <w:t>has</w:t>
      </w:r>
      <w:r>
        <w:t xml:space="preserve"> the</w:t>
      </w:r>
      <w:r w:rsidRPr="00B52C82">
        <w:t xml:space="preserve"> </w:t>
      </w:r>
      <w:r>
        <w:t>responsibility</w:t>
      </w:r>
      <w:r w:rsidRPr="00B52C82">
        <w:t xml:space="preserve"> </w:t>
      </w:r>
      <w:r>
        <w:t>for</w:t>
      </w:r>
      <w:r w:rsidRPr="00B52C82">
        <w:t xml:space="preserve"> </w:t>
      </w:r>
      <w:r>
        <w:rPr>
          <w:spacing w:val="-1"/>
        </w:rPr>
        <w:t>collecting</w:t>
      </w:r>
      <w:r w:rsidRPr="00B52C82">
        <w:t xml:space="preserve"> </w:t>
      </w:r>
      <w:r>
        <w:rPr>
          <w:spacing w:val="-1"/>
        </w:rPr>
        <w:t>information</w:t>
      </w:r>
      <w:r>
        <w:t xml:space="preserve"> on</w:t>
      </w:r>
      <w:r w:rsidRPr="00B52C82">
        <w:t xml:space="preserve"> </w:t>
      </w:r>
      <w:r>
        <w:t>the utilization of</w:t>
      </w:r>
      <w:r>
        <w:rPr>
          <w:spacing w:val="-1"/>
        </w:rPr>
        <w:t xml:space="preserve"> alternative transportation</w:t>
      </w:r>
      <w:r>
        <w:t xml:space="preserve"> </w:t>
      </w:r>
      <w:r>
        <w:rPr>
          <w:spacing w:val="-1"/>
        </w:rPr>
        <w:t>fuels</w:t>
      </w:r>
      <w:r>
        <w:t xml:space="preserve"> </w:t>
      </w:r>
      <w:r>
        <w:rPr>
          <w:spacing w:val="1"/>
        </w:rPr>
        <w:t>in</w:t>
      </w:r>
      <w:r>
        <w:t xml:space="preserve"> the</w:t>
      </w:r>
      <w:r>
        <w:rPr>
          <w:spacing w:val="-1"/>
        </w:rPr>
        <w:t xml:space="preserve"> United</w:t>
      </w:r>
      <w:r>
        <w:t xml:space="preserve"> States. An </w:t>
      </w:r>
      <w:r>
        <w:rPr>
          <w:spacing w:val="-1"/>
        </w:rPr>
        <w:t>important</w:t>
      </w:r>
      <w:r w:rsidRPr="00B52C82">
        <w:t xml:space="preserve"> </w:t>
      </w:r>
      <w:r>
        <w:rPr>
          <w:spacing w:val="-1"/>
        </w:rPr>
        <w:t>element</w:t>
      </w:r>
      <w:r>
        <w:t xml:space="preserve"> of that</w:t>
      </w:r>
      <w:r w:rsidRPr="00B52C82">
        <w:t xml:space="preserve"> </w:t>
      </w:r>
      <w:r>
        <w:t>responsibility</w:t>
      </w:r>
      <w:r w:rsidRPr="00B52C82">
        <w:t xml:space="preserve"> </w:t>
      </w:r>
      <w:r>
        <w:t>is the</w:t>
      </w:r>
      <w:r w:rsidRPr="00B52C82"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from</w:t>
      </w:r>
      <w:r>
        <w:t xml:space="preserve"> companies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 w:rsidRPr="00B52C82">
        <w:t xml:space="preserve"> </w:t>
      </w:r>
      <w:r>
        <w:rPr>
          <w:spacing w:val="-2"/>
        </w:rPr>
        <w:t>yours</w:t>
      </w:r>
      <w:r>
        <w:t xml:space="preserve"> concerning</w:t>
      </w:r>
      <w:r w:rsidRPr="00B52C82">
        <w:t xml:space="preserve"> </w:t>
      </w:r>
      <w:r>
        <w:t>the</w:t>
      </w:r>
      <w:r w:rsidRPr="00B52C82">
        <w:t xml:space="preserve"> </w:t>
      </w:r>
      <w:r>
        <w:rPr>
          <w:spacing w:val="-1"/>
        </w:rPr>
        <w:t>production</w:t>
      </w:r>
      <w:r>
        <w:t xml:space="preserve"> </w:t>
      </w:r>
      <w:r>
        <w:rPr>
          <w:spacing w:val="-1"/>
        </w:rPr>
        <w:t xml:space="preserve">and/or </w:t>
      </w:r>
      <w:r>
        <w:t>use</w:t>
      </w:r>
      <w:r w:rsidRPr="00B52C82">
        <w:t xml:space="preserve"> </w:t>
      </w:r>
      <w:r>
        <w:t>of</w:t>
      </w:r>
      <w:r w:rsidRPr="00B52C82">
        <w:t xml:space="preserve"> </w:t>
      </w:r>
      <w:r>
        <w:rPr>
          <w:spacing w:val="-1"/>
        </w:rPr>
        <w:t>alternative fueled</w:t>
      </w:r>
      <w:r>
        <w:t xml:space="preserve"> vehicles. </w:t>
      </w:r>
      <w:r>
        <w:rPr>
          <w:rFonts w:cs="Times New Roman"/>
        </w:rPr>
        <w:t>Your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company’s</w:t>
      </w:r>
      <w:r>
        <w:rPr>
          <w:rFonts w:cs="Times New Roman"/>
        </w:rPr>
        <w:t xml:space="preserve"> mandatory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participation will continue</w:t>
      </w:r>
      <w:r>
        <w:rPr>
          <w:rFonts w:cs="Times New Roman"/>
          <w:spacing w:val="65"/>
        </w:rPr>
        <w:t xml:space="preserve"> </w:t>
      </w:r>
      <w:r>
        <w:t xml:space="preserve">into the </w:t>
      </w:r>
      <w:r>
        <w:rPr>
          <w:spacing w:val="-1"/>
        </w:rPr>
        <w:t>future</w:t>
      </w:r>
      <w:r w:rsidRPr="00B52C82">
        <w:t xml:space="preserve"> </w:t>
      </w:r>
      <w:r>
        <w:t>unless</w:t>
      </w:r>
      <w:r w:rsidRPr="00B52C82">
        <w:t xml:space="preserve"> </w:t>
      </w:r>
      <w:r>
        <w:rPr>
          <w:spacing w:val="-1"/>
        </w:rPr>
        <w:t>your</w:t>
      </w:r>
      <w:r>
        <w:t xml:space="preserve"> company</w:t>
      </w:r>
      <w:r w:rsidRPr="00B52C82">
        <w:t xml:space="preserve"> </w:t>
      </w:r>
      <w:r>
        <w:rPr>
          <w:spacing w:val="-1"/>
        </w:rPr>
        <w:t>closes</w:t>
      </w:r>
      <w:r w:rsidRPr="00B52C82">
        <w:t xml:space="preserve"> </w:t>
      </w:r>
      <w:r>
        <w:rPr>
          <w:spacing w:val="-1"/>
        </w:rPr>
        <w:t>and/or</w:t>
      </w:r>
      <w:r w:rsidRPr="00B52C82">
        <w:t xml:space="preserve"> </w:t>
      </w:r>
      <w:r>
        <w:rPr>
          <w:spacing w:val="-1"/>
        </w:rPr>
        <w:t>ceases</w:t>
      </w:r>
      <w:r>
        <w:t xml:space="preserve"> to </w:t>
      </w:r>
      <w:r>
        <w:rPr>
          <w:spacing w:val="-1"/>
        </w:rPr>
        <w:t>operate</w:t>
      </w:r>
      <w:r>
        <w:t xml:space="preserve"> in this </w:t>
      </w:r>
      <w:r>
        <w:rPr>
          <w:spacing w:val="-1"/>
        </w:rPr>
        <w:t>capacity.</w:t>
      </w:r>
      <w:r>
        <w:t xml:space="preserve"> 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collected</w:t>
      </w:r>
      <w:r w:rsidRPr="00B52C82">
        <w:t xml:space="preserve"> </w:t>
      </w:r>
      <w:r>
        <w:t xml:space="preserve">on this </w:t>
      </w:r>
      <w:r>
        <w:rPr>
          <w:spacing w:val="-1"/>
        </w:rPr>
        <w:t>form</w:t>
      </w:r>
      <w:r>
        <w:t xml:space="preserve"> </w:t>
      </w:r>
      <w:r>
        <w:rPr>
          <w:spacing w:val="2"/>
        </w:rPr>
        <w:t>by</w:t>
      </w:r>
      <w:r w:rsidRPr="00B52C82">
        <w:t xml:space="preserve"> </w:t>
      </w:r>
      <w:r>
        <w:t>the</w:t>
      </w:r>
      <w:r w:rsidRPr="00B52C82">
        <w:t xml:space="preserve"> </w:t>
      </w:r>
      <w:r>
        <w:rPr>
          <w:spacing w:val="-2"/>
        </w:rPr>
        <w:t>EIA</w:t>
      </w:r>
      <w:r w:rsidRPr="00B52C82">
        <w:t xml:space="preserve"> </w:t>
      </w:r>
      <w:r>
        <w:t>will be</w:t>
      </w:r>
      <w:r>
        <w:rPr>
          <w:spacing w:val="-1"/>
        </w:rPr>
        <w:t xml:space="preserve"> used</w:t>
      </w:r>
      <w:r>
        <w:t xml:space="preserve"> to provide</w:t>
      </w:r>
      <w:r>
        <w:rPr>
          <w:spacing w:val="-1"/>
        </w:rPr>
        <w:t xml:space="preserve"> Congress</w:t>
      </w:r>
      <w:r>
        <w:t xml:space="preserve"> with a</w:t>
      </w:r>
      <w:r w:rsidRPr="00B52C82">
        <w:t xml:space="preserve"> </w:t>
      </w:r>
      <w:r>
        <w:t>measure</w:t>
      </w:r>
      <w:r w:rsidRPr="00B52C82">
        <w:t xml:space="preserve"> </w:t>
      </w:r>
      <w:r>
        <w:t>of the</w:t>
      </w:r>
      <w:r w:rsidRPr="00B52C82">
        <w:t xml:space="preserve"> </w:t>
      </w:r>
      <w:r>
        <w:t>extent to which the</w:t>
      </w:r>
      <w:r w:rsidRPr="00B52C82">
        <w:t xml:space="preserve"> </w:t>
      </w:r>
      <w:r>
        <w:rPr>
          <w:spacing w:val="-1"/>
        </w:rPr>
        <w:t>objectives</w:t>
      </w:r>
      <w:r w:rsidRPr="00B52C82">
        <w:t xml:space="preserve"> </w:t>
      </w:r>
      <w:r>
        <w:t>of</w:t>
      </w:r>
      <w:r w:rsidRPr="00B52C82">
        <w:t xml:space="preserve"> </w:t>
      </w:r>
      <w:r>
        <w:t>the Energy</w:t>
      </w:r>
      <w:r w:rsidRPr="00B52C82">
        <w:t xml:space="preserve"> </w:t>
      </w:r>
      <w:r>
        <w:rPr>
          <w:spacing w:val="1"/>
        </w:rPr>
        <w:t>Policy</w:t>
      </w:r>
      <w:r w:rsidRPr="00B52C82">
        <w:t xml:space="preserve"> </w:t>
      </w:r>
      <w:r>
        <w:rPr>
          <w:spacing w:val="-1"/>
        </w:rPr>
        <w:t>Act</w:t>
      </w:r>
      <w:r>
        <w:t xml:space="preserve"> of</w:t>
      </w:r>
      <w:r w:rsidRPr="00B52C82">
        <w:t xml:space="preserve"> </w:t>
      </w:r>
      <w:r>
        <w:t xml:space="preserve">1992 </w:t>
      </w:r>
      <w:r>
        <w:rPr>
          <w:spacing w:val="-1"/>
        </w:rPr>
        <w:t>are</w:t>
      </w:r>
      <w:r w:rsidRPr="00B52C82">
        <w:t xml:space="preserve"> </w:t>
      </w:r>
      <w:r>
        <w:t>being</w:t>
      </w:r>
      <w:r w:rsidRPr="00B52C82">
        <w:t xml:space="preserve"> </w:t>
      </w:r>
      <w:r>
        <w:t>achieved.</w:t>
      </w:r>
    </w:p>
    <w:p w14:paraId="4F52A8A1" w14:textId="77777777" w:rsidR="008169BE" w:rsidRDefault="008169BE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4F52A8A2" w14:textId="7B0499B4" w:rsidR="008169BE" w:rsidRDefault="00621BB1">
      <w:pPr>
        <w:pStyle w:val="BodyText"/>
        <w:ind w:right="127"/>
        <w:rPr>
          <w:rFonts w:cs="Times New Roman"/>
        </w:rPr>
      </w:pPr>
      <w:r>
        <w:t>The</w:t>
      </w:r>
      <w:r w:rsidRPr="00B52C82">
        <w:t xml:space="preserve"> </w:t>
      </w:r>
      <w:r>
        <w:rPr>
          <w:spacing w:val="-1"/>
        </w:rPr>
        <w:t xml:space="preserve">purpose </w:t>
      </w:r>
      <w:r>
        <w:t xml:space="preserve">of this </w:t>
      </w:r>
      <w:r>
        <w:rPr>
          <w:spacing w:val="-1"/>
        </w:rPr>
        <w:t xml:space="preserve">letter </w:t>
      </w:r>
      <w:r>
        <w:t xml:space="preserve">is to </w:t>
      </w:r>
      <w:r>
        <w:rPr>
          <w:spacing w:val="-1"/>
        </w:rPr>
        <w:t>reiterate</w:t>
      </w:r>
      <w:r w:rsidRPr="00B52C82">
        <w:t xml:space="preserve"> </w:t>
      </w:r>
      <w:r>
        <w:rPr>
          <w:spacing w:val="-3"/>
        </w:rPr>
        <w:t>your</w:t>
      </w:r>
      <w:r w:rsidRPr="00B52C82">
        <w:t xml:space="preserve"> </w:t>
      </w:r>
      <w:r>
        <w:t>obligation to file</w:t>
      </w:r>
      <w:r w:rsidR="00174E89" w:rsidRPr="00B52C82">
        <w:t xml:space="preserve"> </w:t>
      </w:r>
      <w:r w:rsidRPr="00B52C82">
        <w:rPr>
          <w:i/>
          <w:iCs/>
        </w:rPr>
        <w:t>Form</w:t>
      </w:r>
      <w:r w:rsidRPr="00B52C82">
        <w:rPr>
          <w:i/>
          <w:iCs/>
          <w:spacing w:val="-1"/>
        </w:rPr>
        <w:t xml:space="preserve"> EIA-886</w:t>
      </w:r>
      <w:r w:rsidR="45A8330C" w:rsidRPr="00B52C82">
        <w:rPr>
          <w:i/>
          <w:iCs/>
          <w:spacing w:val="-1"/>
        </w:rPr>
        <w:t xml:space="preserve"> </w:t>
      </w:r>
      <w:r w:rsidRPr="00B52C82">
        <w:rPr>
          <w:i/>
          <w:iCs/>
        </w:rPr>
        <w:t xml:space="preserve">Annual </w:t>
      </w:r>
      <w:r w:rsidRPr="00B52C82">
        <w:rPr>
          <w:i/>
          <w:iCs/>
          <w:spacing w:val="-1"/>
        </w:rPr>
        <w:t xml:space="preserve">Survey </w:t>
      </w:r>
      <w:r w:rsidRPr="00B52C82">
        <w:rPr>
          <w:i/>
          <w:iCs/>
          <w:spacing w:val="-2"/>
        </w:rPr>
        <w:t>of</w:t>
      </w:r>
      <w:r w:rsidRPr="00B52C82">
        <w:rPr>
          <w:i/>
          <w:iCs/>
        </w:rPr>
        <w:t xml:space="preserve"> </w:t>
      </w:r>
      <w:r w:rsidRPr="00B52C82">
        <w:rPr>
          <w:i/>
          <w:iCs/>
          <w:spacing w:val="-1"/>
        </w:rPr>
        <w:t>Alternative</w:t>
      </w:r>
      <w:r w:rsidRPr="00B52C82">
        <w:rPr>
          <w:i/>
          <w:iCs/>
          <w:spacing w:val="81"/>
        </w:rPr>
        <w:t xml:space="preserve"> </w:t>
      </w:r>
      <w:r w:rsidRPr="00B52C82">
        <w:rPr>
          <w:i/>
          <w:iCs/>
          <w:spacing w:val="-1"/>
        </w:rPr>
        <w:t>Fueled</w:t>
      </w:r>
      <w:r w:rsidRPr="00B52C82">
        <w:rPr>
          <w:i/>
          <w:iCs/>
        </w:rPr>
        <w:t xml:space="preserve"> </w:t>
      </w:r>
      <w:r w:rsidRPr="00B52C82">
        <w:rPr>
          <w:i/>
          <w:iCs/>
          <w:spacing w:val="-1"/>
        </w:rPr>
        <w:t>Vehicles</w:t>
      </w:r>
      <w:r w:rsidRPr="00B52C82">
        <w:rPr>
          <w:i/>
          <w:iCs/>
          <w:spacing w:val="4"/>
        </w:rPr>
        <w:t xml:space="preserve"> </w:t>
      </w:r>
      <w:r>
        <w:rPr>
          <w:spacing w:val="-1"/>
        </w:rPr>
        <w:t>which</w:t>
      </w:r>
      <w:r w:rsidRPr="67955BF8">
        <w:t xml:space="preserve"> </w:t>
      </w:r>
      <w:r>
        <w:rPr>
          <w:spacing w:val="-2"/>
        </w:rPr>
        <w:t>your</w:t>
      </w:r>
      <w:r w:rsidRPr="00B52C82">
        <w:t xml:space="preserve"> </w:t>
      </w:r>
      <w:r>
        <w:rPr>
          <w:spacing w:val="1"/>
        </w:rPr>
        <w:t>company</w:t>
      </w:r>
      <w:r w:rsidRPr="00B52C82">
        <w:t xml:space="preserve"> </w:t>
      </w:r>
      <w:r>
        <w:t xml:space="preserve">is required to </w:t>
      </w:r>
      <w:r>
        <w:rPr>
          <w:spacing w:val="-1"/>
        </w:rPr>
        <w:t>complete.</w:t>
      </w:r>
      <w:r>
        <w:t xml:space="preserve"> The</w:t>
      </w:r>
      <w:r w:rsidRPr="00B52C82">
        <w:t xml:space="preserve"> </w:t>
      </w:r>
      <w:r>
        <w:t xml:space="preserve">completed </w:t>
      </w:r>
      <w:r>
        <w:rPr>
          <w:spacing w:val="-1"/>
        </w:rPr>
        <w:t>form</w:t>
      </w:r>
      <w:r w:rsidRPr="67955BF8">
        <w:t xml:space="preserve"> </w:t>
      </w:r>
      <w:r>
        <w:rPr>
          <w:spacing w:val="-1"/>
        </w:rPr>
        <w:t>was</w:t>
      </w:r>
      <w:r>
        <w:t xml:space="preserve"> due</w:t>
      </w:r>
      <w:r w:rsidRPr="00B52C82">
        <w:t xml:space="preserve"> </w:t>
      </w:r>
      <w:r>
        <w:rPr>
          <w:spacing w:val="3"/>
        </w:rPr>
        <w:t>by</w:t>
      </w:r>
      <w:r w:rsidRPr="00B52C82">
        <w:t xml:space="preserve"> </w:t>
      </w:r>
      <w:r>
        <w:t>April 20,</w:t>
      </w:r>
      <w:r w:rsidRPr="00B52C82">
        <w:t xml:space="preserve"> </w:t>
      </w:r>
      <w:r>
        <w:t>2019.</w:t>
      </w:r>
      <w:r w:rsidRPr="67955BF8">
        <w:t xml:space="preserve"> </w:t>
      </w:r>
      <w:r>
        <w:t>As of</w:t>
      </w:r>
      <w:r w:rsidRPr="00B52C82">
        <w:t xml:space="preserve"> </w:t>
      </w:r>
      <w:r>
        <w:t xml:space="preserve">the </w:t>
      </w:r>
      <w:r>
        <w:rPr>
          <w:spacing w:val="-1"/>
        </w:rPr>
        <w:t xml:space="preserve">date </w:t>
      </w:r>
      <w:r>
        <w:rPr>
          <w:spacing w:val="1"/>
        </w:rPr>
        <w:t>of</w:t>
      </w:r>
      <w:r>
        <w:t xml:space="preserve"> this </w:t>
      </w:r>
      <w:r>
        <w:rPr>
          <w:spacing w:val="-1"/>
        </w:rPr>
        <w:t xml:space="preserve">letter, we </w:t>
      </w:r>
      <w:r>
        <w:t>have</w:t>
      </w:r>
      <w:r w:rsidRPr="00B52C82">
        <w:t xml:space="preserve"> </w:t>
      </w:r>
      <w:r>
        <w:t xml:space="preserve">attempted to </w:t>
      </w:r>
      <w:r>
        <w:rPr>
          <w:spacing w:val="-1"/>
        </w:rPr>
        <w:t>reach</w:t>
      </w:r>
      <w:r>
        <w:t xml:space="preserve"> the</w:t>
      </w:r>
      <w:r w:rsidRPr="00B52C82">
        <w:t xml:space="preserve"> </w:t>
      </w:r>
      <w:r>
        <w:t>point of</w:t>
      </w:r>
      <w:r>
        <w:rPr>
          <w:spacing w:val="-1"/>
        </w:rPr>
        <w:t xml:space="preserve"> contact</w:t>
      </w:r>
      <w:r>
        <w:t xml:space="preserve"> on </w:t>
      </w:r>
      <w:r>
        <w:rPr>
          <w:spacing w:val="-1"/>
        </w:rPr>
        <w:t>records,</w:t>
      </w:r>
      <w:r w:rsidRPr="00B52C82">
        <w:t xml:space="preserve"> </w:t>
      </w:r>
      <w:r>
        <w:t>Debbie</w:t>
      </w:r>
      <w:r>
        <w:rPr>
          <w:spacing w:val="-1"/>
        </w:rPr>
        <w:t xml:space="preserve"> Tolliver,</w:t>
      </w:r>
      <w:r w:rsidRPr="00B52C82">
        <w:t xml:space="preserve"> </w:t>
      </w:r>
      <w:r>
        <w:t>but have</w:t>
      </w:r>
      <w:r w:rsidRPr="00B52C82">
        <w:t xml:space="preserve"> </w:t>
      </w:r>
      <w:r>
        <w:t xml:space="preserve">not </w:t>
      </w:r>
      <w:r>
        <w:rPr>
          <w:spacing w:val="-1"/>
        </w:rPr>
        <w:t>received</w:t>
      </w:r>
      <w:r w:rsidRPr="00B52C82"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company's</w:t>
      </w:r>
      <w:r w:rsidRPr="67955BF8">
        <w:t xml:space="preserve"> </w:t>
      </w:r>
      <w:r>
        <w:rPr>
          <w:spacing w:val="-1"/>
        </w:rPr>
        <w:t>completed</w:t>
      </w:r>
      <w:r w:rsidRPr="00B52C82">
        <w:t xml:space="preserve"> </w:t>
      </w:r>
      <w:r>
        <w:t>survey</w:t>
      </w:r>
      <w:r w:rsidRPr="00B52C82">
        <w:t xml:space="preserve"> </w:t>
      </w:r>
      <w:r>
        <w:rPr>
          <w:spacing w:val="-1"/>
        </w:rPr>
        <w:t>form.</w:t>
      </w:r>
      <w:r w:rsidRPr="67955BF8">
        <w:t xml:space="preserve"> </w:t>
      </w:r>
      <w:r>
        <w:t>The</w:t>
      </w:r>
      <w:r w:rsidRPr="00B52C82">
        <w:t xml:space="preserve"> </w:t>
      </w:r>
      <w:r>
        <w:rPr>
          <w:spacing w:val="1"/>
        </w:rPr>
        <w:t>timely</w:t>
      </w:r>
      <w:r w:rsidRPr="00B52C82">
        <w:t xml:space="preserve"> </w:t>
      </w:r>
      <w:r>
        <w:t xml:space="preserve">submission of </w:t>
      </w:r>
      <w:r>
        <w:rPr>
          <w:spacing w:val="-1"/>
        </w:rPr>
        <w:t xml:space="preserve">Form </w:t>
      </w:r>
      <w:r>
        <w:t xml:space="preserve">EIA-886 </w:t>
      </w:r>
      <w:r>
        <w:rPr>
          <w:spacing w:val="2"/>
        </w:rPr>
        <w:t>by</w:t>
      </w:r>
      <w:r w:rsidRPr="00B52C82">
        <w:t xml:space="preserve"> </w:t>
      </w:r>
      <w:r>
        <w:t xml:space="preserve">those </w:t>
      </w:r>
      <w:r>
        <w:rPr>
          <w:spacing w:val="-1"/>
        </w:rPr>
        <w:t>required</w:t>
      </w:r>
      <w:r>
        <w:t xml:space="preserve"> to report</w:t>
      </w:r>
      <w:r w:rsidRPr="00B52C82">
        <w:t xml:space="preserve"> </w:t>
      </w:r>
      <w:r>
        <w:rPr>
          <w:spacing w:val="1"/>
        </w:rPr>
        <w:t>is</w:t>
      </w:r>
      <w:r>
        <w:t xml:space="preserve"> mandatory</w:t>
      </w:r>
      <w:r w:rsidRPr="00B52C82">
        <w:t xml:space="preserve"> </w:t>
      </w:r>
      <w:r>
        <w:rPr>
          <w:spacing w:val="-1"/>
        </w:rPr>
        <w:t>under</w:t>
      </w:r>
      <w:r w:rsidRPr="67955BF8">
        <w:t xml:space="preserve"> </w:t>
      </w:r>
      <w:r w:rsidR="16C79416">
        <w:t xml:space="preserve">15 U.S.C. </w:t>
      </w:r>
      <w:r w:rsidR="3199993F">
        <w:t>772</w:t>
      </w:r>
      <w:r w:rsidR="67955BF8">
        <w:t>(b)</w:t>
      </w:r>
      <w:r w:rsidRPr="00B52C82">
        <w:t>.</w:t>
      </w:r>
      <w:r w:rsidRPr="67955BF8">
        <w:t xml:space="preserve"> </w:t>
      </w:r>
      <w:r>
        <w:rPr>
          <w:spacing w:val="-1"/>
          <w:u w:val="single" w:color="000000"/>
        </w:rPr>
        <w:t>Failure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to respond </w:t>
      </w:r>
      <w:r>
        <w:rPr>
          <w:spacing w:val="1"/>
          <w:u w:val="single" w:color="000000"/>
        </w:rPr>
        <w:t>may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result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in a penalty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 xml:space="preserve">of </w:t>
      </w:r>
      <w:r>
        <w:rPr>
          <w:spacing w:val="-1"/>
          <w:u w:val="single" w:color="000000"/>
        </w:rPr>
        <w:t>not</w:t>
      </w:r>
      <w:r>
        <w:rPr>
          <w:u w:val="single" w:color="000000"/>
        </w:rPr>
        <w:t xml:space="preserve"> more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than $2,750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per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day</w:t>
      </w:r>
      <w:r w:rsidRPr="00B52C82">
        <w:rPr>
          <w:b/>
          <w:bCs/>
          <w:spacing w:val="-2"/>
        </w:rPr>
        <w:t>.</w:t>
      </w:r>
      <w:r w:rsidRPr="00B52C82">
        <w:rPr>
          <w:b/>
          <w:bCs/>
          <w:spacing w:val="74"/>
        </w:rPr>
        <w:t xml:space="preserve"> </w:t>
      </w:r>
      <w:r w:rsidRPr="00B52C82">
        <w:rPr>
          <w:b/>
          <w:bCs/>
        </w:rPr>
        <w:t xml:space="preserve">I </w:t>
      </w:r>
      <w:r w:rsidRPr="00B52C82">
        <w:rPr>
          <w:b/>
          <w:bCs/>
          <w:spacing w:val="-1"/>
        </w:rPr>
        <w:t xml:space="preserve">urge </w:t>
      </w:r>
      <w:r w:rsidRPr="00B52C82">
        <w:rPr>
          <w:b/>
          <w:bCs/>
        </w:rPr>
        <w:t>you to</w:t>
      </w:r>
      <w:r w:rsidRPr="00B52C82">
        <w:rPr>
          <w:b/>
          <w:bCs/>
          <w:spacing w:val="-1"/>
        </w:rPr>
        <w:t xml:space="preserve"> respond</w:t>
      </w:r>
      <w:r w:rsidRPr="00B52C82">
        <w:rPr>
          <w:b/>
          <w:bCs/>
        </w:rPr>
        <w:t xml:space="preserve"> today.</w:t>
      </w:r>
    </w:p>
    <w:p w14:paraId="4F52A8A3" w14:textId="77777777" w:rsidR="008169BE" w:rsidRDefault="008169BE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F52A8A4" w14:textId="06815963" w:rsidR="008169BE" w:rsidRDefault="00621BB1">
      <w:pPr>
        <w:pStyle w:val="BodyText"/>
        <w:ind w:right="127"/>
      </w:pPr>
      <w:r>
        <w:rPr>
          <w:spacing w:val="-1"/>
        </w:rPr>
        <w:t>Regarding</w:t>
      </w:r>
      <w:r w:rsidRPr="00B52C82">
        <w:t xml:space="preserve"> </w:t>
      </w:r>
      <w:r>
        <w:t>confidentiality</w:t>
      </w:r>
      <w:r w:rsidRPr="00B52C82">
        <w:t xml:space="preserve"> </w:t>
      </w:r>
      <w:r>
        <w:t xml:space="preserve">of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 xml:space="preserve">disclosure </w:t>
      </w:r>
      <w:r>
        <w:t xml:space="preserve">limitation </w:t>
      </w:r>
      <w:r>
        <w:rPr>
          <w:spacing w:val="-1"/>
        </w:rPr>
        <w:t>procedures</w:t>
      </w:r>
      <w:r w:rsidRPr="00B52C82">
        <w:t xml:space="preserve"> </w:t>
      </w:r>
      <w:r>
        <w:rPr>
          <w:spacing w:val="-1"/>
        </w:rPr>
        <w:t>are</w:t>
      </w:r>
      <w:r w:rsidRPr="00B52C82">
        <w:t xml:space="preserve"> </w:t>
      </w:r>
      <w:r>
        <w:rPr>
          <w:spacing w:val="-1"/>
        </w:rPr>
        <w:t>applied</w:t>
      </w:r>
      <w:r>
        <w:t xml:space="preserve"> to</w:t>
      </w:r>
      <w:r w:rsidRPr="00B52C82">
        <w:t xml:space="preserve"> </w:t>
      </w:r>
      <w:r>
        <w:t>the</w:t>
      </w:r>
      <w:r w:rsidRPr="00B52C82">
        <w:t xml:space="preserve"> </w:t>
      </w:r>
      <w:r>
        <w:t>statistical data</w:t>
      </w:r>
      <w:r w:rsidRPr="00B52C82">
        <w:t xml:space="preserve"> </w:t>
      </w:r>
      <w:r>
        <w:rPr>
          <w:spacing w:val="-1"/>
        </w:rPr>
        <w:t>published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 w:rsidR="000230DB">
        <w:t xml:space="preserve">Form </w:t>
      </w:r>
      <w:r>
        <w:t>EIA-886 supplier</w:t>
      </w:r>
      <w:r>
        <w:rPr>
          <w:spacing w:val="-1"/>
        </w:rPr>
        <w:t xml:space="preserve"> data</w:t>
      </w:r>
      <w:r w:rsidRPr="00B52C82">
        <w:t xml:space="preserve"> </w:t>
      </w:r>
      <w:r>
        <w:rPr>
          <w:spacing w:val="-1"/>
        </w:rPr>
        <w:t>regarding</w:t>
      </w:r>
      <w:r w:rsidRPr="00B52C82">
        <w:t xml:space="preserve"> </w:t>
      </w:r>
      <w:r>
        <w:t xml:space="preserve">vehicles </w:t>
      </w:r>
      <w:r>
        <w:rPr>
          <w:rFonts w:cs="Times New Roman"/>
          <w:spacing w:val="-1"/>
        </w:rPr>
        <w:t>“</w:t>
      </w:r>
      <w:r>
        <w:rPr>
          <w:spacing w:val="-1"/>
        </w:rPr>
        <w:t>planned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1"/>
        </w:rPr>
        <w:t>be</w:t>
      </w:r>
      <w:r w:rsidRPr="00B52C82">
        <w:t xml:space="preserve"> </w:t>
      </w:r>
      <w:r>
        <w:t>made</w:t>
      </w:r>
      <w:r w:rsidRPr="00B52C82">
        <w:t xml:space="preserve"> </w:t>
      </w:r>
      <w:r>
        <w:rPr>
          <w:spacing w:val="-1"/>
        </w:rPr>
        <w:t>available</w:t>
      </w:r>
      <w:r>
        <w:t xml:space="preserve"> in the</w:t>
      </w:r>
      <w:r w:rsidRPr="00B52C82">
        <w:t xml:space="preserve"> </w:t>
      </w:r>
      <w:r>
        <w:t>following</w:t>
      </w:r>
      <w:r w:rsidRPr="00B52C82">
        <w:t xml:space="preserve"> </w:t>
      </w:r>
      <w:r>
        <w:rPr>
          <w:spacing w:val="-1"/>
        </w:rPr>
        <w:t>calendar</w:t>
      </w:r>
      <w:r w:rsidRPr="00B52C82">
        <w:t xml:space="preserve"> </w:t>
      </w:r>
      <w:r>
        <w:rPr>
          <w:spacing w:val="-2"/>
        </w:rPr>
        <w:t>yea</w:t>
      </w:r>
      <w:r>
        <w:rPr>
          <w:rFonts w:cs="Times New Roman"/>
          <w:spacing w:val="-2"/>
        </w:rPr>
        <w:t>r.”</w:t>
      </w:r>
      <w:r>
        <w:rPr>
          <w:rFonts w:cs="Times New Roman"/>
          <w:spacing w:val="55"/>
        </w:rPr>
        <w:t xml:space="preserve"> </w:t>
      </w:r>
      <w:r>
        <w:t>This ensures that the</w:t>
      </w:r>
      <w:r w:rsidRPr="00B52C82">
        <w:t xml:space="preserve"> </w:t>
      </w:r>
      <w:r>
        <w:t>risk of</w:t>
      </w:r>
      <w:r w:rsidRPr="00B52C82">
        <w:t xml:space="preserve"> </w:t>
      </w:r>
      <w:r>
        <w:t>disclosure</w:t>
      </w:r>
      <w:r w:rsidRPr="00B52C82">
        <w:t xml:space="preserve"> </w:t>
      </w:r>
      <w:r>
        <w:t xml:space="preserve">of </w:t>
      </w:r>
      <w:r>
        <w:rPr>
          <w:spacing w:val="-1"/>
        </w:rPr>
        <w:t xml:space="preserve">identifiable </w:t>
      </w:r>
      <w:r>
        <w:t xml:space="preserve">information is </w:t>
      </w:r>
      <w:r>
        <w:rPr>
          <w:spacing w:val="1"/>
        </w:rPr>
        <w:t>very</w:t>
      </w:r>
      <w:r w:rsidRPr="00B52C82">
        <w:t xml:space="preserve"> </w:t>
      </w:r>
      <w:r>
        <w:t>small.</w:t>
      </w:r>
      <w:r w:rsidRPr="00B52C82">
        <w:t xml:space="preserve"> </w:t>
      </w:r>
      <w:r>
        <w:t>For</w:t>
      </w:r>
      <w:r>
        <w:rPr>
          <w:spacing w:val="-1"/>
        </w:rPr>
        <w:t xml:space="preserve"> all</w:t>
      </w:r>
      <w:r>
        <w:t xml:space="preserve"> other</w:t>
      </w:r>
      <w:r w:rsidRPr="00B52C82"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published</w:t>
      </w:r>
      <w:r>
        <w:t xml:space="preserve"> </w:t>
      </w:r>
      <w:r>
        <w:rPr>
          <w:spacing w:val="-1"/>
        </w:rPr>
        <w:t>from</w:t>
      </w:r>
      <w:r>
        <w:t xml:space="preserve"> this </w:t>
      </w:r>
      <w:r>
        <w:rPr>
          <w:spacing w:val="-1"/>
        </w:rPr>
        <w:t>form,</w:t>
      </w:r>
      <w:r>
        <w:t xml:space="preserve"> </w:t>
      </w:r>
      <w:r>
        <w:rPr>
          <w:spacing w:val="-1"/>
        </w:rPr>
        <w:t xml:space="preserve">disclosure </w:t>
      </w:r>
      <w:r>
        <w:t xml:space="preserve">limitation </w:t>
      </w:r>
      <w:r>
        <w:rPr>
          <w:spacing w:val="-1"/>
        </w:rPr>
        <w:t>procedures</w:t>
      </w:r>
      <w:r>
        <w:t xml:space="preserve"> are</w:t>
      </w:r>
      <w:r w:rsidRPr="00B52C82">
        <w:t xml:space="preserve"> </w:t>
      </w:r>
      <w:r>
        <w:t>not applied.</w:t>
      </w:r>
    </w:p>
    <w:p w14:paraId="4F52A8A5" w14:textId="77777777" w:rsidR="008169BE" w:rsidRDefault="008169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52A8A6" w14:textId="212629F7" w:rsidR="008169BE" w:rsidRDefault="00621BB1">
      <w:pPr>
        <w:pStyle w:val="BodyText"/>
        <w:ind w:left="119" w:right="138"/>
      </w:pPr>
      <w:r>
        <w:t>Public</w:t>
      </w:r>
      <w:r>
        <w:rPr>
          <w:spacing w:val="-1"/>
        </w:rPr>
        <w:t xml:space="preserve"> reporting</w:t>
      </w:r>
      <w:r w:rsidRPr="00B52C82">
        <w:t xml:space="preserve"> </w:t>
      </w:r>
      <w:r>
        <w:rPr>
          <w:spacing w:val="-1"/>
        </w:rPr>
        <w:t>burden</w:t>
      </w:r>
      <w:r w:rsidRPr="00B52C82">
        <w:t xml:space="preserve"> </w:t>
      </w:r>
      <w:r>
        <w:t xml:space="preserve">for this </w:t>
      </w:r>
      <w:r>
        <w:rPr>
          <w:spacing w:val="-1"/>
        </w:rPr>
        <w:t>collection</w:t>
      </w:r>
      <w:r>
        <w:t xml:space="preserve"> of</w:t>
      </w:r>
      <w:r>
        <w:rPr>
          <w:spacing w:val="-1"/>
        </w:rPr>
        <w:t xml:space="preserve"> information</w:t>
      </w:r>
      <w:r>
        <w:t xml:space="preserve"> is </w:t>
      </w:r>
      <w:r>
        <w:rPr>
          <w:spacing w:val="-1"/>
        </w:rPr>
        <w:t>estimated</w:t>
      </w:r>
      <w:r>
        <w:t xml:space="preserve"> to </w:t>
      </w:r>
      <w:r>
        <w:rPr>
          <w:spacing w:val="-1"/>
        </w:rPr>
        <w:t>average</w:t>
      </w:r>
      <w:r w:rsidRPr="00B52C82">
        <w:t xml:space="preserve"> </w:t>
      </w:r>
      <w:r w:rsidR="00C4020F">
        <w:t>5.44</w:t>
      </w:r>
      <w:r w:rsidR="00C4020F" w:rsidRPr="00B52C82">
        <w:t xml:space="preserve"> </w:t>
      </w:r>
      <w:r>
        <w:t>hours per</w:t>
      </w:r>
      <w:r w:rsidRPr="00B52C82">
        <w:t xml:space="preserve"> </w:t>
      </w:r>
      <w:r>
        <w:rPr>
          <w:spacing w:val="-1"/>
        </w:rPr>
        <w:t>response.</w:t>
      </w:r>
      <w:r w:rsidRPr="00B52C82">
        <w:t xml:space="preserve"> </w:t>
      </w:r>
      <w:r>
        <w:rPr>
          <w:spacing w:val="-1"/>
        </w:rPr>
        <w:t>Please have</w:t>
      </w:r>
      <w:r w:rsidRPr="00B52C82"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form </w:t>
      </w:r>
      <w:r>
        <w:t xml:space="preserve">completed </w:t>
      </w:r>
      <w:r>
        <w:rPr>
          <w:spacing w:val="-1"/>
        </w:rPr>
        <w:t>and</w:t>
      </w:r>
      <w:r>
        <w:t xml:space="preserve"> submitted using</w:t>
      </w:r>
      <w:r w:rsidRPr="00B52C82">
        <w:t xml:space="preserve"> </w:t>
      </w:r>
      <w:r>
        <w:t>our</w:t>
      </w:r>
      <w:r w:rsidRPr="00B52C82">
        <w:t xml:space="preserve"> </w:t>
      </w:r>
      <w:r>
        <w:rPr>
          <w:spacing w:val="-1"/>
        </w:rPr>
        <w:t>web-enabled</w:t>
      </w:r>
      <w:r w:rsidRPr="00B52C82">
        <w:t xml:space="preserve"> </w:t>
      </w:r>
      <w:r>
        <w:t>reporting</w:t>
      </w:r>
      <w:r w:rsidRPr="00B52C82"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available</w:t>
      </w:r>
      <w:r w:rsidRPr="00B52C82">
        <w:t xml:space="preserve"> </w:t>
      </w:r>
      <w:r>
        <w:t>at</w:t>
      </w:r>
      <w:r w:rsidRPr="00B52C82">
        <w:t xml:space="preserve"> </w:t>
      </w:r>
      <w:r w:rsidRPr="00B52C82">
        <w:rPr>
          <w:b/>
          <w:bCs/>
        </w:rPr>
        <w:t>https://eiaweb.inl.gov</w:t>
      </w:r>
      <w:r>
        <w:t>.</w:t>
      </w:r>
      <w:r w:rsidRPr="00B52C82">
        <w:t xml:space="preserve"> </w:t>
      </w:r>
      <w:r>
        <w:t xml:space="preserve">A </w:t>
      </w:r>
      <w:r>
        <w:rPr>
          <w:spacing w:val="-1"/>
        </w:rPr>
        <w:t>blank</w:t>
      </w:r>
      <w:r>
        <w:t xml:space="preserve"> </w:t>
      </w:r>
      <w:r>
        <w:rPr>
          <w:spacing w:val="1"/>
        </w:rPr>
        <w:t>copy</w:t>
      </w:r>
      <w:r w:rsidRPr="00B52C82">
        <w:t xml:space="preserve"> </w:t>
      </w:r>
      <w:r>
        <w:t>of the</w:t>
      </w:r>
      <w:r w:rsidRPr="00B52C82">
        <w:t xml:space="preserve"> </w:t>
      </w:r>
      <w:r>
        <w:rPr>
          <w:spacing w:val="-1"/>
        </w:rPr>
        <w:t>form</w:t>
      </w:r>
      <w:r w:rsidRPr="00B52C82">
        <w:t xml:space="preserve"> </w:t>
      </w:r>
      <w:r>
        <w:rPr>
          <w:spacing w:val="-1"/>
        </w:rPr>
        <w:t>and</w:t>
      </w:r>
      <w:r>
        <w:t xml:space="preserve"> its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are</w:t>
      </w:r>
      <w:r w:rsidRPr="00B52C82">
        <w:t xml:space="preserve"> </w:t>
      </w:r>
      <w:r>
        <w:t>posted on our</w:t>
      </w:r>
      <w:r>
        <w:rPr>
          <w:spacing w:val="-1"/>
        </w:rPr>
        <w:t xml:space="preserve"> website at</w:t>
      </w:r>
      <w:r w:rsidRPr="00B52C82">
        <w:t xml:space="preserve"> </w:t>
      </w:r>
      <w:hyperlink r:id="rId9" w:anchor="eia-886">
        <w:r w:rsidRPr="00B52C82">
          <w:rPr>
            <w:b/>
            <w:bCs/>
            <w:spacing w:val="-1"/>
          </w:rPr>
          <w:t>http://www.eia.gov/survey/#eia-886.</w:t>
        </w:r>
      </w:hyperlink>
      <w:r w:rsidRPr="00B52C82">
        <w:rPr>
          <w:b/>
          <w:bCs/>
        </w:rPr>
        <w:t xml:space="preserve"> </w:t>
      </w:r>
      <w:r>
        <w:rPr>
          <w:spacing w:val="-4"/>
        </w:rPr>
        <w:t>If</w:t>
      </w:r>
      <w:r w:rsidRPr="00B52C82">
        <w:t xml:space="preserve"> </w:t>
      </w:r>
      <w:r>
        <w:t>for</w:t>
      </w:r>
      <w:r w:rsidRPr="00B52C82">
        <w:t xml:space="preserve"> </w:t>
      </w:r>
      <w:r>
        <w:t>some</w:t>
      </w:r>
      <w:r w:rsidRPr="00B52C82">
        <w:t xml:space="preserve"> </w:t>
      </w:r>
      <w:r>
        <w:rPr>
          <w:spacing w:val="-1"/>
        </w:rPr>
        <w:t>reason</w:t>
      </w:r>
      <w:r w:rsidRPr="00B52C82">
        <w:t xml:space="preserve"> </w:t>
      </w:r>
      <w:r>
        <w:rPr>
          <w:spacing w:val="-4"/>
        </w:rPr>
        <w:t>you</w:t>
      </w:r>
      <w:r w:rsidRPr="00B52C82">
        <w:t xml:space="preserve"> </w:t>
      </w:r>
      <w:r>
        <w:rPr>
          <w:spacing w:val="-1"/>
        </w:rPr>
        <w:t>are</w:t>
      </w:r>
      <w:r w:rsidRPr="00B52C82">
        <w:t xml:space="preserve"> </w:t>
      </w:r>
      <w:r>
        <w:t>unable to</w:t>
      </w:r>
      <w:r w:rsidRPr="00B52C82">
        <w:t xml:space="preserve"> </w:t>
      </w:r>
      <w:r>
        <w:t>use</w:t>
      </w:r>
      <w:r w:rsidRPr="00B52C82">
        <w:t xml:space="preserve"> </w:t>
      </w:r>
      <w:r>
        <w:t xml:space="preserve">the </w:t>
      </w:r>
      <w:r>
        <w:rPr>
          <w:spacing w:val="-1"/>
        </w:rPr>
        <w:t>internet</w:t>
      </w:r>
      <w:r>
        <w:t xml:space="preserve"> </w:t>
      </w:r>
      <w:r>
        <w:rPr>
          <w:spacing w:val="-1"/>
        </w:rPr>
        <w:t>system,</w:t>
      </w:r>
      <w:r w:rsidRPr="00B52C82">
        <w:t xml:space="preserve"> </w:t>
      </w:r>
      <w:r>
        <w:rPr>
          <w:spacing w:val="-2"/>
        </w:rPr>
        <w:t>you</w:t>
      </w:r>
      <w:r w:rsidRPr="00B52C82">
        <w:t xml:space="preserve"> </w:t>
      </w:r>
      <w:r>
        <w:rPr>
          <w:spacing w:val="-1"/>
        </w:rPr>
        <w:t>can</w:t>
      </w:r>
      <w:r>
        <w:t xml:space="preserve"> file</w:t>
      </w:r>
    </w:p>
    <w:p w14:paraId="4F52A8A7" w14:textId="557FA9DA" w:rsidR="008169BE" w:rsidRDefault="00621BB1">
      <w:pPr>
        <w:pStyle w:val="BodyText"/>
        <w:ind w:right="127"/>
      </w:pPr>
      <w:r>
        <w:t>a</w:t>
      </w:r>
      <w:r>
        <w:rPr>
          <w:spacing w:val="-1"/>
        </w:rPr>
        <w:t xml:space="preserve"> paper </w:t>
      </w:r>
      <w:r>
        <w:rPr>
          <w:spacing w:val="2"/>
        </w:rPr>
        <w:t>copy</w:t>
      </w:r>
      <w:r w:rsidRPr="00B52C82">
        <w:t xml:space="preserve"> </w:t>
      </w:r>
      <w:r>
        <w:rPr>
          <w:spacing w:val="-1"/>
        </w:rPr>
        <w:t>and</w:t>
      </w:r>
      <w:r>
        <w:t xml:space="preserve"> submit</w:t>
      </w:r>
      <w:r w:rsidRPr="00B52C82">
        <w:t xml:space="preserve"> </w:t>
      </w:r>
      <w:r>
        <w:t xml:space="preserve">it to us </w:t>
      </w:r>
      <w:r>
        <w:rPr>
          <w:spacing w:val="2"/>
        </w:rPr>
        <w:t>by</w:t>
      </w:r>
      <w:r w:rsidRPr="00B52C82">
        <w:t xml:space="preserve"> </w:t>
      </w:r>
      <w:r>
        <w:rPr>
          <w:spacing w:val="-2"/>
        </w:rPr>
        <w:t>fax</w:t>
      </w:r>
      <w:r w:rsidRPr="00B52C82"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208-526-0560.</w:t>
      </w:r>
      <w:r>
        <w:t xml:space="preserve"> </w:t>
      </w:r>
      <w:r>
        <w:rPr>
          <w:spacing w:val="-1"/>
        </w:rPr>
        <w:t xml:space="preserve">Cynthia </w:t>
      </w:r>
      <w:r>
        <w:t>Sirk of</w:t>
      </w:r>
      <w:r w:rsidRPr="00B52C82">
        <w:t xml:space="preserve"> </w:t>
      </w:r>
      <w:r>
        <w:rPr>
          <w:spacing w:val="2"/>
        </w:rPr>
        <w:t>my</w:t>
      </w:r>
      <w:r w:rsidRPr="00B52C82">
        <w:t xml:space="preserve"> </w:t>
      </w:r>
      <w:r>
        <w:rPr>
          <w:spacing w:val="-1"/>
        </w:rPr>
        <w:t>staff,</w:t>
      </w:r>
      <w:r>
        <w:t xml:space="preserve"> who</w:t>
      </w:r>
      <w:r w:rsidRPr="00B52C82"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"/>
        </w:rPr>
        <w:t xml:space="preserve">be </w:t>
      </w:r>
      <w:r>
        <w:rPr>
          <w:spacing w:val="-1"/>
        </w:rPr>
        <w:t>reached</w:t>
      </w:r>
      <w:r>
        <w:t xml:space="preserve"> </w:t>
      </w:r>
      <w:r>
        <w:rPr>
          <w:spacing w:val="3"/>
        </w:rPr>
        <w:t>by</w:t>
      </w:r>
      <w:r w:rsidRPr="00B52C82">
        <w:t xml:space="preserve"> </w:t>
      </w:r>
      <w:r>
        <w:rPr>
          <w:spacing w:val="-1"/>
        </w:rPr>
        <w:t>email</w:t>
      </w:r>
      <w:r w:rsidRPr="00B52C82">
        <w:t xml:space="preserve"> </w:t>
      </w:r>
      <w:r>
        <w:rPr>
          <w:spacing w:val="-1"/>
        </w:rPr>
        <w:t>a</w:t>
      </w:r>
      <w:hyperlink r:id="rId10">
        <w:r>
          <w:rPr>
            <w:spacing w:val="-1"/>
          </w:rPr>
          <w:t>t</w:t>
        </w:r>
        <w:r>
          <w:t xml:space="preserve"> </w:t>
        </w:r>
        <w:r>
          <w:rPr>
            <w:spacing w:val="-1"/>
          </w:rPr>
          <w:t>cynthia.sirk@eia.gov</w:t>
        </w:r>
      </w:hyperlink>
      <w:r w:rsidRPr="00B52C82">
        <w:t xml:space="preserve"> </w:t>
      </w:r>
      <w:r>
        <w:t>or</w:t>
      </w:r>
      <w:r w:rsidRPr="00B52C82">
        <w:t xml:space="preserve"> </w:t>
      </w:r>
      <w:r>
        <w:rPr>
          <w:spacing w:val="3"/>
        </w:rPr>
        <w:t>by</w:t>
      </w:r>
      <w:r w:rsidRPr="00B52C82">
        <w:t xml:space="preserve"> </w:t>
      </w:r>
      <w:r>
        <w:t>phone</w:t>
      </w:r>
      <w:r w:rsidRPr="00B52C82">
        <w:t xml:space="preserve"> </w:t>
      </w:r>
      <w:r>
        <w:rPr>
          <w:spacing w:val="-1"/>
        </w:rPr>
        <w:t>at</w:t>
      </w:r>
      <w:r>
        <w:t xml:space="preserve"> (202) 586-1658, is </w:t>
      </w:r>
      <w:r>
        <w:rPr>
          <w:spacing w:val="-1"/>
        </w:rPr>
        <w:t>available</w:t>
      </w:r>
      <w:r>
        <w:t xml:space="preserve"> to </w:t>
      </w:r>
      <w:r>
        <w:rPr>
          <w:spacing w:val="-1"/>
        </w:rPr>
        <w:t>assist</w:t>
      </w:r>
      <w:r w:rsidRPr="00B52C82">
        <w:t xml:space="preserve"> </w:t>
      </w:r>
      <w:r>
        <w:rPr>
          <w:spacing w:val="-4"/>
        </w:rPr>
        <w:t>you</w:t>
      </w:r>
      <w:r>
        <w:t xml:space="preserve"> with these</w:t>
      </w:r>
      <w:r w:rsidRPr="00B52C82">
        <w:t xml:space="preserve"> </w:t>
      </w:r>
      <w:r>
        <w:t>options.</w:t>
      </w:r>
    </w:p>
    <w:p w14:paraId="4F52A8A8" w14:textId="77777777" w:rsidR="008169BE" w:rsidRDefault="008169BE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F52A8A9" w14:textId="38865CB4" w:rsidR="008169BE" w:rsidRDefault="00621BB1">
      <w:pPr>
        <w:pStyle w:val="BodyText"/>
        <w:spacing w:line="274" w:lineRule="exact"/>
        <w:ind w:right="301"/>
      </w:pPr>
      <w:r>
        <w:t>We</w:t>
      </w:r>
      <w:r>
        <w:rPr>
          <w:spacing w:val="-1"/>
        </w:rPr>
        <w:t xml:space="preserve"> greatly</w:t>
      </w:r>
      <w:r w:rsidRPr="00B52C82">
        <w:t xml:space="preserve"> </w:t>
      </w:r>
      <w:r>
        <w:rPr>
          <w:spacing w:val="-1"/>
        </w:rPr>
        <w:t>appreciate</w:t>
      </w:r>
      <w:r w:rsidRPr="00B52C82"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cooperation</w:t>
      </w:r>
      <w:r>
        <w:t xml:space="preserve"> in </w:t>
      </w:r>
      <w:r>
        <w:rPr>
          <w:spacing w:val="-1"/>
        </w:rPr>
        <w:t>submitting</w:t>
      </w:r>
      <w:r w:rsidRPr="00B52C82">
        <w:t xml:space="preserve"> </w:t>
      </w:r>
      <w:r>
        <w:t xml:space="preserve">this </w:t>
      </w:r>
      <w:r>
        <w:rPr>
          <w:spacing w:val="-1"/>
        </w:rPr>
        <w:t>form.</w:t>
      </w:r>
      <w:r>
        <w:t xml:space="preserve"> </w:t>
      </w:r>
      <w:r>
        <w:rPr>
          <w:spacing w:val="-3"/>
        </w:rPr>
        <w:t>If</w:t>
      </w:r>
      <w:r w:rsidRPr="00B52C82"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1"/>
        </w:rPr>
        <w:t>have</w:t>
      </w:r>
      <w:r w:rsidRPr="00B52C82">
        <w:t xml:space="preserve"> </w:t>
      </w:r>
      <w:r>
        <w:rPr>
          <w:spacing w:val="2"/>
        </w:rPr>
        <w:t>any</w:t>
      </w:r>
      <w:r w:rsidRPr="00B52C82">
        <w:t xml:space="preserve"> </w:t>
      </w:r>
      <w:r>
        <w:rPr>
          <w:spacing w:val="-2"/>
        </w:rPr>
        <w:t>general</w:t>
      </w:r>
      <w:r>
        <w:t xml:space="preserve"> questions</w:t>
      </w:r>
      <w:r w:rsidRPr="00B52C82">
        <w:t xml:space="preserve"> </w:t>
      </w:r>
      <w:r>
        <w:t>concerning</w:t>
      </w:r>
      <w:r w:rsidRPr="00B52C82">
        <w:t xml:space="preserve"> </w:t>
      </w:r>
      <w:r>
        <w:t xml:space="preserve">this </w:t>
      </w:r>
      <w:r>
        <w:rPr>
          <w:spacing w:val="-1"/>
        </w:rPr>
        <w:t>request,</w:t>
      </w:r>
      <w:r>
        <w:t xml:space="preserve"> </w:t>
      </w:r>
      <w:r>
        <w:rPr>
          <w:spacing w:val="-1"/>
        </w:rPr>
        <w:t xml:space="preserve">please </w:t>
      </w:r>
      <w:r>
        <w:t>contact me</w:t>
      </w:r>
      <w:r>
        <w:rPr>
          <w:spacing w:val="-1"/>
        </w:rPr>
        <w:t xml:space="preserve"> at</w:t>
      </w:r>
      <w:r>
        <w:t xml:space="preserve"> (202)</w:t>
      </w:r>
      <w:r w:rsidRPr="00B52C82">
        <w:t xml:space="preserve"> </w:t>
      </w:r>
      <w:r>
        <w:t>586-1134.</w:t>
      </w:r>
    </w:p>
    <w:p w14:paraId="4F52A8AA" w14:textId="77777777" w:rsidR="008169BE" w:rsidRDefault="008169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52A8AB" w14:textId="77777777" w:rsidR="008169BE" w:rsidRDefault="008169BE">
      <w:pPr>
        <w:spacing w:before="11"/>
        <w:rPr>
          <w:rFonts w:ascii="Times New Roman" w:eastAsia="Times New Roman" w:hAnsi="Times New Roman" w:cs="Times New Roman"/>
        </w:rPr>
      </w:pPr>
    </w:p>
    <w:p w14:paraId="4F52A8AC" w14:textId="77777777" w:rsidR="008169BE" w:rsidRDefault="00621BB1">
      <w:pPr>
        <w:pStyle w:val="BodyText"/>
        <w:ind w:left="3730"/>
      </w:pPr>
      <w:r>
        <w:rPr>
          <w:spacing w:val="-1"/>
        </w:rPr>
        <w:t>Sincerely,</w:t>
      </w:r>
    </w:p>
    <w:p w14:paraId="4F52A8AD" w14:textId="77777777" w:rsidR="008169BE" w:rsidRDefault="008169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52A8AE" w14:textId="77777777" w:rsidR="008169BE" w:rsidRDefault="008169BE">
      <w:pPr>
        <w:spacing w:before="8"/>
        <w:rPr>
          <w:rFonts w:ascii="Times New Roman" w:eastAsia="Times New Roman" w:hAnsi="Times New Roman" w:cs="Times New Roman"/>
          <w:sz w:val="30"/>
          <w:szCs w:val="30"/>
        </w:rPr>
      </w:pPr>
    </w:p>
    <w:p w14:paraId="4F52A8AF" w14:textId="77777777" w:rsidR="008169BE" w:rsidRDefault="00621BB1">
      <w:pPr>
        <w:pStyle w:val="BodyText"/>
        <w:ind w:left="0" w:right="2005"/>
        <w:jc w:val="center"/>
      </w:pPr>
      <w:r>
        <w:rPr>
          <w:spacing w:val="-1"/>
        </w:rPr>
        <w:t>Robert K.</w:t>
      </w:r>
      <w:r>
        <w:t xml:space="preserve"> </w:t>
      </w:r>
      <w:r>
        <w:rPr>
          <w:spacing w:val="-1"/>
        </w:rPr>
        <w:t>Adler</w:t>
      </w:r>
    </w:p>
    <w:p w14:paraId="4F52A8B0" w14:textId="77777777" w:rsidR="008169BE" w:rsidRDefault="00621BB1">
      <w:pPr>
        <w:pStyle w:val="BodyText"/>
        <w:ind w:left="3720" w:right="1597"/>
      </w:pPr>
      <w:r>
        <w:rPr>
          <w:spacing w:val="-1"/>
        </w:rPr>
        <w:t>Team</w:t>
      </w:r>
      <w:r w:rsidRPr="00B52C82">
        <w:t xml:space="preserve"> </w:t>
      </w:r>
      <w:r>
        <w:rPr>
          <w:spacing w:val="-2"/>
        </w:rPr>
        <w:t>Leader,</w:t>
      </w:r>
      <w:r w:rsidRPr="00B52C82">
        <w:t xml:space="preserve"> </w:t>
      </w:r>
      <w:r>
        <w:t>Manufacturing</w:t>
      </w:r>
      <w:r w:rsidRPr="00B52C82">
        <w:t xml:space="preserve"> </w:t>
      </w:r>
      <w:r>
        <w:t>&amp;</w:t>
      </w:r>
      <w:r w:rsidRPr="00B52C82">
        <w:t xml:space="preserve"> </w:t>
      </w:r>
      <w:r>
        <w:rPr>
          <w:spacing w:val="-1"/>
        </w:rPr>
        <w:t>Transportation</w:t>
      </w:r>
      <w:r>
        <w:t xml:space="preserve"> Team</w:t>
      </w:r>
      <w:r w:rsidRPr="00B52C82">
        <w:t xml:space="preserve"> </w:t>
      </w:r>
      <w:r>
        <w:rPr>
          <w:spacing w:val="-1"/>
        </w:rPr>
        <w:t xml:space="preserve">Office </w:t>
      </w:r>
      <w:r>
        <w:rPr>
          <w:spacing w:val="1"/>
        </w:rPr>
        <w:t>of</w:t>
      </w:r>
      <w:r w:rsidRPr="00B52C82">
        <w:t xml:space="preserve"> </w:t>
      </w:r>
      <w:r>
        <w:t>Energy</w:t>
      </w:r>
      <w:r w:rsidRPr="00B52C82">
        <w:t xml:space="preserve"> </w:t>
      </w:r>
      <w:r>
        <w:t>Consumption and</w:t>
      </w:r>
      <w:r w:rsidRPr="00B52C82">
        <w:t xml:space="preserve"> </w:t>
      </w:r>
      <w:r>
        <w:t>Efficiency</w:t>
      </w:r>
      <w:r w:rsidRPr="00B52C82">
        <w:t xml:space="preserve"> </w:t>
      </w:r>
      <w:r>
        <w:t>Statistics</w:t>
      </w:r>
    </w:p>
    <w:p w14:paraId="4F52A8B1" w14:textId="77777777" w:rsidR="008169BE" w:rsidRDefault="00621BB1">
      <w:pPr>
        <w:pStyle w:val="BodyText"/>
        <w:ind w:left="3721"/>
      </w:pPr>
      <w:r>
        <w:t>U.S. Energy</w:t>
      </w:r>
      <w:r w:rsidRPr="00B52C82">
        <w:t xml:space="preserve"> </w:t>
      </w:r>
      <w:r>
        <w:rPr>
          <w:spacing w:val="-1"/>
        </w:rPr>
        <w:t>Information</w:t>
      </w:r>
      <w:r w:rsidRPr="00B52C82">
        <w:t xml:space="preserve"> </w:t>
      </w:r>
      <w:r>
        <w:t>Administration</w:t>
      </w:r>
    </w:p>
    <w:sectPr w:rsidR="008169BE" w:rsidSect="00B52C82">
      <w:type w:val="continuous"/>
      <w:pgSz w:w="12240" w:h="15840"/>
      <w:pgMar w:top="300" w:right="6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xMrU0tzC0MLC0NDFR0lEKTi0uzszPAykwqgUAOlbNMywAAAA="/>
  </w:docVars>
  <w:rsids>
    <w:rsidRoot w:val="008169BE"/>
    <w:rsid w:val="000230DB"/>
    <w:rsid w:val="00174E89"/>
    <w:rsid w:val="00621BB1"/>
    <w:rsid w:val="008169BE"/>
    <w:rsid w:val="008A2025"/>
    <w:rsid w:val="00B52C82"/>
    <w:rsid w:val="00C4020F"/>
    <w:rsid w:val="00D25A9E"/>
    <w:rsid w:val="16C79416"/>
    <w:rsid w:val="3199993F"/>
    <w:rsid w:val="42431E13"/>
    <w:rsid w:val="45A8330C"/>
    <w:rsid w:val="6795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2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1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B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1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cynthia.sirk@eia.gov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ia.gov/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5082E5693AC4B8A5E9DC8FEDE9916" ma:contentTypeVersion="2" ma:contentTypeDescription="Create a new document." ma:contentTypeScope="" ma:versionID="2541c5a13a44108590f8b4c2efa55fb3">
  <xsd:schema xmlns:xsd="http://www.w3.org/2001/XMLSchema" xmlns:xs="http://www.w3.org/2001/XMLSchema" xmlns:p="http://schemas.microsoft.com/office/2006/metadata/properties" xmlns:ns2="17daff2f-b1b7-4d5c-80b2-47dc67a8fb08" targetNamespace="http://schemas.microsoft.com/office/2006/metadata/properties" ma:root="true" ma:fieldsID="2bad4f3f5c721aaa1076edbaaad59505" ns2:_="">
    <xsd:import namespace="17daff2f-b1b7-4d5c-80b2-47dc67a8f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ff2f-b1b7-4d5c-80b2-47dc67a8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6382AB-CB2F-4AC2-97CD-9F1277B0AFF6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17daff2f-b1b7-4d5c-80b2-47dc67a8f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52FD36F-E87C-4E00-9905-22305D477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aff2f-b1b7-4d5c-80b2-47dc67a8f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97182-74D5-4F2C-8C1F-301B52E046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Sirk</dc:creator>
  <cp:lastModifiedBy>SYSTEM</cp:lastModifiedBy>
  <cp:revision>2</cp:revision>
  <dcterms:created xsi:type="dcterms:W3CDTF">2018-08-22T18:36:00Z</dcterms:created>
  <dcterms:modified xsi:type="dcterms:W3CDTF">2018-08-22T18:36:00Z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2018-04-04T00:00:00Z</vt:filetime>
  </property>
  <property fmtid="{D5CDD505-2E9C-101B-9397-08002B2CF9AE}" pid="4" name="ContentTypeId">
    <vt:lpwstr>0x01010081A5082E5693AC4B8A5E9DC8FEDE9916</vt:lpwstr>
  </property>
</Properties>
</file>