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FFE1D" w14:textId="43A849F0" w:rsidR="00AF1157" w:rsidRPr="002574B2" w:rsidRDefault="00DF206E" w:rsidP="00D73D2D">
      <w:pPr>
        <w:suppressAutoHyphens/>
        <w:jc w:val="center"/>
        <w:rPr>
          <w:rFonts w:ascii="Arial" w:hAnsi="Arial" w:cs="Arial"/>
          <w:b/>
          <w:sz w:val="22"/>
          <w:szCs w:val="22"/>
        </w:rPr>
      </w:pPr>
      <w:bookmarkStart w:id="0" w:name="_GoBack"/>
      <w:bookmarkEnd w:id="0"/>
      <w:r w:rsidRPr="002574B2">
        <w:rPr>
          <w:rFonts w:ascii="Arial" w:hAnsi="Arial" w:cs="Arial"/>
          <w:b/>
          <w:sz w:val="22"/>
          <w:szCs w:val="22"/>
        </w:rPr>
        <w:t>D</w:t>
      </w:r>
      <w:r w:rsidR="00AF1157" w:rsidRPr="002574B2">
        <w:rPr>
          <w:rFonts w:ascii="Arial" w:hAnsi="Arial" w:cs="Arial"/>
          <w:b/>
          <w:sz w:val="22"/>
          <w:szCs w:val="22"/>
        </w:rPr>
        <w:t>EPARTMENT OF THE TREASURY</w:t>
      </w:r>
      <w:r w:rsidR="00D73D2D" w:rsidRPr="002574B2">
        <w:rPr>
          <w:rFonts w:ascii="Arial" w:hAnsi="Arial" w:cs="Arial"/>
          <w:b/>
          <w:sz w:val="22"/>
          <w:szCs w:val="22"/>
        </w:rPr>
        <w:t xml:space="preserve"> </w:t>
      </w:r>
    </w:p>
    <w:p w14:paraId="30746DD0" w14:textId="77777777" w:rsidR="00AF1157" w:rsidRPr="002574B2" w:rsidRDefault="00AF1157" w:rsidP="00D73D2D">
      <w:pPr>
        <w:suppressAutoHyphens/>
        <w:jc w:val="center"/>
        <w:rPr>
          <w:rFonts w:ascii="Arial" w:hAnsi="Arial" w:cs="Arial"/>
          <w:b/>
          <w:sz w:val="22"/>
          <w:szCs w:val="22"/>
        </w:rPr>
      </w:pPr>
    </w:p>
    <w:p w14:paraId="7DA57EC7" w14:textId="77777777" w:rsidR="00AF1157" w:rsidRPr="002574B2" w:rsidRDefault="00AF1157" w:rsidP="00D73D2D">
      <w:pPr>
        <w:suppressAutoHyphens/>
        <w:jc w:val="center"/>
        <w:rPr>
          <w:rFonts w:ascii="Arial" w:hAnsi="Arial" w:cs="Arial"/>
          <w:b/>
          <w:sz w:val="22"/>
          <w:szCs w:val="22"/>
        </w:rPr>
      </w:pPr>
      <w:r w:rsidRPr="002574B2">
        <w:rPr>
          <w:rFonts w:ascii="Arial" w:hAnsi="Arial" w:cs="Arial"/>
          <w:b/>
          <w:sz w:val="22"/>
          <w:szCs w:val="22"/>
        </w:rPr>
        <w:t xml:space="preserve">ALCOHOL </w:t>
      </w:r>
      <w:r w:rsidR="00D004D6" w:rsidRPr="002574B2">
        <w:rPr>
          <w:rFonts w:ascii="Arial" w:hAnsi="Arial" w:cs="Arial"/>
          <w:b/>
          <w:sz w:val="22"/>
          <w:szCs w:val="22"/>
        </w:rPr>
        <w:t xml:space="preserve">AND </w:t>
      </w:r>
      <w:r w:rsidRPr="002574B2">
        <w:rPr>
          <w:rFonts w:ascii="Arial" w:hAnsi="Arial" w:cs="Arial"/>
          <w:b/>
          <w:sz w:val="22"/>
          <w:szCs w:val="22"/>
        </w:rPr>
        <w:t>TOBACCO TAX AND TRADE BUREAU</w:t>
      </w:r>
      <w:r w:rsidR="00D73D2D" w:rsidRPr="002574B2">
        <w:rPr>
          <w:rFonts w:ascii="Arial" w:hAnsi="Arial" w:cs="Arial"/>
          <w:b/>
          <w:sz w:val="22"/>
          <w:szCs w:val="22"/>
        </w:rPr>
        <w:t xml:space="preserve"> </w:t>
      </w:r>
    </w:p>
    <w:p w14:paraId="50FD9DAA" w14:textId="77777777" w:rsidR="00AF1157" w:rsidRPr="002574B2" w:rsidRDefault="00AF1157" w:rsidP="00D73D2D">
      <w:pPr>
        <w:suppressAutoHyphens/>
        <w:jc w:val="center"/>
        <w:rPr>
          <w:rFonts w:ascii="Arial" w:hAnsi="Arial" w:cs="Arial"/>
          <w:b/>
          <w:sz w:val="22"/>
          <w:szCs w:val="22"/>
        </w:rPr>
      </w:pPr>
    </w:p>
    <w:p w14:paraId="2C9668E3" w14:textId="69A76705" w:rsidR="00AF1157" w:rsidRPr="002574B2" w:rsidRDefault="00AF1157" w:rsidP="00D73D2D">
      <w:pPr>
        <w:suppressAutoHyphens/>
        <w:jc w:val="center"/>
        <w:rPr>
          <w:rFonts w:ascii="Arial" w:hAnsi="Arial" w:cs="Arial"/>
          <w:b/>
          <w:sz w:val="22"/>
          <w:szCs w:val="22"/>
        </w:rPr>
      </w:pPr>
      <w:r w:rsidRPr="002574B2">
        <w:rPr>
          <w:rFonts w:ascii="Arial" w:hAnsi="Arial" w:cs="Arial"/>
          <w:b/>
          <w:sz w:val="22"/>
          <w:szCs w:val="22"/>
        </w:rPr>
        <w:t xml:space="preserve">Supporting Statement </w:t>
      </w:r>
      <w:r w:rsidR="002574B2" w:rsidRPr="002574B2">
        <w:rPr>
          <w:rFonts w:ascii="Arial" w:hAnsi="Arial" w:cs="Arial"/>
          <w:b/>
          <w:sz w:val="22"/>
          <w:szCs w:val="22"/>
        </w:rPr>
        <w:t xml:space="preserve">for </w:t>
      </w:r>
      <w:r w:rsidRPr="002574B2">
        <w:rPr>
          <w:rFonts w:ascii="Arial" w:hAnsi="Arial" w:cs="Arial"/>
          <w:b/>
          <w:sz w:val="22"/>
          <w:szCs w:val="22"/>
        </w:rPr>
        <w:t>Information Collection Request</w:t>
      </w:r>
      <w:r w:rsidR="00D73D2D" w:rsidRPr="002574B2">
        <w:rPr>
          <w:rFonts w:ascii="Arial" w:hAnsi="Arial" w:cs="Arial"/>
          <w:b/>
          <w:sz w:val="22"/>
          <w:szCs w:val="22"/>
        </w:rPr>
        <w:t xml:space="preserve"> </w:t>
      </w:r>
    </w:p>
    <w:p w14:paraId="2142960C" w14:textId="77777777" w:rsidR="00AF1157" w:rsidRPr="002574B2" w:rsidRDefault="00AF1157" w:rsidP="00D73D2D">
      <w:pPr>
        <w:suppressAutoHyphens/>
        <w:jc w:val="center"/>
        <w:rPr>
          <w:rFonts w:ascii="Arial" w:hAnsi="Arial" w:cs="Arial"/>
          <w:b/>
          <w:sz w:val="22"/>
          <w:szCs w:val="22"/>
        </w:rPr>
      </w:pPr>
    </w:p>
    <w:p w14:paraId="17474AC5" w14:textId="77777777" w:rsidR="0055098F" w:rsidRPr="002574B2" w:rsidRDefault="0055098F" w:rsidP="0055098F">
      <w:pPr>
        <w:suppressAutoHyphens/>
        <w:jc w:val="center"/>
        <w:rPr>
          <w:rFonts w:ascii="Arial" w:hAnsi="Arial" w:cs="Arial"/>
          <w:b/>
          <w:sz w:val="22"/>
          <w:szCs w:val="22"/>
          <w:u w:val="single"/>
        </w:rPr>
      </w:pPr>
      <w:r w:rsidRPr="002574B2">
        <w:rPr>
          <w:rFonts w:ascii="Arial" w:hAnsi="Arial" w:cs="Arial"/>
          <w:b/>
          <w:sz w:val="22"/>
          <w:szCs w:val="22"/>
          <w:u w:val="single"/>
        </w:rPr>
        <w:t xml:space="preserve">Drawback on Distilled Spirits Exported </w:t>
      </w:r>
    </w:p>
    <w:p w14:paraId="05B990CB" w14:textId="77777777" w:rsidR="0055098F" w:rsidRPr="002574B2" w:rsidRDefault="0055098F" w:rsidP="00D73D2D">
      <w:pPr>
        <w:suppressAutoHyphens/>
        <w:jc w:val="center"/>
        <w:rPr>
          <w:rFonts w:ascii="Arial" w:hAnsi="Arial" w:cs="Arial"/>
          <w:b/>
          <w:sz w:val="22"/>
          <w:szCs w:val="22"/>
        </w:rPr>
      </w:pPr>
    </w:p>
    <w:p w14:paraId="12830C13" w14:textId="4C28DE36" w:rsidR="00AF1157" w:rsidRPr="002574B2" w:rsidRDefault="00AF1157" w:rsidP="00D73D2D">
      <w:pPr>
        <w:suppressAutoHyphens/>
        <w:jc w:val="center"/>
        <w:rPr>
          <w:rFonts w:ascii="Arial" w:hAnsi="Arial" w:cs="Arial"/>
          <w:b/>
          <w:sz w:val="22"/>
          <w:szCs w:val="22"/>
        </w:rPr>
      </w:pPr>
      <w:r w:rsidRPr="002574B2">
        <w:rPr>
          <w:rFonts w:ascii="Arial" w:hAnsi="Arial" w:cs="Arial"/>
          <w:b/>
          <w:sz w:val="22"/>
          <w:szCs w:val="22"/>
        </w:rPr>
        <w:t>OMB Control Number 1513</w:t>
      </w:r>
      <w:r w:rsidR="00D73D2D" w:rsidRPr="002574B2">
        <w:rPr>
          <w:rFonts w:ascii="Arial" w:hAnsi="Arial" w:cs="Arial"/>
          <w:b/>
          <w:sz w:val="22"/>
          <w:szCs w:val="22"/>
        </w:rPr>
        <w:t>–</w:t>
      </w:r>
      <w:r w:rsidR="00560EB5" w:rsidRPr="002574B2">
        <w:rPr>
          <w:rFonts w:ascii="Arial" w:hAnsi="Arial" w:cs="Arial"/>
          <w:b/>
          <w:sz w:val="22"/>
          <w:szCs w:val="22"/>
        </w:rPr>
        <w:t>004</w:t>
      </w:r>
      <w:r w:rsidR="00673C82" w:rsidRPr="002574B2">
        <w:rPr>
          <w:rFonts w:ascii="Arial" w:hAnsi="Arial" w:cs="Arial"/>
          <w:b/>
          <w:sz w:val="22"/>
          <w:szCs w:val="22"/>
        </w:rPr>
        <w:t>2</w:t>
      </w:r>
      <w:r w:rsidR="00560EB5" w:rsidRPr="002574B2">
        <w:rPr>
          <w:rFonts w:ascii="Arial" w:hAnsi="Arial" w:cs="Arial"/>
          <w:b/>
          <w:sz w:val="22"/>
          <w:szCs w:val="22"/>
        </w:rPr>
        <w:t xml:space="preserve"> </w:t>
      </w:r>
    </w:p>
    <w:p w14:paraId="4872F3D8" w14:textId="77777777" w:rsidR="00AF1157" w:rsidRPr="007A5D4B" w:rsidRDefault="00AF1157" w:rsidP="00D73D2D">
      <w:pPr>
        <w:suppressAutoHyphens/>
        <w:rPr>
          <w:rFonts w:ascii="Arial" w:hAnsi="Arial" w:cs="Arial"/>
          <w:sz w:val="22"/>
          <w:szCs w:val="22"/>
        </w:rPr>
      </w:pPr>
    </w:p>
    <w:p w14:paraId="7D016F1F" w14:textId="77777777" w:rsidR="00D73D2D" w:rsidRDefault="00D73D2D" w:rsidP="00D73D2D">
      <w:pPr>
        <w:suppressAutoHyphens/>
        <w:rPr>
          <w:rFonts w:ascii="Arial" w:hAnsi="Arial" w:cs="Arial"/>
          <w:sz w:val="22"/>
          <w:szCs w:val="22"/>
        </w:rPr>
      </w:pPr>
    </w:p>
    <w:p w14:paraId="3B10E74E" w14:textId="136BE9DE" w:rsidR="00E86B1B" w:rsidRPr="00560EB5" w:rsidRDefault="0055098F" w:rsidP="00D73D2D">
      <w:pPr>
        <w:suppressAutoHyphens/>
        <w:rPr>
          <w:rFonts w:ascii="Arial" w:hAnsi="Arial" w:cs="Arial"/>
          <w:sz w:val="22"/>
          <w:szCs w:val="22"/>
          <w:u w:val="single"/>
        </w:rPr>
      </w:pPr>
      <w:r>
        <w:rPr>
          <w:rFonts w:ascii="Arial" w:hAnsi="Arial" w:cs="Arial"/>
          <w:sz w:val="22"/>
          <w:szCs w:val="22"/>
          <w:u w:val="single"/>
        </w:rPr>
        <w:t>Information Collection</w:t>
      </w:r>
      <w:r w:rsidR="00E3580D">
        <w:rPr>
          <w:rFonts w:ascii="Arial" w:hAnsi="Arial" w:cs="Arial"/>
          <w:sz w:val="22"/>
          <w:szCs w:val="22"/>
          <w:u w:val="single"/>
        </w:rPr>
        <w:t>s</w:t>
      </w:r>
      <w:r>
        <w:rPr>
          <w:rFonts w:ascii="Arial" w:hAnsi="Arial" w:cs="Arial"/>
          <w:sz w:val="22"/>
          <w:szCs w:val="22"/>
          <w:u w:val="single"/>
        </w:rPr>
        <w:t xml:space="preserve"> Contained In This Request: </w:t>
      </w:r>
    </w:p>
    <w:p w14:paraId="12867CAC" w14:textId="77777777" w:rsidR="00E86B1B" w:rsidRPr="00560EB5" w:rsidRDefault="00E86B1B" w:rsidP="00D73D2D">
      <w:pPr>
        <w:suppressAutoHyphens/>
        <w:rPr>
          <w:rFonts w:ascii="Arial" w:hAnsi="Arial" w:cs="Arial"/>
          <w:sz w:val="22"/>
          <w:szCs w:val="22"/>
          <w:u w:val="single"/>
        </w:rPr>
      </w:pPr>
    </w:p>
    <w:p w14:paraId="4C698416" w14:textId="36B8B275" w:rsidR="009A6532" w:rsidRDefault="00673C82" w:rsidP="002D7B9B">
      <w:pPr>
        <w:pStyle w:val="ListParagraph"/>
        <w:numPr>
          <w:ilvl w:val="0"/>
          <w:numId w:val="3"/>
        </w:numPr>
        <w:tabs>
          <w:tab w:val="left" w:pos="720"/>
        </w:tabs>
        <w:ind w:left="720"/>
        <w:rPr>
          <w:rFonts w:ascii="Arial" w:hAnsi="Arial" w:cs="Arial"/>
          <w:sz w:val="22"/>
          <w:szCs w:val="22"/>
        </w:rPr>
      </w:pPr>
      <w:r w:rsidRPr="002D7B9B">
        <w:rPr>
          <w:rFonts w:ascii="Arial" w:hAnsi="Arial" w:cs="Arial"/>
          <w:sz w:val="22"/>
          <w:szCs w:val="22"/>
        </w:rPr>
        <w:t>Drawback on Distilled Spirits Exported</w:t>
      </w:r>
      <w:r w:rsidR="006114F3" w:rsidRPr="006114F3">
        <w:rPr>
          <w:rFonts w:ascii="Arial" w:hAnsi="Arial" w:cs="Arial"/>
          <w:sz w:val="22"/>
          <w:szCs w:val="22"/>
        </w:rPr>
        <w:t xml:space="preserve"> </w:t>
      </w:r>
      <w:r w:rsidR="006114F3">
        <w:rPr>
          <w:rFonts w:ascii="Arial" w:hAnsi="Arial" w:cs="Arial"/>
          <w:sz w:val="22"/>
          <w:szCs w:val="22"/>
        </w:rPr>
        <w:t>(</w:t>
      </w:r>
      <w:r w:rsidR="006114F3" w:rsidRPr="002D7B9B">
        <w:rPr>
          <w:rFonts w:ascii="Arial" w:hAnsi="Arial" w:cs="Arial"/>
          <w:sz w:val="22"/>
          <w:szCs w:val="22"/>
        </w:rPr>
        <w:t>TTB F 5110.30</w:t>
      </w:r>
      <w:r w:rsidR="006114F3">
        <w:rPr>
          <w:rFonts w:ascii="Arial" w:hAnsi="Arial" w:cs="Arial"/>
          <w:sz w:val="22"/>
          <w:szCs w:val="22"/>
        </w:rPr>
        <w:t>)</w:t>
      </w:r>
      <w:r w:rsidR="0055098F" w:rsidRPr="002D7B9B">
        <w:rPr>
          <w:rFonts w:ascii="Arial" w:hAnsi="Arial" w:cs="Arial"/>
          <w:sz w:val="22"/>
          <w:szCs w:val="22"/>
        </w:rPr>
        <w:t>.</w:t>
      </w:r>
      <w:r w:rsidRPr="002D7B9B">
        <w:rPr>
          <w:rFonts w:ascii="Arial" w:hAnsi="Arial" w:cs="Arial"/>
          <w:sz w:val="22"/>
          <w:szCs w:val="22"/>
        </w:rPr>
        <w:t xml:space="preserve"> </w:t>
      </w:r>
    </w:p>
    <w:p w14:paraId="5B83BFDD" w14:textId="77777777" w:rsidR="00574DCF" w:rsidRPr="00560EB5" w:rsidRDefault="00574DCF" w:rsidP="00AD7B97">
      <w:pPr>
        <w:rPr>
          <w:rFonts w:ascii="Arial" w:hAnsi="Arial" w:cs="Arial"/>
          <w:sz w:val="22"/>
          <w:szCs w:val="22"/>
        </w:rPr>
      </w:pPr>
    </w:p>
    <w:p w14:paraId="7AC03968" w14:textId="77777777" w:rsidR="00D73D2D" w:rsidRPr="007A5D4B" w:rsidRDefault="00D73D2D" w:rsidP="00D73D2D">
      <w:pPr>
        <w:suppressAutoHyphens/>
        <w:rPr>
          <w:rFonts w:ascii="Arial" w:hAnsi="Arial" w:cs="Arial"/>
          <w:sz w:val="22"/>
          <w:szCs w:val="22"/>
        </w:rPr>
      </w:pPr>
    </w:p>
    <w:p w14:paraId="3B673182"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00E32345" w14:textId="77777777" w:rsidR="00AF1157" w:rsidRPr="007A5D4B" w:rsidRDefault="00AF1157" w:rsidP="00D73D2D">
      <w:pPr>
        <w:suppressAutoHyphens/>
        <w:rPr>
          <w:rFonts w:ascii="Arial" w:hAnsi="Arial" w:cs="Arial"/>
          <w:sz w:val="22"/>
          <w:szCs w:val="22"/>
        </w:rPr>
      </w:pPr>
    </w:p>
    <w:p w14:paraId="24CCB5C8"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5C667779" w14:textId="77777777" w:rsidR="00AF1157" w:rsidRDefault="00AF1157" w:rsidP="0055098F">
      <w:pPr>
        <w:rPr>
          <w:rFonts w:ascii="Arial" w:hAnsi="Arial" w:cs="Arial"/>
          <w:sz w:val="22"/>
          <w:szCs w:val="22"/>
        </w:rPr>
      </w:pPr>
    </w:p>
    <w:p w14:paraId="1EC6A686" w14:textId="77777777" w:rsidR="0055098F" w:rsidRDefault="0055098F" w:rsidP="004D6D10">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has delegated certain IRC administrative and enforcement authorities to TTB through Treasury Department Order 120–01. </w:t>
      </w:r>
    </w:p>
    <w:p w14:paraId="0ADEA798" w14:textId="77777777" w:rsidR="00C47946" w:rsidRDefault="00C47946" w:rsidP="00355692">
      <w:pPr>
        <w:ind w:left="360"/>
        <w:rPr>
          <w:rFonts w:ascii="Arial" w:hAnsi="Arial" w:cs="Arial"/>
          <w:sz w:val="22"/>
          <w:szCs w:val="22"/>
        </w:rPr>
      </w:pPr>
    </w:p>
    <w:p w14:paraId="0EA7FD42" w14:textId="0D8DC245" w:rsidR="00EF78D5" w:rsidRPr="00B844F6" w:rsidRDefault="00EF78D5" w:rsidP="00355692">
      <w:pPr>
        <w:ind w:left="360"/>
        <w:rPr>
          <w:rFonts w:ascii="Arial" w:hAnsi="Arial" w:cs="Arial"/>
          <w:sz w:val="22"/>
          <w:szCs w:val="22"/>
        </w:rPr>
      </w:pPr>
      <w:r>
        <w:rPr>
          <w:rFonts w:ascii="Arial" w:hAnsi="Arial" w:cs="Arial"/>
          <w:sz w:val="22"/>
          <w:szCs w:val="22"/>
        </w:rPr>
        <w:t>The IRC at 26 U.S.C. 5062(b) provides that o</w:t>
      </w:r>
      <w:r w:rsidRPr="00DE5774">
        <w:rPr>
          <w:rFonts w:ascii="Arial" w:hAnsi="Arial" w:cs="Arial"/>
          <w:sz w:val="22"/>
          <w:szCs w:val="22"/>
        </w:rPr>
        <w:t>n the exportation of distilled spirits produced</w:t>
      </w:r>
      <w:r>
        <w:rPr>
          <w:rFonts w:ascii="Arial" w:hAnsi="Arial" w:cs="Arial"/>
          <w:sz w:val="22"/>
          <w:szCs w:val="22"/>
        </w:rPr>
        <w:t xml:space="preserve"> in the United States and packed in casks or </w:t>
      </w:r>
      <w:r w:rsidRPr="00DE5774">
        <w:rPr>
          <w:rFonts w:ascii="Arial" w:hAnsi="Arial" w:cs="Arial"/>
          <w:sz w:val="22"/>
          <w:szCs w:val="22"/>
        </w:rPr>
        <w:t>other bulk containers or in bottles packed in cases or other containers, the</w:t>
      </w:r>
      <w:r w:rsidR="00015CEE">
        <w:rPr>
          <w:rFonts w:ascii="Arial" w:hAnsi="Arial" w:cs="Arial"/>
          <w:sz w:val="22"/>
          <w:szCs w:val="22"/>
        </w:rPr>
        <w:t xml:space="preserve"> bottler or packer may claim </w:t>
      </w:r>
      <w:r w:rsidRPr="00DE5774">
        <w:rPr>
          <w:rFonts w:ascii="Arial" w:hAnsi="Arial" w:cs="Arial"/>
          <w:sz w:val="22"/>
          <w:szCs w:val="22"/>
        </w:rPr>
        <w:t>drawback</w:t>
      </w:r>
      <w:r>
        <w:rPr>
          <w:rFonts w:ascii="Arial" w:hAnsi="Arial" w:cs="Arial"/>
          <w:sz w:val="22"/>
          <w:szCs w:val="22"/>
        </w:rPr>
        <w:t xml:space="preserve"> (refund)</w:t>
      </w:r>
      <w:r w:rsidRPr="00DE5774">
        <w:rPr>
          <w:rFonts w:ascii="Arial" w:hAnsi="Arial" w:cs="Arial"/>
          <w:sz w:val="22"/>
          <w:szCs w:val="22"/>
        </w:rPr>
        <w:t xml:space="preserve"> equal </w:t>
      </w:r>
      <w:r>
        <w:rPr>
          <w:rFonts w:ascii="Arial" w:hAnsi="Arial" w:cs="Arial"/>
          <w:sz w:val="22"/>
          <w:szCs w:val="22"/>
        </w:rPr>
        <w:t>to the a</w:t>
      </w:r>
      <w:r w:rsidRPr="00DE5774">
        <w:rPr>
          <w:rFonts w:ascii="Arial" w:hAnsi="Arial" w:cs="Arial"/>
          <w:sz w:val="22"/>
          <w:szCs w:val="22"/>
        </w:rPr>
        <w:t xml:space="preserve">mount </w:t>
      </w:r>
      <w:r>
        <w:rPr>
          <w:rFonts w:ascii="Arial" w:hAnsi="Arial" w:cs="Arial"/>
          <w:sz w:val="22"/>
          <w:szCs w:val="22"/>
        </w:rPr>
        <w:t xml:space="preserve">of internal revenue tax paid or determined on the </w:t>
      </w:r>
      <w:r w:rsidRPr="00DE5774">
        <w:rPr>
          <w:rFonts w:ascii="Arial" w:hAnsi="Arial" w:cs="Arial"/>
          <w:sz w:val="22"/>
          <w:szCs w:val="22"/>
        </w:rPr>
        <w:t>spirits</w:t>
      </w:r>
      <w:r>
        <w:rPr>
          <w:rFonts w:ascii="Arial" w:hAnsi="Arial" w:cs="Arial"/>
          <w:sz w:val="22"/>
          <w:szCs w:val="22"/>
        </w:rPr>
        <w:t xml:space="preserve">.  This IRC section also authorizes the Secretary to </w:t>
      </w:r>
      <w:r w:rsidRPr="00DE5774">
        <w:rPr>
          <w:rFonts w:ascii="Arial" w:hAnsi="Arial" w:cs="Arial"/>
          <w:sz w:val="22"/>
          <w:szCs w:val="22"/>
        </w:rPr>
        <w:t xml:space="preserve">prescribe regulations governing </w:t>
      </w:r>
      <w:r>
        <w:rPr>
          <w:rFonts w:ascii="Arial" w:hAnsi="Arial" w:cs="Arial"/>
          <w:sz w:val="22"/>
          <w:szCs w:val="22"/>
        </w:rPr>
        <w:t>such drawback claims and payments, i</w:t>
      </w:r>
      <w:r w:rsidRPr="00DE5774">
        <w:rPr>
          <w:rFonts w:ascii="Arial" w:hAnsi="Arial" w:cs="Arial"/>
          <w:sz w:val="22"/>
          <w:szCs w:val="22"/>
        </w:rPr>
        <w:t>ncluding requirement</w:t>
      </w:r>
      <w:r>
        <w:rPr>
          <w:rFonts w:ascii="Arial" w:hAnsi="Arial" w:cs="Arial"/>
          <w:sz w:val="22"/>
          <w:szCs w:val="22"/>
        </w:rPr>
        <w:t xml:space="preserve">s for </w:t>
      </w:r>
      <w:r w:rsidRPr="00DE5774">
        <w:rPr>
          <w:rFonts w:ascii="Arial" w:hAnsi="Arial" w:cs="Arial"/>
          <w:sz w:val="22"/>
          <w:szCs w:val="22"/>
        </w:rPr>
        <w:t xml:space="preserve">notices, bonds, bills of lading, and other evidence </w:t>
      </w:r>
      <w:r w:rsidRPr="00B844F6">
        <w:rPr>
          <w:rFonts w:ascii="Arial" w:hAnsi="Arial" w:cs="Arial"/>
          <w:sz w:val="22"/>
          <w:szCs w:val="22"/>
        </w:rPr>
        <w:t>indicating tax payment or determination and subsequent exportation of the spirits.</w:t>
      </w:r>
      <w:r w:rsidR="00015CEE" w:rsidRPr="00B844F6">
        <w:rPr>
          <w:rFonts w:ascii="Arial" w:hAnsi="Arial" w:cs="Arial"/>
          <w:sz w:val="22"/>
          <w:szCs w:val="22"/>
        </w:rPr>
        <w:t xml:space="preserve"> </w:t>
      </w:r>
    </w:p>
    <w:p w14:paraId="5DAB731D" w14:textId="77777777" w:rsidR="00EF78D5" w:rsidRPr="00B844F6" w:rsidRDefault="00EF78D5" w:rsidP="00355692">
      <w:pPr>
        <w:ind w:left="360"/>
        <w:rPr>
          <w:rFonts w:ascii="Arial" w:hAnsi="Arial" w:cs="Arial"/>
          <w:sz w:val="22"/>
          <w:szCs w:val="22"/>
        </w:rPr>
      </w:pPr>
    </w:p>
    <w:p w14:paraId="6782DE1A" w14:textId="3BE448FA" w:rsidR="00355692" w:rsidRPr="009B2A47" w:rsidRDefault="00355692" w:rsidP="00355692">
      <w:pPr>
        <w:ind w:left="360"/>
        <w:rPr>
          <w:rFonts w:ascii="Arial" w:hAnsi="Arial" w:cs="Arial"/>
          <w:sz w:val="22"/>
          <w:szCs w:val="22"/>
        </w:rPr>
      </w:pPr>
      <w:r w:rsidRPr="00B844F6">
        <w:rPr>
          <w:rFonts w:ascii="Arial" w:hAnsi="Arial" w:cs="Arial"/>
          <w:sz w:val="22"/>
          <w:szCs w:val="22"/>
        </w:rPr>
        <w:t xml:space="preserve">The TTB regulations concerning drawback on </w:t>
      </w:r>
      <w:r w:rsidR="006114F3">
        <w:rPr>
          <w:rFonts w:ascii="Arial" w:hAnsi="Arial" w:cs="Arial"/>
          <w:sz w:val="22"/>
          <w:szCs w:val="22"/>
        </w:rPr>
        <w:t xml:space="preserve">exported </w:t>
      </w:r>
      <w:r w:rsidRPr="00B844F6">
        <w:rPr>
          <w:rFonts w:ascii="Arial" w:hAnsi="Arial" w:cs="Arial"/>
          <w:sz w:val="22"/>
          <w:szCs w:val="22"/>
        </w:rPr>
        <w:t xml:space="preserve">distilled spirits are found in 27 CFR Part 28, </w:t>
      </w:r>
      <w:r w:rsidRPr="009B2A47">
        <w:rPr>
          <w:rFonts w:ascii="Arial" w:hAnsi="Arial" w:cs="Arial"/>
          <w:sz w:val="22"/>
          <w:szCs w:val="22"/>
        </w:rPr>
        <w:t>Export of Alcohol.  Under §</w:t>
      </w:r>
      <w:r w:rsidR="006114F3">
        <w:rPr>
          <w:rFonts w:ascii="Arial" w:hAnsi="Arial" w:cs="Arial"/>
          <w:sz w:val="22"/>
          <w:szCs w:val="22"/>
        </w:rPr>
        <w:t> </w:t>
      </w:r>
      <w:r w:rsidRPr="009B2A47">
        <w:rPr>
          <w:rFonts w:ascii="Arial" w:hAnsi="Arial" w:cs="Arial"/>
          <w:sz w:val="22"/>
          <w:szCs w:val="22"/>
        </w:rPr>
        <w:t>28.171, bottlers and packers of domestic distilled spirits on which Federal excise tax has been paid or determined may claim drawback (refund) of that tax when such spirits are exported,</w:t>
      </w:r>
      <w:r w:rsidR="001026DB">
        <w:rPr>
          <w:rStyle w:val="FootnoteReference"/>
          <w:rFonts w:ascii="Arial" w:hAnsi="Arial" w:cs="Arial"/>
          <w:sz w:val="22"/>
          <w:szCs w:val="22"/>
        </w:rPr>
        <w:footnoteReference w:id="1"/>
      </w:r>
      <w:r w:rsidRPr="009B2A47">
        <w:rPr>
          <w:rFonts w:ascii="Arial" w:hAnsi="Arial" w:cs="Arial"/>
          <w:sz w:val="22"/>
          <w:szCs w:val="22"/>
        </w:rPr>
        <w:t xml:space="preserve"> laden for use as supplies on certain vessels or aircraft, transferred to a foreign-trade zone for exportation, or transferred to a customs bonded warehouse for certain eligible uses</w:t>
      </w:r>
      <w:r w:rsidR="008A6CE0" w:rsidRPr="009B2A47">
        <w:rPr>
          <w:rFonts w:ascii="Arial" w:hAnsi="Arial" w:cs="Arial"/>
          <w:sz w:val="22"/>
          <w:szCs w:val="22"/>
        </w:rPr>
        <w:t xml:space="preserve"> by foreign governments, organizations or officials. </w:t>
      </w:r>
    </w:p>
    <w:p w14:paraId="228F6F8D" w14:textId="77777777" w:rsidR="00355692" w:rsidRPr="009B2A47" w:rsidRDefault="00355692" w:rsidP="00355692">
      <w:pPr>
        <w:ind w:left="360"/>
        <w:rPr>
          <w:rFonts w:ascii="Arial" w:hAnsi="Arial" w:cs="Arial"/>
          <w:sz w:val="22"/>
          <w:szCs w:val="22"/>
        </w:rPr>
      </w:pPr>
    </w:p>
    <w:p w14:paraId="5BD772BE" w14:textId="77777777" w:rsidR="00617603" w:rsidRDefault="00617603">
      <w:pPr>
        <w:rPr>
          <w:rFonts w:ascii="Arial" w:hAnsi="Arial" w:cs="Arial"/>
          <w:sz w:val="22"/>
          <w:szCs w:val="22"/>
        </w:rPr>
      </w:pPr>
      <w:r>
        <w:rPr>
          <w:rFonts w:ascii="Arial" w:hAnsi="Arial" w:cs="Arial"/>
          <w:sz w:val="22"/>
          <w:szCs w:val="22"/>
        </w:rPr>
        <w:br w:type="page"/>
      </w:r>
    </w:p>
    <w:p w14:paraId="731DA631" w14:textId="6F1A37B1" w:rsidR="009B2A47" w:rsidRPr="001026DB" w:rsidRDefault="009B2A47" w:rsidP="00355692">
      <w:pPr>
        <w:suppressAutoHyphens/>
        <w:ind w:left="360"/>
        <w:rPr>
          <w:rFonts w:ascii="Arial" w:hAnsi="Arial" w:cs="Arial"/>
          <w:sz w:val="22"/>
          <w:szCs w:val="22"/>
        </w:rPr>
      </w:pPr>
      <w:r>
        <w:rPr>
          <w:rFonts w:ascii="Arial" w:hAnsi="Arial" w:cs="Arial"/>
          <w:sz w:val="22"/>
          <w:szCs w:val="22"/>
        </w:rPr>
        <w:lastRenderedPageBreak/>
        <w:t xml:space="preserve">Specific to this information collection, the TTB regulations at 27 CFR 28.190, 28.192, 28.195b, and 28.199 require respondents to make drawback claims for taxpaid or </w:t>
      </w:r>
      <w:r w:rsidRPr="001026DB">
        <w:rPr>
          <w:rFonts w:ascii="Arial" w:hAnsi="Arial" w:cs="Arial"/>
          <w:sz w:val="22"/>
          <w:szCs w:val="22"/>
        </w:rPr>
        <w:t xml:space="preserve">determined distilled spirits exported on </w:t>
      </w:r>
      <w:r w:rsidR="00355692" w:rsidRPr="001026DB">
        <w:rPr>
          <w:rFonts w:ascii="Arial" w:hAnsi="Arial" w:cs="Arial"/>
          <w:sz w:val="22"/>
          <w:szCs w:val="22"/>
        </w:rPr>
        <w:t xml:space="preserve">TTB F 5110.30 </w:t>
      </w:r>
      <w:r w:rsidRPr="001026DB">
        <w:rPr>
          <w:rFonts w:ascii="Arial" w:hAnsi="Arial" w:cs="Arial"/>
          <w:sz w:val="22"/>
          <w:szCs w:val="22"/>
        </w:rPr>
        <w:t xml:space="preserve">or </w:t>
      </w:r>
      <w:r w:rsidR="006114F3" w:rsidRPr="001026DB">
        <w:rPr>
          <w:rFonts w:ascii="Arial" w:hAnsi="Arial" w:cs="Arial"/>
          <w:sz w:val="22"/>
          <w:szCs w:val="22"/>
        </w:rPr>
        <w:t xml:space="preserve">require respondents to provide copies of the form.  </w:t>
      </w:r>
      <w:r w:rsidR="001026DB" w:rsidRPr="001026DB">
        <w:rPr>
          <w:rFonts w:ascii="Arial" w:hAnsi="Arial" w:cs="Arial"/>
          <w:sz w:val="22"/>
          <w:szCs w:val="22"/>
        </w:rPr>
        <w:t xml:space="preserve">The form requests information regarding the drawback claimant, the type of export or transfer, the tax-paid spirits exported, and the amount of excise tax to be refunded, and any required supporting documents.  The form also provides a certification by a U.S. government agent attesting to the exportation. </w:t>
      </w:r>
    </w:p>
    <w:p w14:paraId="537D9CF0" w14:textId="77777777" w:rsidR="009B2A47" w:rsidRPr="001026DB" w:rsidRDefault="009B2A47" w:rsidP="00355692">
      <w:pPr>
        <w:suppressAutoHyphens/>
        <w:ind w:left="360"/>
        <w:rPr>
          <w:rFonts w:ascii="Arial" w:hAnsi="Arial" w:cs="Arial"/>
          <w:sz w:val="22"/>
          <w:szCs w:val="22"/>
        </w:rPr>
      </w:pPr>
    </w:p>
    <w:p w14:paraId="476C540E" w14:textId="5377E005" w:rsidR="00B844F6" w:rsidRPr="00B844F6" w:rsidRDefault="00B844F6" w:rsidP="00B844F6">
      <w:pPr>
        <w:suppressAutoHyphens/>
        <w:ind w:left="360"/>
        <w:rPr>
          <w:rFonts w:ascii="Arial" w:hAnsi="Arial" w:cs="Arial"/>
          <w:sz w:val="22"/>
          <w:szCs w:val="22"/>
        </w:rPr>
      </w:pPr>
      <w:r w:rsidRPr="001026DB">
        <w:rPr>
          <w:rFonts w:ascii="Arial" w:hAnsi="Arial" w:cs="Arial"/>
          <w:sz w:val="22"/>
          <w:szCs w:val="22"/>
        </w:rPr>
        <w:t xml:space="preserve">The information collected on TTB F 5110.30 is necessary to protect the revenue.  The information provided by respondents </w:t>
      </w:r>
      <w:r>
        <w:rPr>
          <w:rFonts w:ascii="Arial" w:hAnsi="Arial" w:cs="Arial"/>
          <w:sz w:val="22"/>
          <w:szCs w:val="22"/>
        </w:rPr>
        <w:t>on this form and in any attached supporting documents</w:t>
      </w:r>
      <w:r w:rsidR="001026DB">
        <w:rPr>
          <w:rFonts w:ascii="Arial" w:hAnsi="Arial" w:cs="Arial"/>
          <w:sz w:val="22"/>
          <w:szCs w:val="22"/>
        </w:rPr>
        <w:t>, and the certification by a U.S. government agent,</w:t>
      </w:r>
      <w:r>
        <w:rPr>
          <w:rFonts w:ascii="Arial" w:hAnsi="Arial" w:cs="Arial"/>
          <w:sz w:val="22"/>
          <w:szCs w:val="22"/>
        </w:rPr>
        <w:t xml:space="preserve"> allows TTB to deter</w:t>
      </w:r>
      <w:r w:rsidRPr="00B844F6">
        <w:rPr>
          <w:rFonts w:ascii="Arial" w:hAnsi="Arial" w:cs="Arial"/>
          <w:sz w:val="22"/>
          <w:szCs w:val="22"/>
        </w:rPr>
        <w:t xml:space="preserve">mine that </w:t>
      </w:r>
      <w:r>
        <w:rPr>
          <w:rFonts w:ascii="Arial" w:hAnsi="Arial" w:cs="Arial"/>
          <w:sz w:val="22"/>
          <w:szCs w:val="22"/>
        </w:rPr>
        <w:t xml:space="preserve">domestically-produced distilled spirits for which export drawback is claimed are </w:t>
      </w:r>
      <w:r w:rsidRPr="00B844F6">
        <w:rPr>
          <w:rFonts w:ascii="Arial" w:hAnsi="Arial" w:cs="Arial"/>
          <w:sz w:val="22"/>
          <w:szCs w:val="22"/>
        </w:rPr>
        <w:t>in fact eligible for such drawback.</w:t>
      </w:r>
      <w:r>
        <w:rPr>
          <w:rFonts w:ascii="Arial" w:hAnsi="Arial" w:cs="Arial"/>
          <w:sz w:val="22"/>
          <w:szCs w:val="22"/>
        </w:rPr>
        <w:t xml:space="preserve"> </w:t>
      </w:r>
    </w:p>
    <w:p w14:paraId="03254526" w14:textId="77777777" w:rsidR="00B844F6" w:rsidRPr="00673C82" w:rsidRDefault="00B844F6" w:rsidP="00355692">
      <w:pPr>
        <w:suppressAutoHyphens/>
        <w:ind w:left="360"/>
        <w:rPr>
          <w:rFonts w:ascii="Arial" w:hAnsi="Arial" w:cs="Arial"/>
          <w:sz w:val="22"/>
          <w:szCs w:val="22"/>
        </w:rPr>
      </w:pPr>
    </w:p>
    <w:p w14:paraId="58D129C0" w14:textId="77777777" w:rsidR="00355692" w:rsidRPr="00673C82" w:rsidRDefault="00355692" w:rsidP="00355692">
      <w:pPr>
        <w:suppressAutoHyphens/>
        <w:spacing w:after="120"/>
        <w:ind w:left="360"/>
        <w:rPr>
          <w:rFonts w:ascii="Arial" w:hAnsi="Arial" w:cs="Arial"/>
          <w:sz w:val="22"/>
          <w:szCs w:val="22"/>
        </w:rPr>
      </w:pPr>
      <w:r w:rsidRPr="00673C82">
        <w:rPr>
          <w:rFonts w:ascii="Arial" w:hAnsi="Arial" w:cs="Arial"/>
          <w:sz w:val="22"/>
          <w:szCs w:val="22"/>
        </w:rPr>
        <w:t>This information collection is aligned with:</w:t>
      </w:r>
      <w:r>
        <w:rPr>
          <w:rFonts w:ascii="Arial" w:hAnsi="Arial" w:cs="Arial"/>
          <w:sz w:val="22"/>
          <w:szCs w:val="22"/>
        </w:rPr>
        <w:t xml:space="preserve"> </w:t>
      </w:r>
    </w:p>
    <w:p w14:paraId="6B3B7D2B" w14:textId="77777777" w:rsidR="00355692" w:rsidRPr="00B844F6" w:rsidRDefault="00355692" w:rsidP="00B844F6">
      <w:pPr>
        <w:pStyle w:val="ListParagraph"/>
        <w:numPr>
          <w:ilvl w:val="0"/>
          <w:numId w:val="3"/>
        </w:numPr>
        <w:suppressAutoHyphens/>
        <w:spacing w:after="120"/>
        <w:contextualSpacing w:val="0"/>
        <w:rPr>
          <w:rFonts w:ascii="Arial" w:hAnsi="Arial" w:cs="Arial"/>
          <w:sz w:val="22"/>
          <w:szCs w:val="22"/>
        </w:rPr>
      </w:pPr>
      <w:r w:rsidRPr="00B844F6">
        <w:rPr>
          <w:rFonts w:ascii="Arial" w:hAnsi="Arial" w:cs="Arial"/>
          <w:i/>
          <w:sz w:val="22"/>
          <w:szCs w:val="22"/>
        </w:rPr>
        <w:t>Line of Business/Sub-function:</w:t>
      </w:r>
      <w:r w:rsidRPr="00B844F6">
        <w:rPr>
          <w:rFonts w:ascii="Arial" w:hAnsi="Arial" w:cs="Arial"/>
          <w:sz w:val="22"/>
          <w:szCs w:val="22"/>
        </w:rPr>
        <w:t xml:space="preserve">  General Government/Taxation Management. </w:t>
      </w:r>
    </w:p>
    <w:p w14:paraId="643DD354" w14:textId="77777777" w:rsidR="00355692" w:rsidRPr="00B844F6" w:rsidRDefault="00355692" w:rsidP="00B844F6">
      <w:pPr>
        <w:pStyle w:val="ListParagraph"/>
        <w:numPr>
          <w:ilvl w:val="0"/>
          <w:numId w:val="3"/>
        </w:numPr>
        <w:suppressAutoHyphens/>
        <w:rPr>
          <w:rFonts w:ascii="Arial" w:hAnsi="Arial" w:cs="Arial"/>
          <w:sz w:val="22"/>
          <w:szCs w:val="22"/>
        </w:rPr>
      </w:pPr>
      <w:r w:rsidRPr="00B844F6">
        <w:rPr>
          <w:rFonts w:ascii="Arial" w:hAnsi="Arial" w:cs="Arial"/>
          <w:i/>
          <w:sz w:val="22"/>
          <w:szCs w:val="22"/>
        </w:rPr>
        <w:t>IT Investment:</w:t>
      </w:r>
      <w:r w:rsidRPr="00B844F6">
        <w:rPr>
          <w:rFonts w:ascii="Arial" w:hAnsi="Arial" w:cs="Arial"/>
          <w:sz w:val="22"/>
          <w:szCs w:val="22"/>
        </w:rPr>
        <w:t xml:space="preserve">  Tax Major Application Systems. </w:t>
      </w:r>
    </w:p>
    <w:p w14:paraId="32E12F55" w14:textId="77777777" w:rsidR="00355692" w:rsidRPr="00B844F6" w:rsidRDefault="00355692" w:rsidP="00355692">
      <w:pPr>
        <w:suppressAutoHyphens/>
        <w:rPr>
          <w:rFonts w:ascii="Arial" w:hAnsi="Arial" w:cs="Arial"/>
          <w:sz w:val="36"/>
          <w:szCs w:val="36"/>
        </w:rPr>
      </w:pPr>
    </w:p>
    <w:p w14:paraId="03E1A65A" w14:textId="77777777" w:rsidR="00355692" w:rsidRPr="007A5D4B" w:rsidRDefault="00355692" w:rsidP="00355692">
      <w:pPr>
        <w:suppressAutoHyphens/>
        <w:rPr>
          <w:rFonts w:ascii="Arial" w:hAnsi="Arial" w:cs="Arial"/>
          <w:i/>
          <w:sz w:val="22"/>
          <w:szCs w:val="22"/>
        </w:rPr>
      </w:pPr>
      <w:r w:rsidRPr="007A5D4B">
        <w:rPr>
          <w:rFonts w:ascii="Arial" w:hAnsi="Arial" w:cs="Arial"/>
          <w:i/>
          <w:sz w:val="22"/>
          <w:szCs w:val="22"/>
        </w:rPr>
        <w:t xml:space="preserve">2.  How, by whom, and for what purpose is this information used? </w:t>
      </w:r>
    </w:p>
    <w:p w14:paraId="02B76F57" w14:textId="77777777" w:rsidR="00355692" w:rsidRDefault="00355692" w:rsidP="00355692">
      <w:pPr>
        <w:suppressAutoHyphens/>
        <w:ind w:left="360"/>
        <w:rPr>
          <w:rFonts w:ascii="Arial" w:hAnsi="Arial" w:cs="Arial"/>
          <w:sz w:val="22"/>
          <w:szCs w:val="22"/>
        </w:rPr>
      </w:pPr>
    </w:p>
    <w:p w14:paraId="52370943" w14:textId="4CD8D710" w:rsidR="00355692" w:rsidRDefault="006E4372" w:rsidP="00355692">
      <w:pPr>
        <w:suppressAutoHyphens/>
        <w:ind w:left="360"/>
        <w:rPr>
          <w:rFonts w:ascii="Arial" w:hAnsi="Arial" w:cs="Arial"/>
          <w:sz w:val="22"/>
          <w:szCs w:val="22"/>
        </w:rPr>
      </w:pPr>
      <w:r>
        <w:rPr>
          <w:rFonts w:ascii="Arial" w:hAnsi="Arial" w:cs="Arial"/>
          <w:sz w:val="22"/>
          <w:szCs w:val="22"/>
        </w:rPr>
        <w:t xml:space="preserve">The use of </w:t>
      </w:r>
      <w:r w:rsidR="00B844F6">
        <w:rPr>
          <w:rFonts w:ascii="Arial" w:hAnsi="Arial" w:cs="Arial"/>
          <w:sz w:val="22"/>
          <w:szCs w:val="22"/>
        </w:rPr>
        <w:t xml:space="preserve">TTB F 5110.30 </w:t>
      </w:r>
      <w:r>
        <w:rPr>
          <w:rFonts w:ascii="Arial" w:hAnsi="Arial" w:cs="Arial"/>
          <w:sz w:val="22"/>
          <w:szCs w:val="22"/>
        </w:rPr>
        <w:t>p</w:t>
      </w:r>
      <w:r w:rsidR="00355692" w:rsidRPr="00A12648">
        <w:rPr>
          <w:rFonts w:ascii="Arial" w:hAnsi="Arial" w:cs="Arial"/>
          <w:sz w:val="22"/>
          <w:szCs w:val="22"/>
        </w:rPr>
        <w:t xml:space="preserve">rovides </w:t>
      </w:r>
      <w:r w:rsidR="00B844F6">
        <w:rPr>
          <w:rFonts w:ascii="Arial" w:hAnsi="Arial" w:cs="Arial"/>
          <w:sz w:val="22"/>
          <w:szCs w:val="22"/>
        </w:rPr>
        <w:t xml:space="preserve">TTB with </w:t>
      </w:r>
      <w:r w:rsidR="00355692" w:rsidRPr="00A12648">
        <w:rPr>
          <w:rFonts w:ascii="Arial" w:hAnsi="Arial" w:cs="Arial"/>
          <w:sz w:val="22"/>
          <w:szCs w:val="22"/>
        </w:rPr>
        <w:t xml:space="preserve">a uniform format for </w:t>
      </w:r>
      <w:r>
        <w:rPr>
          <w:rFonts w:ascii="Arial" w:hAnsi="Arial" w:cs="Arial"/>
          <w:sz w:val="22"/>
          <w:szCs w:val="22"/>
        </w:rPr>
        <w:t>collecting information on</w:t>
      </w:r>
      <w:r w:rsidR="001026DB">
        <w:rPr>
          <w:rFonts w:ascii="Arial" w:hAnsi="Arial" w:cs="Arial"/>
          <w:sz w:val="22"/>
          <w:szCs w:val="22"/>
        </w:rPr>
        <w:t>,</w:t>
      </w:r>
      <w:r>
        <w:rPr>
          <w:rFonts w:ascii="Arial" w:hAnsi="Arial" w:cs="Arial"/>
          <w:sz w:val="22"/>
          <w:szCs w:val="22"/>
        </w:rPr>
        <w:t xml:space="preserve"> and </w:t>
      </w:r>
      <w:r w:rsidR="001026DB">
        <w:rPr>
          <w:rFonts w:ascii="Arial" w:hAnsi="Arial" w:cs="Arial"/>
          <w:sz w:val="22"/>
          <w:szCs w:val="22"/>
        </w:rPr>
        <w:t xml:space="preserve">for </w:t>
      </w:r>
      <w:r>
        <w:rPr>
          <w:rFonts w:ascii="Arial" w:hAnsi="Arial" w:cs="Arial"/>
          <w:sz w:val="22"/>
          <w:szCs w:val="22"/>
        </w:rPr>
        <w:t>evaluating</w:t>
      </w:r>
      <w:r w:rsidR="001026DB">
        <w:rPr>
          <w:rFonts w:ascii="Arial" w:hAnsi="Arial" w:cs="Arial"/>
          <w:sz w:val="22"/>
          <w:szCs w:val="22"/>
        </w:rPr>
        <w:t>,</w:t>
      </w:r>
      <w:r>
        <w:rPr>
          <w:rFonts w:ascii="Arial" w:hAnsi="Arial" w:cs="Arial"/>
          <w:sz w:val="22"/>
          <w:szCs w:val="22"/>
        </w:rPr>
        <w:t xml:space="preserve"> distilled spirits export drawback claims.  T</w:t>
      </w:r>
      <w:r w:rsidR="00355692">
        <w:rPr>
          <w:rFonts w:ascii="Arial" w:hAnsi="Arial" w:cs="Arial"/>
          <w:sz w:val="22"/>
          <w:szCs w:val="22"/>
        </w:rPr>
        <w:t xml:space="preserve">he </w:t>
      </w:r>
      <w:r>
        <w:rPr>
          <w:rFonts w:ascii="Arial" w:hAnsi="Arial" w:cs="Arial"/>
          <w:sz w:val="22"/>
          <w:szCs w:val="22"/>
        </w:rPr>
        <w:t xml:space="preserve">information collected on the form </w:t>
      </w:r>
      <w:r w:rsidR="00617603">
        <w:rPr>
          <w:rFonts w:ascii="Arial" w:hAnsi="Arial" w:cs="Arial"/>
          <w:sz w:val="22"/>
          <w:szCs w:val="22"/>
        </w:rPr>
        <w:t xml:space="preserve">and any required supporting documents </w:t>
      </w:r>
      <w:r>
        <w:rPr>
          <w:rFonts w:ascii="Arial" w:hAnsi="Arial" w:cs="Arial"/>
          <w:sz w:val="22"/>
          <w:szCs w:val="22"/>
        </w:rPr>
        <w:t xml:space="preserve">identifies </w:t>
      </w:r>
      <w:r w:rsidR="00355692">
        <w:rPr>
          <w:rFonts w:ascii="Arial" w:hAnsi="Arial" w:cs="Arial"/>
          <w:sz w:val="22"/>
          <w:szCs w:val="22"/>
        </w:rPr>
        <w:t>the claimant</w:t>
      </w:r>
      <w:r>
        <w:rPr>
          <w:rFonts w:ascii="Arial" w:hAnsi="Arial" w:cs="Arial"/>
          <w:sz w:val="22"/>
          <w:szCs w:val="22"/>
        </w:rPr>
        <w:t xml:space="preserve">, </w:t>
      </w:r>
      <w:r w:rsidR="00355692">
        <w:rPr>
          <w:rFonts w:ascii="Arial" w:hAnsi="Arial" w:cs="Arial"/>
          <w:sz w:val="22"/>
          <w:szCs w:val="22"/>
        </w:rPr>
        <w:t>the tax-paid spirits exported</w:t>
      </w:r>
      <w:r>
        <w:rPr>
          <w:rFonts w:ascii="Arial" w:hAnsi="Arial" w:cs="Arial"/>
          <w:sz w:val="22"/>
          <w:szCs w:val="22"/>
        </w:rPr>
        <w:t>,</w:t>
      </w:r>
      <w:r w:rsidR="00355692">
        <w:rPr>
          <w:rFonts w:ascii="Arial" w:hAnsi="Arial" w:cs="Arial"/>
          <w:sz w:val="22"/>
          <w:szCs w:val="22"/>
        </w:rPr>
        <w:t xml:space="preserve"> </w:t>
      </w:r>
      <w:r>
        <w:rPr>
          <w:rFonts w:ascii="Arial" w:hAnsi="Arial" w:cs="Arial"/>
          <w:sz w:val="22"/>
          <w:szCs w:val="22"/>
        </w:rPr>
        <w:t xml:space="preserve">and </w:t>
      </w:r>
      <w:r w:rsidR="00355692">
        <w:rPr>
          <w:rFonts w:ascii="Arial" w:hAnsi="Arial" w:cs="Arial"/>
          <w:sz w:val="22"/>
          <w:szCs w:val="22"/>
        </w:rPr>
        <w:t xml:space="preserve">the amount of tax to be refunded, </w:t>
      </w:r>
      <w:r>
        <w:rPr>
          <w:rFonts w:ascii="Arial" w:hAnsi="Arial" w:cs="Arial"/>
          <w:sz w:val="22"/>
          <w:szCs w:val="22"/>
        </w:rPr>
        <w:t xml:space="preserve">and it provides </w:t>
      </w:r>
      <w:r w:rsidR="00355692">
        <w:rPr>
          <w:rFonts w:ascii="Arial" w:hAnsi="Arial" w:cs="Arial"/>
          <w:sz w:val="22"/>
          <w:szCs w:val="22"/>
        </w:rPr>
        <w:t xml:space="preserve">a certification by a U.S. government </w:t>
      </w:r>
      <w:r>
        <w:rPr>
          <w:rFonts w:ascii="Arial" w:hAnsi="Arial" w:cs="Arial"/>
          <w:sz w:val="22"/>
          <w:szCs w:val="22"/>
        </w:rPr>
        <w:t xml:space="preserve">official </w:t>
      </w:r>
      <w:r w:rsidR="00355692">
        <w:rPr>
          <w:rFonts w:ascii="Arial" w:hAnsi="Arial" w:cs="Arial"/>
          <w:sz w:val="22"/>
          <w:szCs w:val="22"/>
        </w:rPr>
        <w:t xml:space="preserve">attesting to the </w:t>
      </w:r>
      <w:r>
        <w:rPr>
          <w:rFonts w:ascii="Arial" w:hAnsi="Arial" w:cs="Arial"/>
          <w:sz w:val="22"/>
          <w:szCs w:val="22"/>
        </w:rPr>
        <w:t xml:space="preserve">exportation of the spirits.  </w:t>
      </w:r>
      <w:r w:rsidR="00355692">
        <w:rPr>
          <w:rFonts w:ascii="Arial" w:hAnsi="Arial" w:cs="Arial"/>
          <w:sz w:val="22"/>
          <w:szCs w:val="22"/>
        </w:rPr>
        <w:t xml:space="preserve">TTB uses the </w:t>
      </w:r>
      <w:r>
        <w:rPr>
          <w:rFonts w:ascii="Arial" w:hAnsi="Arial" w:cs="Arial"/>
          <w:sz w:val="22"/>
          <w:szCs w:val="22"/>
        </w:rPr>
        <w:t>collected information to protect the revenue</w:t>
      </w:r>
      <w:r w:rsidR="00617603">
        <w:rPr>
          <w:rFonts w:ascii="Arial" w:hAnsi="Arial" w:cs="Arial"/>
          <w:sz w:val="22"/>
          <w:szCs w:val="22"/>
        </w:rPr>
        <w:t xml:space="preserve"> as </w:t>
      </w:r>
      <w:r>
        <w:rPr>
          <w:rFonts w:ascii="Arial" w:hAnsi="Arial" w:cs="Arial"/>
          <w:sz w:val="22"/>
          <w:szCs w:val="22"/>
        </w:rPr>
        <w:t xml:space="preserve">it allows TTB to verify distilled spirits export drawback claims, prevent fraudulent </w:t>
      </w:r>
      <w:r w:rsidR="00573493">
        <w:rPr>
          <w:rFonts w:ascii="Arial" w:hAnsi="Arial" w:cs="Arial"/>
          <w:sz w:val="22"/>
          <w:szCs w:val="22"/>
        </w:rPr>
        <w:t xml:space="preserve">or mistaken drawback payments, and identify </w:t>
      </w:r>
      <w:r w:rsidR="00355692" w:rsidRPr="00A12648">
        <w:rPr>
          <w:rFonts w:ascii="Arial" w:hAnsi="Arial" w:cs="Arial"/>
          <w:sz w:val="22"/>
          <w:szCs w:val="22"/>
        </w:rPr>
        <w:t>unusual activities, errors, or omissions</w:t>
      </w:r>
      <w:r w:rsidR="00573493">
        <w:rPr>
          <w:rFonts w:ascii="Arial" w:hAnsi="Arial" w:cs="Arial"/>
          <w:sz w:val="22"/>
          <w:szCs w:val="22"/>
        </w:rPr>
        <w:t xml:space="preserve"> regarding such claims</w:t>
      </w:r>
      <w:r w:rsidR="00355692">
        <w:rPr>
          <w:rFonts w:ascii="Arial" w:hAnsi="Arial" w:cs="Arial"/>
          <w:sz w:val="22"/>
          <w:szCs w:val="22"/>
        </w:rPr>
        <w:t xml:space="preserve">. </w:t>
      </w:r>
    </w:p>
    <w:p w14:paraId="246B3313" w14:textId="77777777" w:rsidR="00355692" w:rsidRPr="00573493" w:rsidRDefault="00355692" w:rsidP="00355692">
      <w:pPr>
        <w:ind w:left="576" w:hanging="576"/>
        <w:rPr>
          <w:rFonts w:ascii="Arial" w:hAnsi="Arial" w:cs="Arial"/>
          <w:sz w:val="36"/>
          <w:szCs w:val="36"/>
        </w:rPr>
      </w:pPr>
    </w:p>
    <w:p w14:paraId="37EFE1A1" w14:textId="77777777" w:rsidR="00573493" w:rsidRPr="007A5D4B" w:rsidRDefault="00573493" w:rsidP="00573493">
      <w:pPr>
        <w:suppressAutoHyphens/>
        <w:rPr>
          <w:rFonts w:ascii="Arial" w:hAnsi="Arial" w:cs="Arial"/>
          <w:i/>
          <w:sz w:val="22"/>
          <w:szCs w:val="22"/>
        </w:rPr>
      </w:pPr>
      <w:r w:rsidRPr="007A5D4B">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14:paraId="08AFACEA" w14:textId="77777777" w:rsidR="00573493" w:rsidRPr="007A5D4B" w:rsidRDefault="00573493" w:rsidP="00573493">
      <w:pPr>
        <w:suppressAutoHyphens/>
        <w:rPr>
          <w:rFonts w:ascii="Arial" w:hAnsi="Arial" w:cs="Arial"/>
          <w:sz w:val="22"/>
          <w:szCs w:val="22"/>
        </w:rPr>
      </w:pPr>
    </w:p>
    <w:p w14:paraId="5689552A" w14:textId="337DB706" w:rsidR="00573493" w:rsidRDefault="00573493" w:rsidP="00573493">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Pr>
          <w:rFonts w:ascii="Arial" w:hAnsi="Arial" w:cs="Arial"/>
          <w:sz w:val="22"/>
          <w:szCs w:val="22"/>
        </w:rPr>
        <w:t xml:space="preserve"> Currently, </w:t>
      </w:r>
      <w:r w:rsidRPr="00E312AC">
        <w:rPr>
          <w:rFonts w:ascii="Arial" w:hAnsi="Arial" w:cs="Arial"/>
          <w:sz w:val="22"/>
          <w:szCs w:val="22"/>
        </w:rPr>
        <w:t>TTB F 5</w:t>
      </w:r>
      <w:r>
        <w:rPr>
          <w:rFonts w:ascii="Arial" w:hAnsi="Arial" w:cs="Arial"/>
          <w:sz w:val="22"/>
          <w:szCs w:val="22"/>
        </w:rPr>
        <w:t xml:space="preserve">110.30 is available to the public at no cost on the TTB website at as a fillable-printable form (see </w:t>
      </w:r>
      <w:hyperlink r:id="rId9" w:history="1">
        <w:r w:rsidRPr="00BB35B9">
          <w:rPr>
            <w:rStyle w:val="Hyperlink"/>
            <w:rFonts w:ascii="Arial" w:hAnsi="Arial" w:cs="Arial"/>
            <w:sz w:val="22"/>
            <w:szCs w:val="22"/>
          </w:rPr>
          <w:t>https://www.ttb.gov/forms/5000.shtml</w:t>
        </w:r>
      </w:hyperlink>
      <w:r w:rsidRPr="00F23232">
        <w:rPr>
          <w:rStyle w:val="Hyperlink"/>
          <w:rFonts w:ascii="Arial" w:hAnsi="Arial" w:cs="Arial"/>
          <w:color w:val="auto"/>
          <w:sz w:val="22"/>
          <w:szCs w:val="22"/>
        </w:rPr>
        <w:t>).</w:t>
      </w:r>
      <w:r w:rsidRPr="00F23232">
        <w:rPr>
          <w:rFonts w:ascii="Arial" w:hAnsi="Arial" w:cs="Arial"/>
          <w:sz w:val="22"/>
          <w:szCs w:val="22"/>
        </w:rPr>
        <w:t xml:space="preserve"> </w:t>
      </w:r>
    </w:p>
    <w:p w14:paraId="6D950306" w14:textId="77777777" w:rsidR="00573493" w:rsidRPr="00194B81" w:rsidRDefault="00573493" w:rsidP="00573493">
      <w:pPr>
        <w:suppressAutoHyphens/>
        <w:rPr>
          <w:rFonts w:ascii="Arial" w:hAnsi="Arial" w:cs="Arial"/>
          <w:sz w:val="36"/>
          <w:szCs w:val="36"/>
        </w:rPr>
      </w:pPr>
    </w:p>
    <w:p w14:paraId="08A1E40F" w14:textId="77777777" w:rsidR="00573493" w:rsidRPr="007A5D4B" w:rsidRDefault="00573493" w:rsidP="00573493">
      <w:pPr>
        <w:suppressAutoHyphens/>
        <w:rPr>
          <w:rFonts w:ascii="Arial" w:hAnsi="Arial" w:cs="Arial"/>
          <w:i/>
          <w:sz w:val="22"/>
          <w:szCs w:val="22"/>
        </w:rPr>
      </w:pPr>
      <w:r w:rsidRPr="007A5D4B">
        <w:rPr>
          <w:rFonts w:ascii="Arial" w:hAnsi="Arial" w:cs="Arial"/>
          <w:i/>
          <w:sz w:val="22"/>
          <w:szCs w:val="22"/>
        </w:rPr>
        <w:t xml:space="preserve">4.  What efforts are used to identify duplication?  Can similar information already available be used or modified for use for the purposes described in Item 2 above? </w:t>
      </w:r>
    </w:p>
    <w:p w14:paraId="45B6D60F" w14:textId="77777777" w:rsidR="00573493" w:rsidRPr="007A5D4B" w:rsidRDefault="00573493" w:rsidP="00573493">
      <w:pPr>
        <w:suppressAutoHyphens/>
        <w:ind w:left="480" w:hanging="480"/>
        <w:rPr>
          <w:rFonts w:ascii="Arial" w:hAnsi="Arial" w:cs="Arial"/>
          <w:sz w:val="22"/>
          <w:szCs w:val="22"/>
        </w:rPr>
      </w:pPr>
    </w:p>
    <w:p w14:paraId="123EE9A6" w14:textId="695FBF52" w:rsidR="00573493" w:rsidRDefault="00573493" w:rsidP="00573493">
      <w:pPr>
        <w:ind w:left="360"/>
        <w:rPr>
          <w:rFonts w:ascii="Arial" w:hAnsi="Arial" w:cs="Arial"/>
          <w:sz w:val="22"/>
          <w:szCs w:val="22"/>
        </w:rPr>
      </w:pPr>
      <w:r>
        <w:rPr>
          <w:rFonts w:ascii="Arial" w:hAnsi="Arial" w:cs="Arial"/>
          <w:sz w:val="22"/>
          <w:szCs w:val="22"/>
        </w:rPr>
        <w:t xml:space="preserve">This </w:t>
      </w:r>
      <w:r w:rsidR="00141077">
        <w:rPr>
          <w:rFonts w:ascii="Arial" w:hAnsi="Arial" w:cs="Arial"/>
          <w:sz w:val="22"/>
          <w:szCs w:val="22"/>
        </w:rPr>
        <w:t xml:space="preserve">information </w:t>
      </w:r>
      <w:r>
        <w:rPr>
          <w:rFonts w:ascii="Arial" w:hAnsi="Arial" w:cs="Arial"/>
          <w:sz w:val="22"/>
          <w:szCs w:val="22"/>
        </w:rPr>
        <w:t xml:space="preserve">collection provides </w:t>
      </w:r>
      <w:r w:rsidR="00141077">
        <w:rPr>
          <w:rFonts w:ascii="Arial" w:hAnsi="Arial" w:cs="Arial"/>
          <w:sz w:val="22"/>
          <w:szCs w:val="22"/>
        </w:rPr>
        <w:t>data</w:t>
      </w:r>
      <w:r>
        <w:rPr>
          <w:rFonts w:ascii="Arial" w:hAnsi="Arial" w:cs="Arial"/>
          <w:sz w:val="22"/>
          <w:szCs w:val="22"/>
        </w:rPr>
        <w:t xml:space="preserve"> to TTB that is </w:t>
      </w:r>
      <w:r w:rsidRPr="00BD0D39">
        <w:rPr>
          <w:rFonts w:ascii="Arial" w:hAnsi="Arial" w:cs="Arial"/>
          <w:sz w:val="22"/>
          <w:szCs w:val="22"/>
        </w:rPr>
        <w:t xml:space="preserve">pertinent to each respondent and applicable to specific </w:t>
      </w:r>
      <w:r>
        <w:rPr>
          <w:rFonts w:ascii="Arial" w:hAnsi="Arial" w:cs="Arial"/>
          <w:sz w:val="22"/>
          <w:szCs w:val="22"/>
        </w:rPr>
        <w:t xml:space="preserve">distilled spirits export drawback </w:t>
      </w:r>
      <w:r w:rsidRPr="00BD0D39">
        <w:rPr>
          <w:rFonts w:ascii="Arial" w:hAnsi="Arial" w:cs="Arial"/>
          <w:sz w:val="22"/>
          <w:szCs w:val="22"/>
        </w:rPr>
        <w:t>claim</w:t>
      </w:r>
      <w:r>
        <w:rPr>
          <w:rFonts w:ascii="Arial" w:hAnsi="Arial" w:cs="Arial"/>
          <w:sz w:val="22"/>
          <w:szCs w:val="22"/>
        </w:rPr>
        <w:t>s</w:t>
      </w:r>
      <w:r w:rsidRPr="00BD0D39">
        <w:rPr>
          <w:rFonts w:ascii="Arial" w:hAnsi="Arial" w:cs="Arial"/>
          <w:sz w:val="22"/>
          <w:szCs w:val="22"/>
        </w:rPr>
        <w:t xml:space="preserve">.  As far as </w:t>
      </w:r>
      <w:r>
        <w:rPr>
          <w:rFonts w:ascii="Arial" w:hAnsi="Arial" w:cs="Arial"/>
          <w:sz w:val="22"/>
          <w:szCs w:val="22"/>
        </w:rPr>
        <w:t xml:space="preserve">TTB </w:t>
      </w:r>
      <w:r w:rsidRPr="00BD0D39">
        <w:rPr>
          <w:rFonts w:ascii="Arial" w:hAnsi="Arial" w:cs="Arial"/>
          <w:sz w:val="22"/>
          <w:szCs w:val="22"/>
        </w:rPr>
        <w:t xml:space="preserve">can determine, similar information is not available </w:t>
      </w:r>
      <w:r>
        <w:rPr>
          <w:rFonts w:ascii="Arial" w:hAnsi="Arial" w:cs="Arial"/>
          <w:sz w:val="22"/>
          <w:szCs w:val="22"/>
        </w:rPr>
        <w:t xml:space="preserve">to the Bureau </w:t>
      </w:r>
      <w:r w:rsidRPr="00BD0D39">
        <w:rPr>
          <w:rFonts w:ascii="Arial" w:hAnsi="Arial" w:cs="Arial"/>
          <w:sz w:val="22"/>
          <w:szCs w:val="22"/>
        </w:rPr>
        <w:t>elsewhere</w:t>
      </w:r>
      <w:r>
        <w:rPr>
          <w:rFonts w:ascii="Arial" w:hAnsi="Arial" w:cs="Arial"/>
          <w:sz w:val="22"/>
          <w:szCs w:val="22"/>
        </w:rPr>
        <w:t>.</w:t>
      </w:r>
      <w:r w:rsidRPr="006665B1">
        <w:rPr>
          <w:rFonts w:ascii="Arial" w:hAnsi="Arial" w:cs="Arial"/>
          <w:sz w:val="22"/>
          <w:szCs w:val="22"/>
        </w:rPr>
        <w:t xml:space="preserve"> </w:t>
      </w:r>
    </w:p>
    <w:p w14:paraId="129643DF" w14:textId="77777777" w:rsidR="00573493" w:rsidRPr="00194B81" w:rsidRDefault="00573493" w:rsidP="00573493">
      <w:pPr>
        <w:suppressAutoHyphens/>
        <w:rPr>
          <w:rFonts w:ascii="Arial" w:hAnsi="Arial" w:cs="Arial"/>
          <w:sz w:val="36"/>
          <w:szCs w:val="36"/>
        </w:rPr>
      </w:pPr>
    </w:p>
    <w:p w14:paraId="32F430CB" w14:textId="77777777" w:rsidR="00617603" w:rsidRDefault="00617603">
      <w:pPr>
        <w:rPr>
          <w:rFonts w:ascii="Arial" w:hAnsi="Arial" w:cs="Arial"/>
          <w:i/>
          <w:sz w:val="22"/>
          <w:szCs w:val="22"/>
        </w:rPr>
      </w:pPr>
      <w:r>
        <w:rPr>
          <w:rFonts w:ascii="Arial" w:hAnsi="Arial" w:cs="Arial"/>
          <w:i/>
          <w:sz w:val="22"/>
          <w:szCs w:val="22"/>
        </w:rPr>
        <w:br w:type="page"/>
      </w:r>
    </w:p>
    <w:p w14:paraId="29B68F31" w14:textId="466BDC6E" w:rsidR="00573493" w:rsidRPr="007A5D4B" w:rsidRDefault="00573493" w:rsidP="00573493">
      <w:pPr>
        <w:suppressAutoHyphens/>
        <w:rPr>
          <w:rFonts w:ascii="Arial" w:hAnsi="Arial" w:cs="Arial"/>
          <w:i/>
          <w:sz w:val="22"/>
          <w:szCs w:val="22"/>
        </w:rPr>
      </w:pPr>
      <w:r w:rsidRPr="007A5D4B">
        <w:rPr>
          <w:rFonts w:ascii="Arial" w:hAnsi="Arial" w:cs="Arial"/>
          <w:i/>
          <w:sz w:val="22"/>
          <w:szCs w:val="22"/>
        </w:rPr>
        <w:lastRenderedPageBreak/>
        <w:t xml:space="preserve">5.  If this collection of information impacts small businesses or other small entities, what methods are used to minimize burden? </w:t>
      </w:r>
    </w:p>
    <w:p w14:paraId="5BA001B9" w14:textId="77777777" w:rsidR="00573493" w:rsidRPr="007A5D4B" w:rsidRDefault="00573493" w:rsidP="00573493">
      <w:pPr>
        <w:suppressAutoHyphens/>
        <w:ind w:left="480" w:hanging="480"/>
        <w:rPr>
          <w:rFonts w:ascii="Arial" w:hAnsi="Arial" w:cs="Arial"/>
          <w:sz w:val="22"/>
          <w:szCs w:val="22"/>
        </w:rPr>
      </w:pPr>
    </w:p>
    <w:p w14:paraId="246EF585" w14:textId="62E3A5CB" w:rsidR="00573493" w:rsidRDefault="00573493" w:rsidP="00573493">
      <w:pPr>
        <w:ind w:left="360"/>
        <w:rPr>
          <w:rFonts w:ascii="Arial" w:hAnsi="Arial" w:cs="Arial"/>
          <w:sz w:val="22"/>
          <w:szCs w:val="22"/>
        </w:rPr>
      </w:pPr>
      <w:r>
        <w:rPr>
          <w:rFonts w:ascii="Arial" w:hAnsi="Arial" w:cs="Arial"/>
          <w:sz w:val="22"/>
          <w:szCs w:val="22"/>
        </w:rPr>
        <w:t xml:space="preserve">Under the authority of the IRC at 26 U.S.C. 5062(b), the TTB regulations </w:t>
      </w:r>
      <w:r w:rsidRPr="006665B1">
        <w:rPr>
          <w:rFonts w:ascii="Arial" w:hAnsi="Arial" w:cs="Arial"/>
          <w:sz w:val="22"/>
          <w:szCs w:val="22"/>
        </w:rPr>
        <w:t>require</w:t>
      </w:r>
      <w:r>
        <w:rPr>
          <w:rFonts w:ascii="Arial" w:hAnsi="Arial" w:cs="Arial"/>
          <w:sz w:val="22"/>
          <w:szCs w:val="22"/>
        </w:rPr>
        <w:t xml:space="preserve"> all distilled spirits export drawback claimants, regardless of size, to submit TTB F 5110.30 and any required attachments to document their claims.  This information collection is</w:t>
      </w:r>
      <w:r w:rsidRPr="006665B1">
        <w:rPr>
          <w:rFonts w:ascii="Arial" w:hAnsi="Arial" w:cs="Arial"/>
          <w:sz w:val="22"/>
          <w:szCs w:val="22"/>
        </w:rPr>
        <w:t xml:space="preserve"> ne</w:t>
      </w:r>
      <w:r>
        <w:rPr>
          <w:rFonts w:ascii="Arial" w:hAnsi="Arial" w:cs="Arial"/>
          <w:sz w:val="22"/>
          <w:szCs w:val="22"/>
        </w:rPr>
        <w:t xml:space="preserve">cessary to protect the revenue as it allows TTB to verify distilled spirits export drawback claims and prevent fraudulent or mistaken drawback payments.  Therefore, this collection </w:t>
      </w:r>
      <w:r w:rsidRPr="006665B1">
        <w:rPr>
          <w:rFonts w:ascii="Arial" w:hAnsi="Arial" w:cs="Arial"/>
          <w:sz w:val="22"/>
          <w:szCs w:val="22"/>
        </w:rPr>
        <w:t>cannot be waived simply because the respondent’s business is small.</w:t>
      </w:r>
      <w:r>
        <w:rPr>
          <w:rFonts w:ascii="Arial" w:hAnsi="Arial" w:cs="Arial"/>
          <w:sz w:val="22"/>
          <w:szCs w:val="22"/>
        </w:rPr>
        <w:t xml:space="preserve"> </w:t>
      </w:r>
    </w:p>
    <w:p w14:paraId="4FCDA497" w14:textId="77777777" w:rsidR="00573493" w:rsidRPr="00194B81" w:rsidRDefault="00573493" w:rsidP="00573493">
      <w:pPr>
        <w:suppressAutoHyphens/>
        <w:rPr>
          <w:rFonts w:ascii="Arial" w:hAnsi="Arial" w:cs="Arial"/>
          <w:sz w:val="36"/>
          <w:szCs w:val="36"/>
        </w:rPr>
      </w:pPr>
    </w:p>
    <w:p w14:paraId="1F301451" w14:textId="77777777" w:rsidR="00573493" w:rsidRPr="007A5D4B" w:rsidRDefault="00573493" w:rsidP="00573493">
      <w:pPr>
        <w:suppressAutoHyphens/>
        <w:rPr>
          <w:rFonts w:ascii="Arial" w:hAnsi="Arial" w:cs="Arial"/>
          <w:i/>
          <w:sz w:val="22"/>
          <w:szCs w:val="22"/>
        </w:rPr>
      </w:pPr>
      <w:r w:rsidRPr="007A5D4B">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14:paraId="12882AA4" w14:textId="77777777" w:rsidR="00573493" w:rsidRPr="007A5D4B" w:rsidRDefault="00573493" w:rsidP="00573493">
      <w:pPr>
        <w:suppressAutoHyphens/>
        <w:ind w:left="480" w:hanging="480"/>
        <w:rPr>
          <w:rFonts w:ascii="Arial" w:hAnsi="Arial" w:cs="Arial"/>
          <w:sz w:val="22"/>
          <w:szCs w:val="22"/>
        </w:rPr>
      </w:pPr>
    </w:p>
    <w:p w14:paraId="0CD8866F" w14:textId="4F370426" w:rsidR="00573493" w:rsidRPr="00BD0D39" w:rsidRDefault="00573493" w:rsidP="00573493">
      <w:pPr>
        <w:ind w:left="360"/>
        <w:rPr>
          <w:rFonts w:ascii="Arial" w:hAnsi="Arial" w:cs="Arial"/>
          <w:sz w:val="22"/>
          <w:szCs w:val="22"/>
        </w:rPr>
      </w:pPr>
      <w:r w:rsidRPr="00BD0D39">
        <w:rPr>
          <w:rFonts w:ascii="Arial" w:hAnsi="Arial" w:cs="Arial"/>
          <w:sz w:val="22"/>
          <w:szCs w:val="22"/>
        </w:rPr>
        <w:t xml:space="preserve">If TTB were not able to collect </w:t>
      </w:r>
      <w:r>
        <w:rPr>
          <w:rFonts w:ascii="Arial" w:hAnsi="Arial" w:cs="Arial"/>
          <w:sz w:val="22"/>
          <w:szCs w:val="22"/>
        </w:rPr>
        <w:t xml:space="preserve">the required </w:t>
      </w:r>
      <w:r w:rsidRPr="00BD0D39">
        <w:rPr>
          <w:rFonts w:ascii="Arial" w:hAnsi="Arial" w:cs="Arial"/>
          <w:sz w:val="22"/>
          <w:szCs w:val="22"/>
        </w:rPr>
        <w:t>information</w:t>
      </w:r>
      <w:r>
        <w:rPr>
          <w:rFonts w:ascii="Arial" w:hAnsi="Arial" w:cs="Arial"/>
          <w:sz w:val="22"/>
          <w:szCs w:val="22"/>
        </w:rPr>
        <w:t xml:space="preserve"> regarding distilled spirits export drawback claims it could not verify the validity of such claims, </w:t>
      </w:r>
      <w:r w:rsidRPr="00BD0D39">
        <w:rPr>
          <w:rFonts w:ascii="Arial" w:hAnsi="Arial" w:cs="Arial"/>
          <w:sz w:val="22"/>
          <w:szCs w:val="22"/>
        </w:rPr>
        <w:t xml:space="preserve">which would jeopardize </w:t>
      </w:r>
      <w:r>
        <w:rPr>
          <w:rFonts w:ascii="Arial" w:hAnsi="Arial" w:cs="Arial"/>
          <w:sz w:val="22"/>
          <w:szCs w:val="22"/>
        </w:rPr>
        <w:t>the revenue</w:t>
      </w:r>
      <w:r w:rsidRPr="00BD0D39">
        <w:rPr>
          <w:rFonts w:ascii="Arial" w:hAnsi="Arial" w:cs="Arial"/>
          <w:sz w:val="22"/>
          <w:szCs w:val="22"/>
        </w:rPr>
        <w:t xml:space="preserve">.  Respondents </w:t>
      </w:r>
      <w:r>
        <w:rPr>
          <w:rFonts w:ascii="Arial" w:hAnsi="Arial" w:cs="Arial"/>
          <w:sz w:val="22"/>
          <w:szCs w:val="22"/>
        </w:rPr>
        <w:t xml:space="preserve">submit the required information regarding exported distilled spirits </w:t>
      </w:r>
      <w:r w:rsidRPr="00BD0D39">
        <w:rPr>
          <w:rFonts w:ascii="Arial" w:hAnsi="Arial" w:cs="Arial"/>
          <w:sz w:val="22"/>
          <w:szCs w:val="22"/>
        </w:rPr>
        <w:t xml:space="preserve">only </w:t>
      </w:r>
      <w:r>
        <w:rPr>
          <w:rFonts w:ascii="Arial" w:hAnsi="Arial" w:cs="Arial"/>
          <w:sz w:val="22"/>
          <w:szCs w:val="22"/>
        </w:rPr>
        <w:t xml:space="preserve">when </w:t>
      </w:r>
      <w:r w:rsidRPr="00BD0D39">
        <w:rPr>
          <w:rFonts w:ascii="Arial" w:hAnsi="Arial" w:cs="Arial"/>
          <w:sz w:val="22"/>
          <w:szCs w:val="22"/>
        </w:rPr>
        <w:t xml:space="preserve">necessary to claim </w:t>
      </w:r>
      <w:r>
        <w:rPr>
          <w:rFonts w:ascii="Arial" w:hAnsi="Arial" w:cs="Arial"/>
          <w:sz w:val="22"/>
          <w:szCs w:val="22"/>
        </w:rPr>
        <w:t xml:space="preserve">export </w:t>
      </w:r>
      <w:r w:rsidRPr="00BD0D39">
        <w:rPr>
          <w:rFonts w:ascii="Arial" w:hAnsi="Arial" w:cs="Arial"/>
          <w:sz w:val="22"/>
          <w:szCs w:val="22"/>
        </w:rPr>
        <w:t>drawback</w:t>
      </w:r>
      <w:r>
        <w:rPr>
          <w:rFonts w:ascii="Arial" w:hAnsi="Arial" w:cs="Arial"/>
          <w:sz w:val="22"/>
          <w:szCs w:val="22"/>
        </w:rPr>
        <w:t>.  As such, the frequency of this collection cannot be reduced</w:t>
      </w:r>
      <w:r w:rsidRPr="00BD0D39">
        <w:rPr>
          <w:rFonts w:ascii="Arial" w:hAnsi="Arial" w:cs="Arial"/>
          <w:sz w:val="22"/>
          <w:szCs w:val="22"/>
        </w:rPr>
        <w:t>.</w:t>
      </w:r>
      <w:r>
        <w:rPr>
          <w:rFonts w:ascii="Arial" w:hAnsi="Arial" w:cs="Arial"/>
          <w:sz w:val="22"/>
          <w:szCs w:val="22"/>
        </w:rPr>
        <w:t xml:space="preserve"> </w:t>
      </w:r>
    </w:p>
    <w:p w14:paraId="69AA1448" w14:textId="77777777" w:rsidR="00573493" w:rsidRPr="00194B81" w:rsidRDefault="00573493" w:rsidP="00573493">
      <w:pPr>
        <w:suppressAutoHyphens/>
        <w:rPr>
          <w:rFonts w:ascii="Arial" w:hAnsi="Arial" w:cs="Arial"/>
          <w:sz w:val="36"/>
          <w:szCs w:val="36"/>
        </w:rPr>
      </w:pPr>
    </w:p>
    <w:p w14:paraId="3CD904B1" w14:textId="77777777" w:rsidR="00573493" w:rsidRPr="005568F5" w:rsidRDefault="00573493" w:rsidP="00573493">
      <w:pPr>
        <w:suppressAutoHyphens/>
        <w:rPr>
          <w:rFonts w:ascii="Arial" w:hAnsi="Arial" w:cs="Arial"/>
          <w:i/>
          <w:sz w:val="22"/>
          <w:szCs w:val="22"/>
        </w:rPr>
      </w:pPr>
      <w:r w:rsidRPr="006665B1">
        <w:rPr>
          <w:rFonts w:ascii="Arial" w:hAnsi="Arial" w:cs="Arial"/>
          <w:i/>
          <w:sz w:val="22"/>
          <w:szCs w:val="22"/>
        </w:rPr>
        <w:t>7.  Are there any special circumstances associated with this information collection that would require it to be conducted in a manner inconsistent with OMB guidelines</w:t>
      </w:r>
      <w:r w:rsidRPr="005568F5">
        <w:rPr>
          <w:rFonts w:ascii="Arial" w:hAnsi="Arial" w:cs="Arial"/>
          <w:i/>
          <w:sz w:val="22"/>
          <w:szCs w:val="22"/>
        </w:rPr>
        <w:t xml:space="preserve">? </w:t>
      </w:r>
    </w:p>
    <w:p w14:paraId="6C95E1C6" w14:textId="77777777" w:rsidR="00573493" w:rsidRPr="006665B1" w:rsidRDefault="00573493" w:rsidP="00573493">
      <w:pPr>
        <w:ind w:left="360"/>
        <w:rPr>
          <w:rFonts w:ascii="Arial" w:hAnsi="Arial" w:cs="Arial"/>
          <w:sz w:val="22"/>
          <w:szCs w:val="22"/>
        </w:rPr>
      </w:pPr>
    </w:p>
    <w:p w14:paraId="4D036336" w14:textId="688AB4D3" w:rsidR="00573493" w:rsidRDefault="00573493" w:rsidP="00573493">
      <w:pPr>
        <w:ind w:left="360"/>
        <w:rPr>
          <w:rFonts w:ascii="Arial" w:hAnsi="Arial" w:cs="Arial"/>
          <w:sz w:val="22"/>
          <w:szCs w:val="22"/>
        </w:rPr>
      </w:pPr>
      <w:r w:rsidRPr="00714DD9">
        <w:rPr>
          <w:rFonts w:ascii="Arial" w:hAnsi="Arial" w:cs="Arial"/>
          <w:sz w:val="22"/>
          <w:szCs w:val="22"/>
        </w:rPr>
        <w:t>Under 5 CFR 1320.5(d)(2)(iii), requiring respondents to submit more than an original and two copies of any document is a special circumstance.  The instructions for TTB F 5110.3</w:t>
      </w:r>
      <w:r>
        <w:rPr>
          <w:rFonts w:ascii="Arial" w:hAnsi="Arial" w:cs="Arial"/>
          <w:sz w:val="22"/>
          <w:szCs w:val="22"/>
        </w:rPr>
        <w:t>0</w:t>
      </w:r>
      <w:r w:rsidRPr="00714DD9">
        <w:rPr>
          <w:rFonts w:ascii="Arial" w:hAnsi="Arial" w:cs="Arial"/>
          <w:sz w:val="22"/>
          <w:szCs w:val="22"/>
        </w:rPr>
        <w:t xml:space="preserve"> require respondents to prepare an original and </w:t>
      </w:r>
      <w:r>
        <w:rPr>
          <w:rFonts w:ascii="Arial" w:hAnsi="Arial" w:cs="Arial"/>
          <w:sz w:val="22"/>
          <w:szCs w:val="22"/>
        </w:rPr>
        <w:t>three or four co</w:t>
      </w:r>
      <w:r w:rsidRPr="00714DD9">
        <w:rPr>
          <w:rFonts w:ascii="Arial" w:hAnsi="Arial" w:cs="Arial"/>
          <w:sz w:val="22"/>
          <w:szCs w:val="22"/>
        </w:rPr>
        <w:t xml:space="preserve">pies of the form for distribution to </w:t>
      </w:r>
      <w:r>
        <w:rPr>
          <w:rFonts w:ascii="Arial" w:hAnsi="Arial" w:cs="Arial"/>
          <w:sz w:val="22"/>
          <w:szCs w:val="22"/>
        </w:rPr>
        <w:t>various recipients</w:t>
      </w:r>
      <w:r w:rsidRPr="00714DD9">
        <w:rPr>
          <w:rFonts w:ascii="Arial" w:hAnsi="Arial" w:cs="Arial"/>
          <w:sz w:val="22"/>
          <w:szCs w:val="22"/>
        </w:rPr>
        <w:t>, as described in the form’s instructions.</w:t>
      </w:r>
      <w:r w:rsidR="00617603">
        <w:rPr>
          <w:rFonts w:ascii="Arial" w:hAnsi="Arial" w:cs="Arial"/>
          <w:sz w:val="22"/>
          <w:szCs w:val="22"/>
        </w:rPr>
        <w:t xml:space="preserve"> </w:t>
      </w:r>
    </w:p>
    <w:p w14:paraId="1601F93E" w14:textId="77777777" w:rsidR="00573493" w:rsidRPr="00194B81" w:rsidRDefault="00573493" w:rsidP="00573493">
      <w:pPr>
        <w:rPr>
          <w:rFonts w:ascii="Arial" w:hAnsi="Arial" w:cs="Arial"/>
          <w:sz w:val="36"/>
          <w:szCs w:val="36"/>
        </w:rPr>
      </w:pPr>
    </w:p>
    <w:p w14:paraId="64C38534" w14:textId="77777777" w:rsidR="00573493" w:rsidRPr="007A5D4B" w:rsidRDefault="00573493" w:rsidP="00573493">
      <w:pPr>
        <w:rPr>
          <w:rFonts w:ascii="Arial" w:hAnsi="Arial" w:cs="Arial"/>
          <w:i/>
          <w:sz w:val="22"/>
          <w:szCs w:val="22"/>
        </w:rPr>
      </w:pPr>
      <w:r w:rsidRPr="007A5D4B">
        <w:rPr>
          <w:rFonts w:ascii="Arial" w:hAnsi="Arial" w:cs="Arial"/>
          <w:i/>
          <w:sz w:val="22"/>
          <w:szCs w:val="22"/>
        </w:rPr>
        <w:t>8.  What effort was made to notify the general public about this collection of information?  Summarize the public comments that were received and describe the action taken by the agency in response to those comments.</w:t>
      </w:r>
      <w:r>
        <w:rPr>
          <w:rFonts w:ascii="Arial" w:hAnsi="Arial" w:cs="Arial"/>
          <w:i/>
          <w:sz w:val="22"/>
          <w:szCs w:val="22"/>
        </w:rPr>
        <w:t xml:space="preserve"> </w:t>
      </w:r>
    </w:p>
    <w:p w14:paraId="3BDA193F" w14:textId="77777777" w:rsidR="00573493" w:rsidRPr="007A5D4B" w:rsidRDefault="00573493" w:rsidP="00573493">
      <w:pPr>
        <w:suppressAutoHyphens/>
        <w:ind w:left="480" w:hanging="480"/>
        <w:rPr>
          <w:rFonts w:ascii="Arial" w:hAnsi="Arial" w:cs="Arial"/>
          <w:sz w:val="22"/>
          <w:szCs w:val="22"/>
        </w:rPr>
      </w:pPr>
    </w:p>
    <w:p w14:paraId="39075B4E" w14:textId="77777777" w:rsidR="00573493" w:rsidRPr="006665B1" w:rsidRDefault="00573493" w:rsidP="00573493">
      <w:pPr>
        <w:ind w:left="360"/>
        <w:rPr>
          <w:rFonts w:ascii="Arial" w:hAnsi="Arial" w:cs="Arial"/>
          <w:sz w:val="22"/>
          <w:szCs w:val="22"/>
        </w:rPr>
      </w:pPr>
      <w:r w:rsidRPr="006665B1">
        <w:rPr>
          <w:rFonts w:ascii="Arial" w:hAnsi="Arial" w:cs="Arial"/>
          <w:sz w:val="22"/>
          <w:szCs w:val="22"/>
        </w:rPr>
        <w:t xml:space="preserve">To solicit comments from the general public, TTB published a “60-day” comment request notice for this information collection in the Federal Register on </w:t>
      </w:r>
      <w:r>
        <w:rPr>
          <w:rFonts w:ascii="Arial" w:hAnsi="Arial" w:cs="Arial"/>
          <w:sz w:val="22"/>
          <w:szCs w:val="22"/>
        </w:rPr>
        <w:t xml:space="preserve">March 13, 2018, </w:t>
      </w:r>
      <w:r w:rsidRPr="006665B1">
        <w:rPr>
          <w:rFonts w:ascii="Arial" w:hAnsi="Arial" w:cs="Arial"/>
          <w:sz w:val="22"/>
          <w:szCs w:val="22"/>
        </w:rPr>
        <w:t>at 8</w:t>
      </w:r>
      <w:r>
        <w:rPr>
          <w:rFonts w:ascii="Arial" w:hAnsi="Arial" w:cs="Arial"/>
          <w:sz w:val="22"/>
          <w:szCs w:val="22"/>
        </w:rPr>
        <w:t>3</w:t>
      </w:r>
      <w:r w:rsidRPr="006665B1">
        <w:rPr>
          <w:rFonts w:ascii="Arial" w:hAnsi="Arial" w:cs="Arial"/>
          <w:sz w:val="22"/>
          <w:szCs w:val="22"/>
        </w:rPr>
        <w:t xml:space="preserve"> FR </w:t>
      </w:r>
      <w:r>
        <w:rPr>
          <w:rFonts w:ascii="Arial" w:hAnsi="Arial" w:cs="Arial"/>
          <w:sz w:val="22"/>
          <w:szCs w:val="22"/>
        </w:rPr>
        <w:t>10948</w:t>
      </w:r>
      <w:r w:rsidRPr="006665B1">
        <w:rPr>
          <w:rFonts w:ascii="Arial" w:hAnsi="Arial" w:cs="Arial"/>
          <w:sz w:val="22"/>
          <w:szCs w:val="22"/>
        </w:rPr>
        <w:t xml:space="preserve">.  </w:t>
      </w:r>
      <w:r w:rsidRPr="00573493">
        <w:rPr>
          <w:rFonts w:ascii="Arial" w:hAnsi="Arial" w:cs="Arial"/>
          <w:sz w:val="22"/>
          <w:szCs w:val="22"/>
        </w:rPr>
        <w:t>TTB received no comments on this information collection in response.</w:t>
      </w:r>
      <w:r w:rsidRPr="006665B1">
        <w:rPr>
          <w:rFonts w:ascii="Arial" w:hAnsi="Arial" w:cs="Arial"/>
          <w:sz w:val="22"/>
          <w:szCs w:val="22"/>
        </w:rPr>
        <w:t xml:space="preserve"> </w:t>
      </w:r>
    </w:p>
    <w:p w14:paraId="6A469BDF" w14:textId="77777777" w:rsidR="00573493" w:rsidRPr="00194B81" w:rsidRDefault="00573493" w:rsidP="00573493">
      <w:pPr>
        <w:suppressAutoHyphens/>
        <w:rPr>
          <w:rFonts w:ascii="Arial" w:hAnsi="Arial" w:cs="Arial"/>
          <w:sz w:val="36"/>
          <w:szCs w:val="36"/>
        </w:rPr>
      </w:pPr>
    </w:p>
    <w:p w14:paraId="31D6A05D" w14:textId="77777777" w:rsidR="00573493" w:rsidRPr="00D656EA" w:rsidRDefault="00573493" w:rsidP="00573493">
      <w:pPr>
        <w:suppressAutoHyphens/>
        <w:rPr>
          <w:rFonts w:ascii="Arial" w:hAnsi="Arial" w:cs="Arial"/>
          <w:i/>
          <w:sz w:val="22"/>
          <w:szCs w:val="22"/>
        </w:rPr>
      </w:pPr>
      <w:r w:rsidRPr="00D656EA">
        <w:rPr>
          <w:rFonts w:ascii="Arial" w:hAnsi="Arial" w:cs="Arial"/>
          <w:i/>
          <w:sz w:val="22"/>
          <w:szCs w:val="22"/>
        </w:rPr>
        <w:t xml:space="preserve">9.  </w:t>
      </w:r>
      <w:r>
        <w:rPr>
          <w:rFonts w:ascii="Arial" w:hAnsi="Arial" w:cs="Arial"/>
          <w:i/>
          <w:sz w:val="22"/>
          <w:szCs w:val="22"/>
        </w:rPr>
        <w:t xml:space="preserve">Was any payment or </w:t>
      </w:r>
      <w:r w:rsidRPr="00D656EA">
        <w:rPr>
          <w:rFonts w:ascii="Arial" w:hAnsi="Arial" w:cs="Arial"/>
          <w:i/>
          <w:sz w:val="22"/>
          <w:szCs w:val="22"/>
        </w:rPr>
        <w:t xml:space="preserve">gift </w:t>
      </w:r>
      <w:r>
        <w:rPr>
          <w:rFonts w:ascii="Arial" w:hAnsi="Arial" w:cs="Arial"/>
          <w:i/>
          <w:sz w:val="22"/>
          <w:szCs w:val="22"/>
        </w:rPr>
        <w:t xml:space="preserve">given </w:t>
      </w:r>
      <w:r w:rsidRPr="00D656EA">
        <w:rPr>
          <w:rFonts w:ascii="Arial" w:hAnsi="Arial" w:cs="Arial"/>
          <w:i/>
          <w:sz w:val="22"/>
          <w:szCs w:val="22"/>
        </w:rPr>
        <w:t>to respondents, other than remuneration of contractors or grantees?</w:t>
      </w:r>
      <w:r>
        <w:rPr>
          <w:rFonts w:ascii="Arial" w:hAnsi="Arial" w:cs="Arial"/>
          <w:i/>
          <w:sz w:val="22"/>
          <w:szCs w:val="22"/>
        </w:rPr>
        <w:t xml:space="preserve">  If so, why? </w:t>
      </w:r>
    </w:p>
    <w:p w14:paraId="11D2EE46" w14:textId="77777777" w:rsidR="00573493" w:rsidRPr="007A5D4B" w:rsidRDefault="00573493" w:rsidP="00573493">
      <w:pPr>
        <w:suppressAutoHyphens/>
        <w:rPr>
          <w:rFonts w:ascii="Arial" w:hAnsi="Arial" w:cs="Arial"/>
          <w:sz w:val="22"/>
          <w:szCs w:val="22"/>
        </w:rPr>
      </w:pPr>
    </w:p>
    <w:p w14:paraId="640BA8C7" w14:textId="77777777" w:rsidR="00573493" w:rsidRPr="007A5D4B" w:rsidRDefault="00573493" w:rsidP="00573493">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Pr>
          <w:rFonts w:ascii="Arial" w:hAnsi="Arial" w:cs="Arial"/>
          <w:sz w:val="22"/>
          <w:szCs w:val="22"/>
        </w:rPr>
        <w:t xml:space="preserve"> </w:t>
      </w:r>
    </w:p>
    <w:p w14:paraId="2E56C0B9" w14:textId="77777777" w:rsidR="00573493" w:rsidRPr="00194B81" w:rsidRDefault="00573493" w:rsidP="00573493">
      <w:pPr>
        <w:suppressAutoHyphens/>
        <w:rPr>
          <w:rFonts w:ascii="Arial" w:hAnsi="Arial" w:cs="Arial"/>
          <w:sz w:val="36"/>
          <w:szCs w:val="36"/>
        </w:rPr>
      </w:pPr>
    </w:p>
    <w:p w14:paraId="512C384C" w14:textId="77777777" w:rsidR="00573493" w:rsidRPr="00D656EA" w:rsidRDefault="00573493" w:rsidP="00573493">
      <w:pPr>
        <w:suppressAutoHyphens/>
        <w:rPr>
          <w:rFonts w:ascii="Arial" w:hAnsi="Arial" w:cs="Arial"/>
          <w:i/>
          <w:sz w:val="22"/>
          <w:szCs w:val="22"/>
        </w:rPr>
      </w:pPr>
      <w:r w:rsidRPr="00D656EA">
        <w:rPr>
          <w:rFonts w:ascii="Arial" w:hAnsi="Arial" w:cs="Arial"/>
          <w:i/>
          <w:sz w:val="22"/>
          <w:szCs w:val="22"/>
        </w:rPr>
        <w:t>10.  What assurance of confidentiality was provided to respondents</w:t>
      </w:r>
      <w:r>
        <w:rPr>
          <w:rFonts w:ascii="Arial" w:hAnsi="Arial" w:cs="Arial"/>
          <w:i/>
          <w:sz w:val="22"/>
          <w:szCs w:val="22"/>
        </w:rPr>
        <w:t>,</w:t>
      </w:r>
      <w:r w:rsidRPr="00D656EA">
        <w:rPr>
          <w:rFonts w:ascii="Arial" w:hAnsi="Arial" w:cs="Arial"/>
          <w:i/>
          <w:sz w:val="22"/>
          <w:szCs w:val="22"/>
        </w:rPr>
        <w:t xml:space="preserve"> and what was the basis for the assurance in statute, regulations, or agency policy?</w:t>
      </w:r>
      <w:r>
        <w:rPr>
          <w:rFonts w:ascii="Arial" w:hAnsi="Arial" w:cs="Arial"/>
          <w:i/>
          <w:sz w:val="22"/>
          <w:szCs w:val="22"/>
        </w:rPr>
        <w:t xml:space="preserve"> </w:t>
      </w:r>
    </w:p>
    <w:p w14:paraId="28789334" w14:textId="77777777" w:rsidR="00573493" w:rsidRPr="007A5D4B" w:rsidRDefault="00573493" w:rsidP="00573493">
      <w:pPr>
        <w:ind w:left="360"/>
        <w:rPr>
          <w:rFonts w:ascii="Arial" w:hAnsi="Arial" w:cs="Arial"/>
          <w:sz w:val="22"/>
          <w:szCs w:val="22"/>
        </w:rPr>
      </w:pPr>
    </w:p>
    <w:p w14:paraId="34B3F254" w14:textId="6903D159" w:rsidR="00573493" w:rsidRPr="005568F5" w:rsidRDefault="00573493" w:rsidP="00573493">
      <w:pPr>
        <w:ind w:left="360"/>
        <w:rPr>
          <w:rFonts w:ascii="Arial" w:hAnsi="Arial" w:cs="Arial"/>
          <w:sz w:val="22"/>
          <w:szCs w:val="22"/>
        </w:rPr>
      </w:pPr>
      <w:r w:rsidRPr="005568F5">
        <w:rPr>
          <w:rFonts w:ascii="Arial" w:hAnsi="Arial" w:cs="Arial"/>
          <w:sz w:val="22"/>
          <w:szCs w:val="22"/>
        </w:rPr>
        <w:t xml:space="preserve">No specific assurance of confidentiality is provided </w:t>
      </w:r>
      <w:r>
        <w:rPr>
          <w:rFonts w:ascii="Arial" w:hAnsi="Arial" w:cs="Arial"/>
          <w:sz w:val="22"/>
          <w:szCs w:val="22"/>
        </w:rPr>
        <w:t xml:space="preserve">for this collection.  </w:t>
      </w:r>
      <w:r w:rsidRPr="005568F5">
        <w:rPr>
          <w:rFonts w:ascii="Arial" w:hAnsi="Arial" w:cs="Arial"/>
          <w:sz w:val="22"/>
          <w:szCs w:val="22"/>
        </w:rPr>
        <w:t xml:space="preserve">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Pr>
          <w:rFonts w:ascii="Arial" w:hAnsi="Arial" w:cs="Arial"/>
          <w:sz w:val="22"/>
          <w:szCs w:val="22"/>
        </w:rPr>
        <w:t xml:space="preserve"> Data from and copies of </w:t>
      </w:r>
      <w:r w:rsidRPr="005568F5">
        <w:rPr>
          <w:rFonts w:ascii="Arial" w:hAnsi="Arial" w:cs="Arial"/>
          <w:sz w:val="22"/>
          <w:szCs w:val="22"/>
        </w:rPr>
        <w:t>TTB F</w:t>
      </w:r>
      <w:r>
        <w:rPr>
          <w:rFonts w:ascii="Arial" w:hAnsi="Arial" w:cs="Arial"/>
          <w:sz w:val="22"/>
          <w:szCs w:val="22"/>
        </w:rPr>
        <w:t> </w:t>
      </w:r>
      <w:r w:rsidRPr="005568F5">
        <w:rPr>
          <w:rFonts w:ascii="Arial" w:hAnsi="Arial" w:cs="Arial"/>
          <w:sz w:val="22"/>
          <w:szCs w:val="22"/>
        </w:rPr>
        <w:t>5110.3</w:t>
      </w:r>
      <w:r>
        <w:rPr>
          <w:rFonts w:ascii="Arial" w:hAnsi="Arial" w:cs="Arial"/>
          <w:sz w:val="22"/>
          <w:szCs w:val="22"/>
        </w:rPr>
        <w:t>0</w:t>
      </w:r>
      <w:r w:rsidRPr="005568F5">
        <w:rPr>
          <w:rFonts w:ascii="Arial" w:hAnsi="Arial" w:cs="Arial"/>
          <w:sz w:val="22"/>
          <w:szCs w:val="22"/>
        </w:rPr>
        <w:t xml:space="preserve"> </w:t>
      </w:r>
      <w:r>
        <w:rPr>
          <w:rFonts w:ascii="Arial" w:hAnsi="Arial" w:cs="Arial"/>
          <w:sz w:val="22"/>
          <w:szCs w:val="22"/>
        </w:rPr>
        <w:t xml:space="preserve">are </w:t>
      </w:r>
      <w:r w:rsidRPr="005568F5">
        <w:rPr>
          <w:rFonts w:ascii="Arial" w:hAnsi="Arial" w:cs="Arial"/>
          <w:sz w:val="22"/>
          <w:szCs w:val="22"/>
        </w:rPr>
        <w:t xml:space="preserve">maintained by </w:t>
      </w:r>
      <w:r>
        <w:rPr>
          <w:rFonts w:ascii="Arial" w:hAnsi="Arial" w:cs="Arial"/>
          <w:sz w:val="22"/>
          <w:szCs w:val="22"/>
        </w:rPr>
        <w:t xml:space="preserve">TTB </w:t>
      </w:r>
      <w:r w:rsidRPr="005568F5">
        <w:rPr>
          <w:rFonts w:ascii="Arial" w:hAnsi="Arial" w:cs="Arial"/>
          <w:sz w:val="22"/>
          <w:szCs w:val="22"/>
        </w:rPr>
        <w:t>in secure</w:t>
      </w:r>
      <w:r>
        <w:rPr>
          <w:rFonts w:ascii="Arial" w:hAnsi="Arial" w:cs="Arial"/>
          <w:sz w:val="22"/>
          <w:szCs w:val="22"/>
        </w:rPr>
        <w:t>, password-protected</w:t>
      </w:r>
      <w:r w:rsidRPr="005568F5">
        <w:rPr>
          <w:rFonts w:ascii="Arial" w:hAnsi="Arial" w:cs="Arial"/>
          <w:sz w:val="22"/>
          <w:szCs w:val="22"/>
        </w:rPr>
        <w:t xml:space="preserve"> </w:t>
      </w:r>
      <w:r>
        <w:rPr>
          <w:rFonts w:ascii="Arial" w:hAnsi="Arial" w:cs="Arial"/>
          <w:sz w:val="22"/>
          <w:szCs w:val="22"/>
        </w:rPr>
        <w:t xml:space="preserve">computer systems and in </w:t>
      </w:r>
      <w:r w:rsidRPr="005568F5">
        <w:rPr>
          <w:rFonts w:ascii="Arial" w:hAnsi="Arial" w:cs="Arial"/>
          <w:sz w:val="22"/>
          <w:szCs w:val="22"/>
        </w:rPr>
        <w:t xml:space="preserve">file rooms with controlled public access. </w:t>
      </w:r>
    </w:p>
    <w:p w14:paraId="76646272" w14:textId="77777777" w:rsidR="00573493" w:rsidRPr="00194B81" w:rsidRDefault="00573493" w:rsidP="00573493">
      <w:pPr>
        <w:suppressAutoHyphens/>
        <w:rPr>
          <w:rFonts w:ascii="Arial" w:hAnsi="Arial" w:cs="Arial"/>
          <w:sz w:val="36"/>
          <w:szCs w:val="36"/>
        </w:rPr>
      </w:pPr>
    </w:p>
    <w:p w14:paraId="042198C4" w14:textId="77777777" w:rsidR="00573493" w:rsidRPr="00965E7F" w:rsidRDefault="00573493" w:rsidP="00573493">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17EE59AB" w14:textId="77777777" w:rsidR="00573493" w:rsidRPr="00965E7F" w:rsidRDefault="00573493" w:rsidP="00573493">
      <w:pPr>
        <w:rPr>
          <w:rFonts w:ascii="Arial" w:hAnsi="Arial" w:cs="Arial"/>
          <w:i/>
          <w:sz w:val="22"/>
          <w:szCs w:val="22"/>
        </w:rPr>
      </w:pPr>
    </w:p>
    <w:p w14:paraId="2DF2AD05" w14:textId="0F8804A8" w:rsidR="00573493" w:rsidRDefault="00573493" w:rsidP="00573493">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request contains no questions of a sensitive nature.  </w:t>
      </w:r>
      <w:r w:rsidRPr="004D6D10">
        <w:rPr>
          <w:rFonts w:ascii="Arial" w:hAnsi="Arial" w:cs="Arial"/>
          <w:sz w:val="22"/>
          <w:szCs w:val="22"/>
        </w:rPr>
        <w:t xml:space="preserve">In addition, </w:t>
      </w:r>
      <w:r>
        <w:rPr>
          <w:rFonts w:ascii="Arial" w:hAnsi="Arial" w:cs="Arial"/>
          <w:sz w:val="22"/>
          <w:szCs w:val="22"/>
        </w:rPr>
        <w:t xml:space="preserve">this request </w:t>
      </w:r>
      <w:r w:rsidRPr="004D6D10">
        <w:rPr>
          <w:rFonts w:ascii="Arial" w:hAnsi="Arial" w:cs="Arial"/>
          <w:sz w:val="22"/>
          <w:szCs w:val="22"/>
        </w:rPr>
        <w:t>does not collect personally identifiable information (PII) in an electronic system.  Therefore, no Privacy Impact Assessment (PIA) or System of Records Notice (SORN) is required for this collection.</w:t>
      </w:r>
      <w:r w:rsidR="00617603">
        <w:rPr>
          <w:rFonts w:ascii="Arial" w:hAnsi="Arial" w:cs="Arial"/>
          <w:sz w:val="22"/>
          <w:szCs w:val="22"/>
        </w:rPr>
        <w:t xml:space="preserve"> </w:t>
      </w:r>
    </w:p>
    <w:p w14:paraId="51E45F9F" w14:textId="77777777" w:rsidR="00573493" w:rsidRPr="00471049" w:rsidRDefault="00573493" w:rsidP="00573493">
      <w:pPr>
        <w:suppressAutoHyphens/>
        <w:rPr>
          <w:rFonts w:ascii="Arial" w:hAnsi="Arial" w:cs="Arial"/>
          <w:sz w:val="36"/>
          <w:szCs w:val="36"/>
        </w:rPr>
      </w:pPr>
    </w:p>
    <w:p w14:paraId="4135498D" w14:textId="77777777" w:rsidR="00573493" w:rsidRPr="00471049" w:rsidRDefault="00573493" w:rsidP="00573493">
      <w:pPr>
        <w:suppressAutoHyphens/>
        <w:rPr>
          <w:rFonts w:ascii="Arial" w:hAnsi="Arial" w:cs="Arial"/>
          <w:i/>
          <w:sz w:val="22"/>
          <w:szCs w:val="22"/>
        </w:rPr>
      </w:pPr>
      <w:r w:rsidRPr="00471049">
        <w:rPr>
          <w:rFonts w:ascii="Arial" w:hAnsi="Arial" w:cs="Arial"/>
          <w:i/>
          <w:sz w:val="22"/>
          <w:szCs w:val="22"/>
        </w:rPr>
        <w:t xml:space="preserve">12.  What is the estimated hour burden of this collection of information? </w:t>
      </w:r>
    </w:p>
    <w:p w14:paraId="34538A8D" w14:textId="77777777" w:rsidR="00573493" w:rsidRPr="00471049" w:rsidRDefault="00573493" w:rsidP="00573493">
      <w:pPr>
        <w:suppressAutoHyphens/>
        <w:rPr>
          <w:rFonts w:ascii="Arial" w:hAnsi="Arial" w:cs="Arial"/>
          <w:sz w:val="22"/>
          <w:szCs w:val="22"/>
        </w:rPr>
      </w:pPr>
    </w:p>
    <w:p w14:paraId="32C7184D" w14:textId="52BFC032" w:rsidR="00573493" w:rsidRPr="00471049" w:rsidRDefault="00573493" w:rsidP="00573493">
      <w:pPr>
        <w:ind w:left="360"/>
        <w:rPr>
          <w:rFonts w:ascii="Arial" w:hAnsi="Arial" w:cs="Arial"/>
          <w:sz w:val="22"/>
          <w:szCs w:val="22"/>
        </w:rPr>
      </w:pPr>
      <w:r w:rsidRPr="00471049">
        <w:rPr>
          <w:rFonts w:ascii="Arial" w:hAnsi="Arial" w:cs="Arial"/>
          <w:sz w:val="22"/>
          <w:szCs w:val="22"/>
        </w:rPr>
        <w:t xml:space="preserve">Based on </w:t>
      </w:r>
      <w:r w:rsidR="0070284B" w:rsidRPr="00471049">
        <w:rPr>
          <w:rFonts w:ascii="Arial" w:hAnsi="Arial" w:cs="Arial"/>
          <w:sz w:val="22"/>
          <w:szCs w:val="22"/>
        </w:rPr>
        <w:t xml:space="preserve">recent </w:t>
      </w:r>
      <w:r w:rsidRPr="00471049">
        <w:rPr>
          <w:rFonts w:ascii="Arial" w:hAnsi="Arial" w:cs="Arial"/>
          <w:sz w:val="22"/>
          <w:szCs w:val="22"/>
        </w:rPr>
        <w:t>data provided by TTB</w:t>
      </w:r>
      <w:r w:rsidR="0070284B" w:rsidRPr="00471049">
        <w:rPr>
          <w:rFonts w:ascii="Arial" w:hAnsi="Arial" w:cs="Arial"/>
          <w:sz w:val="22"/>
          <w:szCs w:val="22"/>
        </w:rPr>
        <w:t xml:space="preserve">’s National Revenue Center, which processes distilled spirits export drawback claims, </w:t>
      </w:r>
      <w:r w:rsidRPr="00471049">
        <w:rPr>
          <w:rFonts w:ascii="Arial" w:hAnsi="Arial" w:cs="Arial"/>
          <w:sz w:val="22"/>
          <w:szCs w:val="22"/>
        </w:rPr>
        <w:t xml:space="preserve">100 respondents annually file an average of </w:t>
      </w:r>
      <w:r w:rsidR="00E31F8A" w:rsidRPr="00471049">
        <w:rPr>
          <w:rFonts w:ascii="Arial" w:hAnsi="Arial" w:cs="Arial"/>
          <w:sz w:val="22"/>
          <w:szCs w:val="22"/>
        </w:rPr>
        <w:t>4 such</w:t>
      </w:r>
      <w:r w:rsidRPr="00471049">
        <w:rPr>
          <w:rFonts w:ascii="Arial" w:hAnsi="Arial" w:cs="Arial"/>
          <w:sz w:val="22"/>
          <w:szCs w:val="22"/>
        </w:rPr>
        <w:t xml:space="preserve"> claims </w:t>
      </w:r>
      <w:r w:rsidR="00E31F8A" w:rsidRPr="00471049">
        <w:rPr>
          <w:rFonts w:ascii="Arial" w:hAnsi="Arial" w:cs="Arial"/>
          <w:sz w:val="22"/>
          <w:szCs w:val="22"/>
        </w:rPr>
        <w:t xml:space="preserve">annually, for a total of 400 </w:t>
      </w:r>
      <w:r w:rsidRPr="00471049">
        <w:rPr>
          <w:rFonts w:ascii="Arial" w:hAnsi="Arial" w:cs="Arial"/>
          <w:sz w:val="22"/>
          <w:szCs w:val="22"/>
        </w:rPr>
        <w:t>claims.  TTB estimates that a respondent takes 2</w:t>
      </w:r>
      <w:r w:rsidR="00E31F8A" w:rsidRPr="00471049">
        <w:rPr>
          <w:rFonts w:ascii="Arial" w:hAnsi="Arial" w:cs="Arial"/>
          <w:sz w:val="22"/>
          <w:szCs w:val="22"/>
        </w:rPr>
        <w:t> </w:t>
      </w:r>
      <w:r w:rsidRPr="00471049">
        <w:rPr>
          <w:rFonts w:ascii="Arial" w:hAnsi="Arial" w:cs="Arial"/>
          <w:sz w:val="22"/>
          <w:szCs w:val="22"/>
        </w:rPr>
        <w:t xml:space="preserve">hours to </w:t>
      </w:r>
      <w:r w:rsidR="00E31F8A" w:rsidRPr="00471049">
        <w:rPr>
          <w:rFonts w:ascii="Arial" w:hAnsi="Arial" w:cs="Arial"/>
          <w:sz w:val="22"/>
          <w:szCs w:val="22"/>
        </w:rPr>
        <w:t>complete a distilled spirits export drawback claim, and, t</w:t>
      </w:r>
      <w:r w:rsidRPr="00471049">
        <w:rPr>
          <w:rFonts w:ascii="Arial" w:hAnsi="Arial" w:cs="Arial"/>
          <w:sz w:val="22"/>
          <w:szCs w:val="22"/>
        </w:rPr>
        <w:t xml:space="preserve">herefore, the total burden hours for this </w:t>
      </w:r>
      <w:r w:rsidR="00E31F8A" w:rsidRPr="00471049">
        <w:rPr>
          <w:rFonts w:ascii="Arial" w:hAnsi="Arial" w:cs="Arial"/>
          <w:sz w:val="22"/>
          <w:szCs w:val="22"/>
        </w:rPr>
        <w:t xml:space="preserve">information </w:t>
      </w:r>
      <w:r w:rsidRPr="00471049">
        <w:rPr>
          <w:rFonts w:ascii="Arial" w:hAnsi="Arial" w:cs="Arial"/>
          <w:sz w:val="22"/>
          <w:szCs w:val="22"/>
        </w:rPr>
        <w:t xml:space="preserve">collection is </w:t>
      </w:r>
      <w:r w:rsidR="00E31F8A" w:rsidRPr="00471049">
        <w:rPr>
          <w:rFonts w:ascii="Arial" w:hAnsi="Arial" w:cs="Arial"/>
          <w:sz w:val="22"/>
          <w:szCs w:val="22"/>
        </w:rPr>
        <w:t xml:space="preserve">800 hours. </w:t>
      </w:r>
    </w:p>
    <w:p w14:paraId="1AFC136C" w14:textId="77777777" w:rsidR="00573493" w:rsidRPr="00471049" w:rsidRDefault="00573493" w:rsidP="00573493">
      <w:pPr>
        <w:ind w:left="360"/>
        <w:rPr>
          <w:rFonts w:ascii="Arial" w:hAnsi="Arial" w:cs="Arial"/>
          <w:sz w:val="22"/>
          <w:szCs w:val="22"/>
        </w:rPr>
      </w:pPr>
    </w:p>
    <w:p w14:paraId="5381DAB8" w14:textId="4A8F2ED6" w:rsidR="00573493" w:rsidRPr="00471049" w:rsidRDefault="00E31F8A" w:rsidP="00573493">
      <w:pPr>
        <w:ind w:left="360"/>
        <w:rPr>
          <w:rFonts w:ascii="Arial" w:hAnsi="Arial" w:cs="Arial"/>
          <w:sz w:val="22"/>
          <w:szCs w:val="22"/>
        </w:rPr>
      </w:pPr>
      <w:r w:rsidRPr="00471049">
        <w:rPr>
          <w:rFonts w:ascii="Arial" w:hAnsi="Arial" w:cs="Arial"/>
          <w:sz w:val="22"/>
          <w:szCs w:val="22"/>
        </w:rPr>
        <w:t xml:space="preserve">(100 respondents x 4 annual claims = 400 claims x 2 hours per claim = 800 estimated total annual burden hours.) </w:t>
      </w:r>
    </w:p>
    <w:p w14:paraId="37B09F6F" w14:textId="77777777" w:rsidR="00573493" w:rsidRPr="00471049" w:rsidRDefault="00573493" w:rsidP="00573493">
      <w:pPr>
        <w:rPr>
          <w:rFonts w:ascii="Arial" w:hAnsi="Arial" w:cs="Arial"/>
          <w:sz w:val="36"/>
          <w:szCs w:val="36"/>
        </w:rPr>
      </w:pPr>
    </w:p>
    <w:p w14:paraId="0DE12FF5" w14:textId="77777777" w:rsidR="00573493" w:rsidRPr="00471049" w:rsidRDefault="00573493" w:rsidP="00573493">
      <w:pPr>
        <w:suppressAutoHyphens/>
        <w:rPr>
          <w:rFonts w:ascii="Arial" w:hAnsi="Arial" w:cs="Arial"/>
          <w:i/>
          <w:sz w:val="22"/>
          <w:szCs w:val="22"/>
        </w:rPr>
      </w:pPr>
      <w:r w:rsidRPr="00471049">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14:paraId="12F97A30" w14:textId="77777777" w:rsidR="00573493" w:rsidRPr="00471049" w:rsidRDefault="00573493" w:rsidP="00573493">
      <w:pPr>
        <w:suppressAutoHyphens/>
        <w:ind w:left="480" w:hanging="480"/>
        <w:rPr>
          <w:rFonts w:ascii="Arial" w:hAnsi="Arial" w:cs="Arial"/>
          <w:sz w:val="22"/>
          <w:szCs w:val="22"/>
        </w:rPr>
      </w:pPr>
    </w:p>
    <w:p w14:paraId="07D12F0D" w14:textId="62912B56" w:rsidR="00573493" w:rsidRPr="007A5D4B" w:rsidRDefault="002357E4" w:rsidP="00573493">
      <w:pPr>
        <w:suppressAutoHyphens/>
        <w:ind w:left="360"/>
        <w:rPr>
          <w:rFonts w:ascii="Arial" w:hAnsi="Arial" w:cs="Arial"/>
          <w:sz w:val="22"/>
          <w:szCs w:val="22"/>
        </w:rPr>
      </w:pPr>
      <w:r>
        <w:rPr>
          <w:rFonts w:ascii="Arial" w:hAnsi="Arial" w:cs="Arial"/>
          <w:sz w:val="22"/>
          <w:szCs w:val="22"/>
        </w:rPr>
        <w:t>TTB estimates the cost to respondents resulting from this information collection as follows:  $4.00 per response in overhead and material costs</w:t>
      </w:r>
      <w:r w:rsidR="00655354">
        <w:rPr>
          <w:rFonts w:ascii="Arial" w:hAnsi="Arial" w:cs="Arial"/>
          <w:sz w:val="22"/>
          <w:szCs w:val="22"/>
        </w:rPr>
        <w:t xml:space="preserve">, for a total of $1,600 in such costs for this information collection.  In addition, TTB estimates respondents have </w:t>
      </w:r>
      <w:r>
        <w:rPr>
          <w:rFonts w:ascii="Arial" w:hAnsi="Arial" w:cs="Arial"/>
          <w:sz w:val="22"/>
          <w:szCs w:val="22"/>
        </w:rPr>
        <w:t>$</w:t>
      </w:r>
      <w:r w:rsidR="005109EF">
        <w:rPr>
          <w:rFonts w:ascii="Arial" w:hAnsi="Arial" w:cs="Arial"/>
          <w:sz w:val="22"/>
          <w:szCs w:val="22"/>
        </w:rPr>
        <w:t>37.25</w:t>
      </w:r>
      <w:r>
        <w:rPr>
          <w:rFonts w:ascii="Arial" w:hAnsi="Arial" w:cs="Arial"/>
          <w:sz w:val="22"/>
          <w:szCs w:val="22"/>
        </w:rPr>
        <w:t xml:space="preserve"> in salary costs</w:t>
      </w:r>
      <w:r w:rsidR="00655354">
        <w:rPr>
          <w:rFonts w:ascii="Arial" w:hAnsi="Arial" w:cs="Arial"/>
          <w:sz w:val="22"/>
          <w:szCs w:val="22"/>
        </w:rPr>
        <w:t>, for a total of $14,900 in such costs for this information collection.  T</w:t>
      </w:r>
      <w:r w:rsidR="005109EF">
        <w:rPr>
          <w:rFonts w:ascii="Arial" w:hAnsi="Arial" w:cs="Arial"/>
          <w:sz w:val="22"/>
          <w:szCs w:val="22"/>
        </w:rPr>
        <w:t xml:space="preserve">herefore, the total estimated total cost to respondents resulting from this information collection is </w:t>
      </w:r>
      <w:r w:rsidR="00655354">
        <w:rPr>
          <w:rFonts w:ascii="Arial" w:hAnsi="Arial" w:cs="Arial"/>
          <w:sz w:val="22"/>
          <w:szCs w:val="22"/>
        </w:rPr>
        <w:t xml:space="preserve">$41.75 per response, for a total estimated cost of </w:t>
      </w:r>
      <w:r w:rsidR="005109EF">
        <w:rPr>
          <w:rFonts w:ascii="Arial" w:hAnsi="Arial" w:cs="Arial"/>
          <w:sz w:val="22"/>
          <w:szCs w:val="22"/>
        </w:rPr>
        <w:t xml:space="preserve">$16,500.00 </w:t>
      </w:r>
      <w:r w:rsidR="00655354">
        <w:rPr>
          <w:rFonts w:ascii="Arial" w:hAnsi="Arial" w:cs="Arial"/>
          <w:sz w:val="22"/>
          <w:szCs w:val="22"/>
        </w:rPr>
        <w:t xml:space="preserve">for this information collection. </w:t>
      </w:r>
    </w:p>
    <w:p w14:paraId="7F06AE41" w14:textId="77777777" w:rsidR="00573493" w:rsidRPr="00194B81" w:rsidRDefault="00573493" w:rsidP="00573493">
      <w:pPr>
        <w:suppressAutoHyphens/>
        <w:rPr>
          <w:rFonts w:ascii="Arial" w:hAnsi="Arial" w:cs="Arial"/>
          <w:sz w:val="36"/>
          <w:szCs w:val="36"/>
        </w:rPr>
      </w:pPr>
    </w:p>
    <w:p w14:paraId="3E57FE15" w14:textId="77777777" w:rsidR="00573493" w:rsidRPr="00AF060A" w:rsidRDefault="00573493" w:rsidP="00573493">
      <w:pPr>
        <w:suppressAutoHyphens/>
        <w:ind w:left="480" w:hanging="480"/>
        <w:rPr>
          <w:rFonts w:ascii="Arial" w:hAnsi="Arial" w:cs="Arial"/>
          <w:i/>
          <w:sz w:val="22"/>
          <w:szCs w:val="22"/>
        </w:rPr>
      </w:pPr>
      <w:r w:rsidRPr="00DA29D8">
        <w:rPr>
          <w:rFonts w:ascii="Arial" w:hAnsi="Arial" w:cs="Arial"/>
          <w:i/>
          <w:sz w:val="22"/>
          <w:szCs w:val="22"/>
        </w:rPr>
        <w:t>14.  What is the annualized cost to the Federal Government?</w:t>
      </w:r>
      <w:r w:rsidRPr="00AF060A">
        <w:rPr>
          <w:rFonts w:ascii="Arial" w:hAnsi="Arial" w:cs="Arial"/>
          <w:i/>
          <w:sz w:val="22"/>
          <w:szCs w:val="22"/>
        </w:rPr>
        <w:t xml:space="preserve"> </w:t>
      </w:r>
    </w:p>
    <w:p w14:paraId="50BB38E1" w14:textId="77777777" w:rsidR="00573493" w:rsidRPr="007A5D4B" w:rsidRDefault="00573493" w:rsidP="00573493">
      <w:pPr>
        <w:suppressAutoHyphens/>
        <w:ind w:left="480" w:hanging="480"/>
        <w:rPr>
          <w:rFonts w:ascii="Arial" w:hAnsi="Arial" w:cs="Arial"/>
          <w:sz w:val="22"/>
          <w:szCs w:val="22"/>
        </w:rPr>
      </w:pPr>
    </w:p>
    <w:p w14:paraId="3981F3FE" w14:textId="77777777" w:rsidR="00573493" w:rsidRPr="0069718A" w:rsidRDefault="00573493" w:rsidP="00573493">
      <w:pPr>
        <w:ind w:left="360"/>
        <w:rPr>
          <w:rFonts w:ascii="Arial" w:hAnsi="Arial" w:cs="Arial"/>
          <w:sz w:val="22"/>
          <w:szCs w:val="22"/>
        </w:rPr>
      </w:pPr>
      <w:r w:rsidRPr="0069718A">
        <w:rPr>
          <w:rFonts w:ascii="Arial" w:hAnsi="Arial" w:cs="Arial"/>
          <w:sz w:val="22"/>
          <w:szCs w:val="22"/>
        </w:rPr>
        <w:t xml:space="preserve">Estimates of annual cost to the Federal Government are: </w:t>
      </w:r>
    </w:p>
    <w:p w14:paraId="497A3276" w14:textId="77777777" w:rsidR="00573493" w:rsidRPr="0069718A" w:rsidRDefault="00573493" w:rsidP="00573493">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44"/>
        <w:gridCol w:w="1436"/>
      </w:tblGrid>
      <w:tr w:rsidR="00573493" w:rsidRPr="0069718A" w14:paraId="4E337CE4" w14:textId="77777777" w:rsidTr="0070284B">
        <w:trPr>
          <w:trHeight w:val="576"/>
          <w:jc w:val="center"/>
        </w:trPr>
        <w:tc>
          <w:tcPr>
            <w:tcW w:w="3295" w:type="dxa"/>
            <w:shd w:val="clear" w:color="auto" w:fill="auto"/>
            <w:vAlign w:val="center"/>
          </w:tcPr>
          <w:p w14:paraId="6FEEB4E0" w14:textId="77777777" w:rsidR="00573493" w:rsidRPr="0069718A" w:rsidRDefault="00573493" w:rsidP="0070284B">
            <w:pPr>
              <w:ind w:left="72"/>
              <w:rPr>
                <w:rFonts w:ascii="Arial" w:hAnsi="Arial" w:cs="Arial"/>
                <w:sz w:val="22"/>
                <w:szCs w:val="22"/>
              </w:rPr>
            </w:pPr>
            <w:r w:rsidRPr="0069718A">
              <w:rPr>
                <w:rFonts w:ascii="Arial" w:hAnsi="Arial" w:cs="Arial"/>
                <w:sz w:val="22"/>
                <w:szCs w:val="22"/>
              </w:rPr>
              <w:t>Clerical costs</w:t>
            </w:r>
          </w:p>
        </w:tc>
        <w:tc>
          <w:tcPr>
            <w:tcW w:w="1385" w:type="dxa"/>
            <w:shd w:val="clear" w:color="auto" w:fill="auto"/>
            <w:vAlign w:val="center"/>
          </w:tcPr>
          <w:p w14:paraId="339DF7AD" w14:textId="39F65D6D" w:rsidR="00573493" w:rsidRPr="00084620" w:rsidRDefault="00E31F8A" w:rsidP="00E31F8A">
            <w:pPr>
              <w:ind w:left="360"/>
              <w:jc w:val="right"/>
              <w:rPr>
                <w:rFonts w:ascii="Arial" w:hAnsi="Arial" w:cs="Arial"/>
                <w:sz w:val="22"/>
                <w:szCs w:val="22"/>
              </w:rPr>
            </w:pPr>
            <w:r>
              <w:rPr>
                <w:rFonts w:ascii="Arial" w:hAnsi="Arial" w:cs="Arial"/>
                <w:sz w:val="22"/>
                <w:szCs w:val="22"/>
              </w:rPr>
              <w:t>1,410</w:t>
            </w:r>
          </w:p>
        </w:tc>
      </w:tr>
      <w:tr w:rsidR="00E31F8A" w:rsidRPr="0069718A" w14:paraId="0E37C49B" w14:textId="77777777" w:rsidTr="0070284B">
        <w:trPr>
          <w:trHeight w:val="576"/>
          <w:jc w:val="center"/>
        </w:trPr>
        <w:tc>
          <w:tcPr>
            <w:tcW w:w="3295" w:type="dxa"/>
            <w:shd w:val="clear" w:color="auto" w:fill="auto"/>
            <w:vAlign w:val="center"/>
          </w:tcPr>
          <w:p w14:paraId="52B66086" w14:textId="0C7E26A8" w:rsidR="00E31F8A" w:rsidRPr="0069718A" w:rsidRDefault="00E31F8A" w:rsidP="0070284B">
            <w:pPr>
              <w:ind w:left="72"/>
              <w:rPr>
                <w:rFonts w:ascii="Arial" w:hAnsi="Arial" w:cs="Arial"/>
                <w:sz w:val="22"/>
                <w:szCs w:val="22"/>
              </w:rPr>
            </w:pPr>
            <w:r>
              <w:rPr>
                <w:rFonts w:ascii="Arial" w:hAnsi="Arial" w:cs="Arial"/>
                <w:sz w:val="22"/>
                <w:szCs w:val="22"/>
              </w:rPr>
              <w:t>Overhead</w:t>
            </w:r>
          </w:p>
        </w:tc>
        <w:tc>
          <w:tcPr>
            <w:tcW w:w="1385" w:type="dxa"/>
            <w:shd w:val="clear" w:color="auto" w:fill="auto"/>
            <w:vAlign w:val="center"/>
          </w:tcPr>
          <w:p w14:paraId="39A1C60D" w14:textId="5E9DC549" w:rsidR="00E31F8A" w:rsidRDefault="00E31F8A" w:rsidP="00E31F8A">
            <w:pPr>
              <w:ind w:left="360"/>
              <w:jc w:val="right"/>
              <w:rPr>
                <w:rFonts w:ascii="Arial" w:hAnsi="Arial" w:cs="Arial"/>
                <w:sz w:val="22"/>
                <w:szCs w:val="22"/>
              </w:rPr>
            </w:pPr>
            <w:r>
              <w:rPr>
                <w:rFonts w:ascii="Arial" w:hAnsi="Arial" w:cs="Arial"/>
                <w:sz w:val="22"/>
                <w:szCs w:val="22"/>
              </w:rPr>
              <w:t>800</w:t>
            </w:r>
          </w:p>
        </w:tc>
      </w:tr>
      <w:tr w:rsidR="00573493" w:rsidRPr="0069718A" w14:paraId="6B7C370F" w14:textId="77777777" w:rsidTr="0070284B">
        <w:trPr>
          <w:trHeight w:val="576"/>
          <w:jc w:val="center"/>
        </w:trPr>
        <w:tc>
          <w:tcPr>
            <w:tcW w:w="3295" w:type="dxa"/>
            <w:tcBorders>
              <w:bottom w:val="single" w:sz="12" w:space="0" w:color="auto"/>
            </w:tcBorders>
            <w:shd w:val="clear" w:color="auto" w:fill="auto"/>
            <w:vAlign w:val="center"/>
          </w:tcPr>
          <w:p w14:paraId="284B16E3" w14:textId="77777777" w:rsidR="00573493" w:rsidRPr="0069718A" w:rsidRDefault="00573493" w:rsidP="0070284B">
            <w:pPr>
              <w:ind w:left="72"/>
              <w:rPr>
                <w:rFonts w:ascii="Arial" w:hAnsi="Arial" w:cs="Arial"/>
                <w:sz w:val="22"/>
                <w:szCs w:val="22"/>
              </w:rPr>
            </w:pPr>
            <w:r w:rsidRPr="0069718A">
              <w:rPr>
                <w:rFonts w:ascii="Arial" w:hAnsi="Arial" w:cs="Arial"/>
                <w:sz w:val="22"/>
                <w:szCs w:val="22"/>
              </w:rPr>
              <w:t>Other Salary costs (review, supervisory, etc.)</w:t>
            </w:r>
          </w:p>
        </w:tc>
        <w:tc>
          <w:tcPr>
            <w:tcW w:w="1385" w:type="dxa"/>
            <w:tcBorders>
              <w:bottom w:val="single" w:sz="12" w:space="0" w:color="auto"/>
            </w:tcBorders>
            <w:shd w:val="clear" w:color="auto" w:fill="auto"/>
            <w:vAlign w:val="center"/>
          </w:tcPr>
          <w:p w14:paraId="63B9D70F" w14:textId="4EC6E350" w:rsidR="00573493" w:rsidRPr="00084620" w:rsidRDefault="00E31F8A" w:rsidP="00E31F8A">
            <w:pPr>
              <w:ind w:left="360"/>
              <w:jc w:val="right"/>
              <w:rPr>
                <w:rFonts w:ascii="Arial" w:hAnsi="Arial" w:cs="Arial"/>
                <w:sz w:val="22"/>
                <w:szCs w:val="22"/>
              </w:rPr>
            </w:pPr>
            <w:r>
              <w:rPr>
                <w:rFonts w:ascii="Arial" w:hAnsi="Arial" w:cs="Arial"/>
                <w:sz w:val="22"/>
                <w:szCs w:val="22"/>
              </w:rPr>
              <w:t>5,770</w:t>
            </w:r>
          </w:p>
        </w:tc>
      </w:tr>
      <w:tr w:rsidR="00573493" w:rsidRPr="0069718A" w14:paraId="037C886C" w14:textId="77777777" w:rsidTr="0070284B">
        <w:trPr>
          <w:trHeight w:val="576"/>
          <w:jc w:val="center"/>
        </w:trPr>
        <w:tc>
          <w:tcPr>
            <w:tcW w:w="3295" w:type="dxa"/>
            <w:tcBorders>
              <w:top w:val="single" w:sz="12" w:space="0" w:color="auto"/>
            </w:tcBorders>
            <w:shd w:val="clear" w:color="auto" w:fill="auto"/>
            <w:vAlign w:val="center"/>
          </w:tcPr>
          <w:p w14:paraId="175927C6" w14:textId="77777777" w:rsidR="00573493" w:rsidRPr="0069718A" w:rsidRDefault="00573493" w:rsidP="0070284B">
            <w:pPr>
              <w:ind w:left="72"/>
              <w:rPr>
                <w:rFonts w:ascii="Arial" w:hAnsi="Arial" w:cs="Arial"/>
                <w:sz w:val="22"/>
                <w:szCs w:val="22"/>
              </w:rPr>
            </w:pPr>
            <w:r w:rsidRPr="0069718A">
              <w:rPr>
                <w:rFonts w:ascii="Arial" w:hAnsi="Arial" w:cs="Arial"/>
                <w:sz w:val="22"/>
                <w:szCs w:val="22"/>
              </w:rPr>
              <w:t xml:space="preserve">TOTAL COSTS </w:t>
            </w:r>
          </w:p>
        </w:tc>
        <w:tc>
          <w:tcPr>
            <w:tcW w:w="1385" w:type="dxa"/>
            <w:tcBorders>
              <w:top w:val="single" w:sz="12" w:space="0" w:color="auto"/>
            </w:tcBorders>
            <w:shd w:val="clear" w:color="auto" w:fill="auto"/>
            <w:vAlign w:val="center"/>
          </w:tcPr>
          <w:p w14:paraId="52578B01" w14:textId="3A1449B5" w:rsidR="00573493" w:rsidRPr="00084620" w:rsidRDefault="00E31F8A" w:rsidP="0070284B">
            <w:pPr>
              <w:ind w:left="360"/>
              <w:jc w:val="right"/>
              <w:rPr>
                <w:rFonts w:ascii="Arial" w:hAnsi="Arial" w:cs="Arial"/>
                <w:sz w:val="22"/>
                <w:szCs w:val="22"/>
              </w:rPr>
            </w:pPr>
            <w:r>
              <w:rPr>
                <w:rFonts w:ascii="Arial" w:hAnsi="Arial" w:cs="Arial"/>
                <w:sz w:val="22"/>
                <w:szCs w:val="22"/>
              </w:rPr>
              <w:t>$7,980</w:t>
            </w:r>
          </w:p>
        </w:tc>
      </w:tr>
    </w:tbl>
    <w:p w14:paraId="5B8A4FA7" w14:textId="77777777" w:rsidR="00573493" w:rsidRPr="0069718A" w:rsidRDefault="00573493" w:rsidP="00573493">
      <w:pPr>
        <w:ind w:left="360"/>
        <w:rPr>
          <w:rFonts w:ascii="Arial" w:hAnsi="Arial" w:cs="Arial"/>
          <w:sz w:val="22"/>
          <w:szCs w:val="22"/>
        </w:rPr>
      </w:pPr>
    </w:p>
    <w:p w14:paraId="641EB140" w14:textId="18ECC51A" w:rsidR="00573493" w:rsidRDefault="00573493" w:rsidP="00573493">
      <w:pPr>
        <w:ind w:left="360"/>
        <w:rPr>
          <w:rFonts w:ascii="Arial" w:hAnsi="Arial" w:cs="Arial"/>
          <w:sz w:val="22"/>
          <w:szCs w:val="22"/>
        </w:rPr>
      </w:pPr>
      <w:r w:rsidRPr="00770641">
        <w:rPr>
          <w:rFonts w:ascii="Arial" w:hAnsi="Arial" w:cs="Arial"/>
          <w:sz w:val="22"/>
          <w:szCs w:val="22"/>
        </w:rPr>
        <w:t xml:space="preserve">Printing and distribution costs to the Federal government have decreased to $0.00 in TTB’s cost estimate due to the availability of TTB forms to the public on the TTB website </w:t>
      </w:r>
      <w:r w:rsidR="00E31F8A">
        <w:rPr>
          <w:rFonts w:ascii="Arial" w:hAnsi="Arial" w:cs="Arial"/>
          <w:sz w:val="22"/>
          <w:szCs w:val="22"/>
        </w:rPr>
        <w:t xml:space="preserve">(see </w:t>
      </w:r>
      <w:hyperlink r:id="rId10" w:history="1">
        <w:r w:rsidR="00E31F8A" w:rsidRPr="00BB35B9">
          <w:rPr>
            <w:rStyle w:val="Hyperlink"/>
            <w:rFonts w:ascii="Arial" w:hAnsi="Arial" w:cs="Arial"/>
            <w:sz w:val="22"/>
            <w:szCs w:val="22"/>
          </w:rPr>
          <w:t>https://www.ttb.gov/forms/5000.shtml</w:t>
        </w:r>
      </w:hyperlink>
      <w:r w:rsidR="00E31F8A" w:rsidRPr="00E31F8A">
        <w:rPr>
          <w:rStyle w:val="Hyperlink"/>
          <w:rFonts w:ascii="Arial" w:hAnsi="Arial" w:cs="Arial"/>
          <w:color w:val="auto"/>
          <w:sz w:val="22"/>
          <w:szCs w:val="22"/>
          <w:u w:val="none"/>
        </w:rPr>
        <w:t xml:space="preserve">). </w:t>
      </w:r>
    </w:p>
    <w:p w14:paraId="1FED8E8A" w14:textId="77777777" w:rsidR="00573493" w:rsidRPr="00471049" w:rsidRDefault="00573493" w:rsidP="00573493">
      <w:pPr>
        <w:rPr>
          <w:rFonts w:ascii="Arial" w:hAnsi="Arial" w:cs="Arial"/>
          <w:sz w:val="36"/>
          <w:szCs w:val="36"/>
        </w:rPr>
      </w:pPr>
    </w:p>
    <w:p w14:paraId="77820DA2" w14:textId="77777777" w:rsidR="00573493" w:rsidRPr="005109EF" w:rsidRDefault="00573493" w:rsidP="00573493">
      <w:pPr>
        <w:suppressAutoHyphens/>
        <w:rPr>
          <w:rFonts w:ascii="Arial" w:hAnsi="Arial" w:cs="Arial"/>
          <w:i/>
          <w:sz w:val="22"/>
          <w:szCs w:val="22"/>
        </w:rPr>
      </w:pPr>
      <w:r w:rsidRPr="005109EF">
        <w:rPr>
          <w:rFonts w:ascii="Arial" w:hAnsi="Arial" w:cs="Arial"/>
          <w:i/>
          <w:sz w:val="22"/>
          <w:szCs w:val="22"/>
        </w:rPr>
        <w:t xml:space="preserve">15.  What is the reason for any program changes or adjustments reported? </w:t>
      </w:r>
    </w:p>
    <w:p w14:paraId="53520752" w14:textId="77777777" w:rsidR="00573493" w:rsidRPr="005109EF" w:rsidRDefault="00573493" w:rsidP="00573493">
      <w:pPr>
        <w:suppressAutoHyphens/>
        <w:rPr>
          <w:rFonts w:ascii="Arial" w:hAnsi="Arial" w:cs="Arial"/>
          <w:sz w:val="22"/>
          <w:szCs w:val="22"/>
        </w:rPr>
      </w:pPr>
    </w:p>
    <w:p w14:paraId="0CEFBE37" w14:textId="7813FEBD" w:rsidR="00573493" w:rsidRPr="005109EF" w:rsidRDefault="00573493" w:rsidP="00573493">
      <w:pPr>
        <w:ind w:left="360"/>
        <w:rPr>
          <w:rFonts w:ascii="Arial" w:hAnsi="Arial" w:cs="Arial"/>
          <w:sz w:val="22"/>
          <w:szCs w:val="22"/>
        </w:rPr>
      </w:pPr>
      <w:r w:rsidRPr="005109EF">
        <w:rPr>
          <w:rFonts w:ascii="Arial" w:hAnsi="Arial" w:cs="Arial"/>
          <w:sz w:val="22"/>
          <w:szCs w:val="22"/>
        </w:rPr>
        <w:t>There are no program changes associated with this collection.</w:t>
      </w:r>
      <w:r w:rsidR="00983ECE" w:rsidRPr="005109EF">
        <w:rPr>
          <w:rFonts w:ascii="Arial" w:hAnsi="Arial" w:cs="Arial"/>
          <w:sz w:val="22"/>
          <w:szCs w:val="22"/>
        </w:rPr>
        <w:t xml:space="preserve"> </w:t>
      </w:r>
    </w:p>
    <w:p w14:paraId="64610D42" w14:textId="77777777" w:rsidR="00573493" w:rsidRPr="005109EF" w:rsidRDefault="00573493" w:rsidP="00573493">
      <w:pPr>
        <w:ind w:left="360"/>
        <w:rPr>
          <w:rFonts w:ascii="Arial" w:hAnsi="Arial" w:cs="Arial"/>
          <w:sz w:val="22"/>
          <w:szCs w:val="22"/>
        </w:rPr>
      </w:pPr>
    </w:p>
    <w:p w14:paraId="03CA0782" w14:textId="26E058D4" w:rsidR="00C52C1B" w:rsidRPr="00C52C1B" w:rsidRDefault="00C52C1B" w:rsidP="00C52C1B">
      <w:pPr>
        <w:ind w:left="360"/>
        <w:rPr>
          <w:rFonts w:ascii="Arial" w:hAnsi="Arial" w:cs="Arial"/>
          <w:sz w:val="22"/>
          <w:szCs w:val="22"/>
        </w:rPr>
      </w:pPr>
      <w:r w:rsidRPr="00C52C1B">
        <w:rPr>
          <w:rFonts w:ascii="Arial" w:hAnsi="Arial" w:cs="Arial"/>
          <w:sz w:val="22"/>
          <w:szCs w:val="22"/>
        </w:rPr>
        <w:t>As for adjustments, as a matter of agency discretion, TTB is removing the previously-reported “mandatory” information collection for TTB F 5110.30, which contained one-half of this information request’s estimated burden, and is consolidating its burden with the remaining “required to obtain a benefit” information collection for TTB F 5110.30.  In addition, as a result of a change in agency estimates, TTB is decreasing the est</w:t>
      </w:r>
      <w:r>
        <w:rPr>
          <w:rFonts w:ascii="Arial" w:hAnsi="Arial" w:cs="Arial"/>
          <w:sz w:val="22"/>
          <w:szCs w:val="22"/>
        </w:rPr>
        <w:t>i</w:t>
      </w:r>
      <w:r w:rsidRPr="00C52C1B">
        <w:rPr>
          <w:rFonts w:ascii="Arial" w:hAnsi="Arial" w:cs="Arial"/>
          <w:sz w:val="22"/>
          <w:szCs w:val="22"/>
        </w:rPr>
        <w:t>mated total number of annual responses and burden hours associated with this information collection request due to a decrease in the number of TTB F 5110.30 forms submitted to TTB.  This change in estimates is based on recent data provided by TTB’s National Revenue Center, which processes distilled spirits export drawback claims.</w:t>
      </w:r>
      <w:r>
        <w:rPr>
          <w:rFonts w:ascii="Arial" w:hAnsi="Arial" w:cs="Arial"/>
          <w:sz w:val="22"/>
          <w:szCs w:val="22"/>
        </w:rPr>
        <w:t xml:space="preserve"> </w:t>
      </w:r>
    </w:p>
    <w:p w14:paraId="7FFD96EB" w14:textId="77777777" w:rsidR="00573493" w:rsidRPr="00471049" w:rsidRDefault="00573493" w:rsidP="00573493">
      <w:pPr>
        <w:suppressAutoHyphens/>
        <w:rPr>
          <w:rFonts w:ascii="Arial" w:hAnsi="Arial" w:cs="Arial"/>
          <w:sz w:val="36"/>
          <w:szCs w:val="36"/>
        </w:rPr>
      </w:pPr>
    </w:p>
    <w:p w14:paraId="3E93A3E4" w14:textId="77777777" w:rsidR="00573493" w:rsidRPr="00AF060A" w:rsidRDefault="00573493" w:rsidP="00573493">
      <w:pPr>
        <w:suppressAutoHyphens/>
        <w:rPr>
          <w:rFonts w:ascii="Arial" w:hAnsi="Arial" w:cs="Arial"/>
          <w:i/>
          <w:sz w:val="22"/>
          <w:szCs w:val="22"/>
        </w:rPr>
      </w:pPr>
      <w:r w:rsidRPr="00471049">
        <w:rPr>
          <w:rFonts w:ascii="Arial" w:hAnsi="Arial" w:cs="Arial"/>
          <w:i/>
          <w:sz w:val="22"/>
          <w:szCs w:val="22"/>
        </w:rPr>
        <w:t xml:space="preserve">16.  Outline </w:t>
      </w:r>
      <w:r w:rsidRPr="00325321">
        <w:rPr>
          <w:rFonts w:ascii="Arial" w:hAnsi="Arial" w:cs="Arial"/>
          <w:i/>
          <w:sz w:val="22"/>
          <w:szCs w:val="22"/>
        </w:rPr>
        <w:t>plans for tabulation and publication for collections of information whose results will be published.</w:t>
      </w:r>
      <w:r>
        <w:rPr>
          <w:rFonts w:ascii="Arial" w:hAnsi="Arial" w:cs="Arial"/>
          <w:i/>
          <w:sz w:val="22"/>
          <w:szCs w:val="22"/>
        </w:rPr>
        <w:t xml:space="preserve"> </w:t>
      </w:r>
    </w:p>
    <w:p w14:paraId="410338AC" w14:textId="77777777" w:rsidR="00573493" w:rsidRPr="007A5D4B" w:rsidRDefault="00573493" w:rsidP="00573493">
      <w:pPr>
        <w:suppressAutoHyphens/>
        <w:ind w:left="480" w:hanging="480"/>
        <w:rPr>
          <w:rFonts w:ascii="Arial" w:hAnsi="Arial" w:cs="Arial"/>
          <w:sz w:val="22"/>
          <w:szCs w:val="22"/>
        </w:rPr>
      </w:pPr>
    </w:p>
    <w:p w14:paraId="33A1E5F8" w14:textId="77777777" w:rsidR="00573493" w:rsidRPr="007A5D4B" w:rsidRDefault="00573493" w:rsidP="00573493">
      <w:pPr>
        <w:suppressAutoHyphens/>
        <w:ind w:left="360"/>
        <w:rPr>
          <w:rFonts w:ascii="Arial" w:hAnsi="Arial" w:cs="Arial"/>
          <w:sz w:val="22"/>
          <w:szCs w:val="22"/>
        </w:rPr>
      </w:pPr>
      <w:r w:rsidRPr="0069718A">
        <w:rPr>
          <w:rFonts w:ascii="Arial" w:hAnsi="Arial" w:cs="Arial"/>
          <w:sz w:val="22"/>
          <w:szCs w:val="22"/>
        </w:rPr>
        <w:t>TTB will not publish the results of this collection.</w:t>
      </w:r>
      <w:r>
        <w:rPr>
          <w:rFonts w:ascii="Arial" w:hAnsi="Arial" w:cs="Arial"/>
          <w:sz w:val="22"/>
          <w:szCs w:val="22"/>
        </w:rPr>
        <w:t xml:space="preserve"> </w:t>
      </w:r>
    </w:p>
    <w:p w14:paraId="65001982" w14:textId="77777777" w:rsidR="00573493" w:rsidRPr="00194B81" w:rsidRDefault="00573493" w:rsidP="00573493">
      <w:pPr>
        <w:suppressAutoHyphens/>
        <w:rPr>
          <w:rFonts w:ascii="Arial" w:hAnsi="Arial" w:cs="Arial"/>
          <w:sz w:val="36"/>
          <w:szCs w:val="36"/>
        </w:rPr>
      </w:pPr>
    </w:p>
    <w:p w14:paraId="4FDF75D4" w14:textId="77777777" w:rsidR="00573493" w:rsidRPr="007A5D4B" w:rsidRDefault="00573493" w:rsidP="00573493">
      <w:pPr>
        <w:suppressAutoHyphens/>
        <w:rPr>
          <w:rFonts w:ascii="Arial" w:hAnsi="Arial" w:cs="Arial"/>
          <w:sz w:val="22"/>
          <w:szCs w:val="22"/>
        </w:rPr>
      </w:pPr>
      <w:r>
        <w:rPr>
          <w:rFonts w:ascii="Arial" w:hAnsi="Arial" w:cs="Arial"/>
          <w:sz w:val="22"/>
          <w:szCs w:val="22"/>
        </w:rPr>
        <w:t xml:space="preserve">17.  </w:t>
      </w:r>
      <w:r w:rsidRPr="007A5D4B">
        <w:rPr>
          <w:rFonts w:ascii="Arial" w:hAnsi="Arial" w:cs="Arial"/>
          <w:sz w:val="22"/>
          <w:szCs w:val="22"/>
        </w:rPr>
        <w:t>If seeking approval to not display the expiration date for OMB approval of this information collection, what are the reasons that the display would be inappropriate?</w:t>
      </w:r>
      <w:r>
        <w:rPr>
          <w:rFonts w:ascii="Arial" w:hAnsi="Arial" w:cs="Arial"/>
          <w:sz w:val="22"/>
          <w:szCs w:val="22"/>
        </w:rPr>
        <w:t xml:space="preserve"> </w:t>
      </w:r>
    </w:p>
    <w:p w14:paraId="4AB82B8B" w14:textId="77777777" w:rsidR="00573493" w:rsidRPr="007A5D4B" w:rsidRDefault="00573493" w:rsidP="00573493">
      <w:pPr>
        <w:suppressAutoHyphens/>
        <w:rPr>
          <w:rFonts w:ascii="Arial" w:hAnsi="Arial" w:cs="Arial"/>
          <w:sz w:val="22"/>
          <w:szCs w:val="22"/>
        </w:rPr>
      </w:pPr>
    </w:p>
    <w:p w14:paraId="166B520F" w14:textId="3FD04CA5" w:rsidR="00573493" w:rsidRPr="00194B81" w:rsidRDefault="00573493" w:rsidP="00573493">
      <w:pPr>
        <w:autoSpaceDE w:val="0"/>
        <w:autoSpaceDN w:val="0"/>
        <w:ind w:left="360"/>
        <w:rPr>
          <w:rFonts w:ascii="Arial" w:hAnsi="Arial" w:cs="Arial"/>
          <w:sz w:val="22"/>
          <w:szCs w:val="22"/>
        </w:rPr>
      </w:pPr>
      <w:r w:rsidRPr="00194B81">
        <w:rPr>
          <w:rFonts w:ascii="Arial" w:hAnsi="Arial" w:cs="Arial"/>
          <w:sz w:val="22"/>
          <w:szCs w:val="22"/>
        </w:rPr>
        <w:t xml:space="preserve">TTB will display the expiration date for OMB approval of this </w:t>
      </w:r>
      <w:r>
        <w:rPr>
          <w:rFonts w:ascii="Arial" w:hAnsi="Arial" w:cs="Arial"/>
          <w:sz w:val="22"/>
          <w:szCs w:val="22"/>
        </w:rPr>
        <w:t xml:space="preserve">information </w:t>
      </w:r>
      <w:r w:rsidRPr="00194B81">
        <w:rPr>
          <w:rFonts w:ascii="Arial" w:hAnsi="Arial" w:cs="Arial"/>
          <w:sz w:val="22"/>
          <w:szCs w:val="22"/>
        </w:rPr>
        <w:t xml:space="preserve">collection </w:t>
      </w:r>
      <w:r>
        <w:rPr>
          <w:rFonts w:ascii="Arial" w:hAnsi="Arial" w:cs="Arial"/>
          <w:sz w:val="22"/>
          <w:szCs w:val="22"/>
        </w:rPr>
        <w:t xml:space="preserve">request </w:t>
      </w:r>
      <w:r w:rsidR="00471049">
        <w:rPr>
          <w:rFonts w:ascii="Arial" w:hAnsi="Arial" w:cs="Arial"/>
          <w:sz w:val="22"/>
          <w:szCs w:val="22"/>
        </w:rPr>
        <w:t xml:space="preserve">on form TTB F 5110.30. </w:t>
      </w:r>
    </w:p>
    <w:p w14:paraId="2E37C5C5" w14:textId="77777777" w:rsidR="00573493" w:rsidRPr="00194B81" w:rsidRDefault="00573493" w:rsidP="00573493">
      <w:pPr>
        <w:autoSpaceDE w:val="0"/>
        <w:autoSpaceDN w:val="0"/>
        <w:rPr>
          <w:rFonts w:ascii="Arial" w:hAnsi="Arial" w:cs="Arial"/>
          <w:sz w:val="36"/>
          <w:szCs w:val="36"/>
        </w:rPr>
      </w:pPr>
    </w:p>
    <w:p w14:paraId="2CAAD283" w14:textId="77777777" w:rsidR="00573493" w:rsidRPr="00362B4F" w:rsidRDefault="00573493" w:rsidP="00573493">
      <w:pPr>
        <w:suppressAutoHyphens/>
        <w:rPr>
          <w:rFonts w:ascii="Arial" w:hAnsi="Arial" w:cs="Arial"/>
          <w:i/>
          <w:sz w:val="22"/>
          <w:szCs w:val="22"/>
        </w:rPr>
      </w:pPr>
      <w:r w:rsidRPr="00362B4F">
        <w:rPr>
          <w:rFonts w:ascii="Arial" w:hAnsi="Arial" w:cs="Arial"/>
          <w:i/>
          <w:sz w:val="22"/>
          <w:szCs w:val="22"/>
        </w:rPr>
        <w:t xml:space="preserve">18.  What are the exceptions to the certification statement? </w:t>
      </w:r>
    </w:p>
    <w:p w14:paraId="305AAB0E" w14:textId="77777777" w:rsidR="00573493" w:rsidRPr="00362B4F" w:rsidRDefault="00573493" w:rsidP="00573493">
      <w:pPr>
        <w:ind w:left="360"/>
        <w:rPr>
          <w:rFonts w:ascii="Arial" w:hAnsi="Arial" w:cs="Arial"/>
          <w:sz w:val="22"/>
          <w:szCs w:val="22"/>
        </w:rPr>
      </w:pPr>
    </w:p>
    <w:p w14:paraId="21610C28" w14:textId="77777777" w:rsidR="00573493" w:rsidRPr="00362B4F" w:rsidRDefault="00573493" w:rsidP="00573493">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Pr="00362B4F">
        <w:rPr>
          <w:rFonts w:ascii="Arial" w:hAnsi="Arial" w:cs="Arial"/>
          <w:sz w:val="22"/>
          <w:szCs w:val="22"/>
        </w:rPr>
        <w:t xml:space="preserve">See item 5 above. </w:t>
      </w:r>
    </w:p>
    <w:p w14:paraId="231C2CBB" w14:textId="77777777" w:rsidR="00573493" w:rsidRPr="00362B4F" w:rsidRDefault="00573493" w:rsidP="00573493">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Pr="00362B4F">
        <w:rPr>
          <w:rFonts w:ascii="Arial" w:hAnsi="Arial" w:cs="Arial"/>
          <w:sz w:val="22"/>
          <w:szCs w:val="22"/>
        </w:rPr>
        <w:t xml:space="preserve">This is not a recordkeeping requirement. </w:t>
      </w:r>
    </w:p>
    <w:p w14:paraId="0AECBF61" w14:textId="77777777" w:rsidR="00573493" w:rsidRPr="00362B4F" w:rsidRDefault="00573493" w:rsidP="00573493">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Pr="00362B4F">
        <w:rPr>
          <w:rFonts w:ascii="Arial" w:hAnsi="Arial" w:cs="Arial"/>
          <w:sz w:val="22"/>
          <w:szCs w:val="22"/>
        </w:rPr>
        <w:t xml:space="preserve">No statistics are involved. </w:t>
      </w:r>
    </w:p>
    <w:p w14:paraId="37769D9E" w14:textId="77777777" w:rsidR="00573493" w:rsidRPr="007A5D4B" w:rsidRDefault="00573493" w:rsidP="00573493">
      <w:pPr>
        <w:tabs>
          <w:tab w:val="left" w:pos="720"/>
        </w:tabs>
        <w:spacing w:after="120"/>
        <w:ind w:left="360"/>
        <w:rPr>
          <w:rFonts w:ascii="Arial" w:hAnsi="Arial" w:cs="Arial"/>
          <w:sz w:val="22"/>
          <w:szCs w:val="22"/>
        </w:rPr>
      </w:pPr>
      <w:r>
        <w:rPr>
          <w:rFonts w:ascii="Arial" w:hAnsi="Arial" w:cs="Arial"/>
          <w:sz w:val="22"/>
          <w:szCs w:val="22"/>
        </w:rPr>
        <w:t>(j)</w:t>
      </w:r>
      <w:r>
        <w:rPr>
          <w:rFonts w:ascii="Arial" w:hAnsi="Arial" w:cs="Arial"/>
          <w:sz w:val="22"/>
          <w:szCs w:val="22"/>
        </w:rPr>
        <w:tab/>
      </w:r>
      <w:r w:rsidRPr="00362B4F">
        <w:rPr>
          <w:rFonts w:ascii="Arial" w:hAnsi="Arial" w:cs="Arial"/>
          <w:sz w:val="22"/>
          <w:szCs w:val="22"/>
        </w:rPr>
        <w:t>See item 3 above.</w:t>
      </w:r>
      <w:r>
        <w:rPr>
          <w:rFonts w:ascii="Arial" w:hAnsi="Arial" w:cs="Arial"/>
          <w:sz w:val="22"/>
          <w:szCs w:val="22"/>
        </w:rPr>
        <w:t xml:space="preserve"> </w:t>
      </w:r>
    </w:p>
    <w:p w14:paraId="5C8984C6" w14:textId="77777777" w:rsidR="00573493" w:rsidRPr="00194B81" w:rsidRDefault="00573493" w:rsidP="00573493">
      <w:pPr>
        <w:rPr>
          <w:rFonts w:ascii="Arial" w:hAnsi="Arial" w:cs="Arial"/>
          <w:sz w:val="36"/>
          <w:szCs w:val="36"/>
        </w:rPr>
      </w:pPr>
    </w:p>
    <w:p w14:paraId="22B7799F" w14:textId="77777777" w:rsidR="00573493" w:rsidRPr="00194B81" w:rsidRDefault="00573493" w:rsidP="00573493">
      <w:pPr>
        <w:rPr>
          <w:rFonts w:ascii="Arial" w:hAnsi="Arial" w:cs="Arial"/>
          <w:sz w:val="36"/>
          <w:szCs w:val="36"/>
        </w:rPr>
      </w:pPr>
    </w:p>
    <w:p w14:paraId="73C18C7E" w14:textId="77777777" w:rsidR="00573493" w:rsidRPr="007A5D4B" w:rsidRDefault="00573493" w:rsidP="00573493">
      <w:pPr>
        <w:rPr>
          <w:rFonts w:ascii="Arial" w:hAnsi="Arial" w:cs="Arial"/>
          <w:b/>
          <w:bCs/>
          <w:sz w:val="22"/>
          <w:szCs w:val="22"/>
        </w:rPr>
      </w:pPr>
      <w:r w:rsidRPr="007A5D4B">
        <w:rPr>
          <w:rFonts w:ascii="Arial" w:hAnsi="Arial" w:cs="Arial"/>
          <w:b/>
          <w:bCs/>
          <w:sz w:val="22"/>
          <w:szCs w:val="22"/>
        </w:rPr>
        <w:t xml:space="preserve">B. </w:t>
      </w:r>
      <w:r>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337C5C4" w14:textId="77777777" w:rsidR="00573493" w:rsidRPr="007A5D4B" w:rsidRDefault="00573493" w:rsidP="00573493">
      <w:pPr>
        <w:pStyle w:val="Header"/>
        <w:tabs>
          <w:tab w:val="clear" w:pos="4320"/>
          <w:tab w:val="clear" w:pos="8640"/>
        </w:tabs>
        <w:rPr>
          <w:rFonts w:ascii="Arial" w:hAnsi="Arial" w:cs="Arial"/>
          <w:sz w:val="22"/>
          <w:szCs w:val="22"/>
        </w:rPr>
      </w:pPr>
    </w:p>
    <w:p w14:paraId="6DAAE41D" w14:textId="77777777" w:rsidR="00573493" w:rsidRPr="007A5D4B" w:rsidRDefault="00573493" w:rsidP="0057349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Pr>
          <w:rFonts w:ascii="Arial" w:hAnsi="Arial" w:cs="Arial"/>
          <w:sz w:val="22"/>
          <w:szCs w:val="22"/>
        </w:rPr>
        <w:t xml:space="preserve"> </w:t>
      </w:r>
    </w:p>
    <w:p w14:paraId="6AD8BD30" w14:textId="77777777" w:rsidR="00573493" w:rsidRPr="00573493" w:rsidRDefault="00573493" w:rsidP="00355692">
      <w:pPr>
        <w:suppressAutoHyphens/>
        <w:rPr>
          <w:rFonts w:ascii="Arial" w:hAnsi="Arial" w:cs="Arial"/>
          <w:sz w:val="22"/>
          <w:szCs w:val="22"/>
        </w:rPr>
      </w:pPr>
    </w:p>
    <w:sectPr w:rsidR="00573493" w:rsidRPr="00573493" w:rsidSect="007A5D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ABAD4" w14:textId="77777777" w:rsidR="00471049" w:rsidRDefault="00471049">
      <w:r>
        <w:separator/>
      </w:r>
    </w:p>
  </w:endnote>
  <w:endnote w:type="continuationSeparator" w:id="0">
    <w:p w14:paraId="224620CC" w14:textId="77777777" w:rsidR="00471049" w:rsidRDefault="0047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95562" w14:textId="77777777" w:rsidR="00B056D0" w:rsidRDefault="00B056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9B114" w14:textId="77777777" w:rsidR="00471049" w:rsidRPr="007A5D4B" w:rsidRDefault="00471049"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A6667" w14:textId="569B19D6" w:rsidR="00471049" w:rsidRPr="007A5D4B" w:rsidRDefault="00617603" w:rsidP="00617603">
    <w:pPr>
      <w:pStyle w:val="Footer"/>
      <w:tabs>
        <w:tab w:val="clear" w:pos="4320"/>
        <w:tab w:val="clear" w:pos="8640"/>
        <w:tab w:val="right" w:pos="9360"/>
      </w:tabs>
      <w:rPr>
        <w:rFonts w:ascii="Arial" w:hAnsi="Arial" w:cs="Arial"/>
        <w:sz w:val="20"/>
        <w:szCs w:val="20"/>
      </w:rPr>
    </w:pPr>
    <w:r>
      <w:rPr>
        <w:rFonts w:ascii="Arial" w:hAnsi="Arial" w:cs="Arial"/>
        <w:sz w:val="20"/>
        <w:szCs w:val="20"/>
      </w:rPr>
      <w:t xml:space="preserve">OPI:  National Revenue Center. </w:t>
    </w:r>
    <w:r>
      <w:rPr>
        <w:rFonts w:ascii="Arial" w:hAnsi="Arial" w:cs="Arial"/>
        <w:sz w:val="20"/>
        <w:szCs w:val="20"/>
      </w:rPr>
      <w:tab/>
    </w:r>
    <w:r w:rsidR="006518D5">
      <w:rPr>
        <w:rFonts w:ascii="Arial" w:hAnsi="Arial" w:cs="Arial"/>
        <w:sz w:val="20"/>
        <w:szCs w:val="20"/>
      </w:rPr>
      <w:t xml:space="preserve">1513–0142 Supporting Statement (08–2018)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75CFF" w14:textId="77777777" w:rsidR="00471049" w:rsidRDefault="00471049">
      <w:r>
        <w:separator/>
      </w:r>
    </w:p>
  </w:footnote>
  <w:footnote w:type="continuationSeparator" w:id="0">
    <w:p w14:paraId="3200D10B" w14:textId="77777777" w:rsidR="00471049" w:rsidRDefault="00471049">
      <w:r>
        <w:continuationSeparator/>
      </w:r>
    </w:p>
  </w:footnote>
  <w:footnote w:id="1">
    <w:p w14:paraId="3FD07776" w14:textId="388912C7" w:rsidR="001026DB" w:rsidRPr="00617603" w:rsidRDefault="001026DB">
      <w:pPr>
        <w:pStyle w:val="FootnoteText"/>
        <w:rPr>
          <w:rFonts w:ascii="Arial" w:hAnsi="Arial" w:cs="Arial"/>
        </w:rPr>
      </w:pPr>
      <w:r w:rsidRPr="00617603">
        <w:rPr>
          <w:rStyle w:val="FootnoteReference"/>
          <w:rFonts w:ascii="Arial" w:hAnsi="Arial" w:cs="Arial"/>
        </w:rPr>
        <w:footnoteRef/>
      </w:r>
      <w:r w:rsidRPr="00617603">
        <w:rPr>
          <w:rFonts w:ascii="Arial" w:hAnsi="Arial" w:cs="Arial"/>
        </w:rPr>
        <w:t xml:space="preserve"> Includes </w:t>
      </w:r>
      <w:r w:rsidR="00617603">
        <w:rPr>
          <w:rFonts w:ascii="Arial" w:hAnsi="Arial" w:cs="Arial"/>
        </w:rPr>
        <w:t xml:space="preserve">distilled spirits </w:t>
      </w:r>
      <w:r w:rsidRPr="00617603">
        <w:rPr>
          <w:rFonts w:ascii="Arial" w:hAnsi="Arial" w:cs="Arial"/>
        </w:rPr>
        <w:t>expo</w:t>
      </w:r>
      <w:r w:rsidR="00617603" w:rsidRPr="00617603">
        <w:rPr>
          <w:rFonts w:ascii="Arial" w:hAnsi="Arial" w:cs="Arial"/>
        </w:rPr>
        <w:t>rt</w:t>
      </w:r>
      <w:r w:rsidR="00617603">
        <w:rPr>
          <w:rFonts w:ascii="Arial" w:hAnsi="Arial" w:cs="Arial"/>
        </w:rPr>
        <w:t>ed</w:t>
      </w:r>
      <w:r w:rsidR="00617603" w:rsidRPr="00617603">
        <w:rPr>
          <w:rFonts w:ascii="Arial" w:hAnsi="Arial" w:cs="Arial"/>
        </w:rPr>
        <w:t xml:space="preserve"> to foreign countries and </w:t>
      </w:r>
      <w:r w:rsidR="00617603">
        <w:rPr>
          <w:rFonts w:ascii="Arial" w:hAnsi="Arial" w:cs="Arial"/>
        </w:rPr>
        <w:t xml:space="preserve">distilled spirits </w:t>
      </w:r>
      <w:r w:rsidR="000F76AE">
        <w:rPr>
          <w:rFonts w:ascii="Arial" w:hAnsi="Arial" w:cs="Arial"/>
        </w:rPr>
        <w:t xml:space="preserve">exported </w:t>
      </w:r>
      <w:r w:rsidR="00617603" w:rsidRPr="00617603">
        <w:rPr>
          <w:rFonts w:ascii="Arial" w:hAnsi="Arial" w:cs="Arial"/>
        </w:rPr>
        <w:t xml:space="preserve">to U.S. Armed Forces stationed </w:t>
      </w:r>
      <w:r w:rsidR="002212A9">
        <w:rPr>
          <w:rFonts w:ascii="Arial" w:hAnsi="Arial" w:cs="Arial"/>
        </w:rPr>
        <w:t xml:space="preserve">in foreign countries.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F7815" w14:textId="77777777" w:rsidR="00B056D0" w:rsidRDefault="00B056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276F4" w14:textId="3F629719" w:rsidR="00471049" w:rsidRPr="007A5D4B" w:rsidRDefault="0047104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D56A3">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11E8D" w14:textId="77777777" w:rsidR="00471049" w:rsidRPr="007A5D4B" w:rsidRDefault="0047104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5537A"/>
    <w:multiLevelType w:val="hybridMultilevel"/>
    <w:tmpl w:val="858CB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46F7EC4"/>
    <w:multiLevelType w:val="hybridMultilevel"/>
    <w:tmpl w:val="D1287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3DA69AF"/>
    <w:multiLevelType w:val="hybridMultilevel"/>
    <w:tmpl w:val="4F5CE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390"/>
    <w:rsid w:val="00012E43"/>
    <w:rsid w:val="00014CEB"/>
    <w:rsid w:val="00015CEE"/>
    <w:rsid w:val="0003032C"/>
    <w:rsid w:val="000329F4"/>
    <w:rsid w:val="00036B08"/>
    <w:rsid w:val="00042BD4"/>
    <w:rsid w:val="0004708F"/>
    <w:rsid w:val="000473AC"/>
    <w:rsid w:val="0004764C"/>
    <w:rsid w:val="00074898"/>
    <w:rsid w:val="000836F0"/>
    <w:rsid w:val="00084620"/>
    <w:rsid w:val="00095F53"/>
    <w:rsid w:val="000A2E33"/>
    <w:rsid w:val="000A3A82"/>
    <w:rsid w:val="000A4E1A"/>
    <w:rsid w:val="000A633C"/>
    <w:rsid w:val="000B3E08"/>
    <w:rsid w:val="000D6313"/>
    <w:rsid w:val="000F76AE"/>
    <w:rsid w:val="00101DE7"/>
    <w:rsid w:val="001026DB"/>
    <w:rsid w:val="00135FFA"/>
    <w:rsid w:val="00141077"/>
    <w:rsid w:val="001516D2"/>
    <w:rsid w:val="00154678"/>
    <w:rsid w:val="001608E4"/>
    <w:rsid w:val="00192300"/>
    <w:rsid w:val="00194B81"/>
    <w:rsid w:val="001D51E4"/>
    <w:rsid w:val="001D7231"/>
    <w:rsid w:val="001E7BDE"/>
    <w:rsid w:val="001F2913"/>
    <w:rsid w:val="002212A9"/>
    <w:rsid w:val="0022156B"/>
    <w:rsid w:val="002357E4"/>
    <w:rsid w:val="00250066"/>
    <w:rsid w:val="002574B2"/>
    <w:rsid w:val="00267B2D"/>
    <w:rsid w:val="00270A19"/>
    <w:rsid w:val="00273662"/>
    <w:rsid w:val="00273CEE"/>
    <w:rsid w:val="00276081"/>
    <w:rsid w:val="002B47FB"/>
    <w:rsid w:val="002D1324"/>
    <w:rsid w:val="002D7B9B"/>
    <w:rsid w:val="002E6145"/>
    <w:rsid w:val="0030338B"/>
    <w:rsid w:val="00325321"/>
    <w:rsid w:val="003301DA"/>
    <w:rsid w:val="0033260C"/>
    <w:rsid w:val="00355692"/>
    <w:rsid w:val="00362B4F"/>
    <w:rsid w:val="00381FFC"/>
    <w:rsid w:val="003861C0"/>
    <w:rsid w:val="0038747C"/>
    <w:rsid w:val="00392DB8"/>
    <w:rsid w:val="003C1FD2"/>
    <w:rsid w:val="003E21EA"/>
    <w:rsid w:val="004046C0"/>
    <w:rsid w:val="0042345E"/>
    <w:rsid w:val="004379A0"/>
    <w:rsid w:val="0044522E"/>
    <w:rsid w:val="00447B6B"/>
    <w:rsid w:val="00453A67"/>
    <w:rsid w:val="004569E0"/>
    <w:rsid w:val="00471049"/>
    <w:rsid w:val="00487F5A"/>
    <w:rsid w:val="004A3DE5"/>
    <w:rsid w:val="004D086A"/>
    <w:rsid w:val="004D1808"/>
    <w:rsid w:val="004D3468"/>
    <w:rsid w:val="004D4299"/>
    <w:rsid w:val="004D6D10"/>
    <w:rsid w:val="004E2C89"/>
    <w:rsid w:val="004F62C7"/>
    <w:rsid w:val="0050368E"/>
    <w:rsid w:val="00510264"/>
    <w:rsid w:val="005109EF"/>
    <w:rsid w:val="005278E4"/>
    <w:rsid w:val="005300E3"/>
    <w:rsid w:val="00536D29"/>
    <w:rsid w:val="0055098F"/>
    <w:rsid w:val="005568F5"/>
    <w:rsid w:val="00560EB5"/>
    <w:rsid w:val="00573493"/>
    <w:rsid w:val="00574DCF"/>
    <w:rsid w:val="005A6AF2"/>
    <w:rsid w:val="005C282B"/>
    <w:rsid w:val="005D56A3"/>
    <w:rsid w:val="005E4F99"/>
    <w:rsid w:val="005E4F9B"/>
    <w:rsid w:val="006114F3"/>
    <w:rsid w:val="00617603"/>
    <w:rsid w:val="006244FF"/>
    <w:rsid w:val="00631780"/>
    <w:rsid w:val="006518D5"/>
    <w:rsid w:val="00655354"/>
    <w:rsid w:val="00663972"/>
    <w:rsid w:val="006665B1"/>
    <w:rsid w:val="00673C82"/>
    <w:rsid w:val="0069718A"/>
    <w:rsid w:val="006A35C6"/>
    <w:rsid w:val="006C7F4A"/>
    <w:rsid w:val="006E4372"/>
    <w:rsid w:val="006F2142"/>
    <w:rsid w:val="0070284B"/>
    <w:rsid w:val="00720CAE"/>
    <w:rsid w:val="00721C76"/>
    <w:rsid w:val="00734B25"/>
    <w:rsid w:val="00736886"/>
    <w:rsid w:val="00736DD6"/>
    <w:rsid w:val="0074319B"/>
    <w:rsid w:val="00770641"/>
    <w:rsid w:val="007A5D4B"/>
    <w:rsid w:val="007B4E08"/>
    <w:rsid w:val="007D3E36"/>
    <w:rsid w:val="007D5727"/>
    <w:rsid w:val="007E57D5"/>
    <w:rsid w:val="007F3179"/>
    <w:rsid w:val="007F40E3"/>
    <w:rsid w:val="007F61A9"/>
    <w:rsid w:val="00804B0C"/>
    <w:rsid w:val="00811A04"/>
    <w:rsid w:val="00812FFC"/>
    <w:rsid w:val="00827956"/>
    <w:rsid w:val="0084640C"/>
    <w:rsid w:val="008603B9"/>
    <w:rsid w:val="00865C7B"/>
    <w:rsid w:val="00885FF7"/>
    <w:rsid w:val="008A6CE0"/>
    <w:rsid w:val="008B146B"/>
    <w:rsid w:val="008C399F"/>
    <w:rsid w:val="0091020E"/>
    <w:rsid w:val="00914AEC"/>
    <w:rsid w:val="0092091A"/>
    <w:rsid w:val="0096457D"/>
    <w:rsid w:val="00965E7F"/>
    <w:rsid w:val="00983ECE"/>
    <w:rsid w:val="009941BA"/>
    <w:rsid w:val="009A1CD5"/>
    <w:rsid w:val="009A6532"/>
    <w:rsid w:val="009B2A47"/>
    <w:rsid w:val="009B5709"/>
    <w:rsid w:val="009E4E4C"/>
    <w:rsid w:val="00A12648"/>
    <w:rsid w:val="00A17E04"/>
    <w:rsid w:val="00A201BF"/>
    <w:rsid w:val="00A74EE3"/>
    <w:rsid w:val="00A82851"/>
    <w:rsid w:val="00A86653"/>
    <w:rsid w:val="00A86B41"/>
    <w:rsid w:val="00A969B1"/>
    <w:rsid w:val="00AA3F8F"/>
    <w:rsid w:val="00AA6881"/>
    <w:rsid w:val="00AB76E0"/>
    <w:rsid w:val="00AC686F"/>
    <w:rsid w:val="00AD7B97"/>
    <w:rsid w:val="00AF060A"/>
    <w:rsid w:val="00AF1157"/>
    <w:rsid w:val="00AF13FA"/>
    <w:rsid w:val="00AF3F9D"/>
    <w:rsid w:val="00B056D0"/>
    <w:rsid w:val="00B06EE5"/>
    <w:rsid w:val="00B1047F"/>
    <w:rsid w:val="00B23FF6"/>
    <w:rsid w:val="00B31E02"/>
    <w:rsid w:val="00B72AC4"/>
    <w:rsid w:val="00B844F6"/>
    <w:rsid w:val="00B95061"/>
    <w:rsid w:val="00BA1A21"/>
    <w:rsid w:val="00BB67E5"/>
    <w:rsid w:val="00BC1D1F"/>
    <w:rsid w:val="00BD0D39"/>
    <w:rsid w:val="00BD3333"/>
    <w:rsid w:val="00BE3C19"/>
    <w:rsid w:val="00C1362D"/>
    <w:rsid w:val="00C271EA"/>
    <w:rsid w:val="00C47946"/>
    <w:rsid w:val="00C52C1B"/>
    <w:rsid w:val="00C559DA"/>
    <w:rsid w:val="00C71838"/>
    <w:rsid w:val="00CA07BF"/>
    <w:rsid w:val="00CA3BA2"/>
    <w:rsid w:val="00CA7E3C"/>
    <w:rsid w:val="00CB0F7A"/>
    <w:rsid w:val="00CC1BEF"/>
    <w:rsid w:val="00CC2078"/>
    <w:rsid w:val="00CC2DE7"/>
    <w:rsid w:val="00CC3E12"/>
    <w:rsid w:val="00CD21EC"/>
    <w:rsid w:val="00CF1C87"/>
    <w:rsid w:val="00D004D6"/>
    <w:rsid w:val="00D01AA2"/>
    <w:rsid w:val="00D03A61"/>
    <w:rsid w:val="00D059BB"/>
    <w:rsid w:val="00D414AB"/>
    <w:rsid w:val="00D43226"/>
    <w:rsid w:val="00D50640"/>
    <w:rsid w:val="00D56B01"/>
    <w:rsid w:val="00D60970"/>
    <w:rsid w:val="00D6325C"/>
    <w:rsid w:val="00D656EA"/>
    <w:rsid w:val="00D73D2D"/>
    <w:rsid w:val="00D742EE"/>
    <w:rsid w:val="00D76DF0"/>
    <w:rsid w:val="00DA1AA8"/>
    <w:rsid w:val="00DA29D8"/>
    <w:rsid w:val="00DE3051"/>
    <w:rsid w:val="00DE5774"/>
    <w:rsid w:val="00DF206E"/>
    <w:rsid w:val="00DF5479"/>
    <w:rsid w:val="00DF5F98"/>
    <w:rsid w:val="00E10325"/>
    <w:rsid w:val="00E115FD"/>
    <w:rsid w:val="00E31F8A"/>
    <w:rsid w:val="00E323CD"/>
    <w:rsid w:val="00E3580D"/>
    <w:rsid w:val="00E414F9"/>
    <w:rsid w:val="00E41ED9"/>
    <w:rsid w:val="00E45CBA"/>
    <w:rsid w:val="00E51AD7"/>
    <w:rsid w:val="00E52F4D"/>
    <w:rsid w:val="00E56E11"/>
    <w:rsid w:val="00E62415"/>
    <w:rsid w:val="00E6649B"/>
    <w:rsid w:val="00E86B1B"/>
    <w:rsid w:val="00EA10BA"/>
    <w:rsid w:val="00EB1406"/>
    <w:rsid w:val="00EB50DD"/>
    <w:rsid w:val="00EC4FC3"/>
    <w:rsid w:val="00ED4A03"/>
    <w:rsid w:val="00ED7233"/>
    <w:rsid w:val="00EE3DD5"/>
    <w:rsid w:val="00EE4237"/>
    <w:rsid w:val="00EF78D5"/>
    <w:rsid w:val="00F03208"/>
    <w:rsid w:val="00F058FA"/>
    <w:rsid w:val="00F16214"/>
    <w:rsid w:val="00F20D52"/>
    <w:rsid w:val="00F618E0"/>
    <w:rsid w:val="00F95A6D"/>
    <w:rsid w:val="00FA228E"/>
    <w:rsid w:val="00FA6786"/>
    <w:rsid w:val="00FC4620"/>
    <w:rsid w:val="00FC697B"/>
    <w:rsid w:val="00FD16BB"/>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6AC1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55098F"/>
    <w:pPr>
      <w:ind w:left="720"/>
      <w:contextualSpacing/>
    </w:pPr>
  </w:style>
  <w:style w:type="character" w:customStyle="1" w:styleId="HeaderChar">
    <w:name w:val="Header Char"/>
    <w:basedOn w:val="DefaultParagraphFont"/>
    <w:link w:val="Header"/>
    <w:rsid w:val="00355692"/>
  </w:style>
  <w:style w:type="paragraph" w:styleId="FootnoteText">
    <w:name w:val="footnote text"/>
    <w:basedOn w:val="Normal"/>
    <w:link w:val="FootnoteTextChar"/>
    <w:rsid w:val="001026DB"/>
    <w:rPr>
      <w:sz w:val="20"/>
      <w:szCs w:val="20"/>
    </w:rPr>
  </w:style>
  <w:style w:type="character" w:customStyle="1" w:styleId="FootnoteTextChar">
    <w:name w:val="Footnote Text Char"/>
    <w:basedOn w:val="DefaultParagraphFont"/>
    <w:link w:val="FootnoteText"/>
    <w:rsid w:val="001026DB"/>
  </w:style>
  <w:style w:type="character" w:styleId="FootnoteReference">
    <w:name w:val="footnote reference"/>
    <w:basedOn w:val="DefaultParagraphFont"/>
    <w:rsid w:val="001026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55098F"/>
    <w:pPr>
      <w:ind w:left="720"/>
      <w:contextualSpacing/>
    </w:pPr>
  </w:style>
  <w:style w:type="character" w:customStyle="1" w:styleId="HeaderChar">
    <w:name w:val="Header Char"/>
    <w:basedOn w:val="DefaultParagraphFont"/>
    <w:link w:val="Header"/>
    <w:rsid w:val="00355692"/>
  </w:style>
  <w:style w:type="paragraph" w:styleId="FootnoteText">
    <w:name w:val="footnote text"/>
    <w:basedOn w:val="Normal"/>
    <w:link w:val="FootnoteTextChar"/>
    <w:rsid w:val="001026DB"/>
    <w:rPr>
      <w:sz w:val="20"/>
      <w:szCs w:val="20"/>
    </w:rPr>
  </w:style>
  <w:style w:type="character" w:customStyle="1" w:styleId="FootnoteTextChar">
    <w:name w:val="Footnote Text Char"/>
    <w:basedOn w:val="DefaultParagraphFont"/>
    <w:link w:val="FootnoteText"/>
    <w:rsid w:val="001026DB"/>
  </w:style>
  <w:style w:type="character" w:styleId="FootnoteReference">
    <w:name w:val="footnote reference"/>
    <w:basedOn w:val="DefaultParagraphFont"/>
    <w:rsid w:val="001026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206297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ttb.gov/forms/5000.shtml" TargetMode="External"/><Relationship Id="rId4" Type="http://schemas.microsoft.com/office/2007/relationships/stylesWithEffects" Target="stylesWithEffects.xml"/><Relationship Id="rId9" Type="http://schemas.openxmlformats.org/officeDocument/2006/relationships/hyperlink" Target="https://www.ttb.gov/forms/5000.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11DB2-4A45-4CB0-828F-569DAB6B5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2018-08-03T18:25:00Z</dcterms:created>
  <dcterms:modified xsi:type="dcterms:W3CDTF">2018-08-03T18:25:00Z</dcterms:modified>
</cp:coreProperties>
</file>