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E971C5" w14:textId="77777777" w:rsidR="003D0B2B" w:rsidRPr="003D0B2B" w:rsidRDefault="003D0B2B" w:rsidP="003D0B2B">
      <w:pPr>
        <w:spacing w:after="0" w:line="240" w:lineRule="auto"/>
        <w:jc w:val="center"/>
        <w:rPr>
          <w:rFonts w:ascii="Arial" w:eastAsia="Times New Roman" w:hAnsi="Arial" w:cs="Arial"/>
          <w:b/>
          <w:sz w:val="24"/>
          <w:szCs w:val="24"/>
        </w:rPr>
      </w:pPr>
      <w:bookmarkStart w:id="0" w:name="_GoBack"/>
      <w:bookmarkEnd w:id="0"/>
    </w:p>
    <w:p w14:paraId="12BE5196" w14:textId="1EF1B6BF" w:rsidR="003D0B2B" w:rsidRPr="003D0B2B" w:rsidRDefault="003D0B2B" w:rsidP="00162516">
      <w:pPr>
        <w:spacing w:after="0" w:line="240" w:lineRule="auto"/>
        <w:jc w:val="center"/>
        <w:rPr>
          <w:rFonts w:ascii="Arial" w:eastAsia="Times New Roman" w:hAnsi="Arial" w:cs="Arial"/>
          <w:b/>
          <w:sz w:val="24"/>
          <w:szCs w:val="24"/>
        </w:rPr>
      </w:pPr>
    </w:p>
    <w:p w14:paraId="2A4C91C1" w14:textId="77777777" w:rsidR="003D0B2B" w:rsidRPr="003D0B2B" w:rsidRDefault="003D0B2B" w:rsidP="00162516">
      <w:pPr>
        <w:spacing w:after="0" w:line="420" w:lineRule="exact"/>
        <w:rPr>
          <w:rFonts w:ascii="Arial" w:eastAsia="Times New Roman" w:hAnsi="Arial" w:cs="Arial"/>
          <w:b/>
          <w:sz w:val="40"/>
          <w:szCs w:val="40"/>
        </w:rPr>
      </w:pPr>
    </w:p>
    <w:p w14:paraId="56805DAC" w14:textId="6536B528" w:rsidR="003D0B2B" w:rsidRPr="00162516" w:rsidRDefault="002C6ADC" w:rsidP="00162516">
      <w:pPr>
        <w:spacing w:after="0" w:line="420" w:lineRule="exact"/>
        <w:jc w:val="center"/>
        <w:rPr>
          <w:rFonts w:ascii="Arial" w:eastAsia="Times New Roman" w:hAnsi="Arial" w:cs="Arial"/>
          <w:b/>
          <w:sz w:val="40"/>
          <w:szCs w:val="40"/>
        </w:rPr>
      </w:pPr>
      <w:bookmarkStart w:id="1" w:name="_Hlk529272131"/>
      <w:r w:rsidRPr="00162516">
        <w:rPr>
          <w:rFonts w:ascii="Arial" w:eastAsia="Arial Unicode MS" w:hAnsi="Arial" w:cs="Arial"/>
          <w:b/>
          <w:noProof/>
          <w:sz w:val="40"/>
          <w:szCs w:val="40"/>
        </w:rPr>
        <w:t xml:space="preserve">Integration of Head Start and </w:t>
      </w:r>
      <w:r w:rsidR="00993B57" w:rsidRPr="00162516">
        <w:rPr>
          <w:rFonts w:ascii="Arial" w:eastAsia="Arial Unicode MS" w:hAnsi="Arial" w:cs="Arial"/>
          <w:b/>
          <w:noProof/>
          <w:sz w:val="40"/>
          <w:szCs w:val="40"/>
        </w:rPr>
        <w:t xml:space="preserve">State </w:t>
      </w:r>
      <w:r w:rsidRPr="00162516">
        <w:rPr>
          <w:rFonts w:ascii="Arial" w:eastAsia="Arial Unicode MS" w:hAnsi="Arial" w:cs="Arial"/>
          <w:b/>
          <w:noProof/>
          <w:sz w:val="40"/>
          <w:szCs w:val="40"/>
        </w:rPr>
        <w:t>Early Care and Education Systems</w:t>
      </w:r>
    </w:p>
    <w:bookmarkEnd w:id="1"/>
    <w:p w14:paraId="1596710B" w14:textId="77777777" w:rsidR="003D0B2B" w:rsidRPr="00162516" w:rsidRDefault="003D0B2B" w:rsidP="00162516">
      <w:pPr>
        <w:spacing w:after="0" w:line="420" w:lineRule="exact"/>
        <w:rPr>
          <w:rFonts w:ascii="Arial" w:eastAsia="Times New Roman" w:hAnsi="Arial" w:cs="Arial"/>
          <w:b/>
          <w:sz w:val="40"/>
          <w:szCs w:val="40"/>
        </w:rPr>
      </w:pPr>
    </w:p>
    <w:p w14:paraId="477B7981" w14:textId="77777777" w:rsidR="003D0B2B" w:rsidRPr="00162516" w:rsidRDefault="003D0B2B" w:rsidP="00162516">
      <w:pPr>
        <w:spacing w:after="0" w:line="420" w:lineRule="exact"/>
        <w:rPr>
          <w:rFonts w:ascii="Arial" w:eastAsia="Times New Roman" w:hAnsi="Arial" w:cs="Arial"/>
          <w:b/>
          <w:sz w:val="40"/>
          <w:szCs w:val="40"/>
        </w:rPr>
      </w:pPr>
    </w:p>
    <w:p w14:paraId="66F120C7" w14:textId="77777777" w:rsidR="003D0B2B" w:rsidRPr="00162516" w:rsidRDefault="003D0B2B" w:rsidP="00162516">
      <w:pPr>
        <w:spacing w:after="0" w:line="420" w:lineRule="exact"/>
        <w:jc w:val="center"/>
        <w:rPr>
          <w:rFonts w:ascii="Arial" w:eastAsia="Times New Roman" w:hAnsi="Arial" w:cs="Arial"/>
          <w:b/>
          <w:sz w:val="32"/>
          <w:szCs w:val="32"/>
        </w:rPr>
      </w:pPr>
      <w:r w:rsidRPr="00162516">
        <w:rPr>
          <w:rFonts w:ascii="Arial" w:eastAsia="Times New Roman" w:hAnsi="Arial" w:cs="Arial"/>
          <w:b/>
          <w:sz w:val="32"/>
          <w:szCs w:val="32"/>
        </w:rPr>
        <w:t>OMB Information Collection Request</w:t>
      </w:r>
    </w:p>
    <w:p w14:paraId="4B83671B" w14:textId="1D68B414" w:rsidR="003D0B2B" w:rsidRPr="00162516" w:rsidRDefault="003D0B2B" w:rsidP="00162516">
      <w:pPr>
        <w:spacing w:after="0" w:line="420" w:lineRule="exact"/>
        <w:jc w:val="center"/>
        <w:rPr>
          <w:rFonts w:ascii="Arial" w:eastAsia="Times New Roman" w:hAnsi="Arial" w:cs="Arial"/>
          <w:b/>
          <w:sz w:val="32"/>
          <w:szCs w:val="32"/>
        </w:rPr>
      </w:pPr>
      <w:r w:rsidRPr="00162516">
        <w:rPr>
          <w:rFonts w:ascii="Arial" w:eastAsia="Times New Roman" w:hAnsi="Arial" w:cs="Arial"/>
          <w:b/>
          <w:sz w:val="32"/>
          <w:szCs w:val="32"/>
        </w:rPr>
        <w:t xml:space="preserve">0970 - </w:t>
      </w:r>
      <w:r w:rsidR="003C12A3" w:rsidRPr="00162516">
        <w:rPr>
          <w:rFonts w:ascii="Arial" w:eastAsia="Times New Roman" w:hAnsi="Arial" w:cs="Arial"/>
          <w:b/>
          <w:sz w:val="32"/>
          <w:szCs w:val="32"/>
        </w:rPr>
        <w:t>0356</w:t>
      </w:r>
    </w:p>
    <w:p w14:paraId="0B175778" w14:textId="77777777" w:rsidR="003D0B2B" w:rsidRPr="00162516" w:rsidRDefault="003D0B2B" w:rsidP="00162516">
      <w:pPr>
        <w:spacing w:after="0" w:line="240" w:lineRule="auto"/>
        <w:rPr>
          <w:rFonts w:ascii="Arial" w:eastAsia="Times New Roman" w:hAnsi="Arial" w:cs="Arial"/>
          <w:sz w:val="24"/>
        </w:rPr>
      </w:pPr>
    </w:p>
    <w:p w14:paraId="19835636" w14:textId="77777777" w:rsidR="003D0B2B" w:rsidRPr="00162516" w:rsidRDefault="003D0B2B" w:rsidP="00162516">
      <w:pPr>
        <w:spacing w:after="840" w:line="260" w:lineRule="exact"/>
        <w:jc w:val="center"/>
        <w:rPr>
          <w:rFonts w:ascii="Arial" w:eastAsia="Times New Roman" w:hAnsi="Arial" w:cs="Arial"/>
          <w:b/>
          <w:sz w:val="24"/>
          <w:szCs w:val="20"/>
        </w:rPr>
      </w:pPr>
    </w:p>
    <w:p w14:paraId="5E8F1142" w14:textId="77777777" w:rsidR="003D0B2B" w:rsidRPr="00162516" w:rsidRDefault="003D0B2B" w:rsidP="00162516">
      <w:pPr>
        <w:spacing w:after="360" w:line="240" w:lineRule="auto"/>
        <w:jc w:val="center"/>
        <w:rPr>
          <w:rFonts w:ascii="Arial" w:eastAsia="Times New Roman" w:hAnsi="Arial" w:cs="Arial"/>
          <w:b/>
          <w:sz w:val="48"/>
          <w:szCs w:val="48"/>
        </w:rPr>
      </w:pPr>
      <w:r w:rsidRPr="00162516">
        <w:rPr>
          <w:rFonts w:ascii="Arial" w:eastAsia="Times New Roman" w:hAnsi="Arial" w:cs="Arial"/>
          <w:b/>
          <w:sz w:val="48"/>
          <w:szCs w:val="48"/>
        </w:rPr>
        <w:t>Supporting Statement</w:t>
      </w:r>
    </w:p>
    <w:p w14:paraId="3196014C" w14:textId="77777777" w:rsidR="003D0B2B" w:rsidRPr="00162516" w:rsidRDefault="003D0B2B" w:rsidP="00162516">
      <w:pPr>
        <w:spacing w:after="360" w:line="240" w:lineRule="auto"/>
        <w:jc w:val="center"/>
        <w:rPr>
          <w:rFonts w:ascii="Arial" w:eastAsia="Times New Roman" w:hAnsi="Arial" w:cs="Arial"/>
          <w:b/>
          <w:sz w:val="48"/>
          <w:szCs w:val="48"/>
        </w:rPr>
      </w:pPr>
      <w:r w:rsidRPr="00162516">
        <w:rPr>
          <w:rFonts w:ascii="Arial" w:eastAsia="Times New Roman" w:hAnsi="Arial" w:cs="Arial"/>
          <w:b/>
          <w:sz w:val="48"/>
          <w:szCs w:val="48"/>
        </w:rPr>
        <w:t>Part B</w:t>
      </w:r>
    </w:p>
    <w:p w14:paraId="62BC7ECC" w14:textId="1D16CD4E" w:rsidR="003D0B2B" w:rsidRPr="00162516" w:rsidRDefault="000F6E12" w:rsidP="00162516">
      <w:pPr>
        <w:spacing w:after="840" w:line="260" w:lineRule="exact"/>
        <w:jc w:val="center"/>
        <w:rPr>
          <w:rFonts w:ascii="Arial" w:eastAsia="Times New Roman" w:hAnsi="Arial" w:cs="Arial"/>
          <w:b/>
          <w:sz w:val="24"/>
          <w:szCs w:val="20"/>
        </w:rPr>
      </w:pPr>
      <w:r>
        <w:rPr>
          <w:rFonts w:ascii="Arial" w:eastAsia="Times New Roman" w:hAnsi="Arial" w:cs="Arial"/>
          <w:b/>
          <w:sz w:val="24"/>
          <w:szCs w:val="20"/>
        </w:rPr>
        <w:t>February</w:t>
      </w:r>
      <w:r w:rsidR="00C6589B">
        <w:rPr>
          <w:rFonts w:ascii="Arial" w:eastAsia="Times New Roman" w:hAnsi="Arial" w:cs="Arial"/>
          <w:b/>
          <w:sz w:val="24"/>
          <w:szCs w:val="20"/>
        </w:rPr>
        <w:t xml:space="preserve"> 2019</w:t>
      </w:r>
    </w:p>
    <w:p w14:paraId="74594F2B" w14:textId="77777777" w:rsidR="003D0B2B" w:rsidRPr="00162516" w:rsidRDefault="003D0B2B" w:rsidP="00162516">
      <w:pPr>
        <w:spacing w:after="0" w:line="240" w:lineRule="auto"/>
        <w:jc w:val="center"/>
        <w:rPr>
          <w:rFonts w:ascii="Arial" w:eastAsia="Times New Roman" w:hAnsi="Arial" w:cs="Arial"/>
          <w:sz w:val="24"/>
          <w:szCs w:val="24"/>
        </w:rPr>
      </w:pPr>
    </w:p>
    <w:p w14:paraId="213F1684" w14:textId="77777777" w:rsidR="003D0B2B" w:rsidRPr="00162516" w:rsidRDefault="003D0B2B">
      <w:pPr>
        <w:spacing w:after="0" w:line="240" w:lineRule="auto"/>
        <w:jc w:val="center"/>
        <w:rPr>
          <w:rFonts w:ascii="Arial" w:eastAsia="Times New Roman" w:hAnsi="Arial" w:cs="Arial"/>
          <w:sz w:val="24"/>
          <w:szCs w:val="24"/>
        </w:rPr>
      </w:pPr>
      <w:r w:rsidRPr="00162516">
        <w:rPr>
          <w:rFonts w:ascii="Arial" w:eastAsia="Times New Roman" w:hAnsi="Arial" w:cs="Arial"/>
          <w:sz w:val="24"/>
          <w:szCs w:val="24"/>
        </w:rPr>
        <w:t>Submitted By:</w:t>
      </w:r>
    </w:p>
    <w:p w14:paraId="0C4F7D07" w14:textId="77777777" w:rsidR="003D0B2B" w:rsidRPr="00162516" w:rsidRDefault="003D0B2B">
      <w:pPr>
        <w:spacing w:after="0" w:line="240" w:lineRule="auto"/>
        <w:jc w:val="center"/>
        <w:rPr>
          <w:rFonts w:ascii="Arial" w:eastAsia="Times New Roman" w:hAnsi="Arial" w:cs="Arial"/>
          <w:sz w:val="24"/>
          <w:szCs w:val="24"/>
        </w:rPr>
      </w:pPr>
      <w:r w:rsidRPr="00162516">
        <w:rPr>
          <w:rFonts w:ascii="Arial" w:eastAsia="Times New Roman" w:hAnsi="Arial" w:cs="Arial"/>
          <w:sz w:val="24"/>
          <w:szCs w:val="24"/>
        </w:rPr>
        <w:t>Office of Planning, Research, and Evaluation</w:t>
      </w:r>
    </w:p>
    <w:p w14:paraId="607C3C6C" w14:textId="77777777" w:rsidR="003D0B2B" w:rsidRPr="00162516" w:rsidRDefault="003D0B2B">
      <w:pPr>
        <w:spacing w:after="0" w:line="240" w:lineRule="auto"/>
        <w:jc w:val="center"/>
        <w:rPr>
          <w:rFonts w:ascii="Arial" w:eastAsia="Times New Roman" w:hAnsi="Arial" w:cs="Arial"/>
          <w:sz w:val="24"/>
          <w:szCs w:val="24"/>
        </w:rPr>
      </w:pPr>
      <w:r w:rsidRPr="00162516">
        <w:rPr>
          <w:rFonts w:ascii="Arial" w:eastAsia="Times New Roman" w:hAnsi="Arial" w:cs="Arial"/>
          <w:sz w:val="24"/>
          <w:szCs w:val="24"/>
        </w:rPr>
        <w:t xml:space="preserve">Administration for Children and Families </w:t>
      </w:r>
    </w:p>
    <w:p w14:paraId="1926F4FF" w14:textId="77777777" w:rsidR="003D0B2B" w:rsidRPr="00162516" w:rsidRDefault="003D0B2B">
      <w:pPr>
        <w:spacing w:after="0" w:line="240" w:lineRule="auto"/>
        <w:jc w:val="center"/>
        <w:rPr>
          <w:rFonts w:ascii="Arial" w:eastAsia="Times New Roman" w:hAnsi="Arial" w:cs="Arial"/>
          <w:sz w:val="24"/>
          <w:szCs w:val="24"/>
        </w:rPr>
      </w:pPr>
      <w:r w:rsidRPr="00162516">
        <w:rPr>
          <w:rFonts w:ascii="Arial" w:eastAsia="Times New Roman" w:hAnsi="Arial" w:cs="Arial"/>
          <w:sz w:val="24"/>
          <w:szCs w:val="24"/>
        </w:rPr>
        <w:t>U.S. Department of Health and Human Services</w:t>
      </w:r>
    </w:p>
    <w:p w14:paraId="0691947C" w14:textId="77777777" w:rsidR="003D0B2B" w:rsidRPr="00162516" w:rsidRDefault="003D0B2B">
      <w:pPr>
        <w:spacing w:after="0" w:line="240" w:lineRule="auto"/>
        <w:jc w:val="center"/>
        <w:rPr>
          <w:rFonts w:ascii="Arial" w:eastAsia="Times New Roman" w:hAnsi="Arial" w:cs="Arial"/>
          <w:sz w:val="24"/>
          <w:szCs w:val="24"/>
        </w:rPr>
      </w:pPr>
    </w:p>
    <w:p w14:paraId="19FA1538" w14:textId="77777777" w:rsidR="003D0B2B" w:rsidRPr="00162516" w:rsidRDefault="003D0B2B">
      <w:pPr>
        <w:spacing w:after="0" w:line="240" w:lineRule="auto"/>
        <w:jc w:val="center"/>
        <w:rPr>
          <w:rFonts w:ascii="Arial" w:eastAsia="Times New Roman" w:hAnsi="Arial" w:cs="Arial"/>
          <w:sz w:val="24"/>
          <w:szCs w:val="24"/>
        </w:rPr>
      </w:pPr>
      <w:r w:rsidRPr="00162516">
        <w:rPr>
          <w:rFonts w:ascii="Arial" w:eastAsia="Times New Roman" w:hAnsi="Arial" w:cs="Arial"/>
          <w:sz w:val="24"/>
          <w:szCs w:val="24"/>
        </w:rPr>
        <w:t>4</w:t>
      </w:r>
      <w:r w:rsidRPr="00162516">
        <w:rPr>
          <w:rFonts w:ascii="Arial" w:eastAsia="Times New Roman" w:hAnsi="Arial" w:cs="Arial"/>
          <w:sz w:val="24"/>
          <w:szCs w:val="24"/>
          <w:vertAlign w:val="superscript"/>
        </w:rPr>
        <w:t>th</w:t>
      </w:r>
      <w:r w:rsidRPr="00162516">
        <w:rPr>
          <w:rFonts w:ascii="Arial" w:eastAsia="Times New Roman" w:hAnsi="Arial" w:cs="Arial"/>
          <w:sz w:val="24"/>
          <w:szCs w:val="24"/>
        </w:rPr>
        <w:t xml:space="preserve"> Floor, Mary E. Switzer Building</w:t>
      </w:r>
    </w:p>
    <w:p w14:paraId="2A0CB35A" w14:textId="77777777" w:rsidR="003D0B2B" w:rsidRPr="00162516" w:rsidRDefault="003D0B2B">
      <w:pPr>
        <w:spacing w:after="0" w:line="240" w:lineRule="auto"/>
        <w:jc w:val="center"/>
        <w:rPr>
          <w:rFonts w:ascii="Arial" w:eastAsia="Times New Roman" w:hAnsi="Arial" w:cs="Arial"/>
          <w:sz w:val="24"/>
          <w:szCs w:val="24"/>
        </w:rPr>
      </w:pPr>
      <w:r w:rsidRPr="00162516">
        <w:rPr>
          <w:rFonts w:ascii="Arial" w:eastAsia="Times New Roman" w:hAnsi="Arial" w:cs="Arial"/>
          <w:sz w:val="24"/>
          <w:szCs w:val="24"/>
        </w:rPr>
        <w:t>330 C Street, SW</w:t>
      </w:r>
    </w:p>
    <w:p w14:paraId="44494B67" w14:textId="77777777" w:rsidR="003D0B2B" w:rsidRPr="00162516" w:rsidRDefault="003D0B2B">
      <w:pPr>
        <w:spacing w:after="0" w:line="240" w:lineRule="auto"/>
        <w:jc w:val="center"/>
        <w:rPr>
          <w:rFonts w:ascii="Arial" w:eastAsia="Times New Roman" w:hAnsi="Arial" w:cs="Arial"/>
          <w:sz w:val="24"/>
          <w:szCs w:val="24"/>
        </w:rPr>
      </w:pPr>
      <w:r w:rsidRPr="00162516">
        <w:rPr>
          <w:rFonts w:ascii="Arial" w:eastAsia="Times New Roman" w:hAnsi="Arial" w:cs="Arial"/>
          <w:sz w:val="24"/>
          <w:szCs w:val="24"/>
        </w:rPr>
        <w:t>Washington, D.C. 20201</w:t>
      </w:r>
    </w:p>
    <w:p w14:paraId="4ADE81BD" w14:textId="77777777" w:rsidR="003D0B2B" w:rsidRPr="00162516" w:rsidRDefault="003D0B2B">
      <w:pPr>
        <w:spacing w:after="0" w:line="240" w:lineRule="auto"/>
        <w:jc w:val="center"/>
        <w:rPr>
          <w:rFonts w:ascii="Arial" w:eastAsia="Times New Roman" w:hAnsi="Arial" w:cs="Arial"/>
          <w:sz w:val="24"/>
          <w:szCs w:val="24"/>
        </w:rPr>
      </w:pPr>
    </w:p>
    <w:p w14:paraId="552408E6" w14:textId="77777777" w:rsidR="003D0B2B" w:rsidRPr="00162516" w:rsidRDefault="003D0B2B">
      <w:pPr>
        <w:spacing w:after="0" w:line="240" w:lineRule="auto"/>
        <w:jc w:val="center"/>
        <w:rPr>
          <w:rFonts w:ascii="Arial" w:eastAsia="Times New Roman" w:hAnsi="Arial" w:cs="Arial"/>
          <w:sz w:val="24"/>
          <w:szCs w:val="24"/>
        </w:rPr>
      </w:pPr>
      <w:r w:rsidRPr="00162516">
        <w:rPr>
          <w:rFonts w:ascii="Arial" w:eastAsia="Times New Roman" w:hAnsi="Arial" w:cs="Arial"/>
          <w:sz w:val="24"/>
          <w:szCs w:val="24"/>
        </w:rPr>
        <w:t>Project Officers:</w:t>
      </w:r>
    </w:p>
    <w:p w14:paraId="62764634" w14:textId="7D00A28D" w:rsidR="003D0B2B" w:rsidRPr="00162516" w:rsidRDefault="003C12A3" w:rsidP="009D5F56">
      <w:pPr>
        <w:jc w:val="center"/>
        <w:rPr>
          <w:b/>
        </w:rPr>
      </w:pPr>
      <w:r w:rsidRPr="00162516">
        <w:rPr>
          <w:b/>
        </w:rPr>
        <w:t>Amanda Coleman, Amy Madigan, and Ivelisse Martinez-Beck</w:t>
      </w:r>
    </w:p>
    <w:p w14:paraId="6E70333F" w14:textId="77777777" w:rsidR="003D0B2B" w:rsidRPr="00162516" w:rsidRDefault="003D0B2B" w:rsidP="00162516">
      <w:pPr>
        <w:spacing w:after="0" w:line="240" w:lineRule="auto"/>
        <w:jc w:val="center"/>
        <w:rPr>
          <w:rFonts w:ascii="Times New Roman" w:eastAsia="Times New Roman" w:hAnsi="Times New Roman" w:cs="Times New Roman"/>
          <w:b/>
          <w:sz w:val="24"/>
          <w:szCs w:val="24"/>
        </w:rPr>
      </w:pPr>
    </w:p>
    <w:p w14:paraId="55BFA3D9" w14:textId="77777777" w:rsidR="0054349B" w:rsidRPr="00162516" w:rsidRDefault="003D0B2B">
      <w:pPr>
        <w:spacing w:after="120" w:line="240" w:lineRule="auto"/>
        <w:rPr>
          <w:rFonts w:ascii="Times New Roman" w:eastAsia="Times New Roman" w:hAnsi="Times New Roman" w:cs="Times New Roman"/>
          <w:b/>
          <w:sz w:val="24"/>
          <w:szCs w:val="24"/>
        </w:rPr>
      </w:pPr>
      <w:r w:rsidRPr="00162516">
        <w:rPr>
          <w:rFonts w:ascii="Times New Roman" w:eastAsia="Times New Roman" w:hAnsi="Times New Roman" w:cs="Times New Roman"/>
          <w:b/>
          <w:sz w:val="24"/>
          <w:szCs w:val="24"/>
        </w:rPr>
        <w:br w:type="page"/>
      </w:r>
    </w:p>
    <w:p w14:paraId="1AAC4F04" w14:textId="77B4AACD" w:rsidR="0054349B" w:rsidRPr="00162516" w:rsidRDefault="0054349B">
      <w:pPr>
        <w:spacing w:after="120" w:line="240" w:lineRule="auto"/>
        <w:rPr>
          <w:rFonts w:ascii="Times New Roman" w:eastAsia="Times New Roman" w:hAnsi="Times New Roman" w:cs="Times New Roman"/>
          <w:b/>
          <w:sz w:val="24"/>
          <w:szCs w:val="24"/>
        </w:rPr>
      </w:pPr>
    </w:p>
    <w:p w14:paraId="69096E62" w14:textId="3CFD38F2" w:rsidR="0054349B" w:rsidRPr="00162516" w:rsidRDefault="0054349B">
      <w:pPr>
        <w:rPr>
          <w:rFonts w:ascii="Times New Roman" w:hAnsi="Times New Roman" w:cs="Times New Roman"/>
        </w:rPr>
      </w:pPr>
      <w:r w:rsidRPr="00162516">
        <w:rPr>
          <w:rFonts w:ascii="Times New Roman" w:hAnsi="Times New Roman" w:cs="Times New Roman"/>
        </w:rPr>
        <w:t xml:space="preserve">The Administration for Children and Families (ACF) at the U.S. Department of Health and Human Services (HHS) has contracted with Child Trends to complete the Integration of Head Start and State Early Care and Education Systems project. </w:t>
      </w:r>
      <w:r w:rsidRPr="00162516">
        <w:rPr>
          <w:rFonts w:ascii="Times New Roman" w:eastAsia="Times New Roman" w:hAnsi="Times New Roman" w:cs="Times New Roman"/>
        </w:rPr>
        <w:t>The purpose of this data collection effort is to gather information about perceptions of statewide integration and collaboration between Head Start and state-level systems, barriers to collaboration and integration, and specific questions addressing how respondents’ different offices interact with Head Start or state-level systems.</w:t>
      </w:r>
      <w:r w:rsidR="003E3FD3">
        <w:rPr>
          <w:rFonts w:ascii="Times New Roman" w:eastAsia="Times New Roman" w:hAnsi="Times New Roman" w:cs="Times New Roman"/>
        </w:rPr>
        <w:t xml:space="preserve"> The ACF Office of Planning, Research, and Evaluation will use this information internally to inform the future research agenda. </w:t>
      </w:r>
    </w:p>
    <w:p w14:paraId="616AE97A" w14:textId="248EF07A" w:rsidR="003D0B2B" w:rsidRPr="00162516" w:rsidRDefault="003D0B2B">
      <w:pPr>
        <w:spacing w:after="120" w:line="240" w:lineRule="auto"/>
        <w:rPr>
          <w:rFonts w:ascii="Times New Roman" w:eastAsia="Times New Roman" w:hAnsi="Times New Roman" w:cs="Times New Roman"/>
          <w:b/>
          <w:sz w:val="24"/>
          <w:szCs w:val="24"/>
        </w:rPr>
      </w:pPr>
      <w:r w:rsidRPr="00162516">
        <w:rPr>
          <w:rFonts w:ascii="Times New Roman" w:eastAsia="Times New Roman" w:hAnsi="Times New Roman" w:cs="Times New Roman"/>
          <w:b/>
          <w:sz w:val="24"/>
          <w:szCs w:val="24"/>
        </w:rPr>
        <w:t>B1. Respondent Universe and Sampling Methods</w:t>
      </w:r>
    </w:p>
    <w:p w14:paraId="10B3D50A" w14:textId="0ECEDEFD" w:rsidR="00BB04D0" w:rsidRDefault="003D0B2B" w:rsidP="009D5F56">
      <w:pPr>
        <w:spacing w:after="0" w:line="240" w:lineRule="auto"/>
        <w:rPr>
          <w:rFonts w:ascii="Times New Roman" w:eastAsia="Times New Roman" w:hAnsi="Times New Roman" w:cs="Times New Roman"/>
        </w:rPr>
      </w:pPr>
      <w:r w:rsidRPr="00162516">
        <w:rPr>
          <w:rFonts w:ascii="Times New Roman" w:eastAsia="Times New Roman" w:hAnsi="Times New Roman" w:cs="Times New Roman"/>
        </w:rPr>
        <w:t>Child Trends will conduct</w:t>
      </w:r>
      <w:r w:rsidR="0054349B" w:rsidRPr="00162516">
        <w:rPr>
          <w:rFonts w:ascii="Times New Roman" w:eastAsia="Times New Roman" w:hAnsi="Times New Roman" w:cs="Times New Roman"/>
        </w:rPr>
        <w:t xml:space="preserve"> a</w:t>
      </w:r>
      <w:r w:rsidRPr="00162516">
        <w:rPr>
          <w:rFonts w:ascii="Times New Roman" w:eastAsia="Times New Roman" w:hAnsi="Times New Roman" w:cs="Times New Roman"/>
        </w:rPr>
        <w:t xml:space="preserve"> state/territory landscape survey with key </w:t>
      </w:r>
      <w:r w:rsidR="0054349B" w:rsidRPr="00162516">
        <w:rPr>
          <w:rFonts w:ascii="Times New Roman" w:hAnsi="Times New Roman" w:cs="Times New Roman"/>
        </w:rPr>
        <w:t>state early care and education (</w:t>
      </w:r>
      <w:r w:rsidRPr="00162516">
        <w:rPr>
          <w:rFonts w:ascii="Times New Roman" w:eastAsia="Times New Roman" w:hAnsi="Times New Roman" w:cs="Times New Roman"/>
        </w:rPr>
        <w:t>ECE</w:t>
      </w:r>
      <w:r w:rsidR="0054349B" w:rsidRPr="00162516">
        <w:rPr>
          <w:rFonts w:ascii="Times New Roman" w:eastAsia="Times New Roman" w:hAnsi="Times New Roman" w:cs="Times New Roman"/>
        </w:rPr>
        <w:t>)</w:t>
      </w:r>
      <w:r w:rsidRPr="00162516">
        <w:rPr>
          <w:rFonts w:ascii="Times New Roman" w:eastAsia="Times New Roman" w:hAnsi="Times New Roman" w:cs="Times New Roman"/>
        </w:rPr>
        <w:t xml:space="preserve"> system leaders</w:t>
      </w:r>
      <w:r w:rsidR="002C6ADC" w:rsidRPr="00162516">
        <w:rPr>
          <w:rFonts w:ascii="Times New Roman" w:eastAsia="Times New Roman" w:hAnsi="Times New Roman" w:cs="Times New Roman"/>
        </w:rPr>
        <w:t xml:space="preserve">. </w:t>
      </w:r>
      <w:r w:rsidRPr="00162516">
        <w:rPr>
          <w:rFonts w:ascii="Times New Roman" w:eastAsia="Times New Roman" w:hAnsi="Times New Roman" w:cs="Times New Roman"/>
        </w:rPr>
        <w:t xml:space="preserve">Up to </w:t>
      </w:r>
      <w:r w:rsidR="00BB04D0">
        <w:rPr>
          <w:rFonts w:ascii="Times New Roman" w:eastAsia="Times New Roman" w:hAnsi="Times New Roman" w:cs="Times New Roman"/>
        </w:rPr>
        <w:t>five</w:t>
      </w:r>
      <w:r w:rsidR="00BB04D0" w:rsidRPr="00162516">
        <w:rPr>
          <w:rFonts w:ascii="Times New Roman" w:eastAsia="Times New Roman" w:hAnsi="Times New Roman" w:cs="Times New Roman"/>
        </w:rPr>
        <w:t xml:space="preserve"> </w:t>
      </w:r>
      <w:r w:rsidRPr="00162516">
        <w:rPr>
          <w:rFonts w:ascii="Times New Roman" w:eastAsia="Times New Roman" w:hAnsi="Times New Roman" w:cs="Times New Roman"/>
        </w:rPr>
        <w:t xml:space="preserve">individuals per state/territory will be invited to complete a </w:t>
      </w:r>
      <w:r w:rsidR="00E1778F" w:rsidRPr="00162516">
        <w:rPr>
          <w:rFonts w:ascii="Times New Roman" w:eastAsia="Times New Roman" w:hAnsi="Times New Roman" w:cs="Times New Roman"/>
        </w:rPr>
        <w:t xml:space="preserve">web-based </w:t>
      </w:r>
      <w:r w:rsidRPr="00162516">
        <w:rPr>
          <w:rFonts w:ascii="Times New Roman" w:eastAsia="Times New Roman" w:hAnsi="Times New Roman" w:cs="Times New Roman"/>
        </w:rPr>
        <w:t xml:space="preserve">survey about Head Start’s participation in aspects of the ECE system. Respondents may include: HS Collaboration Directors, Pre-K Director, Subsidy Director, Child Care Licensing Director, QRIS Director, or other state leader with knowledge of HS’s integration into the state/territory ECE system. Respondents will be identified by compiling names and contact information using published ECE agency directories. </w:t>
      </w:r>
    </w:p>
    <w:p w14:paraId="599A6CAF" w14:textId="77777777" w:rsidR="00BB04D0" w:rsidRDefault="00BB04D0" w:rsidP="009D5F56">
      <w:pPr>
        <w:spacing w:after="0" w:line="240" w:lineRule="auto"/>
        <w:rPr>
          <w:rFonts w:ascii="Times New Roman" w:eastAsia="Times New Roman" w:hAnsi="Times New Roman" w:cs="Times New Roman"/>
        </w:rPr>
      </w:pPr>
    </w:p>
    <w:p w14:paraId="12499A24" w14:textId="4E1854E3" w:rsidR="00BB04D0" w:rsidRDefault="00BB04D0" w:rsidP="009D5F5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Due to their distinct roles with the state ECE system, each respondent will provide unique information regarding state policies and their perceptions of Head Start’s role in the state ECE system. As mentioned </w:t>
      </w:r>
      <w:r w:rsidRPr="003456A8">
        <w:rPr>
          <w:rFonts w:ascii="Times New Roman" w:eastAsia="Times New Roman" w:hAnsi="Times New Roman" w:cs="Times New Roman"/>
        </w:rPr>
        <w:t>in Supporting Statement Part A, these five respondent types represent the five primary systems with which Head Start may interact at the state level.</w:t>
      </w:r>
      <w:r w:rsidR="00B02F61" w:rsidRPr="003456A8">
        <w:rPr>
          <w:rFonts w:ascii="Times New Roman" w:eastAsia="Times New Roman" w:hAnsi="Times New Roman" w:cs="Times New Roman"/>
        </w:rPr>
        <w:t xml:space="preserve"> </w:t>
      </w:r>
      <w:r w:rsidR="000F6E12" w:rsidRPr="003456A8">
        <w:rPr>
          <w:rFonts w:ascii="Times New Roman" w:eastAsia="Times New Roman" w:hAnsi="Times New Roman" w:cs="Times New Roman"/>
        </w:rPr>
        <w:t>These respondents bring diverse</w:t>
      </w:r>
      <w:r w:rsidR="00B02F61" w:rsidRPr="003456A8">
        <w:rPr>
          <w:rFonts w:ascii="Times New Roman" w:hAnsi="Times New Roman" w:cs="Times New Roman"/>
        </w:rPr>
        <w:t xml:space="preserve"> perspectives</w:t>
      </w:r>
      <w:r w:rsidR="000F6E12" w:rsidRPr="003456A8">
        <w:rPr>
          <w:rFonts w:ascii="Times New Roman" w:hAnsi="Times New Roman" w:cs="Times New Roman"/>
        </w:rPr>
        <w:t xml:space="preserve"> that</w:t>
      </w:r>
      <w:r w:rsidR="00B02F61" w:rsidRPr="003456A8">
        <w:rPr>
          <w:rFonts w:ascii="Times New Roman" w:hAnsi="Times New Roman" w:cs="Times New Roman"/>
        </w:rPr>
        <w:t xml:space="preserve"> will inform how best to measure </w:t>
      </w:r>
      <w:r w:rsidR="000F6E12" w:rsidRPr="003456A8">
        <w:rPr>
          <w:rFonts w:ascii="Times New Roman" w:hAnsi="Times New Roman" w:cs="Times New Roman"/>
        </w:rPr>
        <w:t>systems integration</w:t>
      </w:r>
      <w:r w:rsidR="00B02F61" w:rsidRPr="003456A8">
        <w:rPr>
          <w:rFonts w:ascii="Times New Roman" w:hAnsi="Times New Roman" w:cs="Times New Roman"/>
        </w:rPr>
        <w:t xml:space="preserve"> in future research studies like FACES and/or potential studies of the implementation of the </w:t>
      </w:r>
      <w:r w:rsidR="000F6E12" w:rsidRPr="003456A8">
        <w:rPr>
          <w:rFonts w:ascii="Times New Roman" w:hAnsi="Times New Roman" w:cs="Times New Roman"/>
        </w:rPr>
        <w:t>Preschool Development Birth to Five grants</w:t>
      </w:r>
      <w:r w:rsidR="00B02F61" w:rsidRPr="003456A8">
        <w:rPr>
          <w:rFonts w:ascii="Times New Roman" w:hAnsi="Times New Roman" w:cs="Times New Roman"/>
        </w:rPr>
        <w:t xml:space="preserve">. </w:t>
      </w:r>
      <w:r w:rsidRPr="003456A8">
        <w:rPr>
          <w:rFonts w:ascii="Times New Roman" w:eastAsia="Times New Roman" w:hAnsi="Times New Roman" w:cs="Times New Roman"/>
        </w:rPr>
        <w:t xml:space="preserve"> Our sampling methods propose to invite these five individuals within a subset of </w:t>
      </w:r>
      <w:r w:rsidR="001225A5" w:rsidRPr="003456A8">
        <w:rPr>
          <w:rFonts w:ascii="Times New Roman" w:eastAsia="Times New Roman" w:hAnsi="Times New Roman" w:cs="Times New Roman"/>
        </w:rPr>
        <w:t>29</w:t>
      </w:r>
      <w:r w:rsidRPr="003456A8">
        <w:rPr>
          <w:rFonts w:ascii="Times New Roman" w:eastAsia="Times New Roman" w:hAnsi="Times New Roman" w:cs="Times New Roman"/>
        </w:rPr>
        <w:t xml:space="preserve"> states. The subset of states will be selected based on information gathered in the first phase of this study which examined publicly available data on Head Start’s role in state ECE systems.</w:t>
      </w:r>
      <w:r>
        <w:rPr>
          <w:rFonts w:ascii="Times New Roman" w:eastAsia="Times New Roman" w:hAnsi="Times New Roman" w:cs="Times New Roman"/>
        </w:rPr>
        <w:t xml:space="preserve"> </w:t>
      </w:r>
    </w:p>
    <w:p w14:paraId="3C21F455" w14:textId="77777777" w:rsidR="00BB04D0" w:rsidRDefault="00BB04D0" w:rsidP="009D5F56">
      <w:pPr>
        <w:spacing w:after="0" w:line="240" w:lineRule="auto"/>
        <w:rPr>
          <w:rFonts w:ascii="Times New Roman" w:eastAsia="Times New Roman" w:hAnsi="Times New Roman" w:cs="Times New Roman"/>
        </w:rPr>
      </w:pPr>
    </w:p>
    <w:p w14:paraId="6764C399" w14:textId="77777777" w:rsidR="007F4670" w:rsidRPr="007F4670" w:rsidRDefault="007F4670" w:rsidP="00527D43">
      <w:pPr>
        <w:spacing w:after="0" w:line="240" w:lineRule="auto"/>
        <w:rPr>
          <w:rFonts w:ascii="Times New Roman" w:eastAsia="Times New Roman" w:hAnsi="Times New Roman" w:cs="Times New Roman"/>
          <w:u w:val="single"/>
        </w:rPr>
      </w:pPr>
      <w:r w:rsidRPr="007F4670">
        <w:rPr>
          <w:rFonts w:ascii="Times New Roman" w:eastAsia="Times New Roman" w:hAnsi="Times New Roman" w:cs="Times New Roman"/>
          <w:u w:val="single"/>
        </w:rPr>
        <w:t>Sampling Method Step 1</w:t>
      </w:r>
    </w:p>
    <w:p w14:paraId="00DC9A0F" w14:textId="7C6F7B03" w:rsidR="00527D43" w:rsidRDefault="00BB04D0" w:rsidP="00527D4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With </w:t>
      </w:r>
      <w:r w:rsidR="007F4670">
        <w:rPr>
          <w:rFonts w:ascii="Times New Roman" w:eastAsia="Times New Roman" w:hAnsi="Times New Roman" w:cs="Times New Roman"/>
        </w:rPr>
        <w:t>the</w:t>
      </w:r>
      <w:r>
        <w:rPr>
          <w:rFonts w:ascii="Times New Roman" w:eastAsia="Times New Roman" w:hAnsi="Times New Roman" w:cs="Times New Roman"/>
        </w:rPr>
        <w:t xml:space="preserve"> goal of describing the variety of ways in which Head Start is collaborating with other state ECE systems, </w:t>
      </w:r>
      <w:r w:rsidR="00BE3364">
        <w:rPr>
          <w:rFonts w:ascii="Times New Roman" w:eastAsia="Times New Roman" w:hAnsi="Times New Roman" w:cs="Times New Roman"/>
        </w:rPr>
        <w:t xml:space="preserve">our sampling framework will </w:t>
      </w:r>
      <w:r w:rsidR="00527D43">
        <w:rPr>
          <w:rFonts w:ascii="Times New Roman" w:eastAsia="Times New Roman" w:hAnsi="Times New Roman" w:cs="Times New Roman"/>
        </w:rPr>
        <w:t xml:space="preserve">first identify the extent to which states meet </w:t>
      </w:r>
      <w:r w:rsidR="00CE0F7A">
        <w:rPr>
          <w:rFonts w:ascii="Times New Roman" w:eastAsia="Times New Roman" w:hAnsi="Times New Roman" w:cs="Times New Roman"/>
        </w:rPr>
        <w:t xml:space="preserve">certain </w:t>
      </w:r>
      <w:r w:rsidR="0016722B">
        <w:rPr>
          <w:rFonts w:ascii="Times New Roman" w:eastAsia="Times New Roman" w:hAnsi="Times New Roman" w:cs="Times New Roman"/>
        </w:rPr>
        <w:t>indicators of collaboration</w:t>
      </w:r>
      <w:r w:rsidR="00527D43">
        <w:rPr>
          <w:rFonts w:ascii="Times New Roman" w:eastAsia="Times New Roman" w:hAnsi="Times New Roman" w:cs="Times New Roman"/>
        </w:rPr>
        <w:t xml:space="preserve"> based on </w:t>
      </w:r>
      <w:r w:rsidR="00FE289A">
        <w:rPr>
          <w:rFonts w:ascii="Times New Roman" w:eastAsia="Times New Roman" w:hAnsi="Times New Roman" w:cs="Times New Roman"/>
        </w:rPr>
        <w:t>information gathered in the first phase of the study</w:t>
      </w:r>
      <w:r w:rsidR="00527D43">
        <w:rPr>
          <w:rFonts w:ascii="Times New Roman" w:eastAsia="Times New Roman" w:hAnsi="Times New Roman" w:cs="Times New Roman"/>
        </w:rPr>
        <w:t xml:space="preserve">. For each </w:t>
      </w:r>
      <w:r w:rsidR="0016722B">
        <w:rPr>
          <w:rFonts w:ascii="Times New Roman" w:eastAsia="Times New Roman" w:hAnsi="Times New Roman" w:cs="Times New Roman"/>
        </w:rPr>
        <w:t>indicator</w:t>
      </w:r>
      <w:r w:rsidR="007F4670">
        <w:rPr>
          <w:rFonts w:ascii="Times New Roman" w:eastAsia="Times New Roman" w:hAnsi="Times New Roman" w:cs="Times New Roman"/>
        </w:rPr>
        <w:t xml:space="preserve"> met</w:t>
      </w:r>
      <w:r w:rsidR="00527D43">
        <w:rPr>
          <w:rFonts w:ascii="Times New Roman" w:eastAsia="Times New Roman" w:hAnsi="Times New Roman" w:cs="Times New Roman"/>
        </w:rPr>
        <w:t xml:space="preserve">, </w:t>
      </w:r>
      <w:r w:rsidR="0041760D">
        <w:rPr>
          <w:rFonts w:ascii="Times New Roman" w:eastAsia="Times New Roman" w:hAnsi="Times New Roman" w:cs="Times New Roman"/>
        </w:rPr>
        <w:t>a point will be assigned</w:t>
      </w:r>
      <w:r w:rsidR="007F4670">
        <w:rPr>
          <w:rFonts w:ascii="Times New Roman" w:eastAsia="Times New Roman" w:hAnsi="Times New Roman" w:cs="Times New Roman"/>
        </w:rPr>
        <w:t xml:space="preserve"> for a possibility of five total points. </w:t>
      </w:r>
      <w:r w:rsidR="00C04F28">
        <w:rPr>
          <w:rFonts w:ascii="Times New Roman" w:eastAsia="Times New Roman" w:hAnsi="Times New Roman" w:cs="Times New Roman"/>
        </w:rPr>
        <w:t xml:space="preserve">A higher number of points may suggest that a state has a higher level of collaboration between Head Start and the state ECE system, where as a lower number of points may indicate there is less collaboration. </w:t>
      </w:r>
      <w:r w:rsidR="00431C95">
        <w:rPr>
          <w:rFonts w:ascii="Times New Roman" w:eastAsia="Times New Roman" w:hAnsi="Times New Roman" w:cs="Times New Roman"/>
        </w:rPr>
        <w:t>The survey aims to learn more about policies and perceptions of state leaders in states with higher and lower levels of collaboration</w:t>
      </w:r>
      <w:r w:rsidR="001B57D6">
        <w:rPr>
          <w:rFonts w:ascii="Times New Roman" w:eastAsia="Times New Roman" w:hAnsi="Times New Roman" w:cs="Times New Roman"/>
        </w:rPr>
        <w:t xml:space="preserve">, so it is important to include states in the sample that </w:t>
      </w:r>
      <w:r w:rsidR="000F6E12">
        <w:rPr>
          <w:rFonts w:ascii="Times New Roman" w:eastAsia="Times New Roman" w:hAnsi="Times New Roman" w:cs="Times New Roman"/>
        </w:rPr>
        <w:t>vary in the nature of their collaboration</w:t>
      </w:r>
      <w:r w:rsidR="001B57D6">
        <w:rPr>
          <w:rFonts w:ascii="Times New Roman" w:eastAsia="Times New Roman" w:hAnsi="Times New Roman" w:cs="Times New Roman"/>
        </w:rPr>
        <w:t xml:space="preserve"> with Head Start</w:t>
      </w:r>
      <w:r w:rsidR="00431C95">
        <w:rPr>
          <w:rFonts w:ascii="Times New Roman" w:eastAsia="Times New Roman" w:hAnsi="Times New Roman" w:cs="Times New Roman"/>
        </w:rPr>
        <w:t xml:space="preserve">. </w:t>
      </w:r>
      <w:r w:rsidR="00CE0F7A">
        <w:rPr>
          <w:rFonts w:ascii="Times New Roman" w:eastAsia="Times New Roman" w:hAnsi="Times New Roman" w:cs="Times New Roman"/>
        </w:rPr>
        <w:t xml:space="preserve">Table </w:t>
      </w:r>
      <w:r w:rsidR="0016722B">
        <w:rPr>
          <w:rFonts w:ascii="Times New Roman" w:eastAsia="Times New Roman" w:hAnsi="Times New Roman" w:cs="Times New Roman"/>
        </w:rPr>
        <w:t>1</w:t>
      </w:r>
      <w:r w:rsidR="00CE0F7A">
        <w:rPr>
          <w:rFonts w:ascii="Times New Roman" w:eastAsia="Times New Roman" w:hAnsi="Times New Roman" w:cs="Times New Roman"/>
        </w:rPr>
        <w:t xml:space="preserve"> describes the five sampling </w:t>
      </w:r>
      <w:r w:rsidR="0016722B">
        <w:rPr>
          <w:rFonts w:ascii="Times New Roman" w:eastAsia="Times New Roman" w:hAnsi="Times New Roman" w:cs="Times New Roman"/>
        </w:rPr>
        <w:t>indicators</w:t>
      </w:r>
      <w:r w:rsidR="00CE0F7A">
        <w:rPr>
          <w:rFonts w:ascii="Times New Roman" w:eastAsia="Times New Roman" w:hAnsi="Times New Roman" w:cs="Times New Roman"/>
        </w:rPr>
        <w:t>.</w:t>
      </w:r>
    </w:p>
    <w:p w14:paraId="3AE80857" w14:textId="7294B87C" w:rsidR="0041760D" w:rsidRDefault="0041760D" w:rsidP="00527D43">
      <w:pPr>
        <w:spacing w:after="0" w:line="240" w:lineRule="auto"/>
        <w:rPr>
          <w:rFonts w:ascii="Times New Roman" w:eastAsia="Times New Roman" w:hAnsi="Times New Roman" w:cs="Times New Roman"/>
        </w:rPr>
      </w:pPr>
    </w:p>
    <w:p w14:paraId="66F050D7" w14:textId="1D8AA75B" w:rsidR="00CE0F7A" w:rsidRPr="0016722B" w:rsidRDefault="00CE0F7A" w:rsidP="0016722B">
      <w:pPr>
        <w:pStyle w:val="Caption"/>
        <w:keepNext/>
        <w:rPr>
          <w:sz w:val="20"/>
        </w:rPr>
      </w:pPr>
      <w:r w:rsidRPr="0016722B">
        <w:rPr>
          <w:sz w:val="20"/>
        </w:rPr>
        <w:t xml:space="preserve">Table </w:t>
      </w:r>
      <w:r w:rsidRPr="0016722B">
        <w:rPr>
          <w:sz w:val="20"/>
        </w:rPr>
        <w:fldChar w:fldCharType="begin"/>
      </w:r>
      <w:r w:rsidRPr="0016722B">
        <w:rPr>
          <w:sz w:val="20"/>
        </w:rPr>
        <w:instrText xml:space="preserve"> SEQ Table \* ARABIC </w:instrText>
      </w:r>
      <w:r w:rsidRPr="0016722B">
        <w:rPr>
          <w:sz w:val="20"/>
        </w:rPr>
        <w:fldChar w:fldCharType="separate"/>
      </w:r>
      <w:r w:rsidRPr="0016722B">
        <w:rPr>
          <w:noProof/>
          <w:sz w:val="20"/>
        </w:rPr>
        <w:t>1</w:t>
      </w:r>
      <w:r w:rsidRPr="0016722B">
        <w:rPr>
          <w:sz w:val="20"/>
        </w:rPr>
        <w:fldChar w:fldCharType="end"/>
      </w:r>
      <w:r w:rsidRPr="0016722B">
        <w:rPr>
          <w:sz w:val="20"/>
        </w:rPr>
        <w:t xml:space="preserve">: State Survey Sampling </w:t>
      </w:r>
      <w:r w:rsidR="0016722B">
        <w:rPr>
          <w:sz w:val="20"/>
        </w:rPr>
        <w:t>Indicators</w:t>
      </w:r>
    </w:p>
    <w:tbl>
      <w:tblPr>
        <w:tblStyle w:val="TableGrid"/>
        <w:tblW w:w="9715" w:type="dxa"/>
        <w:tblLook w:val="04A0" w:firstRow="1" w:lastRow="0" w:firstColumn="1" w:lastColumn="0" w:noHBand="0" w:noVBand="1"/>
      </w:tblPr>
      <w:tblGrid>
        <w:gridCol w:w="8552"/>
        <w:gridCol w:w="1163"/>
      </w:tblGrid>
      <w:tr w:rsidR="0041760D" w14:paraId="3F5F3A19" w14:textId="77777777" w:rsidTr="0016722B">
        <w:tc>
          <w:tcPr>
            <w:tcW w:w="8552" w:type="dxa"/>
          </w:tcPr>
          <w:p w14:paraId="10308B77" w14:textId="1D2F6B7A" w:rsidR="0041760D" w:rsidRPr="007F4670" w:rsidRDefault="0041760D" w:rsidP="00527D43">
            <w:pPr>
              <w:rPr>
                <w:rFonts w:ascii="Times New Roman" w:eastAsia="Times New Roman" w:hAnsi="Times New Roman" w:cs="Times New Roman"/>
                <w:b/>
              </w:rPr>
            </w:pPr>
            <w:r w:rsidRPr="007F4670">
              <w:rPr>
                <w:rFonts w:ascii="Times New Roman" w:eastAsia="Times New Roman" w:hAnsi="Times New Roman" w:cs="Times New Roman"/>
                <w:b/>
              </w:rPr>
              <w:t xml:space="preserve">Sampling </w:t>
            </w:r>
            <w:r w:rsidR="0016722B">
              <w:rPr>
                <w:rFonts w:ascii="Times New Roman" w:eastAsia="Times New Roman" w:hAnsi="Times New Roman" w:cs="Times New Roman"/>
                <w:b/>
              </w:rPr>
              <w:t>Indicators</w:t>
            </w:r>
          </w:p>
        </w:tc>
        <w:tc>
          <w:tcPr>
            <w:tcW w:w="1163" w:type="dxa"/>
          </w:tcPr>
          <w:p w14:paraId="3163090E" w14:textId="2BAF308D" w:rsidR="0041760D" w:rsidRPr="007F4670" w:rsidRDefault="0041760D" w:rsidP="00527D43">
            <w:pPr>
              <w:rPr>
                <w:rFonts w:ascii="Times New Roman" w:eastAsia="Times New Roman" w:hAnsi="Times New Roman" w:cs="Times New Roman"/>
                <w:b/>
              </w:rPr>
            </w:pPr>
            <w:r w:rsidRPr="007F4670">
              <w:rPr>
                <w:rFonts w:ascii="Times New Roman" w:eastAsia="Times New Roman" w:hAnsi="Times New Roman" w:cs="Times New Roman"/>
                <w:b/>
              </w:rPr>
              <w:t>Points</w:t>
            </w:r>
          </w:p>
        </w:tc>
      </w:tr>
      <w:tr w:rsidR="0041760D" w14:paraId="0AB6911D" w14:textId="77777777" w:rsidTr="0016722B">
        <w:tc>
          <w:tcPr>
            <w:tcW w:w="8552" w:type="dxa"/>
          </w:tcPr>
          <w:p w14:paraId="4344AD05" w14:textId="3BCA9FE4" w:rsidR="0041760D" w:rsidRPr="007F4670" w:rsidRDefault="0041760D" w:rsidP="007F4670">
            <w:pPr>
              <w:pStyle w:val="ListParagraph"/>
              <w:numPr>
                <w:ilvl w:val="0"/>
                <w:numId w:val="3"/>
              </w:numPr>
              <w:ind w:left="340"/>
              <w:rPr>
                <w:rFonts w:ascii="Times New Roman" w:eastAsia="Times New Roman" w:hAnsi="Times New Roman" w:cs="Times New Roman"/>
              </w:rPr>
            </w:pPr>
            <w:r w:rsidRPr="007F4670">
              <w:rPr>
                <w:rFonts w:ascii="Times New Roman" w:eastAsia="Times New Roman" w:hAnsi="Times New Roman" w:cs="Times New Roman"/>
              </w:rPr>
              <w:t>State provides state supplemental funds for Head Start</w:t>
            </w:r>
          </w:p>
        </w:tc>
        <w:tc>
          <w:tcPr>
            <w:tcW w:w="1163" w:type="dxa"/>
          </w:tcPr>
          <w:p w14:paraId="10069F00" w14:textId="4C2B2352" w:rsidR="0041760D" w:rsidRDefault="0041760D" w:rsidP="00527D43">
            <w:pPr>
              <w:rPr>
                <w:rFonts w:ascii="Times New Roman" w:eastAsia="Times New Roman" w:hAnsi="Times New Roman" w:cs="Times New Roman"/>
              </w:rPr>
            </w:pPr>
            <w:r>
              <w:rPr>
                <w:rFonts w:ascii="Times New Roman" w:eastAsia="Times New Roman" w:hAnsi="Times New Roman" w:cs="Times New Roman"/>
              </w:rPr>
              <w:t>Yes = 1</w:t>
            </w:r>
          </w:p>
          <w:p w14:paraId="3CAE6DC9" w14:textId="225A6AE7" w:rsidR="0041760D" w:rsidRDefault="0041760D" w:rsidP="00527D43">
            <w:pPr>
              <w:rPr>
                <w:rFonts w:ascii="Times New Roman" w:eastAsia="Times New Roman" w:hAnsi="Times New Roman" w:cs="Times New Roman"/>
              </w:rPr>
            </w:pPr>
            <w:r>
              <w:rPr>
                <w:rFonts w:ascii="Times New Roman" w:eastAsia="Times New Roman" w:hAnsi="Times New Roman" w:cs="Times New Roman"/>
              </w:rPr>
              <w:t xml:space="preserve">No = 0 </w:t>
            </w:r>
          </w:p>
        </w:tc>
      </w:tr>
      <w:tr w:rsidR="00CE0F7A" w14:paraId="150AD2DF" w14:textId="77777777" w:rsidTr="0016722B">
        <w:tc>
          <w:tcPr>
            <w:tcW w:w="8552" w:type="dxa"/>
          </w:tcPr>
          <w:p w14:paraId="18E9B7E4" w14:textId="6B49D059" w:rsidR="00CE0F7A" w:rsidRDefault="00CE0F7A" w:rsidP="00CE0F7A">
            <w:pPr>
              <w:pStyle w:val="ListParagraph"/>
              <w:numPr>
                <w:ilvl w:val="0"/>
                <w:numId w:val="3"/>
              </w:numPr>
              <w:ind w:left="340"/>
              <w:rPr>
                <w:rFonts w:ascii="Times New Roman" w:eastAsia="Times New Roman" w:hAnsi="Times New Roman" w:cs="Times New Roman"/>
              </w:rPr>
            </w:pPr>
            <w:r w:rsidRPr="0041760D">
              <w:rPr>
                <w:rFonts w:ascii="Times New Roman" w:eastAsia="Times New Roman" w:hAnsi="Times New Roman" w:cs="Times New Roman"/>
              </w:rPr>
              <w:t xml:space="preserve">Head Start Collaboration Office co-located in agency with three or more ECE programs (e.g. state preK, child care subsidies, child care licensing). </w:t>
            </w:r>
          </w:p>
        </w:tc>
        <w:tc>
          <w:tcPr>
            <w:tcW w:w="1163" w:type="dxa"/>
          </w:tcPr>
          <w:p w14:paraId="2B1AACB4" w14:textId="77777777" w:rsidR="00CE0F7A" w:rsidRDefault="00CE0F7A" w:rsidP="00CE0F7A">
            <w:pPr>
              <w:rPr>
                <w:rFonts w:ascii="Times New Roman" w:eastAsia="Times New Roman" w:hAnsi="Times New Roman" w:cs="Times New Roman"/>
              </w:rPr>
            </w:pPr>
            <w:r>
              <w:rPr>
                <w:rFonts w:ascii="Times New Roman" w:eastAsia="Times New Roman" w:hAnsi="Times New Roman" w:cs="Times New Roman"/>
              </w:rPr>
              <w:t>Yes = 1</w:t>
            </w:r>
          </w:p>
          <w:p w14:paraId="59405BB3" w14:textId="3960300F" w:rsidR="00CE0F7A" w:rsidRDefault="00CE0F7A" w:rsidP="00CE0F7A">
            <w:pPr>
              <w:rPr>
                <w:rFonts w:ascii="Times New Roman" w:eastAsia="Times New Roman" w:hAnsi="Times New Roman" w:cs="Times New Roman"/>
              </w:rPr>
            </w:pPr>
            <w:r>
              <w:rPr>
                <w:rFonts w:ascii="Times New Roman" w:eastAsia="Times New Roman" w:hAnsi="Times New Roman" w:cs="Times New Roman"/>
              </w:rPr>
              <w:t>No = 0</w:t>
            </w:r>
          </w:p>
        </w:tc>
      </w:tr>
      <w:tr w:rsidR="00CE0F7A" w14:paraId="56A6852F" w14:textId="77777777" w:rsidTr="0016722B">
        <w:tc>
          <w:tcPr>
            <w:tcW w:w="8552" w:type="dxa"/>
          </w:tcPr>
          <w:p w14:paraId="5B487D9E" w14:textId="3CCC5677" w:rsidR="00CE0F7A" w:rsidRPr="0041760D" w:rsidRDefault="00CE0F7A" w:rsidP="00CE0F7A">
            <w:pPr>
              <w:pStyle w:val="ListParagraph"/>
              <w:numPr>
                <w:ilvl w:val="0"/>
                <w:numId w:val="3"/>
              </w:numPr>
              <w:ind w:left="340"/>
              <w:rPr>
                <w:rFonts w:ascii="Times New Roman" w:eastAsia="Times New Roman" w:hAnsi="Times New Roman" w:cs="Times New Roman"/>
              </w:rPr>
            </w:pPr>
            <w:r w:rsidRPr="0041760D">
              <w:rPr>
                <w:rFonts w:ascii="Times New Roman" w:eastAsia="Times New Roman" w:hAnsi="Times New Roman" w:cs="Times New Roman"/>
              </w:rPr>
              <w:t>State QRIS</w:t>
            </w:r>
            <w:r w:rsidR="00E249F8">
              <w:rPr>
                <w:rFonts w:ascii="Times New Roman" w:eastAsia="Times New Roman" w:hAnsi="Times New Roman" w:cs="Times New Roman"/>
              </w:rPr>
              <w:t xml:space="preserve"> provides an alternative rating pathway for </w:t>
            </w:r>
            <w:r w:rsidRPr="0041760D">
              <w:rPr>
                <w:rFonts w:ascii="Times New Roman" w:eastAsia="Times New Roman" w:hAnsi="Times New Roman" w:cs="Times New Roman"/>
              </w:rPr>
              <w:t>Head Start programs</w:t>
            </w:r>
          </w:p>
        </w:tc>
        <w:tc>
          <w:tcPr>
            <w:tcW w:w="1163" w:type="dxa"/>
          </w:tcPr>
          <w:p w14:paraId="0E8A3EAF" w14:textId="77777777" w:rsidR="00CE0F7A" w:rsidRDefault="00CE0F7A" w:rsidP="00CE0F7A">
            <w:pPr>
              <w:rPr>
                <w:rFonts w:ascii="Times New Roman" w:eastAsia="Times New Roman" w:hAnsi="Times New Roman" w:cs="Times New Roman"/>
              </w:rPr>
            </w:pPr>
            <w:r>
              <w:rPr>
                <w:rFonts w:ascii="Times New Roman" w:eastAsia="Times New Roman" w:hAnsi="Times New Roman" w:cs="Times New Roman"/>
              </w:rPr>
              <w:t>Yes = 1</w:t>
            </w:r>
          </w:p>
          <w:p w14:paraId="0707F09E" w14:textId="68938B66" w:rsidR="00CE0F7A" w:rsidRDefault="00CE0F7A" w:rsidP="00CE0F7A">
            <w:pPr>
              <w:rPr>
                <w:rFonts w:ascii="Times New Roman" w:eastAsia="Times New Roman" w:hAnsi="Times New Roman" w:cs="Times New Roman"/>
              </w:rPr>
            </w:pPr>
            <w:r>
              <w:rPr>
                <w:rFonts w:ascii="Times New Roman" w:eastAsia="Times New Roman" w:hAnsi="Times New Roman" w:cs="Times New Roman"/>
              </w:rPr>
              <w:t xml:space="preserve">No = 0 </w:t>
            </w:r>
            <w:r w:rsidRPr="006F2871">
              <w:rPr>
                <w:rFonts w:ascii="Times New Roman" w:eastAsia="Times New Roman" w:hAnsi="Times New Roman" w:cs="Times New Roman"/>
              </w:rPr>
              <w:t xml:space="preserve"> </w:t>
            </w:r>
          </w:p>
        </w:tc>
      </w:tr>
      <w:tr w:rsidR="00CE0F7A" w14:paraId="0EBC3059" w14:textId="77777777" w:rsidTr="0016722B">
        <w:tc>
          <w:tcPr>
            <w:tcW w:w="8552" w:type="dxa"/>
          </w:tcPr>
          <w:p w14:paraId="4D504739" w14:textId="18DFC148" w:rsidR="00CE0F7A" w:rsidRPr="007F4670" w:rsidRDefault="00CE0F7A" w:rsidP="00CE0F7A">
            <w:pPr>
              <w:pStyle w:val="ListParagraph"/>
              <w:numPr>
                <w:ilvl w:val="0"/>
                <w:numId w:val="3"/>
              </w:numPr>
              <w:ind w:left="340"/>
              <w:rPr>
                <w:rFonts w:ascii="Times New Roman" w:eastAsia="Times New Roman" w:hAnsi="Times New Roman" w:cs="Times New Roman"/>
              </w:rPr>
            </w:pPr>
            <w:r w:rsidRPr="007F4670">
              <w:rPr>
                <w:rFonts w:ascii="Times New Roman" w:eastAsia="Times New Roman" w:hAnsi="Times New Roman" w:cs="Times New Roman"/>
              </w:rPr>
              <w:t>State allows for children to dually enroll in both Head Start and state preK</w:t>
            </w:r>
          </w:p>
        </w:tc>
        <w:tc>
          <w:tcPr>
            <w:tcW w:w="1163" w:type="dxa"/>
          </w:tcPr>
          <w:p w14:paraId="64A1E98B" w14:textId="77777777" w:rsidR="00CE0F7A" w:rsidRDefault="00CE0F7A" w:rsidP="00CE0F7A">
            <w:pPr>
              <w:rPr>
                <w:rFonts w:ascii="Times New Roman" w:eastAsia="Times New Roman" w:hAnsi="Times New Roman" w:cs="Times New Roman"/>
              </w:rPr>
            </w:pPr>
            <w:r>
              <w:rPr>
                <w:rFonts w:ascii="Times New Roman" w:eastAsia="Times New Roman" w:hAnsi="Times New Roman" w:cs="Times New Roman"/>
              </w:rPr>
              <w:t>Yes = 1</w:t>
            </w:r>
          </w:p>
          <w:p w14:paraId="1BC925CF" w14:textId="328974E7" w:rsidR="00CE0F7A" w:rsidRDefault="00CE0F7A" w:rsidP="00CE0F7A">
            <w:pPr>
              <w:rPr>
                <w:rFonts w:ascii="Times New Roman" w:eastAsia="Times New Roman" w:hAnsi="Times New Roman" w:cs="Times New Roman"/>
              </w:rPr>
            </w:pPr>
            <w:r>
              <w:rPr>
                <w:rFonts w:ascii="Times New Roman" w:eastAsia="Times New Roman" w:hAnsi="Times New Roman" w:cs="Times New Roman"/>
              </w:rPr>
              <w:lastRenderedPageBreak/>
              <w:t>No = 0</w:t>
            </w:r>
          </w:p>
        </w:tc>
      </w:tr>
      <w:tr w:rsidR="00CE0F7A" w14:paraId="3B881607" w14:textId="77777777" w:rsidTr="0016722B">
        <w:tc>
          <w:tcPr>
            <w:tcW w:w="8552" w:type="dxa"/>
          </w:tcPr>
          <w:p w14:paraId="64977802" w14:textId="6622080A" w:rsidR="00CE0F7A" w:rsidRPr="007F4670" w:rsidRDefault="00CE0F7A" w:rsidP="00CE0F7A">
            <w:pPr>
              <w:pStyle w:val="ListParagraph"/>
              <w:numPr>
                <w:ilvl w:val="0"/>
                <w:numId w:val="3"/>
              </w:numPr>
              <w:ind w:left="340"/>
              <w:rPr>
                <w:rFonts w:ascii="Times New Roman" w:eastAsia="Times New Roman" w:hAnsi="Times New Roman" w:cs="Times New Roman"/>
              </w:rPr>
            </w:pPr>
            <w:r w:rsidRPr="007F4670">
              <w:rPr>
                <w:rFonts w:ascii="Times New Roman" w:eastAsia="Times New Roman" w:hAnsi="Times New Roman" w:cs="Times New Roman"/>
              </w:rPr>
              <w:lastRenderedPageBreak/>
              <w:t>At least 50% of Head Start programs serve at least one child receiving a child care subsidy</w:t>
            </w:r>
          </w:p>
        </w:tc>
        <w:tc>
          <w:tcPr>
            <w:tcW w:w="1163" w:type="dxa"/>
          </w:tcPr>
          <w:p w14:paraId="3C90C86A" w14:textId="77777777" w:rsidR="00CE0F7A" w:rsidRDefault="00CE0F7A" w:rsidP="00CE0F7A">
            <w:pPr>
              <w:rPr>
                <w:rFonts w:ascii="Times New Roman" w:eastAsia="Times New Roman" w:hAnsi="Times New Roman" w:cs="Times New Roman"/>
              </w:rPr>
            </w:pPr>
            <w:r>
              <w:rPr>
                <w:rFonts w:ascii="Times New Roman" w:eastAsia="Times New Roman" w:hAnsi="Times New Roman" w:cs="Times New Roman"/>
              </w:rPr>
              <w:t>Yes = 1</w:t>
            </w:r>
          </w:p>
          <w:p w14:paraId="21E3CEFA" w14:textId="1965671F" w:rsidR="00CE0F7A" w:rsidRDefault="00CE0F7A" w:rsidP="00CE0F7A">
            <w:pPr>
              <w:rPr>
                <w:rFonts w:ascii="Times New Roman" w:eastAsia="Times New Roman" w:hAnsi="Times New Roman" w:cs="Times New Roman"/>
              </w:rPr>
            </w:pPr>
            <w:r>
              <w:rPr>
                <w:rFonts w:ascii="Times New Roman" w:eastAsia="Times New Roman" w:hAnsi="Times New Roman" w:cs="Times New Roman"/>
              </w:rPr>
              <w:t xml:space="preserve">No = 0 </w:t>
            </w:r>
            <w:r w:rsidRPr="006F2871">
              <w:rPr>
                <w:rFonts w:ascii="Times New Roman" w:eastAsia="Times New Roman" w:hAnsi="Times New Roman" w:cs="Times New Roman"/>
              </w:rPr>
              <w:t xml:space="preserve"> </w:t>
            </w:r>
          </w:p>
        </w:tc>
      </w:tr>
    </w:tbl>
    <w:p w14:paraId="465FD9EF" w14:textId="77777777" w:rsidR="007F4670" w:rsidRDefault="007F4670" w:rsidP="00527D43">
      <w:pPr>
        <w:spacing w:after="0" w:line="240" w:lineRule="auto"/>
        <w:rPr>
          <w:rFonts w:ascii="Times New Roman" w:eastAsia="Times New Roman" w:hAnsi="Times New Roman" w:cs="Times New Roman"/>
        </w:rPr>
      </w:pPr>
    </w:p>
    <w:p w14:paraId="2288F748" w14:textId="4C418001" w:rsidR="007F4670" w:rsidRDefault="007F4670" w:rsidP="00527D43">
      <w:pPr>
        <w:spacing w:after="0" w:line="240" w:lineRule="auto"/>
        <w:rPr>
          <w:rFonts w:ascii="Times New Roman" w:eastAsia="Times New Roman" w:hAnsi="Times New Roman" w:cs="Times New Roman"/>
          <w:u w:val="single"/>
        </w:rPr>
      </w:pPr>
      <w:r w:rsidRPr="007F4670">
        <w:rPr>
          <w:rFonts w:ascii="Times New Roman" w:eastAsia="Times New Roman" w:hAnsi="Times New Roman" w:cs="Times New Roman"/>
          <w:u w:val="single"/>
        </w:rPr>
        <w:t>Sampling Methods Step 2</w:t>
      </w:r>
    </w:p>
    <w:p w14:paraId="631CDE24" w14:textId="379FC689" w:rsidR="00527D43" w:rsidRDefault="007F4670" w:rsidP="00527D43">
      <w:pPr>
        <w:spacing w:after="0" w:line="240" w:lineRule="auto"/>
        <w:rPr>
          <w:rFonts w:ascii="Times New Roman" w:eastAsia="Times New Roman" w:hAnsi="Times New Roman" w:cs="Times New Roman"/>
        </w:rPr>
      </w:pPr>
      <w:r>
        <w:rPr>
          <w:rFonts w:ascii="Times New Roman" w:eastAsia="Times New Roman" w:hAnsi="Times New Roman" w:cs="Times New Roman"/>
        </w:rPr>
        <w:t>To ensure geographic representation in the survey, we will invite states that represent the various regions of Head Start established within the ACF’s Office of Regional Operations.</w:t>
      </w:r>
      <w:r>
        <w:rPr>
          <w:rStyle w:val="FootnoteReference"/>
          <w:rFonts w:ascii="Times New Roman" w:eastAsia="Times New Roman" w:hAnsi="Times New Roman" w:cs="Times New Roman"/>
        </w:rPr>
        <w:footnoteReference w:id="2"/>
      </w:r>
      <w:r>
        <w:rPr>
          <w:rFonts w:ascii="Times New Roman" w:eastAsia="Times New Roman" w:hAnsi="Times New Roman" w:cs="Times New Roman"/>
        </w:rPr>
        <w:t xml:space="preserve"> Within each region, </w:t>
      </w:r>
      <w:r w:rsidR="00CE0F7A">
        <w:rPr>
          <w:rFonts w:ascii="Times New Roman" w:eastAsia="Times New Roman" w:hAnsi="Times New Roman" w:cs="Times New Roman"/>
        </w:rPr>
        <w:t>the state</w:t>
      </w:r>
      <w:r w:rsidR="001225A5">
        <w:rPr>
          <w:rFonts w:ascii="Times New Roman" w:eastAsia="Times New Roman" w:hAnsi="Times New Roman" w:cs="Times New Roman"/>
        </w:rPr>
        <w:t>s</w:t>
      </w:r>
      <w:r w:rsidR="00CE0F7A">
        <w:rPr>
          <w:rFonts w:ascii="Times New Roman" w:eastAsia="Times New Roman" w:hAnsi="Times New Roman" w:cs="Times New Roman"/>
        </w:rPr>
        <w:t xml:space="preserve"> with the highest number of points, the median number of points,</w:t>
      </w:r>
      <w:r>
        <w:rPr>
          <w:rFonts w:ascii="Times New Roman" w:eastAsia="Times New Roman" w:hAnsi="Times New Roman" w:cs="Times New Roman"/>
        </w:rPr>
        <w:t xml:space="preserve"> and lowest number of points will be invited to participate in the survey</w:t>
      </w:r>
      <w:r w:rsidR="001225A5">
        <w:rPr>
          <w:rFonts w:ascii="Times New Roman" w:eastAsia="Times New Roman" w:hAnsi="Times New Roman" w:cs="Times New Roman"/>
        </w:rPr>
        <w:t xml:space="preserve"> (up to three states per region). </w:t>
      </w:r>
      <w:r>
        <w:rPr>
          <w:rFonts w:ascii="Times New Roman" w:eastAsia="Times New Roman" w:hAnsi="Times New Roman" w:cs="Times New Roman"/>
        </w:rPr>
        <w:t xml:space="preserve">Table </w:t>
      </w:r>
      <w:r w:rsidR="0016722B">
        <w:rPr>
          <w:rFonts w:ascii="Times New Roman" w:eastAsia="Times New Roman" w:hAnsi="Times New Roman" w:cs="Times New Roman"/>
        </w:rPr>
        <w:t>2</w:t>
      </w:r>
      <w:r w:rsidR="00C04F28">
        <w:rPr>
          <w:rFonts w:ascii="Times New Roman" w:eastAsia="Times New Roman" w:hAnsi="Times New Roman" w:cs="Times New Roman"/>
        </w:rPr>
        <w:t xml:space="preserve"> describes the regional sampling. </w:t>
      </w:r>
    </w:p>
    <w:p w14:paraId="448D5964" w14:textId="77777777" w:rsidR="0016722B" w:rsidRDefault="0016722B" w:rsidP="0016722B">
      <w:pPr>
        <w:pStyle w:val="Caption"/>
        <w:keepNext/>
        <w:spacing w:after="0"/>
        <w:rPr>
          <w:sz w:val="20"/>
        </w:rPr>
      </w:pPr>
    </w:p>
    <w:p w14:paraId="2DE74A0E" w14:textId="07904400" w:rsidR="00C04F28" w:rsidRPr="0016722B" w:rsidRDefault="00C04F28" w:rsidP="0016722B">
      <w:pPr>
        <w:pStyle w:val="Caption"/>
        <w:keepNext/>
        <w:rPr>
          <w:sz w:val="20"/>
        </w:rPr>
      </w:pPr>
      <w:r w:rsidRPr="0016722B">
        <w:rPr>
          <w:sz w:val="20"/>
        </w:rPr>
        <w:t xml:space="preserve">Table </w:t>
      </w:r>
      <w:r w:rsidRPr="0016722B">
        <w:rPr>
          <w:sz w:val="20"/>
        </w:rPr>
        <w:fldChar w:fldCharType="begin"/>
      </w:r>
      <w:r w:rsidRPr="0016722B">
        <w:rPr>
          <w:sz w:val="20"/>
        </w:rPr>
        <w:instrText xml:space="preserve"> SEQ Table \* ARABIC </w:instrText>
      </w:r>
      <w:r w:rsidRPr="0016722B">
        <w:rPr>
          <w:sz w:val="20"/>
        </w:rPr>
        <w:fldChar w:fldCharType="separate"/>
      </w:r>
      <w:r w:rsidR="00CE0F7A">
        <w:rPr>
          <w:noProof/>
          <w:sz w:val="20"/>
        </w:rPr>
        <w:t>2</w:t>
      </w:r>
      <w:r w:rsidRPr="0016722B">
        <w:rPr>
          <w:sz w:val="20"/>
        </w:rPr>
        <w:fldChar w:fldCharType="end"/>
      </w:r>
      <w:r w:rsidRPr="0016722B">
        <w:rPr>
          <w:sz w:val="20"/>
        </w:rPr>
        <w:t>: Survey Sample States by Region</w:t>
      </w:r>
    </w:p>
    <w:tbl>
      <w:tblPr>
        <w:tblStyle w:val="TableGrid"/>
        <w:tblW w:w="0" w:type="auto"/>
        <w:tblLook w:val="04A0" w:firstRow="1" w:lastRow="0" w:firstColumn="1" w:lastColumn="0" w:noHBand="0" w:noVBand="1"/>
      </w:tblPr>
      <w:tblGrid>
        <w:gridCol w:w="1255"/>
        <w:gridCol w:w="2340"/>
        <w:gridCol w:w="1890"/>
      </w:tblGrid>
      <w:tr w:rsidR="00C04F28" w14:paraId="6838853F" w14:textId="77777777" w:rsidTr="0016722B">
        <w:tc>
          <w:tcPr>
            <w:tcW w:w="1255" w:type="dxa"/>
          </w:tcPr>
          <w:p w14:paraId="46E710BA" w14:textId="08DBBBB1" w:rsidR="00C04F28" w:rsidRDefault="00C04F28" w:rsidP="00527D43">
            <w:pPr>
              <w:rPr>
                <w:rFonts w:ascii="Times New Roman" w:eastAsia="Times New Roman" w:hAnsi="Times New Roman" w:cs="Times New Roman"/>
              </w:rPr>
            </w:pPr>
            <w:r>
              <w:rPr>
                <w:rFonts w:ascii="Times New Roman" w:eastAsia="Times New Roman" w:hAnsi="Times New Roman" w:cs="Times New Roman"/>
              </w:rPr>
              <w:t>Region</w:t>
            </w:r>
          </w:p>
        </w:tc>
        <w:tc>
          <w:tcPr>
            <w:tcW w:w="2340" w:type="dxa"/>
            <w:vAlign w:val="center"/>
          </w:tcPr>
          <w:p w14:paraId="29797E8C" w14:textId="2E9E13C4" w:rsidR="00C04F28" w:rsidRDefault="00C04F28" w:rsidP="0016722B">
            <w:pPr>
              <w:jc w:val="center"/>
              <w:rPr>
                <w:rFonts w:ascii="Times New Roman" w:eastAsia="Times New Roman" w:hAnsi="Times New Roman" w:cs="Times New Roman"/>
              </w:rPr>
            </w:pPr>
            <w:r>
              <w:rPr>
                <w:rFonts w:ascii="Times New Roman" w:eastAsia="Times New Roman" w:hAnsi="Times New Roman" w:cs="Times New Roman"/>
              </w:rPr>
              <w:t>Total Number of States (excluding territories)</w:t>
            </w:r>
          </w:p>
        </w:tc>
        <w:tc>
          <w:tcPr>
            <w:tcW w:w="1890" w:type="dxa"/>
            <w:vAlign w:val="center"/>
          </w:tcPr>
          <w:p w14:paraId="34F88592" w14:textId="6319FE45" w:rsidR="00C04F28" w:rsidRDefault="00C04F28" w:rsidP="0016722B">
            <w:pPr>
              <w:jc w:val="center"/>
              <w:rPr>
                <w:rFonts w:ascii="Times New Roman" w:eastAsia="Times New Roman" w:hAnsi="Times New Roman" w:cs="Times New Roman"/>
              </w:rPr>
            </w:pPr>
            <w:r>
              <w:rPr>
                <w:rFonts w:ascii="Times New Roman" w:eastAsia="Times New Roman" w:hAnsi="Times New Roman" w:cs="Times New Roman"/>
              </w:rPr>
              <w:t>Number of Survey Sample States</w:t>
            </w:r>
          </w:p>
        </w:tc>
      </w:tr>
      <w:tr w:rsidR="00C04F28" w14:paraId="3F4D9EC6" w14:textId="77777777" w:rsidTr="0016722B">
        <w:tc>
          <w:tcPr>
            <w:tcW w:w="1255" w:type="dxa"/>
          </w:tcPr>
          <w:p w14:paraId="5B5CBFEA" w14:textId="515B7508" w:rsidR="00C04F28" w:rsidRDefault="00C04F28" w:rsidP="00527D43">
            <w:pPr>
              <w:rPr>
                <w:rFonts w:ascii="Times New Roman" w:eastAsia="Times New Roman" w:hAnsi="Times New Roman" w:cs="Times New Roman"/>
              </w:rPr>
            </w:pPr>
            <w:r>
              <w:rPr>
                <w:rFonts w:ascii="Times New Roman" w:eastAsia="Times New Roman" w:hAnsi="Times New Roman" w:cs="Times New Roman"/>
              </w:rPr>
              <w:t>Region 1</w:t>
            </w:r>
          </w:p>
        </w:tc>
        <w:tc>
          <w:tcPr>
            <w:tcW w:w="2340" w:type="dxa"/>
            <w:vAlign w:val="center"/>
          </w:tcPr>
          <w:p w14:paraId="103B61C8" w14:textId="01690838" w:rsidR="00C04F28" w:rsidRDefault="00C04F28" w:rsidP="0016722B">
            <w:pPr>
              <w:jc w:val="center"/>
              <w:rPr>
                <w:rFonts w:ascii="Times New Roman" w:eastAsia="Times New Roman" w:hAnsi="Times New Roman" w:cs="Times New Roman"/>
              </w:rPr>
            </w:pPr>
            <w:r>
              <w:rPr>
                <w:rFonts w:ascii="Times New Roman" w:eastAsia="Times New Roman" w:hAnsi="Times New Roman" w:cs="Times New Roman"/>
              </w:rPr>
              <w:t>6</w:t>
            </w:r>
          </w:p>
        </w:tc>
        <w:tc>
          <w:tcPr>
            <w:tcW w:w="1890" w:type="dxa"/>
            <w:vAlign w:val="center"/>
          </w:tcPr>
          <w:p w14:paraId="5122ED1A" w14:textId="0A0A9A34" w:rsidR="00C04F28" w:rsidRDefault="001225A5" w:rsidP="0016722B">
            <w:pPr>
              <w:jc w:val="center"/>
              <w:rPr>
                <w:rFonts w:ascii="Times New Roman" w:eastAsia="Times New Roman" w:hAnsi="Times New Roman" w:cs="Times New Roman"/>
              </w:rPr>
            </w:pPr>
            <w:r>
              <w:rPr>
                <w:rFonts w:ascii="Times New Roman" w:eastAsia="Times New Roman" w:hAnsi="Times New Roman" w:cs="Times New Roman"/>
              </w:rPr>
              <w:t>3</w:t>
            </w:r>
          </w:p>
        </w:tc>
      </w:tr>
      <w:tr w:rsidR="00C04F28" w14:paraId="54FD981E" w14:textId="77777777" w:rsidTr="0016722B">
        <w:tc>
          <w:tcPr>
            <w:tcW w:w="1255" w:type="dxa"/>
          </w:tcPr>
          <w:p w14:paraId="1FD0F403" w14:textId="5C19EAD4" w:rsidR="00C04F28" w:rsidRDefault="00C04F28" w:rsidP="00527D43">
            <w:pPr>
              <w:rPr>
                <w:rFonts w:ascii="Times New Roman" w:eastAsia="Times New Roman" w:hAnsi="Times New Roman" w:cs="Times New Roman"/>
              </w:rPr>
            </w:pPr>
            <w:r>
              <w:rPr>
                <w:rFonts w:ascii="Times New Roman" w:eastAsia="Times New Roman" w:hAnsi="Times New Roman" w:cs="Times New Roman"/>
              </w:rPr>
              <w:t>Region 2</w:t>
            </w:r>
          </w:p>
        </w:tc>
        <w:tc>
          <w:tcPr>
            <w:tcW w:w="2340" w:type="dxa"/>
            <w:vAlign w:val="center"/>
          </w:tcPr>
          <w:p w14:paraId="2E2DE804" w14:textId="5288DECC" w:rsidR="00C04F28" w:rsidRDefault="00C04F28" w:rsidP="0016722B">
            <w:pPr>
              <w:jc w:val="center"/>
              <w:rPr>
                <w:rFonts w:ascii="Times New Roman" w:eastAsia="Times New Roman" w:hAnsi="Times New Roman" w:cs="Times New Roman"/>
              </w:rPr>
            </w:pPr>
            <w:r>
              <w:rPr>
                <w:rFonts w:ascii="Times New Roman" w:eastAsia="Times New Roman" w:hAnsi="Times New Roman" w:cs="Times New Roman"/>
              </w:rPr>
              <w:t>2</w:t>
            </w:r>
          </w:p>
        </w:tc>
        <w:tc>
          <w:tcPr>
            <w:tcW w:w="1890" w:type="dxa"/>
            <w:vAlign w:val="center"/>
          </w:tcPr>
          <w:p w14:paraId="322A9B86" w14:textId="53CA63DA" w:rsidR="00C04F28" w:rsidRDefault="00C04F28" w:rsidP="0016722B">
            <w:pPr>
              <w:jc w:val="center"/>
              <w:rPr>
                <w:rFonts w:ascii="Times New Roman" w:eastAsia="Times New Roman" w:hAnsi="Times New Roman" w:cs="Times New Roman"/>
              </w:rPr>
            </w:pPr>
            <w:r>
              <w:rPr>
                <w:rFonts w:ascii="Times New Roman" w:eastAsia="Times New Roman" w:hAnsi="Times New Roman" w:cs="Times New Roman"/>
              </w:rPr>
              <w:t xml:space="preserve">2 </w:t>
            </w:r>
          </w:p>
        </w:tc>
      </w:tr>
      <w:tr w:rsidR="001225A5" w14:paraId="7DC74829" w14:textId="77777777" w:rsidTr="0016722B">
        <w:tc>
          <w:tcPr>
            <w:tcW w:w="1255" w:type="dxa"/>
          </w:tcPr>
          <w:p w14:paraId="1FC1A618" w14:textId="1CABED9B" w:rsidR="001225A5" w:rsidRDefault="001225A5" w:rsidP="001225A5">
            <w:pPr>
              <w:rPr>
                <w:rFonts w:ascii="Times New Roman" w:eastAsia="Times New Roman" w:hAnsi="Times New Roman" w:cs="Times New Roman"/>
              </w:rPr>
            </w:pPr>
            <w:r>
              <w:rPr>
                <w:rFonts w:ascii="Times New Roman" w:eastAsia="Times New Roman" w:hAnsi="Times New Roman" w:cs="Times New Roman"/>
              </w:rPr>
              <w:t>Region 3</w:t>
            </w:r>
          </w:p>
        </w:tc>
        <w:tc>
          <w:tcPr>
            <w:tcW w:w="2340" w:type="dxa"/>
            <w:vAlign w:val="center"/>
          </w:tcPr>
          <w:p w14:paraId="630DAF79" w14:textId="67D8298C" w:rsidR="001225A5" w:rsidRDefault="001225A5" w:rsidP="0016722B">
            <w:pPr>
              <w:jc w:val="center"/>
              <w:rPr>
                <w:rFonts w:ascii="Times New Roman" w:eastAsia="Times New Roman" w:hAnsi="Times New Roman" w:cs="Times New Roman"/>
              </w:rPr>
            </w:pPr>
            <w:r>
              <w:rPr>
                <w:rFonts w:ascii="Times New Roman" w:eastAsia="Times New Roman" w:hAnsi="Times New Roman" w:cs="Times New Roman"/>
              </w:rPr>
              <w:t>6</w:t>
            </w:r>
          </w:p>
        </w:tc>
        <w:tc>
          <w:tcPr>
            <w:tcW w:w="1890" w:type="dxa"/>
          </w:tcPr>
          <w:p w14:paraId="1F119D1C" w14:textId="1FD7D275" w:rsidR="001225A5" w:rsidRDefault="001225A5" w:rsidP="0016722B">
            <w:pPr>
              <w:jc w:val="center"/>
              <w:rPr>
                <w:rFonts w:ascii="Times New Roman" w:eastAsia="Times New Roman" w:hAnsi="Times New Roman" w:cs="Times New Roman"/>
              </w:rPr>
            </w:pPr>
            <w:r w:rsidRPr="00795430">
              <w:rPr>
                <w:rFonts w:ascii="Times New Roman" w:eastAsia="Times New Roman" w:hAnsi="Times New Roman" w:cs="Times New Roman"/>
              </w:rPr>
              <w:t>3</w:t>
            </w:r>
          </w:p>
        </w:tc>
      </w:tr>
      <w:tr w:rsidR="001225A5" w14:paraId="58A80AB3" w14:textId="77777777" w:rsidTr="0016722B">
        <w:tc>
          <w:tcPr>
            <w:tcW w:w="1255" w:type="dxa"/>
          </w:tcPr>
          <w:p w14:paraId="61283C50" w14:textId="523485F8" w:rsidR="001225A5" w:rsidRDefault="001225A5" w:rsidP="001225A5">
            <w:pPr>
              <w:rPr>
                <w:rFonts w:ascii="Times New Roman" w:eastAsia="Times New Roman" w:hAnsi="Times New Roman" w:cs="Times New Roman"/>
              </w:rPr>
            </w:pPr>
            <w:r>
              <w:rPr>
                <w:rFonts w:ascii="Times New Roman" w:eastAsia="Times New Roman" w:hAnsi="Times New Roman" w:cs="Times New Roman"/>
              </w:rPr>
              <w:t>Region 4</w:t>
            </w:r>
          </w:p>
        </w:tc>
        <w:tc>
          <w:tcPr>
            <w:tcW w:w="2340" w:type="dxa"/>
            <w:vAlign w:val="center"/>
          </w:tcPr>
          <w:p w14:paraId="5F9EBDB9" w14:textId="1C29B2EA" w:rsidR="001225A5" w:rsidRDefault="001225A5" w:rsidP="0016722B">
            <w:pPr>
              <w:jc w:val="center"/>
              <w:rPr>
                <w:rFonts w:ascii="Times New Roman" w:eastAsia="Times New Roman" w:hAnsi="Times New Roman" w:cs="Times New Roman"/>
              </w:rPr>
            </w:pPr>
            <w:r>
              <w:rPr>
                <w:rFonts w:ascii="Times New Roman" w:eastAsia="Times New Roman" w:hAnsi="Times New Roman" w:cs="Times New Roman"/>
              </w:rPr>
              <w:t>8</w:t>
            </w:r>
          </w:p>
        </w:tc>
        <w:tc>
          <w:tcPr>
            <w:tcW w:w="1890" w:type="dxa"/>
          </w:tcPr>
          <w:p w14:paraId="67E15B4A" w14:textId="6900B4FF" w:rsidR="001225A5" w:rsidRDefault="001225A5" w:rsidP="0016722B">
            <w:pPr>
              <w:jc w:val="center"/>
              <w:rPr>
                <w:rFonts w:ascii="Times New Roman" w:eastAsia="Times New Roman" w:hAnsi="Times New Roman" w:cs="Times New Roman"/>
              </w:rPr>
            </w:pPr>
            <w:r w:rsidRPr="00795430">
              <w:rPr>
                <w:rFonts w:ascii="Times New Roman" w:eastAsia="Times New Roman" w:hAnsi="Times New Roman" w:cs="Times New Roman"/>
              </w:rPr>
              <w:t>3</w:t>
            </w:r>
          </w:p>
        </w:tc>
      </w:tr>
      <w:tr w:rsidR="001225A5" w14:paraId="177A9255" w14:textId="77777777" w:rsidTr="0016722B">
        <w:tc>
          <w:tcPr>
            <w:tcW w:w="1255" w:type="dxa"/>
          </w:tcPr>
          <w:p w14:paraId="41AF6C63" w14:textId="2BD00DFD" w:rsidR="001225A5" w:rsidRDefault="001225A5" w:rsidP="001225A5">
            <w:pPr>
              <w:rPr>
                <w:rFonts w:ascii="Times New Roman" w:eastAsia="Times New Roman" w:hAnsi="Times New Roman" w:cs="Times New Roman"/>
              </w:rPr>
            </w:pPr>
            <w:r>
              <w:rPr>
                <w:rFonts w:ascii="Times New Roman" w:eastAsia="Times New Roman" w:hAnsi="Times New Roman" w:cs="Times New Roman"/>
              </w:rPr>
              <w:t>Region 5</w:t>
            </w:r>
          </w:p>
        </w:tc>
        <w:tc>
          <w:tcPr>
            <w:tcW w:w="2340" w:type="dxa"/>
            <w:vAlign w:val="center"/>
          </w:tcPr>
          <w:p w14:paraId="01DDF95F" w14:textId="4849A9B4" w:rsidR="001225A5" w:rsidRDefault="001225A5" w:rsidP="0016722B">
            <w:pPr>
              <w:jc w:val="center"/>
              <w:rPr>
                <w:rFonts w:ascii="Times New Roman" w:eastAsia="Times New Roman" w:hAnsi="Times New Roman" w:cs="Times New Roman"/>
              </w:rPr>
            </w:pPr>
            <w:r>
              <w:rPr>
                <w:rFonts w:ascii="Times New Roman" w:eastAsia="Times New Roman" w:hAnsi="Times New Roman" w:cs="Times New Roman"/>
              </w:rPr>
              <w:t>6</w:t>
            </w:r>
          </w:p>
        </w:tc>
        <w:tc>
          <w:tcPr>
            <w:tcW w:w="1890" w:type="dxa"/>
          </w:tcPr>
          <w:p w14:paraId="3BB4581A" w14:textId="494CF358" w:rsidR="001225A5" w:rsidRDefault="001225A5" w:rsidP="0016722B">
            <w:pPr>
              <w:jc w:val="center"/>
              <w:rPr>
                <w:rFonts w:ascii="Times New Roman" w:eastAsia="Times New Roman" w:hAnsi="Times New Roman" w:cs="Times New Roman"/>
              </w:rPr>
            </w:pPr>
            <w:r w:rsidRPr="00795430">
              <w:rPr>
                <w:rFonts w:ascii="Times New Roman" w:eastAsia="Times New Roman" w:hAnsi="Times New Roman" w:cs="Times New Roman"/>
              </w:rPr>
              <w:t>3</w:t>
            </w:r>
          </w:p>
        </w:tc>
      </w:tr>
      <w:tr w:rsidR="001225A5" w14:paraId="528096AA" w14:textId="77777777" w:rsidTr="0016722B">
        <w:tc>
          <w:tcPr>
            <w:tcW w:w="1255" w:type="dxa"/>
          </w:tcPr>
          <w:p w14:paraId="544C71F6" w14:textId="16CA1575" w:rsidR="001225A5" w:rsidRDefault="001225A5" w:rsidP="001225A5">
            <w:pPr>
              <w:rPr>
                <w:rFonts w:ascii="Times New Roman" w:eastAsia="Times New Roman" w:hAnsi="Times New Roman" w:cs="Times New Roman"/>
              </w:rPr>
            </w:pPr>
            <w:r>
              <w:rPr>
                <w:rFonts w:ascii="Times New Roman" w:eastAsia="Times New Roman" w:hAnsi="Times New Roman" w:cs="Times New Roman"/>
              </w:rPr>
              <w:t>Region 6</w:t>
            </w:r>
          </w:p>
        </w:tc>
        <w:tc>
          <w:tcPr>
            <w:tcW w:w="2340" w:type="dxa"/>
            <w:vAlign w:val="center"/>
          </w:tcPr>
          <w:p w14:paraId="13BCD538" w14:textId="4D0049FD" w:rsidR="001225A5" w:rsidRDefault="001225A5" w:rsidP="0016722B">
            <w:pPr>
              <w:jc w:val="center"/>
              <w:rPr>
                <w:rFonts w:ascii="Times New Roman" w:eastAsia="Times New Roman" w:hAnsi="Times New Roman" w:cs="Times New Roman"/>
              </w:rPr>
            </w:pPr>
            <w:r>
              <w:rPr>
                <w:rFonts w:ascii="Times New Roman" w:eastAsia="Times New Roman" w:hAnsi="Times New Roman" w:cs="Times New Roman"/>
              </w:rPr>
              <w:t>5</w:t>
            </w:r>
          </w:p>
        </w:tc>
        <w:tc>
          <w:tcPr>
            <w:tcW w:w="1890" w:type="dxa"/>
          </w:tcPr>
          <w:p w14:paraId="4E4C7991" w14:textId="4C2EC668" w:rsidR="001225A5" w:rsidRDefault="001225A5" w:rsidP="0016722B">
            <w:pPr>
              <w:jc w:val="center"/>
              <w:rPr>
                <w:rFonts w:ascii="Times New Roman" w:eastAsia="Times New Roman" w:hAnsi="Times New Roman" w:cs="Times New Roman"/>
              </w:rPr>
            </w:pPr>
            <w:r w:rsidRPr="00795430">
              <w:rPr>
                <w:rFonts w:ascii="Times New Roman" w:eastAsia="Times New Roman" w:hAnsi="Times New Roman" w:cs="Times New Roman"/>
              </w:rPr>
              <w:t>3</w:t>
            </w:r>
          </w:p>
        </w:tc>
      </w:tr>
      <w:tr w:rsidR="001225A5" w14:paraId="591BA5DD" w14:textId="77777777" w:rsidTr="0016722B">
        <w:tc>
          <w:tcPr>
            <w:tcW w:w="1255" w:type="dxa"/>
          </w:tcPr>
          <w:p w14:paraId="2A20C9BB" w14:textId="09A03FB2" w:rsidR="001225A5" w:rsidRDefault="001225A5" w:rsidP="001225A5">
            <w:pPr>
              <w:rPr>
                <w:rFonts w:ascii="Times New Roman" w:eastAsia="Times New Roman" w:hAnsi="Times New Roman" w:cs="Times New Roman"/>
              </w:rPr>
            </w:pPr>
            <w:r>
              <w:rPr>
                <w:rFonts w:ascii="Times New Roman" w:eastAsia="Times New Roman" w:hAnsi="Times New Roman" w:cs="Times New Roman"/>
              </w:rPr>
              <w:t>Region 7</w:t>
            </w:r>
          </w:p>
        </w:tc>
        <w:tc>
          <w:tcPr>
            <w:tcW w:w="2340" w:type="dxa"/>
            <w:vAlign w:val="center"/>
          </w:tcPr>
          <w:p w14:paraId="46E7D9D5" w14:textId="1F234275" w:rsidR="001225A5" w:rsidRDefault="001225A5" w:rsidP="0016722B">
            <w:pPr>
              <w:jc w:val="center"/>
              <w:rPr>
                <w:rFonts w:ascii="Times New Roman" w:eastAsia="Times New Roman" w:hAnsi="Times New Roman" w:cs="Times New Roman"/>
              </w:rPr>
            </w:pPr>
            <w:r>
              <w:rPr>
                <w:rFonts w:ascii="Times New Roman" w:eastAsia="Times New Roman" w:hAnsi="Times New Roman" w:cs="Times New Roman"/>
              </w:rPr>
              <w:t>4</w:t>
            </w:r>
          </w:p>
        </w:tc>
        <w:tc>
          <w:tcPr>
            <w:tcW w:w="1890" w:type="dxa"/>
          </w:tcPr>
          <w:p w14:paraId="479CA47C" w14:textId="30E10662" w:rsidR="001225A5" w:rsidRDefault="001225A5" w:rsidP="0016722B">
            <w:pPr>
              <w:jc w:val="center"/>
              <w:rPr>
                <w:rFonts w:ascii="Times New Roman" w:eastAsia="Times New Roman" w:hAnsi="Times New Roman" w:cs="Times New Roman"/>
              </w:rPr>
            </w:pPr>
            <w:r w:rsidRPr="00795430">
              <w:rPr>
                <w:rFonts w:ascii="Times New Roman" w:eastAsia="Times New Roman" w:hAnsi="Times New Roman" w:cs="Times New Roman"/>
              </w:rPr>
              <w:t>3</w:t>
            </w:r>
          </w:p>
        </w:tc>
      </w:tr>
      <w:tr w:rsidR="001225A5" w14:paraId="25051C9C" w14:textId="77777777" w:rsidTr="0016722B">
        <w:tc>
          <w:tcPr>
            <w:tcW w:w="1255" w:type="dxa"/>
          </w:tcPr>
          <w:p w14:paraId="18DB6002" w14:textId="07472AC5" w:rsidR="001225A5" w:rsidRDefault="001225A5" w:rsidP="001225A5">
            <w:pPr>
              <w:rPr>
                <w:rFonts w:ascii="Times New Roman" w:eastAsia="Times New Roman" w:hAnsi="Times New Roman" w:cs="Times New Roman"/>
              </w:rPr>
            </w:pPr>
            <w:r>
              <w:rPr>
                <w:rFonts w:ascii="Times New Roman" w:eastAsia="Times New Roman" w:hAnsi="Times New Roman" w:cs="Times New Roman"/>
              </w:rPr>
              <w:t>Region 8</w:t>
            </w:r>
          </w:p>
        </w:tc>
        <w:tc>
          <w:tcPr>
            <w:tcW w:w="2340" w:type="dxa"/>
            <w:vAlign w:val="center"/>
          </w:tcPr>
          <w:p w14:paraId="32FEE0F4" w14:textId="26B94A49" w:rsidR="001225A5" w:rsidRDefault="001225A5" w:rsidP="0016722B">
            <w:pPr>
              <w:jc w:val="center"/>
              <w:rPr>
                <w:rFonts w:ascii="Times New Roman" w:eastAsia="Times New Roman" w:hAnsi="Times New Roman" w:cs="Times New Roman"/>
              </w:rPr>
            </w:pPr>
            <w:r>
              <w:rPr>
                <w:rFonts w:ascii="Times New Roman" w:eastAsia="Times New Roman" w:hAnsi="Times New Roman" w:cs="Times New Roman"/>
              </w:rPr>
              <w:t>6</w:t>
            </w:r>
          </w:p>
        </w:tc>
        <w:tc>
          <w:tcPr>
            <w:tcW w:w="1890" w:type="dxa"/>
          </w:tcPr>
          <w:p w14:paraId="7708BB44" w14:textId="7A66134D" w:rsidR="001225A5" w:rsidRDefault="001225A5" w:rsidP="0016722B">
            <w:pPr>
              <w:jc w:val="center"/>
              <w:rPr>
                <w:rFonts w:ascii="Times New Roman" w:eastAsia="Times New Roman" w:hAnsi="Times New Roman" w:cs="Times New Roman"/>
              </w:rPr>
            </w:pPr>
            <w:r w:rsidRPr="00795430">
              <w:rPr>
                <w:rFonts w:ascii="Times New Roman" w:eastAsia="Times New Roman" w:hAnsi="Times New Roman" w:cs="Times New Roman"/>
              </w:rPr>
              <w:t>3</w:t>
            </w:r>
          </w:p>
        </w:tc>
      </w:tr>
      <w:tr w:rsidR="001225A5" w14:paraId="289A4AD9" w14:textId="77777777" w:rsidTr="0016722B">
        <w:tc>
          <w:tcPr>
            <w:tcW w:w="1255" w:type="dxa"/>
          </w:tcPr>
          <w:p w14:paraId="7A00FF11" w14:textId="62FDE0A6" w:rsidR="001225A5" w:rsidRDefault="001225A5" w:rsidP="001225A5">
            <w:pPr>
              <w:rPr>
                <w:rFonts w:ascii="Times New Roman" w:eastAsia="Times New Roman" w:hAnsi="Times New Roman" w:cs="Times New Roman"/>
              </w:rPr>
            </w:pPr>
            <w:r>
              <w:rPr>
                <w:rFonts w:ascii="Times New Roman" w:eastAsia="Times New Roman" w:hAnsi="Times New Roman" w:cs="Times New Roman"/>
              </w:rPr>
              <w:t>Region 9</w:t>
            </w:r>
          </w:p>
        </w:tc>
        <w:tc>
          <w:tcPr>
            <w:tcW w:w="2340" w:type="dxa"/>
            <w:vAlign w:val="center"/>
          </w:tcPr>
          <w:p w14:paraId="13463646" w14:textId="2D63ACCF" w:rsidR="001225A5" w:rsidRDefault="001225A5" w:rsidP="0016722B">
            <w:pPr>
              <w:jc w:val="center"/>
              <w:rPr>
                <w:rFonts w:ascii="Times New Roman" w:eastAsia="Times New Roman" w:hAnsi="Times New Roman" w:cs="Times New Roman"/>
              </w:rPr>
            </w:pPr>
            <w:r>
              <w:rPr>
                <w:rFonts w:ascii="Times New Roman" w:eastAsia="Times New Roman" w:hAnsi="Times New Roman" w:cs="Times New Roman"/>
              </w:rPr>
              <w:t>4</w:t>
            </w:r>
          </w:p>
        </w:tc>
        <w:tc>
          <w:tcPr>
            <w:tcW w:w="1890" w:type="dxa"/>
          </w:tcPr>
          <w:p w14:paraId="079CE217" w14:textId="16B51294" w:rsidR="001225A5" w:rsidRDefault="001225A5" w:rsidP="0016722B">
            <w:pPr>
              <w:jc w:val="center"/>
              <w:rPr>
                <w:rFonts w:ascii="Times New Roman" w:eastAsia="Times New Roman" w:hAnsi="Times New Roman" w:cs="Times New Roman"/>
              </w:rPr>
            </w:pPr>
            <w:r w:rsidRPr="00795430">
              <w:rPr>
                <w:rFonts w:ascii="Times New Roman" w:eastAsia="Times New Roman" w:hAnsi="Times New Roman" w:cs="Times New Roman"/>
              </w:rPr>
              <w:t>3</w:t>
            </w:r>
          </w:p>
        </w:tc>
      </w:tr>
      <w:tr w:rsidR="001225A5" w14:paraId="69CA7C09" w14:textId="77777777" w:rsidTr="0016722B">
        <w:tc>
          <w:tcPr>
            <w:tcW w:w="1255" w:type="dxa"/>
          </w:tcPr>
          <w:p w14:paraId="016CC9D7" w14:textId="720F01A0" w:rsidR="001225A5" w:rsidRDefault="001225A5" w:rsidP="001225A5">
            <w:pPr>
              <w:rPr>
                <w:rFonts w:ascii="Times New Roman" w:eastAsia="Times New Roman" w:hAnsi="Times New Roman" w:cs="Times New Roman"/>
              </w:rPr>
            </w:pPr>
            <w:r>
              <w:rPr>
                <w:rFonts w:ascii="Times New Roman" w:eastAsia="Times New Roman" w:hAnsi="Times New Roman" w:cs="Times New Roman"/>
              </w:rPr>
              <w:t>Region 10</w:t>
            </w:r>
          </w:p>
        </w:tc>
        <w:tc>
          <w:tcPr>
            <w:tcW w:w="2340" w:type="dxa"/>
            <w:vAlign w:val="center"/>
          </w:tcPr>
          <w:p w14:paraId="4587E471" w14:textId="63E95651" w:rsidR="001225A5" w:rsidRDefault="001225A5" w:rsidP="0016722B">
            <w:pPr>
              <w:jc w:val="center"/>
              <w:rPr>
                <w:rFonts w:ascii="Times New Roman" w:eastAsia="Times New Roman" w:hAnsi="Times New Roman" w:cs="Times New Roman"/>
              </w:rPr>
            </w:pPr>
            <w:r>
              <w:rPr>
                <w:rFonts w:ascii="Times New Roman" w:eastAsia="Times New Roman" w:hAnsi="Times New Roman" w:cs="Times New Roman"/>
              </w:rPr>
              <w:t>4</w:t>
            </w:r>
          </w:p>
        </w:tc>
        <w:tc>
          <w:tcPr>
            <w:tcW w:w="1890" w:type="dxa"/>
          </w:tcPr>
          <w:p w14:paraId="0953AAC2" w14:textId="4BE625A7" w:rsidR="001225A5" w:rsidRDefault="001225A5" w:rsidP="0016722B">
            <w:pPr>
              <w:jc w:val="center"/>
              <w:rPr>
                <w:rFonts w:ascii="Times New Roman" w:eastAsia="Times New Roman" w:hAnsi="Times New Roman" w:cs="Times New Roman"/>
              </w:rPr>
            </w:pPr>
            <w:r w:rsidRPr="00795430">
              <w:rPr>
                <w:rFonts w:ascii="Times New Roman" w:eastAsia="Times New Roman" w:hAnsi="Times New Roman" w:cs="Times New Roman"/>
              </w:rPr>
              <w:t>3</w:t>
            </w:r>
          </w:p>
        </w:tc>
      </w:tr>
      <w:tr w:rsidR="001B57D6" w14:paraId="577F978D" w14:textId="77777777" w:rsidTr="0016722B">
        <w:tc>
          <w:tcPr>
            <w:tcW w:w="1255" w:type="dxa"/>
          </w:tcPr>
          <w:p w14:paraId="0FDDE54A" w14:textId="449E2D7F" w:rsidR="001B57D6" w:rsidRPr="001B57D6" w:rsidRDefault="001B57D6" w:rsidP="001225A5">
            <w:pPr>
              <w:rPr>
                <w:rFonts w:ascii="Times New Roman" w:eastAsia="Times New Roman" w:hAnsi="Times New Roman" w:cs="Times New Roman"/>
                <w:i/>
              </w:rPr>
            </w:pPr>
            <w:r w:rsidRPr="001B57D6">
              <w:rPr>
                <w:rFonts w:ascii="Times New Roman" w:eastAsia="Times New Roman" w:hAnsi="Times New Roman" w:cs="Times New Roman"/>
                <w:i/>
              </w:rPr>
              <w:t>total</w:t>
            </w:r>
          </w:p>
        </w:tc>
        <w:tc>
          <w:tcPr>
            <w:tcW w:w="2340" w:type="dxa"/>
            <w:vAlign w:val="center"/>
          </w:tcPr>
          <w:p w14:paraId="4EB20972" w14:textId="77777777" w:rsidR="001B57D6" w:rsidRDefault="001B57D6" w:rsidP="0016722B">
            <w:pPr>
              <w:jc w:val="center"/>
              <w:rPr>
                <w:rFonts w:ascii="Times New Roman" w:eastAsia="Times New Roman" w:hAnsi="Times New Roman" w:cs="Times New Roman"/>
              </w:rPr>
            </w:pPr>
          </w:p>
        </w:tc>
        <w:tc>
          <w:tcPr>
            <w:tcW w:w="1890" w:type="dxa"/>
          </w:tcPr>
          <w:p w14:paraId="1F2131C8" w14:textId="6BA2D9F9" w:rsidR="001B57D6" w:rsidRPr="001B57D6" w:rsidRDefault="001B57D6" w:rsidP="0016722B">
            <w:pPr>
              <w:jc w:val="center"/>
              <w:rPr>
                <w:rFonts w:ascii="Times New Roman" w:eastAsia="Times New Roman" w:hAnsi="Times New Roman" w:cs="Times New Roman"/>
                <w:i/>
              </w:rPr>
            </w:pPr>
            <w:r w:rsidRPr="001B57D6">
              <w:rPr>
                <w:rFonts w:ascii="Times New Roman" w:eastAsia="Times New Roman" w:hAnsi="Times New Roman" w:cs="Times New Roman"/>
                <w:i/>
              </w:rPr>
              <w:t>29</w:t>
            </w:r>
          </w:p>
        </w:tc>
      </w:tr>
    </w:tbl>
    <w:p w14:paraId="5AE9F482" w14:textId="7D1310BD" w:rsidR="003D0B2B" w:rsidRPr="00162516" w:rsidRDefault="003D0B2B" w:rsidP="00162516">
      <w:pPr>
        <w:spacing w:after="0" w:line="240" w:lineRule="auto"/>
        <w:rPr>
          <w:rFonts w:ascii="Times New Roman" w:eastAsia="Times New Roman" w:hAnsi="Times New Roman" w:cs="Times New Roman"/>
          <w:b/>
          <w:sz w:val="24"/>
          <w:szCs w:val="24"/>
        </w:rPr>
      </w:pPr>
    </w:p>
    <w:p w14:paraId="5C560D85" w14:textId="77777777" w:rsidR="003D0B2B" w:rsidRPr="00162516" w:rsidRDefault="003D0B2B">
      <w:pPr>
        <w:spacing w:after="120" w:line="240" w:lineRule="auto"/>
        <w:rPr>
          <w:rFonts w:ascii="Times New Roman" w:eastAsia="Times New Roman" w:hAnsi="Times New Roman" w:cs="Times New Roman"/>
          <w:b/>
          <w:sz w:val="24"/>
          <w:szCs w:val="24"/>
        </w:rPr>
      </w:pPr>
      <w:r w:rsidRPr="00162516">
        <w:rPr>
          <w:rFonts w:ascii="Times New Roman" w:eastAsia="Times New Roman" w:hAnsi="Times New Roman" w:cs="Times New Roman"/>
          <w:b/>
          <w:sz w:val="24"/>
          <w:szCs w:val="24"/>
        </w:rPr>
        <w:t>B2. Procedures for Collection of Information</w:t>
      </w:r>
    </w:p>
    <w:p w14:paraId="7CD77965" w14:textId="729164D4" w:rsidR="00CE5F8A" w:rsidRPr="00162516" w:rsidRDefault="00196373" w:rsidP="009D5F56">
      <w:pPr>
        <w:spacing w:after="0" w:line="240" w:lineRule="auto"/>
        <w:rPr>
          <w:rFonts w:ascii="Times New Roman" w:eastAsia="Times New Roman" w:hAnsi="Times New Roman" w:cs="Times New Roman"/>
        </w:rPr>
      </w:pPr>
      <w:r w:rsidRPr="00162516">
        <w:rPr>
          <w:rFonts w:ascii="Times New Roman" w:eastAsia="Times New Roman" w:hAnsi="Times New Roman" w:cs="Times New Roman"/>
        </w:rPr>
        <w:t xml:space="preserve">Respondents for the survey will be identified using public directories of state employees such as the </w:t>
      </w:r>
      <w:hyperlink r:id="rId9" w:history="1">
        <w:r w:rsidRPr="00162516">
          <w:rPr>
            <w:rStyle w:val="Hyperlink"/>
            <w:rFonts w:ascii="Times New Roman" w:eastAsia="Times New Roman" w:hAnsi="Times New Roman" w:cs="Times New Roman"/>
          </w:rPr>
          <w:t>Directory of State Early Childhood Contacts</w:t>
        </w:r>
      </w:hyperlink>
      <w:r w:rsidR="0054349B" w:rsidRPr="00162516">
        <w:rPr>
          <w:rStyle w:val="FootnoteReference"/>
          <w:rFonts w:ascii="Times New Roman" w:eastAsia="Times New Roman" w:hAnsi="Times New Roman" w:cs="Times New Roman"/>
          <w:color w:val="0563C1" w:themeColor="hyperlink"/>
          <w:u w:val="single"/>
        </w:rPr>
        <w:footnoteReference w:id="3"/>
      </w:r>
      <w:r w:rsidRPr="00162516">
        <w:rPr>
          <w:rFonts w:ascii="Times New Roman" w:eastAsia="Times New Roman" w:hAnsi="Times New Roman" w:cs="Times New Roman"/>
        </w:rPr>
        <w:t xml:space="preserve">. Once respondents have been identified, they will be </w:t>
      </w:r>
      <w:r w:rsidR="00CE5F8A" w:rsidRPr="00162516">
        <w:rPr>
          <w:rFonts w:ascii="Times New Roman" w:eastAsia="Times New Roman" w:hAnsi="Times New Roman" w:cs="Times New Roman"/>
        </w:rPr>
        <w:t xml:space="preserve">invited to participate in a survey </w:t>
      </w:r>
      <w:r w:rsidRPr="00162516">
        <w:rPr>
          <w:rFonts w:ascii="Times New Roman" w:eastAsia="Times New Roman" w:hAnsi="Times New Roman" w:cs="Times New Roman"/>
        </w:rPr>
        <w:t xml:space="preserve">using the recruitment email found in </w:t>
      </w:r>
      <w:r w:rsidR="00CE5F8A" w:rsidRPr="00162516">
        <w:rPr>
          <w:rFonts w:ascii="Times New Roman" w:eastAsia="Times New Roman" w:hAnsi="Times New Roman" w:cs="Times New Roman"/>
        </w:rPr>
        <w:t xml:space="preserve">Appendix </w:t>
      </w:r>
      <w:r w:rsidR="007557A8" w:rsidRPr="00162516">
        <w:rPr>
          <w:rFonts w:ascii="Times New Roman" w:eastAsia="Times New Roman" w:hAnsi="Times New Roman" w:cs="Times New Roman"/>
        </w:rPr>
        <w:t xml:space="preserve">B </w:t>
      </w:r>
      <w:r w:rsidR="00CE5F8A" w:rsidRPr="00162516">
        <w:rPr>
          <w:rFonts w:ascii="Times New Roman" w:eastAsia="Times New Roman" w:hAnsi="Times New Roman" w:cs="Times New Roman"/>
        </w:rPr>
        <w:t xml:space="preserve">HS-ECE Landscape Survey_Recruitment Email. The survey (see Appendix </w:t>
      </w:r>
      <w:r w:rsidR="007557A8" w:rsidRPr="00162516">
        <w:rPr>
          <w:rFonts w:ascii="Times New Roman" w:eastAsia="Times New Roman" w:hAnsi="Times New Roman" w:cs="Times New Roman"/>
        </w:rPr>
        <w:t xml:space="preserve">A </w:t>
      </w:r>
      <w:r w:rsidR="00CE5F8A" w:rsidRPr="00162516">
        <w:rPr>
          <w:rFonts w:ascii="Times New Roman" w:eastAsia="Times New Roman" w:hAnsi="Times New Roman" w:cs="Times New Roman"/>
        </w:rPr>
        <w:t>HS-ECE Landscape Survey) will be conducted via a web-based survey platform which allows for easy access for the survey respondent, customizable reminders</w:t>
      </w:r>
      <w:r w:rsidR="00993B57" w:rsidRPr="00162516">
        <w:rPr>
          <w:rFonts w:ascii="Times New Roman" w:eastAsia="Times New Roman" w:hAnsi="Times New Roman" w:cs="Times New Roman"/>
        </w:rPr>
        <w:t xml:space="preserve"> (see Appendix C HS-ECE Landscape Survey_Follow up Survey Email and Appendix D HS-ECE Landscape Survey_Potential Refusal Response)</w:t>
      </w:r>
      <w:r w:rsidR="00CE5F8A" w:rsidRPr="00162516">
        <w:rPr>
          <w:rFonts w:ascii="Times New Roman" w:eastAsia="Times New Roman" w:hAnsi="Times New Roman" w:cs="Times New Roman"/>
        </w:rPr>
        <w:t xml:space="preserve">, and restricts access to the survey data only to those on the study team. </w:t>
      </w:r>
    </w:p>
    <w:p w14:paraId="01F67DF1" w14:textId="77777777" w:rsidR="00CE5F8A" w:rsidRPr="00162516" w:rsidRDefault="00CE5F8A" w:rsidP="009D5F56">
      <w:pPr>
        <w:spacing w:after="0" w:line="240" w:lineRule="auto"/>
        <w:rPr>
          <w:rFonts w:ascii="Times New Roman" w:eastAsia="Times New Roman" w:hAnsi="Times New Roman" w:cs="Times New Roman"/>
        </w:rPr>
      </w:pPr>
    </w:p>
    <w:p w14:paraId="280432FC" w14:textId="5F762BA1" w:rsidR="003D0B2B" w:rsidRPr="00162516" w:rsidRDefault="00196373" w:rsidP="009D5F56">
      <w:pPr>
        <w:spacing w:after="0" w:line="240" w:lineRule="auto"/>
        <w:rPr>
          <w:rFonts w:ascii="Times New Roman" w:eastAsia="Times New Roman" w:hAnsi="Times New Roman" w:cs="Times New Roman"/>
        </w:rPr>
      </w:pPr>
      <w:r w:rsidRPr="00162516">
        <w:rPr>
          <w:rFonts w:ascii="Times New Roman" w:eastAsia="Times New Roman" w:hAnsi="Times New Roman" w:cs="Times New Roman"/>
        </w:rPr>
        <w:t xml:space="preserve">To allow us to make comparisons across states, we selected the survey methodology to allow us to collect systematic information in </w:t>
      </w:r>
      <w:r w:rsidR="007F4670">
        <w:rPr>
          <w:rFonts w:ascii="Times New Roman" w:eastAsia="Times New Roman" w:hAnsi="Times New Roman" w:cs="Times New Roman"/>
        </w:rPr>
        <w:t>from a purposive sample of 2</w:t>
      </w:r>
      <w:r w:rsidR="001225A5">
        <w:rPr>
          <w:rFonts w:ascii="Times New Roman" w:eastAsia="Times New Roman" w:hAnsi="Times New Roman" w:cs="Times New Roman"/>
        </w:rPr>
        <w:t>9</w:t>
      </w:r>
      <w:r w:rsidR="007F4670">
        <w:rPr>
          <w:rFonts w:ascii="Times New Roman" w:eastAsia="Times New Roman" w:hAnsi="Times New Roman" w:cs="Times New Roman"/>
        </w:rPr>
        <w:t xml:space="preserve"> states</w:t>
      </w:r>
      <w:r w:rsidRPr="00162516">
        <w:rPr>
          <w:rFonts w:ascii="Times New Roman" w:eastAsia="Times New Roman" w:hAnsi="Times New Roman" w:cs="Times New Roman"/>
        </w:rPr>
        <w:t xml:space="preserve">. Similarly, survey methods will also allow us to systematically collect information from within a state to compare perceptions of multiple stakeholders within the same state. </w:t>
      </w:r>
    </w:p>
    <w:p w14:paraId="2AC0E351" w14:textId="77777777" w:rsidR="00895AF9" w:rsidRPr="00162516" w:rsidRDefault="00895AF9" w:rsidP="00162516">
      <w:pPr>
        <w:spacing w:after="0" w:line="240" w:lineRule="auto"/>
        <w:rPr>
          <w:rFonts w:ascii="Times New Roman" w:eastAsia="Times New Roman" w:hAnsi="Times New Roman" w:cs="Times New Roman"/>
          <w:b/>
          <w:sz w:val="24"/>
          <w:szCs w:val="24"/>
        </w:rPr>
      </w:pPr>
    </w:p>
    <w:p w14:paraId="4424B58E" w14:textId="77777777" w:rsidR="003D0B2B" w:rsidRPr="00162516" w:rsidRDefault="003D0B2B" w:rsidP="00162516">
      <w:pPr>
        <w:spacing w:after="0" w:line="240" w:lineRule="auto"/>
        <w:rPr>
          <w:rFonts w:ascii="Times New Roman" w:eastAsia="Times New Roman" w:hAnsi="Times New Roman" w:cs="Times New Roman"/>
          <w:b/>
          <w:sz w:val="24"/>
          <w:szCs w:val="24"/>
        </w:rPr>
      </w:pPr>
      <w:r w:rsidRPr="00162516">
        <w:rPr>
          <w:rFonts w:ascii="Times New Roman" w:eastAsia="Times New Roman" w:hAnsi="Times New Roman" w:cs="Times New Roman"/>
          <w:b/>
          <w:sz w:val="24"/>
          <w:szCs w:val="24"/>
        </w:rPr>
        <w:t>B3. Methods to Maximize Response Rates and Deal with Nonresponse</w:t>
      </w:r>
    </w:p>
    <w:p w14:paraId="4F55D16A" w14:textId="77777777" w:rsidR="003D0B2B" w:rsidRPr="00162516" w:rsidRDefault="003D0B2B">
      <w:pPr>
        <w:spacing w:after="0" w:line="240" w:lineRule="auto"/>
        <w:rPr>
          <w:rFonts w:ascii="Times New Roman" w:eastAsia="Times New Roman" w:hAnsi="Times New Roman" w:cs="Times New Roman"/>
          <w:b/>
          <w:i/>
          <w:sz w:val="24"/>
          <w:szCs w:val="24"/>
        </w:rPr>
      </w:pPr>
    </w:p>
    <w:p w14:paraId="2A4FBEA1" w14:textId="77777777" w:rsidR="003D0B2B" w:rsidRPr="00162516" w:rsidRDefault="003D0B2B">
      <w:pPr>
        <w:spacing w:after="60" w:line="240" w:lineRule="auto"/>
        <w:rPr>
          <w:rFonts w:ascii="Times New Roman" w:eastAsia="Times New Roman" w:hAnsi="Times New Roman" w:cs="Times New Roman"/>
          <w:b/>
          <w:sz w:val="24"/>
          <w:szCs w:val="24"/>
        </w:rPr>
      </w:pPr>
      <w:r w:rsidRPr="00162516">
        <w:rPr>
          <w:rFonts w:ascii="Times New Roman" w:eastAsia="Times New Roman" w:hAnsi="Times New Roman" w:cs="Times New Roman"/>
          <w:b/>
          <w:i/>
          <w:sz w:val="24"/>
          <w:szCs w:val="24"/>
        </w:rPr>
        <w:t>Expected Response Rates</w:t>
      </w:r>
    </w:p>
    <w:p w14:paraId="4AEBB1B3" w14:textId="450D448A" w:rsidR="003D0B2B" w:rsidRPr="00162516" w:rsidRDefault="003D0B2B" w:rsidP="009D5F56">
      <w:pPr>
        <w:spacing w:after="0" w:line="240" w:lineRule="auto"/>
        <w:rPr>
          <w:rFonts w:ascii="Times New Roman" w:eastAsia="Times New Roman" w:hAnsi="Times New Roman" w:cs="Times New Roman"/>
          <w:b/>
          <w:i/>
          <w:sz w:val="24"/>
          <w:szCs w:val="24"/>
        </w:rPr>
      </w:pPr>
      <w:r w:rsidRPr="00162516">
        <w:rPr>
          <w:rFonts w:ascii="Times New Roman" w:eastAsia="Times New Roman" w:hAnsi="Times New Roman" w:cs="Times New Roman"/>
        </w:rPr>
        <w:t xml:space="preserve">The total sample of respondents is approximately </w:t>
      </w:r>
      <w:r w:rsidR="00BB04D0">
        <w:rPr>
          <w:rFonts w:ascii="Times New Roman" w:eastAsia="Times New Roman" w:hAnsi="Times New Roman" w:cs="Times New Roman"/>
        </w:rPr>
        <w:t>1</w:t>
      </w:r>
      <w:r w:rsidR="0016722B">
        <w:rPr>
          <w:rFonts w:ascii="Times New Roman" w:eastAsia="Times New Roman" w:hAnsi="Times New Roman" w:cs="Times New Roman"/>
        </w:rPr>
        <w:t>45</w:t>
      </w:r>
      <w:r w:rsidR="00BB04D0" w:rsidRPr="00162516">
        <w:rPr>
          <w:rFonts w:ascii="Times New Roman" w:eastAsia="Times New Roman" w:hAnsi="Times New Roman" w:cs="Times New Roman"/>
        </w:rPr>
        <w:t xml:space="preserve"> </w:t>
      </w:r>
      <w:r w:rsidRPr="00162516">
        <w:rPr>
          <w:rFonts w:ascii="Times New Roman" w:eastAsia="Times New Roman" w:hAnsi="Times New Roman" w:cs="Times New Roman"/>
        </w:rPr>
        <w:t xml:space="preserve">individuals. Our goal would be to achieve a </w:t>
      </w:r>
      <w:r w:rsidR="00993B57" w:rsidRPr="00162516">
        <w:rPr>
          <w:rFonts w:ascii="Times New Roman" w:eastAsia="Times New Roman" w:hAnsi="Times New Roman" w:cs="Times New Roman"/>
        </w:rPr>
        <w:t xml:space="preserve">90 </w:t>
      </w:r>
      <w:r w:rsidRPr="00162516">
        <w:rPr>
          <w:rFonts w:ascii="Times New Roman" w:eastAsia="Times New Roman" w:hAnsi="Times New Roman" w:cs="Times New Roman"/>
        </w:rPr>
        <w:t>percent total response rate (</w:t>
      </w:r>
      <w:r w:rsidR="0016722B">
        <w:rPr>
          <w:rFonts w:ascii="Times New Roman" w:eastAsia="Times New Roman" w:hAnsi="Times New Roman" w:cs="Times New Roman"/>
        </w:rPr>
        <w:t>131</w:t>
      </w:r>
      <w:r w:rsidR="00BB04D0" w:rsidRPr="00162516">
        <w:rPr>
          <w:rFonts w:ascii="Times New Roman" w:eastAsia="Times New Roman" w:hAnsi="Times New Roman" w:cs="Times New Roman"/>
        </w:rPr>
        <w:t xml:space="preserve"> </w:t>
      </w:r>
      <w:r w:rsidRPr="00162516">
        <w:rPr>
          <w:rFonts w:ascii="Times New Roman" w:eastAsia="Times New Roman" w:hAnsi="Times New Roman" w:cs="Times New Roman"/>
        </w:rPr>
        <w:t>responses), which is similar to surveys of similar types of respondents.</w:t>
      </w:r>
      <w:r w:rsidR="00503ED5" w:rsidRPr="00162516">
        <w:rPr>
          <w:rFonts w:ascii="Times New Roman" w:hAnsi="Times New Roman" w:cs="Times New Roman"/>
        </w:rPr>
        <w:t>. We also anticipate receiving responses from multiple individuals within a state, which allows us to compare perceptions from various perspectives within Head Start and the state ECE system. A limitation to the proposed design is that it depends on the high response rate within a state to draw comparisons regarding perceptions. To ensure a high response rate, Child Trends will host the survey on a secure online survey platform, which enables us to closely monitor response rates and send email reminders.</w:t>
      </w:r>
    </w:p>
    <w:p w14:paraId="04DDB39E" w14:textId="77777777" w:rsidR="00901AA3" w:rsidRPr="00162516" w:rsidRDefault="00901AA3" w:rsidP="00162516">
      <w:pPr>
        <w:spacing w:after="60" w:line="276" w:lineRule="auto"/>
        <w:rPr>
          <w:rFonts w:ascii="Times New Roman" w:eastAsia="Times New Roman" w:hAnsi="Times New Roman" w:cs="Times New Roman"/>
          <w:b/>
          <w:i/>
          <w:sz w:val="24"/>
          <w:szCs w:val="24"/>
        </w:rPr>
      </w:pPr>
    </w:p>
    <w:p w14:paraId="4F0D0BEC" w14:textId="6EDF3ABF" w:rsidR="003D0B2B" w:rsidRPr="00162516" w:rsidRDefault="003D0B2B" w:rsidP="00162516">
      <w:pPr>
        <w:spacing w:after="60" w:line="276" w:lineRule="auto"/>
        <w:rPr>
          <w:rFonts w:ascii="Times New Roman" w:eastAsia="Times New Roman" w:hAnsi="Times New Roman" w:cs="Times New Roman"/>
          <w:b/>
          <w:i/>
          <w:sz w:val="24"/>
          <w:szCs w:val="24"/>
        </w:rPr>
      </w:pPr>
      <w:r w:rsidRPr="00162516">
        <w:rPr>
          <w:rFonts w:ascii="Times New Roman" w:eastAsia="Times New Roman" w:hAnsi="Times New Roman" w:cs="Times New Roman"/>
          <w:b/>
          <w:i/>
          <w:sz w:val="24"/>
          <w:szCs w:val="24"/>
        </w:rPr>
        <w:t>Dealing with Nonresponse</w:t>
      </w:r>
    </w:p>
    <w:p w14:paraId="79750DCD" w14:textId="35A3FBAB" w:rsidR="003D0B2B" w:rsidRPr="00162516" w:rsidRDefault="003D0B2B" w:rsidP="009D5F56">
      <w:pPr>
        <w:spacing w:after="0" w:line="240" w:lineRule="auto"/>
        <w:rPr>
          <w:rFonts w:ascii="Times New Roman" w:eastAsia="Times New Roman" w:hAnsi="Times New Roman" w:cs="Times New Roman"/>
        </w:rPr>
      </w:pPr>
      <w:r w:rsidRPr="00162516">
        <w:rPr>
          <w:rFonts w:ascii="Times New Roman" w:eastAsia="Times New Roman" w:hAnsi="Times New Roman" w:cs="Arial"/>
        </w:rPr>
        <w:t xml:space="preserve">Although we hope to gather information from a range of </w:t>
      </w:r>
      <w:r w:rsidR="007123D5" w:rsidRPr="00162516">
        <w:rPr>
          <w:rFonts w:ascii="Times New Roman" w:eastAsia="Times New Roman" w:hAnsi="Times New Roman" w:cs="Arial"/>
        </w:rPr>
        <w:t>state/territory leaders</w:t>
      </w:r>
      <w:r w:rsidRPr="00162516">
        <w:rPr>
          <w:rFonts w:ascii="Times New Roman" w:eastAsia="Times New Roman" w:hAnsi="Times New Roman" w:cs="Arial"/>
        </w:rPr>
        <w:t xml:space="preserve">, we recognize that some </w:t>
      </w:r>
      <w:r w:rsidR="007123D5" w:rsidRPr="00162516">
        <w:rPr>
          <w:rFonts w:ascii="Times New Roman" w:eastAsia="Times New Roman" w:hAnsi="Times New Roman" w:cs="Arial"/>
        </w:rPr>
        <w:t xml:space="preserve">individuals </w:t>
      </w:r>
      <w:r w:rsidRPr="00162516">
        <w:rPr>
          <w:rFonts w:ascii="Times New Roman" w:eastAsia="Times New Roman" w:hAnsi="Times New Roman" w:cs="Arial"/>
        </w:rPr>
        <w:t xml:space="preserve">may not respond to emails and may not follow through on next steps in the process. We estimate a nonresponse rate of </w:t>
      </w:r>
      <w:r w:rsidR="00993B57" w:rsidRPr="00162516">
        <w:rPr>
          <w:rFonts w:ascii="Times New Roman" w:eastAsia="Times New Roman" w:hAnsi="Times New Roman" w:cs="Arial"/>
        </w:rPr>
        <w:t>1</w:t>
      </w:r>
      <w:r w:rsidR="00895AF9" w:rsidRPr="00162516">
        <w:rPr>
          <w:rFonts w:ascii="Times New Roman" w:eastAsia="Times New Roman" w:hAnsi="Times New Roman" w:cs="Arial"/>
        </w:rPr>
        <w:t>0</w:t>
      </w:r>
      <w:r w:rsidRPr="00162516">
        <w:rPr>
          <w:rFonts w:ascii="Times New Roman" w:eastAsia="Times New Roman" w:hAnsi="Times New Roman" w:cs="Arial"/>
        </w:rPr>
        <w:t>% to our initial outreach email. This estimation is based on</w:t>
      </w:r>
      <w:r w:rsidR="00387D87" w:rsidRPr="00162516">
        <w:rPr>
          <w:rFonts w:ascii="Times New Roman" w:eastAsia="Times New Roman" w:hAnsi="Times New Roman" w:cs="Arial"/>
        </w:rPr>
        <w:t xml:space="preserve"> Child Trends’ previous surveys of similar respondents</w:t>
      </w:r>
      <w:r w:rsidRPr="00162516">
        <w:rPr>
          <w:rFonts w:ascii="Times New Roman" w:eastAsia="Times New Roman" w:hAnsi="Times New Roman" w:cs="Arial"/>
        </w:rPr>
        <w:t>.</w:t>
      </w:r>
      <w:r w:rsidR="00993B57" w:rsidRPr="00162516">
        <w:rPr>
          <w:rStyle w:val="FootnoteReference"/>
          <w:rFonts w:ascii="Times New Roman" w:eastAsia="Times New Roman" w:hAnsi="Times New Roman" w:cs="Arial"/>
        </w:rPr>
        <w:footnoteReference w:id="4"/>
      </w:r>
      <w:r w:rsidR="00503ED5" w:rsidRPr="00162516">
        <w:rPr>
          <w:rStyle w:val="FootnoteReference"/>
          <w:rFonts w:ascii="Times New Roman" w:eastAsia="Times New Roman" w:hAnsi="Times New Roman" w:cs="Arial"/>
        </w:rPr>
        <w:footnoteReference w:id="5"/>
      </w:r>
      <w:r w:rsidRPr="00162516">
        <w:rPr>
          <w:rFonts w:ascii="Times New Roman" w:eastAsia="Times New Roman" w:hAnsi="Times New Roman" w:cs="Arial"/>
        </w:rPr>
        <w:t xml:space="preserve"> </w:t>
      </w:r>
      <w:r w:rsidR="00E92316" w:rsidRPr="00162516">
        <w:rPr>
          <w:rFonts w:ascii="Times New Roman" w:eastAsia="Times New Roman" w:hAnsi="Times New Roman" w:cs="Arial"/>
        </w:rPr>
        <w:t xml:space="preserve">Given the purpose of the study, we do not need the complete universe of respondents to get a picture of the variability across ECE leaders and states. </w:t>
      </w:r>
      <w:r w:rsidRPr="00162516">
        <w:rPr>
          <w:rFonts w:ascii="Times New Roman" w:eastAsia="Times New Roman" w:hAnsi="Times New Roman" w:cs="Arial"/>
        </w:rPr>
        <w:t xml:space="preserve">When developing the internal memo of findings from this formative data collection, we will report the participation rate and consider nonresponse bias when summarizing the information gathered. </w:t>
      </w:r>
      <w:r w:rsidR="00AC5AFF" w:rsidRPr="00162516">
        <w:rPr>
          <w:rFonts w:ascii="Times New Roman" w:eastAsia="Times New Roman" w:hAnsi="Times New Roman" w:cs="Arial"/>
        </w:rPr>
        <w:t>Methods will include analyzing characteristics of individuals who do not respond (e.g., professional role, geographic location), considering how this</w:t>
      </w:r>
      <w:r w:rsidR="00895AF9" w:rsidRPr="00162516">
        <w:rPr>
          <w:rFonts w:ascii="Times New Roman" w:eastAsia="Times New Roman" w:hAnsi="Times New Roman" w:cs="Arial"/>
        </w:rPr>
        <w:t xml:space="preserve"> affects the types of information shared in surveys. We will </w:t>
      </w:r>
      <w:r w:rsidR="00DA088A" w:rsidRPr="00162516">
        <w:rPr>
          <w:rFonts w:ascii="Times New Roman" w:eastAsia="Times New Roman" w:hAnsi="Times New Roman" w:cs="Arial"/>
        </w:rPr>
        <w:t>note</w:t>
      </w:r>
      <w:r w:rsidR="00895AF9" w:rsidRPr="00162516">
        <w:rPr>
          <w:rFonts w:ascii="Times New Roman" w:eastAsia="Times New Roman" w:hAnsi="Times New Roman" w:cs="Arial"/>
        </w:rPr>
        <w:t xml:space="preserve"> perspectives </w:t>
      </w:r>
      <w:r w:rsidR="00DA088A" w:rsidRPr="00162516">
        <w:rPr>
          <w:rFonts w:ascii="Times New Roman" w:eastAsia="Times New Roman" w:hAnsi="Times New Roman" w:cs="Arial"/>
        </w:rPr>
        <w:t xml:space="preserve">in our report </w:t>
      </w:r>
      <w:r w:rsidR="00895AF9" w:rsidRPr="00162516">
        <w:rPr>
          <w:rFonts w:ascii="Times New Roman" w:eastAsia="Times New Roman" w:hAnsi="Times New Roman" w:cs="Arial"/>
        </w:rPr>
        <w:t xml:space="preserve">that may be missing from the group or individuals that </w:t>
      </w:r>
      <w:r w:rsidR="00DA088A" w:rsidRPr="00162516">
        <w:rPr>
          <w:rFonts w:ascii="Times New Roman" w:eastAsia="Times New Roman" w:hAnsi="Times New Roman" w:cs="Arial"/>
        </w:rPr>
        <w:t xml:space="preserve">did not </w:t>
      </w:r>
      <w:r w:rsidR="00895AF9" w:rsidRPr="00162516">
        <w:rPr>
          <w:rFonts w:ascii="Times New Roman" w:eastAsia="Times New Roman" w:hAnsi="Times New Roman" w:cs="Arial"/>
        </w:rPr>
        <w:t xml:space="preserve">respond. </w:t>
      </w:r>
      <w:r w:rsidRPr="00162516">
        <w:rPr>
          <w:rFonts w:ascii="Times New Roman" w:eastAsia="Times New Roman" w:hAnsi="Times New Roman" w:cs="Arial"/>
        </w:rPr>
        <w:t>This data collection will allow the project team</w:t>
      </w:r>
      <w:r w:rsidR="007C5BD3" w:rsidRPr="00162516">
        <w:rPr>
          <w:rFonts w:ascii="Times New Roman" w:eastAsia="Times New Roman" w:hAnsi="Times New Roman" w:cs="Arial"/>
        </w:rPr>
        <w:t xml:space="preserve">, </w:t>
      </w:r>
      <w:r w:rsidR="00BB04D0">
        <w:rPr>
          <w:rFonts w:ascii="Times New Roman" w:eastAsia="Times New Roman" w:hAnsi="Times New Roman" w:cs="Arial"/>
        </w:rPr>
        <w:t xml:space="preserve">and </w:t>
      </w:r>
      <w:r w:rsidR="007C5BD3" w:rsidRPr="00162516">
        <w:rPr>
          <w:rFonts w:ascii="Times New Roman" w:eastAsia="Times New Roman" w:hAnsi="Times New Roman" w:cs="Arial"/>
        </w:rPr>
        <w:t>O</w:t>
      </w:r>
      <w:r w:rsidR="009D5F56">
        <w:rPr>
          <w:rFonts w:ascii="Times New Roman" w:eastAsia="Times New Roman" w:hAnsi="Times New Roman" w:cs="Arial"/>
        </w:rPr>
        <w:t xml:space="preserve">ffice of </w:t>
      </w:r>
      <w:r w:rsidR="007C5BD3" w:rsidRPr="00162516">
        <w:rPr>
          <w:rFonts w:ascii="Times New Roman" w:eastAsia="Times New Roman" w:hAnsi="Times New Roman" w:cs="Arial"/>
        </w:rPr>
        <w:t>P</w:t>
      </w:r>
      <w:r w:rsidR="009D5F56">
        <w:rPr>
          <w:rFonts w:ascii="Times New Roman" w:eastAsia="Times New Roman" w:hAnsi="Times New Roman" w:cs="Arial"/>
        </w:rPr>
        <w:t xml:space="preserve">lanning, </w:t>
      </w:r>
      <w:r w:rsidR="007C5BD3" w:rsidRPr="00162516">
        <w:rPr>
          <w:rFonts w:ascii="Times New Roman" w:eastAsia="Times New Roman" w:hAnsi="Times New Roman" w:cs="Arial"/>
        </w:rPr>
        <w:t>R</w:t>
      </w:r>
      <w:r w:rsidR="009D5F56">
        <w:rPr>
          <w:rFonts w:ascii="Times New Roman" w:eastAsia="Times New Roman" w:hAnsi="Times New Roman" w:cs="Arial"/>
        </w:rPr>
        <w:t xml:space="preserve">esearch &amp; </w:t>
      </w:r>
      <w:r w:rsidR="007C5BD3" w:rsidRPr="00162516">
        <w:rPr>
          <w:rFonts w:ascii="Times New Roman" w:eastAsia="Times New Roman" w:hAnsi="Times New Roman" w:cs="Arial"/>
        </w:rPr>
        <w:t>E</w:t>
      </w:r>
      <w:r w:rsidR="009D5F56">
        <w:rPr>
          <w:rFonts w:ascii="Times New Roman" w:eastAsia="Times New Roman" w:hAnsi="Times New Roman" w:cs="Arial"/>
        </w:rPr>
        <w:t>valuation</w:t>
      </w:r>
      <w:r w:rsidR="00895AF9" w:rsidRPr="00162516">
        <w:rPr>
          <w:rFonts w:ascii="Times New Roman" w:eastAsia="Times New Roman" w:hAnsi="Times New Roman" w:cs="Arial"/>
        </w:rPr>
        <w:t xml:space="preserve"> </w:t>
      </w:r>
      <w:r w:rsidRPr="00162516">
        <w:rPr>
          <w:rFonts w:ascii="Times New Roman" w:eastAsia="Times New Roman" w:hAnsi="Times New Roman" w:cs="Arial"/>
        </w:rPr>
        <w:t>to understand the role of Head Start in other aspects of the state ECE system</w:t>
      </w:r>
      <w:r w:rsidR="003E3FD3">
        <w:rPr>
          <w:rFonts w:ascii="Times New Roman" w:eastAsia="Times New Roman" w:hAnsi="Times New Roman" w:cs="Arial"/>
        </w:rPr>
        <w:t xml:space="preserve"> in an effort to inform future research and evaluation</w:t>
      </w:r>
      <w:r w:rsidRPr="00162516">
        <w:rPr>
          <w:rFonts w:ascii="Times New Roman" w:eastAsia="Times New Roman" w:hAnsi="Times New Roman" w:cs="Arial"/>
        </w:rPr>
        <w:t>.</w:t>
      </w:r>
    </w:p>
    <w:p w14:paraId="1A9F5EDF" w14:textId="77777777" w:rsidR="003D0B2B" w:rsidRPr="00162516" w:rsidRDefault="003D0B2B" w:rsidP="00162516">
      <w:pPr>
        <w:spacing w:after="0" w:line="240" w:lineRule="auto"/>
        <w:rPr>
          <w:rFonts w:ascii="Times New Roman" w:eastAsia="Times New Roman" w:hAnsi="Times New Roman" w:cs="Times New Roman"/>
          <w:sz w:val="24"/>
          <w:szCs w:val="24"/>
        </w:rPr>
      </w:pPr>
    </w:p>
    <w:p w14:paraId="6F074BFA" w14:textId="77777777" w:rsidR="003D0B2B" w:rsidRPr="00162516" w:rsidRDefault="003D0B2B" w:rsidP="00162516">
      <w:pPr>
        <w:autoSpaceDE w:val="0"/>
        <w:autoSpaceDN w:val="0"/>
        <w:adjustRightInd w:val="0"/>
        <w:spacing w:after="60" w:line="240" w:lineRule="auto"/>
        <w:rPr>
          <w:rFonts w:ascii="Times New Roman" w:eastAsia="Times New Roman" w:hAnsi="Times New Roman" w:cs="Times New Roman"/>
          <w:b/>
          <w:i/>
          <w:sz w:val="24"/>
          <w:szCs w:val="24"/>
        </w:rPr>
      </w:pPr>
      <w:r w:rsidRPr="00162516">
        <w:rPr>
          <w:rFonts w:ascii="Times New Roman" w:eastAsia="Times New Roman" w:hAnsi="Times New Roman" w:cs="Times New Roman"/>
          <w:b/>
          <w:i/>
          <w:sz w:val="24"/>
          <w:szCs w:val="24"/>
        </w:rPr>
        <w:t>Maximizing Response Rates</w:t>
      </w:r>
    </w:p>
    <w:p w14:paraId="47AF4E0F" w14:textId="56BFB633" w:rsidR="003D0B2B" w:rsidRPr="00162516" w:rsidRDefault="003D0B2B" w:rsidP="009D5F56">
      <w:pPr>
        <w:spacing w:after="0" w:line="240" w:lineRule="auto"/>
        <w:rPr>
          <w:rFonts w:ascii="Times New Roman" w:eastAsia="Times New Roman" w:hAnsi="Times New Roman" w:cs="Arial"/>
        </w:rPr>
      </w:pPr>
      <w:r w:rsidRPr="00162516">
        <w:rPr>
          <w:rFonts w:ascii="Times New Roman" w:eastAsia="Times New Roman" w:hAnsi="Times New Roman" w:cs="Arial"/>
        </w:rPr>
        <w:t>To maximize response rates, project staff will do broad outreach via email</w:t>
      </w:r>
      <w:r w:rsidR="00334403" w:rsidRPr="00162516">
        <w:rPr>
          <w:rFonts w:ascii="Times New Roman" w:eastAsia="Times New Roman" w:hAnsi="Times New Roman" w:cs="Arial"/>
        </w:rPr>
        <w:t xml:space="preserve"> and will send up to five</w:t>
      </w:r>
      <w:r w:rsidR="001549EE" w:rsidRPr="00162516">
        <w:rPr>
          <w:rFonts w:ascii="Times New Roman" w:eastAsia="Times New Roman" w:hAnsi="Times New Roman" w:cs="Arial"/>
        </w:rPr>
        <w:t xml:space="preserve"> customized reminders during the survey window</w:t>
      </w:r>
      <w:r w:rsidRPr="00162516">
        <w:rPr>
          <w:rFonts w:ascii="Times New Roman" w:eastAsia="Times New Roman" w:hAnsi="Times New Roman" w:cs="Arial"/>
        </w:rPr>
        <w:t>.</w:t>
      </w:r>
      <w:r w:rsidR="001549EE" w:rsidRPr="00162516">
        <w:rPr>
          <w:rFonts w:ascii="Times New Roman" w:eastAsia="Times New Roman" w:hAnsi="Times New Roman" w:cs="Arial"/>
        </w:rPr>
        <w:t xml:space="preserve"> </w:t>
      </w:r>
      <w:r w:rsidR="007C5BD3" w:rsidRPr="00162516">
        <w:rPr>
          <w:rFonts w:ascii="Times New Roman" w:eastAsia="Times New Roman" w:hAnsi="Times New Roman" w:cs="Arial"/>
        </w:rPr>
        <w:t xml:space="preserve">We also </w:t>
      </w:r>
      <w:r w:rsidR="001549EE" w:rsidRPr="00162516">
        <w:rPr>
          <w:rFonts w:ascii="Times New Roman" w:eastAsia="Times New Roman" w:hAnsi="Times New Roman" w:cs="Arial"/>
        </w:rPr>
        <w:t>limited the number of questions included in the survey</w:t>
      </w:r>
      <w:r w:rsidR="007C5BD3" w:rsidRPr="00162516">
        <w:rPr>
          <w:rFonts w:ascii="Times New Roman" w:eastAsia="Times New Roman" w:hAnsi="Times New Roman" w:cs="Arial"/>
        </w:rPr>
        <w:t xml:space="preserve"> to make it as quick as possible to complete, which should maximize response rates.</w:t>
      </w:r>
      <w:r w:rsidR="001549EE" w:rsidRPr="00162516">
        <w:rPr>
          <w:rFonts w:ascii="Times New Roman" w:eastAsia="Times New Roman" w:hAnsi="Times New Roman" w:cs="Arial"/>
        </w:rPr>
        <w:t xml:space="preserve"> </w:t>
      </w:r>
      <w:r w:rsidR="00334403" w:rsidRPr="00162516">
        <w:rPr>
          <w:rFonts w:ascii="Times New Roman" w:eastAsia="Times New Roman" w:hAnsi="Times New Roman" w:cs="Arial"/>
        </w:rPr>
        <w:t xml:space="preserve">Participants will be able to take the survey using an online link at a time most convenient for them. </w:t>
      </w:r>
    </w:p>
    <w:p w14:paraId="13BD98C6" w14:textId="6B9A9A07" w:rsidR="00E92316" w:rsidRPr="00162516" w:rsidRDefault="00E92316" w:rsidP="009D5F56">
      <w:pPr>
        <w:spacing w:after="0" w:line="240" w:lineRule="auto"/>
        <w:rPr>
          <w:rFonts w:ascii="Times New Roman" w:eastAsia="Times New Roman" w:hAnsi="Times New Roman" w:cs="Times New Roman"/>
        </w:rPr>
      </w:pPr>
    </w:p>
    <w:p w14:paraId="2513DDEE" w14:textId="66C18198" w:rsidR="00E92316" w:rsidRPr="00162516" w:rsidRDefault="00E92316" w:rsidP="009D5F56">
      <w:pPr>
        <w:spacing w:line="240" w:lineRule="auto"/>
        <w:rPr>
          <w:rFonts w:ascii="Times New Roman" w:eastAsia="Times New Roman" w:hAnsi="Times New Roman" w:cs="Times New Roman"/>
        </w:rPr>
      </w:pPr>
      <w:r w:rsidRPr="00162516">
        <w:rPr>
          <w:rFonts w:ascii="Times New Roman" w:eastAsia="Times New Roman" w:hAnsi="Times New Roman" w:cs="Arial"/>
        </w:rPr>
        <w:t xml:space="preserve">We will only collect data from one individual within each of the five administrative areas identified: Head Start, pre-K, child care subsidy, child care licensing, and QRIS. </w:t>
      </w:r>
      <w:r w:rsidR="00162516" w:rsidRPr="00162516">
        <w:rPr>
          <w:rFonts w:ascii="Times New Roman" w:eastAsia="Times New Roman" w:hAnsi="Times New Roman" w:cs="Arial"/>
        </w:rPr>
        <w:t>W</w:t>
      </w:r>
      <w:r w:rsidRPr="00162516">
        <w:rPr>
          <w:rFonts w:ascii="Times New Roman" w:eastAsia="Times New Roman" w:hAnsi="Times New Roman" w:cs="Arial"/>
        </w:rPr>
        <w:t xml:space="preserve">e will attempt to reduce burden by hosting the survey online and allowing administrators to participate at a time most convenient to them. This will help to ensure participation does not interfere with other responsibilities. </w:t>
      </w:r>
    </w:p>
    <w:p w14:paraId="15E8AB85" w14:textId="77777777" w:rsidR="003D0B2B" w:rsidRPr="00162516" w:rsidRDefault="003D0B2B" w:rsidP="00162516">
      <w:pPr>
        <w:spacing w:after="0" w:line="240" w:lineRule="auto"/>
        <w:rPr>
          <w:rFonts w:ascii="Times New Roman" w:eastAsia="Times New Roman" w:hAnsi="Times New Roman" w:cs="Times New Roman"/>
          <w:sz w:val="24"/>
          <w:szCs w:val="24"/>
        </w:rPr>
      </w:pPr>
    </w:p>
    <w:p w14:paraId="1A08DA6C" w14:textId="77777777" w:rsidR="003D0B2B" w:rsidRPr="00162516" w:rsidRDefault="003D0B2B">
      <w:pPr>
        <w:spacing w:after="120" w:line="240" w:lineRule="auto"/>
        <w:rPr>
          <w:rFonts w:ascii="Times New Roman" w:eastAsia="Times New Roman" w:hAnsi="Times New Roman" w:cs="Times New Roman"/>
          <w:b/>
          <w:sz w:val="24"/>
          <w:szCs w:val="24"/>
        </w:rPr>
      </w:pPr>
      <w:r w:rsidRPr="00162516">
        <w:rPr>
          <w:rFonts w:ascii="Times New Roman" w:eastAsia="Times New Roman" w:hAnsi="Times New Roman" w:cs="Times New Roman"/>
          <w:b/>
          <w:sz w:val="24"/>
          <w:szCs w:val="24"/>
        </w:rPr>
        <w:t>B4. Tests of Procedures or Methods to be Undertaken</w:t>
      </w:r>
    </w:p>
    <w:p w14:paraId="023BBCEA" w14:textId="3DC0F1D9" w:rsidR="003D0B2B" w:rsidRPr="00162516" w:rsidRDefault="00CF6F57" w:rsidP="009D5F56">
      <w:pPr>
        <w:spacing w:after="0" w:line="240" w:lineRule="auto"/>
        <w:rPr>
          <w:rFonts w:ascii="Times New Roman" w:eastAsia="Times New Roman" w:hAnsi="Times New Roman" w:cs="Times New Roman"/>
        </w:rPr>
      </w:pPr>
      <w:r w:rsidRPr="00162516">
        <w:rPr>
          <w:rFonts w:ascii="Times New Roman" w:eastAsia="Times New Roman" w:hAnsi="Times New Roman" w:cs="Arial"/>
        </w:rPr>
        <w:t>Head Start</w:t>
      </w:r>
      <w:r w:rsidR="007C5BD3" w:rsidRPr="00162516">
        <w:rPr>
          <w:rFonts w:ascii="Times New Roman" w:eastAsia="Times New Roman" w:hAnsi="Times New Roman" w:cs="Arial"/>
        </w:rPr>
        <w:t xml:space="preserve"> and early care and education</w:t>
      </w:r>
      <w:r w:rsidRPr="00162516">
        <w:rPr>
          <w:rFonts w:ascii="Times New Roman" w:eastAsia="Times New Roman" w:hAnsi="Times New Roman" w:cs="Arial"/>
        </w:rPr>
        <w:t xml:space="preserve"> experts were consulted to maximize survey accuracy and effectiveness.</w:t>
      </w:r>
      <w:r w:rsidR="00D76CB3" w:rsidRPr="00162516">
        <w:rPr>
          <w:rFonts w:ascii="Times New Roman" w:eastAsia="Times New Roman" w:hAnsi="Times New Roman" w:cs="Arial"/>
        </w:rPr>
        <w:t xml:space="preserve"> We do not plan to test the survey with participants prior to administration. </w:t>
      </w:r>
    </w:p>
    <w:p w14:paraId="48CB19A0" w14:textId="77777777" w:rsidR="003D0B2B" w:rsidRPr="00162516" w:rsidRDefault="003D0B2B" w:rsidP="00162516">
      <w:pPr>
        <w:spacing w:after="0" w:line="240" w:lineRule="auto"/>
        <w:rPr>
          <w:rFonts w:ascii="Times New Roman" w:eastAsia="Times New Roman" w:hAnsi="Times New Roman" w:cs="Times New Roman"/>
          <w:sz w:val="24"/>
          <w:szCs w:val="24"/>
        </w:rPr>
      </w:pPr>
    </w:p>
    <w:p w14:paraId="2E8297E6" w14:textId="77777777" w:rsidR="003D0B2B" w:rsidRPr="00162516" w:rsidRDefault="003D0B2B" w:rsidP="00162516">
      <w:pPr>
        <w:spacing w:after="120" w:line="240" w:lineRule="auto"/>
        <w:rPr>
          <w:rFonts w:ascii="Times New Roman" w:eastAsia="Times New Roman" w:hAnsi="Times New Roman" w:cs="Times New Roman"/>
          <w:b/>
          <w:sz w:val="24"/>
          <w:szCs w:val="24"/>
        </w:rPr>
      </w:pPr>
      <w:r w:rsidRPr="00162516">
        <w:rPr>
          <w:rFonts w:ascii="Times New Roman" w:eastAsia="Times New Roman" w:hAnsi="Times New Roman" w:cs="Times New Roman"/>
          <w:b/>
          <w:sz w:val="24"/>
          <w:szCs w:val="24"/>
        </w:rPr>
        <w:t>B5. Individual(s) Consulted on Statistical Aspects and Individuals Collecting and/or Analyzing Data</w:t>
      </w:r>
    </w:p>
    <w:p w14:paraId="16564763" w14:textId="6182765D" w:rsidR="003D0B2B" w:rsidRPr="00334403" w:rsidRDefault="003D0B2B" w:rsidP="009D5F56">
      <w:pPr>
        <w:spacing w:after="0" w:line="240" w:lineRule="auto"/>
        <w:rPr>
          <w:rFonts w:ascii="Times New Roman" w:eastAsia="Times New Roman" w:hAnsi="Times New Roman" w:cs="Times New Roman"/>
        </w:rPr>
      </w:pPr>
      <w:r w:rsidRPr="00162516">
        <w:rPr>
          <w:rFonts w:ascii="Times New Roman" w:eastAsia="Times New Roman" w:hAnsi="Times New Roman" w:cs="Times New Roman"/>
        </w:rPr>
        <w:t>The project team for this request is led by</w:t>
      </w:r>
      <w:r w:rsidR="00387D87" w:rsidRPr="00162516">
        <w:rPr>
          <w:rFonts w:ascii="Times New Roman" w:eastAsia="Times New Roman" w:hAnsi="Times New Roman" w:cs="Times New Roman"/>
        </w:rPr>
        <w:t xml:space="preserve"> Kelly Maxwell</w:t>
      </w:r>
      <w:r w:rsidRPr="00162516">
        <w:rPr>
          <w:rFonts w:ascii="Times New Roman" w:eastAsia="Times New Roman" w:hAnsi="Times New Roman" w:cs="Times New Roman"/>
        </w:rPr>
        <w:t xml:space="preserve">, project director. Other team members include </w:t>
      </w:r>
      <w:r w:rsidR="00387D87" w:rsidRPr="00162516">
        <w:rPr>
          <w:rFonts w:ascii="Times New Roman" w:eastAsia="Times New Roman" w:hAnsi="Times New Roman" w:cs="Times New Roman"/>
        </w:rPr>
        <w:t>Mallory Warner-Richter, Maggie Kane</w:t>
      </w:r>
      <w:r w:rsidRPr="00162516">
        <w:rPr>
          <w:rFonts w:ascii="Times New Roman" w:eastAsia="Times New Roman" w:hAnsi="Times New Roman" w:cs="Times New Roman"/>
        </w:rPr>
        <w:t xml:space="preserve"> and</w:t>
      </w:r>
      <w:r w:rsidR="00387D87" w:rsidRPr="00162516">
        <w:rPr>
          <w:rFonts w:ascii="Times New Roman" w:eastAsia="Times New Roman" w:hAnsi="Times New Roman" w:cs="Times New Roman"/>
        </w:rPr>
        <w:t xml:space="preserve"> Audrey Franchett</w:t>
      </w:r>
      <w:r w:rsidRPr="00162516">
        <w:rPr>
          <w:rFonts w:ascii="Times New Roman" w:eastAsia="Times New Roman" w:hAnsi="Times New Roman" w:cs="Times New Roman"/>
        </w:rPr>
        <w:t xml:space="preserve">. Head Start </w:t>
      </w:r>
      <w:r w:rsidR="00B74E19" w:rsidRPr="00162516">
        <w:rPr>
          <w:rFonts w:ascii="Times New Roman" w:eastAsia="Times New Roman" w:hAnsi="Times New Roman" w:cs="Times New Roman"/>
        </w:rPr>
        <w:t xml:space="preserve">and Early Care and Education </w:t>
      </w:r>
      <w:r w:rsidRPr="00162516">
        <w:rPr>
          <w:rFonts w:ascii="Times New Roman" w:eastAsia="Times New Roman" w:hAnsi="Times New Roman" w:cs="Times New Roman"/>
        </w:rPr>
        <w:t>Integration Project team members from Child Trends will assist in analyzing the data after it is collected.</w:t>
      </w:r>
      <w:r w:rsidR="006459A5" w:rsidRPr="00162516">
        <w:rPr>
          <w:rFonts w:ascii="Times New Roman" w:eastAsia="Times New Roman" w:hAnsi="Times New Roman" w:cs="Times New Roman"/>
        </w:rPr>
        <w:t xml:space="preserve"> The ACF leads for this project are Amanda Coleman, Amy Madigan, and Ivelisse Martinez-Beck.</w:t>
      </w:r>
      <w:r w:rsidR="006459A5">
        <w:rPr>
          <w:rFonts w:ascii="Times New Roman" w:eastAsia="Times New Roman" w:hAnsi="Times New Roman" w:cs="Times New Roman"/>
        </w:rPr>
        <w:t xml:space="preserve"> </w:t>
      </w:r>
    </w:p>
    <w:p w14:paraId="1E2F93E3" w14:textId="77777777" w:rsidR="00E57328" w:rsidRDefault="00E57328" w:rsidP="00901AA3"/>
    <w:sectPr w:rsidR="00E57328" w:rsidSect="00520737">
      <w:headerReference w:type="default" r:id="rId10"/>
      <w:footerReference w:type="default" r:id="rId11"/>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2CE8EA" w16cid:durableId="1FDDCE74"/>
  <w16cid:commentId w16cid:paraId="3F3AF65F" w16cid:durableId="1FE08E0D"/>
  <w16cid:commentId w16cid:paraId="125F07BC" w16cid:durableId="1FE08E20"/>
  <w16cid:commentId w16cid:paraId="3A107EA4" w16cid:durableId="1FE17CA8"/>
  <w16cid:commentId w16cid:paraId="60E11540" w16cid:durableId="1FE17D3B"/>
  <w16cid:commentId w16cid:paraId="5C9B1151" w16cid:durableId="1FE0722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B6C3DE" w14:textId="77777777" w:rsidR="00E64F59" w:rsidRDefault="00E64F59">
      <w:pPr>
        <w:spacing w:after="0" w:line="240" w:lineRule="auto"/>
      </w:pPr>
      <w:r>
        <w:separator/>
      </w:r>
    </w:p>
  </w:endnote>
  <w:endnote w:type="continuationSeparator" w:id="0">
    <w:p w14:paraId="45ED0C88" w14:textId="77777777" w:rsidR="00E64F59" w:rsidRDefault="00E64F59">
      <w:pPr>
        <w:spacing w:after="0" w:line="240" w:lineRule="auto"/>
      </w:pPr>
      <w:r>
        <w:continuationSeparator/>
      </w:r>
    </w:p>
  </w:endnote>
  <w:endnote w:type="continuationNotice" w:id="1">
    <w:p w14:paraId="42E59654" w14:textId="77777777" w:rsidR="00E64F59" w:rsidRDefault="00E64F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0AE45" w14:textId="71B3B170" w:rsidR="00EC6101" w:rsidRDefault="003D0B2B">
    <w:pPr>
      <w:pStyle w:val="Footer"/>
      <w:jc w:val="center"/>
    </w:pPr>
    <w:r>
      <w:fldChar w:fldCharType="begin"/>
    </w:r>
    <w:r>
      <w:instrText xml:space="preserve"> PAGE   \* MERGEFORMAT </w:instrText>
    </w:r>
    <w:r>
      <w:fldChar w:fldCharType="separate"/>
    </w:r>
    <w:r w:rsidR="0076451C">
      <w:rPr>
        <w:noProof/>
      </w:rPr>
      <w:t>1</w:t>
    </w:r>
    <w:r>
      <w:fldChar w:fldCharType="end"/>
    </w:r>
  </w:p>
  <w:p w14:paraId="41EA87E0" w14:textId="77777777" w:rsidR="00EC6101" w:rsidRDefault="0076451C" w:rsidP="00292B7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4FCEF8" w14:textId="77777777" w:rsidR="00E64F59" w:rsidRDefault="00E64F59">
      <w:pPr>
        <w:spacing w:after="0" w:line="240" w:lineRule="auto"/>
      </w:pPr>
      <w:r>
        <w:separator/>
      </w:r>
    </w:p>
  </w:footnote>
  <w:footnote w:type="continuationSeparator" w:id="0">
    <w:p w14:paraId="385B6E2F" w14:textId="77777777" w:rsidR="00E64F59" w:rsidRDefault="00E64F59">
      <w:pPr>
        <w:spacing w:after="0" w:line="240" w:lineRule="auto"/>
      </w:pPr>
      <w:r>
        <w:continuationSeparator/>
      </w:r>
    </w:p>
  </w:footnote>
  <w:footnote w:type="continuationNotice" w:id="1">
    <w:p w14:paraId="2B772400" w14:textId="77777777" w:rsidR="00E64F59" w:rsidRDefault="00E64F59">
      <w:pPr>
        <w:spacing w:after="0" w:line="240" w:lineRule="auto"/>
      </w:pPr>
    </w:p>
  </w:footnote>
  <w:footnote w:id="2">
    <w:p w14:paraId="4CC7DEA0" w14:textId="36A6E8B9" w:rsidR="007F4670" w:rsidRPr="0016722B" w:rsidRDefault="007F4670" w:rsidP="007F4670">
      <w:pPr>
        <w:spacing w:after="0" w:line="240" w:lineRule="auto"/>
        <w:rPr>
          <w:rFonts w:ascii="Times New Roman" w:eastAsia="Times New Roman" w:hAnsi="Times New Roman" w:cs="Times New Roman"/>
          <w:sz w:val="20"/>
          <w:szCs w:val="20"/>
        </w:rPr>
      </w:pPr>
      <w:r w:rsidRPr="0016722B">
        <w:rPr>
          <w:rStyle w:val="FootnoteReference"/>
          <w:rFonts w:ascii="Times New Roman" w:hAnsi="Times New Roman" w:cs="Times New Roman"/>
          <w:sz w:val="20"/>
          <w:szCs w:val="20"/>
        </w:rPr>
        <w:footnoteRef/>
      </w:r>
      <w:r w:rsidRPr="0016722B">
        <w:rPr>
          <w:rFonts w:ascii="Times New Roman" w:hAnsi="Times New Roman" w:cs="Times New Roman"/>
          <w:sz w:val="20"/>
          <w:szCs w:val="20"/>
        </w:rPr>
        <w:t xml:space="preserve"> </w:t>
      </w:r>
      <w:r w:rsidRPr="0016722B">
        <w:rPr>
          <w:rFonts w:ascii="Times New Roman" w:eastAsia="Times New Roman" w:hAnsi="Times New Roman" w:cs="Times New Roman"/>
          <w:sz w:val="20"/>
          <w:szCs w:val="20"/>
        </w:rPr>
        <w:t xml:space="preserve">Our sample will include Regions 1-10, and will exclude Regions 11 and 12 as they serve American Indian and Alaska Native and Migrant Head Start grantees which are not covered under the scope of this project. </w:t>
      </w:r>
      <w:hyperlink r:id="rId1" w:history="1">
        <w:r w:rsidRPr="0016722B">
          <w:rPr>
            <w:rStyle w:val="Hyperlink"/>
            <w:rFonts w:ascii="Times New Roman" w:eastAsia="Times New Roman" w:hAnsi="Times New Roman" w:cs="Times New Roman"/>
            <w:sz w:val="20"/>
            <w:szCs w:val="20"/>
          </w:rPr>
          <w:t>https://www.acf.hhs.gov/oro/regional-offices</w:t>
        </w:r>
      </w:hyperlink>
      <w:r w:rsidRPr="0016722B">
        <w:rPr>
          <w:rFonts w:ascii="Times New Roman" w:eastAsia="Times New Roman" w:hAnsi="Times New Roman" w:cs="Times New Roman"/>
          <w:sz w:val="20"/>
          <w:szCs w:val="20"/>
        </w:rPr>
        <w:t xml:space="preserve">. </w:t>
      </w:r>
    </w:p>
    <w:p w14:paraId="098F2434" w14:textId="09B0555F" w:rsidR="007F4670" w:rsidRPr="0016722B" w:rsidRDefault="007F4670">
      <w:pPr>
        <w:pStyle w:val="FootnoteText"/>
        <w:rPr>
          <w:rFonts w:ascii="Times New Roman" w:hAnsi="Times New Roman" w:cs="Times New Roman"/>
        </w:rPr>
      </w:pPr>
    </w:p>
  </w:footnote>
  <w:footnote w:id="3">
    <w:p w14:paraId="0F4AABF9" w14:textId="449C7DE7" w:rsidR="0054349B" w:rsidRDefault="0054349B">
      <w:pPr>
        <w:pStyle w:val="FootnoteText"/>
      </w:pPr>
      <w:r w:rsidRPr="0016722B">
        <w:rPr>
          <w:rStyle w:val="FootnoteReference"/>
          <w:rFonts w:ascii="Times New Roman" w:hAnsi="Times New Roman" w:cs="Times New Roman"/>
        </w:rPr>
        <w:footnoteRef/>
      </w:r>
      <w:r w:rsidRPr="0016722B">
        <w:rPr>
          <w:rFonts w:ascii="Times New Roman" w:hAnsi="Times New Roman" w:cs="Times New Roman"/>
        </w:rPr>
        <w:t xml:space="preserve"> http://ceelo.org/wp-content/uploads/2015/02/ceelo_ece_directory.pdf</w:t>
      </w:r>
    </w:p>
  </w:footnote>
  <w:footnote w:id="4">
    <w:p w14:paraId="2E91D0A0" w14:textId="6A47CAFC" w:rsidR="00993B57" w:rsidRDefault="00993B57" w:rsidP="00993B57">
      <w:pPr>
        <w:pStyle w:val="FootnoteText"/>
      </w:pPr>
      <w:r>
        <w:rPr>
          <w:rStyle w:val="FootnoteReference"/>
        </w:rPr>
        <w:footnoteRef/>
      </w:r>
      <w:r w:rsidRPr="00AB5AB9">
        <w:rPr>
          <w:shd w:val="clear" w:color="auto" w:fill="FFFFFF"/>
        </w:rPr>
        <w:t xml:space="preserve">The Build Initiative &amp; Child Trends. (2017). A Catalog and Comparison of Quality Initiatives [Data System]. Retrieved from http://qualitycompendium.org/ on November 8, 2018. </w:t>
      </w:r>
    </w:p>
  </w:footnote>
  <w:footnote w:id="5">
    <w:p w14:paraId="24F00151" w14:textId="1BE2E3BF" w:rsidR="00503ED5" w:rsidRDefault="00503ED5">
      <w:pPr>
        <w:pStyle w:val="FootnoteText"/>
      </w:pPr>
      <w:r>
        <w:rPr>
          <w:rStyle w:val="FootnoteReference"/>
        </w:rPr>
        <w:footnoteRef/>
      </w:r>
      <w:r>
        <w:t xml:space="preserve"> Resnick, G., Broadstone, M., Rosenberg, H., &amp; Kim, S. (2015). </w:t>
      </w:r>
      <w:r>
        <w:rPr>
          <w:i/>
        </w:rPr>
        <w:t xml:space="preserve">A national snapshot of state-level collaboration for early care and education. </w:t>
      </w:r>
      <w:r>
        <w:t>Waltham, MA: Education Development Center.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08AE8B" w14:textId="77777777" w:rsidR="00EC6101" w:rsidRDefault="003D0B2B" w:rsidP="00FE1C8E">
    <w:pPr>
      <w:pStyle w:val="Header"/>
      <w:jc w:val="cent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357D2"/>
    <w:multiLevelType w:val="hybridMultilevel"/>
    <w:tmpl w:val="C1E4F8D4"/>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9A5AF6"/>
    <w:multiLevelType w:val="hybridMultilevel"/>
    <w:tmpl w:val="C6B24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B2B"/>
    <w:rsid w:val="000F6E12"/>
    <w:rsid w:val="001225A5"/>
    <w:rsid w:val="001549EE"/>
    <w:rsid w:val="00156D1B"/>
    <w:rsid w:val="00162516"/>
    <w:rsid w:val="0016722B"/>
    <w:rsid w:val="00196373"/>
    <w:rsid w:val="001B57D6"/>
    <w:rsid w:val="001E1D25"/>
    <w:rsid w:val="00212AB5"/>
    <w:rsid w:val="00222906"/>
    <w:rsid w:val="002250EA"/>
    <w:rsid w:val="00292A5D"/>
    <w:rsid w:val="002C6ADC"/>
    <w:rsid w:val="003265F9"/>
    <w:rsid w:val="00334403"/>
    <w:rsid w:val="003456A8"/>
    <w:rsid w:val="00387D87"/>
    <w:rsid w:val="003C12A3"/>
    <w:rsid w:val="003D0B2B"/>
    <w:rsid w:val="003E06B5"/>
    <w:rsid w:val="003E3FD3"/>
    <w:rsid w:val="0041760D"/>
    <w:rsid w:val="00431C95"/>
    <w:rsid w:val="00503ED5"/>
    <w:rsid w:val="00527D43"/>
    <w:rsid w:val="0054349B"/>
    <w:rsid w:val="0055393B"/>
    <w:rsid w:val="00615CC0"/>
    <w:rsid w:val="00635CEC"/>
    <w:rsid w:val="006459A5"/>
    <w:rsid w:val="007123D5"/>
    <w:rsid w:val="007557A8"/>
    <w:rsid w:val="0076451C"/>
    <w:rsid w:val="007C5BD3"/>
    <w:rsid w:val="007F4670"/>
    <w:rsid w:val="00895AF9"/>
    <w:rsid w:val="009010AE"/>
    <w:rsid w:val="00901AA3"/>
    <w:rsid w:val="00905F21"/>
    <w:rsid w:val="0095091B"/>
    <w:rsid w:val="00993B57"/>
    <w:rsid w:val="009C56EB"/>
    <w:rsid w:val="009D5F56"/>
    <w:rsid w:val="00A33A3E"/>
    <w:rsid w:val="00AC5AFF"/>
    <w:rsid w:val="00AF1534"/>
    <w:rsid w:val="00B02F61"/>
    <w:rsid w:val="00B74E19"/>
    <w:rsid w:val="00BB04D0"/>
    <w:rsid w:val="00BE3364"/>
    <w:rsid w:val="00C04F28"/>
    <w:rsid w:val="00C21F58"/>
    <w:rsid w:val="00C6589B"/>
    <w:rsid w:val="00C93CC8"/>
    <w:rsid w:val="00CE0F7A"/>
    <w:rsid w:val="00CE5F8A"/>
    <w:rsid w:val="00CF6F57"/>
    <w:rsid w:val="00D5269A"/>
    <w:rsid w:val="00D76CB3"/>
    <w:rsid w:val="00DA088A"/>
    <w:rsid w:val="00DD3926"/>
    <w:rsid w:val="00E1778F"/>
    <w:rsid w:val="00E249F8"/>
    <w:rsid w:val="00E57328"/>
    <w:rsid w:val="00E64F59"/>
    <w:rsid w:val="00E92316"/>
    <w:rsid w:val="00EF2A52"/>
    <w:rsid w:val="00F51B26"/>
    <w:rsid w:val="00FE289A"/>
    <w:rsid w:val="00FF0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47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0B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B2B"/>
  </w:style>
  <w:style w:type="paragraph" w:styleId="Footer">
    <w:name w:val="footer"/>
    <w:basedOn w:val="Normal"/>
    <w:link w:val="FooterChar"/>
    <w:uiPriority w:val="99"/>
    <w:unhideWhenUsed/>
    <w:rsid w:val="003D0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B2B"/>
  </w:style>
  <w:style w:type="character" w:styleId="CommentReference">
    <w:name w:val="annotation reference"/>
    <w:rsid w:val="003D0B2B"/>
    <w:rPr>
      <w:sz w:val="16"/>
      <w:szCs w:val="16"/>
    </w:rPr>
  </w:style>
  <w:style w:type="paragraph" w:styleId="CommentText">
    <w:name w:val="annotation text"/>
    <w:basedOn w:val="Normal"/>
    <w:link w:val="CommentTextChar"/>
    <w:rsid w:val="003D0B2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3D0B2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D0B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B2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74E19"/>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74E19"/>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B74E19"/>
    <w:rPr>
      <w:color w:val="0563C1" w:themeColor="hyperlink"/>
      <w:u w:val="single"/>
    </w:rPr>
  </w:style>
  <w:style w:type="character" w:customStyle="1" w:styleId="UnresolvedMention1">
    <w:name w:val="Unresolved Mention1"/>
    <w:basedOn w:val="DefaultParagraphFont"/>
    <w:uiPriority w:val="99"/>
    <w:semiHidden/>
    <w:unhideWhenUsed/>
    <w:rsid w:val="00B74E19"/>
    <w:rPr>
      <w:color w:val="808080"/>
      <w:shd w:val="clear" w:color="auto" w:fill="E6E6E6"/>
    </w:rPr>
  </w:style>
  <w:style w:type="character" w:customStyle="1" w:styleId="UnresolvedMention2">
    <w:name w:val="Unresolved Mention2"/>
    <w:basedOn w:val="DefaultParagraphFont"/>
    <w:uiPriority w:val="99"/>
    <w:semiHidden/>
    <w:unhideWhenUsed/>
    <w:rsid w:val="00196373"/>
    <w:rPr>
      <w:color w:val="605E5C"/>
      <w:shd w:val="clear" w:color="auto" w:fill="E1DFDD"/>
    </w:rPr>
  </w:style>
  <w:style w:type="paragraph" w:styleId="FootnoteText">
    <w:name w:val="footnote text"/>
    <w:basedOn w:val="Normal"/>
    <w:link w:val="FootnoteTextChar"/>
    <w:unhideWhenUsed/>
    <w:rsid w:val="00993B57"/>
    <w:pPr>
      <w:spacing w:after="0" w:line="240" w:lineRule="auto"/>
    </w:pPr>
    <w:rPr>
      <w:sz w:val="20"/>
      <w:szCs w:val="20"/>
    </w:rPr>
  </w:style>
  <w:style w:type="character" w:customStyle="1" w:styleId="FootnoteTextChar">
    <w:name w:val="Footnote Text Char"/>
    <w:basedOn w:val="DefaultParagraphFont"/>
    <w:link w:val="FootnoteText"/>
    <w:rsid w:val="00993B57"/>
    <w:rPr>
      <w:sz w:val="20"/>
      <w:szCs w:val="20"/>
    </w:rPr>
  </w:style>
  <w:style w:type="character" w:styleId="FootnoteReference">
    <w:name w:val="footnote reference"/>
    <w:basedOn w:val="DefaultParagraphFont"/>
    <w:unhideWhenUsed/>
    <w:rsid w:val="00993B57"/>
    <w:rPr>
      <w:vertAlign w:val="superscript"/>
    </w:rPr>
  </w:style>
  <w:style w:type="paragraph" w:customStyle="1" w:styleId="ReportCover-Prepared">
    <w:name w:val="ReportCover-Prepared"/>
    <w:basedOn w:val="Normal"/>
    <w:rsid w:val="00993B57"/>
    <w:pPr>
      <w:spacing w:after="0" w:line="260" w:lineRule="exact"/>
    </w:pPr>
    <w:rPr>
      <w:rFonts w:ascii="Franklin Gothic Medium" w:eastAsia="Times New Roman" w:hAnsi="Franklin Gothic Medium" w:cs="Times New Roman"/>
      <w:color w:val="003C79"/>
      <w:sz w:val="20"/>
      <w:szCs w:val="20"/>
    </w:rPr>
  </w:style>
  <w:style w:type="paragraph" w:styleId="ListParagraph">
    <w:name w:val="List Paragraph"/>
    <w:basedOn w:val="Normal"/>
    <w:uiPriority w:val="34"/>
    <w:qFormat/>
    <w:rsid w:val="00BE3364"/>
    <w:pPr>
      <w:ind w:left="720"/>
      <w:contextualSpacing/>
    </w:pPr>
  </w:style>
  <w:style w:type="table" w:styleId="TableGrid">
    <w:name w:val="Table Grid"/>
    <w:basedOn w:val="TableNormal"/>
    <w:uiPriority w:val="39"/>
    <w:rsid w:val="00417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7F4670"/>
    <w:rPr>
      <w:color w:val="605E5C"/>
      <w:shd w:val="clear" w:color="auto" w:fill="E1DFDD"/>
    </w:rPr>
  </w:style>
  <w:style w:type="paragraph" w:styleId="Caption">
    <w:name w:val="caption"/>
    <w:basedOn w:val="Normal"/>
    <w:next w:val="Normal"/>
    <w:uiPriority w:val="35"/>
    <w:unhideWhenUsed/>
    <w:qFormat/>
    <w:rsid w:val="00C04F28"/>
    <w:pPr>
      <w:spacing w:after="200" w:line="240" w:lineRule="auto"/>
    </w:pPr>
    <w:rPr>
      <w:i/>
      <w:iCs/>
      <w:color w:val="44546A"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0B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B2B"/>
  </w:style>
  <w:style w:type="paragraph" w:styleId="Footer">
    <w:name w:val="footer"/>
    <w:basedOn w:val="Normal"/>
    <w:link w:val="FooterChar"/>
    <w:uiPriority w:val="99"/>
    <w:unhideWhenUsed/>
    <w:rsid w:val="003D0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B2B"/>
  </w:style>
  <w:style w:type="character" w:styleId="CommentReference">
    <w:name w:val="annotation reference"/>
    <w:rsid w:val="003D0B2B"/>
    <w:rPr>
      <w:sz w:val="16"/>
      <w:szCs w:val="16"/>
    </w:rPr>
  </w:style>
  <w:style w:type="paragraph" w:styleId="CommentText">
    <w:name w:val="annotation text"/>
    <w:basedOn w:val="Normal"/>
    <w:link w:val="CommentTextChar"/>
    <w:rsid w:val="003D0B2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3D0B2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D0B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B2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74E19"/>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74E19"/>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B74E19"/>
    <w:rPr>
      <w:color w:val="0563C1" w:themeColor="hyperlink"/>
      <w:u w:val="single"/>
    </w:rPr>
  </w:style>
  <w:style w:type="character" w:customStyle="1" w:styleId="UnresolvedMention1">
    <w:name w:val="Unresolved Mention1"/>
    <w:basedOn w:val="DefaultParagraphFont"/>
    <w:uiPriority w:val="99"/>
    <w:semiHidden/>
    <w:unhideWhenUsed/>
    <w:rsid w:val="00B74E19"/>
    <w:rPr>
      <w:color w:val="808080"/>
      <w:shd w:val="clear" w:color="auto" w:fill="E6E6E6"/>
    </w:rPr>
  </w:style>
  <w:style w:type="character" w:customStyle="1" w:styleId="UnresolvedMention2">
    <w:name w:val="Unresolved Mention2"/>
    <w:basedOn w:val="DefaultParagraphFont"/>
    <w:uiPriority w:val="99"/>
    <w:semiHidden/>
    <w:unhideWhenUsed/>
    <w:rsid w:val="00196373"/>
    <w:rPr>
      <w:color w:val="605E5C"/>
      <w:shd w:val="clear" w:color="auto" w:fill="E1DFDD"/>
    </w:rPr>
  </w:style>
  <w:style w:type="paragraph" w:styleId="FootnoteText">
    <w:name w:val="footnote text"/>
    <w:basedOn w:val="Normal"/>
    <w:link w:val="FootnoteTextChar"/>
    <w:unhideWhenUsed/>
    <w:rsid w:val="00993B57"/>
    <w:pPr>
      <w:spacing w:after="0" w:line="240" w:lineRule="auto"/>
    </w:pPr>
    <w:rPr>
      <w:sz w:val="20"/>
      <w:szCs w:val="20"/>
    </w:rPr>
  </w:style>
  <w:style w:type="character" w:customStyle="1" w:styleId="FootnoteTextChar">
    <w:name w:val="Footnote Text Char"/>
    <w:basedOn w:val="DefaultParagraphFont"/>
    <w:link w:val="FootnoteText"/>
    <w:rsid w:val="00993B57"/>
    <w:rPr>
      <w:sz w:val="20"/>
      <w:szCs w:val="20"/>
    </w:rPr>
  </w:style>
  <w:style w:type="character" w:styleId="FootnoteReference">
    <w:name w:val="footnote reference"/>
    <w:basedOn w:val="DefaultParagraphFont"/>
    <w:unhideWhenUsed/>
    <w:rsid w:val="00993B57"/>
    <w:rPr>
      <w:vertAlign w:val="superscript"/>
    </w:rPr>
  </w:style>
  <w:style w:type="paragraph" w:customStyle="1" w:styleId="ReportCover-Prepared">
    <w:name w:val="ReportCover-Prepared"/>
    <w:basedOn w:val="Normal"/>
    <w:rsid w:val="00993B57"/>
    <w:pPr>
      <w:spacing w:after="0" w:line="260" w:lineRule="exact"/>
    </w:pPr>
    <w:rPr>
      <w:rFonts w:ascii="Franklin Gothic Medium" w:eastAsia="Times New Roman" w:hAnsi="Franklin Gothic Medium" w:cs="Times New Roman"/>
      <w:color w:val="003C79"/>
      <w:sz w:val="20"/>
      <w:szCs w:val="20"/>
    </w:rPr>
  </w:style>
  <w:style w:type="paragraph" w:styleId="ListParagraph">
    <w:name w:val="List Paragraph"/>
    <w:basedOn w:val="Normal"/>
    <w:uiPriority w:val="34"/>
    <w:qFormat/>
    <w:rsid w:val="00BE3364"/>
    <w:pPr>
      <w:ind w:left="720"/>
      <w:contextualSpacing/>
    </w:pPr>
  </w:style>
  <w:style w:type="table" w:styleId="TableGrid">
    <w:name w:val="Table Grid"/>
    <w:basedOn w:val="TableNormal"/>
    <w:uiPriority w:val="39"/>
    <w:rsid w:val="00417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7F4670"/>
    <w:rPr>
      <w:color w:val="605E5C"/>
      <w:shd w:val="clear" w:color="auto" w:fill="E1DFDD"/>
    </w:rPr>
  </w:style>
  <w:style w:type="paragraph" w:styleId="Caption">
    <w:name w:val="caption"/>
    <w:basedOn w:val="Normal"/>
    <w:next w:val="Normal"/>
    <w:uiPriority w:val="35"/>
    <w:unhideWhenUsed/>
    <w:qFormat/>
    <w:rsid w:val="00C04F28"/>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ceelo.org/wp-content/uploads/2015/02/ceelo_ece_directory.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acf.hhs.gov/oro/regional-off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A21C3-7C32-41AD-906A-499CFF131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1466</Words>
  <Characters>8360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Franchett</dc:creator>
  <cp:keywords/>
  <dc:description/>
  <cp:lastModifiedBy>SYSTEM</cp:lastModifiedBy>
  <cp:revision>2</cp:revision>
  <dcterms:created xsi:type="dcterms:W3CDTF">2019-02-19T19:41:00Z</dcterms:created>
  <dcterms:modified xsi:type="dcterms:W3CDTF">2019-02-19T19:41:00Z</dcterms:modified>
</cp:coreProperties>
</file>