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BFCD1" w14:textId="5BA18372" w:rsidR="004F1425" w:rsidRPr="00FE0CB8" w:rsidRDefault="00301EBE" w:rsidP="004A7BBB">
      <w:pPr>
        <w:pStyle w:val="Title"/>
      </w:pPr>
      <w:bookmarkStart w:id="0" w:name="_GoBack"/>
      <w:bookmarkEnd w:id="0"/>
      <w:r w:rsidRPr="00FE0CB8">
        <w:t>Comparison of OASIS-</w:t>
      </w:r>
      <w:r w:rsidR="0059759E" w:rsidRPr="00FE0CB8">
        <w:t>C2 to OASIS-D</w:t>
      </w:r>
    </w:p>
    <w:p w14:paraId="61FE9718" w14:textId="77777777" w:rsidR="004F1425" w:rsidRPr="00FE0CB8" w:rsidRDefault="004F1425">
      <w:pPr>
        <w:rPr>
          <w:sz w:val="2"/>
        </w:rPr>
      </w:pPr>
    </w:p>
    <w:tbl>
      <w:tblPr>
        <w:tblW w:w="100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ttachment A: Comparison of OASIS-C2 to OASIS D"/>
        <w:tblDescription w:val="This is a comparison between OASIS-C2 items and OASIS D items"/>
      </w:tblPr>
      <w:tblGrid>
        <w:gridCol w:w="1255"/>
        <w:gridCol w:w="3395"/>
        <w:gridCol w:w="1195"/>
        <w:gridCol w:w="4235"/>
      </w:tblGrid>
      <w:tr w:rsidR="0060343A" w:rsidRPr="00FE0CB8" w14:paraId="2E11B123" w14:textId="77777777" w:rsidTr="00DF0158">
        <w:trPr>
          <w:trHeight w:hRule="exact" w:val="534"/>
          <w:tblHeader/>
        </w:trPr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6442" w14:textId="13DF8BF0" w:rsidR="0060343A" w:rsidRPr="00FE0CB8" w:rsidRDefault="00DF0158" w:rsidP="009D2EF2">
            <w:pPr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b/>
                <w:color w:val="000000"/>
                <w:sz w:val="20"/>
              </w:rPr>
              <w:t>OASIS-C2 Item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316F" w14:textId="1390926A" w:rsidR="0060343A" w:rsidRPr="00FE0CB8" w:rsidRDefault="0060343A" w:rsidP="009D2EF2">
            <w:pPr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b/>
                <w:color w:val="000000"/>
                <w:sz w:val="20"/>
              </w:rPr>
              <w:t>OASIS-</w:t>
            </w:r>
            <w:r w:rsidR="00DF0158" w:rsidRPr="00FE0CB8">
              <w:rPr>
                <w:rFonts w:ascii="Arial" w:eastAsia="Arial" w:hAnsi="Arial"/>
                <w:b/>
                <w:color w:val="000000"/>
                <w:sz w:val="20"/>
              </w:rPr>
              <w:t>D</w:t>
            </w:r>
            <w:r w:rsidR="00FE0CB8" w:rsidRPr="00FE0CB8">
              <w:rPr>
                <w:rFonts w:ascii="Arial" w:eastAsia="Arial" w:hAnsi="Arial"/>
                <w:b/>
                <w:color w:val="000000"/>
                <w:sz w:val="20"/>
              </w:rPr>
              <w:t xml:space="preserve"> Item</w:t>
            </w:r>
          </w:p>
        </w:tc>
      </w:tr>
      <w:tr w:rsidR="00DF0158" w:rsidRPr="00FE0CB8" w14:paraId="4D2A7473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65B4" w14:textId="6F52E877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M0010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95FC" w14:textId="3AABA6F9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CMS Certification Number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DE75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M0010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F64A" w14:textId="77777777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CMS Certification Number</w:t>
            </w:r>
          </w:p>
        </w:tc>
      </w:tr>
      <w:tr w:rsidR="00DF0158" w:rsidRPr="00FE0CB8" w14:paraId="72B0B529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429B" w14:textId="12BB6EF7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M0014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248D" w14:textId="06E3E274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Branch State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12F6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M0014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23C3" w14:textId="77777777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Branch State</w:t>
            </w:r>
          </w:p>
        </w:tc>
      </w:tr>
      <w:tr w:rsidR="00DF0158" w:rsidRPr="00FE0CB8" w14:paraId="6AD67DE2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C954" w14:textId="2FF6BD95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M0016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507D" w14:textId="02559784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Branch ID Number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B55B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M0016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6C80" w14:textId="77777777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Branch ID Number</w:t>
            </w:r>
          </w:p>
        </w:tc>
      </w:tr>
      <w:tr w:rsidR="00DF0158" w:rsidRPr="00FE0CB8" w14:paraId="1C57ED57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4355" w14:textId="751A1FCF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M0018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F402" w14:textId="3CF1140B" w:rsidR="00DF0158" w:rsidRPr="00FE0CB8" w:rsidRDefault="00DF0158" w:rsidP="009D2EF2">
            <w:pPr>
              <w:ind w:left="108" w:right="28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National Provider Identifier (NPI)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F2A8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M0018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C94F" w14:textId="079AC018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National Provider Identifier (NPI) </w:t>
            </w:r>
          </w:p>
        </w:tc>
      </w:tr>
      <w:tr w:rsidR="00DF0158" w:rsidRPr="00FE0CB8" w14:paraId="635A6B8A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F327" w14:textId="361629B0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M0020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031F" w14:textId="320212B4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Patient ID Number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A217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M0020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206C" w14:textId="77777777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Patient ID Number</w:t>
            </w:r>
          </w:p>
        </w:tc>
      </w:tr>
      <w:tr w:rsidR="00DF0158" w:rsidRPr="00FE0CB8" w14:paraId="0FE78F10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F84" w14:textId="19C99D9E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M0030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E164" w14:textId="1C0243B5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Start of Care Date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62EB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M0030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7D95" w14:textId="77777777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Start of Care Date</w:t>
            </w:r>
          </w:p>
        </w:tc>
      </w:tr>
      <w:tr w:rsidR="00DF0158" w:rsidRPr="00FE0CB8" w14:paraId="0CE6C35F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0240" w14:textId="0CBA55F5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M0032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15E2" w14:textId="4AEDEA17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Resumption of Care Date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67A0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M0032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4DE0" w14:textId="77777777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Resumption of Care Date</w:t>
            </w:r>
          </w:p>
        </w:tc>
      </w:tr>
      <w:tr w:rsidR="00DF0158" w:rsidRPr="00FE0CB8" w14:paraId="13D59D06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C831" w14:textId="6B49CC2C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M0040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A783" w14:textId="420278A4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Patient Name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30C5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M0040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C9DD" w14:textId="77777777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Patient Name</w:t>
            </w:r>
          </w:p>
        </w:tc>
      </w:tr>
      <w:tr w:rsidR="00DF0158" w:rsidRPr="00FE0CB8" w14:paraId="77E622B2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A3EF" w14:textId="352C42E1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M0050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B681" w14:textId="0DDCCC26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Patient State of Residence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52ED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M0050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FC53" w14:textId="77777777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Patient State of Residence</w:t>
            </w:r>
          </w:p>
        </w:tc>
      </w:tr>
      <w:tr w:rsidR="00DF0158" w:rsidRPr="00FE0CB8" w14:paraId="36474709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0A63" w14:textId="46E45FFF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M0060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5E64" w14:textId="379428F0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Patient Zip Code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07C8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M0060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5B3F" w14:textId="77777777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Patient Zip Code</w:t>
            </w:r>
          </w:p>
        </w:tc>
      </w:tr>
      <w:tr w:rsidR="00DF0158" w:rsidRPr="00FE0CB8" w14:paraId="3822995C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F4E4" w14:textId="17B6B2B3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M0063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B9C0" w14:textId="2771B18D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Medicare Number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DC4F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M0063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8935" w14:textId="77777777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Medicare Number</w:t>
            </w:r>
          </w:p>
        </w:tc>
      </w:tr>
      <w:tr w:rsidR="00DF0158" w:rsidRPr="00FE0CB8" w14:paraId="66DAA37C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4334" w14:textId="7461901C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M0064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E122" w14:textId="521E57BF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Social Security Number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9485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M0064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6A84" w14:textId="77777777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Social Security Number</w:t>
            </w:r>
          </w:p>
        </w:tc>
      </w:tr>
      <w:tr w:rsidR="00DF0158" w:rsidRPr="00FE0CB8" w14:paraId="7556623E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ADAD" w14:textId="6C0F90E2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M0065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B9AF" w14:textId="34A9C2F2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Medicaid Number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67E1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M0065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25DE" w14:textId="77777777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Medicaid Number</w:t>
            </w:r>
          </w:p>
        </w:tc>
      </w:tr>
      <w:tr w:rsidR="00DF0158" w:rsidRPr="00FE0CB8" w14:paraId="0751D030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CB7A" w14:textId="32EF2BFC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M0066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D0FA" w14:textId="219FDE51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Birth Date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CF80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M0066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42AE" w14:textId="77777777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Birth Date</w:t>
            </w:r>
          </w:p>
        </w:tc>
      </w:tr>
      <w:tr w:rsidR="00DF0158" w:rsidRPr="00FE0CB8" w14:paraId="58647D84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651A" w14:textId="34E85E9F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M0069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81F8" w14:textId="228F5189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Gender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D3AC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M0069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3963" w14:textId="77777777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Gender</w:t>
            </w:r>
          </w:p>
        </w:tc>
      </w:tr>
      <w:tr w:rsidR="00DF0158" w:rsidRPr="00FE0CB8" w14:paraId="7BBE5DB8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26BE" w14:textId="45A5C5E7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M0080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0F2E" w14:textId="145D0422" w:rsidR="00DF0158" w:rsidRPr="00FE0CB8" w:rsidRDefault="00DF0158" w:rsidP="009D2EF2">
            <w:pPr>
              <w:ind w:left="108" w:right="792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Discipline of Person Completing Assessment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2E7A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M0080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E532" w14:textId="77777777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Discipline of Person Completing Assessment</w:t>
            </w:r>
          </w:p>
        </w:tc>
      </w:tr>
      <w:tr w:rsidR="00DF0158" w:rsidRPr="00FE0CB8" w14:paraId="3066ED8B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517B" w14:textId="3BA463F6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M0090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BC6B" w14:textId="6B20BCCE" w:rsidR="00DF0158" w:rsidRPr="00FE0CB8" w:rsidRDefault="00DF0158" w:rsidP="009D2EF2">
            <w:pPr>
              <w:ind w:left="9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Date Assessment Completed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1B75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M0090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0F07" w14:textId="77777777" w:rsidR="00DF0158" w:rsidRPr="00FE0CB8" w:rsidRDefault="00DF0158" w:rsidP="009D2EF2">
            <w:pPr>
              <w:ind w:left="9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Date Assessment Completed</w:t>
            </w:r>
          </w:p>
        </w:tc>
      </w:tr>
      <w:tr w:rsidR="00DF0158" w:rsidRPr="00FE0CB8" w14:paraId="1B8529A9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C48F" w14:textId="040EA4A2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M0100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A4B3" w14:textId="4CBBBAC5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This Assessment is Currently Being Completed for the Following Reason: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3F86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M0100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98A5" w14:textId="77777777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This Assessment is Currently Being Completed for the Following Reason:</w:t>
            </w:r>
          </w:p>
        </w:tc>
      </w:tr>
      <w:tr w:rsidR="00DF0158" w:rsidRPr="00FE0CB8" w14:paraId="255E78C3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08B7" w14:textId="5FC2666E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M0102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B56F" w14:textId="37926AA9" w:rsidR="00DF0158" w:rsidRPr="00FE0CB8" w:rsidRDefault="00DF0158" w:rsidP="009D2EF2">
            <w:pPr>
              <w:ind w:left="144" w:right="108"/>
              <w:textAlignment w:val="baseline"/>
              <w:rPr>
                <w:rFonts w:ascii="Cambria Math" w:eastAsia="Cambria Math" w:hAnsi="Cambria Math"/>
                <w:color w:val="000000"/>
                <w:sz w:val="19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 xml:space="preserve">Date of Physician-ordered Start of Care (Resumption of Care):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3C7C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M0102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6718" w14:textId="44CF39F6" w:rsidR="003A6ED3" w:rsidRPr="00FE0CB8" w:rsidRDefault="00DF0158" w:rsidP="009D2EF2">
            <w:pPr>
              <w:ind w:left="144" w:right="108"/>
              <w:textAlignment w:val="baseline"/>
              <w:rPr>
                <w:rFonts w:ascii="Arial Unicode MS" w:eastAsia="Arial Unicode MS" w:hAnsi="Arial Unicode MS" w:cs="Arial Unicode MS"/>
                <w:szCs w:val="18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>Date of Physician-ordered Start of Care (Resumption of Care</w:t>
            </w:r>
            <w:r w:rsidR="003A6ED3"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>)</w:t>
            </w:r>
          </w:p>
          <w:p w14:paraId="5DED20BF" w14:textId="56C800E1" w:rsidR="00DF0158" w:rsidRPr="00FE0CB8" w:rsidRDefault="00DF0158" w:rsidP="009D2EF2">
            <w:pPr>
              <w:pStyle w:val="ResponseLastLine"/>
              <w:tabs>
                <w:tab w:val="clear" w:pos="1512"/>
                <w:tab w:val="left" w:pos="180"/>
              </w:tabs>
              <w:spacing w:after="0" w:line="240" w:lineRule="auto"/>
              <w:ind w:left="450" w:hanging="365"/>
              <w:rPr>
                <w:rFonts w:ascii="Arial Unicode MS" w:eastAsia="Arial Unicode MS" w:hAnsi="Arial Unicode MS" w:cs="Arial Unicode MS"/>
                <w:szCs w:val="18"/>
              </w:rPr>
            </w:pPr>
          </w:p>
        </w:tc>
      </w:tr>
      <w:tr w:rsidR="00DF0158" w:rsidRPr="00FE0CB8" w14:paraId="087FAD56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9EFE" w14:textId="109FE6EF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M0104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3D4B" w14:textId="138400E6" w:rsidR="00DF0158" w:rsidRPr="00FE0CB8" w:rsidRDefault="00DF0158" w:rsidP="009D2EF2">
            <w:pPr>
              <w:ind w:left="144" w:right="25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3"/>
                <w:sz w:val="20"/>
              </w:rPr>
              <w:t xml:space="preserve">Date of Referral: </w:t>
            </w:r>
          </w:p>
          <w:p w14:paraId="3577615B" w14:textId="77777777" w:rsidR="00DF0158" w:rsidRPr="00FE0CB8" w:rsidRDefault="00DF0158" w:rsidP="009D2EF2">
            <w:pPr>
              <w:ind w:left="144" w:right="252"/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</w:rPr>
            </w:pPr>
          </w:p>
          <w:p w14:paraId="36836B31" w14:textId="616B1286" w:rsidR="00DF0158" w:rsidRPr="00FE0CB8" w:rsidRDefault="00DF0158" w:rsidP="009D2EF2">
            <w:pPr>
              <w:tabs>
                <w:tab w:val="right" w:pos="1440"/>
                <w:tab w:val="right" w:leader="hyphen" w:pos="3096"/>
              </w:tabs>
              <w:ind w:left="21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FAAF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M0104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C7A9" w14:textId="440181CE" w:rsidR="00DF0158" w:rsidRPr="00FE0CB8" w:rsidRDefault="003A6ED3" w:rsidP="009D2EF2">
            <w:pPr>
              <w:ind w:left="144" w:right="25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3"/>
                <w:sz w:val="20"/>
              </w:rPr>
              <w:t>Date of Referral</w:t>
            </w:r>
          </w:p>
          <w:p w14:paraId="484B7A2E" w14:textId="77777777" w:rsidR="00DF0158" w:rsidRPr="00FE0CB8" w:rsidRDefault="00DF0158" w:rsidP="009D2EF2">
            <w:pPr>
              <w:ind w:left="144" w:right="252"/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</w:rPr>
            </w:pPr>
          </w:p>
          <w:p w14:paraId="129B241C" w14:textId="77777777" w:rsidR="00DF0158" w:rsidRPr="00FE0CB8" w:rsidRDefault="00DF0158" w:rsidP="009D2EF2">
            <w:pPr>
              <w:tabs>
                <w:tab w:val="right" w:pos="1440"/>
                <w:tab w:val="left" w:pos="1656"/>
              </w:tabs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7CEB20F1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739E" w14:textId="4BBCCDFB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M0110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30CA" w14:textId="7C0A5D4D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Episode Timing</w:t>
            </w:r>
            <w:r w:rsidRPr="00FE0CB8"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9EA7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M0110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74BD" w14:textId="08DD9C1F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Episode Timing</w:t>
            </w:r>
            <w:r w:rsidRPr="00FE0CB8">
              <w:t xml:space="preserve"> </w:t>
            </w:r>
          </w:p>
        </w:tc>
      </w:tr>
      <w:tr w:rsidR="00DF0158" w:rsidRPr="00FE0CB8" w14:paraId="7086D6B6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C6E4" w14:textId="31D8AD86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M0140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1715" w14:textId="079A471D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Race/Ethnicity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5CF0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M0140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5AFF" w14:textId="77777777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Race/Ethnicity</w:t>
            </w:r>
          </w:p>
        </w:tc>
      </w:tr>
      <w:tr w:rsidR="00DF0158" w:rsidRPr="00FE0CB8" w14:paraId="3AFC77B7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0238" w14:textId="1C38F88F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M0150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1329" w14:textId="4689A44A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Current Payment Sources for Home Care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C643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M0150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E54B" w14:textId="77777777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Current Payment Sources for Home Care</w:t>
            </w:r>
          </w:p>
        </w:tc>
      </w:tr>
      <w:tr w:rsidR="00DF0158" w:rsidRPr="00FE0CB8" w14:paraId="035FCBCB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7A21" w14:textId="5A9B1628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M0903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04E0" w14:textId="4BE2F6B7" w:rsidR="00DF0158" w:rsidRPr="00FE0CB8" w:rsidRDefault="00DF0158" w:rsidP="009D2EF2">
            <w:pPr>
              <w:ind w:left="108" w:right="612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Date of Last (Most Recent) Home Visit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EAC2" w14:textId="029C75AC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D5BE" w14:textId="34AA416B" w:rsidR="00DF0158" w:rsidRPr="00FE0CB8" w:rsidRDefault="00DF0158" w:rsidP="009D2EF2">
            <w:pPr>
              <w:ind w:left="108" w:right="68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7E779245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EDCF" w14:textId="22D5A51E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M0906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E77B" w14:textId="2F9A916D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Discharge/Transfer/Death Date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25E3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M0906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44E3" w14:textId="77777777" w:rsidR="00DF0158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Discharge/Transfer/Death Date</w:t>
            </w:r>
          </w:p>
        </w:tc>
      </w:tr>
      <w:tr w:rsidR="00DF0158" w:rsidRPr="00FE0CB8" w14:paraId="527EB924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4B77" w14:textId="7204356E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M1000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7EDE" w14:textId="381205FD" w:rsidR="00DF0158" w:rsidRPr="00FE0CB8" w:rsidRDefault="003A6ED3" w:rsidP="009D2EF2">
            <w:pPr>
              <w:pStyle w:val="Heading3"/>
              <w:spacing w:line="240" w:lineRule="auto"/>
              <w:rPr>
                <w:b w:val="0"/>
                <w:spacing w:val="-1"/>
              </w:rPr>
            </w:pPr>
            <w:r w:rsidRPr="00FE0CB8">
              <w:rPr>
                <w:b w:val="0"/>
              </w:rPr>
              <w:t>Inpatient Facilities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DEF2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M1000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AAA7" w14:textId="12A5CF78" w:rsidR="00DF0158" w:rsidRPr="00FE0CB8" w:rsidRDefault="00DF0158" w:rsidP="009D2EF2">
            <w:pPr>
              <w:ind w:left="108" w:right="252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 xml:space="preserve">Inpatient Facilities </w:t>
            </w:r>
          </w:p>
        </w:tc>
      </w:tr>
      <w:tr w:rsidR="00DF0158" w:rsidRPr="00FE0CB8" w14:paraId="507D5913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87D9" w14:textId="221E90A4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M1005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6DA5" w14:textId="7E14FA91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Inpatient Discharge Date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164D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M1005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6D20" w14:textId="05DD93ED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Inpatient Discharge Date </w:t>
            </w:r>
          </w:p>
        </w:tc>
      </w:tr>
      <w:tr w:rsidR="00DF0158" w:rsidRPr="00FE0CB8" w14:paraId="768167FF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1D51" w14:textId="1A8B697F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M1011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6174" w14:textId="00870822" w:rsidR="00DF0158" w:rsidRPr="00FE0CB8" w:rsidRDefault="00DF0158" w:rsidP="009D2EF2">
            <w:pPr>
              <w:ind w:left="144" w:right="180"/>
              <w:textAlignment w:val="baseline"/>
              <w:rPr>
                <w:rFonts w:ascii="Arial" w:hAnsi="Arial" w:cs="Arial"/>
                <w:i/>
                <w:sz w:val="18"/>
                <w:szCs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Inpatient Diagnosis </w:t>
            </w:r>
          </w:p>
          <w:p w14:paraId="0F2D7742" w14:textId="77777777" w:rsidR="00DF0158" w:rsidRPr="00FE0CB8" w:rsidRDefault="00DF0158" w:rsidP="009D2EF2">
            <w:pPr>
              <w:ind w:left="144" w:right="180"/>
              <w:textAlignment w:val="baseline"/>
              <w:rPr>
                <w:sz w:val="18"/>
                <w:szCs w:val="18"/>
              </w:rPr>
            </w:pPr>
          </w:p>
          <w:p w14:paraId="6BA4B072" w14:textId="715ADAEA" w:rsidR="00DF0158" w:rsidRPr="00FE0CB8" w:rsidRDefault="00DF0158" w:rsidP="009D2EF2">
            <w:pPr>
              <w:ind w:left="144" w:right="144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07B7" w14:textId="7C8B2BA4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CC86" w14:textId="6B5DF137" w:rsidR="00DF0158" w:rsidRPr="00FE0CB8" w:rsidRDefault="00DF0158" w:rsidP="009D2EF2">
            <w:pPr>
              <w:ind w:left="144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2F758400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9BB2" w14:textId="14CB5577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M1017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D176" w14:textId="574FA0F2" w:rsidR="00DF0158" w:rsidRPr="00FE0CB8" w:rsidRDefault="00DF0158" w:rsidP="009D2EF2">
            <w:pPr>
              <w:ind w:left="144" w:right="180"/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Diagnoses Requiring Medical or Treatment Regimen Change Within Past 14 Days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4E85" w14:textId="2895B52E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1610" w14:textId="234B4015" w:rsidR="00DF0158" w:rsidRPr="00FE0CB8" w:rsidRDefault="00DF0158" w:rsidP="009D2EF2">
            <w:pPr>
              <w:ind w:left="108" w:righ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1AD23905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B842" w14:textId="131805C4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M1018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A806" w14:textId="24DE3E48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Conditions Prior to Regimen Change or Inpatient Stay Within Past 14 Days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52C" w14:textId="4D9D192F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FE67" w14:textId="12547870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60343A" w:rsidRPr="00FE0CB8" w14:paraId="417A1E6C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3722" w14:textId="77777777" w:rsidR="0060343A" w:rsidRPr="00FE0CB8" w:rsidRDefault="0060343A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M1021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BD50" w14:textId="7D081157" w:rsidR="0060343A" w:rsidRPr="00FE0CB8" w:rsidRDefault="0060343A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Primary Diagnosis</w:t>
            </w:r>
            <w:r w:rsidR="0003583F" w:rsidRPr="00FE0CB8">
              <w:rPr>
                <w:rFonts w:ascii="Arial" w:eastAsia="Arial" w:hAnsi="Arial"/>
                <w:color w:val="000000"/>
                <w:sz w:val="20"/>
              </w:rPr>
              <w:t>, ICD-10-CM and Symptom Control Rating</w:t>
            </w: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751E" w14:textId="77777777" w:rsidR="0060343A" w:rsidRPr="00FE0CB8" w:rsidRDefault="0060343A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M1021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A537" w14:textId="7C4212BD" w:rsidR="0060343A" w:rsidRPr="00FE0CB8" w:rsidRDefault="0060343A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Primary Diagnosis</w:t>
            </w:r>
            <w:r w:rsidR="003A6ED3" w:rsidRPr="00FE0CB8">
              <w:rPr>
                <w:rFonts w:ascii="Arial" w:eastAsia="Arial" w:hAnsi="Arial"/>
                <w:color w:val="000000"/>
                <w:sz w:val="20"/>
              </w:rPr>
              <w:t>, ICD-10-CM and Symptom Control Rating</w:t>
            </w:r>
          </w:p>
        </w:tc>
      </w:tr>
      <w:tr w:rsidR="0060343A" w:rsidRPr="00FE0CB8" w14:paraId="6F2E17C3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DA2C" w14:textId="77777777" w:rsidR="0060343A" w:rsidRPr="00FE0CB8" w:rsidRDefault="0060343A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M1023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81A8" w14:textId="0DD5D260" w:rsidR="0060343A" w:rsidRPr="00FE0CB8" w:rsidRDefault="0060343A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Other Diagnoses</w:t>
            </w:r>
            <w:r w:rsidR="0003583F" w:rsidRPr="00FE0CB8">
              <w:rPr>
                <w:rFonts w:ascii="Arial" w:eastAsia="Arial" w:hAnsi="Arial"/>
                <w:color w:val="000000"/>
                <w:sz w:val="20"/>
              </w:rPr>
              <w:t>, ICD-10-CM and Symptom Control Rating</w:t>
            </w: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24B" w14:textId="77777777" w:rsidR="0060343A" w:rsidRPr="00FE0CB8" w:rsidRDefault="0060343A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M1023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5667" w14:textId="6475FA11" w:rsidR="0060343A" w:rsidRPr="00FE0CB8" w:rsidRDefault="003A6ED3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Other Diagnoses, ICD-10-CM and Symptom Control Rating</w:t>
            </w:r>
          </w:p>
        </w:tc>
      </w:tr>
      <w:tr w:rsidR="0060343A" w:rsidRPr="00FE0CB8" w14:paraId="7DFFFBE3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7971" w14:textId="77777777" w:rsidR="0060343A" w:rsidRPr="00FE0CB8" w:rsidRDefault="0060343A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M1025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C994" w14:textId="372079FF" w:rsidR="003A6ED3" w:rsidRPr="00FE0CB8" w:rsidRDefault="0060343A" w:rsidP="009D2EF2">
            <w:pPr>
              <w:ind w:left="144" w:right="133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3"/>
                <w:sz w:val="20"/>
              </w:rPr>
              <w:t xml:space="preserve">Optional Diagnoses </w:t>
            </w:r>
            <w:r w:rsidR="009D2EF2">
              <w:rPr>
                <w:rFonts w:ascii="Arial" w:eastAsia="Arial" w:hAnsi="Arial"/>
                <w:color w:val="000000"/>
                <w:spacing w:val="-3"/>
                <w:sz w:val="20"/>
              </w:rPr>
              <w:t>a</w:t>
            </w:r>
            <w:r w:rsidR="0003583F" w:rsidRPr="00FE0CB8">
              <w:rPr>
                <w:rFonts w:ascii="Arial" w:eastAsia="Arial" w:hAnsi="Arial"/>
                <w:color w:val="000000"/>
                <w:spacing w:val="-3"/>
                <w:sz w:val="20"/>
              </w:rPr>
              <w:t xml:space="preserve">nd ICD-10-CM codes </w:t>
            </w:r>
          </w:p>
          <w:p w14:paraId="53871153" w14:textId="1D07571D" w:rsidR="0060343A" w:rsidRPr="00FE0CB8" w:rsidRDefault="0060343A" w:rsidP="009D2EF2">
            <w:pPr>
              <w:ind w:left="144" w:right="133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7FD4" w14:textId="77D01A86" w:rsidR="0060343A" w:rsidRPr="00FE0CB8" w:rsidRDefault="0060343A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4F66" w14:textId="1EDBF844" w:rsidR="0060343A" w:rsidRPr="00FE0CB8" w:rsidRDefault="0060343A" w:rsidP="009D2EF2">
            <w:pPr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5D959F49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3B62" w14:textId="7468B6C0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M1028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0BA0" w14:textId="4A3A54D2" w:rsidR="00DF0158" w:rsidRPr="00FE0CB8" w:rsidRDefault="00DF0158" w:rsidP="009D2EF2">
            <w:pPr>
              <w:ind w:left="144" w:right="1332"/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Active Diagnoses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B79D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M1028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EE9B" w14:textId="5BFFC818" w:rsidR="00DF0158" w:rsidRPr="00FE0CB8" w:rsidRDefault="00DF0158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Active Diagnoses</w:t>
            </w:r>
          </w:p>
        </w:tc>
      </w:tr>
      <w:tr w:rsidR="00DF0158" w:rsidRPr="00FE0CB8" w14:paraId="5479B689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9560" w14:textId="54FA0522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M1030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6642" w14:textId="4DA914CF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Therapies the patient </w:t>
            </w:r>
            <w:r w:rsidRPr="00FE0CB8">
              <w:rPr>
                <w:rFonts w:ascii="Arial" w:eastAsia="Arial" w:hAnsi="Arial"/>
                <w:color w:val="000000"/>
                <w:sz w:val="20"/>
                <w:u w:val="single"/>
              </w:rPr>
              <w:t>receives at home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B869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M1030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6417" w14:textId="77777777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Therapies the patient </w:t>
            </w:r>
            <w:r w:rsidRPr="00FE0CB8">
              <w:rPr>
                <w:rFonts w:ascii="Arial" w:eastAsia="Arial" w:hAnsi="Arial"/>
                <w:color w:val="000000"/>
                <w:sz w:val="20"/>
                <w:u w:val="single"/>
              </w:rPr>
              <w:t>receives at home</w:t>
            </w:r>
          </w:p>
        </w:tc>
      </w:tr>
      <w:tr w:rsidR="00DF0158" w:rsidRPr="00FE0CB8" w14:paraId="0B012C51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7EA2" w14:textId="11369D59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M1033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F706" w14:textId="3AD4E50A" w:rsidR="00DF0158" w:rsidRPr="00FE0CB8" w:rsidRDefault="00DF0158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1"/>
                <w:sz w:val="20"/>
              </w:rPr>
              <w:t>Risk for Hospitalization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89C7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M1033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8703" w14:textId="146387ED" w:rsidR="00DF0158" w:rsidRPr="00FE0CB8" w:rsidRDefault="00DF0158" w:rsidP="009D2EF2">
            <w:pPr>
              <w:ind w:left="108" w:right="144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1"/>
                <w:sz w:val="20"/>
              </w:rPr>
              <w:t>Risk for Hospitalization</w:t>
            </w:r>
          </w:p>
        </w:tc>
      </w:tr>
      <w:tr w:rsidR="00DF0158" w:rsidRPr="00FE0CB8" w14:paraId="4C2BD8DF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D9B8" w14:textId="4091B261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M1034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4DD1" w14:textId="49625A07" w:rsidR="00DF0158" w:rsidRPr="00FE0CB8" w:rsidRDefault="00DF0158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Overall Status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534B" w14:textId="6218E8F8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5490" w14:textId="4CBF4DCF" w:rsidR="00DF0158" w:rsidRPr="00FE0CB8" w:rsidRDefault="00DF0158" w:rsidP="009D2EF2">
            <w:pPr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3D5893DD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C4B8" w14:textId="1992A6C3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M1036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9B4A" w14:textId="6935973F" w:rsidR="00DF0158" w:rsidRPr="00FE0CB8" w:rsidRDefault="00DF0158" w:rsidP="009D2EF2">
            <w:pPr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Risk Factors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348E" w14:textId="6E750A03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2126" w14:textId="70AE6C13" w:rsidR="00DF0158" w:rsidRPr="00FE0CB8" w:rsidRDefault="00DF0158" w:rsidP="009D2EF2">
            <w:pPr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575AE85C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5DC7" w14:textId="17309235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M1041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62A1" w14:textId="5D248A98" w:rsidR="00DF0158" w:rsidRPr="00FE0CB8" w:rsidRDefault="00DF0158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Influenza Vaccine Data Collection Period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6AF8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M1041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7394" w14:textId="5DE5D111" w:rsidR="00DF0158" w:rsidRPr="00FE0CB8" w:rsidRDefault="00DF0158" w:rsidP="009D2EF2">
            <w:pPr>
              <w:ind w:left="108" w:right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Influenza Vaccine Data Collection Period</w:t>
            </w:r>
          </w:p>
        </w:tc>
      </w:tr>
      <w:tr w:rsidR="00DF0158" w:rsidRPr="00FE0CB8" w14:paraId="03A29AE5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E929" w14:textId="29BFE29A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M1046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BEA2" w14:textId="10DD2035" w:rsidR="00DF0158" w:rsidRPr="00FE0CB8" w:rsidRDefault="00DF0158" w:rsidP="009D2EF2">
            <w:pPr>
              <w:ind w:left="108" w:righ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Influenza Vaccine Received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268A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M1046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663B" w14:textId="54926FF0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Influenza Vaccine Received</w:t>
            </w:r>
          </w:p>
        </w:tc>
      </w:tr>
      <w:tr w:rsidR="00DF0158" w:rsidRPr="00FE0CB8" w14:paraId="18CCDC4B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F0FA" w14:textId="5BA43B72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M1051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599F" w14:textId="0E2958D0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Pneumococcal Vaccine: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0873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M1051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D588" w14:textId="6340E8F2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Pneumococcal Vaccine</w:t>
            </w:r>
          </w:p>
        </w:tc>
      </w:tr>
      <w:tr w:rsidR="00DF0158" w:rsidRPr="00FE0CB8" w14:paraId="7D7BAC67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DA67" w14:textId="0854B129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M1056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5AE3" w14:textId="4C356D65" w:rsidR="00DF0158" w:rsidRPr="00FE0CB8" w:rsidRDefault="00DF0158" w:rsidP="009D2EF2">
            <w:pPr>
              <w:ind w:left="108" w:right="25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Reason PPV not received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9C85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M1056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5CED" w14:textId="38B2A198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Reason PPV not received</w:t>
            </w:r>
          </w:p>
        </w:tc>
      </w:tr>
      <w:tr w:rsidR="00DF0158" w:rsidRPr="00FE0CB8" w14:paraId="0843A076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F55D" w14:textId="70B3AB91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M1060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35A3" w14:textId="4750F8E0" w:rsidR="00DF0158" w:rsidRPr="00FE0CB8" w:rsidRDefault="00DF0158" w:rsidP="009D2EF2">
            <w:pPr>
              <w:ind w:left="108"/>
              <w:textAlignment w:val="baseline"/>
              <w:rPr>
                <w:rStyle w:val="CheckBox"/>
                <w:rFonts w:ascii="Arial Unicode MS" w:eastAsia="Arial Unicode MS" w:hAnsi="Arial Unicode MS" w:cs="Arial Unicode MS"/>
                <w:szCs w:val="18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Height and Weight</w:t>
            </w:r>
          </w:p>
          <w:p w14:paraId="567EB3B2" w14:textId="77777777" w:rsidR="00DF0158" w:rsidRPr="00FE0CB8" w:rsidRDefault="00DF0158" w:rsidP="009D2EF2">
            <w:pPr>
              <w:ind w:left="108" w:right="25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955F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M1060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E3D0" w14:textId="4531F50D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Height and Weight </w:t>
            </w:r>
          </w:p>
          <w:p w14:paraId="413173DC" w14:textId="77777777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  <w:p w14:paraId="582F31F4" w14:textId="22E3D92E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35A6FD42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80BC" w14:textId="3498CA27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lastRenderedPageBreak/>
              <w:t>M1100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6E6C" w14:textId="2892D7E7" w:rsidR="00DF0158" w:rsidRPr="00FE0CB8" w:rsidRDefault="00DF0158" w:rsidP="009D2EF2">
            <w:pPr>
              <w:ind w:left="108" w:right="144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Patient Living Situation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F752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M1100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CAEC" w14:textId="24718D24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Patient Living Situation </w:t>
            </w:r>
          </w:p>
        </w:tc>
      </w:tr>
      <w:tr w:rsidR="00DF0158" w:rsidRPr="00FE0CB8" w14:paraId="21C8A528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992D" w14:textId="7E3B34BC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M1200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4922" w14:textId="4676FB65" w:rsidR="00DF0158" w:rsidRPr="00FE0CB8" w:rsidRDefault="00DF0158" w:rsidP="009D2EF2">
            <w:pPr>
              <w:ind w:left="108" w:right="324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 xml:space="preserve">Vision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8BDF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M1200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C0DB" w14:textId="334057D9" w:rsidR="00DF0158" w:rsidRPr="00FE0CB8" w:rsidRDefault="00DF0158" w:rsidP="009D2EF2">
            <w:pPr>
              <w:ind w:left="108" w:right="396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 xml:space="preserve">Vision </w:t>
            </w:r>
          </w:p>
        </w:tc>
      </w:tr>
      <w:tr w:rsidR="00DF0158" w:rsidRPr="00FE0CB8" w14:paraId="70FF6238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BAFC" w14:textId="6E77CC6B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M1210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2C03" w14:textId="5D972A2E" w:rsidR="00DF0158" w:rsidRPr="00FE0CB8" w:rsidRDefault="00DF0158" w:rsidP="009D2EF2">
            <w:pPr>
              <w:ind w:left="108" w:right="324"/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Ability to Hear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6074" w14:textId="05C9B634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3B99" w14:textId="1B0E11B3" w:rsidR="00DF0158" w:rsidRPr="00FE0CB8" w:rsidRDefault="00DF0158" w:rsidP="009D2EF2">
            <w:pPr>
              <w:ind w:left="108" w:right="32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1B8D7A0B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F76E" w14:textId="1E2789BF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M1220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B2B4" w14:textId="77777777" w:rsidR="00DF0158" w:rsidRPr="00FE0CB8" w:rsidRDefault="00DF0158" w:rsidP="009D2EF2">
            <w:pPr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Understanding of Verbal</w:t>
            </w:r>
          </w:p>
          <w:p w14:paraId="7F8BFED0" w14:textId="0B3A1469" w:rsidR="00DF0158" w:rsidRPr="00FE0CB8" w:rsidRDefault="00DF0158" w:rsidP="009D2EF2">
            <w:pPr>
              <w:ind w:left="108" w:right="54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1"/>
                <w:sz w:val="20"/>
              </w:rPr>
              <w:t xml:space="preserve">Content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792F" w14:textId="3EDE9E39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46AF" w14:textId="265FA8E2" w:rsidR="00DF0158" w:rsidRPr="00FE0CB8" w:rsidRDefault="00DF0158" w:rsidP="009D2EF2">
            <w:pPr>
              <w:ind w:left="144" w:right="144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</w:p>
        </w:tc>
      </w:tr>
      <w:tr w:rsidR="00DF0158" w:rsidRPr="00FE0CB8" w14:paraId="4FFE92BF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C4BA" w14:textId="32521487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M1230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C70C" w14:textId="4E2DB09F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Speech and Oral (Verbal) Expression of Language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E909" w14:textId="38770B4D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B14D" w14:textId="7D68CC6A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01A881B4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8E89" w14:textId="295C78A0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M1240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2637" w14:textId="0D1CDB62" w:rsidR="00DF0158" w:rsidRPr="00FE0CB8" w:rsidRDefault="00DF0158" w:rsidP="009D2EF2">
            <w:pPr>
              <w:ind w:left="108" w:righ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Pain Assessment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DCFB" w14:textId="7B514545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4A38" w14:textId="49F94823" w:rsidR="00DF0158" w:rsidRPr="00FE0CB8" w:rsidRDefault="00DF0158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37EF9E82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7F74" w14:textId="2B128CEB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M1242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4D4C" w14:textId="2718E830" w:rsidR="00DF0158" w:rsidRPr="00FE0CB8" w:rsidRDefault="00DF0158" w:rsidP="009D2EF2">
            <w:pPr>
              <w:ind w:left="108" w:right="36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 xml:space="preserve">Frequency of Pain Interfering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3ED7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M1242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9CF7" w14:textId="01904C03" w:rsidR="00DF0158" w:rsidRPr="00FE0CB8" w:rsidRDefault="00DF0158" w:rsidP="009D2EF2">
            <w:pPr>
              <w:ind w:left="108" w:right="144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 xml:space="preserve">Frequency of Pain Interfering </w:t>
            </w:r>
          </w:p>
        </w:tc>
      </w:tr>
      <w:tr w:rsidR="00DF0158" w:rsidRPr="00FE0CB8" w14:paraId="1CCD0ABA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A795" w14:textId="1030C9E5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M1300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EE78" w14:textId="17C0C903" w:rsidR="00DF0158" w:rsidRPr="00FE0CB8" w:rsidRDefault="00DF0158" w:rsidP="009D2EF2">
            <w:pPr>
              <w:ind w:left="108" w:right="43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1"/>
                <w:sz w:val="20"/>
              </w:rPr>
              <w:t xml:space="preserve">Pressure Ulcer Assessment: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6ECC" w14:textId="388F218E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7609" w14:textId="77DB711B" w:rsidR="00DF0158" w:rsidRPr="00FE0CB8" w:rsidRDefault="00DF0158" w:rsidP="009D2EF2">
            <w:pPr>
              <w:ind w:left="108" w:right="144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</w:p>
        </w:tc>
      </w:tr>
      <w:tr w:rsidR="00DF0158" w:rsidRPr="00FE0CB8" w14:paraId="55C7A1E8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4CA7" w14:textId="5614B978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M1302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564A" w14:textId="59EC3B3A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Risk of Developing Pressure Ulcers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5ADB" w14:textId="37416EA3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603F" w14:textId="66070B17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7EFB33E3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1739" w14:textId="712D1134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M1306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CCA8" w14:textId="2BD17E0F" w:rsidR="00DF0158" w:rsidRPr="00FE0CB8" w:rsidRDefault="00DF0158" w:rsidP="009D2EF2">
            <w:pPr>
              <w:ind w:left="108" w:right="144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Unhealed Pressure Ulcer at Stage 2 or Higher or designated as "unstageable"?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38E6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M1306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B0AA" w14:textId="1EDDC5F7" w:rsidR="00DF0158" w:rsidRPr="00FE0CB8" w:rsidRDefault="00DF0158" w:rsidP="009D2EF2">
            <w:pPr>
              <w:ind w:left="108" w:righ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Does this patient have at least one Unhealed Pressure Ulcer</w:t>
            </w:r>
            <w:r w:rsidR="00F72AE6" w:rsidRPr="00FE0CB8">
              <w:rPr>
                <w:rFonts w:ascii="Arial" w:eastAsia="Arial" w:hAnsi="Arial"/>
                <w:color w:val="000000"/>
                <w:sz w:val="20"/>
              </w:rPr>
              <w:t>/Injury</w:t>
            </w: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 at Stage 2 or Higher or designated as "unstageable"? </w:t>
            </w:r>
          </w:p>
        </w:tc>
      </w:tr>
      <w:tr w:rsidR="00DF0158" w:rsidRPr="00FE0CB8" w14:paraId="0CC0F4D5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92A4" w14:textId="5D13ED31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M1307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5BD8" w14:textId="5120B0EE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The Oldest Stage 2 Pressure Ulcer that is present at discharge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4523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M1307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171E" w14:textId="3D005744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The Oldest Stage 2 Pressure Ulcer that is present at discharge </w:t>
            </w:r>
          </w:p>
        </w:tc>
      </w:tr>
      <w:tr w:rsidR="00DF0158" w:rsidRPr="00FE0CB8" w14:paraId="4A279431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3584" w14:textId="2FC254EA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M1311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F441" w14:textId="3C25A9CA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pacing w:val="4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Current Number of Unhealed Pressure Ulcers at Each Stage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1949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M1311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DDC9" w14:textId="6E308382" w:rsidR="00F72AE6" w:rsidRPr="00FE0CB8" w:rsidRDefault="00DF0158" w:rsidP="009D2EF2">
            <w:pPr>
              <w:ind w:left="108" w:right="21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Current Number of U</w:t>
            </w:r>
            <w:r w:rsidR="003D4103" w:rsidRPr="00FE0CB8">
              <w:rPr>
                <w:rFonts w:ascii="Arial" w:eastAsia="Arial" w:hAnsi="Arial"/>
                <w:color w:val="000000"/>
                <w:sz w:val="20"/>
              </w:rPr>
              <w:t xml:space="preserve">nhealed Pressure Ulcers/injuries </w:t>
            </w:r>
            <w:r w:rsidRPr="00FE0CB8">
              <w:rPr>
                <w:rFonts w:ascii="Arial" w:eastAsia="Arial" w:hAnsi="Arial"/>
                <w:color w:val="000000"/>
                <w:sz w:val="20"/>
              </w:rPr>
              <w:t>at Each Stage</w:t>
            </w:r>
          </w:p>
        </w:tc>
      </w:tr>
      <w:tr w:rsidR="00DF0158" w:rsidRPr="00FE0CB8" w14:paraId="4B56F68E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17F9" w14:textId="2F93C918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M1313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65E0" w14:textId="58DFBF2F" w:rsidR="00AA3A97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Worsening in Pressure Ulcer Status </w:t>
            </w:r>
          </w:p>
          <w:p w14:paraId="24208167" w14:textId="4C055184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0D02" w14:textId="0F6846EA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CCF3B" w14:textId="35260A5C" w:rsidR="00DF0158" w:rsidRPr="00FE0CB8" w:rsidRDefault="00DF0158" w:rsidP="009D2EF2">
            <w:pPr>
              <w:pStyle w:val="ListParagraph"/>
              <w:ind w:left="46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2F6A212C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AFDD" w14:textId="0EFC23ED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M1320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8C52" w14:textId="1AB66537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Status of Most Problematic Pressure Ulcer that is Observable</w:t>
            </w:r>
            <w:r w:rsidR="00811CEB" w:rsidRPr="00FE0CB8"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1A3B" w14:textId="7051BE0D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0766" w14:textId="5768F37C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6C4B2E82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549A" w14:textId="6BB015A6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M1322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5398" w14:textId="6255B21D" w:rsidR="00DF0158" w:rsidRPr="00FE0CB8" w:rsidRDefault="00DF0158" w:rsidP="009D2EF2">
            <w:pPr>
              <w:ind w:left="108" w:righ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Current Number of Stage 1 Pressure Ulcers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91CF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M1322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96C1" w14:textId="0C9EF926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Current Number of Stage 1 Pressure Ulcers</w:t>
            </w:r>
            <w:r w:rsidR="003D4103" w:rsidRPr="00FE0CB8">
              <w:rPr>
                <w:rFonts w:ascii="Arial" w:eastAsia="Arial" w:hAnsi="Arial"/>
                <w:color w:val="000000"/>
                <w:sz w:val="20"/>
              </w:rPr>
              <w:t>/Injuries</w:t>
            </w:r>
          </w:p>
        </w:tc>
      </w:tr>
      <w:tr w:rsidR="00DF0158" w:rsidRPr="00FE0CB8" w14:paraId="434FF7D0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1C87" w14:textId="7CF9BB3A" w:rsidR="00DF0158" w:rsidRPr="00FE0CB8" w:rsidRDefault="00FE0CB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M1324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02AC" w14:textId="470AD756" w:rsidR="00AA3A97" w:rsidRPr="00FE0CB8" w:rsidRDefault="00DF0158" w:rsidP="009D2EF2">
            <w:pPr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hAnsi="Arial" w:cs="Arial"/>
                <w:sz w:val="20"/>
                <w:szCs w:val="20"/>
              </w:rPr>
              <w:t>Stage of Most Problematic Unhealed Pressure Ulcer that is Stageable</w:t>
            </w:r>
            <w:r w:rsidR="00811CEB" w:rsidRPr="00FE0C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071EB8" w14:textId="49C8EEE3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2ABE" w14:textId="6124DA94" w:rsidR="00DF0158" w:rsidRPr="00FE0CB8" w:rsidRDefault="00FE0CB8" w:rsidP="009D2EF2">
            <w:pPr>
              <w:ind w:left="115"/>
              <w:textAlignment w:val="baseline"/>
              <w:rPr>
                <w:sz w:val="16"/>
                <w:szCs w:val="16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M1324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60B7" w14:textId="39D24825" w:rsidR="00DF0158" w:rsidRPr="00FE0CB8" w:rsidRDefault="00DF0158" w:rsidP="009D2EF2">
            <w:pPr>
              <w:ind w:left="11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E0CB8">
              <w:rPr>
                <w:rFonts w:ascii="Arial" w:hAnsi="Arial" w:cs="Arial"/>
                <w:sz w:val="20"/>
                <w:szCs w:val="20"/>
              </w:rPr>
              <w:t>Stage of Most Problematic Unhealed Pressure Ulcer</w:t>
            </w:r>
            <w:r w:rsidR="003D4103" w:rsidRPr="00FE0CB8">
              <w:rPr>
                <w:rFonts w:ascii="Arial" w:hAnsi="Arial" w:cs="Arial"/>
                <w:sz w:val="20"/>
                <w:szCs w:val="20"/>
              </w:rPr>
              <w:t>/injury</w:t>
            </w:r>
            <w:r w:rsidRPr="00FE0CB8">
              <w:rPr>
                <w:rFonts w:ascii="Arial" w:hAnsi="Arial" w:cs="Arial"/>
                <w:sz w:val="20"/>
                <w:szCs w:val="20"/>
              </w:rPr>
              <w:t xml:space="preserve"> that is Stageable</w:t>
            </w:r>
          </w:p>
          <w:p w14:paraId="4C53A54E" w14:textId="7CC09E6D" w:rsidR="00AA3A97" w:rsidRPr="00FE0CB8" w:rsidRDefault="00AA3A97" w:rsidP="009D2EF2">
            <w:pPr>
              <w:ind w:left="115"/>
              <w:textAlignment w:val="baseline"/>
              <w:rPr>
                <w:sz w:val="16"/>
                <w:szCs w:val="16"/>
              </w:rPr>
            </w:pPr>
          </w:p>
          <w:p w14:paraId="729EBA2D" w14:textId="309FEF0A" w:rsidR="00DF0158" w:rsidRPr="00FE0CB8" w:rsidRDefault="00DF0158" w:rsidP="009D2EF2">
            <w:pPr>
              <w:ind w:left="115"/>
              <w:textAlignment w:val="baseline"/>
              <w:rPr>
                <w:sz w:val="16"/>
                <w:szCs w:val="16"/>
              </w:rPr>
            </w:pPr>
          </w:p>
        </w:tc>
      </w:tr>
      <w:tr w:rsidR="00DF0158" w:rsidRPr="00FE0CB8" w14:paraId="15812E1F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D168" w14:textId="2B934034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M1330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83BC" w14:textId="2E6D90A7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Does this patient have a Stasis Ulcer?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8E00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M1330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7382" w14:textId="77777777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Does this patient have a Stasis Ulcer?</w:t>
            </w:r>
          </w:p>
        </w:tc>
      </w:tr>
      <w:tr w:rsidR="00DF0158" w:rsidRPr="00FE0CB8" w14:paraId="1372A262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1F73" w14:textId="59BE9358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M1332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E5E4" w14:textId="048AABEB" w:rsidR="00DF0158" w:rsidRPr="00FE0CB8" w:rsidRDefault="00DF0158" w:rsidP="009D2EF2">
            <w:pPr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Current Number of </w:t>
            </w:r>
            <w:r w:rsidR="00811CEB" w:rsidRPr="00FE0CB8">
              <w:rPr>
                <w:rFonts w:ascii="Arial" w:eastAsia="Arial" w:hAnsi="Arial"/>
                <w:color w:val="000000"/>
                <w:sz w:val="20"/>
              </w:rPr>
              <w:t xml:space="preserve">Stasis Ulcer(s) that are Observable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0A83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M1332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FD49" w14:textId="45611209" w:rsidR="00DF0158" w:rsidRPr="00FE0CB8" w:rsidRDefault="00AA3A97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Current Number of Stasis Ulcer(s) that are Observable</w:t>
            </w:r>
          </w:p>
        </w:tc>
      </w:tr>
      <w:tr w:rsidR="00DF0158" w:rsidRPr="00FE0CB8" w14:paraId="77ACD38F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4638" w14:textId="38322D9E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M1334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AA29" w14:textId="1E4035A6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Status of Most Problematic Stasis Ulcer that is Observable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C3D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M1334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5BB" w14:textId="77777777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Status of Most Problematic Stasis Ulcer that is Observable</w:t>
            </w:r>
          </w:p>
        </w:tc>
      </w:tr>
      <w:tr w:rsidR="00DF0158" w:rsidRPr="00FE0CB8" w14:paraId="7ED87E10" w14:textId="77777777" w:rsidTr="009D2EF2">
        <w:trPr>
          <w:trHeight w:hRule="exact" w:val="45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0A36" w14:textId="408F32E9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M1340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9DCD" w14:textId="4A260E7E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Does this patient have a Surgical Wound?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6F54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M1340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C9A7" w14:textId="77777777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Does this patient have a Surgical Wound?</w:t>
            </w:r>
          </w:p>
        </w:tc>
      </w:tr>
      <w:tr w:rsidR="00DF0158" w:rsidRPr="00FE0CB8" w14:paraId="07DD7340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2CFD" w14:textId="6EA13A53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M1342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C572" w14:textId="61B48D95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Status of Most Problematic Surgical Wound that is Observable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7098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M1342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4A51" w14:textId="77777777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Status of Most Problematic Surgical Wound that is Observable</w:t>
            </w:r>
          </w:p>
        </w:tc>
      </w:tr>
      <w:tr w:rsidR="00DF0158" w:rsidRPr="00FE0CB8" w14:paraId="633BEB34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1D7D" w14:textId="69BEB902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M1350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29F0" w14:textId="1EAE116E" w:rsidR="00DF0158" w:rsidRPr="00FE0CB8" w:rsidRDefault="00DF0158" w:rsidP="009D2EF2">
            <w:pPr>
              <w:ind w:left="90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 xml:space="preserve">Skin Lesion or Open Wound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BAC0" w14:textId="08CD576B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1412" w14:textId="53268BC8" w:rsidR="00DF0158" w:rsidRPr="00FE0CB8" w:rsidRDefault="00DF0158" w:rsidP="009D2EF2">
            <w:pPr>
              <w:ind w:left="85"/>
              <w:rPr>
                <w:rFonts w:ascii="Arial" w:eastAsia="Arial" w:hAnsi="Arial"/>
                <w:color w:val="000000"/>
                <w:spacing w:val="-2"/>
                <w:sz w:val="20"/>
              </w:rPr>
            </w:pPr>
          </w:p>
        </w:tc>
      </w:tr>
      <w:tr w:rsidR="00DF0158" w:rsidRPr="00FE0CB8" w14:paraId="183F01AB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1AA9" w14:textId="2609F054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M1400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8709" w14:textId="7B9CCFC2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When is the patient dyspneic or noticeably Short of Breath?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1C3E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M1400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444C" w14:textId="77777777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When is the patient dyspneic or noticeably Short of Breath?</w:t>
            </w:r>
          </w:p>
        </w:tc>
      </w:tr>
      <w:tr w:rsidR="00DF0158" w:rsidRPr="00FE0CB8" w14:paraId="6533AA81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B4DE" w14:textId="78D3FAFF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M1410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87E1" w14:textId="16DF64AE" w:rsidR="00DF0158" w:rsidRPr="00FE0CB8" w:rsidRDefault="00DF0158" w:rsidP="009D2EF2">
            <w:pPr>
              <w:ind w:left="108" w:right="216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1"/>
                <w:sz w:val="20"/>
              </w:rPr>
              <w:t xml:space="preserve">Respiratory Treatments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BDC5" w14:textId="24AFF9F4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124B" w14:textId="489F5C97" w:rsidR="00DF0158" w:rsidRPr="00FE0CB8" w:rsidRDefault="00DF0158" w:rsidP="009D2EF2">
            <w:pPr>
              <w:ind w:left="108" w:right="288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</w:p>
        </w:tc>
      </w:tr>
      <w:tr w:rsidR="00DF0158" w:rsidRPr="00FE0CB8" w14:paraId="3EA16544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07C9" w14:textId="3A25A717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  <w:szCs w:val="20"/>
              </w:rPr>
              <w:t>M1501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533B" w14:textId="13263823" w:rsidR="00DF0158" w:rsidRPr="00FE0CB8" w:rsidRDefault="00DF0158" w:rsidP="009D2EF2">
            <w:pPr>
              <w:ind w:left="108" w:right="288"/>
              <w:textAlignment w:val="baseline"/>
              <w:rPr>
                <w:rFonts w:ascii="Arial" w:eastAsia="Arial" w:hAnsi="Arial"/>
                <w:color w:val="000000"/>
                <w:spacing w:val="-1"/>
                <w:sz w:val="16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  <w:szCs w:val="20"/>
              </w:rPr>
              <w:t>Symptoms in Heart Failure Patients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D486" w14:textId="4EC06688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0D92" w14:textId="0E14CB1A" w:rsidR="00DF0158" w:rsidRPr="00FE0CB8" w:rsidRDefault="00DF0158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  <w:szCs w:val="20"/>
              </w:rPr>
            </w:pPr>
          </w:p>
        </w:tc>
      </w:tr>
      <w:tr w:rsidR="00DF0158" w:rsidRPr="00FE0CB8" w14:paraId="56A14183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A703" w14:textId="01CC7BEE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  <w:szCs w:val="20"/>
              </w:rPr>
              <w:t>M1511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0412" w14:textId="3C4450C9" w:rsidR="00DF0158" w:rsidRPr="00FE0CB8" w:rsidRDefault="00DF0158" w:rsidP="009D2EF2">
            <w:pPr>
              <w:ind w:left="108" w:right="324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  <w:szCs w:val="20"/>
              </w:rPr>
            </w:pPr>
            <w:r w:rsidRPr="00FE0CB8">
              <w:rPr>
                <w:rFonts w:ascii="Arial" w:eastAsia="Arial" w:hAnsi="Arial"/>
                <w:color w:val="000000"/>
                <w:spacing w:val="-1"/>
                <w:sz w:val="20"/>
                <w:szCs w:val="20"/>
              </w:rPr>
              <w:t>Heart Failure Follow-up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E22F" w14:textId="607979D9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EF08" w14:textId="462A5130" w:rsidR="00DF0158" w:rsidRPr="00FE0CB8" w:rsidRDefault="00DF0158" w:rsidP="009D2EF2">
            <w:pPr>
              <w:ind w:left="108" w:right="324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  <w:szCs w:val="20"/>
              </w:rPr>
            </w:pPr>
          </w:p>
        </w:tc>
      </w:tr>
      <w:tr w:rsidR="00DF0158" w:rsidRPr="00FE0CB8" w14:paraId="7CB58DA3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11EA" w14:textId="56B83230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M1600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F0E2" w14:textId="0BD8A02D" w:rsidR="00DF0158" w:rsidRPr="00FE0CB8" w:rsidRDefault="00DF0158" w:rsidP="009D2EF2">
            <w:pPr>
              <w:ind w:left="108" w:righ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Urinary Tract Infection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F4C1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M1600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641C" w14:textId="7160047E" w:rsidR="00DF0158" w:rsidRPr="00FE0CB8" w:rsidRDefault="00DF0158" w:rsidP="009D2EF2">
            <w:pPr>
              <w:ind w:left="108" w:right="21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Urinary Tract Infection </w:t>
            </w:r>
          </w:p>
        </w:tc>
      </w:tr>
      <w:tr w:rsidR="00DF0158" w:rsidRPr="00FE0CB8" w14:paraId="48E17730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903D" w14:textId="77DC0803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M1610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4EE6" w14:textId="71E572F1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Urinary Incontinence or Urinary Catheter Presence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A61E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M1610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C18F" w14:textId="77777777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Urinary Incontinence or Urinary Catheter Presence</w:t>
            </w:r>
          </w:p>
        </w:tc>
      </w:tr>
      <w:tr w:rsidR="00DF0158" w:rsidRPr="00FE0CB8" w14:paraId="6FC22046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453B" w14:textId="242A451C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M1615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A546" w14:textId="0A5C0DF8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When does Urinary Incontinence occur?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5B26" w14:textId="6EC01752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B027" w14:textId="2F446AC0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39695A9B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0642" w14:textId="2C69222C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M1620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C9F2" w14:textId="2BB9F114" w:rsidR="00DF0158" w:rsidRPr="00FE0CB8" w:rsidRDefault="00DF0158" w:rsidP="009D2EF2">
            <w:pPr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Bowel Incontinence Frequency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3D0E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M1620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0A65" w14:textId="77777777" w:rsidR="00DF0158" w:rsidRPr="00FE0CB8" w:rsidRDefault="00DF0158" w:rsidP="009D2EF2">
            <w:pPr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Bowel Incontinence Frequency</w:t>
            </w:r>
          </w:p>
        </w:tc>
      </w:tr>
      <w:tr w:rsidR="00DF0158" w:rsidRPr="00FE0CB8" w14:paraId="39515972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CF71" w14:textId="351949CD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M1630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E170" w14:textId="49FC60B9" w:rsidR="00DF0158" w:rsidRPr="00FE0CB8" w:rsidRDefault="00DF0158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>Ostomy for Bowel Elimination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7928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M1630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A37D" w14:textId="23DC0018" w:rsidR="00DF0158" w:rsidRPr="00FE0CB8" w:rsidRDefault="00DF0158" w:rsidP="009D2EF2">
            <w:pPr>
              <w:ind w:left="108" w:right="252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>Ostomy for Bowel Elimination</w:t>
            </w:r>
          </w:p>
        </w:tc>
      </w:tr>
      <w:tr w:rsidR="00DF0158" w:rsidRPr="00FE0CB8" w14:paraId="1E95E71A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2E9A" w14:textId="34FBB5C9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M1700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88A9" w14:textId="0B993D8D" w:rsidR="00DF0158" w:rsidRPr="00FE0CB8" w:rsidRDefault="00DF0158" w:rsidP="009D2EF2">
            <w:pPr>
              <w:ind w:left="108" w:right="144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>Cognitive Functioning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9683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M1700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D9BB" w14:textId="10DB13BB" w:rsidR="00DF0158" w:rsidRPr="00FE0CB8" w:rsidRDefault="00DF0158" w:rsidP="009D2EF2">
            <w:pPr>
              <w:ind w:left="108" w:right="216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>Cognitive Functioning</w:t>
            </w:r>
          </w:p>
        </w:tc>
      </w:tr>
      <w:tr w:rsidR="00DF0158" w:rsidRPr="00FE0CB8" w14:paraId="2CDEF31E" w14:textId="77777777" w:rsidTr="00FE0CB8">
        <w:trPr>
          <w:trHeight w:hRule="exact" w:val="522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84AB" w14:textId="55A8EA3E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M1710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851C" w14:textId="48528A49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When Confused (Reported or Observed Within the Last 14 Days)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8013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M1710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5150" w14:textId="77777777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When Confused (Reported or Observed Within the Last 14 Days)</w:t>
            </w:r>
          </w:p>
        </w:tc>
      </w:tr>
      <w:tr w:rsidR="00DF0158" w:rsidRPr="00FE0CB8" w14:paraId="38D53322" w14:textId="77777777" w:rsidTr="00FE0CB8">
        <w:trPr>
          <w:trHeight w:hRule="exact" w:val="54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982D" w14:textId="27A52B87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M1720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9465" w14:textId="055F395D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When Anxious (Reported or Observed Within the Last 14 Days)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BA51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M1720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6C33" w14:textId="77777777" w:rsidR="00DF0158" w:rsidRPr="00FE0CB8" w:rsidRDefault="00DF0158" w:rsidP="009D2EF2">
            <w:pPr>
              <w:ind w:left="108" w:right="54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When Anxious (Reported or Observed Within the Last 14 Days)</w:t>
            </w:r>
          </w:p>
        </w:tc>
      </w:tr>
      <w:tr w:rsidR="00DF0158" w:rsidRPr="00FE0CB8" w14:paraId="72CDDECA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6303" w14:textId="74980AF5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M1730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44C1" w14:textId="3F90A7AD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Depression Screening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71B6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M1730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258B" w14:textId="2B7D8146" w:rsidR="00DF0158" w:rsidRPr="00FE0CB8" w:rsidRDefault="00DF0158" w:rsidP="009D2EF2">
            <w:pPr>
              <w:ind w:left="108" w:right="21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Depression Screening</w:t>
            </w:r>
          </w:p>
        </w:tc>
      </w:tr>
      <w:tr w:rsidR="00DF0158" w:rsidRPr="00FE0CB8" w14:paraId="3F6CD33B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DF38" w14:textId="316431B9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M1740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60A8" w14:textId="08D523B7" w:rsidR="00DF0158" w:rsidRPr="00FE0CB8" w:rsidRDefault="00DF0158" w:rsidP="009D2EF2">
            <w:pPr>
              <w:ind w:left="108" w:right="360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1"/>
                <w:sz w:val="20"/>
              </w:rPr>
              <w:t xml:space="preserve">Cognitive, behavioral, and psychiatric symptoms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C36D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M1740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27DB" w14:textId="73C7C951" w:rsidR="00DF0158" w:rsidRPr="00FE0CB8" w:rsidRDefault="00DF0158" w:rsidP="009D2EF2">
            <w:pPr>
              <w:ind w:left="108" w:right="360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1"/>
                <w:sz w:val="20"/>
              </w:rPr>
              <w:t xml:space="preserve">Cognitive, behavioral, and psychiatric symptoms </w:t>
            </w:r>
          </w:p>
        </w:tc>
      </w:tr>
      <w:tr w:rsidR="00DF0158" w:rsidRPr="00FE0CB8" w14:paraId="53472963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42FE" w14:textId="6D97823F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M1745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EBD5" w14:textId="52831E36" w:rsidR="00DF0158" w:rsidRPr="00FE0CB8" w:rsidRDefault="00DF0158" w:rsidP="009D2EF2">
            <w:pPr>
              <w:ind w:left="108" w:right="216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1"/>
                <w:sz w:val="20"/>
              </w:rPr>
              <w:t xml:space="preserve">Frequency of Disruptive Behavior Symptoms (Reported or Observed)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10E4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M1745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B61" w14:textId="0B2AEC24" w:rsidR="00DF0158" w:rsidRPr="00FE0CB8" w:rsidRDefault="00DF0158" w:rsidP="009D2EF2">
            <w:pPr>
              <w:ind w:left="108" w:right="288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1"/>
                <w:sz w:val="20"/>
              </w:rPr>
              <w:t xml:space="preserve">Frequency of Disruptive Behavior Symptoms (Reported or Observed) </w:t>
            </w:r>
          </w:p>
        </w:tc>
      </w:tr>
      <w:tr w:rsidR="00DF0158" w:rsidRPr="00FE0CB8" w14:paraId="7B46FD3E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97B9" w14:textId="56E2561E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M1750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9A6E" w14:textId="08B1D17C" w:rsidR="00DF0158" w:rsidRPr="00FE0CB8" w:rsidRDefault="00DF0158" w:rsidP="009D2EF2">
            <w:pPr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Psychiatric Nursing Services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2B67" w14:textId="75997E0A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8145" w14:textId="660554F7" w:rsidR="00DF0158" w:rsidRPr="00FE0CB8" w:rsidRDefault="00DF0158" w:rsidP="009D2EF2">
            <w:pPr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6A5C5084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31C6" w14:textId="62A4188B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M1800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7BAE" w14:textId="28BE4290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Grooming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9AB4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M1800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B2BA" w14:textId="575DE6EC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Grooming</w:t>
            </w:r>
          </w:p>
        </w:tc>
      </w:tr>
      <w:tr w:rsidR="00DF0158" w:rsidRPr="00FE0CB8" w14:paraId="4C1F400A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D083" w14:textId="4EAC17E8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M1810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1565" w14:textId="41867A0F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Ability to Dress Upper Body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9B6F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M1810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BFB2" w14:textId="55EBEFDD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Ability to Dress Upper Body:</w:t>
            </w:r>
          </w:p>
        </w:tc>
      </w:tr>
      <w:tr w:rsidR="00DF0158" w:rsidRPr="00FE0CB8" w14:paraId="371E8768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AAC7" w14:textId="6D8E64AB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M1820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8AC2" w14:textId="70394D4D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Ability to Dress Lower Body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EE9E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M1820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21CE" w14:textId="6F8DAE84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Ability to Dress Lower Body </w:t>
            </w:r>
          </w:p>
        </w:tc>
      </w:tr>
      <w:tr w:rsidR="00DF0158" w:rsidRPr="00FE0CB8" w14:paraId="3B836216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5FDF" w14:textId="0DED7076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M1830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C59B" w14:textId="615763C7" w:rsidR="00DF0158" w:rsidRPr="00FE0CB8" w:rsidRDefault="00DF0158" w:rsidP="009D2EF2">
            <w:pPr>
              <w:ind w:left="108" w:right="32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Bathing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8BBF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M1830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0052" w14:textId="709BBD34" w:rsidR="00DF0158" w:rsidRPr="00FE0CB8" w:rsidRDefault="00DF0158" w:rsidP="009D2EF2">
            <w:pPr>
              <w:ind w:left="108" w:right="32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Bathing</w:t>
            </w:r>
          </w:p>
        </w:tc>
      </w:tr>
      <w:tr w:rsidR="00DF0158" w:rsidRPr="00FE0CB8" w14:paraId="31E22DE2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C05C" w14:textId="44747072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M1840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4A9C" w14:textId="4870CC51" w:rsidR="00DF0158" w:rsidRPr="00FE0CB8" w:rsidRDefault="00DF0158" w:rsidP="009D2EF2">
            <w:pPr>
              <w:ind w:left="108" w:right="144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>Toilet Transferring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1D8E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M1840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DD73" w14:textId="2A5B1E70" w:rsidR="00DF0158" w:rsidRPr="00FE0CB8" w:rsidRDefault="00DF0158" w:rsidP="009D2EF2">
            <w:pPr>
              <w:ind w:left="108" w:right="144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>Toilet Transferring</w:t>
            </w:r>
          </w:p>
        </w:tc>
      </w:tr>
      <w:tr w:rsidR="00DF0158" w:rsidRPr="00FE0CB8" w14:paraId="13C4A01D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FA16" w14:textId="725C3C29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M1845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06AB" w14:textId="04AB6E75" w:rsidR="00DF0158" w:rsidRPr="00FE0CB8" w:rsidRDefault="00DF0158" w:rsidP="009D2EF2">
            <w:pPr>
              <w:ind w:left="108" w:right="108"/>
              <w:textAlignment w:val="baseline"/>
              <w:rPr>
                <w:rFonts w:ascii="Arial" w:eastAsia="Arial" w:hAnsi="Arial"/>
                <w:color w:val="000000"/>
                <w:spacing w:val="1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1"/>
                <w:sz w:val="20"/>
              </w:rPr>
              <w:t>Toileting Hygiene: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9E71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M1845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4A77" w14:textId="3FB921B8" w:rsidR="00DF0158" w:rsidRPr="00FE0CB8" w:rsidRDefault="00DF0158" w:rsidP="009D2EF2">
            <w:pPr>
              <w:ind w:left="108" w:right="108"/>
              <w:textAlignment w:val="baseline"/>
              <w:rPr>
                <w:rFonts w:ascii="Arial" w:eastAsia="Arial" w:hAnsi="Arial"/>
                <w:color w:val="000000"/>
                <w:spacing w:val="1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1"/>
                <w:sz w:val="20"/>
              </w:rPr>
              <w:t>Toileting Hygiene</w:t>
            </w:r>
          </w:p>
        </w:tc>
      </w:tr>
      <w:tr w:rsidR="00DF0158" w:rsidRPr="00FE0CB8" w14:paraId="6D24EF90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3B85" w14:textId="50D70D59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lastRenderedPageBreak/>
              <w:t>M1850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45FF" w14:textId="3C4F77EB" w:rsidR="00DF0158" w:rsidRPr="00FE0CB8" w:rsidRDefault="00DF0158" w:rsidP="009D2EF2">
            <w:pPr>
              <w:ind w:left="108" w:right="21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Transferring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F1AC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M1850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2981" w14:textId="4FB857AC" w:rsidR="00DF0158" w:rsidRPr="00FE0CB8" w:rsidRDefault="00DF0158" w:rsidP="009D2EF2">
            <w:pPr>
              <w:ind w:left="108" w:right="28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Transferring</w:t>
            </w:r>
          </w:p>
        </w:tc>
      </w:tr>
      <w:tr w:rsidR="00DF0158" w:rsidRPr="00FE0CB8" w14:paraId="36F31399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8D6A" w14:textId="475200ED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GG0170C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84D2" w14:textId="2FFA52B3" w:rsidR="00AA3A97" w:rsidRPr="00FE0CB8" w:rsidRDefault="00AA3A97" w:rsidP="009D2EF2">
            <w:pPr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 Unicode MS" w:hAnsi="Arial" w:cs="Arial"/>
                <w:sz w:val="20"/>
                <w:szCs w:val="20"/>
              </w:rPr>
              <w:t>Lying to Sitting on the side of the bed</w:t>
            </w:r>
          </w:p>
          <w:p w14:paraId="3AE114AB" w14:textId="0454F83E" w:rsidR="00DF0158" w:rsidRPr="00FE0CB8" w:rsidRDefault="00DF0158" w:rsidP="009D2EF2">
            <w:pPr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2B2F2" w14:textId="6AE5EB29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7CB0C" w14:textId="2E760D3E" w:rsidR="00DF0158" w:rsidRPr="00FE0CB8" w:rsidRDefault="00C56C30" w:rsidP="009D2EF2">
            <w:pPr>
              <w:ind w:left="144"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(Included with entire GG0170 Mobility item, below)</w:t>
            </w:r>
          </w:p>
        </w:tc>
      </w:tr>
      <w:tr w:rsidR="00DF0158" w:rsidRPr="00FE0CB8" w14:paraId="2AD1A791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662B" w14:textId="434D100C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M1860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088F" w14:textId="77777777" w:rsidR="00DF0158" w:rsidRPr="00FE0CB8" w:rsidRDefault="00DF0158" w:rsidP="009D2EF2">
            <w:pPr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Ambulation/Locomotion:</w:t>
            </w:r>
          </w:p>
          <w:p w14:paraId="469CB55A" w14:textId="31436542" w:rsidR="00DF0158" w:rsidRPr="00FE0CB8" w:rsidRDefault="00DF0158" w:rsidP="009D2EF2">
            <w:pPr>
              <w:ind w:left="144" w:right="180"/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276C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M1860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1907" w14:textId="77777777" w:rsidR="00DF0158" w:rsidRPr="00FE0CB8" w:rsidRDefault="00DF0158" w:rsidP="009D2EF2">
            <w:pPr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Ambulation/Locomotion:</w:t>
            </w:r>
          </w:p>
          <w:p w14:paraId="1C63DD43" w14:textId="019072B7" w:rsidR="00DF0158" w:rsidRPr="00FE0CB8" w:rsidRDefault="00DF0158" w:rsidP="009D2EF2">
            <w:pPr>
              <w:ind w:left="144" w:right="180"/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</w:rPr>
            </w:pPr>
          </w:p>
        </w:tc>
      </w:tr>
      <w:tr w:rsidR="00DF0158" w:rsidRPr="00FE0CB8" w14:paraId="0BDC12D9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1CF9" w14:textId="5EAC0A8B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M1870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9121" w14:textId="025603BB" w:rsidR="00AA3A97" w:rsidRPr="00FE0CB8" w:rsidRDefault="00DF0158" w:rsidP="009D2EF2">
            <w:pPr>
              <w:ind w:left="108" w:right="32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Feeding or Eating</w:t>
            </w:r>
          </w:p>
          <w:p w14:paraId="399B2BB4" w14:textId="1D8D92E0" w:rsidR="00DF0158" w:rsidRPr="00FE0CB8" w:rsidRDefault="00DF0158" w:rsidP="009D2EF2">
            <w:pPr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705C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M1870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3657" w14:textId="3D2915C3" w:rsidR="00AA3A97" w:rsidRPr="00FE0CB8" w:rsidRDefault="00DF0158" w:rsidP="009D2EF2">
            <w:pPr>
              <w:ind w:left="108" w:right="32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Feeding or Eating</w:t>
            </w:r>
          </w:p>
          <w:p w14:paraId="5C22B9AF" w14:textId="38D9D9B4" w:rsidR="00DF0158" w:rsidRPr="00FE0CB8" w:rsidRDefault="00DF0158" w:rsidP="009D2EF2">
            <w:pPr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39A786D2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BF17" w14:textId="0A107950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M1880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87EE" w14:textId="35EA0BEF" w:rsidR="00DF0158" w:rsidRPr="00FE0CB8" w:rsidRDefault="00DF0158" w:rsidP="009D2EF2">
            <w:pPr>
              <w:ind w:left="108" w:right="684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>Ability to Plan and Prepare Light Meals</w:t>
            </w:r>
            <w:r w:rsidR="00AA3A97"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A69B" w14:textId="5D746628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466D" w14:textId="2E611521" w:rsidR="00DF0158" w:rsidRPr="00FE0CB8" w:rsidRDefault="00DF0158" w:rsidP="009D2EF2">
            <w:pPr>
              <w:ind w:left="108" w:right="144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</w:p>
        </w:tc>
      </w:tr>
      <w:tr w:rsidR="00DF0158" w:rsidRPr="00FE0CB8" w14:paraId="184A3F8A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E7D9" w14:textId="51B0D368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M1890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4B52" w14:textId="4ABDDA4A" w:rsidR="00AA3A97" w:rsidRPr="00FE0CB8" w:rsidRDefault="00DF0158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>Ability to Use Telephone</w:t>
            </w:r>
          </w:p>
          <w:p w14:paraId="772A6D8F" w14:textId="6ED8ABC2" w:rsidR="00DF0158" w:rsidRPr="00FE0CB8" w:rsidRDefault="00DF0158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pacing w:val="-3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FF5C" w14:textId="2A47B30F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D0BE" w14:textId="557FFE32" w:rsidR="00DF0158" w:rsidRPr="00FE0CB8" w:rsidRDefault="00DF0158" w:rsidP="009D2EF2">
            <w:pPr>
              <w:ind w:left="11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</w:p>
        </w:tc>
      </w:tr>
      <w:tr w:rsidR="00DF0158" w:rsidRPr="00FE0CB8" w14:paraId="17EA0699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4FFF" w14:textId="30286E00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M1900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D2AF" w14:textId="706C2198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Prior Functioning ADL/IADL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76E4" w14:textId="1BAD19B2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D136" w14:textId="0FEE5CBB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3303EC45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E6BD" w14:textId="103E34DA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M1910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9B41" w14:textId="7F4530D7" w:rsidR="00DF0158" w:rsidRPr="00FE0CB8" w:rsidRDefault="00DF0158" w:rsidP="009D2EF2">
            <w:pPr>
              <w:ind w:left="108" w:right="21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Falls Risk Assessment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E81A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M1910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FEF8" w14:textId="0111C20A" w:rsidR="00DF0158" w:rsidRPr="00FE0CB8" w:rsidRDefault="00DF0158" w:rsidP="009D2EF2">
            <w:pPr>
              <w:ind w:left="108" w:right="21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Falls Risk Assessment </w:t>
            </w:r>
          </w:p>
        </w:tc>
      </w:tr>
      <w:tr w:rsidR="00DF0158" w:rsidRPr="00FE0CB8" w14:paraId="5910A8BC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EBDB" w14:textId="087F7E0D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M2001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13C3" w14:textId="214DA4A5" w:rsidR="00DF0158" w:rsidRPr="00FE0CB8" w:rsidRDefault="00DF0158" w:rsidP="009D2EF2">
            <w:pPr>
              <w:ind w:left="108" w:right="144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1"/>
                <w:sz w:val="20"/>
              </w:rPr>
              <w:t>Drug Regimen Review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0C8F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M2001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B95E" w14:textId="3AB20B76" w:rsidR="00DF0158" w:rsidRPr="00FE0CB8" w:rsidRDefault="00DF0158" w:rsidP="009D2EF2">
            <w:pPr>
              <w:ind w:left="108" w:right="144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1"/>
                <w:sz w:val="20"/>
              </w:rPr>
              <w:t>Drug Regimen Review</w:t>
            </w:r>
          </w:p>
        </w:tc>
      </w:tr>
      <w:tr w:rsidR="00DF0158" w:rsidRPr="00FE0CB8" w14:paraId="72C38436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1028" w14:textId="69576E8F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M2003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C2E6" w14:textId="5B6E71B7" w:rsidR="00DF0158" w:rsidRPr="00FE0CB8" w:rsidRDefault="00DF0158" w:rsidP="009D2EF2">
            <w:pPr>
              <w:ind w:left="108" w:right="32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Medication Follow-up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A87B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M2003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2FA1" w14:textId="370D526C" w:rsidR="00DF0158" w:rsidRPr="00FE0CB8" w:rsidRDefault="00DF0158" w:rsidP="009D2EF2">
            <w:pPr>
              <w:ind w:left="108" w:right="32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Medication Follow-up</w:t>
            </w:r>
          </w:p>
        </w:tc>
      </w:tr>
      <w:tr w:rsidR="00DF0158" w:rsidRPr="00FE0CB8" w14:paraId="189560D2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F018" w14:textId="4F0F7074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M2005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B8E2" w14:textId="151FC404" w:rsidR="00DF0158" w:rsidRPr="00FE0CB8" w:rsidRDefault="00DF0158" w:rsidP="009D2EF2">
            <w:pPr>
              <w:ind w:left="108" w:righ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Medication Intervention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B314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M2005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0591" w14:textId="7EAF8B91" w:rsidR="00DF0158" w:rsidRPr="00FE0CB8" w:rsidRDefault="00DF0158" w:rsidP="009D2EF2">
            <w:pPr>
              <w:ind w:left="108" w:righ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Medication Intervention</w:t>
            </w:r>
          </w:p>
        </w:tc>
      </w:tr>
      <w:tr w:rsidR="00DF0158" w:rsidRPr="00FE0CB8" w14:paraId="7FE51CDE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0C5D" w14:textId="59AA159A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M2010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2ED7" w14:textId="2F8A29C5" w:rsidR="00DF0158" w:rsidRPr="00FE0CB8" w:rsidRDefault="00DF0158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>Patient/Caregiver High Risk Drug Education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CCE5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M2010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180C" w14:textId="62713A37" w:rsidR="00DF0158" w:rsidRPr="00FE0CB8" w:rsidRDefault="00DF0158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>Patient/Caregiver High Risk Drug Education</w:t>
            </w:r>
          </w:p>
        </w:tc>
      </w:tr>
      <w:tr w:rsidR="00DF0158" w:rsidRPr="00FE0CB8" w14:paraId="6A3760EB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617E" w14:textId="409BEEE4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M2016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E787" w14:textId="2CD32D0B" w:rsidR="00DF0158" w:rsidRPr="00FE0CB8" w:rsidRDefault="00DF0158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Patient/Caregiver Drug Education Intervention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0E32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M2016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5A12" w14:textId="3C73C967" w:rsidR="00DF0158" w:rsidRPr="00FE0CB8" w:rsidRDefault="00DF0158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Patient/Caregiver Drug Education Intervention</w:t>
            </w:r>
          </w:p>
        </w:tc>
      </w:tr>
      <w:tr w:rsidR="00DF0158" w:rsidRPr="00FE0CB8" w14:paraId="21792765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17F2" w14:textId="62CB4380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M2020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560E" w14:textId="59BDDACD" w:rsidR="00AA3A97" w:rsidRPr="00FE0CB8" w:rsidRDefault="00AA3A97" w:rsidP="009D2EF2">
            <w:pPr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Management of Oral Medications</w:t>
            </w:r>
          </w:p>
          <w:p w14:paraId="1DD5E78F" w14:textId="4102360E" w:rsidR="00DF0158" w:rsidRPr="00FE0CB8" w:rsidRDefault="00DF0158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0AA1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M2020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8660" w14:textId="4CB8BD58" w:rsidR="00AA3A97" w:rsidRPr="00FE0CB8" w:rsidRDefault="00DF0158" w:rsidP="009D2EF2">
            <w:pPr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Management of Oral Medications</w:t>
            </w:r>
          </w:p>
          <w:p w14:paraId="365B1DD5" w14:textId="637FC8A8" w:rsidR="00DF0158" w:rsidRPr="00FE0CB8" w:rsidRDefault="00DF0158" w:rsidP="009D2EF2">
            <w:pPr>
              <w:ind w:left="108" w:right="252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6004DAC2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0716" w14:textId="5C7C77C7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M2030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4D44" w14:textId="29936D34" w:rsidR="00AA3A97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Manage</w:t>
            </w:r>
            <w:r w:rsidR="00AA3A97" w:rsidRPr="00FE0CB8">
              <w:rPr>
                <w:rFonts w:ascii="Arial" w:eastAsia="Arial" w:hAnsi="Arial"/>
                <w:color w:val="000000"/>
                <w:sz w:val="20"/>
              </w:rPr>
              <w:t>ment of Injectable Medications</w:t>
            </w:r>
          </w:p>
          <w:p w14:paraId="1DA19976" w14:textId="6644BCEC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05F4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M2030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436C" w14:textId="7A48A2D5" w:rsidR="00AA3A97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Management of Injectable Medications</w:t>
            </w:r>
          </w:p>
          <w:p w14:paraId="21BFE7DC" w14:textId="17D13A36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45078F7B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2DFA" w14:textId="1C1E5517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M2040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2121" w14:textId="5545399F" w:rsidR="00AA3A97" w:rsidRPr="00FE0CB8" w:rsidRDefault="00AA3A97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>Prior Medication Management</w:t>
            </w:r>
          </w:p>
          <w:p w14:paraId="5375A011" w14:textId="4F9BCEB9" w:rsidR="00DF0158" w:rsidRPr="00FE0CB8" w:rsidRDefault="00DF0158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9A9E" w14:textId="029B229A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958F" w14:textId="5ABF93EF" w:rsidR="00DF0158" w:rsidRPr="00FE0CB8" w:rsidRDefault="00DF0158" w:rsidP="009D2EF2">
            <w:pPr>
              <w:pStyle w:val="ListParagraph"/>
              <w:widowControl w:val="0"/>
              <w:ind w:left="81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F0158" w:rsidRPr="00FE0CB8" w14:paraId="5A1B30F4" w14:textId="77777777" w:rsidTr="009D2EF2">
        <w:trPr>
          <w:trHeight w:hRule="exact" w:val="1816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82B90" w14:textId="7FE3E01B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M2102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83956" w14:textId="77777777" w:rsidR="00DF0158" w:rsidRPr="00FE0CB8" w:rsidRDefault="00DF0158" w:rsidP="009D2EF2">
            <w:pPr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Types and Sources of</w:t>
            </w:r>
          </w:p>
          <w:p w14:paraId="53BC6FC2" w14:textId="1FB65A33" w:rsidR="00DF0158" w:rsidRPr="00FE0CB8" w:rsidRDefault="00DF0158" w:rsidP="009D2EF2">
            <w:pPr>
              <w:ind w:left="144" w:right="144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3"/>
                <w:sz w:val="20"/>
              </w:rPr>
              <w:t>Assistance</w:t>
            </w:r>
          </w:p>
          <w:p w14:paraId="7F18454E" w14:textId="77777777" w:rsidR="00DF0158" w:rsidRPr="00FE0CB8" w:rsidRDefault="00DF0158" w:rsidP="009D2EF2">
            <w:pPr>
              <w:pStyle w:val="ListParagraph"/>
              <w:numPr>
                <w:ilvl w:val="0"/>
                <w:numId w:val="14"/>
              </w:numPr>
              <w:rPr>
                <w:rFonts w:ascii="Arial" w:eastAsia="Calibri" w:hAnsi="Arial" w:cs="Arial"/>
                <w:sz w:val="16"/>
                <w:szCs w:val="16"/>
              </w:rPr>
            </w:pPr>
            <w:r w:rsidRPr="00FE0CB8">
              <w:rPr>
                <w:rFonts w:ascii="Arial" w:eastAsia="Calibri" w:hAnsi="Arial" w:cs="Arial"/>
                <w:sz w:val="16"/>
                <w:szCs w:val="16"/>
              </w:rPr>
              <w:t xml:space="preserve">ADL assistance </w:t>
            </w:r>
          </w:p>
          <w:p w14:paraId="6127CDC0" w14:textId="77777777" w:rsidR="00DF0158" w:rsidRPr="00FE0CB8" w:rsidRDefault="00DF0158" w:rsidP="009D2EF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FE0CB8">
              <w:rPr>
                <w:rFonts w:ascii="Arial" w:eastAsia="Calibri" w:hAnsi="Arial" w:cs="Arial"/>
                <w:sz w:val="16"/>
                <w:szCs w:val="16"/>
              </w:rPr>
              <w:t xml:space="preserve">IADL assistance </w:t>
            </w:r>
          </w:p>
          <w:p w14:paraId="4F0D27B9" w14:textId="77777777" w:rsidR="00DF0158" w:rsidRPr="00FE0CB8" w:rsidRDefault="00DF0158" w:rsidP="009D2EF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FE0CB8">
              <w:rPr>
                <w:rFonts w:ascii="Arial" w:eastAsia="Calibri" w:hAnsi="Arial" w:cs="Arial"/>
                <w:sz w:val="16"/>
                <w:szCs w:val="16"/>
              </w:rPr>
              <w:t xml:space="preserve">Medication administration </w:t>
            </w:r>
          </w:p>
          <w:p w14:paraId="46B9D067" w14:textId="77777777" w:rsidR="00DF0158" w:rsidRPr="00FE0CB8" w:rsidRDefault="00DF0158" w:rsidP="009D2EF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FE0CB8">
              <w:rPr>
                <w:rFonts w:ascii="Arial" w:eastAsia="Calibri" w:hAnsi="Arial" w:cs="Arial"/>
                <w:sz w:val="16"/>
                <w:szCs w:val="16"/>
              </w:rPr>
              <w:t xml:space="preserve">Medical procedures/ treatments </w:t>
            </w:r>
          </w:p>
          <w:p w14:paraId="617CE458" w14:textId="77777777" w:rsidR="00DF0158" w:rsidRPr="00FE0CB8" w:rsidRDefault="00DF0158" w:rsidP="009D2EF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FE0CB8">
              <w:rPr>
                <w:rFonts w:ascii="Arial" w:eastAsia="Calibri" w:hAnsi="Arial" w:cs="Arial"/>
                <w:bCs/>
                <w:sz w:val="16"/>
                <w:szCs w:val="16"/>
              </w:rPr>
              <w:t xml:space="preserve">Management of Equipment </w:t>
            </w:r>
          </w:p>
          <w:p w14:paraId="0F50F783" w14:textId="77777777" w:rsidR="00DF0158" w:rsidRPr="00FE0CB8" w:rsidRDefault="00DF0158" w:rsidP="009D2EF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FE0CB8">
              <w:rPr>
                <w:rFonts w:ascii="Arial" w:eastAsia="Calibri" w:hAnsi="Arial" w:cs="Arial"/>
                <w:sz w:val="16"/>
                <w:szCs w:val="16"/>
              </w:rPr>
              <w:t xml:space="preserve">Supervision and safety </w:t>
            </w:r>
          </w:p>
          <w:p w14:paraId="641A5A07" w14:textId="24AC06E8" w:rsidR="00DF0158" w:rsidRPr="00FE0CB8" w:rsidRDefault="00FE0CB8" w:rsidP="009D2EF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FE0CB8">
              <w:rPr>
                <w:rFonts w:ascii="Arial" w:eastAsia="Calibri" w:hAnsi="Arial" w:cs="Arial"/>
                <w:sz w:val="16"/>
                <w:szCs w:val="16"/>
              </w:rPr>
              <w:t>Advocacy or facilitation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C9F80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M2102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FCCFD" w14:textId="77777777" w:rsidR="00DF0158" w:rsidRPr="00FE0CB8" w:rsidRDefault="00DF0158" w:rsidP="009D2EF2">
            <w:pPr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Types and Sources of</w:t>
            </w:r>
          </w:p>
          <w:p w14:paraId="03E8B84C" w14:textId="4AFBED44" w:rsidR="00DF0158" w:rsidRPr="00FE0CB8" w:rsidRDefault="00DF0158" w:rsidP="009D2EF2">
            <w:pPr>
              <w:ind w:left="144" w:right="144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3"/>
                <w:sz w:val="20"/>
              </w:rPr>
              <w:t>Assistance</w:t>
            </w:r>
          </w:p>
          <w:p w14:paraId="4D8C3321" w14:textId="4207169D" w:rsidR="00296F37" w:rsidRPr="00FE0CB8" w:rsidRDefault="00FE0CB8" w:rsidP="009D2EF2">
            <w:pPr>
              <w:pStyle w:val="BalloonText"/>
              <w:rPr>
                <w:rFonts w:ascii="Arial" w:hAnsi="Arial" w:cs="Arial"/>
              </w:rPr>
            </w:pPr>
            <w:r w:rsidRPr="00FE0CB8">
              <w:rPr>
                <w:rFonts w:ascii="Arial" w:hAnsi="Arial" w:cs="Arial"/>
              </w:rPr>
              <w:t xml:space="preserve"> a. ADL assistance</w:t>
            </w:r>
          </w:p>
          <w:p w14:paraId="24FB5882" w14:textId="77777777" w:rsidR="00FE0CB8" w:rsidRPr="00FE0CB8" w:rsidRDefault="00FE0CB8" w:rsidP="009D2EF2">
            <w:pPr>
              <w:pStyle w:val="BalloonText"/>
              <w:rPr>
                <w:rFonts w:ascii="Arial" w:hAnsi="Arial" w:cs="Arial"/>
              </w:rPr>
            </w:pPr>
            <w:r w:rsidRPr="00FE0CB8">
              <w:rPr>
                <w:rFonts w:ascii="Arial" w:hAnsi="Arial" w:cs="Arial"/>
              </w:rPr>
              <w:t>c. Medication administration</w:t>
            </w:r>
          </w:p>
          <w:p w14:paraId="7FFC420A" w14:textId="77777777" w:rsidR="00FE0CB8" w:rsidRPr="00FE0CB8" w:rsidRDefault="00FE0CB8" w:rsidP="009D2EF2">
            <w:pPr>
              <w:pStyle w:val="BalloonText"/>
              <w:rPr>
                <w:rFonts w:ascii="Arial" w:hAnsi="Arial" w:cs="Arial"/>
              </w:rPr>
            </w:pPr>
            <w:r w:rsidRPr="00FE0CB8">
              <w:rPr>
                <w:rFonts w:ascii="Arial" w:hAnsi="Arial" w:cs="Arial"/>
              </w:rPr>
              <w:t>d. Medical procedures/treatments</w:t>
            </w:r>
          </w:p>
          <w:p w14:paraId="014088C8" w14:textId="0D516149" w:rsidR="00FE0CB8" w:rsidRPr="00FE0CB8" w:rsidRDefault="00FE0CB8" w:rsidP="009D2EF2">
            <w:pPr>
              <w:pStyle w:val="BalloonText"/>
              <w:rPr>
                <w:rFonts w:ascii="Arial" w:hAnsi="Arial" w:cs="Arial"/>
              </w:rPr>
            </w:pPr>
            <w:r w:rsidRPr="00FE0CB8">
              <w:rPr>
                <w:rFonts w:ascii="Arial" w:hAnsi="Arial" w:cs="Arial"/>
              </w:rPr>
              <w:t>f. Supervision and safety</w:t>
            </w:r>
          </w:p>
        </w:tc>
      </w:tr>
      <w:tr w:rsidR="00DF0158" w:rsidRPr="00FE0CB8" w14:paraId="6A00FF77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EA37" w14:textId="0B7E74BE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M2110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2E32" w14:textId="40D2F68D" w:rsidR="00DF0158" w:rsidRPr="00FE0CB8" w:rsidRDefault="00DF0158" w:rsidP="009D2EF2">
            <w:pPr>
              <w:ind w:left="108" w:right="252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>How Often does the patient receive ADL or IADL assistance from any caregiver(s) (other than home health agency staff)?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3BCA" w14:textId="379F68A5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5F2A" w14:textId="148B1B34" w:rsidR="00DF0158" w:rsidRPr="00FE0CB8" w:rsidRDefault="00DF0158" w:rsidP="009D2EF2">
            <w:pPr>
              <w:ind w:left="108" w:right="252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</w:p>
        </w:tc>
      </w:tr>
      <w:tr w:rsidR="00DF0158" w:rsidRPr="00FE0CB8" w14:paraId="73BC7CF2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5B83" w14:textId="3085F103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M2200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7DEB" w14:textId="060DF335" w:rsidR="00DF0158" w:rsidRPr="00FE0CB8" w:rsidRDefault="00DF0158" w:rsidP="009D2EF2">
            <w:pPr>
              <w:ind w:left="108" w:right="144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>Therapy Need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653C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M2200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5F7F" w14:textId="6037E8E1" w:rsidR="00DF0158" w:rsidRPr="00FE0CB8" w:rsidRDefault="00DF0158" w:rsidP="009D2EF2">
            <w:pPr>
              <w:ind w:left="108" w:right="144"/>
              <w:textAlignment w:val="baseline"/>
              <w:rPr>
                <w:rFonts w:ascii="Arial" w:eastAsia="Arial" w:hAnsi="Arial"/>
                <w:color w:val="000000"/>
                <w:spacing w:val="-2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2"/>
                <w:sz w:val="20"/>
              </w:rPr>
              <w:t>Therapy Need</w:t>
            </w:r>
          </w:p>
        </w:tc>
      </w:tr>
      <w:tr w:rsidR="00DF0158" w:rsidRPr="00FE0CB8" w14:paraId="09C7DA38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52AB" w14:textId="4CDC534B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M2250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2346" w14:textId="5BEDFB85" w:rsidR="00796423" w:rsidRPr="00FE0CB8" w:rsidRDefault="00DF0158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Plan of Care Synopsis</w:t>
            </w:r>
          </w:p>
          <w:p w14:paraId="5F9EA029" w14:textId="77777777" w:rsidR="00796423" w:rsidRPr="00FE0CB8" w:rsidRDefault="00796423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  <w:p w14:paraId="668A384C" w14:textId="77777777" w:rsidR="00796423" w:rsidRPr="00FE0CB8" w:rsidRDefault="00796423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  <w:p w14:paraId="56FA1C3F" w14:textId="77B20A50" w:rsidR="00796423" w:rsidRPr="00FE0CB8" w:rsidRDefault="00796423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8A95" w14:textId="7CB9BA2C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4CF9" w14:textId="797E48BF" w:rsidR="00DF0158" w:rsidRPr="00FE0CB8" w:rsidRDefault="00DF0158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DF0158" w:rsidRPr="00FE0CB8" w14:paraId="057A6CCC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55A8" w14:textId="20C5FC10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M2301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FA86" w14:textId="53D6F9DA" w:rsidR="00DF0158" w:rsidRPr="00FE0CB8" w:rsidRDefault="00DF0158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Emergent Care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E77C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M2301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3CD1" w14:textId="793C068B" w:rsidR="00DF0158" w:rsidRPr="00FE0CB8" w:rsidRDefault="00DF0158" w:rsidP="009D2EF2">
            <w:pPr>
              <w:ind w:left="108" w:right="1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Emergent Care</w:t>
            </w:r>
          </w:p>
        </w:tc>
      </w:tr>
      <w:tr w:rsidR="00DF0158" w:rsidRPr="00FE0CB8" w14:paraId="58AB5BD4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943E" w14:textId="29434B82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M2310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0759" w14:textId="2302450A" w:rsidR="00FE0CB8" w:rsidRPr="00FE0CB8" w:rsidRDefault="00DF0158" w:rsidP="009D2EF2">
            <w:pPr>
              <w:ind w:left="108" w:right="108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1"/>
                <w:sz w:val="20"/>
              </w:rPr>
              <w:t>Reason for Emergent Care</w:t>
            </w:r>
            <w:r w:rsidR="00FE0CB8" w:rsidRPr="00FE0CB8">
              <w:rPr>
                <w:rFonts w:ascii="Arial" w:eastAsia="Arial" w:hAnsi="Arial"/>
                <w:color w:val="000000"/>
                <w:spacing w:val="-1"/>
                <w:sz w:val="20"/>
              </w:rPr>
              <w:t xml:space="preserve"> - response options 1 through 19, and “UK” - Reason unknown </w:t>
            </w:r>
          </w:p>
          <w:p w14:paraId="2BBFE8F7" w14:textId="32DE551C" w:rsidR="009C0972" w:rsidRPr="00FE0CB8" w:rsidRDefault="009C0972" w:rsidP="009D2EF2">
            <w:pPr>
              <w:ind w:left="108" w:right="108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086B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M2310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54FD" w14:textId="5DF53515" w:rsidR="00DF0158" w:rsidRPr="00FE0CB8" w:rsidRDefault="00DF0158" w:rsidP="009D2EF2">
            <w:pPr>
              <w:ind w:left="108" w:right="108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pacing w:val="-1"/>
                <w:sz w:val="20"/>
              </w:rPr>
              <w:t>Reason for Emergent Care</w:t>
            </w:r>
            <w:r w:rsidR="00FE0CB8" w:rsidRPr="00FE0CB8">
              <w:rPr>
                <w:rFonts w:ascii="Arial" w:eastAsia="Arial" w:hAnsi="Arial"/>
                <w:color w:val="000000"/>
                <w:spacing w:val="-1"/>
                <w:sz w:val="20"/>
              </w:rPr>
              <w:t xml:space="preserve"> - only four response options retained for OASIS-D: (1) Improper medication administration; (10) Hypo/hyperglycemia; (19) Other than above reasons; and, (UK) Reason unknown </w:t>
            </w:r>
          </w:p>
          <w:p w14:paraId="7EA4F604" w14:textId="291F6561" w:rsidR="00616480" w:rsidRPr="00FE0CB8" w:rsidRDefault="00616480" w:rsidP="009D2EF2">
            <w:pPr>
              <w:pStyle w:val="ListParagraph"/>
              <w:ind w:left="468" w:right="108"/>
              <w:textAlignment w:val="baseline"/>
              <w:rPr>
                <w:rFonts w:ascii="Arial" w:eastAsia="Arial" w:hAnsi="Arial"/>
                <w:color w:val="000000"/>
                <w:spacing w:val="-1"/>
                <w:sz w:val="20"/>
              </w:rPr>
            </w:pPr>
          </w:p>
        </w:tc>
      </w:tr>
      <w:tr w:rsidR="00DF0158" w:rsidRPr="00FE0CB8" w14:paraId="15B8BB93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A6BD" w14:textId="51C52FDE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M2401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73FC" w14:textId="73DA917D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Intervention Synopsis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3D6D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M2401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3EE3" w14:textId="230C66F7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Intervention Synopsis</w:t>
            </w:r>
          </w:p>
        </w:tc>
      </w:tr>
      <w:tr w:rsidR="00DF0158" w:rsidRPr="00FE0CB8" w14:paraId="11CA1B0B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AA8D" w14:textId="1C5A1C70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M2410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CD40" w14:textId="27E75F6C" w:rsidR="00DF0158" w:rsidRPr="00FE0CB8" w:rsidRDefault="00DF0158" w:rsidP="009D2EF2">
            <w:pPr>
              <w:ind w:left="108" w:right="32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Inpatient Facility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C4A0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M2410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06B1" w14:textId="4726AFF5" w:rsidR="00DF0158" w:rsidRPr="00FE0CB8" w:rsidRDefault="00DF0158" w:rsidP="009D2EF2">
            <w:pPr>
              <w:ind w:left="108" w:right="39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 xml:space="preserve">Inpatient Facility </w:t>
            </w:r>
          </w:p>
        </w:tc>
      </w:tr>
      <w:tr w:rsidR="00DF0158" w:rsidRPr="00FE0CB8" w14:paraId="20697B19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38A9" w14:textId="3C6405E1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M2420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5FB1" w14:textId="323931C8" w:rsidR="00DF0158" w:rsidRPr="00FE0CB8" w:rsidRDefault="00DF0158" w:rsidP="009D2EF2">
            <w:pPr>
              <w:ind w:left="108" w:righ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Discharge Disposition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0143" w14:textId="77777777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M2420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39C2" w14:textId="57378F16" w:rsidR="00DF0158" w:rsidRPr="00FE0CB8" w:rsidRDefault="00DF0158" w:rsidP="009D2EF2">
            <w:pPr>
              <w:ind w:left="108" w:righ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Discharge Disposition</w:t>
            </w:r>
          </w:p>
        </w:tc>
      </w:tr>
      <w:tr w:rsidR="00DF0158" w:rsidRPr="00FE0CB8" w14:paraId="0B56F326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3A70" w14:textId="785EB35D" w:rsidR="00DF0158" w:rsidRPr="00FE0CB8" w:rsidRDefault="00DF0158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M2430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91AE" w14:textId="09791922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Reason for Hospitalization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CCD9" w14:textId="2D79B315" w:rsidR="00DF0158" w:rsidRPr="00FE0CB8" w:rsidRDefault="00DF015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9EC9" w14:textId="7C2834AC" w:rsidR="00DF0158" w:rsidRPr="00FE0CB8" w:rsidRDefault="00DF0158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E50455" w:rsidRPr="00FE0CB8" w14:paraId="08FFA76E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8BC1" w14:textId="77777777" w:rsidR="00E50455" w:rsidRPr="00FE0CB8" w:rsidRDefault="00E50455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4BFE" w14:textId="77777777" w:rsidR="00E50455" w:rsidRPr="00FE0CB8" w:rsidRDefault="00E50455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4A28" w14:textId="779D2637" w:rsidR="00E50455" w:rsidRPr="00FE0CB8" w:rsidRDefault="00FE0CB8" w:rsidP="009D2EF2">
            <w:pPr>
              <w:ind w:right="43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GG0100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B62C" w14:textId="5ED62E67" w:rsidR="00E50455" w:rsidRPr="00FE0CB8" w:rsidRDefault="00E50455" w:rsidP="009D2EF2">
            <w:pPr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Prior Functioning</w:t>
            </w:r>
          </w:p>
        </w:tc>
      </w:tr>
      <w:tr w:rsidR="00E50455" w:rsidRPr="00FE0CB8" w14:paraId="49D162DF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A96" w14:textId="77777777" w:rsidR="00E50455" w:rsidRPr="00FE0CB8" w:rsidRDefault="00E50455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8C1A" w14:textId="77777777" w:rsidR="00E50455" w:rsidRPr="00FE0CB8" w:rsidRDefault="00E50455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9298" w14:textId="3C6B78E0" w:rsidR="00E50455" w:rsidRPr="00FE0CB8" w:rsidRDefault="00FE0CB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G0110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A032" w14:textId="3347A592" w:rsidR="00E50455" w:rsidRPr="00FE0CB8" w:rsidRDefault="00E50455" w:rsidP="009D2EF2">
            <w:pPr>
              <w:pStyle w:val="Heading4"/>
              <w:rPr>
                <w:b w:val="0"/>
              </w:rPr>
            </w:pPr>
            <w:r w:rsidRPr="00FE0CB8">
              <w:rPr>
                <w:b w:val="0"/>
              </w:rPr>
              <w:t>Prior Device Use</w:t>
            </w:r>
          </w:p>
        </w:tc>
      </w:tr>
      <w:tr w:rsidR="00E50455" w:rsidRPr="00FE0CB8" w14:paraId="1B2A5281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F482" w14:textId="77777777" w:rsidR="00E50455" w:rsidRPr="00FE0CB8" w:rsidRDefault="00E50455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DD7F" w14:textId="77777777" w:rsidR="00E50455" w:rsidRPr="00FE0CB8" w:rsidRDefault="00E50455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0271" w14:textId="5F65C996" w:rsidR="00E50455" w:rsidRPr="00FE0CB8" w:rsidRDefault="00FE0CB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GG0130</w:t>
            </w:r>
            <w:r w:rsidR="00E50455" w:rsidRPr="00FE0CB8"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7BF5" w14:textId="47E7ACF5" w:rsidR="00E50455" w:rsidRPr="00FE0CB8" w:rsidRDefault="00FE0CB8" w:rsidP="009D2EF2">
            <w:pPr>
              <w:pStyle w:val="Heading4"/>
              <w:rPr>
                <w:b w:val="0"/>
              </w:rPr>
            </w:pPr>
            <w:r w:rsidRPr="00FE0CB8">
              <w:rPr>
                <w:b w:val="0"/>
              </w:rPr>
              <w:t>Self-care</w:t>
            </w:r>
          </w:p>
        </w:tc>
      </w:tr>
      <w:tr w:rsidR="00E50455" w:rsidRPr="00FE0CB8" w14:paraId="32A5A38D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D2F0" w14:textId="77777777" w:rsidR="00E50455" w:rsidRPr="00FE0CB8" w:rsidRDefault="00E50455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243D" w14:textId="77777777" w:rsidR="00E50455" w:rsidRPr="00FE0CB8" w:rsidRDefault="00E50455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3D4F" w14:textId="2A50ED91" w:rsidR="00E50455" w:rsidRPr="00FE0CB8" w:rsidRDefault="00FE0CB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GG0170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D0FF" w14:textId="2C26C52D" w:rsidR="00E50455" w:rsidRPr="00FE0CB8" w:rsidRDefault="00FE0CB8" w:rsidP="009D2EF2">
            <w:pPr>
              <w:pStyle w:val="Heading5"/>
              <w:rPr>
                <w:rFonts w:eastAsia="Arial"/>
                <w:b w:val="0"/>
                <w:color w:val="000000"/>
              </w:rPr>
            </w:pPr>
            <w:r w:rsidRPr="00FE0CB8">
              <w:rPr>
                <w:b w:val="0"/>
              </w:rPr>
              <w:t>Mobility</w:t>
            </w:r>
          </w:p>
        </w:tc>
      </w:tr>
      <w:tr w:rsidR="00E50455" w:rsidRPr="00FE0CB8" w14:paraId="07D7D51E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14B1" w14:textId="77777777" w:rsidR="00E50455" w:rsidRPr="00FE0CB8" w:rsidRDefault="00E50455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942F" w14:textId="77777777" w:rsidR="00E50455" w:rsidRPr="00FE0CB8" w:rsidRDefault="00E50455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864C" w14:textId="5B8A2B2D" w:rsidR="00E50455" w:rsidRPr="00FE0CB8" w:rsidRDefault="00E50455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J1800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E66D" w14:textId="66670FDC" w:rsidR="00E50455" w:rsidRPr="00FE0CB8" w:rsidRDefault="00E50455" w:rsidP="009D2EF2">
            <w:pPr>
              <w:pStyle w:val="Heading4"/>
              <w:rPr>
                <w:b w:val="0"/>
              </w:rPr>
            </w:pPr>
            <w:r w:rsidRPr="00FE0CB8">
              <w:rPr>
                <w:b w:val="0"/>
              </w:rPr>
              <w:t>Any Falls Since SOC/ROC</w:t>
            </w:r>
          </w:p>
        </w:tc>
      </w:tr>
      <w:tr w:rsidR="00E50455" w:rsidRPr="00FE0CB8" w14:paraId="0DD59605" w14:textId="77777777" w:rsidTr="009D2EF2">
        <w:trPr>
          <w:trHeight w:hRule="exact" w:val="288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9A7D" w14:textId="77777777" w:rsidR="00E50455" w:rsidRPr="00FE0CB8" w:rsidRDefault="00E50455" w:rsidP="009D2EF2">
            <w:pPr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AF42" w14:textId="77777777" w:rsidR="00E50455" w:rsidRPr="00FE0CB8" w:rsidRDefault="00E50455" w:rsidP="009D2EF2">
            <w:pPr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6EEF" w14:textId="049DA171" w:rsidR="00E50455" w:rsidRPr="00FE0CB8" w:rsidRDefault="00FE0CB8" w:rsidP="009D2EF2">
            <w:pPr>
              <w:ind w:right="16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 w:rsidRPr="00FE0CB8">
              <w:rPr>
                <w:rFonts w:ascii="Arial" w:eastAsia="Arial" w:hAnsi="Arial"/>
                <w:color w:val="000000"/>
                <w:sz w:val="20"/>
              </w:rPr>
              <w:t>J1900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BF9B" w14:textId="1AD86AD4" w:rsidR="00E50455" w:rsidRPr="00FE0CB8" w:rsidRDefault="00E50455" w:rsidP="009D2EF2">
            <w:pPr>
              <w:pStyle w:val="Heading4"/>
              <w:rPr>
                <w:b w:val="0"/>
              </w:rPr>
            </w:pPr>
            <w:r w:rsidRPr="00FE0CB8">
              <w:rPr>
                <w:b w:val="0"/>
              </w:rPr>
              <w:t>Number of Falls Since SOC/ROC</w:t>
            </w:r>
          </w:p>
        </w:tc>
      </w:tr>
    </w:tbl>
    <w:p w14:paraId="1CBE5DC4" w14:textId="77777777" w:rsidR="004F1425" w:rsidRPr="00FE0CB8" w:rsidRDefault="004F1425" w:rsidP="00676A6E">
      <w:pPr>
        <w:rPr>
          <w:sz w:val="2"/>
        </w:rPr>
      </w:pPr>
    </w:p>
    <w:sectPr w:rsidR="004F1425" w:rsidRPr="00FE0CB8" w:rsidSect="00663516">
      <w:footerReference w:type="default" r:id="rId9"/>
      <w:pgSz w:w="12240" w:h="15840"/>
      <w:pgMar w:top="595" w:right="685" w:bottom="595" w:left="14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D7052" w14:textId="77777777" w:rsidR="00C07840" w:rsidRDefault="00C07840" w:rsidP="00301EBE">
      <w:r>
        <w:separator/>
      </w:r>
    </w:p>
  </w:endnote>
  <w:endnote w:type="continuationSeparator" w:id="0">
    <w:p w14:paraId="71F6963E" w14:textId="77777777" w:rsidR="00C07840" w:rsidRDefault="00C07840" w:rsidP="0030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Cambria">
    <w:charset w:val="00"/>
    <w:pitch w:val="variable"/>
    <w:family w:val="roman"/>
    <w:panose1 w:val="02020603050405020304"/>
  </w:font>
  <w:font w:name="Cambria Math">
    <w:charset w:val="00"/>
    <w:pitch w:val="variable"/>
    <w:family w:val="roman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54019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6095FB" w14:textId="321D4054" w:rsidR="003A6ED3" w:rsidRDefault="003A6ED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5B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5343A198" w14:textId="58CDCEFB" w:rsidR="003A6ED3" w:rsidRPr="00301EBE" w:rsidRDefault="003A6ED3" w:rsidP="00301EBE">
    <w:pPr>
      <w:tabs>
        <w:tab w:val="right" w:pos="14472"/>
      </w:tabs>
      <w:spacing w:before="23" w:line="234" w:lineRule="exact"/>
      <w:ind w:left="72"/>
      <w:textAlignment w:val="baseline"/>
      <w:rPr>
        <w:rFonts w:ascii="Cambria" w:eastAsia="Cambria" w:hAnsi="Cambria"/>
        <w:color w:val="000000"/>
      </w:rPr>
    </w:pPr>
    <w:r>
      <w:rPr>
        <w:rFonts w:ascii="Cambria" w:eastAsia="Cambria" w:hAnsi="Cambria"/>
        <w:color w:val="000000"/>
      </w:rPr>
      <w:t>OASIS-C2</w:t>
    </w:r>
    <w:r w:rsidRPr="00C96B9A">
      <w:rPr>
        <w:rFonts w:ascii="Cambria" w:eastAsia="Cambria" w:hAnsi="Cambria"/>
        <w:color w:val="000000"/>
      </w:rPr>
      <w:t xml:space="preserve"> to OASIS-</w:t>
    </w:r>
    <w:r>
      <w:rPr>
        <w:rFonts w:ascii="Cambria" w:eastAsia="Cambria" w:hAnsi="Cambria"/>
        <w:color w:val="000000"/>
      </w:rPr>
      <w:t xml:space="preserve">D Change Table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959D1" w14:textId="77777777" w:rsidR="00C07840" w:rsidRDefault="00C07840" w:rsidP="00301EBE">
      <w:r>
        <w:separator/>
      </w:r>
    </w:p>
  </w:footnote>
  <w:footnote w:type="continuationSeparator" w:id="0">
    <w:p w14:paraId="2FE7EF41" w14:textId="77777777" w:rsidR="00C07840" w:rsidRDefault="00C07840" w:rsidP="0030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0EF"/>
    <w:multiLevelType w:val="hybridMultilevel"/>
    <w:tmpl w:val="DCB842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4D1D"/>
    <w:multiLevelType w:val="hybridMultilevel"/>
    <w:tmpl w:val="4C4C7D46"/>
    <w:lvl w:ilvl="0" w:tplc="04090001">
      <w:start w:val="1"/>
      <w:numFmt w:val="bullet"/>
      <w:lvlText w:val=""/>
      <w:lvlJc w:val="left"/>
      <w:pPr>
        <w:ind w:left="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2">
    <w:nsid w:val="07D7670A"/>
    <w:multiLevelType w:val="hybridMultilevel"/>
    <w:tmpl w:val="92B46AC2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2502E"/>
    <w:multiLevelType w:val="hybridMultilevel"/>
    <w:tmpl w:val="9BE41CE2"/>
    <w:lvl w:ilvl="0" w:tplc="04090001">
      <w:start w:val="1"/>
      <w:numFmt w:val="bullet"/>
      <w:lvlText w:val=""/>
      <w:lvlJc w:val="left"/>
      <w:pPr>
        <w:ind w:left="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4">
    <w:nsid w:val="0B2C47D4"/>
    <w:multiLevelType w:val="hybridMultilevel"/>
    <w:tmpl w:val="E578B490"/>
    <w:lvl w:ilvl="0" w:tplc="89A63B7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0E9A5A79"/>
    <w:multiLevelType w:val="hybridMultilevel"/>
    <w:tmpl w:val="672C5F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03DFB"/>
    <w:multiLevelType w:val="hybridMultilevel"/>
    <w:tmpl w:val="73C822DA"/>
    <w:lvl w:ilvl="0" w:tplc="26CA71A6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13944A79"/>
    <w:multiLevelType w:val="hybridMultilevel"/>
    <w:tmpl w:val="92B46AC2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F5B2B"/>
    <w:multiLevelType w:val="multilevel"/>
    <w:tmpl w:val="9698BCFA"/>
    <w:lvl w:ilvl="0">
      <w:start w:val="1"/>
      <w:numFmt w:val="decimal"/>
      <w:lvlText w:val="%1)"/>
      <w:lvlJc w:val="left"/>
      <w:pPr>
        <w:tabs>
          <w:tab w:val="left" w:pos="21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B47F21"/>
    <w:multiLevelType w:val="multilevel"/>
    <w:tmpl w:val="CC4C25CE"/>
    <w:lvl w:ilvl="0">
      <w:start w:val="1"/>
      <w:numFmt w:val="decimal"/>
      <w:lvlText w:val="%1)"/>
      <w:lvlJc w:val="left"/>
      <w:pPr>
        <w:tabs>
          <w:tab w:val="left" w:pos="21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36107F"/>
    <w:multiLevelType w:val="hybridMultilevel"/>
    <w:tmpl w:val="CDE68FEC"/>
    <w:lvl w:ilvl="0" w:tplc="F0E2BE94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CBE17ED"/>
    <w:multiLevelType w:val="multilevel"/>
    <w:tmpl w:val="2D882D70"/>
    <w:lvl w:ilvl="0">
      <w:start w:val="2"/>
      <w:numFmt w:val="decimal"/>
      <w:lvlText w:val="%1)"/>
      <w:lvlJc w:val="left"/>
      <w:pPr>
        <w:tabs>
          <w:tab w:val="left" w:pos="216"/>
        </w:tabs>
        <w:ind w:left="720"/>
      </w:pPr>
      <w:rPr>
        <w:rFonts w:ascii="Arial" w:eastAsia="Arial" w:hAnsi="Arial"/>
        <w:strike w:val="0"/>
        <w:color w:val="000000"/>
        <w:spacing w:val="-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E5066C"/>
    <w:multiLevelType w:val="hybridMultilevel"/>
    <w:tmpl w:val="9C8E77CE"/>
    <w:lvl w:ilvl="0" w:tplc="50D20768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>
    <w:nsid w:val="43793B86"/>
    <w:multiLevelType w:val="hybridMultilevel"/>
    <w:tmpl w:val="672C5F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D63B1"/>
    <w:multiLevelType w:val="hybridMultilevel"/>
    <w:tmpl w:val="DCB842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C4FEB"/>
    <w:multiLevelType w:val="hybridMultilevel"/>
    <w:tmpl w:val="8D3CDBE2"/>
    <w:lvl w:ilvl="0" w:tplc="35D48896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>
    <w:nsid w:val="55585A40"/>
    <w:multiLevelType w:val="multilevel"/>
    <w:tmpl w:val="1B248524"/>
    <w:lvl w:ilvl="0">
      <w:start w:val="1"/>
      <w:numFmt w:val="decimal"/>
      <w:lvlText w:val="%1)"/>
      <w:lvlJc w:val="left"/>
      <w:pPr>
        <w:tabs>
          <w:tab w:val="left" w:pos="216"/>
        </w:tabs>
        <w:ind w:left="720"/>
      </w:pPr>
      <w:rPr>
        <w:rFonts w:ascii="Arial" w:eastAsia="Arial" w:hAnsi="Arial"/>
        <w:strike w:val="0"/>
        <w:color w:val="000000"/>
        <w:spacing w:val="-3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3F3A82"/>
    <w:multiLevelType w:val="hybridMultilevel"/>
    <w:tmpl w:val="83F49BE0"/>
    <w:lvl w:ilvl="0" w:tplc="016AA5F8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>
    <w:nsid w:val="77856BFD"/>
    <w:multiLevelType w:val="hybridMultilevel"/>
    <w:tmpl w:val="DCB842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15"/>
  </w:num>
  <w:num w:numId="8">
    <w:abstractNumId w:val="18"/>
  </w:num>
  <w:num w:numId="9">
    <w:abstractNumId w:val="14"/>
  </w:num>
  <w:num w:numId="10">
    <w:abstractNumId w:val="0"/>
  </w:num>
  <w:num w:numId="11">
    <w:abstractNumId w:val="2"/>
  </w:num>
  <w:num w:numId="12">
    <w:abstractNumId w:val="7"/>
  </w:num>
  <w:num w:numId="13">
    <w:abstractNumId w:val="13"/>
  </w:num>
  <w:num w:numId="14">
    <w:abstractNumId w:val="5"/>
  </w:num>
  <w:num w:numId="15">
    <w:abstractNumId w:val="4"/>
  </w:num>
  <w:num w:numId="16">
    <w:abstractNumId w:val="10"/>
  </w:num>
  <w:num w:numId="17">
    <w:abstractNumId w:val="17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25"/>
    <w:rsid w:val="00004CBD"/>
    <w:rsid w:val="00016617"/>
    <w:rsid w:val="00020C43"/>
    <w:rsid w:val="0002636B"/>
    <w:rsid w:val="0003583F"/>
    <w:rsid w:val="00037255"/>
    <w:rsid w:val="00065E89"/>
    <w:rsid w:val="000A0792"/>
    <w:rsid w:val="000B0CAD"/>
    <w:rsid w:val="000C7E7A"/>
    <w:rsid w:val="000D409E"/>
    <w:rsid w:val="000E1205"/>
    <w:rsid w:val="000F271E"/>
    <w:rsid w:val="000F76C3"/>
    <w:rsid w:val="00103143"/>
    <w:rsid w:val="0012105B"/>
    <w:rsid w:val="001237E0"/>
    <w:rsid w:val="001239FE"/>
    <w:rsid w:val="001363AC"/>
    <w:rsid w:val="00163F9C"/>
    <w:rsid w:val="001770CC"/>
    <w:rsid w:val="00184F02"/>
    <w:rsid w:val="001941D5"/>
    <w:rsid w:val="001A198C"/>
    <w:rsid w:val="001A34F2"/>
    <w:rsid w:val="001D74FD"/>
    <w:rsid w:val="001E5169"/>
    <w:rsid w:val="001E688D"/>
    <w:rsid w:val="001F72CB"/>
    <w:rsid w:val="002066F5"/>
    <w:rsid w:val="00215730"/>
    <w:rsid w:val="00231EF0"/>
    <w:rsid w:val="00256F71"/>
    <w:rsid w:val="0026132C"/>
    <w:rsid w:val="00292ED4"/>
    <w:rsid w:val="00293346"/>
    <w:rsid w:val="002954BE"/>
    <w:rsid w:val="00296F37"/>
    <w:rsid w:val="002B3ABE"/>
    <w:rsid w:val="002D1249"/>
    <w:rsid w:val="002D46A0"/>
    <w:rsid w:val="00301EBE"/>
    <w:rsid w:val="00330DB3"/>
    <w:rsid w:val="00336D44"/>
    <w:rsid w:val="003373F3"/>
    <w:rsid w:val="0035055D"/>
    <w:rsid w:val="003A6ED3"/>
    <w:rsid w:val="003D246A"/>
    <w:rsid w:val="003D4103"/>
    <w:rsid w:val="003E6A4C"/>
    <w:rsid w:val="003F14AC"/>
    <w:rsid w:val="0040136D"/>
    <w:rsid w:val="00406D22"/>
    <w:rsid w:val="0042185D"/>
    <w:rsid w:val="00423509"/>
    <w:rsid w:val="00426F28"/>
    <w:rsid w:val="00434E23"/>
    <w:rsid w:val="004776FA"/>
    <w:rsid w:val="0049230B"/>
    <w:rsid w:val="00497EA8"/>
    <w:rsid w:val="004A7BBB"/>
    <w:rsid w:val="004B415A"/>
    <w:rsid w:val="004D4999"/>
    <w:rsid w:val="004E2379"/>
    <w:rsid w:val="004E24B2"/>
    <w:rsid w:val="004E4EB1"/>
    <w:rsid w:val="004E564F"/>
    <w:rsid w:val="004F1425"/>
    <w:rsid w:val="004F25AA"/>
    <w:rsid w:val="004F38C2"/>
    <w:rsid w:val="0051033B"/>
    <w:rsid w:val="00514A5D"/>
    <w:rsid w:val="00524113"/>
    <w:rsid w:val="00537139"/>
    <w:rsid w:val="00542BB5"/>
    <w:rsid w:val="00543FF8"/>
    <w:rsid w:val="00551798"/>
    <w:rsid w:val="00561195"/>
    <w:rsid w:val="00574B11"/>
    <w:rsid w:val="00583E23"/>
    <w:rsid w:val="00591CD6"/>
    <w:rsid w:val="0059759E"/>
    <w:rsid w:val="005A3CC2"/>
    <w:rsid w:val="005B6F1E"/>
    <w:rsid w:val="005D18D4"/>
    <w:rsid w:val="005D3143"/>
    <w:rsid w:val="005E04DE"/>
    <w:rsid w:val="005E4A3E"/>
    <w:rsid w:val="00601617"/>
    <w:rsid w:val="0060343A"/>
    <w:rsid w:val="00616480"/>
    <w:rsid w:val="00625DED"/>
    <w:rsid w:val="00652170"/>
    <w:rsid w:val="00663516"/>
    <w:rsid w:val="00676A6E"/>
    <w:rsid w:val="0067736F"/>
    <w:rsid w:val="006855A5"/>
    <w:rsid w:val="00695DB8"/>
    <w:rsid w:val="006A7D35"/>
    <w:rsid w:val="006F60E4"/>
    <w:rsid w:val="007250DE"/>
    <w:rsid w:val="007340A8"/>
    <w:rsid w:val="00737575"/>
    <w:rsid w:val="00747F75"/>
    <w:rsid w:val="0075318C"/>
    <w:rsid w:val="0079368F"/>
    <w:rsid w:val="00796423"/>
    <w:rsid w:val="00811CEB"/>
    <w:rsid w:val="0082380B"/>
    <w:rsid w:val="00831A68"/>
    <w:rsid w:val="00845219"/>
    <w:rsid w:val="00877E90"/>
    <w:rsid w:val="00892CE3"/>
    <w:rsid w:val="008B3059"/>
    <w:rsid w:val="008B32FF"/>
    <w:rsid w:val="008C76C0"/>
    <w:rsid w:val="008F2A9E"/>
    <w:rsid w:val="00906F31"/>
    <w:rsid w:val="009121A1"/>
    <w:rsid w:val="009236CC"/>
    <w:rsid w:val="009441CD"/>
    <w:rsid w:val="00966330"/>
    <w:rsid w:val="009A44AE"/>
    <w:rsid w:val="009A74EF"/>
    <w:rsid w:val="009C0972"/>
    <w:rsid w:val="009D2EF2"/>
    <w:rsid w:val="009E2874"/>
    <w:rsid w:val="009E3DF0"/>
    <w:rsid w:val="009F3EC1"/>
    <w:rsid w:val="00A144B6"/>
    <w:rsid w:val="00A6005A"/>
    <w:rsid w:val="00A61200"/>
    <w:rsid w:val="00A6183E"/>
    <w:rsid w:val="00A71086"/>
    <w:rsid w:val="00AA1B46"/>
    <w:rsid w:val="00AA3A97"/>
    <w:rsid w:val="00AA6F11"/>
    <w:rsid w:val="00AE1424"/>
    <w:rsid w:val="00AF158E"/>
    <w:rsid w:val="00B47490"/>
    <w:rsid w:val="00B95283"/>
    <w:rsid w:val="00B970E3"/>
    <w:rsid w:val="00BC588D"/>
    <w:rsid w:val="00BD1FEF"/>
    <w:rsid w:val="00BD3580"/>
    <w:rsid w:val="00BE2A6A"/>
    <w:rsid w:val="00BF31B5"/>
    <w:rsid w:val="00C07840"/>
    <w:rsid w:val="00C22842"/>
    <w:rsid w:val="00C250D6"/>
    <w:rsid w:val="00C557B1"/>
    <w:rsid w:val="00C56C30"/>
    <w:rsid w:val="00C96B9A"/>
    <w:rsid w:val="00CA0F5E"/>
    <w:rsid w:val="00CA192C"/>
    <w:rsid w:val="00CC1EFB"/>
    <w:rsid w:val="00CC4DAC"/>
    <w:rsid w:val="00CD6CB1"/>
    <w:rsid w:val="00CF0FBE"/>
    <w:rsid w:val="00D218E0"/>
    <w:rsid w:val="00D76AC0"/>
    <w:rsid w:val="00D85A50"/>
    <w:rsid w:val="00D9726C"/>
    <w:rsid w:val="00DC6B4B"/>
    <w:rsid w:val="00DD58F2"/>
    <w:rsid w:val="00DD667E"/>
    <w:rsid w:val="00DF0158"/>
    <w:rsid w:val="00DF2229"/>
    <w:rsid w:val="00E33FCC"/>
    <w:rsid w:val="00E41AA7"/>
    <w:rsid w:val="00E4470A"/>
    <w:rsid w:val="00E50455"/>
    <w:rsid w:val="00E66773"/>
    <w:rsid w:val="00E77EA0"/>
    <w:rsid w:val="00E91BC7"/>
    <w:rsid w:val="00EB660D"/>
    <w:rsid w:val="00ED5492"/>
    <w:rsid w:val="00EE5CFA"/>
    <w:rsid w:val="00F026CD"/>
    <w:rsid w:val="00F04ED3"/>
    <w:rsid w:val="00F220B5"/>
    <w:rsid w:val="00F22A8C"/>
    <w:rsid w:val="00F25D4B"/>
    <w:rsid w:val="00F3759C"/>
    <w:rsid w:val="00F415B1"/>
    <w:rsid w:val="00F45D9E"/>
    <w:rsid w:val="00F72AE6"/>
    <w:rsid w:val="00F8693C"/>
    <w:rsid w:val="00FA694B"/>
    <w:rsid w:val="00FA7235"/>
    <w:rsid w:val="00FC78A6"/>
    <w:rsid w:val="00FE0CB8"/>
    <w:rsid w:val="00FE634F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12F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F37"/>
    <w:pPr>
      <w:keepNext/>
      <w:outlineLvl w:val="0"/>
    </w:pPr>
    <w:rPr>
      <w:rFonts w:ascii="Arial" w:hAnsi="Arial" w:cs="Arial"/>
      <w:b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F37"/>
    <w:pPr>
      <w:keepNext/>
      <w:outlineLvl w:val="1"/>
    </w:pPr>
    <w:rPr>
      <w:rFonts w:ascii="Arial" w:hAnsi="Arial" w:cs="Arial"/>
      <w:b/>
      <w:sz w:val="16"/>
      <w:szCs w:val="1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ED3"/>
    <w:pPr>
      <w:keepNext/>
      <w:spacing w:line="198" w:lineRule="exact"/>
      <w:ind w:left="115"/>
      <w:textAlignment w:val="baseline"/>
      <w:outlineLvl w:val="2"/>
    </w:pPr>
    <w:rPr>
      <w:rFonts w:ascii="Arial" w:eastAsia="Arial" w:hAnsi="Arial"/>
      <w:b/>
      <w:color w:val="000000"/>
      <w:spacing w:val="-2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0CB8"/>
    <w:pPr>
      <w:keepNext/>
      <w:outlineLvl w:val="3"/>
    </w:pPr>
    <w:rPr>
      <w:rFonts w:ascii="Arial" w:eastAsia="Arial" w:hAnsi="Arial"/>
      <w:b/>
      <w:color w:val="000000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0CB8"/>
    <w:pPr>
      <w:keepNext/>
      <w:outlineLvl w:val="4"/>
    </w:pPr>
    <w:rPr>
      <w:rFonts w:ascii="Arial" w:eastAsia="Arial Unicode MS" w:hAnsi="Arial" w:cs="Arial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0CB8"/>
    <w:pPr>
      <w:keepNext/>
      <w:spacing w:before="5" w:after="249" w:line="365" w:lineRule="exact"/>
      <w:ind w:left="72" w:right="485"/>
      <w:textAlignment w:val="baseline"/>
      <w:outlineLvl w:val="5"/>
    </w:pPr>
    <w:rPr>
      <w:rFonts w:ascii="Arial" w:eastAsia="Arial" w:hAnsi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E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EBE"/>
  </w:style>
  <w:style w:type="paragraph" w:styleId="Footer">
    <w:name w:val="footer"/>
    <w:basedOn w:val="Normal"/>
    <w:link w:val="FooterChar"/>
    <w:uiPriority w:val="99"/>
    <w:unhideWhenUsed/>
    <w:rsid w:val="00301E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EBE"/>
  </w:style>
  <w:style w:type="paragraph" w:styleId="BalloonText">
    <w:name w:val="Balloon Text"/>
    <w:basedOn w:val="Normal"/>
    <w:link w:val="BalloonTextChar"/>
    <w:uiPriority w:val="99"/>
    <w:unhideWhenUsed/>
    <w:rsid w:val="00301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1EB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4E4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4EB1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EB1"/>
    <w:rPr>
      <w:rFonts w:eastAsia="Times New Roman"/>
      <w:sz w:val="20"/>
      <w:szCs w:val="20"/>
    </w:rPr>
  </w:style>
  <w:style w:type="character" w:customStyle="1" w:styleId="CheckBox">
    <w:name w:val="Check Box"/>
    <w:rsid w:val="00C557B1"/>
    <w:rPr>
      <w:rFonts w:ascii="Wingdings" w:hAnsi="Wingdings"/>
      <w:sz w:val="22"/>
    </w:rPr>
  </w:style>
  <w:style w:type="paragraph" w:customStyle="1" w:styleId="ResponseLastLine">
    <w:name w:val="Response  Last Line"/>
    <w:basedOn w:val="Normal"/>
    <w:rsid w:val="00C557B1"/>
    <w:pPr>
      <w:keepLines/>
      <w:widowControl w:val="0"/>
      <w:tabs>
        <w:tab w:val="left" w:pos="0"/>
        <w:tab w:val="left" w:pos="540"/>
        <w:tab w:val="right" w:pos="1080"/>
        <w:tab w:val="left" w:pos="1238"/>
        <w:tab w:val="left" w:pos="1512"/>
        <w:tab w:val="right" w:pos="9360"/>
      </w:tabs>
      <w:suppressAutoHyphens/>
      <w:spacing w:after="120" w:line="228" w:lineRule="auto"/>
      <w:ind w:left="1512" w:hanging="1512"/>
    </w:pPr>
    <w:rPr>
      <w:rFonts w:ascii="Arial" w:eastAsia="Times New Roman" w:hAnsi="Arial"/>
      <w:sz w:val="18"/>
      <w:szCs w:val="20"/>
    </w:rPr>
  </w:style>
  <w:style w:type="table" w:styleId="TableGrid">
    <w:name w:val="Table Grid"/>
    <w:basedOn w:val="TableNormal"/>
    <w:rsid w:val="00C557B1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A50"/>
    <w:rPr>
      <w:rFonts w:eastAsia="PMingLiU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A50"/>
    <w:rPr>
      <w:rFonts w:eastAsia="Times New Roman"/>
      <w:b/>
      <w:bCs/>
      <w:sz w:val="20"/>
      <w:szCs w:val="20"/>
    </w:rPr>
  </w:style>
  <w:style w:type="paragraph" w:customStyle="1" w:styleId="ResponseText">
    <w:name w:val="Response Text"/>
    <w:basedOn w:val="Normal"/>
    <w:link w:val="ResponseTextChar"/>
    <w:rsid w:val="00543FF8"/>
    <w:pPr>
      <w:keepNext/>
      <w:keepLines/>
      <w:widowControl w:val="0"/>
      <w:tabs>
        <w:tab w:val="left" w:pos="0"/>
        <w:tab w:val="left" w:pos="540"/>
        <w:tab w:val="right" w:pos="1080"/>
        <w:tab w:val="left" w:pos="1238"/>
        <w:tab w:val="left" w:pos="1512"/>
        <w:tab w:val="right" w:pos="9360"/>
      </w:tabs>
      <w:suppressAutoHyphens/>
      <w:spacing w:line="228" w:lineRule="auto"/>
      <w:ind w:left="1512" w:hanging="1512"/>
    </w:pPr>
    <w:rPr>
      <w:rFonts w:ascii="Arial" w:eastAsia="Times New Roman" w:hAnsi="Arial"/>
      <w:sz w:val="18"/>
      <w:szCs w:val="20"/>
    </w:rPr>
  </w:style>
  <w:style w:type="character" w:customStyle="1" w:styleId="ResponseTextChar">
    <w:name w:val="Response Text Char"/>
    <w:link w:val="ResponseText"/>
    <w:rsid w:val="00543FF8"/>
    <w:rPr>
      <w:rFonts w:ascii="Arial" w:eastAsia="Times New Roman" w:hAnsi="Arial"/>
      <w:sz w:val="18"/>
      <w:szCs w:val="20"/>
    </w:rPr>
  </w:style>
  <w:style w:type="paragraph" w:styleId="ListParagraph">
    <w:name w:val="List Paragraph"/>
    <w:basedOn w:val="Normal"/>
    <w:uiPriority w:val="34"/>
    <w:qFormat/>
    <w:rsid w:val="00A612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F37"/>
    <w:rPr>
      <w:rFonts w:ascii="Arial" w:hAnsi="Arial" w:cs="Arial"/>
      <w:b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96F37"/>
    <w:rPr>
      <w:rFonts w:ascii="Arial" w:hAnsi="Arial" w:cs="Arial"/>
      <w:b/>
      <w:sz w:val="16"/>
      <w:szCs w:val="1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A6ED3"/>
    <w:rPr>
      <w:rFonts w:ascii="Arial" w:eastAsia="Arial" w:hAnsi="Arial"/>
      <w:b/>
      <w:color w:val="000000"/>
      <w:spacing w:val="-2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0CB8"/>
    <w:rPr>
      <w:rFonts w:ascii="Arial" w:eastAsia="Arial" w:hAnsi="Arial"/>
      <w:b/>
      <w:color w:val="00000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E0CB8"/>
    <w:rPr>
      <w:rFonts w:ascii="Arial" w:eastAsia="Arial Unicode MS" w:hAnsi="Arial" w:cs="Arial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E0CB8"/>
    <w:rPr>
      <w:rFonts w:ascii="Arial" w:eastAsia="Arial" w:hAnsi="Arial"/>
      <w:b/>
      <w:color w:val="000000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A7B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7B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F37"/>
    <w:pPr>
      <w:keepNext/>
      <w:outlineLvl w:val="0"/>
    </w:pPr>
    <w:rPr>
      <w:rFonts w:ascii="Arial" w:hAnsi="Arial" w:cs="Arial"/>
      <w:b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F37"/>
    <w:pPr>
      <w:keepNext/>
      <w:outlineLvl w:val="1"/>
    </w:pPr>
    <w:rPr>
      <w:rFonts w:ascii="Arial" w:hAnsi="Arial" w:cs="Arial"/>
      <w:b/>
      <w:sz w:val="16"/>
      <w:szCs w:val="1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ED3"/>
    <w:pPr>
      <w:keepNext/>
      <w:spacing w:line="198" w:lineRule="exact"/>
      <w:ind w:left="115"/>
      <w:textAlignment w:val="baseline"/>
      <w:outlineLvl w:val="2"/>
    </w:pPr>
    <w:rPr>
      <w:rFonts w:ascii="Arial" w:eastAsia="Arial" w:hAnsi="Arial"/>
      <w:b/>
      <w:color w:val="000000"/>
      <w:spacing w:val="-2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0CB8"/>
    <w:pPr>
      <w:keepNext/>
      <w:outlineLvl w:val="3"/>
    </w:pPr>
    <w:rPr>
      <w:rFonts w:ascii="Arial" w:eastAsia="Arial" w:hAnsi="Arial"/>
      <w:b/>
      <w:color w:val="000000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0CB8"/>
    <w:pPr>
      <w:keepNext/>
      <w:outlineLvl w:val="4"/>
    </w:pPr>
    <w:rPr>
      <w:rFonts w:ascii="Arial" w:eastAsia="Arial Unicode MS" w:hAnsi="Arial" w:cs="Arial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0CB8"/>
    <w:pPr>
      <w:keepNext/>
      <w:spacing w:before="5" w:after="249" w:line="365" w:lineRule="exact"/>
      <w:ind w:left="72" w:right="485"/>
      <w:textAlignment w:val="baseline"/>
      <w:outlineLvl w:val="5"/>
    </w:pPr>
    <w:rPr>
      <w:rFonts w:ascii="Arial" w:eastAsia="Arial" w:hAnsi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E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EBE"/>
  </w:style>
  <w:style w:type="paragraph" w:styleId="Footer">
    <w:name w:val="footer"/>
    <w:basedOn w:val="Normal"/>
    <w:link w:val="FooterChar"/>
    <w:uiPriority w:val="99"/>
    <w:unhideWhenUsed/>
    <w:rsid w:val="00301E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EBE"/>
  </w:style>
  <w:style w:type="paragraph" w:styleId="BalloonText">
    <w:name w:val="Balloon Text"/>
    <w:basedOn w:val="Normal"/>
    <w:link w:val="BalloonTextChar"/>
    <w:uiPriority w:val="99"/>
    <w:unhideWhenUsed/>
    <w:rsid w:val="00301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1EB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4E4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4EB1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EB1"/>
    <w:rPr>
      <w:rFonts w:eastAsia="Times New Roman"/>
      <w:sz w:val="20"/>
      <w:szCs w:val="20"/>
    </w:rPr>
  </w:style>
  <w:style w:type="character" w:customStyle="1" w:styleId="CheckBox">
    <w:name w:val="Check Box"/>
    <w:rsid w:val="00C557B1"/>
    <w:rPr>
      <w:rFonts w:ascii="Wingdings" w:hAnsi="Wingdings"/>
      <w:sz w:val="22"/>
    </w:rPr>
  </w:style>
  <w:style w:type="paragraph" w:customStyle="1" w:styleId="ResponseLastLine">
    <w:name w:val="Response  Last Line"/>
    <w:basedOn w:val="Normal"/>
    <w:rsid w:val="00C557B1"/>
    <w:pPr>
      <w:keepLines/>
      <w:widowControl w:val="0"/>
      <w:tabs>
        <w:tab w:val="left" w:pos="0"/>
        <w:tab w:val="left" w:pos="540"/>
        <w:tab w:val="right" w:pos="1080"/>
        <w:tab w:val="left" w:pos="1238"/>
        <w:tab w:val="left" w:pos="1512"/>
        <w:tab w:val="right" w:pos="9360"/>
      </w:tabs>
      <w:suppressAutoHyphens/>
      <w:spacing w:after="120" w:line="228" w:lineRule="auto"/>
      <w:ind w:left="1512" w:hanging="1512"/>
    </w:pPr>
    <w:rPr>
      <w:rFonts w:ascii="Arial" w:eastAsia="Times New Roman" w:hAnsi="Arial"/>
      <w:sz w:val="18"/>
      <w:szCs w:val="20"/>
    </w:rPr>
  </w:style>
  <w:style w:type="table" w:styleId="TableGrid">
    <w:name w:val="Table Grid"/>
    <w:basedOn w:val="TableNormal"/>
    <w:rsid w:val="00C557B1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A50"/>
    <w:rPr>
      <w:rFonts w:eastAsia="PMingLiU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A50"/>
    <w:rPr>
      <w:rFonts w:eastAsia="Times New Roman"/>
      <w:b/>
      <w:bCs/>
      <w:sz w:val="20"/>
      <w:szCs w:val="20"/>
    </w:rPr>
  </w:style>
  <w:style w:type="paragraph" w:customStyle="1" w:styleId="ResponseText">
    <w:name w:val="Response Text"/>
    <w:basedOn w:val="Normal"/>
    <w:link w:val="ResponseTextChar"/>
    <w:rsid w:val="00543FF8"/>
    <w:pPr>
      <w:keepNext/>
      <w:keepLines/>
      <w:widowControl w:val="0"/>
      <w:tabs>
        <w:tab w:val="left" w:pos="0"/>
        <w:tab w:val="left" w:pos="540"/>
        <w:tab w:val="right" w:pos="1080"/>
        <w:tab w:val="left" w:pos="1238"/>
        <w:tab w:val="left" w:pos="1512"/>
        <w:tab w:val="right" w:pos="9360"/>
      </w:tabs>
      <w:suppressAutoHyphens/>
      <w:spacing w:line="228" w:lineRule="auto"/>
      <w:ind w:left="1512" w:hanging="1512"/>
    </w:pPr>
    <w:rPr>
      <w:rFonts w:ascii="Arial" w:eastAsia="Times New Roman" w:hAnsi="Arial"/>
      <w:sz w:val="18"/>
      <w:szCs w:val="20"/>
    </w:rPr>
  </w:style>
  <w:style w:type="character" w:customStyle="1" w:styleId="ResponseTextChar">
    <w:name w:val="Response Text Char"/>
    <w:link w:val="ResponseText"/>
    <w:rsid w:val="00543FF8"/>
    <w:rPr>
      <w:rFonts w:ascii="Arial" w:eastAsia="Times New Roman" w:hAnsi="Arial"/>
      <w:sz w:val="18"/>
      <w:szCs w:val="20"/>
    </w:rPr>
  </w:style>
  <w:style w:type="paragraph" w:styleId="ListParagraph">
    <w:name w:val="List Paragraph"/>
    <w:basedOn w:val="Normal"/>
    <w:uiPriority w:val="34"/>
    <w:qFormat/>
    <w:rsid w:val="00A612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F37"/>
    <w:rPr>
      <w:rFonts w:ascii="Arial" w:hAnsi="Arial" w:cs="Arial"/>
      <w:b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96F37"/>
    <w:rPr>
      <w:rFonts w:ascii="Arial" w:hAnsi="Arial" w:cs="Arial"/>
      <w:b/>
      <w:sz w:val="16"/>
      <w:szCs w:val="1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A6ED3"/>
    <w:rPr>
      <w:rFonts w:ascii="Arial" w:eastAsia="Arial" w:hAnsi="Arial"/>
      <w:b/>
      <w:color w:val="000000"/>
      <w:spacing w:val="-2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0CB8"/>
    <w:rPr>
      <w:rFonts w:ascii="Arial" w:eastAsia="Arial" w:hAnsi="Arial"/>
      <w:b/>
      <w:color w:val="00000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E0CB8"/>
    <w:rPr>
      <w:rFonts w:ascii="Arial" w:eastAsia="Arial Unicode MS" w:hAnsi="Arial" w:cs="Arial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E0CB8"/>
    <w:rPr>
      <w:rFonts w:ascii="Arial" w:eastAsia="Arial" w:hAnsi="Arial"/>
      <w:b/>
      <w:color w:val="000000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A7B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7B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E14C9-EB31-4D4D-B334-AA938A0C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OASIS-C to OASIS-D Change Table final</vt:lpstr>
    </vt:vector>
  </TitlesOfParts>
  <Company>Abt Associates Inc.</Company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OASIS-C to OASIS-D Change Table final</dc:title>
  <dc:subject>OASIS ICD10 to OASIS C2 Change Table</dc:subject>
  <dc:creator>Centers for Medicare and Medicaid Services;Center for Clinical Standards and Quality;Division of Chronic and Post Acute Care</dc:creator>
  <cp:keywords>OASIS D, OASIS C2, CMS, Home Health, quality reporting, HHQRP</cp:keywords>
  <cp:lastModifiedBy>SYSTEM</cp:lastModifiedBy>
  <cp:revision>2</cp:revision>
  <dcterms:created xsi:type="dcterms:W3CDTF">2018-11-21T14:04:00Z</dcterms:created>
  <dcterms:modified xsi:type="dcterms:W3CDTF">2018-11-21T14:04:00Z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