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BA20" w14:textId="77777777" w:rsidR="004339A1" w:rsidRPr="00480D68" w:rsidRDefault="004339A1" w:rsidP="004339A1">
      <w:pPr>
        <w:pStyle w:val="Heading11"/>
        <w:spacing w:line="240" w:lineRule="auto"/>
      </w:pPr>
      <w:bookmarkStart w:id="0" w:name="_Toc475461251"/>
      <w:bookmarkStart w:id="1" w:name="_GoBack"/>
      <w:bookmarkEnd w:id="1"/>
      <w:r w:rsidRPr="00480D68">
        <w:t xml:space="preserve">Appendix C: </w:t>
      </w:r>
      <w:r>
        <w:t>Consent Forms</w:t>
      </w:r>
      <w:bookmarkEnd w:id="0"/>
      <w:r w:rsidRPr="00480D68">
        <w:t xml:space="preserve"> </w:t>
      </w:r>
    </w:p>
    <w:p w14:paraId="6AD82567" w14:textId="77777777" w:rsidR="004339A1" w:rsidRPr="00803273" w:rsidRDefault="004339A1" w:rsidP="004339A1">
      <w:pPr>
        <w:spacing w:line="240" w:lineRule="auto"/>
        <w:jc w:val="left"/>
      </w:pPr>
    </w:p>
    <w:p w14:paraId="011FE113" w14:textId="77777777" w:rsidR="004339A1" w:rsidRPr="00E86E94" w:rsidRDefault="004339A1" w:rsidP="004339A1">
      <w:pPr>
        <w:pStyle w:val="Heading2"/>
      </w:pPr>
      <w:bookmarkStart w:id="2" w:name="_Toc475461252"/>
      <w:r w:rsidRPr="00E86E94">
        <w:t xml:space="preserve">Consumer </w:t>
      </w:r>
      <w:r>
        <w:t xml:space="preserve">Survey </w:t>
      </w:r>
      <w:r w:rsidRPr="00E86E94">
        <w:t>Consent</w:t>
      </w:r>
      <w:bookmarkEnd w:id="2"/>
    </w:p>
    <w:p w14:paraId="3F0A44BC" w14:textId="77777777" w:rsidR="004339A1" w:rsidRDefault="004339A1" w:rsidP="004339A1">
      <w:pPr>
        <w:spacing w:line="240" w:lineRule="auto"/>
      </w:pPr>
    </w:p>
    <w:p w14:paraId="07FBA7EF" w14:textId="77777777" w:rsidR="004339A1" w:rsidRPr="00F32402" w:rsidRDefault="004339A1" w:rsidP="004339A1">
      <w:pPr>
        <w:spacing w:line="240" w:lineRule="auto"/>
        <w:rPr>
          <w:rFonts w:cstheme="minorBidi"/>
          <w:sz w:val="22"/>
          <w:szCs w:val="22"/>
        </w:rPr>
      </w:pPr>
      <w:r w:rsidRPr="004A5D9A">
        <w:rPr>
          <w:rFonts w:cstheme="minorBidi"/>
          <w:sz w:val="22"/>
          <w:szCs w:val="22"/>
        </w:rPr>
        <w:t>You will be one of 1,500 adults in the United States to take part in this voluntary research study.</w:t>
      </w:r>
      <w:r>
        <w:rPr>
          <w:rFonts w:cstheme="minorBidi"/>
          <w:sz w:val="22"/>
          <w:szCs w:val="22"/>
        </w:rPr>
        <w:t xml:space="preserve"> </w:t>
      </w:r>
      <w:r w:rsidRPr="00F32402">
        <w:rPr>
          <w:rFonts w:cstheme="minorBidi"/>
          <w:sz w:val="22"/>
          <w:szCs w:val="22"/>
        </w:rPr>
        <w:t xml:space="preserve">In the survey, you will be shown advertisements for prescription medications and you will be asked questions about them. The survey will take approximately </w:t>
      </w:r>
      <w:r w:rsidRPr="004A5D9A">
        <w:rPr>
          <w:rFonts w:cstheme="minorBidi"/>
          <w:sz w:val="22"/>
          <w:szCs w:val="22"/>
        </w:rPr>
        <w:t>20</w:t>
      </w:r>
      <w:r w:rsidRPr="00F32402">
        <w:rPr>
          <w:rFonts w:cstheme="minorBidi"/>
          <w:sz w:val="22"/>
          <w:szCs w:val="22"/>
        </w:rPr>
        <w:t xml:space="preserve"> minutes.</w:t>
      </w:r>
    </w:p>
    <w:p w14:paraId="5C662D47" w14:textId="77777777" w:rsidR="004339A1" w:rsidRPr="00F32402" w:rsidRDefault="004339A1" w:rsidP="004339A1">
      <w:pPr>
        <w:spacing w:line="240" w:lineRule="auto"/>
        <w:rPr>
          <w:rFonts w:cstheme="minorBidi"/>
          <w:sz w:val="22"/>
          <w:szCs w:val="22"/>
        </w:rPr>
      </w:pPr>
    </w:p>
    <w:p w14:paraId="56E3D223" w14:textId="327FB6CD" w:rsidR="004339A1" w:rsidRPr="00F32402" w:rsidRDefault="004339A1" w:rsidP="004339A1">
      <w:pPr>
        <w:spacing w:line="240" w:lineRule="auto"/>
        <w:rPr>
          <w:rFonts w:cstheme="minorBidi"/>
          <w:sz w:val="22"/>
          <w:szCs w:val="22"/>
        </w:rPr>
      </w:pPr>
      <w:r w:rsidRPr="00F32402">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F32402">
        <w:rPr>
          <w:rFonts w:cstheme="minorBidi"/>
          <w:sz w:val="22"/>
          <w:szCs w:val="22"/>
        </w:rPr>
        <w:t xml:space="preserve">. If you have questions about this survey, please contact Dr. </w:t>
      </w:r>
      <w:r>
        <w:rPr>
          <w:rFonts w:cstheme="minorBidi"/>
          <w:sz w:val="22"/>
          <w:szCs w:val="22"/>
        </w:rPr>
        <w:t>Brian Griepentrog</w:t>
      </w:r>
      <w:r w:rsidRPr="00F32402">
        <w:rPr>
          <w:rFonts w:cstheme="minorBidi"/>
          <w:sz w:val="22"/>
          <w:szCs w:val="22"/>
        </w:rPr>
        <w:t xml:space="preserve">, Principal Investigator, by phone at 571-858-3757 or by email at </w:t>
      </w:r>
      <w:hyperlink r:id="rId7" w:history="1">
        <w:r w:rsidRPr="00F32402">
          <w:rPr>
            <w:rFonts w:cstheme="minorBidi"/>
            <w:color w:val="0000FF" w:themeColor="hyperlink"/>
            <w:sz w:val="22"/>
            <w:szCs w:val="22"/>
            <w:u w:val="single"/>
          </w:rPr>
          <w:t>pi@forsmarshgroup.com</w:t>
        </w:r>
      </w:hyperlink>
      <w:r w:rsidRPr="00F32402">
        <w:rPr>
          <w:rFonts w:cstheme="minorBidi"/>
          <w:sz w:val="22"/>
          <w:szCs w:val="22"/>
        </w:rPr>
        <w:t>.</w:t>
      </w:r>
    </w:p>
    <w:p w14:paraId="7D015E48" w14:textId="77777777" w:rsidR="004339A1" w:rsidRPr="00F32402" w:rsidRDefault="004339A1" w:rsidP="004339A1">
      <w:pPr>
        <w:spacing w:line="240" w:lineRule="auto"/>
        <w:rPr>
          <w:rFonts w:cstheme="minorBidi"/>
          <w:sz w:val="22"/>
          <w:szCs w:val="22"/>
        </w:rPr>
      </w:pPr>
    </w:p>
    <w:p w14:paraId="388ADAA1" w14:textId="77777777" w:rsidR="004339A1" w:rsidRPr="00F32402" w:rsidRDefault="004339A1" w:rsidP="004339A1">
      <w:pPr>
        <w:spacing w:line="240" w:lineRule="auto"/>
        <w:rPr>
          <w:rFonts w:cstheme="minorBidi"/>
          <w:b/>
          <w:sz w:val="22"/>
          <w:szCs w:val="22"/>
        </w:rPr>
      </w:pPr>
      <w:r w:rsidRPr="00F32402">
        <w:rPr>
          <w:rFonts w:cstheme="minorBidi"/>
          <w:b/>
          <w:sz w:val="22"/>
          <w:szCs w:val="22"/>
        </w:rPr>
        <w:t xml:space="preserve">Possible Risks or Discomforts </w:t>
      </w:r>
    </w:p>
    <w:p w14:paraId="41F230A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03421CB1" w14:textId="77777777" w:rsidR="004339A1" w:rsidRPr="00F32402" w:rsidRDefault="004339A1" w:rsidP="004339A1">
      <w:pPr>
        <w:spacing w:line="240" w:lineRule="auto"/>
        <w:rPr>
          <w:rFonts w:cstheme="minorBidi"/>
          <w:sz w:val="22"/>
          <w:szCs w:val="22"/>
        </w:rPr>
      </w:pPr>
    </w:p>
    <w:p w14:paraId="1A535C7D" w14:textId="77777777" w:rsidR="004339A1" w:rsidRPr="00F32402" w:rsidRDefault="004339A1" w:rsidP="004339A1">
      <w:pPr>
        <w:spacing w:line="240" w:lineRule="auto"/>
        <w:rPr>
          <w:rFonts w:cstheme="minorBidi"/>
          <w:b/>
          <w:sz w:val="22"/>
          <w:szCs w:val="22"/>
        </w:rPr>
      </w:pPr>
      <w:r w:rsidRPr="00F32402">
        <w:rPr>
          <w:rFonts w:cstheme="minorBidi"/>
          <w:b/>
          <w:sz w:val="22"/>
          <w:szCs w:val="22"/>
        </w:rPr>
        <w:t>Benefits</w:t>
      </w:r>
    </w:p>
    <w:p w14:paraId="0B0FE502" w14:textId="77777777" w:rsidR="004339A1" w:rsidRPr="00F32402" w:rsidRDefault="004339A1" w:rsidP="004339A1">
      <w:pPr>
        <w:spacing w:line="240" w:lineRule="auto"/>
        <w:rPr>
          <w:rFonts w:cstheme="minorBidi"/>
          <w:sz w:val="22"/>
          <w:szCs w:val="22"/>
        </w:rPr>
      </w:pPr>
      <w:r w:rsidRPr="00F32402">
        <w:rPr>
          <w:rFonts w:cstheme="minorBidi"/>
          <w:sz w:val="22"/>
          <w:szCs w:val="22"/>
        </w:rPr>
        <w:t>Your responses are very important because they will help researchers understand how people make decisions about medications they might take or encounter as a caregiver. There is no direct benefit to you for your participation.</w:t>
      </w:r>
    </w:p>
    <w:p w14:paraId="7BD12DAD" w14:textId="77777777" w:rsidR="004339A1" w:rsidRPr="00F32402" w:rsidRDefault="004339A1" w:rsidP="004339A1">
      <w:pPr>
        <w:spacing w:line="240" w:lineRule="auto"/>
        <w:rPr>
          <w:rFonts w:cstheme="minorBidi"/>
          <w:sz w:val="22"/>
          <w:szCs w:val="22"/>
        </w:rPr>
      </w:pPr>
    </w:p>
    <w:p w14:paraId="22D24FA5" w14:textId="77777777" w:rsidR="004339A1" w:rsidRPr="00F32402" w:rsidRDefault="004339A1" w:rsidP="004339A1">
      <w:pPr>
        <w:spacing w:line="240" w:lineRule="auto"/>
        <w:rPr>
          <w:rFonts w:cstheme="minorBidi"/>
          <w:b/>
          <w:sz w:val="22"/>
          <w:szCs w:val="22"/>
        </w:rPr>
      </w:pPr>
      <w:r w:rsidRPr="00F32402">
        <w:rPr>
          <w:rFonts w:cstheme="minorBidi"/>
          <w:b/>
          <w:sz w:val="22"/>
          <w:szCs w:val="22"/>
        </w:rPr>
        <w:t>Incentive</w:t>
      </w:r>
    </w:p>
    <w:p w14:paraId="794621EA"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In appreciation </w:t>
      </w:r>
      <w:r>
        <w:rPr>
          <w:rFonts w:cstheme="minorBidi"/>
          <w:sz w:val="22"/>
          <w:szCs w:val="22"/>
        </w:rPr>
        <w:t xml:space="preserve">for your time, you will receive $5 in e-Rewards currency </w:t>
      </w:r>
      <w:r w:rsidRPr="00F32402">
        <w:rPr>
          <w:rFonts w:cstheme="minorBidi"/>
          <w:sz w:val="22"/>
          <w:szCs w:val="22"/>
        </w:rPr>
        <w:t>for completing this survey.</w:t>
      </w:r>
    </w:p>
    <w:p w14:paraId="128FF7F6" w14:textId="77777777" w:rsidR="004339A1" w:rsidRPr="00F32402" w:rsidRDefault="004339A1" w:rsidP="004339A1">
      <w:pPr>
        <w:spacing w:line="240" w:lineRule="auto"/>
        <w:rPr>
          <w:rFonts w:cstheme="minorBidi"/>
          <w:sz w:val="22"/>
          <w:szCs w:val="22"/>
        </w:rPr>
      </w:pPr>
    </w:p>
    <w:p w14:paraId="382845D9" w14:textId="77777777" w:rsidR="004339A1" w:rsidRPr="00F32402" w:rsidRDefault="004339A1" w:rsidP="004339A1">
      <w:pPr>
        <w:spacing w:line="240" w:lineRule="auto"/>
        <w:rPr>
          <w:rFonts w:cstheme="minorBidi"/>
          <w:b/>
          <w:sz w:val="22"/>
          <w:szCs w:val="22"/>
        </w:rPr>
      </w:pPr>
      <w:r w:rsidRPr="00F32402">
        <w:rPr>
          <w:rFonts w:cstheme="minorBidi"/>
          <w:b/>
          <w:sz w:val="22"/>
          <w:szCs w:val="22"/>
        </w:rPr>
        <w:t>Your Rights as a Participant</w:t>
      </w:r>
    </w:p>
    <w:p w14:paraId="7C0C797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64CFE730" w14:textId="77777777" w:rsidR="00DE64D7" w:rsidRDefault="004339A1" w:rsidP="00DE64D7">
      <w:r>
        <w:rPr>
          <w:rFonts w:cstheme="minorBidi"/>
          <w:sz w:val="22"/>
          <w:szCs w:val="22"/>
        </w:rPr>
        <w:t xml:space="preserve"> </w:t>
      </w:r>
    </w:p>
    <w:p w14:paraId="7AE60161" w14:textId="5E20E39D" w:rsidR="00DE64D7" w:rsidRPr="00DE64D7" w:rsidRDefault="00DE64D7" w:rsidP="00DE64D7">
      <w:pPr>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8" w:history="1">
        <w:r w:rsidRPr="00DE64D7">
          <w:rPr>
            <w:rStyle w:val="Hyperlink"/>
            <w:sz w:val="22"/>
            <w:szCs w:val="22"/>
          </w:rPr>
          <w:t>cirbi@chesapeakeirb.com</w:t>
        </w:r>
      </w:hyperlink>
      <w:r w:rsidRPr="00DE64D7">
        <w:rPr>
          <w:sz w:val="22"/>
          <w:szCs w:val="22"/>
        </w:rPr>
        <w:t>.</w:t>
      </w:r>
    </w:p>
    <w:p w14:paraId="056666AD" w14:textId="3724825B" w:rsidR="004339A1" w:rsidRPr="00F32402" w:rsidRDefault="004339A1" w:rsidP="004339A1">
      <w:pPr>
        <w:spacing w:line="240" w:lineRule="auto"/>
        <w:rPr>
          <w:rFonts w:cstheme="minorBidi"/>
          <w:sz w:val="22"/>
          <w:szCs w:val="22"/>
        </w:rPr>
      </w:pPr>
    </w:p>
    <w:p w14:paraId="447DB465" w14:textId="77777777" w:rsidR="004339A1" w:rsidRPr="00F32402" w:rsidRDefault="004339A1" w:rsidP="004339A1">
      <w:pPr>
        <w:spacing w:line="240" w:lineRule="auto"/>
        <w:rPr>
          <w:rFonts w:cstheme="minorBidi"/>
          <w:b/>
          <w:sz w:val="22"/>
          <w:szCs w:val="22"/>
        </w:rPr>
      </w:pPr>
      <w:r w:rsidRPr="00F32402">
        <w:rPr>
          <w:rFonts w:cstheme="minorBidi"/>
          <w:b/>
          <w:sz w:val="22"/>
          <w:szCs w:val="22"/>
        </w:rPr>
        <w:t>Privacy and Confidentiality</w:t>
      </w:r>
    </w:p>
    <w:p w14:paraId="257E4D5A" w14:textId="77777777" w:rsidR="004339A1" w:rsidRDefault="004339A1" w:rsidP="004339A1">
      <w:pPr>
        <w:spacing w:line="240" w:lineRule="auto"/>
      </w:pPr>
      <w:r w:rsidRPr="00F32402">
        <w:rPr>
          <w:rFonts w:cstheme="minorBidi"/>
          <w:sz w:val="22"/>
          <w:szCs w:val="22"/>
        </w:rPr>
        <w:t>This survey will ask you for some general demographic information (for example, age, gender, race/ethnicity). However, no personal information</w:t>
      </w:r>
      <w:r>
        <w:rPr>
          <w:rFonts w:cstheme="minorBidi"/>
          <w:sz w:val="22"/>
          <w:szCs w:val="22"/>
        </w:rPr>
        <w:t>,</w:t>
      </w:r>
      <w:r w:rsidRPr="00F32402">
        <w:rPr>
          <w:rFonts w:cstheme="minorBidi"/>
          <w:sz w:val="22"/>
          <w:szCs w:val="22"/>
        </w:rPr>
        <w:t xml:space="preserve"> such as your name</w:t>
      </w:r>
      <w:r>
        <w:rPr>
          <w:rFonts w:cstheme="minorBidi"/>
          <w:sz w:val="22"/>
          <w:szCs w:val="22"/>
        </w:rPr>
        <w:t>,</w:t>
      </w:r>
      <w:r w:rsidRPr="00F32402">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96A342F" w14:textId="77777777" w:rsidR="004339A1" w:rsidRDefault="004339A1" w:rsidP="004339A1">
      <w:pPr>
        <w:spacing w:line="240" w:lineRule="auto"/>
        <w:rPr>
          <w:b/>
          <w:color w:val="E36C0A" w:themeColor="accent6" w:themeShade="BF"/>
        </w:rPr>
      </w:pPr>
    </w:p>
    <w:p w14:paraId="7A60DBA4"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0EB594B4"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0D72A6C"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09835737"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20ADD831"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671667F3"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19EB5B5"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356060A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84B97CF" w14:textId="77777777" w:rsidR="004339A1" w:rsidRPr="00F32402" w:rsidRDefault="004339A1" w:rsidP="002D462B">
            <w:pPr>
              <w:rPr>
                <w:rFonts w:eastAsia="Times New Roman" w:cstheme="minorHAnsi"/>
              </w:rPr>
            </w:pPr>
            <w:r w:rsidRPr="00F32402">
              <w:rPr>
                <w:rFonts w:cstheme="minorHAnsi"/>
              </w:rPr>
              <w:lastRenderedPageBreak/>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170BA908"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7E623E19"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D691B8B"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4528FC4"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19F53481" w14:textId="77777777" w:rsidR="004339A1" w:rsidRPr="00F32402" w:rsidRDefault="004339A1" w:rsidP="004339A1">
      <w:pPr>
        <w:spacing w:line="240" w:lineRule="auto"/>
        <w:rPr>
          <w:rFonts w:cstheme="minorBidi"/>
          <w:sz w:val="22"/>
          <w:szCs w:val="22"/>
        </w:rPr>
      </w:pPr>
    </w:p>
    <w:p w14:paraId="6EEBF03C" w14:textId="77777777" w:rsidR="004339A1" w:rsidRPr="00E86E94" w:rsidRDefault="004339A1" w:rsidP="004339A1">
      <w:pPr>
        <w:pStyle w:val="Heading2"/>
      </w:pPr>
      <w:bookmarkStart w:id="3" w:name="_Toc475461253"/>
      <w:r w:rsidRPr="00E86E94">
        <w:t xml:space="preserve">Physician </w:t>
      </w:r>
      <w:r>
        <w:t xml:space="preserve">Survey </w:t>
      </w:r>
      <w:r w:rsidRPr="00E86E94">
        <w:t>Consent</w:t>
      </w:r>
      <w:bookmarkEnd w:id="3"/>
    </w:p>
    <w:p w14:paraId="6C6C108D" w14:textId="77777777" w:rsidR="004339A1" w:rsidRDefault="004339A1" w:rsidP="004339A1">
      <w:pPr>
        <w:spacing w:line="240" w:lineRule="auto"/>
      </w:pPr>
    </w:p>
    <w:p w14:paraId="08C3DAA7" w14:textId="77777777" w:rsidR="004339A1" w:rsidRPr="004E4D64" w:rsidRDefault="004339A1" w:rsidP="004339A1">
      <w:pPr>
        <w:spacing w:line="240" w:lineRule="auto"/>
        <w:rPr>
          <w:rFonts w:cstheme="minorBidi"/>
          <w:sz w:val="22"/>
          <w:szCs w:val="22"/>
        </w:rPr>
      </w:pPr>
      <w:r w:rsidRPr="00CF744F">
        <w:rPr>
          <w:rFonts w:cstheme="minorBidi"/>
          <w:sz w:val="22"/>
          <w:szCs w:val="22"/>
        </w:rPr>
        <w:t>We are asking about 5,800 health care providers in the United States to participate in this voluntary research study.</w:t>
      </w:r>
      <w:r w:rsidRPr="004E4D64">
        <w:rPr>
          <w:rFonts w:cstheme="minorBidi"/>
          <w:sz w:val="22"/>
          <w:szCs w:val="22"/>
        </w:rPr>
        <w:t xml:space="preserve"> In the survey, you will be shown advertisements for prescription medications and you will be asked questions about them. The</w:t>
      </w:r>
      <w:r>
        <w:rPr>
          <w:rFonts w:cstheme="minorBidi"/>
          <w:sz w:val="22"/>
          <w:szCs w:val="22"/>
        </w:rPr>
        <w:t xml:space="preserve"> survey will take approximately 20 </w:t>
      </w:r>
      <w:r w:rsidRPr="004E4D64">
        <w:rPr>
          <w:rFonts w:cstheme="minorBidi"/>
          <w:sz w:val="22"/>
          <w:szCs w:val="22"/>
        </w:rPr>
        <w:t>minutes.</w:t>
      </w:r>
    </w:p>
    <w:p w14:paraId="5CA7DBA8" w14:textId="77777777" w:rsidR="004339A1" w:rsidRPr="004E4D64" w:rsidRDefault="004339A1" w:rsidP="004339A1">
      <w:pPr>
        <w:spacing w:line="240" w:lineRule="auto"/>
        <w:rPr>
          <w:rFonts w:cstheme="minorBidi"/>
          <w:sz w:val="22"/>
          <w:szCs w:val="22"/>
        </w:rPr>
      </w:pPr>
    </w:p>
    <w:p w14:paraId="2EA2B591" w14:textId="0EA9BA46" w:rsidR="004339A1" w:rsidRPr="004E4D64" w:rsidRDefault="004339A1" w:rsidP="004339A1">
      <w:pPr>
        <w:spacing w:line="240" w:lineRule="auto"/>
        <w:rPr>
          <w:rFonts w:cstheme="minorBidi"/>
          <w:sz w:val="22"/>
          <w:szCs w:val="22"/>
        </w:rPr>
      </w:pPr>
      <w:r w:rsidRPr="004E4D64">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4E4D64">
        <w:rPr>
          <w:rFonts w:cstheme="minorBidi"/>
          <w:sz w:val="22"/>
          <w:szCs w:val="22"/>
        </w:rPr>
        <w:t xml:space="preserve">). If you have questions about this survey, please contact Dr. </w:t>
      </w:r>
      <w:r>
        <w:rPr>
          <w:rFonts w:cstheme="minorBidi"/>
          <w:sz w:val="22"/>
          <w:szCs w:val="22"/>
        </w:rPr>
        <w:t>Brian Griepentrog</w:t>
      </w:r>
      <w:r w:rsidRPr="004E4D64">
        <w:rPr>
          <w:rFonts w:cstheme="minorBidi"/>
          <w:sz w:val="22"/>
          <w:szCs w:val="22"/>
        </w:rPr>
        <w:t xml:space="preserve">, Principal Investigator, by phone at 571-858-3757 or by email at </w:t>
      </w:r>
      <w:hyperlink r:id="rId9" w:history="1">
        <w:r w:rsidRPr="004E4D64">
          <w:rPr>
            <w:rFonts w:cstheme="minorBidi"/>
            <w:color w:val="0000FF" w:themeColor="hyperlink"/>
            <w:sz w:val="22"/>
            <w:szCs w:val="22"/>
            <w:u w:val="single"/>
          </w:rPr>
          <w:t>pi@forsmarshgroup.com</w:t>
        </w:r>
      </w:hyperlink>
      <w:r w:rsidRPr="004E4D64">
        <w:rPr>
          <w:rFonts w:cstheme="minorBidi"/>
          <w:sz w:val="22"/>
          <w:szCs w:val="22"/>
        </w:rPr>
        <w:t>.</w:t>
      </w:r>
    </w:p>
    <w:p w14:paraId="331C46FB" w14:textId="77777777" w:rsidR="004339A1" w:rsidRPr="004E4D64" w:rsidRDefault="004339A1" w:rsidP="004339A1">
      <w:pPr>
        <w:spacing w:line="240" w:lineRule="auto"/>
        <w:rPr>
          <w:rFonts w:cstheme="minorBidi"/>
          <w:sz w:val="22"/>
          <w:szCs w:val="22"/>
        </w:rPr>
      </w:pPr>
    </w:p>
    <w:p w14:paraId="5EDBD3B6" w14:textId="77777777" w:rsidR="004339A1" w:rsidRPr="004E4D64" w:rsidRDefault="004339A1" w:rsidP="004339A1">
      <w:pPr>
        <w:spacing w:line="240" w:lineRule="auto"/>
        <w:rPr>
          <w:rFonts w:cstheme="minorBidi"/>
          <w:b/>
          <w:sz w:val="22"/>
          <w:szCs w:val="22"/>
        </w:rPr>
      </w:pPr>
      <w:r w:rsidRPr="004E4D64">
        <w:rPr>
          <w:rFonts w:cstheme="minorBidi"/>
          <w:b/>
          <w:sz w:val="22"/>
          <w:szCs w:val="22"/>
        </w:rPr>
        <w:t xml:space="preserve">Possible Risks or Discomforts </w:t>
      </w:r>
    </w:p>
    <w:p w14:paraId="3255E6BA"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24813FD8" w14:textId="77777777" w:rsidR="004339A1" w:rsidRPr="004E4D64" w:rsidRDefault="004339A1" w:rsidP="004339A1">
      <w:pPr>
        <w:spacing w:line="240" w:lineRule="auto"/>
        <w:rPr>
          <w:rFonts w:cstheme="minorBidi"/>
          <w:sz w:val="22"/>
          <w:szCs w:val="22"/>
        </w:rPr>
      </w:pPr>
    </w:p>
    <w:p w14:paraId="0D7B05E2" w14:textId="77777777" w:rsidR="004339A1" w:rsidRPr="004E4D64" w:rsidRDefault="004339A1" w:rsidP="004339A1">
      <w:pPr>
        <w:spacing w:line="240" w:lineRule="auto"/>
        <w:rPr>
          <w:rFonts w:cstheme="minorBidi"/>
          <w:b/>
          <w:sz w:val="22"/>
          <w:szCs w:val="22"/>
        </w:rPr>
      </w:pPr>
      <w:r w:rsidRPr="004E4D64">
        <w:rPr>
          <w:rFonts w:cstheme="minorBidi"/>
          <w:b/>
          <w:sz w:val="22"/>
          <w:szCs w:val="22"/>
        </w:rPr>
        <w:t>Benefits</w:t>
      </w:r>
    </w:p>
    <w:p w14:paraId="439D5C5C" w14:textId="77777777" w:rsidR="004339A1" w:rsidRPr="004E4D64" w:rsidRDefault="004339A1" w:rsidP="004339A1">
      <w:pPr>
        <w:spacing w:line="240" w:lineRule="auto"/>
        <w:rPr>
          <w:rFonts w:cstheme="minorBidi"/>
          <w:sz w:val="22"/>
          <w:szCs w:val="22"/>
        </w:rPr>
      </w:pPr>
      <w:r w:rsidRPr="004E4D64">
        <w:rPr>
          <w:rFonts w:cstheme="minorBidi"/>
          <w:sz w:val="22"/>
          <w:szCs w:val="22"/>
        </w:rPr>
        <w:t>Your responses are very important because they will help researchers understand how health care providers make decisions about medications they might prescribe to patients. There is no direct benefit to you for your participation.</w:t>
      </w:r>
    </w:p>
    <w:p w14:paraId="06ED042D" w14:textId="77777777" w:rsidR="004339A1" w:rsidRPr="004E4D64" w:rsidRDefault="004339A1" w:rsidP="004339A1">
      <w:pPr>
        <w:spacing w:line="240" w:lineRule="auto"/>
        <w:rPr>
          <w:rFonts w:cstheme="minorBidi"/>
          <w:sz w:val="22"/>
          <w:szCs w:val="22"/>
        </w:rPr>
      </w:pPr>
    </w:p>
    <w:p w14:paraId="4DC5E227" w14:textId="77777777" w:rsidR="004339A1" w:rsidRPr="004E4D64" w:rsidRDefault="004339A1" w:rsidP="004339A1">
      <w:pPr>
        <w:spacing w:line="240" w:lineRule="auto"/>
        <w:rPr>
          <w:rFonts w:cstheme="minorBidi"/>
          <w:b/>
          <w:sz w:val="22"/>
          <w:szCs w:val="22"/>
        </w:rPr>
      </w:pPr>
      <w:r w:rsidRPr="004E4D64">
        <w:rPr>
          <w:rFonts w:cstheme="minorBidi"/>
          <w:b/>
          <w:sz w:val="22"/>
          <w:szCs w:val="22"/>
        </w:rPr>
        <w:t>Incentive</w:t>
      </w:r>
    </w:p>
    <w:p w14:paraId="3B81C7A9"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In appreciation </w:t>
      </w:r>
      <w:r>
        <w:rPr>
          <w:rFonts w:cstheme="minorBidi"/>
          <w:sz w:val="22"/>
          <w:szCs w:val="22"/>
        </w:rPr>
        <w:t xml:space="preserve">for your time, you will receive a $50 honorarium </w:t>
      </w:r>
      <w:r w:rsidRPr="004E4D64">
        <w:rPr>
          <w:rFonts w:cstheme="minorBidi"/>
          <w:sz w:val="22"/>
          <w:szCs w:val="22"/>
        </w:rPr>
        <w:t>for completing this survey.</w:t>
      </w:r>
    </w:p>
    <w:p w14:paraId="7CD581E5" w14:textId="77777777" w:rsidR="004339A1" w:rsidRPr="004E4D64" w:rsidRDefault="004339A1" w:rsidP="004339A1">
      <w:pPr>
        <w:spacing w:line="240" w:lineRule="auto"/>
        <w:rPr>
          <w:rFonts w:cstheme="minorBidi"/>
          <w:sz w:val="22"/>
          <w:szCs w:val="22"/>
        </w:rPr>
      </w:pPr>
    </w:p>
    <w:p w14:paraId="25E536CA" w14:textId="77777777" w:rsidR="004339A1" w:rsidRPr="004E4D64" w:rsidRDefault="004339A1" w:rsidP="004339A1">
      <w:pPr>
        <w:spacing w:line="240" w:lineRule="auto"/>
        <w:rPr>
          <w:rFonts w:cstheme="minorBidi"/>
          <w:b/>
          <w:sz w:val="22"/>
          <w:szCs w:val="22"/>
        </w:rPr>
      </w:pPr>
      <w:r w:rsidRPr="004E4D64">
        <w:rPr>
          <w:rFonts w:cstheme="minorBidi"/>
          <w:b/>
          <w:sz w:val="22"/>
          <w:szCs w:val="22"/>
        </w:rPr>
        <w:t>Your Rights as a Participant</w:t>
      </w:r>
    </w:p>
    <w:p w14:paraId="65739BF4"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1F32BECD" w14:textId="77777777" w:rsidR="004339A1" w:rsidRPr="004E4D64" w:rsidRDefault="004339A1" w:rsidP="004339A1">
      <w:pPr>
        <w:spacing w:line="240" w:lineRule="auto"/>
        <w:rPr>
          <w:rFonts w:cstheme="minorBidi"/>
          <w:sz w:val="22"/>
          <w:szCs w:val="22"/>
        </w:rPr>
      </w:pPr>
    </w:p>
    <w:p w14:paraId="06D2CFBC" w14:textId="77777777" w:rsidR="00E93386" w:rsidRDefault="00E93386" w:rsidP="004339A1">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0" w:history="1">
        <w:r w:rsidRPr="00DE64D7">
          <w:rPr>
            <w:rStyle w:val="Hyperlink"/>
            <w:sz w:val="22"/>
            <w:szCs w:val="22"/>
          </w:rPr>
          <w:t>cirbi@chesapeakeirb.com</w:t>
        </w:r>
      </w:hyperlink>
      <w:r w:rsidRPr="00DE64D7">
        <w:rPr>
          <w:sz w:val="22"/>
          <w:szCs w:val="22"/>
        </w:rPr>
        <w:t>.</w:t>
      </w:r>
    </w:p>
    <w:p w14:paraId="629260B4" w14:textId="7372DF93" w:rsidR="00E93386" w:rsidRPr="004E4D64" w:rsidRDefault="00E93386" w:rsidP="004339A1">
      <w:pPr>
        <w:spacing w:line="240" w:lineRule="auto"/>
        <w:rPr>
          <w:rFonts w:cstheme="minorBidi"/>
          <w:sz w:val="22"/>
          <w:szCs w:val="22"/>
        </w:rPr>
      </w:pPr>
    </w:p>
    <w:p w14:paraId="26E45BB0" w14:textId="77777777" w:rsidR="004339A1" w:rsidRPr="004E4D64" w:rsidRDefault="004339A1" w:rsidP="004339A1">
      <w:pPr>
        <w:spacing w:line="240" w:lineRule="auto"/>
        <w:rPr>
          <w:rFonts w:cstheme="minorBidi"/>
          <w:b/>
          <w:sz w:val="22"/>
          <w:szCs w:val="22"/>
        </w:rPr>
      </w:pPr>
      <w:r w:rsidRPr="004E4D64">
        <w:rPr>
          <w:rFonts w:cstheme="minorBidi"/>
          <w:b/>
          <w:sz w:val="22"/>
          <w:szCs w:val="22"/>
        </w:rPr>
        <w:t>Privacy and Confidentiality</w:t>
      </w:r>
    </w:p>
    <w:p w14:paraId="219E3167" w14:textId="77777777" w:rsidR="004339A1" w:rsidRPr="004E4D64" w:rsidRDefault="004339A1" w:rsidP="004339A1">
      <w:pPr>
        <w:spacing w:line="240" w:lineRule="auto"/>
        <w:rPr>
          <w:rFonts w:cstheme="minorBidi"/>
          <w:sz w:val="22"/>
          <w:szCs w:val="22"/>
        </w:rPr>
      </w:pPr>
      <w:r w:rsidRPr="004E4D64">
        <w:rPr>
          <w:rFonts w:cstheme="minorBidi"/>
          <w:sz w:val="22"/>
          <w:szCs w:val="22"/>
        </w:rPr>
        <w:t>This survey will ask you for some general demographic information (e.g., age, gender, race/ethnicity). However, no personal information</w:t>
      </w:r>
      <w:r>
        <w:rPr>
          <w:rFonts w:cstheme="minorBidi"/>
          <w:sz w:val="22"/>
          <w:szCs w:val="22"/>
        </w:rPr>
        <w:t>,</w:t>
      </w:r>
      <w:r w:rsidRPr="004E4D64">
        <w:rPr>
          <w:rFonts w:cstheme="minorBidi"/>
          <w:sz w:val="22"/>
          <w:szCs w:val="22"/>
        </w:rPr>
        <w:t xml:space="preserve"> such as your name</w:t>
      </w:r>
      <w:r>
        <w:rPr>
          <w:rFonts w:cstheme="minorBidi"/>
          <w:sz w:val="22"/>
          <w:szCs w:val="22"/>
        </w:rPr>
        <w:t>,</w:t>
      </w:r>
      <w:r w:rsidRPr="004E4D64">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4CD9F450" w14:textId="77777777" w:rsidR="004339A1" w:rsidRDefault="004339A1" w:rsidP="004339A1">
      <w:pPr>
        <w:spacing w:line="240" w:lineRule="auto"/>
      </w:pPr>
    </w:p>
    <w:p w14:paraId="607E8E3B"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7BF7EE7F"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2236039"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22F4F09"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584770AC"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185835B"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2A0D38C4"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782D5137"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7BA5C89" w14:textId="77777777" w:rsidR="004339A1" w:rsidRPr="00F32402" w:rsidRDefault="004339A1" w:rsidP="002D462B">
            <w:pPr>
              <w:rPr>
                <w:rFonts w:eastAsia="Times New Roman" w:cstheme="minorHAnsi"/>
              </w:rPr>
            </w:pPr>
            <w:r w:rsidRPr="00F32402">
              <w:rPr>
                <w:rFonts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37CDCBE"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5C5EBF8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D91B645"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A0A68AE"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39E6F34A" w14:textId="77777777" w:rsidR="004339A1" w:rsidRPr="00F32402" w:rsidRDefault="004339A1" w:rsidP="004339A1">
      <w:pPr>
        <w:spacing w:line="240" w:lineRule="auto"/>
        <w:rPr>
          <w:rFonts w:cstheme="minorBidi"/>
          <w:sz w:val="22"/>
          <w:szCs w:val="22"/>
        </w:rPr>
      </w:pPr>
    </w:p>
    <w:p w14:paraId="6C1035C5" w14:textId="25EEA906" w:rsidR="004339A1" w:rsidRDefault="004339A1" w:rsidP="004339A1">
      <w:pPr>
        <w:autoSpaceDE/>
        <w:autoSpaceDN/>
        <w:adjustRightInd/>
        <w:spacing w:after="200"/>
        <w:jc w:val="left"/>
      </w:pPr>
    </w:p>
    <w:p w14:paraId="44EBC93E" w14:textId="77777777" w:rsidR="004339A1" w:rsidRPr="00E86E94" w:rsidRDefault="004339A1" w:rsidP="004339A1">
      <w:pPr>
        <w:pStyle w:val="Heading2"/>
      </w:pPr>
      <w:bookmarkStart w:id="4" w:name="_Toc475461254"/>
      <w:r>
        <w:t xml:space="preserve">Consumer Eye-Tracking </w:t>
      </w:r>
      <w:r w:rsidRPr="00E86E94">
        <w:t>Consent</w:t>
      </w:r>
      <w:bookmarkEnd w:id="4"/>
    </w:p>
    <w:p w14:paraId="249420F9" w14:textId="77777777" w:rsidR="004339A1" w:rsidRDefault="004339A1" w:rsidP="004339A1">
      <w:pPr>
        <w:spacing w:line="240" w:lineRule="auto"/>
      </w:pPr>
    </w:p>
    <w:p w14:paraId="61C1B4F1" w14:textId="18F8030A"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5F475C23" w14:textId="77777777" w:rsidR="004339A1" w:rsidRPr="008C3E00" w:rsidRDefault="004339A1" w:rsidP="004339A1">
      <w:pPr>
        <w:tabs>
          <w:tab w:val="left" w:pos="1440"/>
        </w:tabs>
        <w:spacing w:line="240" w:lineRule="auto"/>
        <w:rPr>
          <w:rFonts w:cs="Arial"/>
          <w:sz w:val="22"/>
          <w:szCs w:val="22"/>
        </w:rPr>
      </w:pPr>
    </w:p>
    <w:p w14:paraId="4FA69BB5" w14:textId="77777777" w:rsidR="004339A1" w:rsidRPr="002D462B" w:rsidRDefault="004339A1" w:rsidP="004339A1">
      <w:pPr>
        <w:rPr>
          <w:b/>
          <w:i/>
          <w:sz w:val="22"/>
          <w:szCs w:val="22"/>
        </w:rPr>
      </w:pPr>
      <w:r w:rsidRPr="002D462B">
        <w:rPr>
          <w:b/>
          <w:sz w:val="22"/>
          <w:szCs w:val="22"/>
        </w:rPr>
        <w:t>Why is this interview being conducted?</w:t>
      </w:r>
    </w:p>
    <w:p w14:paraId="45B0454C"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This interview is being conducted to examine the way prescription drug information is presented in print advertisements. The feedback from the interviews may ultimately affect the way pharmaceutical companies present prescription drug information to consumers.</w:t>
      </w:r>
    </w:p>
    <w:p w14:paraId="165F4695" w14:textId="77777777" w:rsidR="004339A1" w:rsidRPr="008C3E00" w:rsidRDefault="004339A1" w:rsidP="004339A1">
      <w:pPr>
        <w:tabs>
          <w:tab w:val="left" w:pos="1440"/>
        </w:tabs>
        <w:spacing w:line="240" w:lineRule="auto"/>
        <w:rPr>
          <w:rFonts w:cs="Arial"/>
          <w:b/>
          <w:bCs/>
          <w:sz w:val="22"/>
          <w:szCs w:val="22"/>
        </w:rPr>
      </w:pPr>
    </w:p>
    <w:p w14:paraId="60239107"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4F7F9DA6"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w:t>
      </w:r>
      <w:r w:rsidRPr="00266728">
        <w:rPr>
          <w:rFonts w:cstheme="minorBidi"/>
          <w:sz w:val="22"/>
          <w:szCs w:val="22"/>
        </w:rPr>
        <w:t xml:space="preserve"> eye movements will be </w:t>
      </w:r>
      <w:r>
        <w:rPr>
          <w:rFonts w:cstheme="minorBidi"/>
          <w:sz w:val="22"/>
          <w:szCs w:val="22"/>
        </w:rPr>
        <w:t>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6DCFB68E" w14:textId="77777777" w:rsidR="004339A1" w:rsidRPr="008C3E00" w:rsidRDefault="004339A1" w:rsidP="004339A1">
      <w:pPr>
        <w:tabs>
          <w:tab w:val="left" w:pos="1440"/>
        </w:tabs>
        <w:spacing w:line="240" w:lineRule="auto"/>
        <w:rPr>
          <w:rFonts w:cs="Arial"/>
          <w:sz w:val="22"/>
          <w:szCs w:val="22"/>
        </w:rPr>
      </w:pPr>
    </w:p>
    <w:p w14:paraId="549B49D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646C9871"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35211100" w14:textId="77777777" w:rsidR="004339A1" w:rsidRPr="008C3E00" w:rsidRDefault="004339A1" w:rsidP="004339A1">
      <w:pPr>
        <w:keepNext/>
        <w:keepLines/>
        <w:tabs>
          <w:tab w:val="left" w:pos="-1152"/>
        </w:tabs>
        <w:spacing w:line="240" w:lineRule="auto"/>
        <w:rPr>
          <w:rFonts w:cs="Arial"/>
          <w:bCs/>
          <w:sz w:val="22"/>
          <w:szCs w:val="22"/>
        </w:rPr>
      </w:pPr>
    </w:p>
    <w:p w14:paraId="509600B2"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25A58262"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 xml:space="preserve">There is no direct benefit to you from participating in this interview. However, you will be compensated $100 for your participation in the interview. We will use your feedback to improve our survey for future respondents.  </w:t>
      </w:r>
    </w:p>
    <w:p w14:paraId="5987BBA6" w14:textId="77777777" w:rsidR="004339A1" w:rsidRPr="008C3E00" w:rsidRDefault="004339A1" w:rsidP="004339A1">
      <w:pPr>
        <w:tabs>
          <w:tab w:val="left" w:pos="-1152"/>
        </w:tabs>
        <w:spacing w:line="240" w:lineRule="auto"/>
        <w:rPr>
          <w:rFonts w:cs="Arial"/>
          <w:sz w:val="22"/>
          <w:szCs w:val="22"/>
        </w:rPr>
      </w:pPr>
    </w:p>
    <w:p w14:paraId="4736A52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166B68F8"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1A6BFB8" w14:textId="77777777" w:rsidR="004339A1" w:rsidRPr="008C3E00" w:rsidRDefault="004339A1" w:rsidP="004339A1">
      <w:pPr>
        <w:tabs>
          <w:tab w:val="left" w:pos="-1152"/>
        </w:tabs>
        <w:spacing w:line="240" w:lineRule="auto"/>
        <w:rPr>
          <w:rFonts w:cs="Arial"/>
          <w:b/>
          <w:bCs/>
          <w:sz w:val="22"/>
          <w:szCs w:val="22"/>
        </w:rPr>
      </w:pPr>
    </w:p>
    <w:p w14:paraId="6515D693"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11D5B25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4E27DE37" w14:textId="77777777" w:rsidR="004339A1" w:rsidRPr="008C3E00" w:rsidRDefault="004339A1" w:rsidP="004339A1">
      <w:pPr>
        <w:tabs>
          <w:tab w:val="left" w:pos="-1152"/>
        </w:tabs>
        <w:spacing w:line="240" w:lineRule="auto"/>
        <w:rPr>
          <w:rFonts w:cs="Arial"/>
          <w:b/>
          <w:bCs/>
          <w:sz w:val="22"/>
          <w:szCs w:val="22"/>
        </w:rPr>
      </w:pPr>
    </w:p>
    <w:p w14:paraId="6A84D4A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04DFAB85"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13C3C969" w14:textId="77777777" w:rsidR="004339A1" w:rsidRPr="008C3E00" w:rsidRDefault="004339A1" w:rsidP="004339A1">
      <w:pPr>
        <w:pStyle w:val="BodyText"/>
        <w:spacing w:after="0" w:line="240" w:lineRule="auto"/>
        <w:rPr>
          <w:rFonts w:ascii="Franklin Gothic Book" w:hAnsi="Franklin Gothic Book" w:cs="Arial"/>
          <w:sz w:val="22"/>
          <w:szCs w:val="22"/>
        </w:rPr>
      </w:pPr>
    </w:p>
    <w:p w14:paraId="59128E8B"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7F35CB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1" w:history="1">
        <w:r w:rsidRPr="008C3E00">
          <w:rPr>
            <w:rStyle w:val="Hyperlink"/>
            <w:rFonts w:cs="Arial"/>
            <w:sz w:val="22"/>
            <w:szCs w:val="22"/>
          </w:rPr>
          <w:t>pi@forsmarshgroup.com</w:t>
        </w:r>
      </w:hyperlink>
      <w:r w:rsidRPr="008C3E00">
        <w:rPr>
          <w:rFonts w:cs="Arial"/>
          <w:sz w:val="22"/>
          <w:szCs w:val="22"/>
        </w:rPr>
        <w:t xml:space="preserve"> or by phone at 571-858-3757.</w:t>
      </w:r>
    </w:p>
    <w:p w14:paraId="0E379EE3" w14:textId="77777777" w:rsidR="004339A1" w:rsidRPr="008C3E00" w:rsidRDefault="004339A1" w:rsidP="004339A1">
      <w:pPr>
        <w:tabs>
          <w:tab w:val="left" w:pos="2880"/>
        </w:tabs>
        <w:spacing w:line="240" w:lineRule="auto"/>
        <w:rPr>
          <w:rFonts w:cs="Arial"/>
          <w:sz w:val="22"/>
          <w:szCs w:val="22"/>
        </w:rPr>
      </w:pPr>
    </w:p>
    <w:p w14:paraId="027640C4" w14:textId="77777777" w:rsidR="00C87490" w:rsidRPr="00DE64D7" w:rsidRDefault="004339A1" w:rsidP="00C87490">
      <w:pPr>
        <w:spacing w:line="240" w:lineRule="auto"/>
        <w:rPr>
          <w:sz w:val="22"/>
          <w:szCs w:val="22"/>
        </w:rPr>
      </w:pPr>
      <w:r>
        <w:rPr>
          <w:rFonts w:cs="Arial"/>
          <w:sz w:val="22"/>
          <w:szCs w:val="22"/>
        </w:rPr>
        <w:t xml:space="preserve"> </w:t>
      </w:r>
    </w:p>
    <w:p w14:paraId="2938C8A6" w14:textId="77777777" w:rsidR="00C87490" w:rsidRDefault="00C87490" w:rsidP="00C87490">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2" w:history="1">
        <w:r w:rsidRPr="00DE64D7">
          <w:rPr>
            <w:rStyle w:val="Hyperlink"/>
            <w:sz w:val="22"/>
            <w:szCs w:val="22"/>
          </w:rPr>
          <w:t>cirbi@chesapeakeirb.com</w:t>
        </w:r>
      </w:hyperlink>
      <w:r w:rsidRPr="00DE64D7">
        <w:rPr>
          <w:sz w:val="22"/>
          <w:szCs w:val="22"/>
        </w:rPr>
        <w:t>.</w:t>
      </w:r>
    </w:p>
    <w:p w14:paraId="0614932F" w14:textId="77777777" w:rsidR="004339A1" w:rsidRPr="008C3E00" w:rsidRDefault="004339A1" w:rsidP="004339A1">
      <w:pPr>
        <w:tabs>
          <w:tab w:val="left" w:pos="2880"/>
        </w:tabs>
        <w:spacing w:line="240" w:lineRule="auto"/>
        <w:rPr>
          <w:rFonts w:cs="Arial"/>
          <w:sz w:val="22"/>
          <w:szCs w:val="22"/>
        </w:rPr>
      </w:pPr>
    </w:p>
    <w:p w14:paraId="5E5F1DD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02085138" w14:textId="77777777" w:rsidR="004339A1" w:rsidRPr="008C3E00" w:rsidRDefault="004339A1" w:rsidP="004339A1">
      <w:pPr>
        <w:tabs>
          <w:tab w:val="left" w:pos="2880"/>
        </w:tabs>
        <w:spacing w:line="240" w:lineRule="auto"/>
        <w:rPr>
          <w:rFonts w:cs="Arial"/>
          <w:sz w:val="22"/>
          <w:szCs w:val="22"/>
        </w:rPr>
      </w:pPr>
    </w:p>
    <w:p w14:paraId="142086D8" w14:textId="77777777" w:rsidR="004339A1" w:rsidRPr="008C3E00" w:rsidRDefault="004339A1" w:rsidP="004339A1">
      <w:pPr>
        <w:tabs>
          <w:tab w:val="left" w:pos="2880"/>
        </w:tabs>
        <w:spacing w:line="240" w:lineRule="auto"/>
        <w:rPr>
          <w:rFonts w:cs="Arial"/>
          <w:sz w:val="22"/>
          <w:szCs w:val="22"/>
        </w:rPr>
      </w:pPr>
    </w:p>
    <w:p w14:paraId="3EE1DA79"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98721CE" w14:textId="77777777" w:rsidR="004339A1" w:rsidRDefault="004339A1" w:rsidP="004339A1">
      <w:pPr>
        <w:autoSpaceDE/>
        <w:autoSpaceDN/>
        <w:adjustRightInd/>
        <w:spacing w:line="240" w:lineRule="auto"/>
        <w:jc w:val="left"/>
        <w:rPr>
          <w:b/>
          <w:color w:val="DD4814"/>
        </w:rPr>
      </w:pPr>
      <w:r>
        <w:rPr>
          <w:b/>
          <w:color w:val="DD4814"/>
        </w:rPr>
        <w:br w:type="page"/>
      </w:r>
    </w:p>
    <w:p w14:paraId="5028D179" w14:textId="77777777" w:rsidR="004339A1" w:rsidRPr="00E86E94" w:rsidRDefault="004339A1" w:rsidP="004339A1">
      <w:pPr>
        <w:pStyle w:val="Heading2"/>
      </w:pPr>
      <w:bookmarkStart w:id="5" w:name="_Toc475461255"/>
      <w:r w:rsidRPr="00E86E94">
        <w:t xml:space="preserve">Physician </w:t>
      </w:r>
      <w:r>
        <w:t xml:space="preserve">Eye-Tracking </w:t>
      </w:r>
      <w:r w:rsidRPr="00E86E94">
        <w:t>Consent</w:t>
      </w:r>
      <w:bookmarkEnd w:id="5"/>
    </w:p>
    <w:p w14:paraId="48F8EFB0" w14:textId="77777777" w:rsidR="004339A1" w:rsidRDefault="004339A1" w:rsidP="004339A1">
      <w:pPr>
        <w:spacing w:line="240" w:lineRule="auto"/>
      </w:pPr>
    </w:p>
    <w:p w14:paraId="11101FE3" w14:textId="4F8A471B"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C87490">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32A3FEFD" w14:textId="77777777" w:rsidR="004339A1" w:rsidRPr="008C3E00" w:rsidRDefault="004339A1" w:rsidP="004339A1">
      <w:pPr>
        <w:tabs>
          <w:tab w:val="left" w:pos="1440"/>
        </w:tabs>
        <w:spacing w:line="240" w:lineRule="auto"/>
        <w:rPr>
          <w:rFonts w:cs="Arial"/>
          <w:sz w:val="22"/>
          <w:szCs w:val="22"/>
        </w:rPr>
      </w:pPr>
    </w:p>
    <w:p w14:paraId="5879FA3D" w14:textId="77777777" w:rsidR="004339A1" w:rsidRPr="0016612D" w:rsidRDefault="004339A1" w:rsidP="004339A1">
      <w:pPr>
        <w:rPr>
          <w:b/>
          <w:i/>
        </w:rPr>
      </w:pPr>
      <w:r w:rsidRPr="0016612D">
        <w:rPr>
          <w:b/>
        </w:rPr>
        <w:t>Why is this interview being conducted?</w:t>
      </w:r>
    </w:p>
    <w:p w14:paraId="5A81D731"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 xml:space="preserve">This interview is being conducted to examine the way prescription drug information is presented in print advertisements. The feedback from the interviews may ultimately affect the way pharmaceutical companies present prescription drug information to </w:t>
      </w:r>
      <w:r>
        <w:rPr>
          <w:rFonts w:cs="Arial"/>
          <w:bCs/>
          <w:sz w:val="22"/>
          <w:szCs w:val="22"/>
        </w:rPr>
        <w:t>health care providers</w:t>
      </w:r>
      <w:r w:rsidRPr="008C3E00">
        <w:rPr>
          <w:rFonts w:cs="Arial"/>
          <w:bCs/>
          <w:sz w:val="22"/>
          <w:szCs w:val="22"/>
        </w:rPr>
        <w:t>.</w:t>
      </w:r>
    </w:p>
    <w:p w14:paraId="42295542" w14:textId="77777777" w:rsidR="004339A1" w:rsidRPr="008C3E00" w:rsidRDefault="004339A1" w:rsidP="004339A1">
      <w:pPr>
        <w:tabs>
          <w:tab w:val="left" w:pos="1440"/>
        </w:tabs>
        <w:spacing w:line="240" w:lineRule="auto"/>
        <w:rPr>
          <w:rFonts w:cs="Arial"/>
          <w:b/>
          <w:bCs/>
          <w:sz w:val="22"/>
          <w:szCs w:val="22"/>
        </w:rPr>
      </w:pPr>
    </w:p>
    <w:p w14:paraId="46B89261"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31D45F11"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 eye movements will be 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3B4FE21F" w14:textId="77777777" w:rsidR="004339A1" w:rsidRPr="008C3E00" w:rsidRDefault="004339A1" w:rsidP="004339A1">
      <w:pPr>
        <w:tabs>
          <w:tab w:val="left" w:pos="1440"/>
        </w:tabs>
        <w:spacing w:line="240" w:lineRule="auto"/>
        <w:rPr>
          <w:rFonts w:cs="Arial"/>
          <w:sz w:val="22"/>
          <w:szCs w:val="22"/>
        </w:rPr>
      </w:pPr>
    </w:p>
    <w:p w14:paraId="02A29C0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33486713"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7BA71606" w14:textId="77777777" w:rsidR="004339A1" w:rsidRPr="008C3E00" w:rsidRDefault="004339A1" w:rsidP="004339A1">
      <w:pPr>
        <w:keepNext/>
        <w:keepLines/>
        <w:tabs>
          <w:tab w:val="left" w:pos="-1152"/>
        </w:tabs>
        <w:spacing w:line="240" w:lineRule="auto"/>
        <w:rPr>
          <w:rFonts w:cs="Arial"/>
          <w:bCs/>
          <w:sz w:val="22"/>
          <w:szCs w:val="22"/>
        </w:rPr>
      </w:pPr>
    </w:p>
    <w:p w14:paraId="5404D805"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58E00AC3"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There is no direct benefit to you from participating in this interview. However, you will be compensated $</w:t>
      </w:r>
      <w:r>
        <w:rPr>
          <w:rFonts w:cs="Arial"/>
          <w:bCs/>
          <w:sz w:val="22"/>
          <w:szCs w:val="22"/>
        </w:rPr>
        <w:t>25</w:t>
      </w:r>
      <w:r w:rsidRPr="008C3E00">
        <w:rPr>
          <w:rFonts w:cs="Arial"/>
          <w:bCs/>
          <w:sz w:val="22"/>
          <w:szCs w:val="22"/>
        </w:rPr>
        <w:t xml:space="preserve">0 for your participation in the interview. We will use your feedback to improve our survey for future respondents.  </w:t>
      </w:r>
    </w:p>
    <w:p w14:paraId="2609B79A" w14:textId="77777777" w:rsidR="004339A1" w:rsidRPr="008C3E00" w:rsidRDefault="004339A1" w:rsidP="004339A1">
      <w:pPr>
        <w:tabs>
          <w:tab w:val="left" w:pos="-1152"/>
        </w:tabs>
        <w:spacing w:line="240" w:lineRule="auto"/>
        <w:rPr>
          <w:rFonts w:cs="Arial"/>
          <w:sz w:val="22"/>
          <w:szCs w:val="22"/>
        </w:rPr>
      </w:pPr>
    </w:p>
    <w:p w14:paraId="5DD563D6"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5E64013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D8FEAE8" w14:textId="77777777" w:rsidR="004339A1" w:rsidRPr="008C3E00" w:rsidRDefault="004339A1" w:rsidP="004339A1">
      <w:pPr>
        <w:tabs>
          <w:tab w:val="left" w:pos="-1152"/>
        </w:tabs>
        <w:spacing w:line="240" w:lineRule="auto"/>
        <w:rPr>
          <w:rFonts w:cs="Arial"/>
          <w:b/>
          <w:bCs/>
          <w:sz w:val="22"/>
          <w:szCs w:val="22"/>
        </w:rPr>
      </w:pPr>
    </w:p>
    <w:p w14:paraId="5533A224"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38E03371"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0C225344" w14:textId="77777777" w:rsidR="004339A1" w:rsidRPr="008C3E00" w:rsidRDefault="004339A1" w:rsidP="004339A1">
      <w:pPr>
        <w:tabs>
          <w:tab w:val="left" w:pos="-1152"/>
        </w:tabs>
        <w:spacing w:line="240" w:lineRule="auto"/>
        <w:rPr>
          <w:rFonts w:cs="Arial"/>
          <w:b/>
          <w:bCs/>
          <w:sz w:val="22"/>
          <w:szCs w:val="22"/>
        </w:rPr>
      </w:pPr>
    </w:p>
    <w:p w14:paraId="1BE109AF"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233D37F9"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7E99042D" w14:textId="77777777" w:rsidR="004339A1" w:rsidRPr="008C3E00" w:rsidRDefault="004339A1" w:rsidP="004339A1">
      <w:pPr>
        <w:pStyle w:val="BodyText"/>
        <w:spacing w:after="0" w:line="240" w:lineRule="auto"/>
        <w:rPr>
          <w:rFonts w:ascii="Franklin Gothic Book" w:hAnsi="Franklin Gothic Book" w:cs="Arial"/>
          <w:sz w:val="22"/>
          <w:szCs w:val="22"/>
        </w:rPr>
      </w:pPr>
    </w:p>
    <w:p w14:paraId="4F421F71"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6BD1DE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3" w:history="1">
        <w:r w:rsidRPr="008C3E00">
          <w:rPr>
            <w:rStyle w:val="Hyperlink"/>
            <w:rFonts w:cs="Arial"/>
            <w:sz w:val="22"/>
            <w:szCs w:val="22"/>
          </w:rPr>
          <w:t>pi@forsmarshgroup.com</w:t>
        </w:r>
      </w:hyperlink>
      <w:r w:rsidRPr="008C3E00">
        <w:rPr>
          <w:rFonts w:cs="Arial"/>
          <w:sz w:val="22"/>
          <w:szCs w:val="22"/>
        </w:rPr>
        <w:t xml:space="preserve"> or by phone at 571-858-3757.</w:t>
      </w:r>
    </w:p>
    <w:p w14:paraId="102FDC77" w14:textId="77777777" w:rsidR="004339A1" w:rsidRPr="008C3E00" w:rsidRDefault="004339A1" w:rsidP="004339A1">
      <w:pPr>
        <w:tabs>
          <w:tab w:val="left" w:pos="2880"/>
        </w:tabs>
        <w:spacing w:line="240" w:lineRule="auto"/>
        <w:rPr>
          <w:rFonts w:cs="Arial"/>
          <w:sz w:val="22"/>
          <w:szCs w:val="22"/>
        </w:rPr>
      </w:pPr>
    </w:p>
    <w:p w14:paraId="411DA5BD" w14:textId="77777777" w:rsidR="00C87490" w:rsidRDefault="00C87490" w:rsidP="00C87490">
      <w:pPr>
        <w:spacing w:line="240" w:lineRule="auto"/>
        <w:jc w:val="left"/>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4" w:history="1">
        <w:r w:rsidRPr="00DE64D7">
          <w:rPr>
            <w:rStyle w:val="Hyperlink"/>
            <w:sz w:val="22"/>
            <w:szCs w:val="22"/>
          </w:rPr>
          <w:t>cirbi@chesapeakeirb.com</w:t>
        </w:r>
      </w:hyperlink>
      <w:r w:rsidRPr="00DE64D7">
        <w:rPr>
          <w:sz w:val="22"/>
          <w:szCs w:val="22"/>
        </w:rPr>
        <w:t>.</w:t>
      </w:r>
    </w:p>
    <w:p w14:paraId="2D9FC7B8" w14:textId="77777777" w:rsidR="004339A1" w:rsidRPr="008C3E00" w:rsidRDefault="004339A1" w:rsidP="004339A1">
      <w:pPr>
        <w:tabs>
          <w:tab w:val="left" w:pos="2880"/>
        </w:tabs>
        <w:spacing w:line="240" w:lineRule="auto"/>
        <w:rPr>
          <w:rFonts w:cs="Arial"/>
          <w:sz w:val="22"/>
          <w:szCs w:val="22"/>
        </w:rPr>
      </w:pPr>
    </w:p>
    <w:p w14:paraId="65BDA86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37F220A1" w14:textId="77777777" w:rsidR="004339A1" w:rsidRPr="008C3E00" w:rsidRDefault="004339A1" w:rsidP="004339A1">
      <w:pPr>
        <w:tabs>
          <w:tab w:val="left" w:pos="2880"/>
        </w:tabs>
        <w:spacing w:line="240" w:lineRule="auto"/>
        <w:rPr>
          <w:rFonts w:cs="Arial"/>
          <w:sz w:val="22"/>
          <w:szCs w:val="22"/>
        </w:rPr>
      </w:pPr>
    </w:p>
    <w:p w14:paraId="5EDA9694" w14:textId="77777777" w:rsidR="004339A1" w:rsidRPr="008C3E00" w:rsidRDefault="004339A1" w:rsidP="004339A1">
      <w:pPr>
        <w:tabs>
          <w:tab w:val="left" w:pos="2880"/>
        </w:tabs>
        <w:spacing w:line="240" w:lineRule="auto"/>
        <w:rPr>
          <w:rFonts w:cs="Arial"/>
          <w:sz w:val="22"/>
          <w:szCs w:val="22"/>
        </w:rPr>
      </w:pPr>
    </w:p>
    <w:p w14:paraId="02CFA0A8"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2530E4B" w14:textId="77777777" w:rsidR="004339A1" w:rsidRPr="00C02C8C" w:rsidRDefault="004339A1" w:rsidP="004339A1">
      <w:pPr>
        <w:spacing w:line="240" w:lineRule="auto"/>
      </w:pPr>
    </w:p>
    <w:p w14:paraId="7758351A" w14:textId="77777777" w:rsidR="000B7523" w:rsidRDefault="0091015A"/>
    <w:sectPr w:rsidR="000B75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DC2D" w14:textId="77777777" w:rsidR="004339A1" w:rsidRDefault="004339A1" w:rsidP="004339A1">
      <w:pPr>
        <w:spacing w:line="240" w:lineRule="auto"/>
      </w:pPr>
      <w:r>
        <w:separator/>
      </w:r>
    </w:p>
  </w:endnote>
  <w:endnote w:type="continuationSeparator" w:id="0">
    <w:p w14:paraId="080FF95F" w14:textId="77777777" w:rsidR="004339A1" w:rsidRDefault="004339A1" w:rsidP="00433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3293"/>
      <w:docPartObj>
        <w:docPartGallery w:val="Page Numbers (Bottom of Page)"/>
        <w:docPartUnique/>
      </w:docPartObj>
    </w:sdtPr>
    <w:sdtEndPr>
      <w:rPr>
        <w:noProof/>
      </w:rPr>
    </w:sdtEndPr>
    <w:sdtContent>
      <w:p w14:paraId="58D25B38" w14:textId="62211276" w:rsidR="004339A1" w:rsidRDefault="004339A1">
        <w:pPr>
          <w:pStyle w:val="Footer"/>
          <w:jc w:val="center"/>
        </w:pPr>
        <w:r>
          <w:fldChar w:fldCharType="begin"/>
        </w:r>
        <w:r>
          <w:instrText xml:space="preserve"> PAGE   \* MERGEFORMAT </w:instrText>
        </w:r>
        <w:r>
          <w:fldChar w:fldCharType="separate"/>
        </w:r>
        <w:r w:rsidR="0091015A">
          <w:rPr>
            <w:noProof/>
          </w:rPr>
          <w:t>1</w:t>
        </w:r>
        <w:r>
          <w:rPr>
            <w:noProof/>
          </w:rPr>
          <w:fldChar w:fldCharType="end"/>
        </w:r>
      </w:p>
    </w:sdtContent>
  </w:sdt>
  <w:p w14:paraId="1902665D" w14:textId="77777777" w:rsidR="004339A1" w:rsidRDefault="0043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05F11" w14:textId="77777777" w:rsidR="004339A1" w:rsidRDefault="004339A1" w:rsidP="004339A1">
      <w:pPr>
        <w:spacing w:line="240" w:lineRule="auto"/>
      </w:pPr>
      <w:r>
        <w:separator/>
      </w:r>
    </w:p>
  </w:footnote>
  <w:footnote w:type="continuationSeparator" w:id="0">
    <w:p w14:paraId="402E40C0" w14:textId="77777777" w:rsidR="004339A1" w:rsidRDefault="004339A1" w:rsidP="004339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A1"/>
    <w:rsid w:val="001E4A78"/>
    <w:rsid w:val="003859BD"/>
    <w:rsid w:val="003D665F"/>
    <w:rsid w:val="00401FAC"/>
    <w:rsid w:val="004339A1"/>
    <w:rsid w:val="004C5BF3"/>
    <w:rsid w:val="004F24FA"/>
    <w:rsid w:val="0073530F"/>
    <w:rsid w:val="00825F75"/>
    <w:rsid w:val="0091015A"/>
    <w:rsid w:val="00A22E15"/>
    <w:rsid w:val="00A7225C"/>
    <w:rsid w:val="00C87490"/>
    <w:rsid w:val="00DE64D7"/>
    <w:rsid w:val="00E93386"/>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bi@chesapeakeirb.com" TargetMode="External"/><Relationship Id="rId13"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yperlink" Target="mailto:cirbi@chesapeakeirb.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i@forsmarsh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irbi@chesapeakeirb.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hyperlink" Target="mailto:cirbi@chesapeakeir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2018-08-08T15:07:00Z</dcterms:created>
  <dcterms:modified xsi:type="dcterms:W3CDTF">2018-08-08T15:07:00Z</dcterms:modified>
</cp:coreProperties>
</file>