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FC3C8" w14:textId="77777777" w:rsidR="008846D0" w:rsidRDefault="00937157" w:rsidP="00937157">
      <w:pPr>
        <w:jc w:val="center"/>
      </w:pPr>
      <w:bookmarkStart w:id="0" w:name="_GoBack"/>
      <w:bookmarkEnd w:id="0"/>
      <w:r w:rsidRPr="00937157">
        <w:rPr>
          <w:b/>
          <w:sz w:val="28"/>
          <w:szCs w:val="28"/>
        </w:rPr>
        <w:t>INITIAL Survey of the Secretary’s Advisory Committee on Heritable Disorders in Newborns and Children’s Public Health System Assessment</w:t>
      </w:r>
    </w:p>
    <w:p w14:paraId="41768B73" w14:textId="77777777" w:rsidR="004A1894" w:rsidRDefault="004A1894" w:rsidP="0074156F">
      <w:r>
        <w:rPr>
          <w:noProof/>
        </w:rPr>
        <mc:AlternateContent>
          <mc:Choice Requires="wps">
            <w:drawing>
              <wp:anchor distT="0" distB="0" distL="114300" distR="114300" simplePos="0" relativeHeight="251659264" behindDoc="0" locked="0" layoutInCell="1" allowOverlap="1" wp14:anchorId="75B7625D" wp14:editId="7E5879AE">
                <wp:simplePos x="0" y="0"/>
                <wp:positionH relativeFrom="column">
                  <wp:posOffset>619125</wp:posOffset>
                </wp:positionH>
                <wp:positionV relativeFrom="paragraph">
                  <wp:posOffset>69850</wp:posOffset>
                </wp:positionV>
                <wp:extent cx="5600700" cy="1590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5">
                            <a:lumMod val="40000"/>
                            <a:lumOff val="60000"/>
                          </a:schemeClr>
                        </a:solidFill>
                        <a:ln w="9525">
                          <a:solidFill>
                            <a:srgbClr val="000000"/>
                          </a:solidFill>
                          <a:miter lim="800000"/>
                          <a:headEnd/>
                          <a:tailEnd/>
                        </a:ln>
                      </wps:spPr>
                      <wps:txbx>
                        <w:txbxContent>
                          <w:p w14:paraId="6F2271D0" w14:textId="473EDE03" w:rsidR="00D83DDB" w:rsidRDefault="00D83DDB">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Pr>
                                <w:rFonts w:ascii="ArialMT" w:hAnsi="ArialMT" w:cs="ArialMT"/>
                                <w:sz w:val="20"/>
                                <w:szCs w:val="20"/>
                              </w:rPr>
                              <w:t>0906-0014</w:t>
                            </w:r>
                            <w:r w:rsidRPr="004A1894">
                              <w:t xml:space="preserve">.  Public reporting burden for this collection of information is estimated to average </w:t>
                            </w:r>
                            <w:r w:rsidR="009367F5">
                              <w:t>10</w:t>
                            </w:r>
                            <w:r w:rsidR="009367F5" w:rsidRPr="004A1894">
                              <w:t xml:space="preserve"> </w:t>
                            </w:r>
                            <w:r w:rsidRPr="004A1894">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770F1E">
                              <w:t>14N136B</w:t>
                            </w:r>
                            <w:r w:rsidRPr="004A1894">
                              <w:t>,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5.5pt;width:441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" fillcolor="#b6dde8 [1304]">
                <v:textbox>
                  <w:txbxContent>
                    <w:p w14:paraId="6F2271D0" w14:textId="473EDE03" w:rsidR="00D83DDB" w:rsidRDefault="00D83DDB">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Pr>
                          <w:rFonts w:ascii="ArialMT" w:hAnsi="ArialMT" w:cs="ArialMT"/>
                          <w:sz w:val="20"/>
                          <w:szCs w:val="20"/>
                        </w:rPr>
                        <w:t>0906-0014</w:t>
                      </w:r>
                      <w:r w:rsidRPr="004A1894">
                        <w:t xml:space="preserve">.  Public reporting burden for this collection of information is estimated to average </w:t>
                      </w:r>
                      <w:r w:rsidR="009367F5">
                        <w:t>10</w:t>
                      </w:r>
                      <w:r w:rsidR="009367F5" w:rsidRPr="004A1894">
                        <w:t xml:space="preserve"> </w:t>
                      </w:r>
                      <w:r w:rsidRPr="004A1894">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770F1E">
                        <w:t>14N136B</w:t>
                      </w:r>
                      <w:r w:rsidRPr="004A1894">
                        <w:t>, Rockville, Maryland, 20857.</w:t>
                      </w:r>
                    </w:p>
                  </w:txbxContent>
                </v:textbox>
              </v:shape>
            </w:pict>
          </mc:Fallback>
        </mc:AlternateContent>
      </w:r>
    </w:p>
    <w:p w14:paraId="7BD092AA" w14:textId="77777777" w:rsidR="004A1894" w:rsidRDefault="004A1894" w:rsidP="0074156F"/>
    <w:p w14:paraId="0B978670" w14:textId="77777777" w:rsidR="004A1894" w:rsidRDefault="004A1894" w:rsidP="0074156F"/>
    <w:p w14:paraId="4F0D21C5" w14:textId="77777777" w:rsidR="004A1894" w:rsidRDefault="004A1894" w:rsidP="0074156F"/>
    <w:p w14:paraId="45D56D6A" w14:textId="77777777" w:rsidR="004A1894" w:rsidRDefault="004A1894" w:rsidP="0074156F"/>
    <w:p w14:paraId="27D35619" w14:textId="77777777" w:rsidR="004A1894" w:rsidRDefault="004A1894" w:rsidP="0074156F"/>
    <w:p w14:paraId="719AC7B5" w14:textId="77777777" w:rsidR="004A1894" w:rsidRDefault="004A1894" w:rsidP="0074156F"/>
    <w:p w14:paraId="59EC67A8" w14:textId="77777777" w:rsidR="004A1894" w:rsidRDefault="004A1894" w:rsidP="0074156F"/>
    <w:p w14:paraId="5D519071" w14:textId="77777777" w:rsidR="004A1894" w:rsidRDefault="004A1894" w:rsidP="0074156F"/>
    <w:p w14:paraId="1D1F14EC" w14:textId="77777777" w:rsidR="004A1894" w:rsidRDefault="004A1894" w:rsidP="0074156F"/>
    <w:p w14:paraId="4C725B5B" w14:textId="77777777" w:rsidR="004A1894" w:rsidRDefault="004A1894" w:rsidP="0074156F"/>
    <w:p w14:paraId="768B8CCB" w14:textId="6FA382DB" w:rsidR="009367F5" w:rsidRDefault="0074156F" w:rsidP="009367F5">
      <w:r>
        <w:t xml:space="preserve">The purpose of this survey is to inform the Secretary of Health and Human Services Advisory Committee </w:t>
      </w:r>
      <w:r w:rsidR="008F406F" w:rsidRPr="00C72F70">
        <w:rPr>
          <w:szCs w:val="22"/>
        </w:rPr>
        <w:t>on Heritable Disorders in Newborns and Children</w:t>
      </w:r>
      <w:r w:rsidR="00766ECD">
        <w:rPr>
          <w:szCs w:val="22"/>
        </w:rPr>
        <w:t xml:space="preserve"> (Committee)</w:t>
      </w:r>
      <w:r w:rsidR="00D02207">
        <w:rPr>
          <w:szCs w:val="22"/>
        </w:rPr>
        <w:t xml:space="preserve"> </w:t>
      </w:r>
      <w:r>
        <w:t xml:space="preserve">about </w:t>
      </w:r>
      <w:r w:rsidR="00FE6E25">
        <w:t xml:space="preserve">states’ </w:t>
      </w:r>
      <w:r>
        <w:t xml:space="preserve">ability to add </w:t>
      </w:r>
      <w:r w:rsidRPr="00C72F70">
        <w:rPr>
          <w:szCs w:val="22"/>
        </w:rPr>
        <w:t>new</w:t>
      </w:r>
      <w:r w:rsidR="008F406F" w:rsidRPr="00C72F70">
        <w:rPr>
          <w:szCs w:val="22"/>
        </w:rPr>
        <w:t xml:space="preserve">born screening (NBS) for </w:t>
      </w:r>
      <w:r w:rsidR="00C4573F">
        <w:rPr>
          <w:szCs w:val="22"/>
        </w:rPr>
        <w:t>[</w:t>
      </w:r>
      <w:r w:rsidR="008F406F" w:rsidRPr="00C72F70">
        <w:rPr>
          <w:szCs w:val="22"/>
        </w:rPr>
        <w:t>condition x</w:t>
      </w:r>
      <w:r w:rsidR="00C4573F">
        <w:rPr>
          <w:szCs w:val="22"/>
        </w:rPr>
        <w:t>]</w:t>
      </w:r>
      <w:r w:rsidR="003B5715">
        <w:t xml:space="preserve"> </w:t>
      </w:r>
      <w:r w:rsidR="00A01404">
        <w:t xml:space="preserve">using information gathered from most of the </w:t>
      </w:r>
      <w:r w:rsidR="005824DD">
        <w:t xml:space="preserve">state and territorial </w:t>
      </w:r>
      <w:r w:rsidR="008F406F" w:rsidRPr="00C72F70">
        <w:rPr>
          <w:szCs w:val="22"/>
        </w:rPr>
        <w:t>NBS programs</w:t>
      </w:r>
      <w:r w:rsidR="00A01404" w:rsidRPr="00C72F70">
        <w:rPr>
          <w:szCs w:val="22"/>
        </w:rPr>
        <w:t xml:space="preserve"> </w:t>
      </w:r>
      <w:r w:rsidR="00A01404">
        <w:t>in the U.S</w:t>
      </w:r>
      <w:r>
        <w:t>.</w:t>
      </w:r>
      <w:r w:rsidR="001D0B41">
        <w:t xml:space="preserve"> </w:t>
      </w:r>
      <w:r w:rsidR="00766ECD">
        <w:t xml:space="preserve"> </w:t>
      </w:r>
      <w:r w:rsidR="009367F5">
        <w:t xml:space="preserve">Your input will provide valuable information and aid the deliberations of the </w:t>
      </w:r>
      <w:r w:rsidR="00766ECD">
        <w:t>Committee</w:t>
      </w:r>
      <w:r w:rsidR="009367F5">
        <w:t>.</w:t>
      </w:r>
    </w:p>
    <w:p w14:paraId="385A3D4F" w14:textId="77777777" w:rsidR="00560029" w:rsidRDefault="00560029" w:rsidP="0074156F"/>
    <w:p w14:paraId="78EEC647" w14:textId="356F1FBE" w:rsidR="0074156F" w:rsidRDefault="008F406F" w:rsidP="0074156F">
      <w:r w:rsidRPr="00D02207">
        <w:rPr>
          <w:szCs w:val="22"/>
        </w:rPr>
        <w:t xml:space="preserve">Please refer </w:t>
      </w:r>
      <w:r w:rsidR="00B17126">
        <w:rPr>
          <w:szCs w:val="22"/>
        </w:rPr>
        <w:t xml:space="preserve">to </w:t>
      </w:r>
      <w:r w:rsidRPr="00D02207">
        <w:rPr>
          <w:szCs w:val="22"/>
        </w:rPr>
        <w:t xml:space="preserve">the </w:t>
      </w:r>
      <w:r w:rsidR="00C4573F">
        <w:rPr>
          <w:szCs w:val="22"/>
        </w:rPr>
        <w:t>[</w:t>
      </w:r>
      <w:r w:rsidR="00B17126">
        <w:rPr>
          <w:szCs w:val="22"/>
        </w:rPr>
        <w:t>condition x</w:t>
      </w:r>
      <w:r w:rsidR="00C4573F">
        <w:rPr>
          <w:szCs w:val="22"/>
        </w:rPr>
        <w:t>]</w:t>
      </w:r>
      <w:r w:rsidRPr="00D02207">
        <w:rPr>
          <w:szCs w:val="22"/>
        </w:rPr>
        <w:t xml:space="preserve"> screening factsheet to </w:t>
      </w:r>
      <w:r w:rsidR="00D02207">
        <w:rPr>
          <w:szCs w:val="22"/>
        </w:rPr>
        <w:t xml:space="preserve">help you </w:t>
      </w:r>
      <w:r w:rsidRPr="00D02207">
        <w:rPr>
          <w:szCs w:val="22"/>
        </w:rPr>
        <w:t xml:space="preserve">answer the following questions about the ability </w:t>
      </w:r>
      <w:r w:rsidR="00C92676">
        <w:rPr>
          <w:szCs w:val="22"/>
        </w:rPr>
        <w:t xml:space="preserve">of your state or territory </w:t>
      </w:r>
      <w:r w:rsidRPr="00D02207">
        <w:rPr>
          <w:szCs w:val="22"/>
        </w:rPr>
        <w:t xml:space="preserve">to add </w:t>
      </w:r>
      <w:r w:rsidR="00C92676">
        <w:rPr>
          <w:szCs w:val="22"/>
        </w:rPr>
        <w:t>screening</w:t>
      </w:r>
      <w:r w:rsidRPr="00D02207">
        <w:rPr>
          <w:szCs w:val="22"/>
        </w:rPr>
        <w:t xml:space="preserve"> for </w:t>
      </w:r>
      <w:r w:rsidR="00C4573F">
        <w:rPr>
          <w:szCs w:val="22"/>
        </w:rPr>
        <w:t>[</w:t>
      </w:r>
      <w:r w:rsidRPr="00D02207">
        <w:rPr>
          <w:szCs w:val="22"/>
        </w:rPr>
        <w:t>condition x</w:t>
      </w:r>
      <w:r w:rsidR="00C4573F">
        <w:rPr>
          <w:szCs w:val="22"/>
        </w:rPr>
        <w:t>]</w:t>
      </w:r>
      <w:r w:rsidRPr="00D02207">
        <w:rPr>
          <w:szCs w:val="22"/>
        </w:rPr>
        <w:t xml:space="preserve"> </w:t>
      </w:r>
      <w:r w:rsidR="00C92676">
        <w:rPr>
          <w:szCs w:val="22"/>
        </w:rPr>
        <w:t>to</w:t>
      </w:r>
      <w:r w:rsidRPr="00D02207">
        <w:rPr>
          <w:szCs w:val="22"/>
        </w:rPr>
        <w:t xml:space="preserve"> your NBS program</w:t>
      </w:r>
      <w:r w:rsidRPr="00C72F70">
        <w:rPr>
          <w:b/>
          <w:szCs w:val="22"/>
        </w:rPr>
        <w:t xml:space="preserve">. </w:t>
      </w:r>
      <w:r w:rsidRPr="00C72F70">
        <w:rPr>
          <w:szCs w:val="22"/>
        </w:rPr>
        <w:t>Please consult with others</w:t>
      </w:r>
      <w:r w:rsidR="00D02207">
        <w:rPr>
          <w:szCs w:val="22"/>
        </w:rPr>
        <w:t>, as needed,</w:t>
      </w:r>
      <w:r w:rsidRPr="00C72F70">
        <w:rPr>
          <w:szCs w:val="22"/>
        </w:rPr>
        <w:t xml:space="preserve"> </w:t>
      </w:r>
      <w:r w:rsidR="00CE376E">
        <w:t>including</w:t>
      </w:r>
      <w:r w:rsidR="00372933">
        <w:t xml:space="preserve"> laboratory and follow-up staff, medical professionals and specialists,</w:t>
      </w:r>
      <w:r w:rsidR="00CE376E">
        <w:t xml:space="preserve"> to complet</w:t>
      </w:r>
      <w:r w:rsidR="00D02207">
        <w:t>e</w:t>
      </w:r>
      <w:r w:rsidR="00CE376E">
        <w:t xml:space="preserve"> the survey</w:t>
      </w:r>
      <w:r w:rsidR="0074156F">
        <w:t>.</w:t>
      </w:r>
      <w:r w:rsidR="00583321">
        <w:t xml:space="preserve"> </w:t>
      </w:r>
      <w:r w:rsidR="00C72F70" w:rsidRPr="00C72F70">
        <w:rPr>
          <w:szCs w:val="22"/>
        </w:rPr>
        <w:t>When unsure about a response, please provide your best estimate.</w:t>
      </w:r>
      <w:r w:rsidR="00583321" w:rsidRPr="00C72F70">
        <w:rPr>
          <w:szCs w:val="22"/>
        </w:rPr>
        <w:t xml:space="preserve"> </w:t>
      </w:r>
      <w:r w:rsidR="00C92676">
        <w:rPr>
          <w:szCs w:val="22"/>
        </w:rPr>
        <w:t>If you</w:t>
      </w:r>
      <w:r w:rsidR="00D02207">
        <w:rPr>
          <w:szCs w:val="22"/>
        </w:rPr>
        <w:t xml:space="preserve"> were to answer every question, we </w:t>
      </w:r>
      <w:r w:rsidR="00583321">
        <w:t>estimat</w:t>
      </w:r>
      <w:r w:rsidR="00C92676">
        <w:t>e</w:t>
      </w:r>
      <w:r w:rsidR="00583321">
        <w:t xml:space="preserve"> it will take an average of </w:t>
      </w:r>
      <w:r w:rsidR="009367F5">
        <w:t xml:space="preserve">10 </w:t>
      </w:r>
      <w:r w:rsidR="00583321">
        <w:t>hours to complete this form.</w:t>
      </w:r>
    </w:p>
    <w:p w14:paraId="03219D5C" w14:textId="77777777" w:rsidR="007B7592" w:rsidRDefault="007B7592" w:rsidP="0074156F"/>
    <w:p w14:paraId="529EE1CA" w14:textId="770EC71A" w:rsidR="00094100" w:rsidRDefault="00094100" w:rsidP="00094100"/>
    <w:p w14:paraId="51406CF7" w14:textId="69B803E9" w:rsidR="006A7B4C" w:rsidRDefault="00513474" w:rsidP="00792109">
      <w:pPr>
        <w:pStyle w:val="ListParagraph"/>
        <w:numPr>
          <w:ilvl w:val="0"/>
          <w:numId w:val="1"/>
        </w:numPr>
        <w:ind w:left="360"/>
      </w:pPr>
      <w:r>
        <w:t>W</w:t>
      </w:r>
      <w:r w:rsidR="00517D54">
        <w:t>ithin the last three years, has your state</w:t>
      </w:r>
      <w:r w:rsidR="00C95C5D">
        <w:t>:</w:t>
      </w:r>
      <w:r w:rsidR="00517D54">
        <w:t xml:space="preserve"> </w:t>
      </w:r>
      <w:r w:rsidR="00C95C5D">
        <w:t>(</w:t>
      </w:r>
      <w:r w:rsidR="00670F57" w:rsidRPr="00670F57">
        <w:rPr>
          <w:i/>
        </w:rPr>
        <w:t>c</w:t>
      </w:r>
      <w:r w:rsidR="0046376A" w:rsidRPr="00670F57">
        <w:rPr>
          <w:i/>
        </w:rPr>
        <w:t xml:space="preserve">heck all that </w:t>
      </w:r>
      <w:r w:rsidR="00A94473">
        <w:rPr>
          <w:i/>
        </w:rPr>
        <w:t>apply</w:t>
      </w:r>
      <w:r w:rsidR="00C95C5D">
        <w:rPr>
          <w:i/>
        </w:rPr>
        <w:t>)</w:t>
      </w:r>
    </w:p>
    <w:p w14:paraId="2FA12CC1" w14:textId="47DDA729" w:rsidR="00517D54" w:rsidRDefault="00C95C5D" w:rsidP="00792109">
      <w:pPr>
        <w:pStyle w:val="ListParagraph"/>
        <w:numPr>
          <w:ilvl w:val="1"/>
          <w:numId w:val="1"/>
        </w:numPr>
        <w:ind w:left="990"/>
      </w:pPr>
      <w:r>
        <w:t xml:space="preserve">Included </w:t>
      </w:r>
      <w:r w:rsidR="00C4573F">
        <w:t>[</w:t>
      </w:r>
      <w:r>
        <w:t>c</w:t>
      </w:r>
      <w:r w:rsidR="003B5715">
        <w:t>ondition x</w:t>
      </w:r>
      <w:r w:rsidR="00C4573F">
        <w:t>]</w:t>
      </w:r>
      <w:r w:rsidR="003B5715">
        <w:t xml:space="preserve"> </w:t>
      </w:r>
      <w:r w:rsidR="006A7B4C">
        <w:t>as part of the routine NBS panel</w:t>
      </w:r>
      <w:r w:rsidR="00766ECD">
        <w:t>?</w:t>
      </w:r>
      <w:r w:rsidR="006A7B4C">
        <w:t xml:space="preserve"> (</w:t>
      </w:r>
      <w:r w:rsidR="006A7B4C" w:rsidRPr="000B2FE7">
        <w:rPr>
          <w:i/>
        </w:rPr>
        <w:t>end survey</w:t>
      </w:r>
      <w:r w:rsidR="006A7B4C">
        <w:t>)</w:t>
      </w:r>
    </w:p>
    <w:p w14:paraId="553EA69A" w14:textId="1B894D38" w:rsidR="006A7B4C" w:rsidRDefault="007A6E05" w:rsidP="00792109">
      <w:pPr>
        <w:pStyle w:val="ListParagraph"/>
        <w:numPr>
          <w:ilvl w:val="1"/>
          <w:numId w:val="1"/>
        </w:numPr>
        <w:ind w:left="990"/>
      </w:pPr>
      <w:r>
        <w:t>Plann</w:t>
      </w:r>
      <w:r w:rsidR="00B27A0E">
        <w:t>ed</w:t>
      </w:r>
      <w:r>
        <w:t xml:space="preserve">, </w:t>
      </w:r>
      <w:r w:rsidR="00B27A0E">
        <w:t>implemented</w:t>
      </w:r>
      <w:r>
        <w:t xml:space="preserve">, or completed </w:t>
      </w:r>
      <w:r w:rsidR="006A7B4C">
        <w:t xml:space="preserve">any type of pilot </w:t>
      </w:r>
      <w:r>
        <w:t xml:space="preserve">study </w:t>
      </w:r>
      <w:r w:rsidR="00C95C5D">
        <w:t xml:space="preserve">or pilot </w:t>
      </w:r>
      <w:r w:rsidR="006A7B4C">
        <w:t>evaluation</w:t>
      </w:r>
      <w:r w:rsidR="00C95C5D">
        <w:t xml:space="preserve"> for </w:t>
      </w:r>
      <w:r w:rsidR="00EC4B0E">
        <w:t>[</w:t>
      </w:r>
      <w:r w:rsidR="00C95C5D">
        <w:t>condition x</w:t>
      </w:r>
      <w:r w:rsidR="00766ECD">
        <w:t>]</w:t>
      </w:r>
      <w:r>
        <w:t xml:space="preserve">? </w:t>
      </w:r>
      <w:r w:rsidR="006A7B4C">
        <w:t>(</w:t>
      </w:r>
      <w:r w:rsidR="006A7B4C" w:rsidRPr="000B2FE7">
        <w:rPr>
          <w:i/>
        </w:rPr>
        <w:t>end survey</w:t>
      </w:r>
      <w:r w:rsidR="006A7B4C">
        <w:t>)</w:t>
      </w:r>
    </w:p>
    <w:p w14:paraId="17A74451" w14:textId="1237BF08" w:rsidR="00C95C5D" w:rsidRDefault="00C95C5D" w:rsidP="00792109">
      <w:pPr>
        <w:pStyle w:val="ListParagraph"/>
        <w:numPr>
          <w:ilvl w:val="1"/>
          <w:numId w:val="1"/>
        </w:numPr>
        <w:ind w:left="990"/>
      </w:pPr>
      <w:r>
        <w:t xml:space="preserve">Issued a mandate or state-level decision to start screening for </w:t>
      </w:r>
      <w:r w:rsidR="00766ECD">
        <w:t>[</w:t>
      </w:r>
      <w:r>
        <w:t>condition x</w:t>
      </w:r>
      <w:r w:rsidR="00766ECD">
        <w:t>]?</w:t>
      </w:r>
      <w:r>
        <w:t xml:space="preserve"> (end survey)</w:t>
      </w:r>
    </w:p>
    <w:p w14:paraId="5F8A4E84" w14:textId="09910334" w:rsidR="006A7B4C" w:rsidRDefault="006A7B4C" w:rsidP="00792109">
      <w:pPr>
        <w:pStyle w:val="ListParagraph"/>
        <w:numPr>
          <w:ilvl w:val="1"/>
          <w:numId w:val="1"/>
        </w:numPr>
        <w:ind w:left="990"/>
      </w:pPr>
      <w:r>
        <w:t>None of the above (</w:t>
      </w:r>
      <w:r w:rsidRPr="000B2FE7">
        <w:rPr>
          <w:i/>
        </w:rPr>
        <w:t xml:space="preserve">go to question </w:t>
      </w:r>
      <w:r w:rsidR="00EE1925">
        <w:rPr>
          <w:i/>
        </w:rPr>
        <w:t>2</w:t>
      </w:r>
      <w:r>
        <w:t>)</w:t>
      </w:r>
    </w:p>
    <w:p w14:paraId="57F2FF5C" w14:textId="77777777" w:rsidR="00517D54" w:rsidRDefault="00517D54" w:rsidP="00517D54">
      <w:pPr>
        <w:pStyle w:val="ListParagraph"/>
        <w:ind w:left="1440"/>
      </w:pPr>
    </w:p>
    <w:p w14:paraId="277EA844" w14:textId="77777777" w:rsidR="009173E7" w:rsidRDefault="009173E7" w:rsidP="009173E7">
      <w:pPr>
        <w:pStyle w:val="ListParagraph"/>
        <w:ind w:left="360"/>
      </w:pPr>
    </w:p>
    <w:p w14:paraId="49A7D31D" w14:textId="77777777" w:rsidR="00766ECD" w:rsidRDefault="00162D47" w:rsidP="00766ECD">
      <w:pPr>
        <w:pStyle w:val="ListParagraph"/>
        <w:numPr>
          <w:ilvl w:val="0"/>
          <w:numId w:val="1"/>
        </w:numPr>
        <w:ind w:left="360"/>
      </w:pPr>
      <w:r>
        <w:t xml:space="preserve">Which of the following </w:t>
      </w:r>
      <w:r w:rsidR="00766ECD">
        <w:t>entities</w:t>
      </w:r>
      <w:r w:rsidR="00C4573F">
        <w:t xml:space="preserve"> </w:t>
      </w:r>
      <w:r>
        <w:t xml:space="preserve">provide NBS laboratory services for your state’s NBS program? </w:t>
      </w:r>
      <w:r w:rsidR="00766ECD">
        <w:t>(</w:t>
      </w:r>
      <w:r w:rsidR="00766ECD" w:rsidRPr="00670F57">
        <w:rPr>
          <w:i/>
        </w:rPr>
        <w:t xml:space="preserve">check all that </w:t>
      </w:r>
      <w:r w:rsidR="00766ECD">
        <w:rPr>
          <w:i/>
        </w:rPr>
        <w:t>apply)</w:t>
      </w:r>
    </w:p>
    <w:p w14:paraId="57D6CB16" w14:textId="6116FAFE" w:rsidR="00162D47" w:rsidRDefault="00162D47" w:rsidP="000C77FA">
      <w:pPr>
        <w:pStyle w:val="ListParagraph"/>
        <w:numPr>
          <w:ilvl w:val="1"/>
          <w:numId w:val="1"/>
        </w:numPr>
        <w:ind w:left="990"/>
      </w:pPr>
      <w:r>
        <w:t xml:space="preserve">Your own state’s public health or NBS laboratory </w:t>
      </w:r>
    </w:p>
    <w:p w14:paraId="6639E3A1" w14:textId="77777777" w:rsidR="00162D47" w:rsidRDefault="00162D47" w:rsidP="00932DD3">
      <w:pPr>
        <w:pStyle w:val="ListParagraph"/>
        <w:numPr>
          <w:ilvl w:val="1"/>
          <w:numId w:val="1"/>
        </w:numPr>
        <w:ind w:left="990"/>
      </w:pPr>
      <w:r>
        <w:t>A state university laboratory for which there is an intra-state agency agreement</w:t>
      </w:r>
    </w:p>
    <w:p w14:paraId="55DE931E" w14:textId="50D3482D" w:rsidR="00162D47" w:rsidRDefault="00162D47" w:rsidP="00932DD3">
      <w:pPr>
        <w:pStyle w:val="ListParagraph"/>
        <w:numPr>
          <w:ilvl w:val="1"/>
          <w:numId w:val="1"/>
        </w:numPr>
        <w:ind w:left="990"/>
      </w:pPr>
      <w:r>
        <w:t xml:space="preserve">A contracted regional NBS laboratory </w:t>
      </w:r>
    </w:p>
    <w:p w14:paraId="56BEDADC" w14:textId="77777777" w:rsidR="00162D47" w:rsidRDefault="00162D47" w:rsidP="00932DD3">
      <w:pPr>
        <w:pStyle w:val="ListParagraph"/>
        <w:numPr>
          <w:ilvl w:val="1"/>
          <w:numId w:val="1"/>
        </w:numPr>
        <w:ind w:left="990"/>
      </w:pPr>
      <w:r>
        <w:t>A contracted commercial laboratory</w:t>
      </w:r>
    </w:p>
    <w:p w14:paraId="72DF1883" w14:textId="0DB0BEB1" w:rsidR="00162D47" w:rsidRDefault="00162D47" w:rsidP="00932DD3">
      <w:pPr>
        <w:pStyle w:val="ListParagraph"/>
        <w:numPr>
          <w:ilvl w:val="1"/>
          <w:numId w:val="1"/>
        </w:numPr>
        <w:ind w:left="990"/>
      </w:pPr>
      <w:r>
        <w:t xml:space="preserve">Other – please specify: </w:t>
      </w:r>
      <w:r w:rsidR="00B11EE9">
        <w:t xml:space="preserve"> </w:t>
      </w:r>
      <w:r w:rsidR="00766ECD">
        <w:t>____________________________________________</w:t>
      </w:r>
    </w:p>
    <w:p w14:paraId="003FF797" w14:textId="2B95CDFD" w:rsidR="00162D47" w:rsidRDefault="00162D47" w:rsidP="00392606"/>
    <w:p w14:paraId="383C0E4E" w14:textId="300DE865" w:rsidR="004E57B3" w:rsidRDefault="004E57B3" w:rsidP="00392606">
      <w:r>
        <w:t>NBS programs consider many factors when deciding to add a condition to their NBS panel. The following question asks you to consider</w:t>
      </w:r>
      <w:r w:rsidRPr="0046076C">
        <w:t>, in general</w:t>
      </w:r>
      <w:r>
        <w:t xml:space="preserve">, how much the following factors would be an issue in considering adding [condition x] to your NBS panel.   </w:t>
      </w:r>
    </w:p>
    <w:p w14:paraId="2D0C2719" w14:textId="5E7B9E15" w:rsidR="004E57B3" w:rsidRDefault="004E57B3" w:rsidP="00392606">
      <w:r>
        <w:t xml:space="preserve">  </w:t>
      </w:r>
    </w:p>
    <w:p w14:paraId="476C74AE" w14:textId="3B00A9FA" w:rsidR="007B7592" w:rsidRDefault="007B7592" w:rsidP="00392606"/>
    <w:p w14:paraId="2385B80F" w14:textId="766DA67C" w:rsidR="007B7592" w:rsidRDefault="007B7592" w:rsidP="00392606"/>
    <w:p w14:paraId="6798CB7F" w14:textId="64FBF03A" w:rsidR="007B7592" w:rsidRDefault="007B7592" w:rsidP="00392606"/>
    <w:p w14:paraId="303BD85C" w14:textId="25DECE38" w:rsidR="007B7592" w:rsidRDefault="007B7592" w:rsidP="00392606"/>
    <w:p w14:paraId="6F9A0F03" w14:textId="1C9ECF6A" w:rsidR="007B7592" w:rsidRDefault="007B7592" w:rsidP="00392606"/>
    <w:p w14:paraId="1387E336" w14:textId="77777777" w:rsidR="007B7592" w:rsidRDefault="007B7592" w:rsidP="00392606"/>
    <w:p w14:paraId="114F5D9D" w14:textId="095F90DA" w:rsidR="001D0B41" w:rsidRDefault="00670F57" w:rsidP="00932DD3">
      <w:pPr>
        <w:pStyle w:val="ListParagraph"/>
        <w:numPr>
          <w:ilvl w:val="0"/>
          <w:numId w:val="1"/>
        </w:numPr>
        <w:ind w:left="360"/>
      </w:pPr>
      <w:r>
        <w:t xml:space="preserve">Please </w:t>
      </w:r>
      <w:r w:rsidR="00EC4B0E">
        <w:t xml:space="preserve">indicate if </w:t>
      </w:r>
      <w:r w:rsidR="00883B69">
        <w:t xml:space="preserve">the </w:t>
      </w:r>
      <w:r w:rsidR="00C4573F">
        <w:t xml:space="preserve">following </w:t>
      </w:r>
      <w:r w:rsidR="00C64834" w:rsidRPr="00162D47">
        <w:t xml:space="preserve">implementation </w:t>
      </w:r>
      <w:r w:rsidR="00EC4B0E">
        <w:t>factors</w:t>
      </w:r>
      <w:r w:rsidR="00CD195D">
        <w:t xml:space="preserve"> </w:t>
      </w:r>
      <w:r w:rsidR="00DF324F">
        <w:t xml:space="preserve">for </w:t>
      </w:r>
      <w:r w:rsidR="00EC4B0E">
        <w:t>[</w:t>
      </w:r>
      <w:r w:rsidR="007F4757">
        <w:t>condition x</w:t>
      </w:r>
      <w:r w:rsidR="00EC4B0E">
        <w:t>]</w:t>
      </w:r>
      <w:r w:rsidR="007F4757">
        <w:t xml:space="preserve"> </w:t>
      </w:r>
      <w:r w:rsidR="00EC4B0E">
        <w:t xml:space="preserve">would present a </w:t>
      </w:r>
      <w:r w:rsidR="00CA163F" w:rsidRPr="00162D47">
        <w:t>m</w:t>
      </w:r>
      <w:r w:rsidR="00B27A0E" w:rsidRPr="00162D47">
        <w:t>ajor</w:t>
      </w:r>
      <w:r w:rsidR="00EC4B0E">
        <w:t xml:space="preserve"> challenge</w:t>
      </w:r>
      <w:r w:rsidR="00B27A0E" w:rsidRPr="00162D47">
        <w:t xml:space="preserve">, </w:t>
      </w:r>
      <w:r w:rsidR="00C17087">
        <w:t xml:space="preserve">a </w:t>
      </w:r>
      <w:r w:rsidR="00C92676">
        <w:t>m</w:t>
      </w:r>
      <w:r w:rsidR="00B27A0E">
        <w:t>inor</w:t>
      </w:r>
      <w:r w:rsidR="00EC4B0E">
        <w:t xml:space="preserve"> challenge</w:t>
      </w:r>
      <w:r w:rsidR="00B27A0E">
        <w:t>, or</w:t>
      </w:r>
      <w:r w:rsidR="00CA163F" w:rsidRPr="00932DD3">
        <w:t xml:space="preserve"> </w:t>
      </w:r>
      <w:r w:rsidR="00EC4B0E">
        <w:t xml:space="preserve">would </w:t>
      </w:r>
      <w:r w:rsidR="002A6EF6" w:rsidRPr="00932DD3">
        <w:t>n</w:t>
      </w:r>
      <w:r w:rsidR="00CA163F" w:rsidRPr="00932DD3">
        <w:t xml:space="preserve">ot </w:t>
      </w:r>
      <w:r w:rsidR="00EC4B0E">
        <w:t xml:space="preserve">be </w:t>
      </w:r>
      <w:r w:rsidR="00CA163F" w:rsidRPr="00932DD3">
        <w:t>a challenge</w:t>
      </w:r>
      <w:r w:rsidR="002A5BC3">
        <w:t>, given the current status</w:t>
      </w:r>
      <w:r w:rsidR="007B7592">
        <w:t xml:space="preserve"> of</w:t>
      </w:r>
      <w:r w:rsidR="002A5BC3">
        <w:t xml:space="preserve"> the NBS Program in your state</w:t>
      </w:r>
      <w:r w:rsidR="00C72F70" w:rsidRPr="00932DD3">
        <w:t>.</w:t>
      </w:r>
      <w:r w:rsidR="00933E58" w:rsidRPr="00932DD3">
        <w:t xml:space="preserve"> </w:t>
      </w:r>
    </w:p>
    <w:p w14:paraId="131427A6" w14:textId="77777777" w:rsidR="00323CDD" w:rsidRPr="00D02207" w:rsidRDefault="00323CDD" w:rsidP="00323CDD">
      <w:pPr>
        <w:pStyle w:val="ListParagraph"/>
        <w:rPr>
          <w:sz w:val="20"/>
        </w:rPr>
      </w:pPr>
    </w:p>
    <w:tbl>
      <w:tblPr>
        <w:tblStyle w:val="TableGrid"/>
        <w:tblW w:w="5000" w:type="pct"/>
        <w:tblLook w:val="04A0" w:firstRow="1" w:lastRow="0" w:firstColumn="1" w:lastColumn="0" w:noHBand="0" w:noVBand="1"/>
      </w:tblPr>
      <w:tblGrid>
        <w:gridCol w:w="5772"/>
        <w:gridCol w:w="1311"/>
        <w:gridCol w:w="1311"/>
        <w:gridCol w:w="1311"/>
        <w:gridCol w:w="1311"/>
      </w:tblGrid>
      <w:tr w:rsidR="00DF324F" w:rsidRPr="00D57656" w14:paraId="717B23C2" w14:textId="77777777" w:rsidTr="00C92676">
        <w:trPr>
          <w:trHeight w:val="20"/>
        </w:trPr>
        <w:tc>
          <w:tcPr>
            <w:tcW w:w="2620" w:type="pct"/>
            <w:tcBorders>
              <w:right w:val="nil"/>
            </w:tcBorders>
            <w:shd w:val="clear" w:color="auto" w:fill="00A0AF"/>
            <w:vAlign w:val="bottom"/>
          </w:tcPr>
          <w:p w14:paraId="2CC6FB1F" w14:textId="7FF2C65D" w:rsidR="00DF324F" w:rsidRPr="00D02207" w:rsidRDefault="00EC4B0E" w:rsidP="000D45A4">
            <w:pPr>
              <w:pStyle w:val="ListParagraph"/>
              <w:ind w:left="0"/>
              <w:rPr>
                <w:b/>
                <w:color w:val="FFFFFF" w:themeColor="background1"/>
                <w:sz w:val="20"/>
              </w:rPr>
            </w:pPr>
            <w:r>
              <w:rPr>
                <w:b/>
                <w:color w:val="FFFFFF" w:themeColor="background1"/>
                <w:sz w:val="20"/>
              </w:rPr>
              <w:lastRenderedPageBreak/>
              <w:t>Factor</w:t>
            </w:r>
          </w:p>
        </w:tc>
        <w:tc>
          <w:tcPr>
            <w:tcW w:w="595" w:type="pct"/>
            <w:tcBorders>
              <w:left w:val="nil"/>
              <w:right w:val="nil"/>
            </w:tcBorders>
            <w:shd w:val="clear" w:color="auto" w:fill="00A0AF"/>
            <w:vAlign w:val="bottom"/>
          </w:tcPr>
          <w:p w14:paraId="689C98BE" w14:textId="77777777" w:rsidR="00DF324F" w:rsidRPr="00D02207" w:rsidRDefault="00DF324F" w:rsidP="000D45A4">
            <w:pPr>
              <w:pStyle w:val="ListParagraph"/>
              <w:ind w:left="0"/>
              <w:jc w:val="center"/>
              <w:rPr>
                <w:b/>
                <w:color w:val="FFFFFF" w:themeColor="background1"/>
                <w:sz w:val="20"/>
              </w:rPr>
            </w:pPr>
            <w:r w:rsidRPr="00D02207">
              <w:rPr>
                <w:b/>
                <w:color w:val="FFFFFF" w:themeColor="background1"/>
                <w:sz w:val="20"/>
              </w:rPr>
              <w:t>Major Challenge</w:t>
            </w:r>
          </w:p>
        </w:tc>
        <w:tc>
          <w:tcPr>
            <w:tcW w:w="595" w:type="pct"/>
            <w:tcBorders>
              <w:left w:val="nil"/>
              <w:right w:val="nil"/>
            </w:tcBorders>
            <w:shd w:val="clear" w:color="auto" w:fill="00A0AF"/>
            <w:vAlign w:val="bottom"/>
          </w:tcPr>
          <w:p w14:paraId="5A9CB1F9" w14:textId="77777777" w:rsidR="00DF324F" w:rsidRPr="00D02207" w:rsidRDefault="00DF324F" w:rsidP="000D45A4">
            <w:pPr>
              <w:pStyle w:val="ListParagraph"/>
              <w:ind w:left="0"/>
              <w:jc w:val="center"/>
              <w:rPr>
                <w:b/>
                <w:color w:val="FFFFFF" w:themeColor="background1"/>
                <w:sz w:val="20"/>
              </w:rPr>
            </w:pPr>
            <w:r w:rsidRPr="00D02207">
              <w:rPr>
                <w:b/>
                <w:color w:val="FFFFFF" w:themeColor="background1"/>
                <w:sz w:val="20"/>
              </w:rPr>
              <w:t xml:space="preserve">Minor </w:t>
            </w:r>
            <w:r w:rsidR="00EA0F2D" w:rsidRPr="00D02207">
              <w:rPr>
                <w:b/>
                <w:color w:val="FFFFFF" w:themeColor="background1"/>
                <w:sz w:val="20"/>
              </w:rPr>
              <w:t>Challenge</w:t>
            </w:r>
          </w:p>
        </w:tc>
        <w:tc>
          <w:tcPr>
            <w:tcW w:w="595" w:type="pct"/>
            <w:tcBorders>
              <w:left w:val="nil"/>
              <w:right w:val="thinThickThinSmallGap" w:sz="24" w:space="0" w:color="auto"/>
            </w:tcBorders>
            <w:shd w:val="clear" w:color="auto" w:fill="00A0AF"/>
            <w:vAlign w:val="bottom"/>
          </w:tcPr>
          <w:p w14:paraId="48648E73" w14:textId="77777777" w:rsidR="00DF324F" w:rsidRPr="00D02207" w:rsidRDefault="00DF324F" w:rsidP="000D45A4">
            <w:pPr>
              <w:pStyle w:val="ListParagraph"/>
              <w:ind w:left="0"/>
              <w:jc w:val="center"/>
              <w:rPr>
                <w:b/>
                <w:color w:val="FFFFFF" w:themeColor="background1"/>
                <w:sz w:val="20"/>
              </w:rPr>
            </w:pPr>
            <w:r w:rsidRPr="00D02207">
              <w:rPr>
                <w:b/>
                <w:color w:val="FFFFFF" w:themeColor="background1"/>
                <w:sz w:val="20"/>
              </w:rPr>
              <w:t>Not a Challenge</w:t>
            </w:r>
          </w:p>
        </w:tc>
        <w:tc>
          <w:tcPr>
            <w:tcW w:w="595" w:type="pct"/>
            <w:tcBorders>
              <w:left w:val="thinThickThinSmallGap" w:sz="24" w:space="0" w:color="auto"/>
            </w:tcBorders>
            <w:shd w:val="clear" w:color="auto" w:fill="00A0AF"/>
            <w:vAlign w:val="bottom"/>
          </w:tcPr>
          <w:p w14:paraId="54B9A852" w14:textId="77777777" w:rsidR="00DF324F" w:rsidRPr="00D02207" w:rsidRDefault="00DF324F" w:rsidP="000D45A4">
            <w:pPr>
              <w:pStyle w:val="ListParagraph"/>
              <w:ind w:left="0"/>
              <w:jc w:val="center"/>
              <w:rPr>
                <w:b/>
                <w:color w:val="FFFFFF" w:themeColor="background1"/>
                <w:sz w:val="20"/>
              </w:rPr>
            </w:pPr>
            <w:r w:rsidRPr="00D02207">
              <w:rPr>
                <w:b/>
                <w:color w:val="FFFFFF" w:themeColor="background1"/>
                <w:sz w:val="20"/>
              </w:rPr>
              <w:t>Comments</w:t>
            </w:r>
          </w:p>
        </w:tc>
      </w:tr>
      <w:tr w:rsidR="00DF324F" w14:paraId="561301FD" w14:textId="77777777" w:rsidTr="00C92676">
        <w:trPr>
          <w:trHeight w:val="460"/>
        </w:trPr>
        <w:tc>
          <w:tcPr>
            <w:tcW w:w="2620" w:type="pct"/>
            <w:vAlign w:val="center"/>
          </w:tcPr>
          <w:p w14:paraId="1C17BEBE" w14:textId="17693544" w:rsidR="00DF324F" w:rsidRPr="00196578" w:rsidRDefault="009627F2" w:rsidP="00DB5218">
            <w:pPr>
              <w:rPr>
                <w:sz w:val="20"/>
                <w:szCs w:val="20"/>
              </w:rPr>
            </w:pPr>
            <w:r>
              <w:rPr>
                <w:sz w:val="20"/>
                <w:szCs w:val="20"/>
              </w:rPr>
              <w:t xml:space="preserve">Availability </w:t>
            </w:r>
            <w:r w:rsidR="00C17087">
              <w:rPr>
                <w:sz w:val="20"/>
                <w:szCs w:val="20"/>
              </w:rPr>
              <w:t xml:space="preserve">of </w:t>
            </w:r>
            <w:r>
              <w:rPr>
                <w:sz w:val="20"/>
                <w:szCs w:val="20"/>
              </w:rPr>
              <w:t xml:space="preserve">a validated screening test </w:t>
            </w:r>
            <w:r w:rsidR="007B7592">
              <w:rPr>
                <w:sz w:val="20"/>
                <w:szCs w:val="20"/>
              </w:rPr>
              <w:t>in your state</w:t>
            </w:r>
          </w:p>
        </w:tc>
        <w:tc>
          <w:tcPr>
            <w:tcW w:w="595" w:type="pct"/>
          </w:tcPr>
          <w:p w14:paraId="55FD3CD7" w14:textId="77777777" w:rsidR="00DF324F" w:rsidRPr="00D02207" w:rsidRDefault="00DF324F" w:rsidP="00AF64FE">
            <w:pPr>
              <w:pStyle w:val="ListParagraph"/>
              <w:ind w:left="0"/>
              <w:rPr>
                <w:sz w:val="20"/>
              </w:rPr>
            </w:pPr>
          </w:p>
        </w:tc>
        <w:tc>
          <w:tcPr>
            <w:tcW w:w="595" w:type="pct"/>
          </w:tcPr>
          <w:p w14:paraId="6F13D853" w14:textId="77777777" w:rsidR="00DF324F" w:rsidRPr="00D02207" w:rsidRDefault="00DF324F" w:rsidP="00AF64FE">
            <w:pPr>
              <w:pStyle w:val="ListParagraph"/>
              <w:ind w:left="0"/>
              <w:rPr>
                <w:sz w:val="20"/>
              </w:rPr>
            </w:pPr>
          </w:p>
        </w:tc>
        <w:tc>
          <w:tcPr>
            <w:tcW w:w="595" w:type="pct"/>
            <w:tcBorders>
              <w:right w:val="thinThickThinSmallGap" w:sz="24" w:space="0" w:color="auto"/>
            </w:tcBorders>
          </w:tcPr>
          <w:p w14:paraId="675EC849" w14:textId="77777777" w:rsidR="00DF324F" w:rsidRPr="00D02207" w:rsidRDefault="00DF324F" w:rsidP="00AF64FE">
            <w:pPr>
              <w:pStyle w:val="ListParagraph"/>
              <w:ind w:left="0"/>
              <w:rPr>
                <w:sz w:val="20"/>
              </w:rPr>
            </w:pPr>
          </w:p>
        </w:tc>
        <w:tc>
          <w:tcPr>
            <w:tcW w:w="595" w:type="pct"/>
            <w:tcBorders>
              <w:left w:val="thinThickThinSmallGap" w:sz="24" w:space="0" w:color="auto"/>
            </w:tcBorders>
          </w:tcPr>
          <w:p w14:paraId="3A367428" w14:textId="77777777" w:rsidR="00DF324F" w:rsidRPr="00D02207" w:rsidRDefault="00DF324F" w:rsidP="00AF64FE">
            <w:pPr>
              <w:pStyle w:val="ListParagraph"/>
              <w:ind w:left="0"/>
              <w:rPr>
                <w:sz w:val="20"/>
              </w:rPr>
            </w:pPr>
          </w:p>
        </w:tc>
      </w:tr>
      <w:tr w:rsidR="00F96389" w14:paraId="612A291B" w14:textId="77777777" w:rsidTr="00C92676">
        <w:trPr>
          <w:trHeight w:val="460"/>
        </w:trPr>
        <w:tc>
          <w:tcPr>
            <w:tcW w:w="2620" w:type="pct"/>
            <w:vAlign w:val="center"/>
          </w:tcPr>
          <w:p w14:paraId="3240307C" w14:textId="6C87F7D7" w:rsidR="00F96389" w:rsidRPr="00196578" w:rsidRDefault="00C17087" w:rsidP="00C17087">
            <w:pPr>
              <w:rPr>
                <w:sz w:val="20"/>
                <w:szCs w:val="20"/>
              </w:rPr>
            </w:pPr>
            <w:r>
              <w:rPr>
                <w:sz w:val="20"/>
                <w:szCs w:val="20"/>
              </w:rPr>
              <w:t>Ability to conduct s</w:t>
            </w:r>
            <w:r w:rsidR="00F96389" w:rsidRPr="00196578">
              <w:rPr>
                <w:sz w:val="20"/>
                <w:szCs w:val="20"/>
              </w:rPr>
              <w:t xml:space="preserve">hort-term follow-up </w:t>
            </w:r>
            <w:r>
              <w:rPr>
                <w:sz w:val="20"/>
                <w:szCs w:val="20"/>
              </w:rPr>
              <w:t>for</w:t>
            </w:r>
            <w:r w:rsidR="00F96389" w:rsidRPr="00196578">
              <w:rPr>
                <w:sz w:val="20"/>
                <w:szCs w:val="20"/>
              </w:rPr>
              <w:t xml:space="preserve"> </w:t>
            </w:r>
            <w:r w:rsidR="009627F2">
              <w:rPr>
                <w:sz w:val="20"/>
                <w:szCs w:val="20"/>
              </w:rPr>
              <w:t>out</w:t>
            </w:r>
            <w:r w:rsidR="00B83003">
              <w:rPr>
                <w:sz w:val="20"/>
                <w:szCs w:val="20"/>
              </w:rPr>
              <w:t>-</w:t>
            </w:r>
            <w:r w:rsidR="009627F2">
              <w:rPr>
                <w:sz w:val="20"/>
                <w:szCs w:val="20"/>
              </w:rPr>
              <w:t>of</w:t>
            </w:r>
            <w:r w:rsidR="00B83003">
              <w:rPr>
                <w:sz w:val="20"/>
                <w:szCs w:val="20"/>
              </w:rPr>
              <w:t>-</w:t>
            </w:r>
            <w:r w:rsidR="009627F2">
              <w:rPr>
                <w:sz w:val="20"/>
                <w:szCs w:val="20"/>
              </w:rPr>
              <w:t>range</w:t>
            </w:r>
            <w:r w:rsidR="009627F2" w:rsidRPr="00196578">
              <w:rPr>
                <w:sz w:val="20"/>
                <w:szCs w:val="20"/>
              </w:rPr>
              <w:t xml:space="preserve"> </w:t>
            </w:r>
            <w:r w:rsidR="00F96389" w:rsidRPr="00196578">
              <w:rPr>
                <w:sz w:val="20"/>
                <w:szCs w:val="20"/>
              </w:rPr>
              <w:t xml:space="preserve">screening </w:t>
            </w:r>
            <w:r w:rsidR="009627F2">
              <w:rPr>
                <w:sz w:val="20"/>
                <w:szCs w:val="20"/>
              </w:rPr>
              <w:t>results</w:t>
            </w:r>
            <w:r w:rsidR="00F96389" w:rsidRPr="00196578">
              <w:rPr>
                <w:sz w:val="20"/>
                <w:szCs w:val="20"/>
              </w:rPr>
              <w:t>, including tracking and follow-up testing</w:t>
            </w:r>
          </w:p>
        </w:tc>
        <w:tc>
          <w:tcPr>
            <w:tcW w:w="595" w:type="pct"/>
          </w:tcPr>
          <w:p w14:paraId="6390DC43" w14:textId="77777777" w:rsidR="00F96389" w:rsidRPr="00162D47" w:rsidRDefault="00F96389" w:rsidP="00F96389">
            <w:pPr>
              <w:pStyle w:val="ListParagraph"/>
              <w:ind w:left="0"/>
              <w:rPr>
                <w:sz w:val="20"/>
              </w:rPr>
            </w:pPr>
          </w:p>
        </w:tc>
        <w:tc>
          <w:tcPr>
            <w:tcW w:w="595" w:type="pct"/>
          </w:tcPr>
          <w:p w14:paraId="475EE0AA" w14:textId="77777777" w:rsidR="00F96389" w:rsidRPr="00162D47" w:rsidRDefault="00F96389" w:rsidP="00F96389">
            <w:pPr>
              <w:pStyle w:val="ListParagraph"/>
              <w:ind w:left="0"/>
              <w:rPr>
                <w:sz w:val="20"/>
              </w:rPr>
            </w:pPr>
          </w:p>
        </w:tc>
        <w:tc>
          <w:tcPr>
            <w:tcW w:w="595" w:type="pct"/>
            <w:tcBorders>
              <w:right w:val="thinThickThinSmallGap" w:sz="24" w:space="0" w:color="auto"/>
            </w:tcBorders>
          </w:tcPr>
          <w:p w14:paraId="1DDDA9EF" w14:textId="77777777" w:rsidR="00F96389" w:rsidRPr="00162D47" w:rsidRDefault="00F96389" w:rsidP="00F96389">
            <w:pPr>
              <w:pStyle w:val="ListParagraph"/>
              <w:ind w:left="0"/>
              <w:rPr>
                <w:sz w:val="20"/>
              </w:rPr>
            </w:pPr>
          </w:p>
        </w:tc>
        <w:tc>
          <w:tcPr>
            <w:tcW w:w="595" w:type="pct"/>
            <w:tcBorders>
              <w:left w:val="thinThickThinSmallGap" w:sz="24" w:space="0" w:color="auto"/>
            </w:tcBorders>
          </w:tcPr>
          <w:p w14:paraId="5BCCF6EF" w14:textId="77777777" w:rsidR="00F96389" w:rsidRPr="00162D47" w:rsidRDefault="00F96389" w:rsidP="00F96389">
            <w:pPr>
              <w:pStyle w:val="ListParagraph"/>
              <w:ind w:left="0"/>
              <w:rPr>
                <w:sz w:val="20"/>
              </w:rPr>
            </w:pPr>
          </w:p>
        </w:tc>
      </w:tr>
      <w:tr w:rsidR="00F96389" w14:paraId="64A96D9E" w14:textId="77777777" w:rsidTr="00C92676">
        <w:trPr>
          <w:trHeight w:val="460"/>
        </w:trPr>
        <w:tc>
          <w:tcPr>
            <w:tcW w:w="2620" w:type="pct"/>
            <w:vAlign w:val="center"/>
          </w:tcPr>
          <w:p w14:paraId="2977DB6F" w14:textId="7FD75779" w:rsidR="00F96389" w:rsidRPr="00196578" w:rsidRDefault="00C17087" w:rsidP="00D82BD3">
            <w:pPr>
              <w:rPr>
                <w:sz w:val="20"/>
                <w:szCs w:val="20"/>
              </w:rPr>
            </w:pPr>
            <w:r>
              <w:rPr>
                <w:sz w:val="20"/>
                <w:szCs w:val="20"/>
              </w:rPr>
              <w:t>Identify</w:t>
            </w:r>
            <w:r w:rsidR="00D82BD3">
              <w:rPr>
                <w:sz w:val="20"/>
                <w:szCs w:val="20"/>
              </w:rPr>
              <w:t>ing</w:t>
            </w:r>
            <w:r>
              <w:rPr>
                <w:sz w:val="20"/>
                <w:szCs w:val="20"/>
              </w:rPr>
              <w:t xml:space="preserve"> </w:t>
            </w:r>
            <w:r w:rsidR="00F96389" w:rsidRPr="00196578">
              <w:rPr>
                <w:sz w:val="20"/>
                <w:szCs w:val="20"/>
              </w:rPr>
              <w:t>specialist</w:t>
            </w:r>
            <w:r w:rsidR="00372933" w:rsidRPr="00196578">
              <w:rPr>
                <w:sz w:val="20"/>
                <w:szCs w:val="20"/>
              </w:rPr>
              <w:t>s</w:t>
            </w:r>
            <w:r>
              <w:rPr>
                <w:sz w:val="20"/>
                <w:szCs w:val="20"/>
              </w:rPr>
              <w:t xml:space="preserve"> in your state (or region)</w:t>
            </w:r>
            <w:r w:rsidR="003B5715">
              <w:rPr>
                <w:sz w:val="20"/>
                <w:szCs w:val="20"/>
              </w:rPr>
              <w:t xml:space="preserve"> </w:t>
            </w:r>
            <w:r>
              <w:rPr>
                <w:sz w:val="20"/>
                <w:szCs w:val="20"/>
              </w:rPr>
              <w:t>who can treat newborns and children</w:t>
            </w:r>
            <w:r w:rsidR="00D82BD3">
              <w:rPr>
                <w:sz w:val="20"/>
                <w:szCs w:val="20"/>
              </w:rPr>
              <w:t xml:space="preserve"> with</w:t>
            </w:r>
            <w:r w:rsidR="00F96389" w:rsidRPr="00196578">
              <w:rPr>
                <w:sz w:val="20"/>
                <w:szCs w:val="20"/>
              </w:rPr>
              <w:t xml:space="preserve"> </w:t>
            </w:r>
            <w:r>
              <w:rPr>
                <w:sz w:val="20"/>
                <w:szCs w:val="20"/>
              </w:rPr>
              <w:t>[</w:t>
            </w:r>
            <w:r w:rsidR="003B5715" w:rsidRPr="00162D47">
              <w:rPr>
                <w:sz w:val="20"/>
              </w:rPr>
              <w:t>condition x</w:t>
            </w:r>
            <w:r>
              <w:rPr>
                <w:sz w:val="20"/>
              </w:rPr>
              <w:t>]</w:t>
            </w:r>
          </w:p>
        </w:tc>
        <w:tc>
          <w:tcPr>
            <w:tcW w:w="595" w:type="pct"/>
          </w:tcPr>
          <w:p w14:paraId="7629F701" w14:textId="77777777" w:rsidR="00F96389" w:rsidRPr="00162D47" w:rsidRDefault="00F96389" w:rsidP="00F96389">
            <w:pPr>
              <w:pStyle w:val="ListParagraph"/>
              <w:ind w:left="0"/>
              <w:rPr>
                <w:sz w:val="20"/>
              </w:rPr>
            </w:pPr>
          </w:p>
        </w:tc>
        <w:tc>
          <w:tcPr>
            <w:tcW w:w="595" w:type="pct"/>
          </w:tcPr>
          <w:p w14:paraId="42F5DEB8" w14:textId="77777777" w:rsidR="00F96389" w:rsidRPr="00162D47" w:rsidRDefault="00F96389" w:rsidP="00F96389">
            <w:pPr>
              <w:pStyle w:val="ListParagraph"/>
              <w:ind w:left="0"/>
              <w:rPr>
                <w:sz w:val="20"/>
              </w:rPr>
            </w:pPr>
          </w:p>
        </w:tc>
        <w:tc>
          <w:tcPr>
            <w:tcW w:w="595" w:type="pct"/>
            <w:tcBorders>
              <w:right w:val="thinThickThinSmallGap" w:sz="24" w:space="0" w:color="auto"/>
            </w:tcBorders>
          </w:tcPr>
          <w:p w14:paraId="6D6E0E56" w14:textId="77777777" w:rsidR="00F96389" w:rsidRPr="00162D47" w:rsidRDefault="00F96389" w:rsidP="00F96389">
            <w:pPr>
              <w:pStyle w:val="ListParagraph"/>
              <w:ind w:left="0"/>
              <w:rPr>
                <w:sz w:val="20"/>
              </w:rPr>
            </w:pPr>
          </w:p>
        </w:tc>
        <w:tc>
          <w:tcPr>
            <w:tcW w:w="595" w:type="pct"/>
            <w:tcBorders>
              <w:left w:val="thinThickThinSmallGap" w:sz="24" w:space="0" w:color="auto"/>
            </w:tcBorders>
          </w:tcPr>
          <w:p w14:paraId="3228DCC0" w14:textId="77777777" w:rsidR="00F96389" w:rsidRPr="00162D47" w:rsidRDefault="00F96389" w:rsidP="00F96389">
            <w:pPr>
              <w:pStyle w:val="ListParagraph"/>
              <w:ind w:left="0"/>
              <w:rPr>
                <w:sz w:val="20"/>
              </w:rPr>
            </w:pPr>
          </w:p>
        </w:tc>
      </w:tr>
      <w:tr w:rsidR="00F96389" w14:paraId="4AD31C35" w14:textId="77777777" w:rsidTr="00C92676">
        <w:trPr>
          <w:trHeight w:val="460"/>
        </w:trPr>
        <w:tc>
          <w:tcPr>
            <w:tcW w:w="2620" w:type="pct"/>
            <w:vAlign w:val="center"/>
          </w:tcPr>
          <w:p w14:paraId="52DF2542" w14:textId="5649FBD5" w:rsidR="00F96389" w:rsidRPr="00196578" w:rsidRDefault="00372B29" w:rsidP="00372B29">
            <w:pPr>
              <w:rPr>
                <w:sz w:val="20"/>
                <w:szCs w:val="20"/>
              </w:rPr>
            </w:pPr>
            <w:r>
              <w:rPr>
                <w:rFonts w:cs="Arial"/>
                <w:sz w:val="20"/>
                <w:szCs w:val="20"/>
              </w:rPr>
              <w:t>A</w:t>
            </w:r>
            <w:r w:rsidR="00B900EA">
              <w:rPr>
                <w:rFonts w:cs="Arial"/>
                <w:sz w:val="20"/>
                <w:szCs w:val="20"/>
              </w:rPr>
              <w:t xml:space="preserve">vailability </w:t>
            </w:r>
            <w:r>
              <w:rPr>
                <w:rFonts w:cs="Arial"/>
                <w:sz w:val="20"/>
                <w:szCs w:val="20"/>
              </w:rPr>
              <w:t xml:space="preserve">of treatment </w:t>
            </w:r>
            <w:r w:rsidR="00F96389" w:rsidRPr="00196578">
              <w:rPr>
                <w:sz w:val="20"/>
                <w:szCs w:val="20"/>
              </w:rPr>
              <w:t xml:space="preserve">for </w:t>
            </w:r>
            <w:r>
              <w:rPr>
                <w:sz w:val="20"/>
                <w:szCs w:val="20"/>
              </w:rPr>
              <w:t>[</w:t>
            </w:r>
            <w:r w:rsidR="003B5715" w:rsidRPr="00162D47">
              <w:rPr>
                <w:sz w:val="20"/>
              </w:rPr>
              <w:t>condition x</w:t>
            </w:r>
            <w:r>
              <w:rPr>
                <w:sz w:val="20"/>
              </w:rPr>
              <w:t>] in your state</w:t>
            </w:r>
          </w:p>
        </w:tc>
        <w:tc>
          <w:tcPr>
            <w:tcW w:w="595" w:type="pct"/>
          </w:tcPr>
          <w:p w14:paraId="55A52D2B" w14:textId="77777777" w:rsidR="00F96389" w:rsidRPr="00162D47" w:rsidRDefault="00F96389" w:rsidP="00F96389">
            <w:pPr>
              <w:pStyle w:val="ListParagraph"/>
              <w:ind w:left="0"/>
              <w:rPr>
                <w:sz w:val="20"/>
              </w:rPr>
            </w:pPr>
          </w:p>
        </w:tc>
        <w:tc>
          <w:tcPr>
            <w:tcW w:w="595" w:type="pct"/>
          </w:tcPr>
          <w:p w14:paraId="3CC29C71" w14:textId="77777777" w:rsidR="00F96389" w:rsidRPr="00162D47" w:rsidRDefault="00F96389" w:rsidP="00F96389">
            <w:pPr>
              <w:pStyle w:val="ListParagraph"/>
              <w:ind w:left="0"/>
              <w:rPr>
                <w:sz w:val="20"/>
              </w:rPr>
            </w:pPr>
          </w:p>
        </w:tc>
        <w:tc>
          <w:tcPr>
            <w:tcW w:w="595" w:type="pct"/>
            <w:tcBorders>
              <w:right w:val="thinThickThinSmallGap" w:sz="24" w:space="0" w:color="auto"/>
            </w:tcBorders>
          </w:tcPr>
          <w:p w14:paraId="10F88261" w14:textId="77777777" w:rsidR="00F96389" w:rsidRPr="00162D47" w:rsidRDefault="00F96389" w:rsidP="00F96389">
            <w:pPr>
              <w:pStyle w:val="ListParagraph"/>
              <w:ind w:left="0"/>
              <w:rPr>
                <w:sz w:val="20"/>
              </w:rPr>
            </w:pPr>
          </w:p>
        </w:tc>
        <w:tc>
          <w:tcPr>
            <w:tcW w:w="595" w:type="pct"/>
            <w:tcBorders>
              <w:left w:val="thinThickThinSmallGap" w:sz="24" w:space="0" w:color="auto"/>
            </w:tcBorders>
          </w:tcPr>
          <w:p w14:paraId="28AE8939" w14:textId="77777777" w:rsidR="00F96389" w:rsidRPr="00162D47" w:rsidRDefault="00F96389" w:rsidP="00F96389">
            <w:pPr>
              <w:pStyle w:val="ListParagraph"/>
              <w:ind w:left="0"/>
              <w:rPr>
                <w:sz w:val="20"/>
              </w:rPr>
            </w:pPr>
          </w:p>
        </w:tc>
      </w:tr>
      <w:tr w:rsidR="00F96389" w14:paraId="1D823B6D" w14:textId="77777777" w:rsidTr="00C92676">
        <w:trPr>
          <w:trHeight w:val="460"/>
        </w:trPr>
        <w:tc>
          <w:tcPr>
            <w:tcW w:w="2620" w:type="pct"/>
            <w:vAlign w:val="center"/>
          </w:tcPr>
          <w:p w14:paraId="1FEE088E" w14:textId="6F4F0AC5" w:rsidR="00F96389" w:rsidRPr="00196578" w:rsidRDefault="00372B29" w:rsidP="00372B29">
            <w:pPr>
              <w:rPr>
                <w:sz w:val="20"/>
                <w:szCs w:val="20"/>
              </w:rPr>
            </w:pPr>
            <w:r>
              <w:rPr>
                <w:sz w:val="20"/>
                <w:szCs w:val="20"/>
              </w:rPr>
              <w:t>Ability to conduct l</w:t>
            </w:r>
            <w:r w:rsidR="00F96389" w:rsidRPr="00196578">
              <w:rPr>
                <w:sz w:val="20"/>
                <w:szCs w:val="20"/>
              </w:rPr>
              <w:t xml:space="preserve">ong-term follow-up for those with late-onset disease or </w:t>
            </w:r>
            <w:r w:rsidR="00C64834">
              <w:rPr>
                <w:sz w:val="20"/>
                <w:szCs w:val="20"/>
              </w:rPr>
              <w:t>those identified as</w:t>
            </w:r>
            <w:r w:rsidR="00F96389" w:rsidRPr="00196578">
              <w:rPr>
                <w:sz w:val="20"/>
                <w:szCs w:val="20"/>
              </w:rPr>
              <w:t xml:space="preserve"> carriers</w:t>
            </w:r>
            <w:r>
              <w:rPr>
                <w:sz w:val="20"/>
                <w:szCs w:val="20"/>
              </w:rPr>
              <w:t xml:space="preserve"> </w:t>
            </w:r>
            <w:r w:rsidRPr="00372B29">
              <w:rPr>
                <w:i/>
                <w:sz w:val="20"/>
                <w:szCs w:val="20"/>
              </w:rPr>
              <w:t>(if applicable to [condition x])</w:t>
            </w:r>
          </w:p>
        </w:tc>
        <w:tc>
          <w:tcPr>
            <w:tcW w:w="595" w:type="pct"/>
          </w:tcPr>
          <w:p w14:paraId="09CAE743" w14:textId="77777777" w:rsidR="00F96389" w:rsidRPr="00162D47" w:rsidRDefault="00F96389" w:rsidP="00F96389">
            <w:pPr>
              <w:pStyle w:val="ListParagraph"/>
              <w:ind w:left="0"/>
              <w:rPr>
                <w:sz w:val="20"/>
              </w:rPr>
            </w:pPr>
          </w:p>
        </w:tc>
        <w:tc>
          <w:tcPr>
            <w:tcW w:w="595" w:type="pct"/>
          </w:tcPr>
          <w:p w14:paraId="4816A73E" w14:textId="77777777" w:rsidR="00F96389" w:rsidRPr="00162D47" w:rsidRDefault="00F96389" w:rsidP="00F96389">
            <w:pPr>
              <w:pStyle w:val="ListParagraph"/>
              <w:ind w:left="0"/>
              <w:rPr>
                <w:sz w:val="20"/>
              </w:rPr>
            </w:pPr>
          </w:p>
        </w:tc>
        <w:tc>
          <w:tcPr>
            <w:tcW w:w="595" w:type="pct"/>
            <w:tcBorders>
              <w:right w:val="thinThickThinSmallGap" w:sz="24" w:space="0" w:color="auto"/>
            </w:tcBorders>
          </w:tcPr>
          <w:p w14:paraId="281ACE51" w14:textId="77777777" w:rsidR="00F96389" w:rsidRPr="00162D47" w:rsidRDefault="00F96389" w:rsidP="00F96389">
            <w:pPr>
              <w:pStyle w:val="ListParagraph"/>
              <w:ind w:left="0"/>
              <w:rPr>
                <w:sz w:val="20"/>
              </w:rPr>
            </w:pPr>
          </w:p>
        </w:tc>
        <w:tc>
          <w:tcPr>
            <w:tcW w:w="595" w:type="pct"/>
            <w:tcBorders>
              <w:left w:val="thinThickThinSmallGap" w:sz="24" w:space="0" w:color="auto"/>
            </w:tcBorders>
          </w:tcPr>
          <w:p w14:paraId="2769B645" w14:textId="77777777" w:rsidR="00F96389" w:rsidRPr="00162D47" w:rsidRDefault="00F96389" w:rsidP="00F96389">
            <w:pPr>
              <w:pStyle w:val="ListParagraph"/>
              <w:ind w:left="0"/>
              <w:rPr>
                <w:sz w:val="20"/>
              </w:rPr>
            </w:pPr>
          </w:p>
        </w:tc>
      </w:tr>
      <w:tr w:rsidR="004C26B7" w14:paraId="4B1E14E4" w14:textId="77777777" w:rsidTr="00C92676">
        <w:trPr>
          <w:trHeight w:val="460"/>
        </w:trPr>
        <w:tc>
          <w:tcPr>
            <w:tcW w:w="2620" w:type="pct"/>
            <w:vAlign w:val="center"/>
          </w:tcPr>
          <w:p w14:paraId="282E8D94" w14:textId="3DC772FA" w:rsidR="004C26B7" w:rsidRPr="00196578" w:rsidRDefault="003B5715" w:rsidP="00C92676">
            <w:pPr>
              <w:rPr>
                <w:sz w:val="20"/>
                <w:szCs w:val="20"/>
              </w:rPr>
            </w:pPr>
            <w:r>
              <w:rPr>
                <w:sz w:val="20"/>
                <w:szCs w:val="20"/>
              </w:rPr>
              <w:t>Increasing</w:t>
            </w:r>
            <w:r w:rsidR="004C26B7">
              <w:rPr>
                <w:sz w:val="20"/>
                <w:szCs w:val="20"/>
              </w:rPr>
              <w:t xml:space="preserve"> your NBS fee</w:t>
            </w:r>
          </w:p>
        </w:tc>
        <w:tc>
          <w:tcPr>
            <w:tcW w:w="595" w:type="pct"/>
          </w:tcPr>
          <w:p w14:paraId="1CFA3D76" w14:textId="77777777" w:rsidR="004C26B7" w:rsidRPr="00162D47" w:rsidRDefault="004C26B7" w:rsidP="00F96389">
            <w:pPr>
              <w:pStyle w:val="ListParagraph"/>
              <w:ind w:left="0"/>
              <w:rPr>
                <w:sz w:val="20"/>
              </w:rPr>
            </w:pPr>
          </w:p>
        </w:tc>
        <w:tc>
          <w:tcPr>
            <w:tcW w:w="595" w:type="pct"/>
          </w:tcPr>
          <w:p w14:paraId="47149169" w14:textId="77777777" w:rsidR="004C26B7" w:rsidRPr="00162D47" w:rsidRDefault="004C26B7" w:rsidP="00F96389">
            <w:pPr>
              <w:pStyle w:val="ListParagraph"/>
              <w:ind w:left="0"/>
              <w:rPr>
                <w:sz w:val="20"/>
              </w:rPr>
            </w:pPr>
          </w:p>
        </w:tc>
        <w:tc>
          <w:tcPr>
            <w:tcW w:w="595" w:type="pct"/>
            <w:tcBorders>
              <w:right w:val="thinThickThinSmallGap" w:sz="24" w:space="0" w:color="auto"/>
            </w:tcBorders>
          </w:tcPr>
          <w:p w14:paraId="7B1B5629" w14:textId="77777777" w:rsidR="004C26B7" w:rsidRPr="00162D47" w:rsidRDefault="004C26B7" w:rsidP="00F96389">
            <w:pPr>
              <w:pStyle w:val="ListParagraph"/>
              <w:ind w:left="0"/>
              <w:rPr>
                <w:sz w:val="20"/>
              </w:rPr>
            </w:pPr>
          </w:p>
        </w:tc>
        <w:tc>
          <w:tcPr>
            <w:tcW w:w="595" w:type="pct"/>
            <w:tcBorders>
              <w:left w:val="thinThickThinSmallGap" w:sz="24" w:space="0" w:color="auto"/>
            </w:tcBorders>
          </w:tcPr>
          <w:p w14:paraId="62C56E1C" w14:textId="77777777" w:rsidR="004C26B7" w:rsidRPr="00162D47" w:rsidRDefault="004C26B7" w:rsidP="00F96389">
            <w:pPr>
              <w:pStyle w:val="ListParagraph"/>
              <w:ind w:left="0"/>
              <w:rPr>
                <w:sz w:val="20"/>
              </w:rPr>
            </w:pPr>
          </w:p>
        </w:tc>
      </w:tr>
      <w:tr w:rsidR="00C92676" w14:paraId="5942DE7A" w14:textId="77777777" w:rsidTr="00C92676">
        <w:trPr>
          <w:trHeight w:val="460"/>
        </w:trPr>
        <w:tc>
          <w:tcPr>
            <w:tcW w:w="2620" w:type="pct"/>
            <w:vAlign w:val="center"/>
          </w:tcPr>
          <w:p w14:paraId="0F1DCF58" w14:textId="08EBE0EA" w:rsidR="00C92676" w:rsidRPr="007B7592" w:rsidRDefault="00372B29" w:rsidP="00196578">
            <w:pPr>
              <w:rPr>
                <w:rFonts w:cs="Arial"/>
                <w:sz w:val="20"/>
                <w:szCs w:val="20"/>
              </w:rPr>
            </w:pPr>
            <w:r>
              <w:rPr>
                <w:rFonts w:cs="Arial"/>
                <w:sz w:val="20"/>
                <w:szCs w:val="20"/>
              </w:rPr>
              <w:t>Addressing a</w:t>
            </w:r>
            <w:r w:rsidR="00C92676">
              <w:rPr>
                <w:rFonts w:cs="Arial"/>
                <w:sz w:val="20"/>
                <w:szCs w:val="20"/>
              </w:rPr>
              <w:t>dministrative challenges (please specify in comments section)</w:t>
            </w:r>
          </w:p>
        </w:tc>
        <w:tc>
          <w:tcPr>
            <w:tcW w:w="595" w:type="pct"/>
          </w:tcPr>
          <w:p w14:paraId="05A82E5A" w14:textId="77777777" w:rsidR="00C92676" w:rsidRPr="00C92676" w:rsidRDefault="00C92676" w:rsidP="00F96389">
            <w:pPr>
              <w:pStyle w:val="ListParagraph"/>
              <w:ind w:left="0"/>
              <w:rPr>
                <w:sz w:val="20"/>
              </w:rPr>
            </w:pPr>
          </w:p>
        </w:tc>
        <w:tc>
          <w:tcPr>
            <w:tcW w:w="595" w:type="pct"/>
          </w:tcPr>
          <w:p w14:paraId="2006DBD5" w14:textId="77777777" w:rsidR="00C92676" w:rsidRPr="00C92676" w:rsidRDefault="00C92676" w:rsidP="00F96389">
            <w:pPr>
              <w:pStyle w:val="ListParagraph"/>
              <w:ind w:left="0"/>
              <w:rPr>
                <w:sz w:val="20"/>
              </w:rPr>
            </w:pPr>
          </w:p>
        </w:tc>
        <w:tc>
          <w:tcPr>
            <w:tcW w:w="595" w:type="pct"/>
            <w:tcBorders>
              <w:right w:val="thinThickThinSmallGap" w:sz="24" w:space="0" w:color="auto"/>
            </w:tcBorders>
          </w:tcPr>
          <w:p w14:paraId="422C4981" w14:textId="77777777" w:rsidR="00C92676" w:rsidRPr="00C92676" w:rsidRDefault="00C92676" w:rsidP="00F96389">
            <w:pPr>
              <w:pStyle w:val="ListParagraph"/>
              <w:ind w:left="0"/>
              <w:rPr>
                <w:sz w:val="20"/>
              </w:rPr>
            </w:pPr>
          </w:p>
        </w:tc>
        <w:tc>
          <w:tcPr>
            <w:tcW w:w="595" w:type="pct"/>
            <w:tcBorders>
              <w:left w:val="thinThickThinSmallGap" w:sz="24" w:space="0" w:color="auto"/>
            </w:tcBorders>
          </w:tcPr>
          <w:p w14:paraId="380CAC83" w14:textId="77777777" w:rsidR="00C92676" w:rsidRPr="00C92676" w:rsidRDefault="00C92676" w:rsidP="00F96389">
            <w:pPr>
              <w:pStyle w:val="ListParagraph"/>
              <w:ind w:left="0"/>
              <w:rPr>
                <w:sz w:val="20"/>
              </w:rPr>
            </w:pPr>
          </w:p>
        </w:tc>
      </w:tr>
    </w:tbl>
    <w:p w14:paraId="694A8A79" w14:textId="4184E80E" w:rsidR="00CA163F" w:rsidRPr="007B7592" w:rsidRDefault="00CA163F" w:rsidP="007B7592">
      <w:pPr>
        <w:rPr>
          <w:rFonts w:cs="Arial"/>
          <w:i/>
          <w:sz w:val="16"/>
          <w:szCs w:val="16"/>
        </w:rPr>
      </w:pPr>
    </w:p>
    <w:p w14:paraId="5C145E2C" w14:textId="77777777" w:rsidR="00F96389" w:rsidRDefault="00F96389"/>
    <w:p w14:paraId="76CD3F25" w14:textId="0039D767" w:rsidR="00162D47" w:rsidRDefault="00162D47">
      <w:r>
        <w:t xml:space="preserve">4. </w:t>
      </w:r>
      <w:r w:rsidR="00792109">
        <w:t xml:space="preserve">Please describe any additional </w:t>
      </w:r>
      <w:r w:rsidR="00B83003">
        <w:t xml:space="preserve">overarching </w:t>
      </w:r>
      <w:r w:rsidR="00792109">
        <w:t>challenges.</w:t>
      </w:r>
      <w:r w:rsidR="007B7592">
        <w:t xml:space="preserve"> </w:t>
      </w:r>
      <w:r w:rsidR="00932DD3">
        <w:t>__________________</w:t>
      </w:r>
      <w:r w:rsidR="007B7592">
        <w:t>_____________________</w:t>
      </w:r>
      <w:r>
        <w:tab/>
        <w:t>____________</w:t>
      </w:r>
      <w:r w:rsidR="007B7592">
        <w:t>_____________________________</w:t>
      </w:r>
      <w:r>
        <w:t>_____________________________________</w:t>
      </w:r>
    </w:p>
    <w:p w14:paraId="00AA5E9A" w14:textId="79C40BC6" w:rsidR="004E2D51" w:rsidRDefault="004E2D51" w:rsidP="00932DD3"/>
    <w:p w14:paraId="19F706D8" w14:textId="6DFAAA5D" w:rsidR="004163D4" w:rsidRDefault="004163D4">
      <w:r>
        <w:t xml:space="preserve">For questions </w:t>
      </w:r>
      <w:r w:rsidR="00D200EF">
        <w:t>5</w:t>
      </w:r>
      <w:r>
        <w:t>-</w:t>
      </w:r>
      <w:r w:rsidR="00D200EF">
        <w:t>7</w:t>
      </w:r>
      <w:r>
        <w:t xml:space="preserve"> please assume that </w:t>
      </w:r>
      <w:r w:rsidR="007B7592">
        <w:t>[</w:t>
      </w:r>
      <w:r>
        <w:t>condition x</w:t>
      </w:r>
      <w:r w:rsidR="007B7592">
        <w:t>]</w:t>
      </w:r>
      <w:r>
        <w:t xml:space="preserve"> has been authorized for addition to your state’s panel and funds for laboratory testing and follow</w:t>
      </w:r>
      <w:r w:rsidR="003E69BB">
        <w:t>-</w:t>
      </w:r>
      <w:r>
        <w:t>up have been made available.</w:t>
      </w:r>
    </w:p>
    <w:p w14:paraId="170BE2CE" w14:textId="77777777" w:rsidR="006B4A27" w:rsidRDefault="006B4A27"/>
    <w:p w14:paraId="68A2734E" w14:textId="77777777" w:rsidR="004163D4" w:rsidRDefault="004163D4"/>
    <w:p w14:paraId="25F37D47" w14:textId="37501B2A" w:rsidR="008D74B0" w:rsidRDefault="007E1381" w:rsidP="00736DDD">
      <w:r>
        <w:t>5</w:t>
      </w:r>
      <w:r w:rsidR="00B44CA7">
        <w:t xml:space="preserve">. </w:t>
      </w:r>
      <w:r w:rsidR="00B83003">
        <w:t xml:space="preserve">The following question considers the </w:t>
      </w:r>
      <w:r w:rsidR="00AE01E1">
        <w:t xml:space="preserve">various </w:t>
      </w:r>
      <w:r w:rsidR="00B83003">
        <w:t xml:space="preserve">resources needed </w:t>
      </w:r>
      <w:r w:rsidR="00AE01E1">
        <w:t xml:space="preserve">(e.g. human resources, facilities, etc) </w:t>
      </w:r>
      <w:r w:rsidR="00B83003">
        <w:t xml:space="preserve">by your NBS program in order to </w:t>
      </w:r>
      <w:r w:rsidR="00B900EA">
        <w:t xml:space="preserve">implement screening for </w:t>
      </w:r>
      <w:r w:rsidR="007B7592">
        <w:t>[</w:t>
      </w:r>
      <w:r w:rsidR="00B900EA">
        <w:t>condition x</w:t>
      </w:r>
      <w:r w:rsidR="007B7592">
        <w:t>]</w:t>
      </w:r>
      <w:r w:rsidR="00B43B46">
        <w:t>.</w:t>
      </w:r>
      <w:r w:rsidR="00323CDD">
        <w:t xml:space="preserve">  </w:t>
      </w:r>
    </w:p>
    <w:p w14:paraId="79D75E26" w14:textId="5EC2C4F1" w:rsidR="00162D47" w:rsidRDefault="00162D47" w:rsidP="00AE191F"/>
    <w:p w14:paraId="40E7D96A" w14:textId="64F04079" w:rsidR="00CD40D0" w:rsidRDefault="00AF55E6" w:rsidP="00CD40D0">
      <w:r>
        <w:t xml:space="preserve">5.a.  </w:t>
      </w:r>
      <w:r w:rsidR="00CD40D0">
        <w:t>P</w:t>
      </w:r>
      <w:r w:rsidR="00162D47">
        <w:t xml:space="preserve">lease complete the following table if you answered </w:t>
      </w:r>
      <w:r w:rsidR="00CD40D0">
        <w:t xml:space="preserve">“your own state’s public health or NBS laboratory” on question #2.  If your answer on question #2 was any of the other options, </w:t>
      </w:r>
      <w:r w:rsidR="00D03AF9">
        <w:t xml:space="preserve">please </w:t>
      </w:r>
      <w:r w:rsidR="00CD40D0">
        <w:t xml:space="preserve">skip to 5.b.  </w:t>
      </w:r>
    </w:p>
    <w:p w14:paraId="67071E49" w14:textId="14543891" w:rsidR="00162D47" w:rsidRPr="00A805BB" w:rsidRDefault="00162D47" w:rsidP="00AE191F"/>
    <w:tbl>
      <w:tblPr>
        <w:tblStyle w:val="TableGrid"/>
        <w:tblW w:w="4544" w:type="pct"/>
        <w:tblLayout w:type="fixed"/>
        <w:tblLook w:val="04A0" w:firstRow="1" w:lastRow="0" w:firstColumn="1" w:lastColumn="0" w:noHBand="0" w:noVBand="1"/>
      </w:tblPr>
      <w:tblGrid>
        <w:gridCol w:w="3800"/>
        <w:gridCol w:w="1339"/>
        <w:gridCol w:w="1472"/>
        <w:gridCol w:w="1378"/>
        <w:gridCol w:w="2022"/>
      </w:tblGrid>
      <w:tr w:rsidR="00AF55E6" w:rsidRPr="00D57656" w14:paraId="0D20F213" w14:textId="77777777" w:rsidTr="00AF55E6">
        <w:trPr>
          <w:trHeight w:val="20"/>
        </w:trPr>
        <w:tc>
          <w:tcPr>
            <w:tcW w:w="1898" w:type="pct"/>
            <w:shd w:val="clear" w:color="auto" w:fill="00A0AF"/>
            <w:vAlign w:val="center"/>
          </w:tcPr>
          <w:p w14:paraId="3CB55FF2" w14:textId="1FBCC407" w:rsidR="00AF55E6" w:rsidRPr="00CD40D0" w:rsidRDefault="00AF55E6" w:rsidP="00CD40D0">
            <w:pPr>
              <w:pStyle w:val="ListParagraph"/>
              <w:ind w:left="0"/>
              <w:rPr>
                <w:b/>
                <w:color w:val="FFFFFF" w:themeColor="background1"/>
                <w:sz w:val="20"/>
              </w:rPr>
            </w:pPr>
            <w:r>
              <w:rPr>
                <w:b/>
                <w:color w:val="FFFFFF" w:themeColor="background1"/>
                <w:sz w:val="20"/>
                <w:szCs w:val="20"/>
              </w:rPr>
              <w:t xml:space="preserve">5.a. </w:t>
            </w:r>
            <w:r w:rsidRPr="00201CDA">
              <w:rPr>
                <w:b/>
                <w:color w:val="FFFFFF" w:themeColor="background1"/>
                <w:sz w:val="20"/>
                <w:szCs w:val="20"/>
              </w:rPr>
              <w:t>Resource</w:t>
            </w:r>
            <w:r>
              <w:rPr>
                <w:b/>
                <w:color w:val="FFFFFF" w:themeColor="background1"/>
                <w:sz w:val="20"/>
                <w:szCs w:val="20"/>
              </w:rPr>
              <w:t>s</w:t>
            </w:r>
            <w:r w:rsidR="00AE01E1">
              <w:rPr>
                <w:b/>
                <w:color w:val="FFFFFF" w:themeColor="background1"/>
                <w:sz w:val="20"/>
                <w:szCs w:val="20"/>
              </w:rPr>
              <w:t xml:space="preserve"> </w:t>
            </w:r>
            <w:r w:rsidR="00AE01E1" w:rsidRPr="00392606">
              <w:rPr>
                <w:b/>
                <w:color w:val="FFFFFF" w:themeColor="background1"/>
                <w:sz w:val="20"/>
                <w:szCs w:val="20"/>
              </w:rPr>
              <w:t>Needed</w:t>
            </w:r>
          </w:p>
        </w:tc>
        <w:tc>
          <w:tcPr>
            <w:tcW w:w="669" w:type="pct"/>
            <w:shd w:val="clear" w:color="auto" w:fill="00A0AF"/>
            <w:vAlign w:val="center"/>
          </w:tcPr>
          <w:p w14:paraId="152E949E" w14:textId="613072E9" w:rsidR="00AF55E6" w:rsidRPr="00CD40D0" w:rsidRDefault="00AF55E6" w:rsidP="00196578">
            <w:pPr>
              <w:pStyle w:val="ListParagraph"/>
              <w:ind w:left="0"/>
              <w:jc w:val="center"/>
              <w:rPr>
                <w:b/>
                <w:color w:val="FFFFFF" w:themeColor="background1"/>
                <w:sz w:val="20"/>
              </w:rPr>
            </w:pPr>
            <w:r>
              <w:rPr>
                <w:b/>
                <w:color w:val="FFFFFF" w:themeColor="background1"/>
                <w:sz w:val="20"/>
              </w:rPr>
              <w:t>Have Already</w:t>
            </w:r>
          </w:p>
        </w:tc>
        <w:tc>
          <w:tcPr>
            <w:tcW w:w="735" w:type="pct"/>
            <w:shd w:val="clear" w:color="auto" w:fill="00A0AF"/>
            <w:vAlign w:val="center"/>
          </w:tcPr>
          <w:p w14:paraId="370832BD" w14:textId="1AB545A4" w:rsidR="00AF55E6" w:rsidRPr="00CD40D0" w:rsidRDefault="00AF55E6" w:rsidP="00CD40D0">
            <w:pPr>
              <w:pStyle w:val="ListParagraph"/>
              <w:ind w:left="0"/>
              <w:jc w:val="center"/>
              <w:rPr>
                <w:b/>
                <w:color w:val="FFFFFF" w:themeColor="background1"/>
                <w:sz w:val="20"/>
              </w:rPr>
            </w:pPr>
            <w:r w:rsidRPr="00CD40D0">
              <w:rPr>
                <w:b/>
                <w:color w:val="FFFFFF" w:themeColor="background1"/>
                <w:sz w:val="20"/>
              </w:rPr>
              <w:t xml:space="preserve">Do not have but </w:t>
            </w:r>
            <w:r w:rsidRPr="00F83702">
              <w:rPr>
                <w:rFonts w:ascii="Arial Black" w:hAnsi="Arial Black"/>
                <w:b/>
                <w:color w:val="FFFFFF" w:themeColor="background1"/>
                <w:sz w:val="20"/>
              </w:rPr>
              <w:t xml:space="preserve">can </w:t>
            </w:r>
            <w:r w:rsidRPr="00CD40D0">
              <w:rPr>
                <w:b/>
                <w:color w:val="FFFFFF" w:themeColor="background1"/>
                <w:sz w:val="20"/>
              </w:rPr>
              <w:t>get within 1 year</w:t>
            </w:r>
          </w:p>
        </w:tc>
        <w:tc>
          <w:tcPr>
            <w:tcW w:w="688" w:type="pct"/>
            <w:tcBorders>
              <w:right w:val="thinThickThinSmallGap" w:sz="24" w:space="0" w:color="auto"/>
            </w:tcBorders>
            <w:shd w:val="clear" w:color="auto" w:fill="00A0AF"/>
            <w:vAlign w:val="center"/>
          </w:tcPr>
          <w:p w14:paraId="0CEAE97E" w14:textId="0358D2AE" w:rsidR="00AF55E6" w:rsidRPr="00CD40D0" w:rsidRDefault="00AF55E6" w:rsidP="005568B6">
            <w:pPr>
              <w:jc w:val="center"/>
              <w:rPr>
                <w:b/>
                <w:color w:val="FFFFFF" w:themeColor="background1"/>
                <w:sz w:val="20"/>
              </w:rPr>
            </w:pPr>
            <w:r>
              <w:rPr>
                <w:b/>
                <w:color w:val="FFFFFF" w:themeColor="background1"/>
                <w:sz w:val="20"/>
              </w:rPr>
              <w:t xml:space="preserve"> Cannot get within 1 year</w:t>
            </w:r>
          </w:p>
        </w:tc>
        <w:tc>
          <w:tcPr>
            <w:tcW w:w="1010" w:type="pct"/>
            <w:tcBorders>
              <w:left w:val="thinThickThinSmallGap" w:sz="24" w:space="0" w:color="auto"/>
            </w:tcBorders>
            <w:shd w:val="clear" w:color="auto" w:fill="00A0AF"/>
            <w:vAlign w:val="center"/>
          </w:tcPr>
          <w:p w14:paraId="2B0C2CD7" w14:textId="77777777" w:rsidR="00AF55E6" w:rsidRPr="00CD40D0" w:rsidRDefault="00AF55E6" w:rsidP="00196578">
            <w:pPr>
              <w:pStyle w:val="ListParagraph"/>
              <w:ind w:left="0"/>
              <w:jc w:val="center"/>
              <w:rPr>
                <w:b/>
                <w:color w:val="FFFFFF" w:themeColor="background1"/>
                <w:sz w:val="20"/>
              </w:rPr>
            </w:pPr>
            <w:r w:rsidRPr="00CD40D0">
              <w:rPr>
                <w:b/>
                <w:color w:val="FFFFFF" w:themeColor="background1"/>
                <w:sz w:val="20"/>
              </w:rPr>
              <w:t>Comments</w:t>
            </w:r>
          </w:p>
        </w:tc>
      </w:tr>
      <w:tr w:rsidR="00AF55E6" w:rsidRPr="00201CDA" w14:paraId="697D7CDE" w14:textId="77777777" w:rsidTr="00AF55E6">
        <w:trPr>
          <w:trHeight w:val="690"/>
        </w:trPr>
        <w:tc>
          <w:tcPr>
            <w:tcW w:w="1898" w:type="pct"/>
            <w:vAlign w:val="center"/>
          </w:tcPr>
          <w:p w14:paraId="10B27798" w14:textId="0381877E" w:rsidR="00AF55E6" w:rsidRPr="00201CDA" w:rsidDel="00B900EA" w:rsidRDefault="002262C7" w:rsidP="002262C7">
            <w:pPr>
              <w:rPr>
                <w:sz w:val="20"/>
                <w:szCs w:val="20"/>
              </w:rPr>
            </w:pPr>
            <w:r>
              <w:rPr>
                <w:sz w:val="20"/>
                <w:szCs w:val="20"/>
              </w:rPr>
              <w:t>S</w:t>
            </w:r>
            <w:r w:rsidR="00AF55E6" w:rsidRPr="00201CDA">
              <w:rPr>
                <w:sz w:val="20"/>
                <w:szCs w:val="20"/>
              </w:rPr>
              <w:t xml:space="preserve">creening </w:t>
            </w:r>
            <w:r w:rsidR="00AF55E6">
              <w:rPr>
                <w:sz w:val="20"/>
                <w:szCs w:val="20"/>
              </w:rPr>
              <w:t xml:space="preserve">method for </w:t>
            </w:r>
            <w:r w:rsidR="00DB5218">
              <w:rPr>
                <w:sz w:val="20"/>
                <w:szCs w:val="20"/>
              </w:rPr>
              <w:t>[</w:t>
            </w:r>
            <w:r w:rsidR="00AF55E6">
              <w:rPr>
                <w:sz w:val="20"/>
                <w:szCs w:val="20"/>
              </w:rPr>
              <w:t>condition x</w:t>
            </w:r>
            <w:r w:rsidR="00DB5218">
              <w:rPr>
                <w:sz w:val="20"/>
                <w:szCs w:val="20"/>
              </w:rPr>
              <w:t>]</w:t>
            </w:r>
            <w:r w:rsidR="00AF55E6">
              <w:rPr>
                <w:sz w:val="20"/>
                <w:szCs w:val="20"/>
              </w:rPr>
              <w:t xml:space="preserve">: [insert screening method(s) here] </w:t>
            </w:r>
          </w:p>
        </w:tc>
        <w:tc>
          <w:tcPr>
            <w:tcW w:w="669" w:type="pct"/>
          </w:tcPr>
          <w:p w14:paraId="29A2C07C" w14:textId="77777777" w:rsidR="00AF55E6" w:rsidRPr="00201CDA" w:rsidRDefault="00AF55E6" w:rsidP="00DD04F2">
            <w:pPr>
              <w:pStyle w:val="ListParagraph"/>
              <w:ind w:left="0"/>
              <w:rPr>
                <w:sz w:val="20"/>
                <w:szCs w:val="20"/>
              </w:rPr>
            </w:pPr>
          </w:p>
        </w:tc>
        <w:tc>
          <w:tcPr>
            <w:tcW w:w="735" w:type="pct"/>
          </w:tcPr>
          <w:p w14:paraId="63BF2CB6" w14:textId="77777777" w:rsidR="00AF55E6" w:rsidRPr="00201CDA" w:rsidRDefault="00AF55E6" w:rsidP="00DD04F2">
            <w:pPr>
              <w:pStyle w:val="ListParagraph"/>
              <w:ind w:left="0"/>
              <w:rPr>
                <w:sz w:val="20"/>
                <w:szCs w:val="20"/>
              </w:rPr>
            </w:pPr>
          </w:p>
        </w:tc>
        <w:tc>
          <w:tcPr>
            <w:tcW w:w="688" w:type="pct"/>
            <w:tcBorders>
              <w:right w:val="thinThickThinSmallGap" w:sz="24" w:space="0" w:color="auto"/>
            </w:tcBorders>
          </w:tcPr>
          <w:p w14:paraId="0EFE6828" w14:textId="32B48737" w:rsidR="00AF55E6" w:rsidRPr="00CD40D0" w:rsidRDefault="00AF55E6" w:rsidP="00DD04F2">
            <w:pPr>
              <w:pStyle w:val="ListParagraph"/>
              <w:ind w:left="0"/>
              <w:rPr>
                <w:sz w:val="20"/>
                <w:szCs w:val="20"/>
              </w:rPr>
            </w:pPr>
          </w:p>
        </w:tc>
        <w:tc>
          <w:tcPr>
            <w:tcW w:w="1010" w:type="pct"/>
            <w:tcBorders>
              <w:left w:val="thinThickThinSmallGap" w:sz="24" w:space="0" w:color="auto"/>
            </w:tcBorders>
          </w:tcPr>
          <w:p w14:paraId="50EE8552" w14:textId="77777777" w:rsidR="00AF55E6" w:rsidRPr="00CD40D0" w:rsidRDefault="00AF55E6" w:rsidP="00DD04F2">
            <w:pPr>
              <w:pStyle w:val="ListParagraph"/>
              <w:ind w:left="0"/>
              <w:rPr>
                <w:sz w:val="20"/>
                <w:szCs w:val="20"/>
              </w:rPr>
            </w:pPr>
          </w:p>
        </w:tc>
      </w:tr>
      <w:tr w:rsidR="00AF55E6" w:rsidRPr="00201CDA" w14:paraId="4C610BC6" w14:textId="77777777" w:rsidTr="00AF55E6">
        <w:trPr>
          <w:trHeight w:val="690"/>
        </w:trPr>
        <w:tc>
          <w:tcPr>
            <w:tcW w:w="1898" w:type="pct"/>
            <w:vAlign w:val="center"/>
          </w:tcPr>
          <w:p w14:paraId="05B63759" w14:textId="50B1BA1E" w:rsidR="00AF55E6" w:rsidRPr="00201CDA" w:rsidDel="00B900EA" w:rsidRDefault="00AF55E6" w:rsidP="00201CDA">
            <w:pPr>
              <w:rPr>
                <w:sz w:val="20"/>
                <w:szCs w:val="20"/>
              </w:rPr>
            </w:pPr>
            <w:r w:rsidRPr="00201CDA">
              <w:rPr>
                <w:sz w:val="20"/>
                <w:szCs w:val="20"/>
              </w:rPr>
              <w:t xml:space="preserve">A second-tier screening approach for </w:t>
            </w:r>
            <w:r w:rsidR="002262C7">
              <w:rPr>
                <w:sz w:val="20"/>
                <w:szCs w:val="20"/>
              </w:rPr>
              <w:t>[</w:t>
            </w:r>
            <w:r w:rsidRPr="00201CDA">
              <w:rPr>
                <w:sz w:val="20"/>
                <w:szCs w:val="20"/>
              </w:rPr>
              <w:t>condition x</w:t>
            </w:r>
            <w:r w:rsidR="002262C7">
              <w:rPr>
                <w:sz w:val="20"/>
                <w:szCs w:val="20"/>
              </w:rPr>
              <w:t>]</w:t>
            </w:r>
            <w:r w:rsidRPr="00201CDA">
              <w:rPr>
                <w:sz w:val="20"/>
                <w:szCs w:val="20"/>
              </w:rPr>
              <w:t xml:space="preserve"> (if applicable)</w:t>
            </w:r>
          </w:p>
        </w:tc>
        <w:tc>
          <w:tcPr>
            <w:tcW w:w="669" w:type="pct"/>
          </w:tcPr>
          <w:p w14:paraId="3A760290" w14:textId="77777777" w:rsidR="00AF55E6" w:rsidRPr="00201CDA" w:rsidRDefault="00AF55E6" w:rsidP="00DD04F2">
            <w:pPr>
              <w:pStyle w:val="ListParagraph"/>
              <w:ind w:left="0"/>
              <w:rPr>
                <w:sz w:val="20"/>
                <w:szCs w:val="20"/>
              </w:rPr>
            </w:pPr>
          </w:p>
        </w:tc>
        <w:tc>
          <w:tcPr>
            <w:tcW w:w="735" w:type="pct"/>
          </w:tcPr>
          <w:p w14:paraId="5C4D0EC0" w14:textId="77777777" w:rsidR="00AF55E6" w:rsidRPr="00201CDA" w:rsidRDefault="00AF55E6" w:rsidP="00DD04F2">
            <w:pPr>
              <w:pStyle w:val="ListParagraph"/>
              <w:ind w:left="0"/>
              <w:rPr>
                <w:sz w:val="20"/>
                <w:szCs w:val="20"/>
              </w:rPr>
            </w:pPr>
          </w:p>
        </w:tc>
        <w:tc>
          <w:tcPr>
            <w:tcW w:w="688" w:type="pct"/>
            <w:tcBorders>
              <w:right w:val="thinThickThinSmallGap" w:sz="24" w:space="0" w:color="auto"/>
            </w:tcBorders>
          </w:tcPr>
          <w:p w14:paraId="7924479F" w14:textId="60026DFD" w:rsidR="00AF55E6" w:rsidRPr="00CD40D0" w:rsidRDefault="00AF55E6" w:rsidP="00DD04F2">
            <w:pPr>
              <w:pStyle w:val="ListParagraph"/>
              <w:ind w:left="0"/>
              <w:rPr>
                <w:sz w:val="20"/>
                <w:szCs w:val="20"/>
              </w:rPr>
            </w:pPr>
          </w:p>
        </w:tc>
        <w:tc>
          <w:tcPr>
            <w:tcW w:w="1010" w:type="pct"/>
            <w:tcBorders>
              <w:left w:val="thinThickThinSmallGap" w:sz="24" w:space="0" w:color="auto"/>
            </w:tcBorders>
          </w:tcPr>
          <w:p w14:paraId="7FDC9585" w14:textId="77777777" w:rsidR="00AF55E6" w:rsidRPr="00CD40D0" w:rsidRDefault="00AF55E6" w:rsidP="00DD04F2">
            <w:pPr>
              <w:pStyle w:val="ListParagraph"/>
              <w:ind w:left="0"/>
              <w:rPr>
                <w:sz w:val="20"/>
                <w:szCs w:val="20"/>
              </w:rPr>
            </w:pPr>
          </w:p>
        </w:tc>
      </w:tr>
      <w:tr w:rsidR="00AF55E6" w14:paraId="57093406" w14:textId="77777777" w:rsidTr="00AF55E6">
        <w:trPr>
          <w:trHeight w:val="690"/>
        </w:trPr>
        <w:tc>
          <w:tcPr>
            <w:tcW w:w="1898" w:type="pct"/>
            <w:vAlign w:val="center"/>
          </w:tcPr>
          <w:p w14:paraId="43F37EB2" w14:textId="72705D7C" w:rsidR="00AF55E6" w:rsidRPr="00196578" w:rsidRDefault="00AF55E6" w:rsidP="00020C21">
            <w:pPr>
              <w:rPr>
                <w:sz w:val="20"/>
                <w:szCs w:val="20"/>
              </w:rPr>
            </w:pPr>
            <w:r w:rsidRPr="00201CDA">
              <w:rPr>
                <w:sz w:val="20"/>
                <w:szCs w:val="20"/>
              </w:rPr>
              <w:t>Quantity and type of l</w:t>
            </w:r>
            <w:r w:rsidRPr="00196578">
              <w:rPr>
                <w:sz w:val="20"/>
                <w:szCs w:val="20"/>
              </w:rPr>
              <w:t xml:space="preserve">aboratory equipment needed to screen for </w:t>
            </w:r>
            <w:r w:rsidR="002262C7">
              <w:rPr>
                <w:sz w:val="20"/>
                <w:szCs w:val="20"/>
              </w:rPr>
              <w:t>[</w:t>
            </w:r>
            <w:r w:rsidRPr="00F83702">
              <w:rPr>
                <w:sz w:val="20"/>
              </w:rPr>
              <w:t>condition x</w:t>
            </w:r>
            <w:r w:rsidR="002262C7">
              <w:rPr>
                <w:sz w:val="20"/>
              </w:rPr>
              <w:t>]</w:t>
            </w:r>
            <w:r w:rsidRPr="00196578">
              <w:rPr>
                <w:sz w:val="20"/>
                <w:szCs w:val="20"/>
              </w:rPr>
              <w:t xml:space="preserve"> </w:t>
            </w:r>
          </w:p>
        </w:tc>
        <w:tc>
          <w:tcPr>
            <w:tcW w:w="669" w:type="pct"/>
          </w:tcPr>
          <w:p w14:paraId="6F504A8D" w14:textId="77777777" w:rsidR="00AF55E6" w:rsidRPr="00CD40D0" w:rsidRDefault="00AF55E6" w:rsidP="00DD04F2">
            <w:pPr>
              <w:pStyle w:val="ListParagraph"/>
              <w:ind w:left="0"/>
              <w:rPr>
                <w:sz w:val="20"/>
              </w:rPr>
            </w:pPr>
          </w:p>
        </w:tc>
        <w:tc>
          <w:tcPr>
            <w:tcW w:w="735" w:type="pct"/>
          </w:tcPr>
          <w:p w14:paraId="764905E5" w14:textId="77777777" w:rsidR="00AF55E6" w:rsidRPr="00CD40D0" w:rsidRDefault="00AF55E6" w:rsidP="00DD04F2">
            <w:pPr>
              <w:pStyle w:val="ListParagraph"/>
              <w:ind w:left="0"/>
              <w:rPr>
                <w:sz w:val="20"/>
              </w:rPr>
            </w:pPr>
          </w:p>
        </w:tc>
        <w:tc>
          <w:tcPr>
            <w:tcW w:w="688" w:type="pct"/>
            <w:tcBorders>
              <w:right w:val="thinThickThinSmallGap" w:sz="24" w:space="0" w:color="auto"/>
            </w:tcBorders>
          </w:tcPr>
          <w:p w14:paraId="0BF7AB4B" w14:textId="0A1A27CE" w:rsidR="00AF55E6" w:rsidRPr="00CD40D0" w:rsidRDefault="00AF55E6" w:rsidP="00DD04F2">
            <w:pPr>
              <w:pStyle w:val="ListParagraph"/>
              <w:ind w:left="0"/>
              <w:rPr>
                <w:sz w:val="20"/>
              </w:rPr>
            </w:pPr>
          </w:p>
        </w:tc>
        <w:tc>
          <w:tcPr>
            <w:tcW w:w="1010" w:type="pct"/>
            <w:tcBorders>
              <w:left w:val="thinThickThinSmallGap" w:sz="24" w:space="0" w:color="auto"/>
            </w:tcBorders>
          </w:tcPr>
          <w:p w14:paraId="377322C2" w14:textId="77777777" w:rsidR="00AF55E6" w:rsidRPr="00CD40D0" w:rsidRDefault="00AF55E6" w:rsidP="00DD04F2">
            <w:pPr>
              <w:pStyle w:val="ListParagraph"/>
              <w:ind w:left="0"/>
              <w:rPr>
                <w:sz w:val="20"/>
              </w:rPr>
            </w:pPr>
          </w:p>
        </w:tc>
      </w:tr>
      <w:tr w:rsidR="00AF55E6" w:rsidRPr="00201CDA" w14:paraId="35DF937A" w14:textId="77777777" w:rsidTr="00AF55E6">
        <w:trPr>
          <w:trHeight w:val="690"/>
        </w:trPr>
        <w:tc>
          <w:tcPr>
            <w:tcW w:w="1898" w:type="pct"/>
            <w:vAlign w:val="center"/>
          </w:tcPr>
          <w:p w14:paraId="2EAD1FA9" w14:textId="3BB32C51" w:rsidR="00AF55E6" w:rsidRPr="00201CDA" w:rsidRDefault="00AF55E6" w:rsidP="00201CDA">
            <w:pPr>
              <w:rPr>
                <w:sz w:val="20"/>
                <w:szCs w:val="20"/>
              </w:rPr>
            </w:pPr>
            <w:r w:rsidRPr="00201CDA">
              <w:rPr>
                <w:sz w:val="20"/>
                <w:szCs w:val="20"/>
              </w:rPr>
              <w:t xml:space="preserve">Laboratory technical expertise to screen for </w:t>
            </w:r>
            <w:r w:rsidR="002262C7">
              <w:rPr>
                <w:sz w:val="20"/>
                <w:szCs w:val="20"/>
              </w:rPr>
              <w:t>[</w:t>
            </w:r>
            <w:r w:rsidRPr="00201CDA">
              <w:rPr>
                <w:sz w:val="20"/>
                <w:szCs w:val="20"/>
              </w:rPr>
              <w:t>condition x</w:t>
            </w:r>
            <w:r w:rsidR="002262C7">
              <w:rPr>
                <w:sz w:val="20"/>
                <w:szCs w:val="20"/>
              </w:rPr>
              <w:t>]</w:t>
            </w:r>
          </w:p>
        </w:tc>
        <w:tc>
          <w:tcPr>
            <w:tcW w:w="669" w:type="pct"/>
          </w:tcPr>
          <w:p w14:paraId="42A45B8E" w14:textId="77777777" w:rsidR="00AF55E6" w:rsidRPr="00201CDA" w:rsidRDefault="00AF55E6" w:rsidP="00DD04F2">
            <w:pPr>
              <w:pStyle w:val="ListParagraph"/>
              <w:ind w:left="0"/>
              <w:rPr>
                <w:sz w:val="20"/>
                <w:szCs w:val="20"/>
              </w:rPr>
            </w:pPr>
          </w:p>
        </w:tc>
        <w:tc>
          <w:tcPr>
            <w:tcW w:w="735" w:type="pct"/>
          </w:tcPr>
          <w:p w14:paraId="3659232A" w14:textId="77777777" w:rsidR="00AF55E6" w:rsidRPr="00201CDA" w:rsidRDefault="00AF55E6" w:rsidP="00DD04F2">
            <w:pPr>
              <w:pStyle w:val="ListParagraph"/>
              <w:ind w:left="0"/>
              <w:rPr>
                <w:sz w:val="20"/>
                <w:szCs w:val="20"/>
              </w:rPr>
            </w:pPr>
          </w:p>
        </w:tc>
        <w:tc>
          <w:tcPr>
            <w:tcW w:w="688" w:type="pct"/>
            <w:tcBorders>
              <w:right w:val="thinThickThinSmallGap" w:sz="24" w:space="0" w:color="auto"/>
            </w:tcBorders>
          </w:tcPr>
          <w:p w14:paraId="51D3E1D7" w14:textId="5D3B6EDB" w:rsidR="00AF55E6" w:rsidRPr="00F83702" w:rsidRDefault="00AF55E6" w:rsidP="00DD04F2">
            <w:pPr>
              <w:pStyle w:val="ListParagraph"/>
              <w:ind w:left="0"/>
              <w:rPr>
                <w:sz w:val="20"/>
                <w:szCs w:val="20"/>
              </w:rPr>
            </w:pPr>
          </w:p>
        </w:tc>
        <w:tc>
          <w:tcPr>
            <w:tcW w:w="1010" w:type="pct"/>
            <w:tcBorders>
              <w:left w:val="thinThickThinSmallGap" w:sz="24" w:space="0" w:color="auto"/>
            </w:tcBorders>
          </w:tcPr>
          <w:p w14:paraId="488BCA60" w14:textId="77777777" w:rsidR="00AF55E6" w:rsidRPr="00F83702" w:rsidRDefault="00AF55E6" w:rsidP="00DD04F2">
            <w:pPr>
              <w:pStyle w:val="ListParagraph"/>
              <w:ind w:left="0"/>
              <w:rPr>
                <w:sz w:val="20"/>
                <w:szCs w:val="20"/>
              </w:rPr>
            </w:pPr>
          </w:p>
        </w:tc>
      </w:tr>
      <w:tr w:rsidR="00AF55E6" w14:paraId="3F83EDA8" w14:textId="77777777" w:rsidTr="00AF55E6">
        <w:trPr>
          <w:trHeight w:val="690"/>
        </w:trPr>
        <w:tc>
          <w:tcPr>
            <w:tcW w:w="1898" w:type="pct"/>
            <w:vAlign w:val="center"/>
          </w:tcPr>
          <w:p w14:paraId="6DB5D021" w14:textId="32F96AE9" w:rsidR="00AF55E6" w:rsidRPr="00196578" w:rsidRDefault="00AF55E6" w:rsidP="00792109">
            <w:pPr>
              <w:rPr>
                <w:sz w:val="20"/>
                <w:szCs w:val="20"/>
              </w:rPr>
            </w:pPr>
            <w:r w:rsidRPr="00201CDA">
              <w:rPr>
                <w:sz w:val="20"/>
                <w:szCs w:val="20"/>
              </w:rPr>
              <w:t>Sufficient n</w:t>
            </w:r>
            <w:r w:rsidRPr="00196578">
              <w:rPr>
                <w:sz w:val="20"/>
                <w:szCs w:val="20"/>
              </w:rPr>
              <w:t xml:space="preserve">umber of technical staff to screen for </w:t>
            </w:r>
            <w:r w:rsidR="002262C7">
              <w:rPr>
                <w:sz w:val="20"/>
                <w:szCs w:val="20"/>
              </w:rPr>
              <w:t>[</w:t>
            </w:r>
            <w:r w:rsidRPr="00F83702">
              <w:rPr>
                <w:sz w:val="20"/>
              </w:rPr>
              <w:t>condition x</w:t>
            </w:r>
            <w:r w:rsidR="002262C7">
              <w:rPr>
                <w:sz w:val="20"/>
              </w:rPr>
              <w:t>]</w:t>
            </w:r>
          </w:p>
        </w:tc>
        <w:tc>
          <w:tcPr>
            <w:tcW w:w="669" w:type="pct"/>
          </w:tcPr>
          <w:p w14:paraId="72FE63D8" w14:textId="77777777" w:rsidR="00AF55E6" w:rsidRPr="00F83702" w:rsidRDefault="00AF55E6" w:rsidP="00DD04F2">
            <w:pPr>
              <w:pStyle w:val="ListParagraph"/>
              <w:ind w:left="0"/>
              <w:rPr>
                <w:sz w:val="20"/>
              </w:rPr>
            </w:pPr>
          </w:p>
        </w:tc>
        <w:tc>
          <w:tcPr>
            <w:tcW w:w="735" w:type="pct"/>
          </w:tcPr>
          <w:p w14:paraId="24493800" w14:textId="77777777" w:rsidR="00AF55E6" w:rsidRPr="00F83702" w:rsidRDefault="00AF55E6" w:rsidP="00DD04F2">
            <w:pPr>
              <w:pStyle w:val="ListParagraph"/>
              <w:ind w:left="0"/>
              <w:rPr>
                <w:sz w:val="20"/>
              </w:rPr>
            </w:pPr>
          </w:p>
        </w:tc>
        <w:tc>
          <w:tcPr>
            <w:tcW w:w="688" w:type="pct"/>
            <w:tcBorders>
              <w:right w:val="thinThickThinSmallGap" w:sz="24" w:space="0" w:color="auto"/>
            </w:tcBorders>
          </w:tcPr>
          <w:p w14:paraId="5788A18E" w14:textId="6933A95F" w:rsidR="00AF55E6" w:rsidRPr="00F83702" w:rsidRDefault="00AF55E6" w:rsidP="00DD04F2">
            <w:pPr>
              <w:pStyle w:val="ListParagraph"/>
              <w:ind w:left="0"/>
              <w:rPr>
                <w:sz w:val="20"/>
              </w:rPr>
            </w:pPr>
          </w:p>
        </w:tc>
        <w:tc>
          <w:tcPr>
            <w:tcW w:w="1010" w:type="pct"/>
            <w:tcBorders>
              <w:left w:val="thinThickThinSmallGap" w:sz="24" w:space="0" w:color="auto"/>
            </w:tcBorders>
          </w:tcPr>
          <w:p w14:paraId="2FAA9E34" w14:textId="77777777" w:rsidR="00AF55E6" w:rsidRPr="00F83702" w:rsidRDefault="00AF55E6" w:rsidP="00DD04F2">
            <w:pPr>
              <w:pStyle w:val="ListParagraph"/>
              <w:ind w:left="0"/>
              <w:rPr>
                <w:sz w:val="20"/>
              </w:rPr>
            </w:pPr>
          </w:p>
        </w:tc>
      </w:tr>
      <w:tr w:rsidR="00AF55E6" w14:paraId="41A12EC1" w14:textId="77777777" w:rsidTr="00AF55E6">
        <w:trPr>
          <w:trHeight w:val="690"/>
        </w:trPr>
        <w:tc>
          <w:tcPr>
            <w:tcW w:w="1898" w:type="pct"/>
            <w:vAlign w:val="center"/>
          </w:tcPr>
          <w:p w14:paraId="77FBE69C" w14:textId="77777777" w:rsidR="00AF55E6" w:rsidRPr="00196578" w:rsidRDefault="00AF55E6" w:rsidP="00792109">
            <w:pPr>
              <w:rPr>
                <w:sz w:val="20"/>
                <w:szCs w:val="20"/>
              </w:rPr>
            </w:pPr>
            <w:r w:rsidRPr="00196578">
              <w:rPr>
                <w:sz w:val="20"/>
                <w:szCs w:val="20"/>
              </w:rPr>
              <w:t xml:space="preserve">LIMS capacity and instrumentation interface </w:t>
            </w:r>
          </w:p>
        </w:tc>
        <w:tc>
          <w:tcPr>
            <w:tcW w:w="669" w:type="pct"/>
          </w:tcPr>
          <w:p w14:paraId="15CAF519" w14:textId="77777777" w:rsidR="00AF55E6" w:rsidRPr="0021516B" w:rsidRDefault="00AF55E6" w:rsidP="00DD04F2">
            <w:pPr>
              <w:pStyle w:val="ListParagraph"/>
              <w:ind w:left="0"/>
              <w:rPr>
                <w:sz w:val="20"/>
              </w:rPr>
            </w:pPr>
          </w:p>
        </w:tc>
        <w:tc>
          <w:tcPr>
            <w:tcW w:w="735" w:type="pct"/>
          </w:tcPr>
          <w:p w14:paraId="26296E77" w14:textId="77777777" w:rsidR="00AF55E6" w:rsidRPr="0021516B" w:rsidRDefault="00AF55E6" w:rsidP="00DD04F2">
            <w:pPr>
              <w:pStyle w:val="ListParagraph"/>
              <w:ind w:left="0"/>
              <w:rPr>
                <w:sz w:val="20"/>
              </w:rPr>
            </w:pPr>
          </w:p>
        </w:tc>
        <w:tc>
          <w:tcPr>
            <w:tcW w:w="688" w:type="pct"/>
            <w:tcBorders>
              <w:right w:val="thinThickThinSmallGap" w:sz="24" w:space="0" w:color="auto"/>
            </w:tcBorders>
          </w:tcPr>
          <w:p w14:paraId="09DBE79C" w14:textId="49E1EF2E" w:rsidR="00AF55E6" w:rsidRPr="0021516B" w:rsidRDefault="00AF55E6" w:rsidP="00DD04F2">
            <w:pPr>
              <w:pStyle w:val="ListParagraph"/>
              <w:ind w:left="0"/>
              <w:rPr>
                <w:sz w:val="20"/>
              </w:rPr>
            </w:pPr>
          </w:p>
        </w:tc>
        <w:tc>
          <w:tcPr>
            <w:tcW w:w="1010" w:type="pct"/>
            <w:tcBorders>
              <w:left w:val="thinThickThinSmallGap" w:sz="24" w:space="0" w:color="auto"/>
            </w:tcBorders>
          </w:tcPr>
          <w:p w14:paraId="5450FA5A" w14:textId="77777777" w:rsidR="00AF55E6" w:rsidRPr="0021516B" w:rsidRDefault="00AF55E6" w:rsidP="00DD04F2">
            <w:pPr>
              <w:pStyle w:val="ListParagraph"/>
              <w:ind w:left="0"/>
              <w:rPr>
                <w:sz w:val="20"/>
              </w:rPr>
            </w:pPr>
          </w:p>
        </w:tc>
      </w:tr>
      <w:tr w:rsidR="00AF55E6" w14:paraId="49F0FC36" w14:textId="77777777" w:rsidTr="00AF55E6">
        <w:trPr>
          <w:trHeight w:val="690"/>
        </w:trPr>
        <w:tc>
          <w:tcPr>
            <w:tcW w:w="1898" w:type="pct"/>
            <w:vAlign w:val="center"/>
          </w:tcPr>
          <w:p w14:paraId="5F8B76B5" w14:textId="77777777" w:rsidR="00AF55E6" w:rsidRPr="00196578" w:rsidRDefault="00AF55E6" w:rsidP="00792109">
            <w:pPr>
              <w:rPr>
                <w:sz w:val="20"/>
                <w:szCs w:val="20"/>
              </w:rPr>
            </w:pPr>
            <w:r w:rsidRPr="00196578">
              <w:rPr>
                <w:sz w:val="20"/>
                <w:szCs w:val="20"/>
              </w:rPr>
              <w:t>Sufficient number of NBS staff to notify and track NBS results</w:t>
            </w:r>
          </w:p>
        </w:tc>
        <w:tc>
          <w:tcPr>
            <w:tcW w:w="669" w:type="pct"/>
          </w:tcPr>
          <w:p w14:paraId="0455DA5F" w14:textId="77777777" w:rsidR="00AF55E6" w:rsidRPr="0021516B" w:rsidRDefault="00AF55E6" w:rsidP="00DD04F2">
            <w:pPr>
              <w:pStyle w:val="ListParagraph"/>
              <w:ind w:left="0"/>
              <w:rPr>
                <w:sz w:val="20"/>
              </w:rPr>
            </w:pPr>
          </w:p>
        </w:tc>
        <w:tc>
          <w:tcPr>
            <w:tcW w:w="735" w:type="pct"/>
          </w:tcPr>
          <w:p w14:paraId="6CA70F1A" w14:textId="77777777" w:rsidR="00AF55E6" w:rsidRPr="0021516B" w:rsidRDefault="00AF55E6" w:rsidP="00DD04F2">
            <w:pPr>
              <w:pStyle w:val="ListParagraph"/>
              <w:ind w:left="0"/>
              <w:rPr>
                <w:sz w:val="20"/>
              </w:rPr>
            </w:pPr>
          </w:p>
        </w:tc>
        <w:tc>
          <w:tcPr>
            <w:tcW w:w="688" w:type="pct"/>
            <w:tcBorders>
              <w:right w:val="thinThickThinSmallGap" w:sz="24" w:space="0" w:color="auto"/>
            </w:tcBorders>
          </w:tcPr>
          <w:p w14:paraId="286C5A30" w14:textId="03283F91" w:rsidR="00AF55E6" w:rsidRPr="0021516B" w:rsidRDefault="00AF55E6" w:rsidP="00DD04F2">
            <w:pPr>
              <w:pStyle w:val="ListParagraph"/>
              <w:ind w:left="0"/>
              <w:rPr>
                <w:sz w:val="20"/>
              </w:rPr>
            </w:pPr>
          </w:p>
        </w:tc>
        <w:tc>
          <w:tcPr>
            <w:tcW w:w="1010" w:type="pct"/>
            <w:tcBorders>
              <w:left w:val="thinThickThinSmallGap" w:sz="24" w:space="0" w:color="auto"/>
            </w:tcBorders>
          </w:tcPr>
          <w:p w14:paraId="5FCCAC0B" w14:textId="77777777" w:rsidR="00AF55E6" w:rsidRPr="0021516B" w:rsidRDefault="00AF55E6" w:rsidP="00DD04F2">
            <w:pPr>
              <w:pStyle w:val="ListParagraph"/>
              <w:ind w:left="0"/>
              <w:rPr>
                <w:sz w:val="20"/>
              </w:rPr>
            </w:pPr>
          </w:p>
        </w:tc>
      </w:tr>
      <w:tr w:rsidR="00AF55E6" w14:paraId="344C3313" w14:textId="77777777" w:rsidTr="00AF55E6">
        <w:trPr>
          <w:trHeight w:val="690"/>
        </w:trPr>
        <w:tc>
          <w:tcPr>
            <w:tcW w:w="1898" w:type="pct"/>
            <w:vAlign w:val="center"/>
          </w:tcPr>
          <w:p w14:paraId="4930A3CA" w14:textId="77777777" w:rsidR="00AF55E6" w:rsidRDefault="00AF55E6" w:rsidP="0021516B">
            <w:pPr>
              <w:rPr>
                <w:sz w:val="20"/>
                <w:szCs w:val="20"/>
              </w:rPr>
            </w:pPr>
            <w:r w:rsidRPr="00196578">
              <w:rPr>
                <w:sz w:val="20"/>
                <w:szCs w:val="20"/>
              </w:rPr>
              <w:lastRenderedPageBreak/>
              <w:t>Access to appropriate diagnostic services after a</w:t>
            </w:r>
            <w:r>
              <w:rPr>
                <w:sz w:val="20"/>
                <w:szCs w:val="20"/>
              </w:rPr>
              <w:t>n abnormal or out of range</w:t>
            </w:r>
            <w:r w:rsidRPr="00196578">
              <w:rPr>
                <w:sz w:val="20"/>
                <w:szCs w:val="20"/>
              </w:rPr>
              <w:t xml:space="preserve"> screen</w:t>
            </w:r>
            <w:r>
              <w:rPr>
                <w:sz w:val="20"/>
                <w:szCs w:val="20"/>
              </w:rPr>
              <w:t>ing result is reported</w:t>
            </w:r>
            <w:r w:rsidRPr="00196578">
              <w:rPr>
                <w:sz w:val="20"/>
                <w:szCs w:val="20"/>
              </w:rPr>
              <w:t xml:space="preserve"> (e.g., diagnostic testing, clinical evaluations)</w:t>
            </w:r>
          </w:p>
          <w:p w14:paraId="3D0871C5" w14:textId="347009B1" w:rsidR="005F004C" w:rsidRPr="00196578" w:rsidRDefault="005F004C" w:rsidP="0021516B">
            <w:pPr>
              <w:rPr>
                <w:sz w:val="20"/>
                <w:szCs w:val="20"/>
              </w:rPr>
            </w:pPr>
          </w:p>
        </w:tc>
        <w:tc>
          <w:tcPr>
            <w:tcW w:w="669" w:type="pct"/>
          </w:tcPr>
          <w:p w14:paraId="0801575B" w14:textId="77777777" w:rsidR="00AF55E6" w:rsidRPr="0021516B" w:rsidRDefault="00AF55E6" w:rsidP="00DD04F2">
            <w:pPr>
              <w:pStyle w:val="ListParagraph"/>
              <w:ind w:left="0"/>
              <w:rPr>
                <w:sz w:val="20"/>
              </w:rPr>
            </w:pPr>
          </w:p>
        </w:tc>
        <w:tc>
          <w:tcPr>
            <w:tcW w:w="735" w:type="pct"/>
          </w:tcPr>
          <w:p w14:paraId="3680E7CB" w14:textId="77777777" w:rsidR="00AF55E6" w:rsidRPr="0021516B" w:rsidRDefault="00AF55E6" w:rsidP="00DD04F2">
            <w:pPr>
              <w:pStyle w:val="ListParagraph"/>
              <w:ind w:left="0"/>
              <w:rPr>
                <w:sz w:val="20"/>
              </w:rPr>
            </w:pPr>
          </w:p>
        </w:tc>
        <w:tc>
          <w:tcPr>
            <w:tcW w:w="688" w:type="pct"/>
            <w:tcBorders>
              <w:right w:val="thinThickThinSmallGap" w:sz="24" w:space="0" w:color="auto"/>
            </w:tcBorders>
          </w:tcPr>
          <w:p w14:paraId="768F40EA" w14:textId="45C88E0C" w:rsidR="00AF55E6" w:rsidRPr="0021516B" w:rsidRDefault="00AF55E6" w:rsidP="00DD04F2">
            <w:pPr>
              <w:pStyle w:val="ListParagraph"/>
              <w:ind w:left="0"/>
              <w:rPr>
                <w:sz w:val="20"/>
              </w:rPr>
            </w:pPr>
          </w:p>
        </w:tc>
        <w:tc>
          <w:tcPr>
            <w:tcW w:w="1010" w:type="pct"/>
            <w:tcBorders>
              <w:left w:val="thinThickThinSmallGap" w:sz="24" w:space="0" w:color="auto"/>
            </w:tcBorders>
          </w:tcPr>
          <w:p w14:paraId="70BA4093" w14:textId="77777777" w:rsidR="00AF55E6" w:rsidRPr="0021516B" w:rsidRDefault="00AF55E6" w:rsidP="00DD04F2">
            <w:pPr>
              <w:pStyle w:val="ListParagraph"/>
              <w:ind w:left="0"/>
              <w:rPr>
                <w:sz w:val="20"/>
              </w:rPr>
            </w:pPr>
          </w:p>
        </w:tc>
      </w:tr>
      <w:tr w:rsidR="00AF55E6" w:rsidRPr="00201CDA" w14:paraId="59905093" w14:textId="77777777" w:rsidTr="00AF55E6">
        <w:trPr>
          <w:trHeight w:val="690"/>
        </w:trPr>
        <w:tc>
          <w:tcPr>
            <w:tcW w:w="1898" w:type="pct"/>
            <w:vAlign w:val="center"/>
          </w:tcPr>
          <w:p w14:paraId="7CEBC4AA" w14:textId="1F5E5EA2" w:rsidR="00AF55E6" w:rsidRPr="00201CDA" w:rsidDel="00201CDA" w:rsidRDefault="00AF55E6" w:rsidP="0021516B">
            <w:pPr>
              <w:rPr>
                <w:sz w:val="20"/>
                <w:szCs w:val="20"/>
              </w:rPr>
            </w:pPr>
            <w:r>
              <w:rPr>
                <w:sz w:val="20"/>
                <w:szCs w:val="20"/>
              </w:rPr>
              <w:t>Genetic counselors, or other staff with the necessary expertise, to cover the expected caseload, including reporting carrier status (if applicable)</w:t>
            </w:r>
          </w:p>
        </w:tc>
        <w:tc>
          <w:tcPr>
            <w:tcW w:w="669" w:type="pct"/>
          </w:tcPr>
          <w:p w14:paraId="7BE4AE08" w14:textId="77777777" w:rsidR="00AF55E6" w:rsidRPr="00201CDA" w:rsidRDefault="00AF55E6" w:rsidP="00DD04F2">
            <w:pPr>
              <w:pStyle w:val="ListParagraph"/>
              <w:ind w:left="0"/>
              <w:rPr>
                <w:sz w:val="20"/>
                <w:szCs w:val="20"/>
              </w:rPr>
            </w:pPr>
          </w:p>
        </w:tc>
        <w:tc>
          <w:tcPr>
            <w:tcW w:w="735" w:type="pct"/>
          </w:tcPr>
          <w:p w14:paraId="0EF567EA" w14:textId="77777777" w:rsidR="00AF55E6" w:rsidRPr="00201CDA" w:rsidRDefault="00AF55E6" w:rsidP="00DD04F2">
            <w:pPr>
              <w:pStyle w:val="ListParagraph"/>
              <w:ind w:left="0"/>
              <w:rPr>
                <w:sz w:val="20"/>
                <w:szCs w:val="20"/>
              </w:rPr>
            </w:pPr>
          </w:p>
        </w:tc>
        <w:tc>
          <w:tcPr>
            <w:tcW w:w="688" w:type="pct"/>
            <w:tcBorders>
              <w:right w:val="thinThickThinSmallGap" w:sz="24" w:space="0" w:color="auto"/>
            </w:tcBorders>
          </w:tcPr>
          <w:p w14:paraId="06AB8FF2" w14:textId="6AF90F72" w:rsidR="00AF55E6" w:rsidRPr="00201CDA" w:rsidRDefault="00AF55E6" w:rsidP="00DD04F2">
            <w:pPr>
              <w:pStyle w:val="ListParagraph"/>
              <w:ind w:left="0"/>
              <w:rPr>
                <w:sz w:val="20"/>
                <w:szCs w:val="20"/>
              </w:rPr>
            </w:pPr>
          </w:p>
        </w:tc>
        <w:tc>
          <w:tcPr>
            <w:tcW w:w="1010" w:type="pct"/>
            <w:tcBorders>
              <w:left w:val="thinThickThinSmallGap" w:sz="24" w:space="0" w:color="auto"/>
            </w:tcBorders>
          </w:tcPr>
          <w:p w14:paraId="7EBDFC98" w14:textId="77777777" w:rsidR="00AF55E6" w:rsidRPr="00201CDA" w:rsidRDefault="00AF55E6" w:rsidP="00DD04F2">
            <w:pPr>
              <w:pStyle w:val="ListParagraph"/>
              <w:ind w:left="0"/>
              <w:rPr>
                <w:sz w:val="20"/>
                <w:szCs w:val="20"/>
              </w:rPr>
            </w:pPr>
          </w:p>
        </w:tc>
      </w:tr>
      <w:tr w:rsidR="00AF55E6" w14:paraId="0FF34D3A" w14:textId="77777777" w:rsidTr="00AF55E6">
        <w:trPr>
          <w:trHeight w:val="690"/>
        </w:trPr>
        <w:tc>
          <w:tcPr>
            <w:tcW w:w="1898" w:type="pct"/>
            <w:vAlign w:val="center"/>
          </w:tcPr>
          <w:p w14:paraId="6A503A7D" w14:textId="285D7785" w:rsidR="00AF55E6" w:rsidRPr="00196578" w:rsidRDefault="00AF55E6" w:rsidP="00792109">
            <w:pPr>
              <w:rPr>
                <w:sz w:val="20"/>
                <w:szCs w:val="20"/>
              </w:rPr>
            </w:pPr>
            <w:r>
              <w:rPr>
                <w:sz w:val="20"/>
                <w:szCs w:val="20"/>
              </w:rPr>
              <w:t>S</w:t>
            </w:r>
            <w:r w:rsidRPr="00201CDA">
              <w:rPr>
                <w:sz w:val="20"/>
                <w:szCs w:val="20"/>
              </w:rPr>
              <w:t>pecialists</w:t>
            </w:r>
            <w:r>
              <w:rPr>
                <w:sz w:val="20"/>
                <w:szCs w:val="20"/>
              </w:rPr>
              <w:t xml:space="preserve"> to cover expected </w:t>
            </w:r>
            <w:r w:rsidR="002262C7">
              <w:rPr>
                <w:sz w:val="20"/>
                <w:szCs w:val="20"/>
              </w:rPr>
              <w:t>[</w:t>
            </w:r>
            <w:r>
              <w:rPr>
                <w:sz w:val="20"/>
                <w:szCs w:val="20"/>
              </w:rPr>
              <w:t>condition x</w:t>
            </w:r>
            <w:r w:rsidR="002262C7">
              <w:rPr>
                <w:sz w:val="20"/>
                <w:szCs w:val="20"/>
              </w:rPr>
              <w:t>]</w:t>
            </w:r>
            <w:r>
              <w:rPr>
                <w:sz w:val="20"/>
                <w:szCs w:val="20"/>
              </w:rPr>
              <w:t xml:space="preserve"> caseload</w:t>
            </w:r>
          </w:p>
        </w:tc>
        <w:tc>
          <w:tcPr>
            <w:tcW w:w="669" w:type="pct"/>
          </w:tcPr>
          <w:p w14:paraId="22E0BE67" w14:textId="77777777" w:rsidR="00AF55E6" w:rsidRPr="0021516B" w:rsidRDefault="00AF55E6" w:rsidP="00DD04F2">
            <w:pPr>
              <w:pStyle w:val="ListParagraph"/>
              <w:ind w:left="0"/>
              <w:rPr>
                <w:sz w:val="20"/>
              </w:rPr>
            </w:pPr>
          </w:p>
        </w:tc>
        <w:tc>
          <w:tcPr>
            <w:tcW w:w="735" w:type="pct"/>
          </w:tcPr>
          <w:p w14:paraId="22F54BF6" w14:textId="77777777" w:rsidR="00AF55E6" w:rsidRPr="0021516B" w:rsidRDefault="00AF55E6" w:rsidP="00DD04F2">
            <w:pPr>
              <w:pStyle w:val="ListParagraph"/>
              <w:ind w:left="0"/>
              <w:rPr>
                <w:sz w:val="20"/>
              </w:rPr>
            </w:pPr>
          </w:p>
        </w:tc>
        <w:tc>
          <w:tcPr>
            <w:tcW w:w="688" w:type="pct"/>
            <w:tcBorders>
              <w:right w:val="thinThickThinSmallGap" w:sz="24" w:space="0" w:color="auto"/>
            </w:tcBorders>
          </w:tcPr>
          <w:p w14:paraId="052B8EF9" w14:textId="776EAE25" w:rsidR="00AF55E6" w:rsidRPr="0021516B" w:rsidRDefault="00AF55E6" w:rsidP="00DD04F2">
            <w:pPr>
              <w:pStyle w:val="ListParagraph"/>
              <w:ind w:left="0"/>
              <w:rPr>
                <w:sz w:val="20"/>
              </w:rPr>
            </w:pPr>
          </w:p>
        </w:tc>
        <w:tc>
          <w:tcPr>
            <w:tcW w:w="1010" w:type="pct"/>
            <w:tcBorders>
              <w:left w:val="thinThickThinSmallGap" w:sz="24" w:space="0" w:color="auto"/>
            </w:tcBorders>
          </w:tcPr>
          <w:p w14:paraId="73188D58" w14:textId="77777777" w:rsidR="00AF55E6" w:rsidRPr="0021516B" w:rsidRDefault="00AF55E6" w:rsidP="00DD04F2">
            <w:pPr>
              <w:pStyle w:val="ListParagraph"/>
              <w:ind w:left="0"/>
              <w:rPr>
                <w:sz w:val="20"/>
              </w:rPr>
            </w:pPr>
          </w:p>
        </w:tc>
      </w:tr>
      <w:tr w:rsidR="00AF55E6" w14:paraId="51ED906D" w14:textId="77777777" w:rsidTr="00AF55E6">
        <w:trPr>
          <w:trHeight w:val="690"/>
        </w:trPr>
        <w:tc>
          <w:tcPr>
            <w:tcW w:w="1898" w:type="pct"/>
            <w:vAlign w:val="center"/>
          </w:tcPr>
          <w:p w14:paraId="03E65F0C" w14:textId="408EAC1C" w:rsidR="00AF55E6" w:rsidRPr="00196578" w:rsidRDefault="00AF55E6" w:rsidP="00792109">
            <w:pPr>
              <w:rPr>
                <w:sz w:val="20"/>
                <w:szCs w:val="20"/>
              </w:rPr>
            </w:pPr>
            <w:r>
              <w:rPr>
                <w:sz w:val="20"/>
                <w:szCs w:val="20"/>
              </w:rPr>
              <w:t xml:space="preserve">Treatment centers for expected </w:t>
            </w:r>
            <w:r w:rsidR="002262C7">
              <w:rPr>
                <w:sz w:val="20"/>
                <w:szCs w:val="20"/>
              </w:rPr>
              <w:t>[</w:t>
            </w:r>
            <w:r>
              <w:rPr>
                <w:sz w:val="20"/>
                <w:szCs w:val="20"/>
              </w:rPr>
              <w:t>condition x</w:t>
            </w:r>
            <w:r w:rsidR="002262C7">
              <w:rPr>
                <w:sz w:val="20"/>
                <w:szCs w:val="20"/>
              </w:rPr>
              <w:t>]</w:t>
            </w:r>
            <w:r>
              <w:rPr>
                <w:sz w:val="20"/>
                <w:szCs w:val="20"/>
              </w:rPr>
              <w:t xml:space="preserve"> caseload</w:t>
            </w:r>
          </w:p>
        </w:tc>
        <w:tc>
          <w:tcPr>
            <w:tcW w:w="669" w:type="pct"/>
          </w:tcPr>
          <w:p w14:paraId="37D912F2" w14:textId="77777777" w:rsidR="00AF55E6" w:rsidRPr="0021516B" w:rsidRDefault="00AF55E6" w:rsidP="00DD04F2">
            <w:pPr>
              <w:pStyle w:val="ListParagraph"/>
              <w:ind w:left="0"/>
              <w:rPr>
                <w:sz w:val="20"/>
              </w:rPr>
            </w:pPr>
          </w:p>
        </w:tc>
        <w:tc>
          <w:tcPr>
            <w:tcW w:w="735" w:type="pct"/>
          </w:tcPr>
          <w:p w14:paraId="1DB8A19D" w14:textId="77777777" w:rsidR="00AF55E6" w:rsidRPr="0021516B" w:rsidRDefault="00AF55E6" w:rsidP="00DD04F2">
            <w:pPr>
              <w:pStyle w:val="ListParagraph"/>
              <w:ind w:left="0"/>
              <w:rPr>
                <w:sz w:val="20"/>
              </w:rPr>
            </w:pPr>
          </w:p>
        </w:tc>
        <w:tc>
          <w:tcPr>
            <w:tcW w:w="688" w:type="pct"/>
            <w:tcBorders>
              <w:right w:val="thinThickThinSmallGap" w:sz="24" w:space="0" w:color="auto"/>
            </w:tcBorders>
          </w:tcPr>
          <w:p w14:paraId="6F7899BE" w14:textId="7E14BD60" w:rsidR="00AF55E6" w:rsidRPr="0021516B" w:rsidRDefault="00AF55E6" w:rsidP="00DD04F2">
            <w:pPr>
              <w:pStyle w:val="ListParagraph"/>
              <w:ind w:left="0"/>
              <w:rPr>
                <w:sz w:val="20"/>
              </w:rPr>
            </w:pPr>
          </w:p>
        </w:tc>
        <w:tc>
          <w:tcPr>
            <w:tcW w:w="1010" w:type="pct"/>
            <w:tcBorders>
              <w:left w:val="thinThickThinSmallGap" w:sz="24" w:space="0" w:color="auto"/>
            </w:tcBorders>
          </w:tcPr>
          <w:p w14:paraId="00AEEE03" w14:textId="77777777" w:rsidR="00AF55E6" w:rsidRPr="0021516B" w:rsidRDefault="00AF55E6" w:rsidP="00DD04F2">
            <w:pPr>
              <w:pStyle w:val="ListParagraph"/>
              <w:ind w:left="0"/>
              <w:rPr>
                <w:sz w:val="20"/>
              </w:rPr>
            </w:pPr>
          </w:p>
        </w:tc>
      </w:tr>
      <w:tr w:rsidR="00AF55E6" w:rsidRPr="004163D4" w14:paraId="48CE7B24" w14:textId="77777777" w:rsidTr="00AF55E6">
        <w:trPr>
          <w:trHeight w:val="690"/>
        </w:trPr>
        <w:tc>
          <w:tcPr>
            <w:tcW w:w="1898" w:type="pct"/>
            <w:vAlign w:val="center"/>
          </w:tcPr>
          <w:p w14:paraId="56026D6D" w14:textId="611FD444" w:rsidR="00AF55E6" w:rsidRDefault="00AF55E6" w:rsidP="00792109">
            <w:pPr>
              <w:rPr>
                <w:sz w:val="20"/>
                <w:szCs w:val="20"/>
              </w:rPr>
            </w:pPr>
            <w:r>
              <w:rPr>
                <w:sz w:val="20"/>
                <w:szCs w:val="20"/>
              </w:rPr>
              <w:t xml:space="preserve">Follow-up protocols for </w:t>
            </w:r>
            <w:r w:rsidR="002262C7">
              <w:rPr>
                <w:sz w:val="20"/>
                <w:szCs w:val="20"/>
              </w:rPr>
              <w:t>[</w:t>
            </w:r>
            <w:r>
              <w:rPr>
                <w:sz w:val="20"/>
                <w:szCs w:val="20"/>
              </w:rPr>
              <w:t>condition x</w:t>
            </w:r>
            <w:r w:rsidR="002262C7">
              <w:rPr>
                <w:sz w:val="20"/>
                <w:szCs w:val="20"/>
              </w:rPr>
              <w:t>]</w:t>
            </w:r>
            <w:r>
              <w:rPr>
                <w:sz w:val="20"/>
                <w:szCs w:val="20"/>
              </w:rPr>
              <w:t xml:space="preserve"> cases and carriers</w:t>
            </w:r>
          </w:p>
        </w:tc>
        <w:tc>
          <w:tcPr>
            <w:tcW w:w="669" w:type="pct"/>
          </w:tcPr>
          <w:p w14:paraId="362CD015" w14:textId="77777777" w:rsidR="00AF55E6" w:rsidRPr="004163D4" w:rsidRDefault="00AF55E6" w:rsidP="00DD04F2">
            <w:pPr>
              <w:pStyle w:val="ListParagraph"/>
              <w:ind w:left="0"/>
              <w:rPr>
                <w:sz w:val="20"/>
                <w:szCs w:val="20"/>
              </w:rPr>
            </w:pPr>
          </w:p>
        </w:tc>
        <w:tc>
          <w:tcPr>
            <w:tcW w:w="735" w:type="pct"/>
          </w:tcPr>
          <w:p w14:paraId="7037752A" w14:textId="77777777" w:rsidR="00AF55E6" w:rsidRPr="004163D4" w:rsidRDefault="00AF55E6" w:rsidP="00DD04F2">
            <w:pPr>
              <w:pStyle w:val="ListParagraph"/>
              <w:ind w:left="0"/>
              <w:rPr>
                <w:sz w:val="20"/>
                <w:szCs w:val="20"/>
              </w:rPr>
            </w:pPr>
          </w:p>
        </w:tc>
        <w:tc>
          <w:tcPr>
            <w:tcW w:w="688" w:type="pct"/>
            <w:tcBorders>
              <w:right w:val="thinThickThinSmallGap" w:sz="24" w:space="0" w:color="auto"/>
            </w:tcBorders>
          </w:tcPr>
          <w:p w14:paraId="49A1B1A5" w14:textId="57971537" w:rsidR="00AF55E6" w:rsidRPr="004163D4" w:rsidRDefault="00AF55E6" w:rsidP="00DD04F2">
            <w:pPr>
              <w:pStyle w:val="ListParagraph"/>
              <w:ind w:left="0"/>
              <w:rPr>
                <w:sz w:val="20"/>
                <w:szCs w:val="20"/>
              </w:rPr>
            </w:pPr>
          </w:p>
        </w:tc>
        <w:tc>
          <w:tcPr>
            <w:tcW w:w="1010" w:type="pct"/>
            <w:tcBorders>
              <w:left w:val="thinThickThinSmallGap" w:sz="24" w:space="0" w:color="auto"/>
            </w:tcBorders>
          </w:tcPr>
          <w:p w14:paraId="5B28D70A" w14:textId="77777777" w:rsidR="00AF55E6" w:rsidRPr="004163D4" w:rsidRDefault="00AF55E6" w:rsidP="00DD04F2">
            <w:pPr>
              <w:pStyle w:val="ListParagraph"/>
              <w:ind w:left="0"/>
              <w:rPr>
                <w:sz w:val="20"/>
                <w:szCs w:val="20"/>
              </w:rPr>
            </w:pPr>
          </w:p>
        </w:tc>
      </w:tr>
    </w:tbl>
    <w:p w14:paraId="21CA8D4D" w14:textId="2E6F548B" w:rsidR="00196578" w:rsidRDefault="00196578"/>
    <w:p w14:paraId="000B3543" w14:textId="4895E5EB" w:rsidR="00392606" w:rsidRDefault="00392606">
      <w:r w:rsidRPr="00392606">
        <w:rPr>
          <w:highlight w:val="yellow"/>
        </w:rPr>
        <w:t>NOTE SKIP PATTERN (respondents will fill out either 5.a.or 5.b., but not both)</w:t>
      </w:r>
    </w:p>
    <w:p w14:paraId="091D0CB0" w14:textId="77777777" w:rsidR="00392606" w:rsidRDefault="00392606" w:rsidP="00B44CA7"/>
    <w:p w14:paraId="6CD97122" w14:textId="008F00C4" w:rsidR="008F406F" w:rsidRPr="00932DD3" w:rsidRDefault="00932DD3" w:rsidP="00B44CA7">
      <w:r>
        <w:t xml:space="preserve">5.b.  Please complete the following table if you answered “a state university laboratory for which there is an intra-state agency agreement”, </w:t>
      </w:r>
      <w:r w:rsidR="009367F5">
        <w:t>“</w:t>
      </w:r>
      <w:r>
        <w:t xml:space="preserve">a contracted regional NBS laboratory”, “a contracted commercial laboratory”, or “other – please specify” on question #2.  </w:t>
      </w:r>
    </w:p>
    <w:p w14:paraId="0138421F" w14:textId="77777777" w:rsidR="0021516B" w:rsidRDefault="0021516B"/>
    <w:tbl>
      <w:tblPr>
        <w:tblStyle w:val="TableGrid"/>
        <w:tblW w:w="4544" w:type="pct"/>
        <w:tblLayout w:type="fixed"/>
        <w:tblLook w:val="04A0" w:firstRow="1" w:lastRow="0" w:firstColumn="1" w:lastColumn="0" w:noHBand="0" w:noVBand="1"/>
      </w:tblPr>
      <w:tblGrid>
        <w:gridCol w:w="3794"/>
        <w:gridCol w:w="1345"/>
        <w:gridCol w:w="1472"/>
        <w:gridCol w:w="1378"/>
        <w:gridCol w:w="2022"/>
      </w:tblGrid>
      <w:tr w:rsidR="00AF55E6" w:rsidRPr="00CD40D0" w14:paraId="58BF4972" w14:textId="77777777" w:rsidTr="00AF55E6">
        <w:trPr>
          <w:trHeight w:val="20"/>
        </w:trPr>
        <w:tc>
          <w:tcPr>
            <w:tcW w:w="1895" w:type="pct"/>
            <w:shd w:val="clear" w:color="auto" w:fill="00A0AF"/>
            <w:vAlign w:val="center"/>
          </w:tcPr>
          <w:p w14:paraId="2735D00E" w14:textId="7F2D2FFD" w:rsidR="00AF55E6" w:rsidRPr="00CD40D0" w:rsidRDefault="00AF55E6" w:rsidP="00D83DDB">
            <w:pPr>
              <w:pStyle w:val="ListParagraph"/>
              <w:ind w:left="0"/>
              <w:rPr>
                <w:b/>
                <w:color w:val="FFFFFF" w:themeColor="background1"/>
                <w:sz w:val="20"/>
              </w:rPr>
            </w:pPr>
            <w:r>
              <w:rPr>
                <w:b/>
                <w:color w:val="FFFFFF" w:themeColor="background1"/>
                <w:sz w:val="20"/>
                <w:szCs w:val="20"/>
              </w:rPr>
              <w:t xml:space="preserve">5.b. </w:t>
            </w:r>
            <w:r w:rsidRPr="00392606">
              <w:rPr>
                <w:b/>
                <w:color w:val="FFFFFF" w:themeColor="background1"/>
                <w:sz w:val="20"/>
                <w:szCs w:val="20"/>
              </w:rPr>
              <w:t>Resources</w:t>
            </w:r>
            <w:r w:rsidR="00AE01E1" w:rsidRPr="00392606">
              <w:rPr>
                <w:b/>
                <w:color w:val="FFFFFF" w:themeColor="background1"/>
                <w:sz w:val="20"/>
                <w:szCs w:val="20"/>
              </w:rPr>
              <w:t xml:space="preserve"> Needed</w:t>
            </w:r>
          </w:p>
        </w:tc>
        <w:tc>
          <w:tcPr>
            <w:tcW w:w="672" w:type="pct"/>
            <w:shd w:val="clear" w:color="auto" w:fill="00A0AF"/>
            <w:vAlign w:val="center"/>
          </w:tcPr>
          <w:p w14:paraId="567B773C" w14:textId="77777777" w:rsidR="00AF55E6" w:rsidRPr="00CD40D0" w:rsidRDefault="00AF55E6" w:rsidP="00D83DDB">
            <w:pPr>
              <w:pStyle w:val="ListParagraph"/>
              <w:ind w:left="0"/>
              <w:jc w:val="center"/>
              <w:rPr>
                <w:b/>
                <w:color w:val="FFFFFF" w:themeColor="background1"/>
                <w:sz w:val="20"/>
              </w:rPr>
            </w:pPr>
            <w:r>
              <w:rPr>
                <w:b/>
                <w:color w:val="FFFFFF" w:themeColor="background1"/>
                <w:sz w:val="20"/>
              </w:rPr>
              <w:t>Have Already</w:t>
            </w:r>
          </w:p>
        </w:tc>
        <w:tc>
          <w:tcPr>
            <w:tcW w:w="735" w:type="pct"/>
            <w:shd w:val="clear" w:color="auto" w:fill="00A0AF"/>
            <w:vAlign w:val="center"/>
          </w:tcPr>
          <w:p w14:paraId="599A23F1" w14:textId="77777777" w:rsidR="00AF55E6" w:rsidRPr="00CD40D0" w:rsidRDefault="00AF55E6" w:rsidP="00D83DDB">
            <w:pPr>
              <w:pStyle w:val="ListParagraph"/>
              <w:ind w:left="0"/>
              <w:jc w:val="center"/>
              <w:rPr>
                <w:b/>
                <w:color w:val="FFFFFF" w:themeColor="background1"/>
                <w:sz w:val="20"/>
              </w:rPr>
            </w:pPr>
            <w:r w:rsidRPr="00CD40D0">
              <w:rPr>
                <w:b/>
                <w:color w:val="FFFFFF" w:themeColor="background1"/>
                <w:sz w:val="20"/>
              </w:rPr>
              <w:t xml:space="preserve">Do not have but </w:t>
            </w:r>
            <w:r w:rsidRPr="00F83702">
              <w:rPr>
                <w:rFonts w:ascii="Arial Black" w:hAnsi="Arial Black"/>
                <w:b/>
                <w:color w:val="FFFFFF" w:themeColor="background1"/>
                <w:sz w:val="20"/>
              </w:rPr>
              <w:t xml:space="preserve">can </w:t>
            </w:r>
            <w:r w:rsidRPr="00CD40D0">
              <w:rPr>
                <w:b/>
                <w:color w:val="FFFFFF" w:themeColor="background1"/>
                <w:sz w:val="20"/>
              </w:rPr>
              <w:t>get within 1 year</w:t>
            </w:r>
          </w:p>
        </w:tc>
        <w:tc>
          <w:tcPr>
            <w:tcW w:w="688" w:type="pct"/>
            <w:tcBorders>
              <w:right w:val="thinThickThinSmallGap" w:sz="24" w:space="0" w:color="auto"/>
            </w:tcBorders>
            <w:shd w:val="clear" w:color="auto" w:fill="00A0AF"/>
            <w:vAlign w:val="center"/>
          </w:tcPr>
          <w:p w14:paraId="6EF44F9F" w14:textId="77777777" w:rsidR="00AF55E6" w:rsidRPr="00CD40D0" w:rsidRDefault="00AF55E6" w:rsidP="00D83DDB">
            <w:pPr>
              <w:jc w:val="center"/>
              <w:rPr>
                <w:b/>
                <w:color w:val="FFFFFF" w:themeColor="background1"/>
                <w:sz w:val="20"/>
              </w:rPr>
            </w:pPr>
            <w:r>
              <w:rPr>
                <w:b/>
                <w:color w:val="FFFFFF" w:themeColor="background1"/>
                <w:sz w:val="20"/>
              </w:rPr>
              <w:t xml:space="preserve"> Cannot get within 1 year</w:t>
            </w:r>
          </w:p>
        </w:tc>
        <w:tc>
          <w:tcPr>
            <w:tcW w:w="1010" w:type="pct"/>
            <w:tcBorders>
              <w:left w:val="thinThickThinSmallGap" w:sz="24" w:space="0" w:color="auto"/>
            </w:tcBorders>
            <w:shd w:val="clear" w:color="auto" w:fill="00A0AF"/>
            <w:vAlign w:val="center"/>
          </w:tcPr>
          <w:p w14:paraId="2D9F7103" w14:textId="77777777" w:rsidR="00AF55E6" w:rsidRPr="00CD40D0" w:rsidRDefault="00AF55E6" w:rsidP="00D83DDB">
            <w:pPr>
              <w:pStyle w:val="ListParagraph"/>
              <w:ind w:left="0"/>
              <w:jc w:val="center"/>
              <w:rPr>
                <w:b/>
                <w:color w:val="FFFFFF" w:themeColor="background1"/>
                <w:sz w:val="20"/>
              </w:rPr>
            </w:pPr>
            <w:r w:rsidRPr="00CD40D0">
              <w:rPr>
                <w:b/>
                <w:color w:val="FFFFFF" w:themeColor="background1"/>
                <w:sz w:val="20"/>
              </w:rPr>
              <w:t>Comments</w:t>
            </w:r>
          </w:p>
        </w:tc>
      </w:tr>
      <w:tr w:rsidR="00AF55E6" w:rsidRPr="00CD40D0" w14:paraId="169CA405" w14:textId="77777777" w:rsidTr="00AF55E6">
        <w:trPr>
          <w:trHeight w:val="690"/>
        </w:trPr>
        <w:tc>
          <w:tcPr>
            <w:tcW w:w="1895" w:type="pct"/>
            <w:vAlign w:val="center"/>
          </w:tcPr>
          <w:p w14:paraId="4F0E8123" w14:textId="77777777" w:rsidR="005F004C" w:rsidRDefault="005F004C" w:rsidP="005A3888">
            <w:pPr>
              <w:rPr>
                <w:sz w:val="20"/>
                <w:szCs w:val="20"/>
              </w:rPr>
            </w:pPr>
          </w:p>
          <w:p w14:paraId="44B5C9CC" w14:textId="042CFB9B" w:rsidR="00AF55E6" w:rsidRDefault="002262C7" w:rsidP="005A3888">
            <w:pPr>
              <w:rPr>
                <w:sz w:val="20"/>
                <w:szCs w:val="20"/>
              </w:rPr>
            </w:pPr>
            <w:r>
              <w:rPr>
                <w:sz w:val="20"/>
                <w:szCs w:val="20"/>
              </w:rPr>
              <w:t>Availability of the screening test</w:t>
            </w:r>
            <w:r w:rsidR="00AF55E6" w:rsidRPr="005A3888">
              <w:rPr>
                <w:sz w:val="20"/>
                <w:szCs w:val="20"/>
              </w:rPr>
              <w:t xml:space="preserve"> in the state university laboratory for which there is an intra-state agency agreement, or contracted regional laboratory</w:t>
            </w:r>
            <w:r w:rsidR="005F004C">
              <w:rPr>
                <w:sz w:val="20"/>
                <w:szCs w:val="20"/>
              </w:rPr>
              <w:t>, or commercial laboratory</w:t>
            </w:r>
          </w:p>
          <w:p w14:paraId="3D716D96" w14:textId="23065349" w:rsidR="005F004C" w:rsidRPr="005A3888" w:rsidDel="00B900EA" w:rsidRDefault="005F004C" w:rsidP="005A3888">
            <w:pPr>
              <w:rPr>
                <w:sz w:val="20"/>
                <w:szCs w:val="20"/>
              </w:rPr>
            </w:pPr>
          </w:p>
        </w:tc>
        <w:tc>
          <w:tcPr>
            <w:tcW w:w="672" w:type="pct"/>
          </w:tcPr>
          <w:p w14:paraId="4385DECC" w14:textId="77777777" w:rsidR="00AF55E6" w:rsidRPr="00201CDA" w:rsidRDefault="00AF55E6" w:rsidP="00D83DDB">
            <w:pPr>
              <w:pStyle w:val="ListParagraph"/>
              <w:ind w:left="0"/>
              <w:rPr>
                <w:sz w:val="20"/>
                <w:szCs w:val="20"/>
              </w:rPr>
            </w:pPr>
          </w:p>
        </w:tc>
        <w:tc>
          <w:tcPr>
            <w:tcW w:w="735" w:type="pct"/>
          </w:tcPr>
          <w:p w14:paraId="01C100A5" w14:textId="77777777" w:rsidR="00AF55E6" w:rsidRPr="00201CDA" w:rsidRDefault="00AF55E6" w:rsidP="00D83DDB">
            <w:pPr>
              <w:pStyle w:val="ListParagraph"/>
              <w:ind w:left="0"/>
              <w:rPr>
                <w:sz w:val="20"/>
                <w:szCs w:val="20"/>
              </w:rPr>
            </w:pPr>
          </w:p>
        </w:tc>
        <w:tc>
          <w:tcPr>
            <w:tcW w:w="688" w:type="pct"/>
            <w:tcBorders>
              <w:right w:val="thinThickThinSmallGap" w:sz="24" w:space="0" w:color="auto"/>
            </w:tcBorders>
          </w:tcPr>
          <w:p w14:paraId="6A652582" w14:textId="77777777" w:rsidR="00AF55E6" w:rsidRPr="00CD40D0" w:rsidRDefault="00AF55E6" w:rsidP="00D83DDB">
            <w:pPr>
              <w:pStyle w:val="ListParagraph"/>
              <w:ind w:left="0"/>
              <w:rPr>
                <w:sz w:val="20"/>
                <w:szCs w:val="20"/>
              </w:rPr>
            </w:pPr>
          </w:p>
        </w:tc>
        <w:tc>
          <w:tcPr>
            <w:tcW w:w="1010" w:type="pct"/>
            <w:tcBorders>
              <w:left w:val="thinThickThinSmallGap" w:sz="24" w:space="0" w:color="auto"/>
            </w:tcBorders>
          </w:tcPr>
          <w:p w14:paraId="455CDD25" w14:textId="77777777" w:rsidR="00AF55E6" w:rsidRPr="00CD40D0" w:rsidRDefault="00AF55E6" w:rsidP="00D83DDB">
            <w:pPr>
              <w:pStyle w:val="ListParagraph"/>
              <w:ind w:left="0"/>
              <w:rPr>
                <w:sz w:val="20"/>
                <w:szCs w:val="20"/>
              </w:rPr>
            </w:pPr>
          </w:p>
        </w:tc>
      </w:tr>
      <w:tr w:rsidR="009367F5" w:rsidRPr="00CD40D0" w14:paraId="1AD0FB79" w14:textId="77777777" w:rsidTr="00AF55E6">
        <w:trPr>
          <w:trHeight w:val="690"/>
        </w:trPr>
        <w:tc>
          <w:tcPr>
            <w:tcW w:w="1895" w:type="pct"/>
            <w:vAlign w:val="center"/>
          </w:tcPr>
          <w:p w14:paraId="18F0A0EB" w14:textId="4866176B" w:rsidR="009367F5" w:rsidRPr="00196578" w:rsidRDefault="009367F5" w:rsidP="009367F5">
            <w:pPr>
              <w:rPr>
                <w:sz w:val="20"/>
                <w:szCs w:val="20"/>
              </w:rPr>
            </w:pPr>
            <w:r>
              <w:rPr>
                <w:sz w:val="20"/>
                <w:szCs w:val="20"/>
              </w:rPr>
              <w:t>Availability of a</w:t>
            </w:r>
            <w:r w:rsidRPr="00201CDA">
              <w:rPr>
                <w:sz w:val="20"/>
                <w:szCs w:val="20"/>
              </w:rPr>
              <w:t xml:space="preserve"> second-tier screening approach for </w:t>
            </w:r>
            <w:r>
              <w:rPr>
                <w:sz w:val="20"/>
                <w:szCs w:val="20"/>
              </w:rPr>
              <w:t>[</w:t>
            </w:r>
            <w:r w:rsidRPr="00201CDA">
              <w:rPr>
                <w:sz w:val="20"/>
                <w:szCs w:val="20"/>
              </w:rPr>
              <w:t>condition x</w:t>
            </w:r>
            <w:r>
              <w:rPr>
                <w:sz w:val="20"/>
                <w:szCs w:val="20"/>
              </w:rPr>
              <w:t>]</w:t>
            </w:r>
            <w:r w:rsidRPr="00201CDA">
              <w:rPr>
                <w:sz w:val="20"/>
                <w:szCs w:val="20"/>
              </w:rPr>
              <w:t xml:space="preserve"> (if applicable)</w:t>
            </w:r>
          </w:p>
        </w:tc>
        <w:tc>
          <w:tcPr>
            <w:tcW w:w="672" w:type="pct"/>
          </w:tcPr>
          <w:p w14:paraId="625A15EF" w14:textId="77777777" w:rsidR="009367F5" w:rsidRPr="00201CDA" w:rsidRDefault="009367F5" w:rsidP="005A3888">
            <w:pPr>
              <w:pStyle w:val="ListParagraph"/>
              <w:ind w:left="0"/>
              <w:rPr>
                <w:sz w:val="20"/>
                <w:szCs w:val="20"/>
              </w:rPr>
            </w:pPr>
          </w:p>
        </w:tc>
        <w:tc>
          <w:tcPr>
            <w:tcW w:w="735" w:type="pct"/>
          </w:tcPr>
          <w:p w14:paraId="3508655D" w14:textId="77777777" w:rsidR="009367F5" w:rsidRPr="00201CDA" w:rsidRDefault="009367F5" w:rsidP="005A3888">
            <w:pPr>
              <w:pStyle w:val="ListParagraph"/>
              <w:ind w:left="0"/>
              <w:rPr>
                <w:sz w:val="20"/>
                <w:szCs w:val="20"/>
              </w:rPr>
            </w:pPr>
          </w:p>
        </w:tc>
        <w:tc>
          <w:tcPr>
            <w:tcW w:w="688" w:type="pct"/>
            <w:tcBorders>
              <w:right w:val="thinThickThinSmallGap" w:sz="24" w:space="0" w:color="auto"/>
            </w:tcBorders>
          </w:tcPr>
          <w:p w14:paraId="1E257E13" w14:textId="77777777" w:rsidR="009367F5" w:rsidRPr="00CD40D0" w:rsidRDefault="009367F5" w:rsidP="005A3888">
            <w:pPr>
              <w:pStyle w:val="ListParagraph"/>
              <w:ind w:left="0"/>
              <w:rPr>
                <w:sz w:val="20"/>
                <w:szCs w:val="20"/>
              </w:rPr>
            </w:pPr>
          </w:p>
        </w:tc>
        <w:tc>
          <w:tcPr>
            <w:tcW w:w="1010" w:type="pct"/>
            <w:tcBorders>
              <w:left w:val="thinThickThinSmallGap" w:sz="24" w:space="0" w:color="auto"/>
            </w:tcBorders>
          </w:tcPr>
          <w:p w14:paraId="1F6257DA" w14:textId="77777777" w:rsidR="009367F5" w:rsidRPr="00CD40D0" w:rsidRDefault="009367F5" w:rsidP="005A3888">
            <w:pPr>
              <w:pStyle w:val="ListParagraph"/>
              <w:ind w:left="0"/>
              <w:rPr>
                <w:sz w:val="20"/>
                <w:szCs w:val="20"/>
              </w:rPr>
            </w:pPr>
          </w:p>
        </w:tc>
      </w:tr>
      <w:tr w:rsidR="00AF55E6" w:rsidRPr="00CD40D0" w14:paraId="0EF40CCE" w14:textId="77777777" w:rsidTr="00AF55E6">
        <w:trPr>
          <w:trHeight w:val="690"/>
        </w:trPr>
        <w:tc>
          <w:tcPr>
            <w:tcW w:w="1895" w:type="pct"/>
            <w:vAlign w:val="center"/>
          </w:tcPr>
          <w:p w14:paraId="00694B49" w14:textId="273EE50A" w:rsidR="00AF55E6" w:rsidRPr="00196578" w:rsidRDefault="00AF55E6" w:rsidP="005A3888">
            <w:pPr>
              <w:rPr>
                <w:sz w:val="20"/>
                <w:szCs w:val="20"/>
              </w:rPr>
            </w:pPr>
            <w:r w:rsidRPr="00196578">
              <w:rPr>
                <w:sz w:val="20"/>
                <w:szCs w:val="20"/>
              </w:rPr>
              <w:t xml:space="preserve">LIMS capacity and instrumentation interface </w:t>
            </w:r>
          </w:p>
        </w:tc>
        <w:tc>
          <w:tcPr>
            <w:tcW w:w="672" w:type="pct"/>
          </w:tcPr>
          <w:p w14:paraId="6279D4D5" w14:textId="77777777" w:rsidR="00AF55E6" w:rsidRPr="00201CDA" w:rsidRDefault="00AF55E6" w:rsidP="005A3888">
            <w:pPr>
              <w:pStyle w:val="ListParagraph"/>
              <w:ind w:left="0"/>
              <w:rPr>
                <w:sz w:val="20"/>
                <w:szCs w:val="20"/>
              </w:rPr>
            </w:pPr>
          </w:p>
        </w:tc>
        <w:tc>
          <w:tcPr>
            <w:tcW w:w="735" w:type="pct"/>
          </w:tcPr>
          <w:p w14:paraId="76E6DAC0" w14:textId="77777777" w:rsidR="00AF55E6" w:rsidRPr="00201CDA" w:rsidRDefault="00AF55E6" w:rsidP="005A3888">
            <w:pPr>
              <w:pStyle w:val="ListParagraph"/>
              <w:ind w:left="0"/>
              <w:rPr>
                <w:sz w:val="20"/>
                <w:szCs w:val="20"/>
              </w:rPr>
            </w:pPr>
          </w:p>
        </w:tc>
        <w:tc>
          <w:tcPr>
            <w:tcW w:w="688" w:type="pct"/>
            <w:tcBorders>
              <w:right w:val="thinThickThinSmallGap" w:sz="24" w:space="0" w:color="auto"/>
            </w:tcBorders>
          </w:tcPr>
          <w:p w14:paraId="279BA426" w14:textId="77777777" w:rsidR="00AF55E6" w:rsidRPr="00CD40D0" w:rsidRDefault="00AF55E6" w:rsidP="005A3888">
            <w:pPr>
              <w:pStyle w:val="ListParagraph"/>
              <w:ind w:left="0"/>
              <w:rPr>
                <w:sz w:val="20"/>
                <w:szCs w:val="20"/>
              </w:rPr>
            </w:pPr>
          </w:p>
        </w:tc>
        <w:tc>
          <w:tcPr>
            <w:tcW w:w="1010" w:type="pct"/>
            <w:tcBorders>
              <w:left w:val="thinThickThinSmallGap" w:sz="24" w:space="0" w:color="auto"/>
            </w:tcBorders>
          </w:tcPr>
          <w:p w14:paraId="18F520B2" w14:textId="77777777" w:rsidR="00AF55E6" w:rsidRPr="00CD40D0" w:rsidRDefault="00AF55E6" w:rsidP="005A3888">
            <w:pPr>
              <w:pStyle w:val="ListParagraph"/>
              <w:ind w:left="0"/>
              <w:rPr>
                <w:sz w:val="20"/>
                <w:szCs w:val="20"/>
              </w:rPr>
            </w:pPr>
          </w:p>
        </w:tc>
      </w:tr>
      <w:tr w:rsidR="00AF55E6" w:rsidRPr="00CD40D0" w14:paraId="640590C0" w14:textId="77777777" w:rsidTr="00AF55E6">
        <w:trPr>
          <w:trHeight w:val="690"/>
        </w:trPr>
        <w:tc>
          <w:tcPr>
            <w:tcW w:w="1895" w:type="pct"/>
            <w:vAlign w:val="center"/>
          </w:tcPr>
          <w:p w14:paraId="386D473A" w14:textId="448EFE0D" w:rsidR="00AF55E6" w:rsidRPr="00196578" w:rsidRDefault="00AF55E6" w:rsidP="005A3888">
            <w:pPr>
              <w:rPr>
                <w:sz w:val="20"/>
                <w:szCs w:val="20"/>
              </w:rPr>
            </w:pPr>
            <w:r w:rsidRPr="00196578">
              <w:rPr>
                <w:sz w:val="20"/>
                <w:szCs w:val="20"/>
              </w:rPr>
              <w:t>Sufficient number of NBS staff to notify and track NBS results</w:t>
            </w:r>
          </w:p>
        </w:tc>
        <w:tc>
          <w:tcPr>
            <w:tcW w:w="672" w:type="pct"/>
          </w:tcPr>
          <w:p w14:paraId="535240EE" w14:textId="77777777" w:rsidR="00AF55E6" w:rsidRPr="00201CDA" w:rsidRDefault="00AF55E6" w:rsidP="005A3888">
            <w:pPr>
              <w:pStyle w:val="ListParagraph"/>
              <w:ind w:left="0"/>
              <w:rPr>
                <w:sz w:val="20"/>
                <w:szCs w:val="20"/>
              </w:rPr>
            </w:pPr>
          </w:p>
        </w:tc>
        <w:tc>
          <w:tcPr>
            <w:tcW w:w="735" w:type="pct"/>
          </w:tcPr>
          <w:p w14:paraId="1591C188" w14:textId="77777777" w:rsidR="00AF55E6" w:rsidRPr="00201CDA" w:rsidRDefault="00AF55E6" w:rsidP="005A3888">
            <w:pPr>
              <w:pStyle w:val="ListParagraph"/>
              <w:ind w:left="0"/>
              <w:rPr>
                <w:sz w:val="20"/>
                <w:szCs w:val="20"/>
              </w:rPr>
            </w:pPr>
          </w:p>
        </w:tc>
        <w:tc>
          <w:tcPr>
            <w:tcW w:w="688" w:type="pct"/>
            <w:tcBorders>
              <w:right w:val="thinThickThinSmallGap" w:sz="24" w:space="0" w:color="auto"/>
            </w:tcBorders>
          </w:tcPr>
          <w:p w14:paraId="10D1A19B" w14:textId="77777777" w:rsidR="00AF55E6" w:rsidRPr="00CD40D0" w:rsidRDefault="00AF55E6" w:rsidP="005A3888">
            <w:pPr>
              <w:pStyle w:val="ListParagraph"/>
              <w:ind w:left="0"/>
              <w:rPr>
                <w:sz w:val="20"/>
                <w:szCs w:val="20"/>
              </w:rPr>
            </w:pPr>
          </w:p>
        </w:tc>
        <w:tc>
          <w:tcPr>
            <w:tcW w:w="1010" w:type="pct"/>
            <w:tcBorders>
              <w:left w:val="thinThickThinSmallGap" w:sz="24" w:space="0" w:color="auto"/>
            </w:tcBorders>
          </w:tcPr>
          <w:p w14:paraId="55316BE8" w14:textId="77777777" w:rsidR="00AF55E6" w:rsidRPr="00CD40D0" w:rsidRDefault="00AF55E6" w:rsidP="005A3888">
            <w:pPr>
              <w:pStyle w:val="ListParagraph"/>
              <w:ind w:left="0"/>
              <w:rPr>
                <w:sz w:val="20"/>
                <w:szCs w:val="20"/>
              </w:rPr>
            </w:pPr>
          </w:p>
        </w:tc>
      </w:tr>
      <w:tr w:rsidR="00AF55E6" w:rsidRPr="00CD40D0" w14:paraId="7B84AD4F" w14:textId="77777777" w:rsidTr="00AF55E6">
        <w:trPr>
          <w:trHeight w:val="690"/>
        </w:trPr>
        <w:tc>
          <w:tcPr>
            <w:tcW w:w="1895" w:type="pct"/>
            <w:vAlign w:val="center"/>
          </w:tcPr>
          <w:p w14:paraId="3E3F38B9" w14:textId="77777777" w:rsidR="005F004C" w:rsidRDefault="005F004C" w:rsidP="005A3888">
            <w:pPr>
              <w:rPr>
                <w:sz w:val="20"/>
                <w:szCs w:val="20"/>
              </w:rPr>
            </w:pPr>
          </w:p>
          <w:p w14:paraId="6AECC98F" w14:textId="000E4379" w:rsidR="00AF55E6" w:rsidRDefault="00AF55E6" w:rsidP="005A3888">
            <w:pPr>
              <w:rPr>
                <w:sz w:val="20"/>
                <w:szCs w:val="20"/>
              </w:rPr>
            </w:pPr>
            <w:r w:rsidRPr="00196578">
              <w:rPr>
                <w:sz w:val="20"/>
                <w:szCs w:val="20"/>
              </w:rPr>
              <w:t>Access to appropriate diagnostic services after a</w:t>
            </w:r>
            <w:r>
              <w:rPr>
                <w:sz w:val="20"/>
                <w:szCs w:val="20"/>
              </w:rPr>
              <w:t>n abnormal or out of range</w:t>
            </w:r>
            <w:r w:rsidRPr="00196578">
              <w:rPr>
                <w:sz w:val="20"/>
                <w:szCs w:val="20"/>
              </w:rPr>
              <w:t xml:space="preserve"> screen</w:t>
            </w:r>
            <w:r>
              <w:rPr>
                <w:sz w:val="20"/>
                <w:szCs w:val="20"/>
              </w:rPr>
              <w:t>ing result is reported</w:t>
            </w:r>
            <w:r w:rsidRPr="00196578">
              <w:rPr>
                <w:sz w:val="20"/>
                <w:szCs w:val="20"/>
              </w:rPr>
              <w:t xml:space="preserve"> (e.g., diagnostic testing, clinical evaluations)</w:t>
            </w:r>
          </w:p>
          <w:p w14:paraId="1A585585" w14:textId="2AE33ECB" w:rsidR="005F004C" w:rsidRPr="00196578" w:rsidRDefault="005F004C" w:rsidP="005A3888">
            <w:pPr>
              <w:rPr>
                <w:sz w:val="20"/>
                <w:szCs w:val="20"/>
              </w:rPr>
            </w:pPr>
          </w:p>
        </w:tc>
        <w:tc>
          <w:tcPr>
            <w:tcW w:w="672" w:type="pct"/>
          </w:tcPr>
          <w:p w14:paraId="49D59F61" w14:textId="77777777" w:rsidR="00AF55E6" w:rsidRPr="00201CDA" w:rsidRDefault="00AF55E6" w:rsidP="005A3888">
            <w:pPr>
              <w:pStyle w:val="ListParagraph"/>
              <w:ind w:left="0"/>
              <w:rPr>
                <w:sz w:val="20"/>
                <w:szCs w:val="20"/>
              </w:rPr>
            </w:pPr>
          </w:p>
        </w:tc>
        <w:tc>
          <w:tcPr>
            <w:tcW w:w="735" w:type="pct"/>
          </w:tcPr>
          <w:p w14:paraId="23501615" w14:textId="77777777" w:rsidR="00AF55E6" w:rsidRPr="00201CDA" w:rsidRDefault="00AF55E6" w:rsidP="005A3888">
            <w:pPr>
              <w:pStyle w:val="ListParagraph"/>
              <w:ind w:left="0"/>
              <w:rPr>
                <w:sz w:val="20"/>
                <w:szCs w:val="20"/>
              </w:rPr>
            </w:pPr>
          </w:p>
        </w:tc>
        <w:tc>
          <w:tcPr>
            <w:tcW w:w="688" w:type="pct"/>
            <w:tcBorders>
              <w:right w:val="thinThickThinSmallGap" w:sz="24" w:space="0" w:color="auto"/>
            </w:tcBorders>
          </w:tcPr>
          <w:p w14:paraId="3FB181C1" w14:textId="77777777" w:rsidR="00AF55E6" w:rsidRPr="00CD40D0" w:rsidRDefault="00AF55E6" w:rsidP="005A3888">
            <w:pPr>
              <w:pStyle w:val="ListParagraph"/>
              <w:ind w:left="0"/>
              <w:rPr>
                <w:sz w:val="20"/>
                <w:szCs w:val="20"/>
              </w:rPr>
            </w:pPr>
          </w:p>
        </w:tc>
        <w:tc>
          <w:tcPr>
            <w:tcW w:w="1010" w:type="pct"/>
            <w:tcBorders>
              <w:left w:val="thinThickThinSmallGap" w:sz="24" w:space="0" w:color="auto"/>
            </w:tcBorders>
          </w:tcPr>
          <w:p w14:paraId="17CBABA6" w14:textId="77777777" w:rsidR="00AF55E6" w:rsidRPr="00CD40D0" w:rsidRDefault="00AF55E6" w:rsidP="005A3888">
            <w:pPr>
              <w:pStyle w:val="ListParagraph"/>
              <w:ind w:left="0"/>
              <w:rPr>
                <w:sz w:val="20"/>
                <w:szCs w:val="20"/>
              </w:rPr>
            </w:pPr>
          </w:p>
        </w:tc>
      </w:tr>
      <w:tr w:rsidR="00AF55E6" w:rsidRPr="00CD40D0" w14:paraId="02CC1713" w14:textId="77777777" w:rsidTr="00AF55E6">
        <w:trPr>
          <w:trHeight w:val="690"/>
        </w:trPr>
        <w:tc>
          <w:tcPr>
            <w:tcW w:w="1895" w:type="pct"/>
            <w:vAlign w:val="center"/>
          </w:tcPr>
          <w:p w14:paraId="6D604E5B" w14:textId="77777777" w:rsidR="005F004C" w:rsidRDefault="005F004C" w:rsidP="005A3888">
            <w:pPr>
              <w:rPr>
                <w:sz w:val="20"/>
                <w:szCs w:val="20"/>
              </w:rPr>
            </w:pPr>
          </w:p>
          <w:p w14:paraId="678B7869" w14:textId="19BC71A4" w:rsidR="00AF55E6" w:rsidRDefault="00AF55E6" w:rsidP="005A3888">
            <w:pPr>
              <w:rPr>
                <w:sz w:val="20"/>
                <w:szCs w:val="20"/>
              </w:rPr>
            </w:pPr>
            <w:r>
              <w:rPr>
                <w:sz w:val="20"/>
                <w:szCs w:val="20"/>
              </w:rPr>
              <w:t>Genetic counselors, or other staff with the necessary expertise, to cover the expected caseload, including reporting carrier status (if applicable)</w:t>
            </w:r>
          </w:p>
          <w:p w14:paraId="260ABE8D" w14:textId="667D1495" w:rsidR="005F004C" w:rsidRPr="00196578" w:rsidRDefault="005F004C" w:rsidP="005A3888">
            <w:pPr>
              <w:rPr>
                <w:sz w:val="20"/>
                <w:szCs w:val="20"/>
              </w:rPr>
            </w:pPr>
          </w:p>
        </w:tc>
        <w:tc>
          <w:tcPr>
            <w:tcW w:w="672" w:type="pct"/>
          </w:tcPr>
          <w:p w14:paraId="053CFB5F" w14:textId="77777777" w:rsidR="00AF55E6" w:rsidRPr="00201CDA" w:rsidRDefault="00AF55E6" w:rsidP="005A3888">
            <w:pPr>
              <w:pStyle w:val="ListParagraph"/>
              <w:ind w:left="0"/>
              <w:rPr>
                <w:sz w:val="20"/>
                <w:szCs w:val="20"/>
              </w:rPr>
            </w:pPr>
          </w:p>
        </w:tc>
        <w:tc>
          <w:tcPr>
            <w:tcW w:w="735" w:type="pct"/>
          </w:tcPr>
          <w:p w14:paraId="0F841E51" w14:textId="77777777" w:rsidR="00AF55E6" w:rsidRPr="00201CDA" w:rsidRDefault="00AF55E6" w:rsidP="005A3888">
            <w:pPr>
              <w:pStyle w:val="ListParagraph"/>
              <w:ind w:left="0"/>
              <w:rPr>
                <w:sz w:val="20"/>
                <w:szCs w:val="20"/>
              </w:rPr>
            </w:pPr>
          </w:p>
        </w:tc>
        <w:tc>
          <w:tcPr>
            <w:tcW w:w="688" w:type="pct"/>
            <w:tcBorders>
              <w:right w:val="thinThickThinSmallGap" w:sz="24" w:space="0" w:color="auto"/>
            </w:tcBorders>
          </w:tcPr>
          <w:p w14:paraId="24CFACB8" w14:textId="77777777" w:rsidR="00AF55E6" w:rsidRPr="00CD40D0" w:rsidRDefault="00AF55E6" w:rsidP="005A3888">
            <w:pPr>
              <w:pStyle w:val="ListParagraph"/>
              <w:ind w:left="0"/>
              <w:rPr>
                <w:sz w:val="20"/>
                <w:szCs w:val="20"/>
              </w:rPr>
            </w:pPr>
          </w:p>
        </w:tc>
        <w:tc>
          <w:tcPr>
            <w:tcW w:w="1010" w:type="pct"/>
            <w:tcBorders>
              <w:left w:val="thinThickThinSmallGap" w:sz="24" w:space="0" w:color="auto"/>
            </w:tcBorders>
          </w:tcPr>
          <w:p w14:paraId="4E21D3ED" w14:textId="77777777" w:rsidR="00AF55E6" w:rsidRPr="00CD40D0" w:rsidRDefault="00AF55E6" w:rsidP="005A3888">
            <w:pPr>
              <w:pStyle w:val="ListParagraph"/>
              <w:ind w:left="0"/>
              <w:rPr>
                <w:sz w:val="20"/>
                <w:szCs w:val="20"/>
              </w:rPr>
            </w:pPr>
          </w:p>
        </w:tc>
      </w:tr>
      <w:tr w:rsidR="00AF55E6" w:rsidRPr="00CD40D0" w14:paraId="58178297" w14:textId="77777777" w:rsidTr="00AF55E6">
        <w:trPr>
          <w:trHeight w:val="690"/>
        </w:trPr>
        <w:tc>
          <w:tcPr>
            <w:tcW w:w="1895" w:type="pct"/>
            <w:vAlign w:val="center"/>
          </w:tcPr>
          <w:p w14:paraId="08A4F856" w14:textId="631D19D8" w:rsidR="00AF55E6" w:rsidRDefault="00AF55E6" w:rsidP="005A3888">
            <w:pPr>
              <w:rPr>
                <w:sz w:val="20"/>
                <w:szCs w:val="20"/>
              </w:rPr>
            </w:pPr>
            <w:r>
              <w:rPr>
                <w:sz w:val="20"/>
                <w:szCs w:val="20"/>
              </w:rPr>
              <w:t>S</w:t>
            </w:r>
            <w:r w:rsidRPr="00201CDA">
              <w:rPr>
                <w:sz w:val="20"/>
                <w:szCs w:val="20"/>
              </w:rPr>
              <w:t>pecialists</w:t>
            </w:r>
            <w:r>
              <w:rPr>
                <w:sz w:val="20"/>
                <w:szCs w:val="20"/>
              </w:rPr>
              <w:t xml:space="preserve"> to cover expected </w:t>
            </w:r>
            <w:r w:rsidR="0098546B">
              <w:rPr>
                <w:sz w:val="20"/>
                <w:szCs w:val="20"/>
              </w:rPr>
              <w:t>[</w:t>
            </w:r>
            <w:r>
              <w:rPr>
                <w:sz w:val="20"/>
                <w:szCs w:val="20"/>
              </w:rPr>
              <w:t>condition x</w:t>
            </w:r>
            <w:r w:rsidR="0098546B">
              <w:rPr>
                <w:sz w:val="20"/>
                <w:szCs w:val="20"/>
              </w:rPr>
              <w:t>]</w:t>
            </w:r>
            <w:r>
              <w:rPr>
                <w:sz w:val="20"/>
                <w:szCs w:val="20"/>
              </w:rPr>
              <w:t xml:space="preserve"> caseload</w:t>
            </w:r>
          </w:p>
        </w:tc>
        <w:tc>
          <w:tcPr>
            <w:tcW w:w="672" w:type="pct"/>
          </w:tcPr>
          <w:p w14:paraId="3BD7A43B" w14:textId="77777777" w:rsidR="00AF55E6" w:rsidRPr="00201CDA" w:rsidRDefault="00AF55E6" w:rsidP="005A3888">
            <w:pPr>
              <w:pStyle w:val="ListParagraph"/>
              <w:ind w:left="0"/>
              <w:rPr>
                <w:sz w:val="20"/>
                <w:szCs w:val="20"/>
              </w:rPr>
            </w:pPr>
          </w:p>
        </w:tc>
        <w:tc>
          <w:tcPr>
            <w:tcW w:w="735" w:type="pct"/>
          </w:tcPr>
          <w:p w14:paraId="5AC42C9F" w14:textId="77777777" w:rsidR="00AF55E6" w:rsidRPr="00201CDA" w:rsidRDefault="00AF55E6" w:rsidP="005A3888">
            <w:pPr>
              <w:pStyle w:val="ListParagraph"/>
              <w:ind w:left="0"/>
              <w:rPr>
                <w:sz w:val="20"/>
                <w:szCs w:val="20"/>
              </w:rPr>
            </w:pPr>
          </w:p>
        </w:tc>
        <w:tc>
          <w:tcPr>
            <w:tcW w:w="688" w:type="pct"/>
            <w:tcBorders>
              <w:right w:val="thinThickThinSmallGap" w:sz="24" w:space="0" w:color="auto"/>
            </w:tcBorders>
          </w:tcPr>
          <w:p w14:paraId="15C03343" w14:textId="77777777" w:rsidR="00AF55E6" w:rsidRPr="00CD40D0" w:rsidRDefault="00AF55E6" w:rsidP="005A3888">
            <w:pPr>
              <w:pStyle w:val="ListParagraph"/>
              <w:ind w:left="0"/>
              <w:rPr>
                <w:sz w:val="20"/>
                <w:szCs w:val="20"/>
              </w:rPr>
            </w:pPr>
          </w:p>
        </w:tc>
        <w:tc>
          <w:tcPr>
            <w:tcW w:w="1010" w:type="pct"/>
            <w:tcBorders>
              <w:left w:val="thinThickThinSmallGap" w:sz="24" w:space="0" w:color="auto"/>
            </w:tcBorders>
          </w:tcPr>
          <w:p w14:paraId="097B3E73" w14:textId="77777777" w:rsidR="00AF55E6" w:rsidRPr="00CD40D0" w:rsidRDefault="00AF55E6" w:rsidP="005A3888">
            <w:pPr>
              <w:pStyle w:val="ListParagraph"/>
              <w:ind w:left="0"/>
              <w:rPr>
                <w:sz w:val="20"/>
                <w:szCs w:val="20"/>
              </w:rPr>
            </w:pPr>
          </w:p>
        </w:tc>
      </w:tr>
      <w:tr w:rsidR="00AF55E6" w:rsidRPr="00CD40D0" w14:paraId="7DA2F191" w14:textId="77777777" w:rsidTr="00AF55E6">
        <w:trPr>
          <w:trHeight w:val="690"/>
        </w:trPr>
        <w:tc>
          <w:tcPr>
            <w:tcW w:w="1895" w:type="pct"/>
            <w:vAlign w:val="center"/>
          </w:tcPr>
          <w:p w14:paraId="01905A0B" w14:textId="736A8E99" w:rsidR="00AF55E6" w:rsidRDefault="00AF55E6" w:rsidP="005A3888">
            <w:pPr>
              <w:rPr>
                <w:sz w:val="20"/>
                <w:szCs w:val="20"/>
              </w:rPr>
            </w:pPr>
            <w:r>
              <w:rPr>
                <w:sz w:val="20"/>
                <w:szCs w:val="20"/>
              </w:rPr>
              <w:t xml:space="preserve">Treatment centers for expected </w:t>
            </w:r>
            <w:r w:rsidR="0098546B">
              <w:rPr>
                <w:sz w:val="20"/>
                <w:szCs w:val="20"/>
              </w:rPr>
              <w:t>[</w:t>
            </w:r>
            <w:r>
              <w:rPr>
                <w:sz w:val="20"/>
                <w:szCs w:val="20"/>
              </w:rPr>
              <w:t>condition x</w:t>
            </w:r>
            <w:r w:rsidR="0098546B">
              <w:rPr>
                <w:sz w:val="20"/>
                <w:szCs w:val="20"/>
              </w:rPr>
              <w:t>]</w:t>
            </w:r>
            <w:r>
              <w:rPr>
                <w:sz w:val="20"/>
                <w:szCs w:val="20"/>
              </w:rPr>
              <w:t xml:space="preserve"> caseload</w:t>
            </w:r>
          </w:p>
        </w:tc>
        <w:tc>
          <w:tcPr>
            <w:tcW w:w="672" w:type="pct"/>
          </w:tcPr>
          <w:p w14:paraId="19DAF898" w14:textId="77777777" w:rsidR="00AF55E6" w:rsidRPr="00201CDA" w:rsidRDefault="00AF55E6" w:rsidP="005A3888">
            <w:pPr>
              <w:pStyle w:val="ListParagraph"/>
              <w:ind w:left="0"/>
              <w:rPr>
                <w:sz w:val="20"/>
                <w:szCs w:val="20"/>
              </w:rPr>
            </w:pPr>
          </w:p>
        </w:tc>
        <w:tc>
          <w:tcPr>
            <w:tcW w:w="735" w:type="pct"/>
          </w:tcPr>
          <w:p w14:paraId="007F9339" w14:textId="77777777" w:rsidR="00AF55E6" w:rsidRPr="00201CDA" w:rsidRDefault="00AF55E6" w:rsidP="005A3888">
            <w:pPr>
              <w:pStyle w:val="ListParagraph"/>
              <w:ind w:left="0"/>
              <w:rPr>
                <w:sz w:val="20"/>
                <w:szCs w:val="20"/>
              </w:rPr>
            </w:pPr>
          </w:p>
        </w:tc>
        <w:tc>
          <w:tcPr>
            <w:tcW w:w="688" w:type="pct"/>
            <w:tcBorders>
              <w:right w:val="thinThickThinSmallGap" w:sz="24" w:space="0" w:color="auto"/>
            </w:tcBorders>
          </w:tcPr>
          <w:p w14:paraId="7A4AE436" w14:textId="77777777" w:rsidR="00AF55E6" w:rsidRPr="00CD40D0" w:rsidRDefault="00AF55E6" w:rsidP="005A3888">
            <w:pPr>
              <w:pStyle w:val="ListParagraph"/>
              <w:ind w:left="0"/>
              <w:rPr>
                <w:sz w:val="20"/>
                <w:szCs w:val="20"/>
              </w:rPr>
            </w:pPr>
          </w:p>
        </w:tc>
        <w:tc>
          <w:tcPr>
            <w:tcW w:w="1010" w:type="pct"/>
            <w:tcBorders>
              <w:left w:val="thinThickThinSmallGap" w:sz="24" w:space="0" w:color="auto"/>
            </w:tcBorders>
          </w:tcPr>
          <w:p w14:paraId="2621E6E0" w14:textId="77777777" w:rsidR="00AF55E6" w:rsidRPr="00CD40D0" w:rsidRDefault="00AF55E6" w:rsidP="005A3888">
            <w:pPr>
              <w:pStyle w:val="ListParagraph"/>
              <w:ind w:left="0"/>
              <w:rPr>
                <w:sz w:val="20"/>
                <w:szCs w:val="20"/>
              </w:rPr>
            </w:pPr>
          </w:p>
        </w:tc>
      </w:tr>
      <w:tr w:rsidR="00AF55E6" w:rsidRPr="00CD40D0" w14:paraId="7F4170AF" w14:textId="77777777" w:rsidTr="00AF55E6">
        <w:trPr>
          <w:trHeight w:val="690"/>
        </w:trPr>
        <w:tc>
          <w:tcPr>
            <w:tcW w:w="1895" w:type="pct"/>
            <w:vAlign w:val="center"/>
          </w:tcPr>
          <w:p w14:paraId="59C8F458" w14:textId="106D998F" w:rsidR="00AF55E6" w:rsidRDefault="00AF55E6" w:rsidP="005A3888">
            <w:pPr>
              <w:rPr>
                <w:sz w:val="20"/>
                <w:szCs w:val="20"/>
              </w:rPr>
            </w:pPr>
            <w:r>
              <w:rPr>
                <w:sz w:val="20"/>
                <w:szCs w:val="20"/>
              </w:rPr>
              <w:t xml:space="preserve">Follow-up protocols for </w:t>
            </w:r>
            <w:r w:rsidR="00F15877">
              <w:rPr>
                <w:sz w:val="20"/>
                <w:szCs w:val="20"/>
              </w:rPr>
              <w:t>[</w:t>
            </w:r>
            <w:r>
              <w:rPr>
                <w:sz w:val="20"/>
                <w:szCs w:val="20"/>
              </w:rPr>
              <w:t>condition x</w:t>
            </w:r>
            <w:r w:rsidR="00F15877">
              <w:rPr>
                <w:sz w:val="20"/>
                <w:szCs w:val="20"/>
              </w:rPr>
              <w:t>]</w:t>
            </w:r>
            <w:r>
              <w:rPr>
                <w:sz w:val="20"/>
                <w:szCs w:val="20"/>
              </w:rPr>
              <w:t xml:space="preserve"> cases and carriers</w:t>
            </w:r>
          </w:p>
        </w:tc>
        <w:tc>
          <w:tcPr>
            <w:tcW w:w="672" w:type="pct"/>
          </w:tcPr>
          <w:p w14:paraId="0D52AD70" w14:textId="77777777" w:rsidR="00AF55E6" w:rsidRPr="00201CDA" w:rsidRDefault="00AF55E6" w:rsidP="005A3888">
            <w:pPr>
              <w:pStyle w:val="ListParagraph"/>
              <w:ind w:left="0"/>
              <w:rPr>
                <w:sz w:val="20"/>
                <w:szCs w:val="20"/>
              </w:rPr>
            </w:pPr>
          </w:p>
        </w:tc>
        <w:tc>
          <w:tcPr>
            <w:tcW w:w="735" w:type="pct"/>
          </w:tcPr>
          <w:p w14:paraId="37D45085" w14:textId="77777777" w:rsidR="00AF55E6" w:rsidRPr="00201CDA" w:rsidRDefault="00AF55E6" w:rsidP="005A3888">
            <w:pPr>
              <w:pStyle w:val="ListParagraph"/>
              <w:ind w:left="0"/>
              <w:rPr>
                <w:sz w:val="20"/>
                <w:szCs w:val="20"/>
              </w:rPr>
            </w:pPr>
          </w:p>
        </w:tc>
        <w:tc>
          <w:tcPr>
            <w:tcW w:w="688" w:type="pct"/>
            <w:tcBorders>
              <w:right w:val="thinThickThinSmallGap" w:sz="24" w:space="0" w:color="auto"/>
            </w:tcBorders>
          </w:tcPr>
          <w:p w14:paraId="2CFE48DA" w14:textId="77777777" w:rsidR="00AF55E6" w:rsidRPr="00CD40D0" w:rsidRDefault="00AF55E6" w:rsidP="005A3888">
            <w:pPr>
              <w:pStyle w:val="ListParagraph"/>
              <w:ind w:left="0"/>
              <w:rPr>
                <w:sz w:val="20"/>
                <w:szCs w:val="20"/>
              </w:rPr>
            </w:pPr>
          </w:p>
        </w:tc>
        <w:tc>
          <w:tcPr>
            <w:tcW w:w="1010" w:type="pct"/>
            <w:tcBorders>
              <w:left w:val="thinThickThinSmallGap" w:sz="24" w:space="0" w:color="auto"/>
            </w:tcBorders>
          </w:tcPr>
          <w:p w14:paraId="323D931C" w14:textId="77777777" w:rsidR="00AF55E6" w:rsidRPr="00CD40D0" w:rsidRDefault="00AF55E6" w:rsidP="005A3888">
            <w:pPr>
              <w:pStyle w:val="ListParagraph"/>
              <w:ind w:left="0"/>
              <w:rPr>
                <w:sz w:val="20"/>
                <w:szCs w:val="20"/>
              </w:rPr>
            </w:pPr>
          </w:p>
        </w:tc>
      </w:tr>
    </w:tbl>
    <w:p w14:paraId="526FBA1C" w14:textId="77777777" w:rsidR="00AF55E6" w:rsidRDefault="00AF55E6" w:rsidP="00B44CA7"/>
    <w:p w14:paraId="06422F05" w14:textId="77777777" w:rsidR="00392606" w:rsidRDefault="00392606" w:rsidP="00B44CA7"/>
    <w:p w14:paraId="1FD7AABC" w14:textId="5C9930D5" w:rsidR="00B44CA7" w:rsidRDefault="005A3888" w:rsidP="00B44CA7">
      <w:r>
        <w:t>6</w:t>
      </w:r>
      <w:r w:rsidR="00B44CA7">
        <w:t xml:space="preserve">. </w:t>
      </w:r>
      <w:r w:rsidR="00BA65BC">
        <w:t xml:space="preserve">Please </w:t>
      </w:r>
      <w:r w:rsidR="007E1381">
        <w:t xml:space="preserve">indicate </w:t>
      </w:r>
      <w:r w:rsidR="00BA65BC">
        <w:t>the degree</w:t>
      </w:r>
      <w:r w:rsidR="005F004C">
        <w:t>*</w:t>
      </w:r>
      <w:r w:rsidR="00BA65BC">
        <w:t xml:space="preserve"> to which these factors impede or facilitate your ability to </w:t>
      </w:r>
      <w:r w:rsidR="00B900EA">
        <w:t xml:space="preserve">adopt </w:t>
      </w:r>
      <w:r w:rsidR="00BA65BC">
        <w:t>screen</w:t>
      </w:r>
      <w:r w:rsidR="00B900EA">
        <w:t>ing</w:t>
      </w:r>
      <w:r w:rsidR="00BA65BC">
        <w:t xml:space="preserve"> for </w:t>
      </w:r>
      <w:r w:rsidR="00F15877">
        <w:t>[</w:t>
      </w:r>
      <w:r w:rsidR="008E33EE">
        <w:t>condition x</w:t>
      </w:r>
      <w:r w:rsidR="00F15877">
        <w:t>]</w:t>
      </w:r>
      <w:r w:rsidR="00BA65BC">
        <w:t xml:space="preserve"> in your state.  </w:t>
      </w:r>
    </w:p>
    <w:p w14:paraId="2FBDA3A6" w14:textId="77777777" w:rsidR="002830E1" w:rsidRDefault="002830E1"/>
    <w:p w14:paraId="193BD75F" w14:textId="61CD0045" w:rsidR="008E25F1" w:rsidRPr="00A805BB" w:rsidRDefault="008E25F1" w:rsidP="008E25F1"/>
    <w:tbl>
      <w:tblPr>
        <w:tblStyle w:val="TableGrid"/>
        <w:tblW w:w="4783" w:type="pct"/>
        <w:tblLayout w:type="fixed"/>
        <w:tblLook w:val="04A0" w:firstRow="1" w:lastRow="0" w:firstColumn="1" w:lastColumn="0" w:noHBand="0" w:noVBand="1"/>
      </w:tblPr>
      <w:tblGrid>
        <w:gridCol w:w="1729"/>
        <w:gridCol w:w="1808"/>
        <w:gridCol w:w="1819"/>
        <w:gridCol w:w="1819"/>
        <w:gridCol w:w="1808"/>
        <w:gridCol w:w="1555"/>
      </w:tblGrid>
      <w:tr w:rsidR="005F004C" w:rsidRPr="005A3888" w14:paraId="743CDA3D" w14:textId="77777777" w:rsidTr="005F004C">
        <w:trPr>
          <w:trHeight w:val="539"/>
        </w:trPr>
        <w:tc>
          <w:tcPr>
            <w:tcW w:w="820" w:type="pct"/>
            <w:shd w:val="clear" w:color="auto" w:fill="B6DDE8" w:themeFill="accent5" w:themeFillTint="66"/>
            <w:vAlign w:val="center"/>
          </w:tcPr>
          <w:p w14:paraId="27C2169A" w14:textId="77777777" w:rsidR="005F004C" w:rsidRPr="005A3888" w:rsidRDefault="005F004C" w:rsidP="00196578">
            <w:pPr>
              <w:pStyle w:val="ListParagraph"/>
              <w:ind w:left="0"/>
              <w:rPr>
                <w:b/>
                <w:sz w:val="20"/>
              </w:rPr>
            </w:pPr>
            <w:r w:rsidRPr="005A3888">
              <w:rPr>
                <w:b/>
                <w:sz w:val="20"/>
              </w:rPr>
              <w:t>Factor</w:t>
            </w:r>
          </w:p>
        </w:tc>
        <w:tc>
          <w:tcPr>
            <w:tcW w:w="858" w:type="pct"/>
            <w:shd w:val="clear" w:color="auto" w:fill="B6DDE8" w:themeFill="accent5" w:themeFillTint="66"/>
            <w:vAlign w:val="center"/>
          </w:tcPr>
          <w:p w14:paraId="5BE9E989" w14:textId="10903029" w:rsidR="005F004C" w:rsidRPr="005A3888" w:rsidRDefault="005F004C" w:rsidP="00370715">
            <w:pPr>
              <w:pStyle w:val="ListParagraph"/>
              <w:ind w:left="0"/>
              <w:jc w:val="center"/>
              <w:rPr>
                <w:b/>
                <w:sz w:val="20"/>
              </w:rPr>
            </w:pPr>
            <w:r w:rsidRPr="005A3888">
              <w:rPr>
                <w:b/>
                <w:sz w:val="20"/>
              </w:rPr>
              <w:t>Major Barrier</w:t>
            </w:r>
          </w:p>
        </w:tc>
        <w:tc>
          <w:tcPr>
            <w:tcW w:w="863" w:type="pct"/>
            <w:shd w:val="clear" w:color="auto" w:fill="B6DDE8" w:themeFill="accent5" w:themeFillTint="66"/>
            <w:vAlign w:val="center"/>
          </w:tcPr>
          <w:p w14:paraId="37B11392" w14:textId="06944740" w:rsidR="005F004C" w:rsidRPr="005A3888" w:rsidRDefault="005F004C" w:rsidP="00370715">
            <w:pPr>
              <w:pStyle w:val="ListParagraph"/>
              <w:ind w:left="0"/>
              <w:jc w:val="center"/>
              <w:rPr>
                <w:b/>
                <w:sz w:val="20"/>
              </w:rPr>
            </w:pPr>
            <w:r w:rsidRPr="005A3888">
              <w:rPr>
                <w:b/>
                <w:sz w:val="20"/>
              </w:rPr>
              <w:t>Minor Barrier</w:t>
            </w:r>
          </w:p>
        </w:tc>
        <w:tc>
          <w:tcPr>
            <w:tcW w:w="863" w:type="pct"/>
            <w:shd w:val="clear" w:color="auto" w:fill="B6DDE8" w:themeFill="accent5" w:themeFillTint="66"/>
            <w:vAlign w:val="center"/>
          </w:tcPr>
          <w:p w14:paraId="41AD7871" w14:textId="5D704E1A" w:rsidR="005F004C" w:rsidRPr="005A3888" w:rsidRDefault="005F004C" w:rsidP="00370715">
            <w:pPr>
              <w:pStyle w:val="ListParagraph"/>
              <w:ind w:left="0"/>
              <w:jc w:val="center"/>
              <w:rPr>
                <w:b/>
                <w:sz w:val="20"/>
              </w:rPr>
            </w:pPr>
            <w:r w:rsidRPr="005A3888">
              <w:rPr>
                <w:b/>
                <w:sz w:val="20"/>
              </w:rPr>
              <w:t>Minor Facilitator</w:t>
            </w:r>
          </w:p>
        </w:tc>
        <w:tc>
          <w:tcPr>
            <w:tcW w:w="858" w:type="pct"/>
            <w:tcBorders>
              <w:right w:val="thinThickThinSmallGap" w:sz="24" w:space="0" w:color="auto"/>
            </w:tcBorders>
            <w:shd w:val="clear" w:color="auto" w:fill="B6DDE8" w:themeFill="accent5" w:themeFillTint="66"/>
            <w:vAlign w:val="center"/>
          </w:tcPr>
          <w:p w14:paraId="36F26FBA" w14:textId="68750A2F" w:rsidR="005F004C" w:rsidRPr="005A3888" w:rsidRDefault="005F004C" w:rsidP="00196578">
            <w:pPr>
              <w:pStyle w:val="ListParagraph"/>
              <w:ind w:left="0"/>
              <w:jc w:val="center"/>
              <w:rPr>
                <w:b/>
                <w:sz w:val="20"/>
              </w:rPr>
            </w:pPr>
            <w:r w:rsidRPr="005A3888">
              <w:rPr>
                <w:b/>
                <w:sz w:val="20"/>
              </w:rPr>
              <w:t>Major Facilitator</w:t>
            </w:r>
          </w:p>
        </w:tc>
        <w:tc>
          <w:tcPr>
            <w:tcW w:w="738" w:type="pct"/>
            <w:tcBorders>
              <w:right w:val="thinThickThinSmallGap" w:sz="24" w:space="0" w:color="auto"/>
            </w:tcBorders>
            <w:shd w:val="clear" w:color="auto" w:fill="B6DDE8" w:themeFill="accent5" w:themeFillTint="66"/>
          </w:tcPr>
          <w:p w14:paraId="672CF0F1" w14:textId="77CB7DC7" w:rsidR="005F004C" w:rsidRPr="00AF55E6" w:rsidRDefault="005F004C" w:rsidP="00196578">
            <w:pPr>
              <w:pStyle w:val="ListParagraph"/>
              <w:ind w:left="0"/>
              <w:jc w:val="center"/>
              <w:rPr>
                <w:b/>
                <w:sz w:val="20"/>
              </w:rPr>
            </w:pPr>
            <w:r w:rsidRPr="005A3888">
              <w:rPr>
                <w:b/>
                <w:sz w:val="20"/>
              </w:rPr>
              <w:t>Not Applicable</w:t>
            </w:r>
          </w:p>
        </w:tc>
      </w:tr>
      <w:tr w:rsidR="005F004C" w:rsidRPr="00D57656" w14:paraId="46921C14" w14:textId="77777777" w:rsidTr="005F004C">
        <w:trPr>
          <w:trHeight w:val="690"/>
        </w:trPr>
        <w:tc>
          <w:tcPr>
            <w:tcW w:w="820" w:type="pct"/>
            <w:vAlign w:val="center"/>
          </w:tcPr>
          <w:p w14:paraId="5D8D4833" w14:textId="370C4570" w:rsidR="005F004C" w:rsidRPr="00792109" w:rsidRDefault="005F004C" w:rsidP="00792109">
            <w:pPr>
              <w:pStyle w:val="ListParagraph"/>
              <w:ind w:left="0"/>
              <w:rPr>
                <w:rFonts w:cs="Arial"/>
                <w:sz w:val="20"/>
                <w:szCs w:val="20"/>
              </w:rPr>
            </w:pPr>
            <w:r w:rsidRPr="00792109">
              <w:rPr>
                <w:rFonts w:eastAsia="Arial" w:cs="Arial"/>
                <w:sz w:val="20"/>
                <w:szCs w:val="20"/>
              </w:rPr>
              <w:t xml:space="preserve">Predicted run time to screen for </w:t>
            </w:r>
            <w:r w:rsidR="00F15877">
              <w:rPr>
                <w:rFonts w:eastAsia="Arial" w:cs="Arial"/>
                <w:sz w:val="20"/>
                <w:szCs w:val="20"/>
              </w:rPr>
              <w:t>[</w:t>
            </w:r>
            <w:r w:rsidRPr="00A23AC2">
              <w:rPr>
                <w:sz w:val="20"/>
              </w:rPr>
              <w:t>condition x</w:t>
            </w:r>
            <w:r w:rsidR="00F15877">
              <w:rPr>
                <w:sz w:val="20"/>
              </w:rPr>
              <w:t>]</w:t>
            </w:r>
            <w:r w:rsidRPr="00792109">
              <w:rPr>
                <w:rFonts w:eastAsia="Arial" w:cs="Arial"/>
                <w:sz w:val="20"/>
                <w:szCs w:val="20"/>
              </w:rPr>
              <w:t xml:space="preserve"> as it relates to other workload </w:t>
            </w:r>
          </w:p>
        </w:tc>
        <w:tc>
          <w:tcPr>
            <w:tcW w:w="858" w:type="pct"/>
            <w:vAlign w:val="bottom"/>
          </w:tcPr>
          <w:p w14:paraId="1017B80D" w14:textId="77777777" w:rsidR="005F004C" w:rsidRPr="00D57656" w:rsidRDefault="005F004C" w:rsidP="00196578">
            <w:pPr>
              <w:pStyle w:val="ListParagraph"/>
              <w:ind w:left="0"/>
              <w:jc w:val="center"/>
              <w:rPr>
                <w:sz w:val="18"/>
                <w:szCs w:val="18"/>
              </w:rPr>
            </w:pPr>
          </w:p>
        </w:tc>
        <w:tc>
          <w:tcPr>
            <w:tcW w:w="863" w:type="pct"/>
            <w:vAlign w:val="bottom"/>
          </w:tcPr>
          <w:p w14:paraId="78FC974C" w14:textId="77777777" w:rsidR="005F004C" w:rsidRPr="00D57656" w:rsidRDefault="005F004C" w:rsidP="00196578">
            <w:pPr>
              <w:pStyle w:val="ListParagraph"/>
              <w:ind w:left="0"/>
              <w:jc w:val="center"/>
              <w:rPr>
                <w:sz w:val="18"/>
                <w:szCs w:val="18"/>
              </w:rPr>
            </w:pPr>
          </w:p>
        </w:tc>
        <w:tc>
          <w:tcPr>
            <w:tcW w:w="863" w:type="pct"/>
            <w:vAlign w:val="bottom"/>
          </w:tcPr>
          <w:p w14:paraId="3270DB5D" w14:textId="77777777" w:rsidR="005F004C" w:rsidRPr="00D57656" w:rsidRDefault="005F004C" w:rsidP="00196578">
            <w:pPr>
              <w:pStyle w:val="ListParagraph"/>
              <w:ind w:left="0"/>
              <w:jc w:val="center"/>
              <w:rPr>
                <w:sz w:val="18"/>
                <w:szCs w:val="18"/>
              </w:rPr>
            </w:pPr>
          </w:p>
        </w:tc>
        <w:tc>
          <w:tcPr>
            <w:tcW w:w="858" w:type="pct"/>
            <w:tcBorders>
              <w:right w:val="thinThickThinSmallGap" w:sz="24" w:space="0" w:color="auto"/>
            </w:tcBorders>
            <w:vAlign w:val="bottom"/>
          </w:tcPr>
          <w:p w14:paraId="2E9C5E65" w14:textId="77777777" w:rsidR="005F004C" w:rsidRPr="00D57656" w:rsidRDefault="005F004C" w:rsidP="00196578">
            <w:pPr>
              <w:pStyle w:val="ListParagraph"/>
              <w:ind w:left="0"/>
              <w:jc w:val="center"/>
              <w:rPr>
                <w:sz w:val="18"/>
                <w:szCs w:val="18"/>
              </w:rPr>
            </w:pPr>
          </w:p>
        </w:tc>
        <w:tc>
          <w:tcPr>
            <w:tcW w:w="738" w:type="pct"/>
            <w:tcBorders>
              <w:right w:val="thinThickThinSmallGap" w:sz="24" w:space="0" w:color="auto"/>
            </w:tcBorders>
          </w:tcPr>
          <w:p w14:paraId="0452079A" w14:textId="77777777" w:rsidR="005F004C" w:rsidRDefault="005F004C" w:rsidP="00196578">
            <w:pPr>
              <w:pStyle w:val="ListParagraph"/>
              <w:ind w:left="0"/>
              <w:jc w:val="center"/>
              <w:rPr>
                <w:sz w:val="18"/>
                <w:szCs w:val="18"/>
              </w:rPr>
            </w:pPr>
          </w:p>
        </w:tc>
      </w:tr>
      <w:tr w:rsidR="005F004C" w:rsidRPr="00D57656" w14:paraId="191BA62C" w14:textId="77777777" w:rsidTr="005F004C">
        <w:trPr>
          <w:trHeight w:val="690"/>
        </w:trPr>
        <w:tc>
          <w:tcPr>
            <w:tcW w:w="820" w:type="pct"/>
            <w:vAlign w:val="center"/>
          </w:tcPr>
          <w:p w14:paraId="3F47C191" w14:textId="3E647D47" w:rsidR="005F004C" w:rsidRPr="00792109" w:rsidRDefault="005F004C" w:rsidP="00792109">
            <w:pPr>
              <w:pStyle w:val="ListParagraph"/>
              <w:ind w:left="0"/>
              <w:rPr>
                <w:rFonts w:cs="Arial"/>
                <w:sz w:val="20"/>
                <w:szCs w:val="20"/>
              </w:rPr>
            </w:pPr>
            <w:r>
              <w:rPr>
                <w:rFonts w:cs="Arial"/>
                <w:sz w:val="20"/>
                <w:szCs w:val="20"/>
              </w:rPr>
              <w:t xml:space="preserve">Extent to which the screening test for </w:t>
            </w:r>
            <w:r w:rsidR="00F15877">
              <w:rPr>
                <w:rFonts w:cs="Arial"/>
                <w:sz w:val="20"/>
                <w:szCs w:val="20"/>
              </w:rPr>
              <w:t>[</w:t>
            </w:r>
            <w:r>
              <w:rPr>
                <w:rFonts w:cs="Arial"/>
                <w:sz w:val="20"/>
                <w:szCs w:val="20"/>
              </w:rPr>
              <w:t>condition x</w:t>
            </w:r>
            <w:r w:rsidR="00F15877">
              <w:rPr>
                <w:rFonts w:cs="Arial"/>
                <w:sz w:val="20"/>
                <w:szCs w:val="20"/>
              </w:rPr>
              <w:t>]</w:t>
            </w:r>
            <w:r>
              <w:rPr>
                <w:rFonts w:cs="Arial"/>
                <w:sz w:val="20"/>
                <w:szCs w:val="20"/>
              </w:rPr>
              <w:t xml:space="preserve"> can be multiplexed with screening for other conditions</w:t>
            </w:r>
          </w:p>
        </w:tc>
        <w:tc>
          <w:tcPr>
            <w:tcW w:w="858" w:type="pct"/>
            <w:vAlign w:val="bottom"/>
          </w:tcPr>
          <w:p w14:paraId="3ED9B569" w14:textId="77777777" w:rsidR="005F004C" w:rsidRPr="00D57656" w:rsidRDefault="005F004C" w:rsidP="00196578">
            <w:pPr>
              <w:pStyle w:val="ListParagraph"/>
              <w:ind w:left="0"/>
              <w:jc w:val="center"/>
              <w:rPr>
                <w:sz w:val="18"/>
                <w:szCs w:val="18"/>
              </w:rPr>
            </w:pPr>
          </w:p>
        </w:tc>
        <w:tc>
          <w:tcPr>
            <w:tcW w:w="863" w:type="pct"/>
            <w:vAlign w:val="bottom"/>
          </w:tcPr>
          <w:p w14:paraId="41115FE6" w14:textId="77777777" w:rsidR="005F004C" w:rsidRPr="00D57656" w:rsidRDefault="005F004C" w:rsidP="00196578">
            <w:pPr>
              <w:pStyle w:val="ListParagraph"/>
              <w:ind w:left="0"/>
              <w:jc w:val="center"/>
              <w:rPr>
                <w:sz w:val="18"/>
                <w:szCs w:val="18"/>
              </w:rPr>
            </w:pPr>
          </w:p>
        </w:tc>
        <w:tc>
          <w:tcPr>
            <w:tcW w:w="863" w:type="pct"/>
            <w:vAlign w:val="bottom"/>
          </w:tcPr>
          <w:p w14:paraId="4E691DB9" w14:textId="77777777" w:rsidR="005F004C" w:rsidRPr="00D57656" w:rsidRDefault="005F004C" w:rsidP="00196578">
            <w:pPr>
              <w:pStyle w:val="ListParagraph"/>
              <w:ind w:left="0"/>
              <w:jc w:val="center"/>
              <w:rPr>
                <w:sz w:val="18"/>
                <w:szCs w:val="18"/>
              </w:rPr>
            </w:pPr>
          </w:p>
        </w:tc>
        <w:tc>
          <w:tcPr>
            <w:tcW w:w="858" w:type="pct"/>
            <w:tcBorders>
              <w:right w:val="thinThickThinSmallGap" w:sz="24" w:space="0" w:color="auto"/>
            </w:tcBorders>
            <w:vAlign w:val="bottom"/>
          </w:tcPr>
          <w:p w14:paraId="31A616A7" w14:textId="77777777" w:rsidR="005F004C" w:rsidRPr="00D57656" w:rsidRDefault="005F004C" w:rsidP="00196578">
            <w:pPr>
              <w:pStyle w:val="ListParagraph"/>
              <w:ind w:left="0"/>
              <w:jc w:val="center"/>
              <w:rPr>
                <w:sz w:val="18"/>
                <w:szCs w:val="18"/>
              </w:rPr>
            </w:pPr>
          </w:p>
        </w:tc>
        <w:tc>
          <w:tcPr>
            <w:tcW w:w="738" w:type="pct"/>
            <w:tcBorders>
              <w:right w:val="thinThickThinSmallGap" w:sz="24" w:space="0" w:color="auto"/>
            </w:tcBorders>
          </w:tcPr>
          <w:p w14:paraId="72F3CE02" w14:textId="77777777" w:rsidR="005F004C" w:rsidRDefault="005F004C" w:rsidP="00196578">
            <w:pPr>
              <w:pStyle w:val="ListParagraph"/>
              <w:ind w:left="0"/>
              <w:jc w:val="center"/>
              <w:rPr>
                <w:sz w:val="18"/>
                <w:szCs w:val="18"/>
              </w:rPr>
            </w:pPr>
          </w:p>
        </w:tc>
      </w:tr>
      <w:tr w:rsidR="005F004C" w:rsidRPr="00D57656" w14:paraId="36483140" w14:textId="77777777" w:rsidTr="005F004C">
        <w:trPr>
          <w:trHeight w:val="690"/>
        </w:trPr>
        <w:tc>
          <w:tcPr>
            <w:tcW w:w="820" w:type="pct"/>
            <w:vAlign w:val="center"/>
          </w:tcPr>
          <w:p w14:paraId="6E4C1656" w14:textId="77777777" w:rsidR="005F004C" w:rsidRPr="00792109" w:rsidRDefault="005F004C" w:rsidP="00792109">
            <w:pPr>
              <w:pStyle w:val="ListParagraph"/>
              <w:ind w:left="0"/>
              <w:rPr>
                <w:rFonts w:cs="Arial"/>
                <w:sz w:val="20"/>
                <w:szCs w:val="20"/>
              </w:rPr>
            </w:pPr>
            <w:r w:rsidRPr="00792109">
              <w:rPr>
                <w:rFonts w:cs="Arial"/>
                <w:sz w:val="20"/>
                <w:szCs w:val="20"/>
              </w:rPr>
              <w:t>Other ongoing NBS program activities (e.g., addition of other conditions, other quality improvements)</w:t>
            </w:r>
          </w:p>
        </w:tc>
        <w:tc>
          <w:tcPr>
            <w:tcW w:w="858" w:type="pct"/>
            <w:vAlign w:val="bottom"/>
          </w:tcPr>
          <w:p w14:paraId="7801D0BB" w14:textId="77777777" w:rsidR="005F004C" w:rsidRPr="00D57656" w:rsidRDefault="005F004C" w:rsidP="00196578">
            <w:pPr>
              <w:pStyle w:val="ListParagraph"/>
              <w:ind w:left="0"/>
              <w:jc w:val="center"/>
              <w:rPr>
                <w:sz w:val="18"/>
                <w:szCs w:val="18"/>
              </w:rPr>
            </w:pPr>
          </w:p>
        </w:tc>
        <w:tc>
          <w:tcPr>
            <w:tcW w:w="863" w:type="pct"/>
            <w:vAlign w:val="bottom"/>
          </w:tcPr>
          <w:p w14:paraId="78B1A0EC" w14:textId="77777777" w:rsidR="005F004C" w:rsidRPr="00D57656" w:rsidRDefault="005F004C" w:rsidP="00196578">
            <w:pPr>
              <w:pStyle w:val="ListParagraph"/>
              <w:ind w:left="0"/>
              <w:jc w:val="center"/>
              <w:rPr>
                <w:sz w:val="18"/>
                <w:szCs w:val="18"/>
              </w:rPr>
            </w:pPr>
          </w:p>
        </w:tc>
        <w:tc>
          <w:tcPr>
            <w:tcW w:w="863" w:type="pct"/>
            <w:vAlign w:val="bottom"/>
          </w:tcPr>
          <w:p w14:paraId="6FD6B58E" w14:textId="77777777" w:rsidR="005F004C" w:rsidRPr="00D57656" w:rsidRDefault="005F004C" w:rsidP="00196578">
            <w:pPr>
              <w:pStyle w:val="ListParagraph"/>
              <w:ind w:left="0"/>
              <w:jc w:val="center"/>
              <w:rPr>
                <w:sz w:val="18"/>
                <w:szCs w:val="18"/>
              </w:rPr>
            </w:pPr>
          </w:p>
        </w:tc>
        <w:tc>
          <w:tcPr>
            <w:tcW w:w="858" w:type="pct"/>
            <w:tcBorders>
              <w:right w:val="thinThickThinSmallGap" w:sz="24" w:space="0" w:color="auto"/>
            </w:tcBorders>
            <w:vAlign w:val="bottom"/>
          </w:tcPr>
          <w:p w14:paraId="1AFFE93F" w14:textId="77777777" w:rsidR="005F004C" w:rsidRPr="00D57656" w:rsidRDefault="005F004C" w:rsidP="00196578">
            <w:pPr>
              <w:pStyle w:val="ListParagraph"/>
              <w:ind w:left="0"/>
              <w:jc w:val="center"/>
              <w:rPr>
                <w:sz w:val="18"/>
                <w:szCs w:val="18"/>
              </w:rPr>
            </w:pPr>
          </w:p>
        </w:tc>
        <w:tc>
          <w:tcPr>
            <w:tcW w:w="738" w:type="pct"/>
            <w:tcBorders>
              <w:right w:val="thinThickThinSmallGap" w:sz="24" w:space="0" w:color="auto"/>
            </w:tcBorders>
          </w:tcPr>
          <w:p w14:paraId="14B9B721" w14:textId="77777777" w:rsidR="005F004C" w:rsidRDefault="005F004C" w:rsidP="00196578">
            <w:pPr>
              <w:pStyle w:val="ListParagraph"/>
              <w:ind w:left="0"/>
              <w:jc w:val="center"/>
              <w:rPr>
                <w:sz w:val="18"/>
                <w:szCs w:val="18"/>
              </w:rPr>
            </w:pPr>
          </w:p>
        </w:tc>
      </w:tr>
      <w:tr w:rsidR="005F004C" w:rsidRPr="00D57656" w14:paraId="3133428E" w14:textId="77777777" w:rsidTr="005F004C">
        <w:trPr>
          <w:trHeight w:val="690"/>
        </w:trPr>
        <w:tc>
          <w:tcPr>
            <w:tcW w:w="820" w:type="pct"/>
            <w:vAlign w:val="center"/>
          </w:tcPr>
          <w:p w14:paraId="15140DDD" w14:textId="0CE5AB70" w:rsidR="005F004C" w:rsidRPr="00792109" w:rsidRDefault="009367F5" w:rsidP="009367F5">
            <w:pPr>
              <w:pStyle w:val="ListParagraph"/>
              <w:ind w:left="0"/>
              <w:rPr>
                <w:rFonts w:cs="Arial"/>
                <w:sz w:val="20"/>
                <w:szCs w:val="20"/>
              </w:rPr>
            </w:pPr>
            <w:r>
              <w:rPr>
                <w:rFonts w:cs="Arial"/>
                <w:sz w:val="20"/>
                <w:szCs w:val="20"/>
              </w:rPr>
              <w:t>Estimated c</w:t>
            </w:r>
            <w:r w:rsidR="005F004C" w:rsidRPr="00792109">
              <w:rPr>
                <w:rFonts w:cs="Arial"/>
                <w:sz w:val="20"/>
                <w:szCs w:val="20"/>
              </w:rPr>
              <w:t>ost per specimen to conduct screening (personnel, equipment, reagents)</w:t>
            </w:r>
          </w:p>
        </w:tc>
        <w:tc>
          <w:tcPr>
            <w:tcW w:w="858" w:type="pct"/>
            <w:vAlign w:val="bottom"/>
          </w:tcPr>
          <w:p w14:paraId="3D6486B7" w14:textId="77777777" w:rsidR="005F004C" w:rsidRPr="00D57656" w:rsidRDefault="005F004C" w:rsidP="00370715">
            <w:pPr>
              <w:pStyle w:val="ListParagraph"/>
              <w:ind w:left="0"/>
              <w:jc w:val="center"/>
              <w:rPr>
                <w:sz w:val="18"/>
                <w:szCs w:val="18"/>
              </w:rPr>
            </w:pPr>
          </w:p>
        </w:tc>
        <w:tc>
          <w:tcPr>
            <w:tcW w:w="863" w:type="pct"/>
            <w:vAlign w:val="bottom"/>
          </w:tcPr>
          <w:p w14:paraId="5490F37F" w14:textId="77777777" w:rsidR="005F004C" w:rsidRPr="00D57656" w:rsidRDefault="005F004C" w:rsidP="00370715">
            <w:pPr>
              <w:pStyle w:val="ListParagraph"/>
              <w:ind w:left="0"/>
              <w:jc w:val="center"/>
              <w:rPr>
                <w:sz w:val="18"/>
                <w:szCs w:val="18"/>
              </w:rPr>
            </w:pPr>
          </w:p>
        </w:tc>
        <w:tc>
          <w:tcPr>
            <w:tcW w:w="863" w:type="pct"/>
            <w:vAlign w:val="bottom"/>
          </w:tcPr>
          <w:p w14:paraId="662C5E75" w14:textId="77777777" w:rsidR="005F004C" w:rsidRPr="00D57656" w:rsidRDefault="005F004C" w:rsidP="00370715">
            <w:pPr>
              <w:pStyle w:val="ListParagraph"/>
              <w:ind w:left="0"/>
              <w:jc w:val="center"/>
              <w:rPr>
                <w:sz w:val="18"/>
                <w:szCs w:val="18"/>
              </w:rPr>
            </w:pPr>
          </w:p>
        </w:tc>
        <w:tc>
          <w:tcPr>
            <w:tcW w:w="858" w:type="pct"/>
            <w:tcBorders>
              <w:right w:val="thinThickThinSmallGap" w:sz="24" w:space="0" w:color="auto"/>
            </w:tcBorders>
            <w:vAlign w:val="bottom"/>
          </w:tcPr>
          <w:p w14:paraId="4F309EF8" w14:textId="77777777" w:rsidR="005F004C" w:rsidRPr="00D57656" w:rsidRDefault="005F004C" w:rsidP="00370715">
            <w:pPr>
              <w:pStyle w:val="ListParagraph"/>
              <w:ind w:left="0"/>
              <w:jc w:val="center"/>
              <w:rPr>
                <w:sz w:val="18"/>
                <w:szCs w:val="18"/>
              </w:rPr>
            </w:pPr>
          </w:p>
        </w:tc>
        <w:tc>
          <w:tcPr>
            <w:tcW w:w="738" w:type="pct"/>
            <w:tcBorders>
              <w:right w:val="thinThickThinSmallGap" w:sz="24" w:space="0" w:color="auto"/>
            </w:tcBorders>
          </w:tcPr>
          <w:p w14:paraId="44664828" w14:textId="77777777" w:rsidR="005F004C" w:rsidRDefault="005F004C" w:rsidP="00370715">
            <w:pPr>
              <w:pStyle w:val="ListParagraph"/>
              <w:ind w:left="0"/>
              <w:jc w:val="center"/>
              <w:rPr>
                <w:sz w:val="18"/>
                <w:szCs w:val="18"/>
              </w:rPr>
            </w:pPr>
          </w:p>
        </w:tc>
      </w:tr>
      <w:tr w:rsidR="005F004C" w:rsidRPr="00D57656" w14:paraId="74475E07" w14:textId="77777777" w:rsidTr="005F004C">
        <w:trPr>
          <w:trHeight w:val="690"/>
        </w:trPr>
        <w:tc>
          <w:tcPr>
            <w:tcW w:w="820" w:type="pct"/>
            <w:vAlign w:val="center"/>
          </w:tcPr>
          <w:p w14:paraId="168D17FB" w14:textId="7094C4F0" w:rsidR="005F004C" w:rsidRPr="00792109" w:rsidRDefault="009367F5" w:rsidP="009367F5">
            <w:pPr>
              <w:pStyle w:val="ListParagraph"/>
              <w:ind w:left="0"/>
              <w:rPr>
                <w:rFonts w:cs="Arial"/>
                <w:sz w:val="20"/>
                <w:szCs w:val="20"/>
              </w:rPr>
            </w:pPr>
            <w:r>
              <w:rPr>
                <w:rFonts w:cs="Arial"/>
                <w:sz w:val="20"/>
                <w:szCs w:val="20"/>
              </w:rPr>
              <w:t>Estimated c</w:t>
            </w:r>
            <w:r w:rsidR="005F004C" w:rsidRPr="00792109">
              <w:rPr>
                <w:rFonts w:cs="Arial"/>
                <w:sz w:val="20"/>
                <w:szCs w:val="20"/>
              </w:rPr>
              <w:t xml:space="preserve">ost of treatment for newborns diagnosed with </w:t>
            </w:r>
            <w:r w:rsidR="00F15877">
              <w:rPr>
                <w:rFonts w:cs="Arial"/>
                <w:sz w:val="20"/>
                <w:szCs w:val="20"/>
              </w:rPr>
              <w:t>[</w:t>
            </w:r>
            <w:r w:rsidR="005F004C">
              <w:rPr>
                <w:rFonts w:cs="Arial"/>
                <w:sz w:val="20"/>
                <w:szCs w:val="20"/>
              </w:rPr>
              <w:t>condition x</w:t>
            </w:r>
            <w:r w:rsidR="00F15877">
              <w:rPr>
                <w:rFonts w:cs="Arial"/>
                <w:sz w:val="20"/>
                <w:szCs w:val="20"/>
              </w:rPr>
              <w:t>]</w:t>
            </w:r>
          </w:p>
        </w:tc>
        <w:tc>
          <w:tcPr>
            <w:tcW w:w="858" w:type="pct"/>
            <w:vAlign w:val="bottom"/>
          </w:tcPr>
          <w:p w14:paraId="3DDDBC38" w14:textId="77777777" w:rsidR="005F004C" w:rsidRPr="00D57656" w:rsidRDefault="005F004C" w:rsidP="00370715">
            <w:pPr>
              <w:pStyle w:val="ListParagraph"/>
              <w:ind w:left="0"/>
              <w:jc w:val="center"/>
              <w:rPr>
                <w:sz w:val="18"/>
                <w:szCs w:val="18"/>
              </w:rPr>
            </w:pPr>
          </w:p>
        </w:tc>
        <w:tc>
          <w:tcPr>
            <w:tcW w:w="863" w:type="pct"/>
            <w:vAlign w:val="bottom"/>
          </w:tcPr>
          <w:p w14:paraId="7E8A877B" w14:textId="77777777" w:rsidR="005F004C" w:rsidRPr="00D57656" w:rsidRDefault="005F004C" w:rsidP="00370715">
            <w:pPr>
              <w:pStyle w:val="ListParagraph"/>
              <w:ind w:left="0"/>
              <w:jc w:val="center"/>
              <w:rPr>
                <w:sz w:val="18"/>
                <w:szCs w:val="18"/>
              </w:rPr>
            </w:pPr>
          </w:p>
        </w:tc>
        <w:tc>
          <w:tcPr>
            <w:tcW w:w="863" w:type="pct"/>
            <w:vAlign w:val="bottom"/>
          </w:tcPr>
          <w:p w14:paraId="7AC9DADC" w14:textId="77777777" w:rsidR="005F004C" w:rsidRPr="00D57656" w:rsidRDefault="005F004C" w:rsidP="00370715">
            <w:pPr>
              <w:pStyle w:val="ListParagraph"/>
              <w:ind w:left="0"/>
              <w:jc w:val="center"/>
              <w:rPr>
                <w:sz w:val="18"/>
                <w:szCs w:val="18"/>
              </w:rPr>
            </w:pPr>
          </w:p>
        </w:tc>
        <w:tc>
          <w:tcPr>
            <w:tcW w:w="858" w:type="pct"/>
            <w:tcBorders>
              <w:right w:val="thinThickThinSmallGap" w:sz="24" w:space="0" w:color="auto"/>
            </w:tcBorders>
            <w:vAlign w:val="bottom"/>
          </w:tcPr>
          <w:p w14:paraId="2CDE1EF6" w14:textId="77777777" w:rsidR="005F004C" w:rsidRPr="00D57656" w:rsidRDefault="005F004C" w:rsidP="00370715">
            <w:pPr>
              <w:pStyle w:val="ListParagraph"/>
              <w:ind w:left="0"/>
              <w:jc w:val="center"/>
              <w:rPr>
                <w:sz w:val="18"/>
                <w:szCs w:val="18"/>
              </w:rPr>
            </w:pPr>
          </w:p>
        </w:tc>
        <w:tc>
          <w:tcPr>
            <w:tcW w:w="738" w:type="pct"/>
            <w:tcBorders>
              <w:right w:val="thinThickThinSmallGap" w:sz="24" w:space="0" w:color="auto"/>
            </w:tcBorders>
          </w:tcPr>
          <w:p w14:paraId="2A522704" w14:textId="77777777" w:rsidR="005F004C" w:rsidRDefault="005F004C" w:rsidP="00370715">
            <w:pPr>
              <w:pStyle w:val="ListParagraph"/>
              <w:ind w:left="0"/>
              <w:jc w:val="center"/>
              <w:rPr>
                <w:sz w:val="18"/>
                <w:szCs w:val="18"/>
              </w:rPr>
            </w:pPr>
          </w:p>
        </w:tc>
      </w:tr>
      <w:tr w:rsidR="005F004C" w:rsidRPr="00D57656" w14:paraId="43147FCD" w14:textId="77777777" w:rsidTr="005F004C">
        <w:trPr>
          <w:trHeight w:val="690"/>
        </w:trPr>
        <w:tc>
          <w:tcPr>
            <w:tcW w:w="820" w:type="pct"/>
            <w:vAlign w:val="center"/>
          </w:tcPr>
          <w:p w14:paraId="70EF33CB" w14:textId="77777777" w:rsidR="005F004C" w:rsidRPr="00792109" w:rsidRDefault="005F004C" w:rsidP="00370715">
            <w:pPr>
              <w:pStyle w:val="ListParagraph"/>
              <w:ind w:left="0"/>
              <w:rPr>
                <w:rFonts w:cs="Arial"/>
                <w:sz w:val="20"/>
                <w:szCs w:val="20"/>
              </w:rPr>
            </w:pPr>
            <w:r w:rsidRPr="00792109">
              <w:rPr>
                <w:rFonts w:cs="Arial"/>
                <w:sz w:val="20"/>
                <w:szCs w:val="20"/>
              </w:rPr>
              <w:t>Expected clinical outcomes of newborns identified by screening</w:t>
            </w:r>
          </w:p>
        </w:tc>
        <w:tc>
          <w:tcPr>
            <w:tcW w:w="858" w:type="pct"/>
            <w:vAlign w:val="bottom"/>
          </w:tcPr>
          <w:p w14:paraId="23A2D953" w14:textId="77777777" w:rsidR="005F004C" w:rsidRPr="00D57656" w:rsidRDefault="005F004C" w:rsidP="00370715">
            <w:pPr>
              <w:pStyle w:val="ListParagraph"/>
              <w:ind w:left="0"/>
              <w:jc w:val="center"/>
              <w:rPr>
                <w:sz w:val="18"/>
                <w:szCs w:val="18"/>
              </w:rPr>
            </w:pPr>
          </w:p>
        </w:tc>
        <w:tc>
          <w:tcPr>
            <w:tcW w:w="863" w:type="pct"/>
            <w:vAlign w:val="bottom"/>
          </w:tcPr>
          <w:p w14:paraId="39781241" w14:textId="77777777" w:rsidR="005F004C" w:rsidRPr="00D57656" w:rsidRDefault="005F004C" w:rsidP="00370715">
            <w:pPr>
              <w:pStyle w:val="ListParagraph"/>
              <w:ind w:left="0"/>
              <w:jc w:val="center"/>
              <w:rPr>
                <w:sz w:val="18"/>
                <w:szCs w:val="18"/>
              </w:rPr>
            </w:pPr>
          </w:p>
        </w:tc>
        <w:tc>
          <w:tcPr>
            <w:tcW w:w="863" w:type="pct"/>
            <w:vAlign w:val="bottom"/>
          </w:tcPr>
          <w:p w14:paraId="7EC616E3" w14:textId="77777777" w:rsidR="005F004C" w:rsidRPr="00D57656" w:rsidRDefault="005F004C" w:rsidP="00370715">
            <w:pPr>
              <w:pStyle w:val="ListParagraph"/>
              <w:ind w:left="0"/>
              <w:jc w:val="center"/>
              <w:rPr>
                <w:sz w:val="18"/>
                <w:szCs w:val="18"/>
              </w:rPr>
            </w:pPr>
          </w:p>
        </w:tc>
        <w:tc>
          <w:tcPr>
            <w:tcW w:w="858" w:type="pct"/>
            <w:tcBorders>
              <w:right w:val="thinThickThinSmallGap" w:sz="24" w:space="0" w:color="auto"/>
            </w:tcBorders>
            <w:vAlign w:val="bottom"/>
          </w:tcPr>
          <w:p w14:paraId="10690418" w14:textId="77777777" w:rsidR="005F004C" w:rsidRPr="00D57656" w:rsidRDefault="005F004C" w:rsidP="00370715">
            <w:pPr>
              <w:pStyle w:val="ListParagraph"/>
              <w:ind w:left="0"/>
              <w:jc w:val="center"/>
              <w:rPr>
                <w:sz w:val="18"/>
                <w:szCs w:val="18"/>
              </w:rPr>
            </w:pPr>
          </w:p>
        </w:tc>
        <w:tc>
          <w:tcPr>
            <w:tcW w:w="738" w:type="pct"/>
            <w:tcBorders>
              <w:right w:val="thinThickThinSmallGap" w:sz="24" w:space="0" w:color="auto"/>
            </w:tcBorders>
          </w:tcPr>
          <w:p w14:paraId="661F4E86" w14:textId="77777777" w:rsidR="005F004C" w:rsidRDefault="005F004C" w:rsidP="00370715">
            <w:pPr>
              <w:pStyle w:val="ListParagraph"/>
              <w:ind w:left="0"/>
              <w:jc w:val="center"/>
              <w:rPr>
                <w:sz w:val="18"/>
                <w:szCs w:val="18"/>
              </w:rPr>
            </w:pPr>
          </w:p>
        </w:tc>
      </w:tr>
      <w:tr w:rsidR="005F004C" w:rsidRPr="00D57656" w14:paraId="2B7A9331" w14:textId="77777777" w:rsidTr="005F004C">
        <w:trPr>
          <w:trHeight w:val="690"/>
        </w:trPr>
        <w:tc>
          <w:tcPr>
            <w:tcW w:w="820" w:type="pct"/>
            <w:vAlign w:val="center"/>
          </w:tcPr>
          <w:p w14:paraId="0477A894" w14:textId="77777777" w:rsidR="005F004C" w:rsidRPr="00792109" w:rsidRDefault="005F004C" w:rsidP="00370715">
            <w:pPr>
              <w:pStyle w:val="ListParagraph"/>
              <w:ind w:left="0"/>
              <w:rPr>
                <w:rFonts w:cs="Arial"/>
                <w:sz w:val="20"/>
                <w:szCs w:val="20"/>
              </w:rPr>
            </w:pPr>
            <w:r w:rsidRPr="00792109">
              <w:rPr>
                <w:rFonts w:cs="Arial"/>
                <w:sz w:val="20"/>
                <w:szCs w:val="20"/>
              </w:rPr>
              <w:t>Expected cost-benefit of screening in your state</w:t>
            </w:r>
          </w:p>
        </w:tc>
        <w:tc>
          <w:tcPr>
            <w:tcW w:w="858" w:type="pct"/>
            <w:vAlign w:val="bottom"/>
          </w:tcPr>
          <w:p w14:paraId="7D8AE5B7" w14:textId="77777777" w:rsidR="005F004C" w:rsidRPr="00D57656" w:rsidRDefault="005F004C" w:rsidP="00370715">
            <w:pPr>
              <w:pStyle w:val="ListParagraph"/>
              <w:ind w:left="0"/>
              <w:jc w:val="center"/>
              <w:rPr>
                <w:sz w:val="18"/>
                <w:szCs w:val="18"/>
              </w:rPr>
            </w:pPr>
          </w:p>
        </w:tc>
        <w:tc>
          <w:tcPr>
            <w:tcW w:w="863" w:type="pct"/>
            <w:vAlign w:val="bottom"/>
          </w:tcPr>
          <w:p w14:paraId="549BA746" w14:textId="77777777" w:rsidR="005F004C" w:rsidRPr="00D57656" w:rsidRDefault="005F004C" w:rsidP="00370715">
            <w:pPr>
              <w:pStyle w:val="ListParagraph"/>
              <w:ind w:left="0"/>
              <w:jc w:val="center"/>
              <w:rPr>
                <w:sz w:val="18"/>
                <w:szCs w:val="18"/>
              </w:rPr>
            </w:pPr>
          </w:p>
        </w:tc>
        <w:tc>
          <w:tcPr>
            <w:tcW w:w="863" w:type="pct"/>
            <w:vAlign w:val="bottom"/>
          </w:tcPr>
          <w:p w14:paraId="5B366027" w14:textId="77777777" w:rsidR="005F004C" w:rsidRPr="00D57656" w:rsidRDefault="005F004C" w:rsidP="00370715">
            <w:pPr>
              <w:pStyle w:val="ListParagraph"/>
              <w:ind w:left="0"/>
              <w:jc w:val="center"/>
              <w:rPr>
                <w:sz w:val="18"/>
                <w:szCs w:val="18"/>
              </w:rPr>
            </w:pPr>
          </w:p>
        </w:tc>
        <w:tc>
          <w:tcPr>
            <w:tcW w:w="858" w:type="pct"/>
            <w:tcBorders>
              <w:right w:val="thinThickThinSmallGap" w:sz="24" w:space="0" w:color="auto"/>
            </w:tcBorders>
            <w:vAlign w:val="bottom"/>
          </w:tcPr>
          <w:p w14:paraId="50138C03" w14:textId="77777777" w:rsidR="005F004C" w:rsidRPr="00D57656" w:rsidRDefault="005F004C" w:rsidP="00370715">
            <w:pPr>
              <w:pStyle w:val="ListParagraph"/>
              <w:ind w:left="0"/>
              <w:jc w:val="center"/>
              <w:rPr>
                <w:sz w:val="18"/>
                <w:szCs w:val="18"/>
              </w:rPr>
            </w:pPr>
          </w:p>
        </w:tc>
        <w:tc>
          <w:tcPr>
            <w:tcW w:w="738" w:type="pct"/>
            <w:tcBorders>
              <w:right w:val="thinThickThinSmallGap" w:sz="24" w:space="0" w:color="auto"/>
            </w:tcBorders>
          </w:tcPr>
          <w:p w14:paraId="5810E2EB" w14:textId="77777777" w:rsidR="005F004C" w:rsidRDefault="005F004C" w:rsidP="00370715">
            <w:pPr>
              <w:pStyle w:val="ListParagraph"/>
              <w:ind w:left="0"/>
              <w:jc w:val="center"/>
              <w:rPr>
                <w:sz w:val="18"/>
                <w:szCs w:val="18"/>
              </w:rPr>
            </w:pPr>
          </w:p>
        </w:tc>
      </w:tr>
      <w:tr w:rsidR="005F004C" w:rsidRPr="00D57656" w14:paraId="2AB2935F" w14:textId="77777777" w:rsidTr="005F004C">
        <w:trPr>
          <w:trHeight w:val="690"/>
        </w:trPr>
        <w:tc>
          <w:tcPr>
            <w:tcW w:w="820" w:type="pct"/>
            <w:vAlign w:val="center"/>
          </w:tcPr>
          <w:p w14:paraId="186D956C" w14:textId="2E57FB5B" w:rsidR="005F004C" w:rsidRPr="005568B6" w:rsidRDefault="005F004C" w:rsidP="00370715">
            <w:pPr>
              <w:pStyle w:val="ListParagraph"/>
              <w:tabs>
                <w:tab w:val="left" w:pos="3621"/>
              </w:tabs>
              <w:ind w:left="0"/>
              <w:rPr>
                <w:rFonts w:cs="Arial"/>
                <w:sz w:val="20"/>
                <w:szCs w:val="20"/>
              </w:rPr>
            </w:pPr>
            <w:r w:rsidRPr="005568B6">
              <w:rPr>
                <w:sz w:val="20"/>
              </w:rPr>
              <w:t xml:space="preserve">Advocacy for screening for this </w:t>
            </w:r>
            <w:r w:rsidR="00F15877">
              <w:rPr>
                <w:sz w:val="20"/>
              </w:rPr>
              <w:t>[</w:t>
            </w:r>
            <w:r w:rsidRPr="005568B6">
              <w:rPr>
                <w:sz w:val="20"/>
              </w:rPr>
              <w:t>condition</w:t>
            </w:r>
            <w:r w:rsidR="00F15877">
              <w:rPr>
                <w:sz w:val="20"/>
              </w:rPr>
              <w:t xml:space="preserve"> x]</w:t>
            </w:r>
          </w:p>
        </w:tc>
        <w:tc>
          <w:tcPr>
            <w:tcW w:w="858" w:type="pct"/>
            <w:vAlign w:val="bottom"/>
          </w:tcPr>
          <w:p w14:paraId="3F0A02D0" w14:textId="77777777" w:rsidR="005F004C" w:rsidRPr="00D57656" w:rsidRDefault="005F004C" w:rsidP="00370715">
            <w:pPr>
              <w:pStyle w:val="ListParagraph"/>
              <w:ind w:left="0"/>
              <w:jc w:val="center"/>
              <w:rPr>
                <w:sz w:val="18"/>
                <w:szCs w:val="18"/>
              </w:rPr>
            </w:pPr>
          </w:p>
        </w:tc>
        <w:tc>
          <w:tcPr>
            <w:tcW w:w="863" w:type="pct"/>
            <w:vAlign w:val="bottom"/>
          </w:tcPr>
          <w:p w14:paraId="7E1AB056" w14:textId="77777777" w:rsidR="005F004C" w:rsidRPr="00D57656" w:rsidRDefault="005F004C" w:rsidP="00370715">
            <w:pPr>
              <w:pStyle w:val="ListParagraph"/>
              <w:ind w:left="0"/>
              <w:jc w:val="center"/>
              <w:rPr>
                <w:sz w:val="18"/>
                <w:szCs w:val="18"/>
              </w:rPr>
            </w:pPr>
          </w:p>
        </w:tc>
        <w:tc>
          <w:tcPr>
            <w:tcW w:w="863" w:type="pct"/>
            <w:vAlign w:val="bottom"/>
          </w:tcPr>
          <w:p w14:paraId="53B3BBCC" w14:textId="77777777" w:rsidR="005F004C" w:rsidRPr="00D57656" w:rsidRDefault="005F004C" w:rsidP="00370715">
            <w:pPr>
              <w:pStyle w:val="ListParagraph"/>
              <w:ind w:left="0"/>
              <w:jc w:val="center"/>
              <w:rPr>
                <w:sz w:val="18"/>
                <w:szCs w:val="18"/>
              </w:rPr>
            </w:pPr>
          </w:p>
        </w:tc>
        <w:tc>
          <w:tcPr>
            <w:tcW w:w="858" w:type="pct"/>
            <w:tcBorders>
              <w:right w:val="thinThickThinSmallGap" w:sz="24" w:space="0" w:color="auto"/>
            </w:tcBorders>
            <w:vAlign w:val="bottom"/>
          </w:tcPr>
          <w:p w14:paraId="313857BA" w14:textId="77777777" w:rsidR="005F004C" w:rsidRPr="00D57656" w:rsidRDefault="005F004C" w:rsidP="00370715">
            <w:pPr>
              <w:pStyle w:val="ListParagraph"/>
              <w:ind w:left="0"/>
              <w:jc w:val="center"/>
              <w:rPr>
                <w:sz w:val="18"/>
                <w:szCs w:val="18"/>
              </w:rPr>
            </w:pPr>
          </w:p>
        </w:tc>
        <w:tc>
          <w:tcPr>
            <w:tcW w:w="738" w:type="pct"/>
            <w:tcBorders>
              <w:right w:val="thinThickThinSmallGap" w:sz="24" w:space="0" w:color="auto"/>
            </w:tcBorders>
          </w:tcPr>
          <w:p w14:paraId="5712D4F6" w14:textId="77777777" w:rsidR="005F004C" w:rsidRDefault="005F004C" w:rsidP="00370715">
            <w:pPr>
              <w:pStyle w:val="ListParagraph"/>
              <w:ind w:left="0"/>
              <w:jc w:val="center"/>
              <w:rPr>
                <w:sz w:val="18"/>
                <w:szCs w:val="18"/>
              </w:rPr>
            </w:pPr>
          </w:p>
        </w:tc>
      </w:tr>
      <w:tr w:rsidR="005F004C" w:rsidRPr="00D57656" w14:paraId="0DEAF965" w14:textId="77777777" w:rsidTr="005F004C">
        <w:trPr>
          <w:trHeight w:val="690"/>
        </w:trPr>
        <w:tc>
          <w:tcPr>
            <w:tcW w:w="820" w:type="pct"/>
            <w:vAlign w:val="center"/>
          </w:tcPr>
          <w:p w14:paraId="1FCC61A1" w14:textId="77777777" w:rsidR="005F004C" w:rsidRPr="00792109" w:rsidRDefault="005F004C" w:rsidP="00370715">
            <w:pPr>
              <w:pStyle w:val="ListParagraph"/>
              <w:ind w:left="0"/>
              <w:rPr>
                <w:rFonts w:cs="Arial"/>
                <w:sz w:val="20"/>
                <w:szCs w:val="20"/>
              </w:rPr>
            </w:pPr>
            <w:r w:rsidRPr="00792109">
              <w:rPr>
                <w:rFonts w:cs="Arial"/>
                <w:sz w:val="20"/>
                <w:szCs w:val="20"/>
              </w:rPr>
              <w:t>Other non-NBS public health priorities within your state</w:t>
            </w:r>
          </w:p>
        </w:tc>
        <w:tc>
          <w:tcPr>
            <w:tcW w:w="858" w:type="pct"/>
            <w:vAlign w:val="bottom"/>
          </w:tcPr>
          <w:p w14:paraId="7ECA2737" w14:textId="77777777" w:rsidR="005F004C" w:rsidRPr="00D57656" w:rsidRDefault="005F004C" w:rsidP="00370715">
            <w:pPr>
              <w:pStyle w:val="ListParagraph"/>
              <w:ind w:left="0"/>
              <w:jc w:val="center"/>
              <w:rPr>
                <w:sz w:val="18"/>
                <w:szCs w:val="18"/>
              </w:rPr>
            </w:pPr>
          </w:p>
        </w:tc>
        <w:tc>
          <w:tcPr>
            <w:tcW w:w="863" w:type="pct"/>
            <w:vAlign w:val="bottom"/>
          </w:tcPr>
          <w:p w14:paraId="2C4F5EFE" w14:textId="77777777" w:rsidR="005F004C" w:rsidRPr="00D57656" w:rsidRDefault="005F004C" w:rsidP="00370715">
            <w:pPr>
              <w:pStyle w:val="ListParagraph"/>
              <w:ind w:left="0"/>
              <w:jc w:val="center"/>
              <w:rPr>
                <w:sz w:val="18"/>
                <w:szCs w:val="18"/>
              </w:rPr>
            </w:pPr>
          </w:p>
        </w:tc>
        <w:tc>
          <w:tcPr>
            <w:tcW w:w="863" w:type="pct"/>
            <w:vAlign w:val="bottom"/>
          </w:tcPr>
          <w:p w14:paraId="10817485" w14:textId="77777777" w:rsidR="005F004C" w:rsidRPr="00D57656" w:rsidRDefault="005F004C" w:rsidP="00370715">
            <w:pPr>
              <w:pStyle w:val="ListParagraph"/>
              <w:ind w:left="0"/>
              <w:jc w:val="center"/>
              <w:rPr>
                <w:sz w:val="18"/>
                <w:szCs w:val="18"/>
              </w:rPr>
            </w:pPr>
          </w:p>
        </w:tc>
        <w:tc>
          <w:tcPr>
            <w:tcW w:w="858" w:type="pct"/>
            <w:tcBorders>
              <w:right w:val="thinThickThinSmallGap" w:sz="24" w:space="0" w:color="auto"/>
            </w:tcBorders>
            <w:vAlign w:val="bottom"/>
          </w:tcPr>
          <w:p w14:paraId="515FCFFB" w14:textId="77777777" w:rsidR="005F004C" w:rsidRPr="00D57656" w:rsidRDefault="005F004C" w:rsidP="00370715">
            <w:pPr>
              <w:pStyle w:val="ListParagraph"/>
              <w:ind w:left="0"/>
              <w:jc w:val="center"/>
              <w:rPr>
                <w:sz w:val="18"/>
                <w:szCs w:val="18"/>
              </w:rPr>
            </w:pPr>
          </w:p>
        </w:tc>
        <w:tc>
          <w:tcPr>
            <w:tcW w:w="738" w:type="pct"/>
            <w:tcBorders>
              <w:right w:val="thinThickThinSmallGap" w:sz="24" w:space="0" w:color="auto"/>
            </w:tcBorders>
          </w:tcPr>
          <w:p w14:paraId="50918FC8" w14:textId="77777777" w:rsidR="005F004C" w:rsidRDefault="005F004C" w:rsidP="00370715">
            <w:pPr>
              <w:pStyle w:val="ListParagraph"/>
              <w:ind w:left="0"/>
              <w:jc w:val="center"/>
              <w:rPr>
                <w:sz w:val="18"/>
                <w:szCs w:val="18"/>
              </w:rPr>
            </w:pPr>
          </w:p>
        </w:tc>
      </w:tr>
    </w:tbl>
    <w:p w14:paraId="1A19D8F0" w14:textId="160F5489" w:rsidR="00D803A5" w:rsidRPr="005D3F40" w:rsidRDefault="00392606" w:rsidP="00D803A5">
      <w:pPr>
        <w:rPr>
          <w:rFonts w:cs="Arial"/>
          <w:i/>
          <w:sz w:val="16"/>
          <w:szCs w:val="16"/>
        </w:rPr>
      </w:pPr>
      <w:r>
        <w:rPr>
          <w:rFonts w:cs="Arial"/>
          <w:i/>
          <w:sz w:val="16"/>
          <w:szCs w:val="16"/>
        </w:rPr>
        <w:t>*</w:t>
      </w:r>
      <w:r w:rsidR="00D803A5" w:rsidRPr="005D3F40">
        <w:rPr>
          <w:rFonts w:cs="Arial"/>
          <w:i/>
          <w:sz w:val="16"/>
          <w:szCs w:val="16"/>
        </w:rPr>
        <w:t xml:space="preserve">Major barrier- Will prevent testing from being </w:t>
      </w:r>
      <w:r w:rsidR="00AE01E1">
        <w:rPr>
          <w:rFonts w:cs="Arial"/>
          <w:i/>
          <w:sz w:val="16"/>
          <w:szCs w:val="16"/>
        </w:rPr>
        <w:t>implemented</w:t>
      </w:r>
      <w:r w:rsidR="00AE01E1" w:rsidRPr="005D3F40">
        <w:rPr>
          <w:rFonts w:cs="Arial"/>
          <w:i/>
          <w:sz w:val="16"/>
          <w:szCs w:val="16"/>
        </w:rPr>
        <w:t xml:space="preserve"> </w:t>
      </w:r>
      <w:r w:rsidR="00D803A5" w:rsidRPr="005D3F40">
        <w:rPr>
          <w:rFonts w:cs="Arial"/>
          <w:i/>
          <w:sz w:val="16"/>
          <w:szCs w:val="16"/>
        </w:rPr>
        <w:t>effectively and/or timely.</w:t>
      </w:r>
    </w:p>
    <w:p w14:paraId="6CA42B5A" w14:textId="1464DE6D" w:rsidR="00D803A5" w:rsidRPr="005D3F40" w:rsidRDefault="00392606" w:rsidP="00D803A5">
      <w:pPr>
        <w:rPr>
          <w:rFonts w:cs="Arial"/>
          <w:i/>
          <w:sz w:val="16"/>
          <w:szCs w:val="16"/>
        </w:rPr>
      </w:pPr>
      <w:r>
        <w:rPr>
          <w:rFonts w:cs="Arial"/>
          <w:i/>
          <w:sz w:val="16"/>
          <w:szCs w:val="16"/>
        </w:rPr>
        <w:t>*</w:t>
      </w:r>
      <w:r w:rsidR="00D803A5" w:rsidRPr="005D3F40">
        <w:rPr>
          <w:rFonts w:cs="Arial"/>
          <w:i/>
          <w:sz w:val="16"/>
          <w:szCs w:val="16"/>
        </w:rPr>
        <w:t>Minor barrier- May compromise testing so it is not performed effectively and/or timely.</w:t>
      </w:r>
    </w:p>
    <w:p w14:paraId="7120166D" w14:textId="532AA90A" w:rsidR="00D803A5" w:rsidRPr="005D3F40" w:rsidRDefault="00392606" w:rsidP="00D803A5">
      <w:pPr>
        <w:rPr>
          <w:rFonts w:cs="Arial"/>
          <w:i/>
          <w:sz w:val="16"/>
          <w:szCs w:val="16"/>
        </w:rPr>
      </w:pPr>
      <w:r>
        <w:rPr>
          <w:rFonts w:cs="Arial"/>
          <w:i/>
          <w:sz w:val="16"/>
          <w:szCs w:val="16"/>
        </w:rPr>
        <w:t>*</w:t>
      </w:r>
      <w:r w:rsidR="00D803A5" w:rsidRPr="005D3F40">
        <w:rPr>
          <w:rFonts w:cs="Arial"/>
          <w:i/>
          <w:sz w:val="16"/>
          <w:szCs w:val="16"/>
        </w:rPr>
        <w:t>Minor facilitator- May allow testing to be done effectively and/or timely.</w:t>
      </w:r>
    </w:p>
    <w:p w14:paraId="770941D0" w14:textId="02212218" w:rsidR="00D803A5" w:rsidRPr="005D3F40" w:rsidRDefault="00392606" w:rsidP="00D803A5">
      <w:pPr>
        <w:rPr>
          <w:rFonts w:cs="Arial"/>
          <w:sz w:val="20"/>
          <w:szCs w:val="20"/>
        </w:rPr>
      </w:pPr>
      <w:r>
        <w:rPr>
          <w:rFonts w:cs="Arial"/>
          <w:i/>
          <w:sz w:val="16"/>
          <w:szCs w:val="16"/>
        </w:rPr>
        <w:t>*</w:t>
      </w:r>
      <w:r w:rsidR="00D803A5" w:rsidRPr="005D3F40">
        <w:rPr>
          <w:rFonts w:cs="Arial"/>
          <w:i/>
          <w:sz w:val="16"/>
          <w:szCs w:val="16"/>
        </w:rPr>
        <w:t>Major facilitator- Will allow testing to be done effectively and/or timely.</w:t>
      </w:r>
    </w:p>
    <w:p w14:paraId="28C39EC2" w14:textId="77777777" w:rsidR="008F406F" w:rsidRDefault="008F406F" w:rsidP="00CD1145"/>
    <w:p w14:paraId="0DAC7DFF" w14:textId="77777777" w:rsidR="008F406F" w:rsidRDefault="008F406F" w:rsidP="00CD1145"/>
    <w:p w14:paraId="446BE09D" w14:textId="772BF594" w:rsidR="00792109" w:rsidRDefault="00D83DDB" w:rsidP="000B2FE7">
      <w:r>
        <w:t>7</w:t>
      </w:r>
      <w:r w:rsidR="00792109">
        <w:t>. Please describe any additional factors</w:t>
      </w:r>
      <w:r w:rsidR="007E2BAB">
        <w:t xml:space="preserve"> that impede or facilitate adoption of screening for </w:t>
      </w:r>
      <w:r w:rsidR="00F15877">
        <w:t>[</w:t>
      </w:r>
      <w:r w:rsidR="007E2BAB">
        <w:t>condition x</w:t>
      </w:r>
      <w:r w:rsidR="00F15877">
        <w:t>]</w:t>
      </w:r>
      <w:r w:rsidR="007E2BAB">
        <w:t xml:space="preserve"> in your state</w:t>
      </w:r>
      <w:r w:rsidR="00792109">
        <w:t>.</w:t>
      </w:r>
      <w:r w:rsidR="00E211C8">
        <w:t xml:space="preserve"> __________________________________________________________________________________</w:t>
      </w:r>
    </w:p>
    <w:p w14:paraId="7994B136" w14:textId="77777777" w:rsidR="00792109" w:rsidRDefault="00792109" w:rsidP="000B2FE7"/>
    <w:p w14:paraId="585F5E13" w14:textId="77777777" w:rsidR="00792109" w:rsidRDefault="00792109" w:rsidP="000B2FE7"/>
    <w:p w14:paraId="5DA8E9AC" w14:textId="22BCE3D9" w:rsidR="0074156F" w:rsidRDefault="00D83DDB" w:rsidP="000B2FE7">
      <w:r>
        <w:t>8</w:t>
      </w:r>
      <w:r w:rsidR="007E1381">
        <w:t>a</w:t>
      </w:r>
      <w:r w:rsidR="00BA65BC">
        <w:t xml:space="preserve">. </w:t>
      </w:r>
      <w:r w:rsidR="0074156F">
        <w:t xml:space="preserve">What </w:t>
      </w:r>
      <w:r w:rsidR="006B4A27">
        <w:t>are</w:t>
      </w:r>
      <w:r w:rsidR="0074156F">
        <w:t xml:space="preserve"> the most significant barrier</w:t>
      </w:r>
      <w:r w:rsidR="006B4A27">
        <w:t>(s)</w:t>
      </w:r>
      <w:r w:rsidR="0074156F">
        <w:t xml:space="preserve"> to</w:t>
      </w:r>
      <w:r w:rsidR="00E211C8">
        <w:t xml:space="preserve"> screening</w:t>
      </w:r>
      <w:r w:rsidR="0074156F">
        <w:t xml:space="preserve"> for </w:t>
      </w:r>
      <w:r w:rsidR="00F15877">
        <w:t>[</w:t>
      </w:r>
      <w:r w:rsidR="008E33EE">
        <w:t>condition x</w:t>
      </w:r>
      <w:r w:rsidR="00F15877">
        <w:t>]</w:t>
      </w:r>
      <w:r w:rsidR="008E33EE">
        <w:t xml:space="preserve"> </w:t>
      </w:r>
      <w:r w:rsidR="0074156F">
        <w:t>in your state?</w:t>
      </w:r>
      <w:r w:rsidR="00AF7137">
        <w:t xml:space="preserve"> </w:t>
      </w:r>
    </w:p>
    <w:p w14:paraId="34196578" w14:textId="77777777" w:rsidR="00CD1145" w:rsidRDefault="00CD1145" w:rsidP="00CD1145"/>
    <w:p w14:paraId="4D567B58" w14:textId="77777777" w:rsidR="00BA65BC" w:rsidRDefault="00BA65BC" w:rsidP="00CD1145"/>
    <w:p w14:paraId="09C6B524" w14:textId="67E3C4CD" w:rsidR="00CD1145" w:rsidRDefault="00D83DDB" w:rsidP="000B2FE7">
      <w:r>
        <w:t>8b</w:t>
      </w:r>
      <w:r w:rsidR="00BA65BC">
        <w:t xml:space="preserve">. </w:t>
      </w:r>
      <w:r w:rsidR="00CD1145">
        <w:t>What would most facilitate screening for</w:t>
      </w:r>
      <w:r w:rsidR="00E211C8">
        <w:t xml:space="preserve"> </w:t>
      </w:r>
      <w:r w:rsidR="00F15877">
        <w:t>[</w:t>
      </w:r>
      <w:r w:rsidR="008E33EE">
        <w:t>condition x</w:t>
      </w:r>
      <w:r w:rsidR="00F15877">
        <w:t>]</w:t>
      </w:r>
      <w:r w:rsidR="008E33EE">
        <w:t xml:space="preserve"> </w:t>
      </w:r>
      <w:r w:rsidR="00CD1145">
        <w:t>in your state?</w:t>
      </w:r>
      <w:r w:rsidR="00AF7137">
        <w:t xml:space="preserve"> </w:t>
      </w:r>
    </w:p>
    <w:p w14:paraId="0CAB3EE8" w14:textId="39EE80C1" w:rsidR="009627F2" w:rsidRPr="006430FC" w:rsidRDefault="009627F2" w:rsidP="009627F2">
      <w:pPr>
        <w:pStyle w:val="ListParagraph"/>
        <w:ind w:left="1440"/>
        <w:jc w:val="both"/>
        <w:rPr>
          <w:rFonts w:cs="Arial"/>
          <w:color w:val="4F81BD" w:themeColor="accent1"/>
          <w:sz w:val="20"/>
          <w:szCs w:val="20"/>
        </w:rPr>
      </w:pPr>
    </w:p>
    <w:p w14:paraId="1B48C725" w14:textId="77777777" w:rsidR="009627F2" w:rsidRDefault="009627F2" w:rsidP="000B2FE7"/>
    <w:p w14:paraId="228EF557" w14:textId="2D541014" w:rsidR="00F73C2F" w:rsidRDefault="00E211C8" w:rsidP="00E211C8">
      <w:r>
        <w:t xml:space="preserve">9.  </w:t>
      </w:r>
      <w:r w:rsidR="004163D4">
        <w:t xml:space="preserve">Please estimate the time it would take your NBS program to </w:t>
      </w:r>
      <w:r w:rsidR="00D83DDB">
        <w:t xml:space="preserve">initiate screening for </w:t>
      </w:r>
      <w:r w:rsidR="00F15877">
        <w:t>[</w:t>
      </w:r>
      <w:r w:rsidR="00D83DDB">
        <w:t>condition x</w:t>
      </w:r>
      <w:r w:rsidR="00F15877">
        <w:t>]</w:t>
      </w:r>
      <w:r w:rsidR="00D83DDB">
        <w:t xml:space="preserve"> in your state (i.e. </w:t>
      </w:r>
      <w:r w:rsidR="004163D4">
        <w:t xml:space="preserve">get authority and funds to screen for </w:t>
      </w:r>
      <w:r w:rsidR="00F15877">
        <w:t>[</w:t>
      </w:r>
      <w:r w:rsidR="003A25E5">
        <w:t>condition</w:t>
      </w:r>
      <w:r w:rsidR="004163D4">
        <w:t xml:space="preserve"> x</w:t>
      </w:r>
      <w:r w:rsidR="00F15877">
        <w:t>]</w:t>
      </w:r>
      <w:r w:rsidR="004163D4">
        <w:t>, go through administrative processes, meet with your state NBS committees and complete all activities</w:t>
      </w:r>
      <w:r w:rsidR="00F42D68">
        <w:t xml:space="preserve"> needed to implement and commence screening for all newborns in your state</w:t>
      </w:r>
      <w:r w:rsidR="003A25E5">
        <w:t>)</w:t>
      </w:r>
      <w:r w:rsidR="00F73C2F">
        <w:t>?</w:t>
      </w:r>
    </w:p>
    <w:p w14:paraId="6166DA67" w14:textId="77777777" w:rsidR="00F73C2F" w:rsidRDefault="00F73C2F" w:rsidP="00F73C2F">
      <w:pPr>
        <w:pStyle w:val="ListParagraph"/>
        <w:ind w:left="360"/>
      </w:pPr>
    </w:p>
    <w:p w14:paraId="41D58C6A" w14:textId="77777777" w:rsidR="00F73C2F" w:rsidRPr="00983F9C" w:rsidRDefault="00F73C2F" w:rsidP="00983F9C">
      <w:pPr>
        <w:pStyle w:val="ListParagraph"/>
        <w:numPr>
          <w:ilvl w:val="1"/>
          <w:numId w:val="1"/>
        </w:numPr>
        <w:ind w:left="990"/>
      </w:pPr>
      <w:r w:rsidRPr="00983F9C">
        <w:t>12 months or less</w:t>
      </w:r>
    </w:p>
    <w:p w14:paraId="3878A709" w14:textId="77777777" w:rsidR="00F73C2F" w:rsidRPr="00983F9C" w:rsidRDefault="00F73C2F" w:rsidP="00983F9C">
      <w:pPr>
        <w:pStyle w:val="ListParagraph"/>
        <w:numPr>
          <w:ilvl w:val="1"/>
          <w:numId w:val="1"/>
        </w:numPr>
        <w:ind w:left="990"/>
      </w:pPr>
      <w:r w:rsidRPr="00983F9C">
        <w:t>13 to 24 months</w:t>
      </w:r>
    </w:p>
    <w:p w14:paraId="07ACC6A9" w14:textId="77777777" w:rsidR="00F73C2F" w:rsidRPr="00983F9C" w:rsidRDefault="00F73C2F" w:rsidP="00983F9C">
      <w:pPr>
        <w:pStyle w:val="ListParagraph"/>
        <w:numPr>
          <w:ilvl w:val="1"/>
          <w:numId w:val="1"/>
        </w:numPr>
        <w:ind w:left="990"/>
      </w:pPr>
      <w:r w:rsidRPr="00983F9C">
        <w:t>25 to 36 months</w:t>
      </w:r>
    </w:p>
    <w:p w14:paraId="0A4DF254" w14:textId="77777777" w:rsidR="00F73C2F" w:rsidRPr="00983F9C" w:rsidRDefault="00F73C2F" w:rsidP="00983F9C">
      <w:pPr>
        <w:pStyle w:val="ListParagraph"/>
        <w:numPr>
          <w:ilvl w:val="1"/>
          <w:numId w:val="1"/>
        </w:numPr>
        <w:ind w:left="990"/>
      </w:pPr>
      <w:r w:rsidRPr="00983F9C">
        <w:t>37 to 48 months</w:t>
      </w:r>
    </w:p>
    <w:p w14:paraId="6B562514" w14:textId="77777777" w:rsidR="00F73C2F" w:rsidRPr="00983F9C" w:rsidRDefault="00F73C2F" w:rsidP="00983F9C">
      <w:pPr>
        <w:pStyle w:val="ListParagraph"/>
        <w:numPr>
          <w:ilvl w:val="1"/>
          <w:numId w:val="1"/>
        </w:numPr>
        <w:ind w:left="990"/>
      </w:pPr>
      <w:r w:rsidRPr="00983F9C">
        <w:t xml:space="preserve">More than 48 months  </w:t>
      </w:r>
    </w:p>
    <w:p w14:paraId="406819BE" w14:textId="77777777" w:rsidR="00F73C2F" w:rsidRDefault="00F73C2F" w:rsidP="00D83DDB"/>
    <w:p w14:paraId="54A9D46A" w14:textId="2A1C7B63" w:rsidR="00207E48" w:rsidRDefault="00D83DDB" w:rsidP="00207E48">
      <w:r>
        <w:t>10</w:t>
      </w:r>
      <w:r w:rsidR="002766B7">
        <w:t xml:space="preserve">. </w:t>
      </w:r>
      <w:r w:rsidR="00F73C2F">
        <w:t xml:space="preserve">The question above related to the overall timeline. We recognize some of the activities happen in tandem and some cannot begin until a previous activity has been completed. </w:t>
      </w:r>
      <w:r w:rsidR="00047C91">
        <w:t xml:space="preserve">Please estimate the </w:t>
      </w:r>
      <w:r w:rsidR="002A5BC3">
        <w:t xml:space="preserve">total </w:t>
      </w:r>
      <w:r w:rsidR="00047C91">
        <w:t xml:space="preserve">time </w:t>
      </w:r>
      <w:r w:rsidR="00E674CB">
        <w:t>needed</w:t>
      </w:r>
      <w:r w:rsidR="002A5BC3">
        <w:t>, in general,</w:t>
      </w:r>
      <w:r w:rsidR="00E674CB">
        <w:t xml:space="preserve"> for each</w:t>
      </w:r>
      <w:r w:rsidR="00884A27">
        <w:t xml:space="preserve"> individual</w:t>
      </w:r>
      <w:r w:rsidR="00E674CB">
        <w:t xml:space="preserve"> activit</w:t>
      </w:r>
      <w:r w:rsidR="00884A27">
        <w:t>y listed</w:t>
      </w:r>
      <w:r w:rsidR="00E674CB">
        <w:t xml:space="preserve"> below within your </w:t>
      </w:r>
      <w:r w:rsidR="00047C91">
        <w:t>NBS program</w:t>
      </w:r>
      <w:r w:rsidR="00E674CB">
        <w:t>.</w:t>
      </w:r>
      <w:r w:rsidR="00F73C2F">
        <w:t xml:space="preserve"> </w:t>
      </w:r>
      <w:r w:rsidR="00207E48" w:rsidRPr="00207E48">
        <w:t xml:space="preserve"> </w:t>
      </w:r>
      <w:r w:rsidR="00207E48" w:rsidRPr="00736DDD">
        <w:t>If needed, please consult with laboratory and follow-up staff, medical professionals and specialists, prior to completing the survey.</w:t>
      </w:r>
    </w:p>
    <w:p w14:paraId="0BC17393" w14:textId="31887105" w:rsidR="00736DDD" w:rsidRDefault="00736DDD" w:rsidP="00D83DDB"/>
    <w:p w14:paraId="34833F9D" w14:textId="11018FCC" w:rsidR="004A780E" w:rsidRDefault="004A780E" w:rsidP="00736DDD">
      <w:pPr>
        <w:pStyle w:val="ListParagraph"/>
        <w:ind w:left="360"/>
      </w:pPr>
    </w:p>
    <w:tbl>
      <w:tblPr>
        <w:tblStyle w:val="TableGrid"/>
        <w:tblW w:w="0" w:type="auto"/>
        <w:tblLook w:val="04A0" w:firstRow="1" w:lastRow="0" w:firstColumn="1" w:lastColumn="0" w:noHBand="0" w:noVBand="1"/>
      </w:tblPr>
      <w:tblGrid>
        <w:gridCol w:w="3190"/>
        <w:gridCol w:w="1067"/>
        <w:gridCol w:w="1118"/>
        <w:gridCol w:w="1009"/>
        <w:gridCol w:w="1021"/>
        <w:gridCol w:w="1071"/>
        <w:gridCol w:w="975"/>
        <w:gridCol w:w="1339"/>
      </w:tblGrid>
      <w:tr w:rsidR="003A25E5" w:rsidRPr="00D83DDB" w14:paraId="742F75EC" w14:textId="77777777" w:rsidTr="003A25E5">
        <w:trPr>
          <w:trHeight w:val="20"/>
        </w:trPr>
        <w:tc>
          <w:tcPr>
            <w:tcW w:w="3190" w:type="dxa"/>
            <w:shd w:val="clear" w:color="auto" w:fill="B6DDE8" w:themeFill="accent5" w:themeFillTint="66"/>
            <w:vAlign w:val="bottom"/>
          </w:tcPr>
          <w:p w14:paraId="2A2C423A" w14:textId="77777777" w:rsidR="00D83DDB" w:rsidRPr="00AF55E6" w:rsidRDefault="00D83DDB" w:rsidP="00792109">
            <w:pPr>
              <w:pStyle w:val="ListParagraph"/>
              <w:ind w:left="0"/>
              <w:rPr>
                <w:b/>
              </w:rPr>
            </w:pPr>
            <w:r w:rsidRPr="00AF55E6">
              <w:rPr>
                <w:b/>
              </w:rPr>
              <w:t>Activity</w:t>
            </w:r>
          </w:p>
        </w:tc>
        <w:tc>
          <w:tcPr>
            <w:tcW w:w="1067" w:type="dxa"/>
            <w:shd w:val="clear" w:color="auto" w:fill="B6DDE8" w:themeFill="accent5" w:themeFillTint="66"/>
            <w:vAlign w:val="bottom"/>
          </w:tcPr>
          <w:p w14:paraId="7EF57CE3" w14:textId="095A33BA" w:rsidR="00D83DDB" w:rsidRPr="00AF55E6" w:rsidRDefault="00D83DDB" w:rsidP="00EE1925">
            <w:pPr>
              <w:pStyle w:val="ListParagraph"/>
              <w:ind w:left="0"/>
              <w:jc w:val="center"/>
              <w:rPr>
                <w:b/>
                <w:sz w:val="15"/>
                <w:szCs w:val="15"/>
              </w:rPr>
            </w:pPr>
            <w:r w:rsidRPr="00AF55E6">
              <w:rPr>
                <w:b/>
                <w:sz w:val="15"/>
                <w:szCs w:val="15"/>
              </w:rPr>
              <w:t>12 months or less</w:t>
            </w:r>
          </w:p>
        </w:tc>
        <w:tc>
          <w:tcPr>
            <w:tcW w:w="1118" w:type="dxa"/>
            <w:shd w:val="clear" w:color="auto" w:fill="B6DDE8" w:themeFill="accent5" w:themeFillTint="66"/>
            <w:vAlign w:val="bottom"/>
          </w:tcPr>
          <w:p w14:paraId="2AC51E28" w14:textId="647F213D" w:rsidR="00D83DDB" w:rsidRPr="00AF55E6" w:rsidRDefault="00D83DDB" w:rsidP="007E2BAB">
            <w:pPr>
              <w:pStyle w:val="ListParagraph"/>
              <w:ind w:left="360"/>
              <w:rPr>
                <w:b/>
                <w:sz w:val="15"/>
                <w:szCs w:val="15"/>
              </w:rPr>
            </w:pPr>
            <w:r w:rsidRPr="00AF55E6">
              <w:rPr>
                <w:b/>
                <w:sz w:val="15"/>
                <w:szCs w:val="15"/>
              </w:rPr>
              <w:t>13 – 24 months</w:t>
            </w:r>
          </w:p>
        </w:tc>
        <w:tc>
          <w:tcPr>
            <w:tcW w:w="1009" w:type="dxa"/>
            <w:tcBorders>
              <w:right w:val="single" w:sz="4" w:space="0" w:color="auto"/>
            </w:tcBorders>
            <w:shd w:val="clear" w:color="auto" w:fill="B6DDE8" w:themeFill="accent5" w:themeFillTint="66"/>
            <w:vAlign w:val="bottom"/>
          </w:tcPr>
          <w:p w14:paraId="6722AA96" w14:textId="7C2B039D" w:rsidR="00D83DDB" w:rsidRPr="00AF55E6" w:rsidRDefault="00D83DDB" w:rsidP="007E2BAB">
            <w:pPr>
              <w:jc w:val="center"/>
              <w:rPr>
                <w:b/>
                <w:sz w:val="15"/>
                <w:szCs w:val="15"/>
              </w:rPr>
            </w:pPr>
            <w:r w:rsidRPr="00AF55E6">
              <w:rPr>
                <w:b/>
                <w:sz w:val="15"/>
                <w:szCs w:val="15"/>
              </w:rPr>
              <w:t xml:space="preserve">25 – 36 months </w:t>
            </w:r>
          </w:p>
        </w:tc>
        <w:tc>
          <w:tcPr>
            <w:tcW w:w="1021" w:type="dxa"/>
            <w:tcBorders>
              <w:right w:val="single" w:sz="4" w:space="0" w:color="auto"/>
            </w:tcBorders>
            <w:shd w:val="clear" w:color="auto" w:fill="B6DDE8" w:themeFill="accent5" w:themeFillTint="66"/>
          </w:tcPr>
          <w:p w14:paraId="6D3D002A" w14:textId="77777777" w:rsidR="00207E48" w:rsidRDefault="00207E48" w:rsidP="004C26B7">
            <w:pPr>
              <w:jc w:val="center"/>
              <w:rPr>
                <w:b/>
                <w:sz w:val="15"/>
                <w:szCs w:val="15"/>
              </w:rPr>
            </w:pPr>
          </w:p>
          <w:p w14:paraId="467B8B3C" w14:textId="4B0DD8A5" w:rsidR="00D83DDB" w:rsidRPr="00AF55E6" w:rsidRDefault="00D83DDB" w:rsidP="004C26B7">
            <w:pPr>
              <w:jc w:val="center"/>
              <w:rPr>
                <w:b/>
                <w:sz w:val="15"/>
                <w:szCs w:val="15"/>
              </w:rPr>
            </w:pPr>
            <w:r w:rsidRPr="00AF55E6">
              <w:rPr>
                <w:b/>
                <w:sz w:val="15"/>
                <w:szCs w:val="15"/>
              </w:rPr>
              <w:t>37 to 48 months</w:t>
            </w:r>
          </w:p>
        </w:tc>
        <w:tc>
          <w:tcPr>
            <w:tcW w:w="1071" w:type="dxa"/>
            <w:tcBorders>
              <w:left w:val="single" w:sz="4" w:space="0" w:color="auto"/>
              <w:right w:val="thinThickThinSmallGap" w:sz="24" w:space="0" w:color="auto"/>
            </w:tcBorders>
            <w:shd w:val="clear" w:color="auto" w:fill="B6DDE8" w:themeFill="accent5" w:themeFillTint="66"/>
            <w:vAlign w:val="bottom"/>
          </w:tcPr>
          <w:p w14:paraId="37F73654" w14:textId="193691CD" w:rsidR="00D83DDB" w:rsidRPr="00AF55E6" w:rsidRDefault="00D83DDB" w:rsidP="00EE1925">
            <w:pPr>
              <w:jc w:val="center"/>
              <w:rPr>
                <w:b/>
                <w:sz w:val="15"/>
                <w:szCs w:val="15"/>
              </w:rPr>
            </w:pPr>
            <w:r w:rsidRPr="00AF55E6">
              <w:rPr>
                <w:b/>
              </w:rPr>
              <w:t xml:space="preserve">&gt; </w:t>
            </w:r>
            <w:r w:rsidRPr="00AF55E6">
              <w:rPr>
                <w:b/>
                <w:sz w:val="15"/>
                <w:szCs w:val="15"/>
              </w:rPr>
              <w:t xml:space="preserve">48 months </w:t>
            </w:r>
          </w:p>
        </w:tc>
        <w:tc>
          <w:tcPr>
            <w:tcW w:w="975" w:type="dxa"/>
            <w:tcBorders>
              <w:left w:val="thinThickThinSmallGap" w:sz="24" w:space="0" w:color="auto"/>
              <w:right w:val="thinThickThinSmallGap" w:sz="24" w:space="0" w:color="auto"/>
            </w:tcBorders>
            <w:shd w:val="clear" w:color="auto" w:fill="B6DDE8" w:themeFill="accent5" w:themeFillTint="66"/>
          </w:tcPr>
          <w:p w14:paraId="12317603" w14:textId="77777777" w:rsidR="00207E48" w:rsidRDefault="00207E48">
            <w:pPr>
              <w:pStyle w:val="ListParagraph"/>
              <w:ind w:left="0"/>
              <w:jc w:val="center"/>
              <w:rPr>
                <w:b/>
                <w:sz w:val="15"/>
                <w:szCs w:val="15"/>
              </w:rPr>
            </w:pPr>
          </w:p>
          <w:p w14:paraId="05EF9728" w14:textId="078847A7" w:rsidR="00D83DDB" w:rsidRPr="00D83DDB" w:rsidRDefault="00D83DDB">
            <w:pPr>
              <w:pStyle w:val="ListParagraph"/>
              <w:ind w:left="0"/>
              <w:jc w:val="center"/>
              <w:rPr>
                <w:b/>
                <w:sz w:val="15"/>
                <w:szCs w:val="15"/>
              </w:rPr>
            </w:pPr>
            <w:r>
              <w:rPr>
                <w:b/>
                <w:sz w:val="15"/>
                <w:szCs w:val="15"/>
              </w:rPr>
              <w:t>Not Applicable</w:t>
            </w:r>
          </w:p>
        </w:tc>
        <w:tc>
          <w:tcPr>
            <w:tcW w:w="1339" w:type="dxa"/>
            <w:tcBorders>
              <w:left w:val="thinThickThinSmallGap" w:sz="24" w:space="0" w:color="auto"/>
            </w:tcBorders>
            <w:shd w:val="clear" w:color="auto" w:fill="B6DDE8" w:themeFill="accent5" w:themeFillTint="66"/>
            <w:vAlign w:val="bottom"/>
          </w:tcPr>
          <w:p w14:paraId="21EBF555" w14:textId="655195E0" w:rsidR="00D83DDB" w:rsidRPr="00AF55E6" w:rsidRDefault="00D83DDB">
            <w:pPr>
              <w:pStyle w:val="ListParagraph"/>
              <w:ind w:left="0"/>
              <w:jc w:val="center"/>
              <w:rPr>
                <w:b/>
                <w:sz w:val="15"/>
                <w:szCs w:val="15"/>
              </w:rPr>
            </w:pPr>
            <w:r w:rsidRPr="00AF55E6">
              <w:rPr>
                <w:b/>
                <w:sz w:val="15"/>
                <w:szCs w:val="15"/>
              </w:rPr>
              <w:t>Comment</w:t>
            </w:r>
          </w:p>
        </w:tc>
      </w:tr>
      <w:tr w:rsidR="00D83DDB" w14:paraId="0488C69F" w14:textId="77777777" w:rsidTr="003A25E5">
        <w:trPr>
          <w:trHeight w:val="460"/>
        </w:trPr>
        <w:tc>
          <w:tcPr>
            <w:tcW w:w="3190" w:type="dxa"/>
            <w:vAlign w:val="center"/>
          </w:tcPr>
          <w:p w14:paraId="3512B35B" w14:textId="062D8106" w:rsidR="00D83DDB" w:rsidRPr="00F73C2F" w:rsidRDefault="00D83DDB" w:rsidP="00792109">
            <w:pPr>
              <w:pStyle w:val="ListParagraph"/>
              <w:ind w:left="0"/>
              <w:rPr>
                <w:sz w:val="20"/>
                <w:szCs w:val="20"/>
              </w:rPr>
            </w:pPr>
            <w:r w:rsidRPr="00F73C2F">
              <w:rPr>
                <w:sz w:val="20"/>
                <w:szCs w:val="20"/>
              </w:rPr>
              <w:t xml:space="preserve">Obtain authorization to screen for </w:t>
            </w:r>
            <w:r w:rsidR="00F15877">
              <w:rPr>
                <w:sz w:val="20"/>
                <w:szCs w:val="20"/>
              </w:rPr>
              <w:t>[</w:t>
            </w:r>
            <w:r w:rsidRPr="00F73C2F">
              <w:rPr>
                <w:sz w:val="20"/>
                <w:szCs w:val="20"/>
              </w:rPr>
              <w:t>condition x</w:t>
            </w:r>
            <w:r w:rsidR="00F15877">
              <w:rPr>
                <w:sz w:val="20"/>
                <w:szCs w:val="20"/>
              </w:rPr>
              <w:t>]</w:t>
            </w:r>
          </w:p>
        </w:tc>
        <w:tc>
          <w:tcPr>
            <w:tcW w:w="1067" w:type="dxa"/>
          </w:tcPr>
          <w:p w14:paraId="29778267" w14:textId="77777777" w:rsidR="00D83DDB" w:rsidRDefault="00D83DDB" w:rsidP="004A780E">
            <w:pPr>
              <w:pStyle w:val="ListParagraph"/>
              <w:ind w:left="0"/>
            </w:pPr>
          </w:p>
        </w:tc>
        <w:tc>
          <w:tcPr>
            <w:tcW w:w="1118" w:type="dxa"/>
          </w:tcPr>
          <w:p w14:paraId="68D262D0" w14:textId="77777777" w:rsidR="00D83DDB" w:rsidRDefault="00D83DDB" w:rsidP="004A780E">
            <w:pPr>
              <w:pStyle w:val="ListParagraph"/>
              <w:ind w:left="0"/>
            </w:pPr>
          </w:p>
        </w:tc>
        <w:tc>
          <w:tcPr>
            <w:tcW w:w="1009" w:type="dxa"/>
            <w:tcBorders>
              <w:right w:val="single" w:sz="4" w:space="0" w:color="auto"/>
            </w:tcBorders>
          </w:tcPr>
          <w:p w14:paraId="6A25A4A5" w14:textId="77777777" w:rsidR="00D83DDB" w:rsidRDefault="00D83DDB" w:rsidP="004A780E">
            <w:pPr>
              <w:pStyle w:val="ListParagraph"/>
              <w:ind w:left="0"/>
            </w:pPr>
          </w:p>
        </w:tc>
        <w:tc>
          <w:tcPr>
            <w:tcW w:w="1021" w:type="dxa"/>
            <w:tcBorders>
              <w:right w:val="single" w:sz="4" w:space="0" w:color="auto"/>
            </w:tcBorders>
          </w:tcPr>
          <w:p w14:paraId="412A3B0A" w14:textId="77777777" w:rsidR="00D83DDB" w:rsidRDefault="00D83DDB" w:rsidP="004A780E">
            <w:pPr>
              <w:pStyle w:val="ListParagraph"/>
              <w:ind w:left="0"/>
            </w:pPr>
          </w:p>
        </w:tc>
        <w:tc>
          <w:tcPr>
            <w:tcW w:w="1071" w:type="dxa"/>
            <w:tcBorders>
              <w:left w:val="single" w:sz="4" w:space="0" w:color="auto"/>
              <w:right w:val="thinThickThinSmallGap" w:sz="24" w:space="0" w:color="auto"/>
            </w:tcBorders>
          </w:tcPr>
          <w:p w14:paraId="0C27B418" w14:textId="77777777" w:rsidR="00D83DDB" w:rsidRDefault="00D83DDB" w:rsidP="004A780E">
            <w:pPr>
              <w:pStyle w:val="ListParagraph"/>
              <w:ind w:left="0"/>
            </w:pPr>
          </w:p>
        </w:tc>
        <w:tc>
          <w:tcPr>
            <w:tcW w:w="975" w:type="dxa"/>
            <w:tcBorders>
              <w:left w:val="thinThickThinSmallGap" w:sz="24" w:space="0" w:color="auto"/>
              <w:right w:val="thinThickThinSmallGap" w:sz="24" w:space="0" w:color="auto"/>
            </w:tcBorders>
          </w:tcPr>
          <w:p w14:paraId="6D9FA317" w14:textId="77777777" w:rsidR="00D83DDB" w:rsidRDefault="00D83DDB" w:rsidP="004A780E">
            <w:pPr>
              <w:pStyle w:val="ListParagraph"/>
              <w:ind w:left="0"/>
            </w:pPr>
          </w:p>
        </w:tc>
        <w:tc>
          <w:tcPr>
            <w:tcW w:w="1339" w:type="dxa"/>
            <w:tcBorders>
              <w:left w:val="thinThickThinSmallGap" w:sz="24" w:space="0" w:color="auto"/>
            </w:tcBorders>
          </w:tcPr>
          <w:p w14:paraId="6A34BECE" w14:textId="538698C5" w:rsidR="00D83DDB" w:rsidRDefault="00D83DDB" w:rsidP="004A780E">
            <w:pPr>
              <w:pStyle w:val="ListParagraph"/>
              <w:ind w:left="0"/>
            </w:pPr>
          </w:p>
        </w:tc>
      </w:tr>
      <w:tr w:rsidR="00D83DDB" w14:paraId="1EE713C8" w14:textId="77777777" w:rsidTr="003A25E5">
        <w:trPr>
          <w:trHeight w:val="460"/>
        </w:trPr>
        <w:tc>
          <w:tcPr>
            <w:tcW w:w="3190" w:type="dxa"/>
            <w:vAlign w:val="center"/>
          </w:tcPr>
          <w:p w14:paraId="2D1B0B85" w14:textId="200A25DE" w:rsidR="00D83DDB" w:rsidRPr="00F73C2F" w:rsidRDefault="00D83DDB" w:rsidP="00D83DDB">
            <w:pPr>
              <w:rPr>
                <w:sz w:val="20"/>
                <w:szCs w:val="20"/>
              </w:rPr>
            </w:pPr>
            <w:r>
              <w:rPr>
                <w:sz w:val="20"/>
                <w:szCs w:val="20"/>
              </w:rPr>
              <w:t xml:space="preserve">Availability of </w:t>
            </w:r>
            <w:r w:rsidRPr="00F73C2F">
              <w:rPr>
                <w:sz w:val="20"/>
                <w:szCs w:val="20"/>
              </w:rPr>
              <w:t xml:space="preserve">funds to implement screening for </w:t>
            </w:r>
            <w:r w:rsidR="00F15877">
              <w:rPr>
                <w:sz w:val="20"/>
                <w:szCs w:val="20"/>
              </w:rPr>
              <w:t>[</w:t>
            </w:r>
            <w:r w:rsidRPr="00F73C2F">
              <w:rPr>
                <w:sz w:val="20"/>
                <w:szCs w:val="20"/>
              </w:rPr>
              <w:t>condition x</w:t>
            </w:r>
            <w:r w:rsidR="00F15877">
              <w:rPr>
                <w:sz w:val="20"/>
                <w:szCs w:val="20"/>
              </w:rPr>
              <w:t>]</w:t>
            </w:r>
          </w:p>
        </w:tc>
        <w:tc>
          <w:tcPr>
            <w:tcW w:w="1067" w:type="dxa"/>
          </w:tcPr>
          <w:p w14:paraId="0195BC4C" w14:textId="77777777" w:rsidR="00D83DDB" w:rsidRDefault="00D83DDB" w:rsidP="004A780E">
            <w:pPr>
              <w:pStyle w:val="ListParagraph"/>
              <w:ind w:left="0"/>
            </w:pPr>
          </w:p>
        </w:tc>
        <w:tc>
          <w:tcPr>
            <w:tcW w:w="1118" w:type="dxa"/>
          </w:tcPr>
          <w:p w14:paraId="68654DF4" w14:textId="77777777" w:rsidR="00D83DDB" w:rsidRDefault="00D83DDB" w:rsidP="004A780E">
            <w:pPr>
              <w:pStyle w:val="ListParagraph"/>
              <w:ind w:left="0"/>
            </w:pPr>
          </w:p>
        </w:tc>
        <w:tc>
          <w:tcPr>
            <w:tcW w:w="1009" w:type="dxa"/>
            <w:tcBorders>
              <w:right w:val="single" w:sz="4" w:space="0" w:color="auto"/>
            </w:tcBorders>
          </w:tcPr>
          <w:p w14:paraId="116C7923" w14:textId="77777777" w:rsidR="00D83DDB" w:rsidRDefault="00D83DDB" w:rsidP="004A780E">
            <w:pPr>
              <w:pStyle w:val="ListParagraph"/>
              <w:ind w:left="0"/>
            </w:pPr>
          </w:p>
        </w:tc>
        <w:tc>
          <w:tcPr>
            <w:tcW w:w="1021" w:type="dxa"/>
            <w:tcBorders>
              <w:right w:val="single" w:sz="4" w:space="0" w:color="auto"/>
            </w:tcBorders>
          </w:tcPr>
          <w:p w14:paraId="096FFD73" w14:textId="77777777" w:rsidR="00D83DDB" w:rsidRDefault="00D83DDB" w:rsidP="004A780E">
            <w:pPr>
              <w:pStyle w:val="ListParagraph"/>
              <w:ind w:left="0"/>
            </w:pPr>
          </w:p>
        </w:tc>
        <w:tc>
          <w:tcPr>
            <w:tcW w:w="1071" w:type="dxa"/>
            <w:tcBorders>
              <w:left w:val="single" w:sz="4" w:space="0" w:color="auto"/>
              <w:right w:val="thinThickThinSmallGap" w:sz="24" w:space="0" w:color="auto"/>
            </w:tcBorders>
          </w:tcPr>
          <w:p w14:paraId="285ACE11" w14:textId="77777777" w:rsidR="00D83DDB" w:rsidRDefault="00D83DDB" w:rsidP="004A780E">
            <w:pPr>
              <w:pStyle w:val="ListParagraph"/>
              <w:ind w:left="0"/>
            </w:pPr>
          </w:p>
        </w:tc>
        <w:tc>
          <w:tcPr>
            <w:tcW w:w="975" w:type="dxa"/>
            <w:tcBorders>
              <w:left w:val="thinThickThinSmallGap" w:sz="24" w:space="0" w:color="auto"/>
              <w:right w:val="thinThickThinSmallGap" w:sz="24" w:space="0" w:color="auto"/>
            </w:tcBorders>
          </w:tcPr>
          <w:p w14:paraId="6C6ABC9F" w14:textId="77777777" w:rsidR="00D83DDB" w:rsidRDefault="00D83DDB" w:rsidP="004A780E">
            <w:pPr>
              <w:pStyle w:val="ListParagraph"/>
              <w:ind w:left="0"/>
            </w:pPr>
          </w:p>
        </w:tc>
        <w:tc>
          <w:tcPr>
            <w:tcW w:w="1339" w:type="dxa"/>
            <w:tcBorders>
              <w:left w:val="thinThickThinSmallGap" w:sz="24" w:space="0" w:color="auto"/>
            </w:tcBorders>
          </w:tcPr>
          <w:p w14:paraId="3EA018E0" w14:textId="2040AE48" w:rsidR="00D83DDB" w:rsidRDefault="00D83DDB" w:rsidP="004A780E">
            <w:pPr>
              <w:pStyle w:val="ListParagraph"/>
              <w:ind w:left="0"/>
            </w:pPr>
          </w:p>
        </w:tc>
      </w:tr>
      <w:tr w:rsidR="00D83DDB" w14:paraId="63F85F96" w14:textId="77777777" w:rsidTr="003A25E5">
        <w:trPr>
          <w:trHeight w:val="460"/>
        </w:trPr>
        <w:tc>
          <w:tcPr>
            <w:tcW w:w="3190" w:type="dxa"/>
            <w:vAlign w:val="center"/>
          </w:tcPr>
          <w:p w14:paraId="735252F0" w14:textId="70B8236B" w:rsidR="00D83DDB" w:rsidRPr="00D70782" w:rsidRDefault="00D83DDB" w:rsidP="00D86479">
            <w:pPr>
              <w:pStyle w:val="ListParagraph"/>
              <w:ind w:left="0"/>
              <w:rPr>
                <w:sz w:val="20"/>
                <w:szCs w:val="20"/>
              </w:rPr>
            </w:pPr>
            <w:r>
              <w:rPr>
                <w:sz w:val="20"/>
                <w:szCs w:val="20"/>
              </w:rPr>
              <w:t>Meet with Advisory committees and other stakeholders</w:t>
            </w:r>
          </w:p>
        </w:tc>
        <w:tc>
          <w:tcPr>
            <w:tcW w:w="1067" w:type="dxa"/>
          </w:tcPr>
          <w:p w14:paraId="3844A3A5" w14:textId="77777777" w:rsidR="00D83DDB" w:rsidRDefault="00D83DDB" w:rsidP="004A780E">
            <w:pPr>
              <w:pStyle w:val="ListParagraph"/>
              <w:ind w:left="0"/>
            </w:pPr>
          </w:p>
        </w:tc>
        <w:tc>
          <w:tcPr>
            <w:tcW w:w="1118" w:type="dxa"/>
          </w:tcPr>
          <w:p w14:paraId="3C46BE7E" w14:textId="77777777" w:rsidR="00D83DDB" w:rsidRDefault="00D83DDB" w:rsidP="004A780E">
            <w:pPr>
              <w:pStyle w:val="ListParagraph"/>
              <w:ind w:left="0"/>
            </w:pPr>
          </w:p>
        </w:tc>
        <w:tc>
          <w:tcPr>
            <w:tcW w:w="1009" w:type="dxa"/>
            <w:tcBorders>
              <w:right w:val="single" w:sz="4" w:space="0" w:color="auto"/>
            </w:tcBorders>
          </w:tcPr>
          <w:p w14:paraId="0106C18B" w14:textId="77777777" w:rsidR="00D83DDB" w:rsidRDefault="00D83DDB" w:rsidP="004A780E">
            <w:pPr>
              <w:pStyle w:val="ListParagraph"/>
              <w:ind w:left="0"/>
            </w:pPr>
          </w:p>
        </w:tc>
        <w:tc>
          <w:tcPr>
            <w:tcW w:w="1021" w:type="dxa"/>
            <w:tcBorders>
              <w:right w:val="single" w:sz="4" w:space="0" w:color="auto"/>
            </w:tcBorders>
          </w:tcPr>
          <w:p w14:paraId="7B3B95D5" w14:textId="77777777" w:rsidR="00D83DDB" w:rsidRDefault="00D83DDB" w:rsidP="004A780E">
            <w:pPr>
              <w:pStyle w:val="ListParagraph"/>
              <w:ind w:left="0"/>
            </w:pPr>
          </w:p>
        </w:tc>
        <w:tc>
          <w:tcPr>
            <w:tcW w:w="1071" w:type="dxa"/>
            <w:tcBorders>
              <w:left w:val="single" w:sz="4" w:space="0" w:color="auto"/>
              <w:right w:val="thinThickThinSmallGap" w:sz="24" w:space="0" w:color="auto"/>
            </w:tcBorders>
          </w:tcPr>
          <w:p w14:paraId="37F01041" w14:textId="77777777" w:rsidR="00D83DDB" w:rsidRDefault="00D83DDB" w:rsidP="004A780E">
            <w:pPr>
              <w:pStyle w:val="ListParagraph"/>
              <w:ind w:left="0"/>
            </w:pPr>
          </w:p>
        </w:tc>
        <w:tc>
          <w:tcPr>
            <w:tcW w:w="975" w:type="dxa"/>
            <w:tcBorders>
              <w:left w:val="thinThickThinSmallGap" w:sz="24" w:space="0" w:color="auto"/>
              <w:right w:val="thinThickThinSmallGap" w:sz="24" w:space="0" w:color="auto"/>
            </w:tcBorders>
          </w:tcPr>
          <w:p w14:paraId="1D19D41A" w14:textId="77777777" w:rsidR="00D83DDB" w:rsidRDefault="00D83DDB" w:rsidP="004A780E">
            <w:pPr>
              <w:pStyle w:val="ListParagraph"/>
              <w:ind w:left="0"/>
            </w:pPr>
          </w:p>
        </w:tc>
        <w:tc>
          <w:tcPr>
            <w:tcW w:w="1339" w:type="dxa"/>
            <w:tcBorders>
              <w:left w:val="thinThickThinSmallGap" w:sz="24" w:space="0" w:color="auto"/>
            </w:tcBorders>
          </w:tcPr>
          <w:p w14:paraId="0FAC6702" w14:textId="55D31001" w:rsidR="00D83DDB" w:rsidRDefault="00D83DDB" w:rsidP="004A780E">
            <w:pPr>
              <w:pStyle w:val="ListParagraph"/>
              <w:ind w:left="0"/>
            </w:pPr>
          </w:p>
        </w:tc>
      </w:tr>
      <w:tr w:rsidR="00D83DDB" w14:paraId="71720615" w14:textId="77777777" w:rsidTr="003A25E5">
        <w:trPr>
          <w:trHeight w:val="460"/>
        </w:trPr>
        <w:tc>
          <w:tcPr>
            <w:tcW w:w="3190" w:type="dxa"/>
            <w:vAlign w:val="center"/>
          </w:tcPr>
          <w:p w14:paraId="5BCBD9D7" w14:textId="5FD375A0" w:rsidR="00D83DDB" w:rsidRPr="00792109" w:rsidRDefault="00D83DDB" w:rsidP="00792109">
            <w:pPr>
              <w:pStyle w:val="ListParagraph"/>
              <w:ind w:left="0"/>
              <w:rPr>
                <w:sz w:val="20"/>
                <w:szCs w:val="20"/>
              </w:rPr>
            </w:pPr>
            <w:r w:rsidRPr="00792109">
              <w:rPr>
                <w:sz w:val="20"/>
                <w:szCs w:val="20"/>
              </w:rPr>
              <w:t>Obtain and procure equipment for screening</w:t>
            </w:r>
            <w:r>
              <w:rPr>
                <w:sz w:val="20"/>
                <w:szCs w:val="20"/>
              </w:rPr>
              <w:t xml:space="preserve"> for </w:t>
            </w:r>
            <w:r w:rsidR="00F15877">
              <w:rPr>
                <w:sz w:val="20"/>
                <w:szCs w:val="20"/>
              </w:rPr>
              <w:t>[</w:t>
            </w:r>
            <w:r>
              <w:rPr>
                <w:sz w:val="20"/>
                <w:szCs w:val="20"/>
              </w:rPr>
              <w:t>condition x</w:t>
            </w:r>
            <w:r w:rsidR="00F15877">
              <w:rPr>
                <w:sz w:val="20"/>
                <w:szCs w:val="20"/>
              </w:rPr>
              <w:t>]</w:t>
            </w:r>
          </w:p>
        </w:tc>
        <w:tc>
          <w:tcPr>
            <w:tcW w:w="1067" w:type="dxa"/>
          </w:tcPr>
          <w:p w14:paraId="3670F7BB" w14:textId="77777777" w:rsidR="00D83DDB" w:rsidRDefault="00D83DDB" w:rsidP="004A780E">
            <w:pPr>
              <w:pStyle w:val="ListParagraph"/>
              <w:ind w:left="0"/>
            </w:pPr>
          </w:p>
        </w:tc>
        <w:tc>
          <w:tcPr>
            <w:tcW w:w="1118" w:type="dxa"/>
          </w:tcPr>
          <w:p w14:paraId="26DC869E" w14:textId="77777777" w:rsidR="00D83DDB" w:rsidRDefault="00D83DDB" w:rsidP="004A780E">
            <w:pPr>
              <w:pStyle w:val="ListParagraph"/>
              <w:ind w:left="0"/>
            </w:pPr>
          </w:p>
        </w:tc>
        <w:tc>
          <w:tcPr>
            <w:tcW w:w="1009" w:type="dxa"/>
            <w:tcBorders>
              <w:right w:val="single" w:sz="4" w:space="0" w:color="auto"/>
            </w:tcBorders>
          </w:tcPr>
          <w:p w14:paraId="75253263" w14:textId="77777777" w:rsidR="00D83DDB" w:rsidRDefault="00D83DDB" w:rsidP="004A780E">
            <w:pPr>
              <w:pStyle w:val="ListParagraph"/>
              <w:ind w:left="0"/>
            </w:pPr>
          </w:p>
        </w:tc>
        <w:tc>
          <w:tcPr>
            <w:tcW w:w="1021" w:type="dxa"/>
            <w:tcBorders>
              <w:right w:val="single" w:sz="4" w:space="0" w:color="auto"/>
            </w:tcBorders>
          </w:tcPr>
          <w:p w14:paraId="7204F83A" w14:textId="77777777" w:rsidR="00D83DDB" w:rsidRDefault="00D83DDB" w:rsidP="004A780E">
            <w:pPr>
              <w:pStyle w:val="ListParagraph"/>
              <w:ind w:left="0"/>
            </w:pPr>
          </w:p>
        </w:tc>
        <w:tc>
          <w:tcPr>
            <w:tcW w:w="1071" w:type="dxa"/>
            <w:tcBorders>
              <w:left w:val="single" w:sz="4" w:space="0" w:color="auto"/>
              <w:right w:val="thinThickThinSmallGap" w:sz="24" w:space="0" w:color="auto"/>
            </w:tcBorders>
          </w:tcPr>
          <w:p w14:paraId="2F0AFBBF" w14:textId="0C995956" w:rsidR="00D83DDB" w:rsidRDefault="00D83DDB" w:rsidP="004A780E">
            <w:pPr>
              <w:pStyle w:val="ListParagraph"/>
              <w:ind w:left="0"/>
            </w:pPr>
          </w:p>
        </w:tc>
        <w:tc>
          <w:tcPr>
            <w:tcW w:w="975" w:type="dxa"/>
            <w:tcBorders>
              <w:left w:val="thinThickThinSmallGap" w:sz="24" w:space="0" w:color="auto"/>
              <w:right w:val="thinThickThinSmallGap" w:sz="24" w:space="0" w:color="auto"/>
            </w:tcBorders>
          </w:tcPr>
          <w:p w14:paraId="1E580B6B" w14:textId="77777777" w:rsidR="00D83DDB" w:rsidRDefault="00D83DDB" w:rsidP="004A780E">
            <w:pPr>
              <w:pStyle w:val="ListParagraph"/>
              <w:ind w:left="0"/>
            </w:pPr>
          </w:p>
        </w:tc>
        <w:tc>
          <w:tcPr>
            <w:tcW w:w="1339" w:type="dxa"/>
            <w:tcBorders>
              <w:left w:val="thinThickThinSmallGap" w:sz="24" w:space="0" w:color="auto"/>
            </w:tcBorders>
          </w:tcPr>
          <w:p w14:paraId="5368AAEC" w14:textId="48B33729" w:rsidR="00D83DDB" w:rsidRDefault="00D83DDB" w:rsidP="004A780E">
            <w:pPr>
              <w:pStyle w:val="ListParagraph"/>
              <w:ind w:left="0"/>
            </w:pPr>
          </w:p>
        </w:tc>
      </w:tr>
      <w:tr w:rsidR="00D83DDB" w14:paraId="686E1487" w14:textId="77777777" w:rsidTr="003A25E5">
        <w:trPr>
          <w:trHeight w:val="460"/>
        </w:trPr>
        <w:tc>
          <w:tcPr>
            <w:tcW w:w="3190" w:type="dxa"/>
            <w:vAlign w:val="center"/>
          </w:tcPr>
          <w:p w14:paraId="3E60587A" w14:textId="5BF3C0EE" w:rsidR="00D83DDB" w:rsidRPr="00792109" w:rsidRDefault="00D83DDB">
            <w:pPr>
              <w:pStyle w:val="ListParagraph"/>
              <w:ind w:left="0"/>
              <w:rPr>
                <w:sz w:val="20"/>
                <w:szCs w:val="20"/>
              </w:rPr>
            </w:pPr>
            <w:r w:rsidRPr="00792109">
              <w:rPr>
                <w:sz w:val="20"/>
                <w:szCs w:val="20"/>
              </w:rPr>
              <w:t>Hire necessary laboratory and follow-up staff</w:t>
            </w:r>
          </w:p>
        </w:tc>
        <w:tc>
          <w:tcPr>
            <w:tcW w:w="1067" w:type="dxa"/>
          </w:tcPr>
          <w:p w14:paraId="112F1C1C" w14:textId="77777777" w:rsidR="00D83DDB" w:rsidRDefault="00D83DDB" w:rsidP="004A780E">
            <w:pPr>
              <w:pStyle w:val="ListParagraph"/>
              <w:ind w:left="0"/>
            </w:pPr>
          </w:p>
        </w:tc>
        <w:tc>
          <w:tcPr>
            <w:tcW w:w="1118" w:type="dxa"/>
          </w:tcPr>
          <w:p w14:paraId="57562534" w14:textId="77777777" w:rsidR="00D83DDB" w:rsidRDefault="00D83DDB" w:rsidP="004A780E">
            <w:pPr>
              <w:pStyle w:val="ListParagraph"/>
              <w:ind w:left="0"/>
            </w:pPr>
          </w:p>
        </w:tc>
        <w:tc>
          <w:tcPr>
            <w:tcW w:w="1009" w:type="dxa"/>
            <w:tcBorders>
              <w:right w:val="single" w:sz="4" w:space="0" w:color="auto"/>
            </w:tcBorders>
          </w:tcPr>
          <w:p w14:paraId="1EDE1D3A" w14:textId="77777777" w:rsidR="00D83DDB" w:rsidRDefault="00D83DDB" w:rsidP="004A780E">
            <w:pPr>
              <w:pStyle w:val="ListParagraph"/>
              <w:ind w:left="0"/>
            </w:pPr>
          </w:p>
        </w:tc>
        <w:tc>
          <w:tcPr>
            <w:tcW w:w="1021" w:type="dxa"/>
            <w:tcBorders>
              <w:right w:val="single" w:sz="4" w:space="0" w:color="auto"/>
            </w:tcBorders>
          </w:tcPr>
          <w:p w14:paraId="63EF8C28" w14:textId="77777777" w:rsidR="00D83DDB" w:rsidRDefault="00D83DDB" w:rsidP="004A780E">
            <w:pPr>
              <w:pStyle w:val="ListParagraph"/>
              <w:ind w:left="0"/>
            </w:pPr>
          </w:p>
        </w:tc>
        <w:tc>
          <w:tcPr>
            <w:tcW w:w="1071" w:type="dxa"/>
            <w:tcBorders>
              <w:left w:val="single" w:sz="4" w:space="0" w:color="auto"/>
              <w:right w:val="thinThickThinSmallGap" w:sz="24" w:space="0" w:color="auto"/>
            </w:tcBorders>
          </w:tcPr>
          <w:p w14:paraId="4A13EBAC" w14:textId="43B3CDEB" w:rsidR="00D83DDB" w:rsidRDefault="00D83DDB" w:rsidP="004A780E">
            <w:pPr>
              <w:pStyle w:val="ListParagraph"/>
              <w:ind w:left="0"/>
            </w:pPr>
          </w:p>
        </w:tc>
        <w:tc>
          <w:tcPr>
            <w:tcW w:w="975" w:type="dxa"/>
            <w:tcBorders>
              <w:left w:val="thinThickThinSmallGap" w:sz="24" w:space="0" w:color="auto"/>
              <w:right w:val="thinThickThinSmallGap" w:sz="24" w:space="0" w:color="auto"/>
            </w:tcBorders>
          </w:tcPr>
          <w:p w14:paraId="44750BAE" w14:textId="77777777" w:rsidR="00D83DDB" w:rsidRDefault="00D83DDB" w:rsidP="004A780E">
            <w:pPr>
              <w:pStyle w:val="ListParagraph"/>
              <w:ind w:left="0"/>
            </w:pPr>
          </w:p>
        </w:tc>
        <w:tc>
          <w:tcPr>
            <w:tcW w:w="1339" w:type="dxa"/>
            <w:tcBorders>
              <w:left w:val="thinThickThinSmallGap" w:sz="24" w:space="0" w:color="auto"/>
            </w:tcBorders>
          </w:tcPr>
          <w:p w14:paraId="794508C3" w14:textId="32BAD473" w:rsidR="00D83DDB" w:rsidRDefault="00D83DDB" w:rsidP="004A780E">
            <w:pPr>
              <w:pStyle w:val="ListParagraph"/>
              <w:ind w:left="0"/>
            </w:pPr>
          </w:p>
        </w:tc>
      </w:tr>
      <w:tr w:rsidR="00D83DDB" w14:paraId="79E163E8" w14:textId="77777777" w:rsidTr="003A25E5">
        <w:trPr>
          <w:trHeight w:val="460"/>
        </w:trPr>
        <w:tc>
          <w:tcPr>
            <w:tcW w:w="3190" w:type="dxa"/>
            <w:vAlign w:val="center"/>
          </w:tcPr>
          <w:p w14:paraId="746DABEB" w14:textId="1B3D786D" w:rsidR="00D83DDB" w:rsidRPr="00792109" w:rsidRDefault="00D83DDB" w:rsidP="00792109">
            <w:pPr>
              <w:pStyle w:val="ListParagraph"/>
              <w:ind w:left="0"/>
              <w:rPr>
                <w:sz w:val="20"/>
                <w:szCs w:val="20"/>
              </w:rPr>
            </w:pPr>
            <w:r w:rsidRPr="00792109">
              <w:rPr>
                <w:sz w:val="20"/>
                <w:szCs w:val="20"/>
              </w:rPr>
              <w:t xml:space="preserve">Select, develop, and validate the screening test within your laboratory </w:t>
            </w:r>
            <w:r>
              <w:rPr>
                <w:sz w:val="20"/>
                <w:szCs w:val="20"/>
              </w:rPr>
              <w:t>IF you are NOT multiplexing</w:t>
            </w:r>
          </w:p>
        </w:tc>
        <w:tc>
          <w:tcPr>
            <w:tcW w:w="1067" w:type="dxa"/>
          </w:tcPr>
          <w:p w14:paraId="2E694F4F" w14:textId="77777777" w:rsidR="00D83DDB" w:rsidRDefault="00D83DDB" w:rsidP="004A780E">
            <w:pPr>
              <w:pStyle w:val="ListParagraph"/>
              <w:ind w:left="0"/>
            </w:pPr>
          </w:p>
        </w:tc>
        <w:tc>
          <w:tcPr>
            <w:tcW w:w="1118" w:type="dxa"/>
          </w:tcPr>
          <w:p w14:paraId="191443C5" w14:textId="77777777" w:rsidR="00D83DDB" w:rsidRDefault="00D83DDB" w:rsidP="004A780E">
            <w:pPr>
              <w:pStyle w:val="ListParagraph"/>
              <w:ind w:left="0"/>
            </w:pPr>
          </w:p>
        </w:tc>
        <w:tc>
          <w:tcPr>
            <w:tcW w:w="1009" w:type="dxa"/>
            <w:tcBorders>
              <w:right w:val="single" w:sz="4" w:space="0" w:color="auto"/>
            </w:tcBorders>
          </w:tcPr>
          <w:p w14:paraId="3978ADA4" w14:textId="77777777" w:rsidR="00D83DDB" w:rsidRDefault="00D83DDB" w:rsidP="004A780E">
            <w:pPr>
              <w:pStyle w:val="ListParagraph"/>
              <w:ind w:left="0"/>
            </w:pPr>
          </w:p>
        </w:tc>
        <w:tc>
          <w:tcPr>
            <w:tcW w:w="1021" w:type="dxa"/>
            <w:tcBorders>
              <w:right w:val="single" w:sz="4" w:space="0" w:color="auto"/>
            </w:tcBorders>
          </w:tcPr>
          <w:p w14:paraId="35989E40" w14:textId="77777777" w:rsidR="00D83DDB" w:rsidRDefault="00D83DDB" w:rsidP="004A780E">
            <w:pPr>
              <w:pStyle w:val="ListParagraph"/>
              <w:ind w:left="0"/>
            </w:pPr>
          </w:p>
        </w:tc>
        <w:tc>
          <w:tcPr>
            <w:tcW w:w="1071" w:type="dxa"/>
            <w:tcBorders>
              <w:left w:val="single" w:sz="4" w:space="0" w:color="auto"/>
              <w:right w:val="thinThickThinSmallGap" w:sz="24" w:space="0" w:color="auto"/>
            </w:tcBorders>
          </w:tcPr>
          <w:p w14:paraId="65AA3495" w14:textId="36174401" w:rsidR="00D83DDB" w:rsidRDefault="00D83DDB" w:rsidP="004A780E">
            <w:pPr>
              <w:pStyle w:val="ListParagraph"/>
              <w:ind w:left="0"/>
            </w:pPr>
          </w:p>
        </w:tc>
        <w:tc>
          <w:tcPr>
            <w:tcW w:w="975" w:type="dxa"/>
            <w:tcBorders>
              <w:left w:val="thinThickThinSmallGap" w:sz="24" w:space="0" w:color="auto"/>
              <w:right w:val="thinThickThinSmallGap" w:sz="24" w:space="0" w:color="auto"/>
            </w:tcBorders>
          </w:tcPr>
          <w:p w14:paraId="2320500F" w14:textId="77777777" w:rsidR="00D83DDB" w:rsidRDefault="00D83DDB" w:rsidP="004A780E">
            <w:pPr>
              <w:pStyle w:val="ListParagraph"/>
              <w:ind w:left="0"/>
            </w:pPr>
          </w:p>
        </w:tc>
        <w:tc>
          <w:tcPr>
            <w:tcW w:w="1339" w:type="dxa"/>
            <w:tcBorders>
              <w:left w:val="thinThickThinSmallGap" w:sz="24" w:space="0" w:color="auto"/>
            </w:tcBorders>
          </w:tcPr>
          <w:p w14:paraId="4DB02752" w14:textId="4841E5F9" w:rsidR="00D83DDB" w:rsidRDefault="00D83DDB" w:rsidP="004A780E">
            <w:pPr>
              <w:pStyle w:val="ListParagraph"/>
              <w:ind w:left="0"/>
            </w:pPr>
          </w:p>
        </w:tc>
      </w:tr>
      <w:tr w:rsidR="00D83DDB" w14:paraId="21252CC9" w14:textId="77777777" w:rsidTr="003A25E5">
        <w:trPr>
          <w:trHeight w:val="460"/>
        </w:trPr>
        <w:tc>
          <w:tcPr>
            <w:tcW w:w="3190" w:type="dxa"/>
            <w:vAlign w:val="center"/>
          </w:tcPr>
          <w:p w14:paraId="3890E0AA" w14:textId="05BCA56D" w:rsidR="00D83DDB" w:rsidRPr="00792109" w:rsidRDefault="00D83DDB" w:rsidP="00D803A5">
            <w:pPr>
              <w:pStyle w:val="ListParagraph"/>
              <w:ind w:left="0"/>
              <w:rPr>
                <w:sz w:val="20"/>
                <w:szCs w:val="20"/>
              </w:rPr>
            </w:pPr>
            <w:r w:rsidRPr="00792109">
              <w:rPr>
                <w:sz w:val="20"/>
                <w:szCs w:val="20"/>
              </w:rPr>
              <w:t xml:space="preserve">Select, develop, and validate the screening test within your laboratory </w:t>
            </w:r>
            <w:r>
              <w:rPr>
                <w:sz w:val="20"/>
                <w:szCs w:val="20"/>
              </w:rPr>
              <w:t>IF you ARE multiplexing</w:t>
            </w:r>
          </w:p>
        </w:tc>
        <w:tc>
          <w:tcPr>
            <w:tcW w:w="1067" w:type="dxa"/>
          </w:tcPr>
          <w:p w14:paraId="2907B77F" w14:textId="77777777" w:rsidR="00D83DDB" w:rsidRDefault="00D83DDB" w:rsidP="004A780E">
            <w:pPr>
              <w:pStyle w:val="ListParagraph"/>
              <w:ind w:left="0"/>
            </w:pPr>
          </w:p>
        </w:tc>
        <w:tc>
          <w:tcPr>
            <w:tcW w:w="1118" w:type="dxa"/>
          </w:tcPr>
          <w:p w14:paraId="28173F88" w14:textId="77777777" w:rsidR="00D83DDB" w:rsidRDefault="00D83DDB" w:rsidP="004A780E">
            <w:pPr>
              <w:pStyle w:val="ListParagraph"/>
              <w:ind w:left="0"/>
            </w:pPr>
          </w:p>
        </w:tc>
        <w:tc>
          <w:tcPr>
            <w:tcW w:w="1009" w:type="dxa"/>
            <w:tcBorders>
              <w:right w:val="single" w:sz="4" w:space="0" w:color="auto"/>
            </w:tcBorders>
          </w:tcPr>
          <w:p w14:paraId="1EED0752" w14:textId="77777777" w:rsidR="00D83DDB" w:rsidRDefault="00D83DDB" w:rsidP="004A780E">
            <w:pPr>
              <w:pStyle w:val="ListParagraph"/>
              <w:ind w:left="0"/>
            </w:pPr>
          </w:p>
        </w:tc>
        <w:tc>
          <w:tcPr>
            <w:tcW w:w="1021" w:type="dxa"/>
            <w:tcBorders>
              <w:right w:val="single" w:sz="4" w:space="0" w:color="auto"/>
            </w:tcBorders>
          </w:tcPr>
          <w:p w14:paraId="67F93BBC" w14:textId="77777777" w:rsidR="00D83DDB" w:rsidRDefault="00D83DDB" w:rsidP="004A780E">
            <w:pPr>
              <w:pStyle w:val="ListParagraph"/>
              <w:ind w:left="0"/>
            </w:pPr>
          </w:p>
        </w:tc>
        <w:tc>
          <w:tcPr>
            <w:tcW w:w="1071" w:type="dxa"/>
            <w:tcBorders>
              <w:left w:val="single" w:sz="4" w:space="0" w:color="auto"/>
              <w:right w:val="thinThickThinSmallGap" w:sz="24" w:space="0" w:color="auto"/>
            </w:tcBorders>
          </w:tcPr>
          <w:p w14:paraId="063E9023" w14:textId="3AFBC675" w:rsidR="00D83DDB" w:rsidRDefault="00D83DDB" w:rsidP="004A780E">
            <w:pPr>
              <w:pStyle w:val="ListParagraph"/>
              <w:ind w:left="0"/>
            </w:pPr>
          </w:p>
        </w:tc>
        <w:tc>
          <w:tcPr>
            <w:tcW w:w="975" w:type="dxa"/>
            <w:tcBorders>
              <w:left w:val="thinThickThinSmallGap" w:sz="24" w:space="0" w:color="auto"/>
              <w:right w:val="thinThickThinSmallGap" w:sz="24" w:space="0" w:color="auto"/>
            </w:tcBorders>
          </w:tcPr>
          <w:p w14:paraId="4A154BF2" w14:textId="77777777" w:rsidR="00D83DDB" w:rsidRDefault="00D83DDB" w:rsidP="004A780E">
            <w:pPr>
              <w:pStyle w:val="ListParagraph"/>
              <w:ind w:left="0"/>
            </w:pPr>
          </w:p>
        </w:tc>
        <w:tc>
          <w:tcPr>
            <w:tcW w:w="1339" w:type="dxa"/>
            <w:tcBorders>
              <w:left w:val="thinThickThinSmallGap" w:sz="24" w:space="0" w:color="auto"/>
            </w:tcBorders>
          </w:tcPr>
          <w:p w14:paraId="292C3CCC" w14:textId="29AC17AF" w:rsidR="00D83DDB" w:rsidRDefault="00D83DDB" w:rsidP="004A780E">
            <w:pPr>
              <w:pStyle w:val="ListParagraph"/>
              <w:ind w:left="0"/>
            </w:pPr>
          </w:p>
        </w:tc>
      </w:tr>
      <w:tr w:rsidR="00D83DDB" w14:paraId="1B253C9D" w14:textId="77777777" w:rsidTr="003A25E5">
        <w:trPr>
          <w:trHeight w:val="460"/>
        </w:trPr>
        <w:tc>
          <w:tcPr>
            <w:tcW w:w="3190" w:type="dxa"/>
            <w:vAlign w:val="center"/>
          </w:tcPr>
          <w:p w14:paraId="1E118978" w14:textId="4D553378" w:rsidR="00D83DDB" w:rsidRDefault="00D83DDB" w:rsidP="00D86479">
            <w:pPr>
              <w:pStyle w:val="ListParagraph"/>
              <w:ind w:left="0"/>
              <w:rPr>
                <w:sz w:val="20"/>
                <w:szCs w:val="20"/>
              </w:rPr>
            </w:pPr>
            <w:r>
              <w:rPr>
                <w:sz w:val="20"/>
                <w:szCs w:val="20"/>
              </w:rPr>
              <w:t>Develop a screening algorithm,</w:t>
            </w:r>
            <w:r w:rsidR="003A25E5">
              <w:rPr>
                <w:sz w:val="20"/>
                <w:szCs w:val="20"/>
              </w:rPr>
              <w:t xml:space="preserve"> </w:t>
            </w:r>
            <w:r>
              <w:rPr>
                <w:sz w:val="20"/>
                <w:szCs w:val="20"/>
              </w:rPr>
              <w:t>follow-up protocols, and train follow up staff</w:t>
            </w:r>
          </w:p>
        </w:tc>
        <w:tc>
          <w:tcPr>
            <w:tcW w:w="1067" w:type="dxa"/>
          </w:tcPr>
          <w:p w14:paraId="21D39291" w14:textId="77777777" w:rsidR="00D83DDB" w:rsidRDefault="00D83DDB" w:rsidP="00D86479">
            <w:pPr>
              <w:pStyle w:val="ListParagraph"/>
              <w:ind w:left="0"/>
            </w:pPr>
          </w:p>
        </w:tc>
        <w:tc>
          <w:tcPr>
            <w:tcW w:w="1118" w:type="dxa"/>
          </w:tcPr>
          <w:p w14:paraId="4CAA9393" w14:textId="77777777" w:rsidR="00D83DDB" w:rsidRDefault="00D83DDB" w:rsidP="00D86479">
            <w:pPr>
              <w:pStyle w:val="ListParagraph"/>
              <w:ind w:left="0"/>
            </w:pPr>
          </w:p>
        </w:tc>
        <w:tc>
          <w:tcPr>
            <w:tcW w:w="1009" w:type="dxa"/>
            <w:tcBorders>
              <w:right w:val="single" w:sz="4" w:space="0" w:color="auto"/>
            </w:tcBorders>
          </w:tcPr>
          <w:p w14:paraId="46EC5282" w14:textId="77777777" w:rsidR="00D83DDB" w:rsidRDefault="00D83DDB" w:rsidP="00D86479">
            <w:pPr>
              <w:pStyle w:val="ListParagraph"/>
              <w:ind w:left="0"/>
            </w:pPr>
          </w:p>
        </w:tc>
        <w:tc>
          <w:tcPr>
            <w:tcW w:w="1021" w:type="dxa"/>
            <w:tcBorders>
              <w:right w:val="single" w:sz="4" w:space="0" w:color="auto"/>
            </w:tcBorders>
          </w:tcPr>
          <w:p w14:paraId="7326127A" w14:textId="77777777" w:rsidR="00D83DDB" w:rsidRDefault="00D83DDB" w:rsidP="00D86479">
            <w:pPr>
              <w:pStyle w:val="ListParagraph"/>
              <w:ind w:left="0"/>
            </w:pPr>
          </w:p>
        </w:tc>
        <w:tc>
          <w:tcPr>
            <w:tcW w:w="1071" w:type="dxa"/>
            <w:tcBorders>
              <w:left w:val="single" w:sz="4" w:space="0" w:color="auto"/>
              <w:right w:val="thinThickThinSmallGap" w:sz="24" w:space="0" w:color="auto"/>
            </w:tcBorders>
          </w:tcPr>
          <w:p w14:paraId="169FB694" w14:textId="77777777" w:rsidR="00D83DDB" w:rsidRDefault="00D83DDB" w:rsidP="00D86479">
            <w:pPr>
              <w:pStyle w:val="ListParagraph"/>
              <w:ind w:left="0"/>
            </w:pPr>
          </w:p>
        </w:tc>
        <w:tc>
          <w:tcPr>
            <w:tcW w:w="975" w:type="dxa"/>
            <w:tcBorders>
              <w:left w:val="thinThickThinSmallGap" w:sz="24" w:space="0" w:color="auto"/>
              <w:right w:val="thinThickThinSmallGap" w:sz="24" w:space="0" w:color="auto"/>
            </w:tcBorders>
          </w:tcPr>
          <w:p w14:paraId="1FBC3A66" w14:textId="77777777" w:rsidR="00D83DDB" w:rsidRDefault="00D83DDB" w:rsidP="00D86479">
            <w:pPr>
              <w:pStyle w:val="ListParagraph"/>
              <w:ind w:left="0"/>
            </w:pPr>
          </w:p>
        </w:tc>
        <w:tc>
          <w:tcPr>
            <w:tcW w:w="1339" w:type="dxa"/>
            <w:tcBorders>
              <w:left w:val="thinThickThinSmallGap" w:sz="24" w:space="0" w:color="auto"/>
            </w:tcBorders>
          </w:tcPr>
          <w:p w14:paraId="082C00BE" w14:textId="2E0F65AC" w:rsidR="00D83DDB" w:rsidRDefault="00D83DDB" w:rsidP="00D86479">
            <w:pPr>
              <w:pStyle w:val="ListParagraph"/>
              <w:ind w:left="0"/>
            </w:pPr>
          </w:p>
        </w:tc>
      </w:tr>
      <w:tr w:rsidR="00D83DDB" w14:paraId="1D2CC32B" w14:textId="77777777" w:rsidTr="003A25E5">
        <w:trPr>
          <w:trHeight w:val="460"/>
        </w:trPr>
        <w:tc>
          <w:tcPr>
            <w:tcW w:w="3190" w:type="dxa"/>
            <w:vAlign w:val="center"/>
          </w:tcPr>
          <w:p w14:paraId="6765DB6D" w14:textId="65EAC5CB" w:rsidR="00D83DDB" w:rsidRDefault="00D83DDB" w:rsidP="00D86479">
            <w:pPr>
              <w:pStyle w:val="ListParagraph"/>
              <w:ind w:left="0"/>
              <w:rPr>
                <w:sz w:val="20"/>
                <w:szCs w:val="20"/>
              </w:rPr>
            </w:pPr>
            <w:r>
              <w:rPr>
                <w:sz w:val="20"/>
                <w:szCs w:val="20"/>
              </w:rPr>
              <w:t>Set up reporting and results systems for added condition (e.g., LIMS)</w:t>
            </w:r>
          </w:p>
        </w:tc>
        <w:tc>
          <w:tcPr>
            <w:tcW w:w="1067" w:type="dxa"/>
          </w:tcPr>
          <w:p w14:paraId="499FCEEC" w14:textId="77777777" w:rsidR="00D83DDB" w:rsidRDefault="00D83DDB" w:rsidP="00D86479">
            <w:pPr>
              <w:pStyle w:val="ListParagraph"/>
              <w:ind w:left="0"/>
            </w:pPr>
          </w:p>
        </w:tc>
        <w:tc>
          <w:tcPr>
            <w:tcW w:w="1118" w:type="dxa"/>
          </w:tcPr>
          <w:p w14:paraId="12D203E9" w14:textId="77777777" w:rsidR="00D83DDB" w:rsidRDefault="00D83DDB" w:rsidP="00D86479">
            <w:pPr>
              <w:pStyle w:val="ListParagraph"/>
              <w:ind w:left="0"/>
            </w:pPr>
          </w:p>
        </w:tc>
        <w:tc>
          <w:tcPr>
            <w:tcW w:w="1009" w:type="dxa"/>
            <w:tcBorders>
              <w:right w:val="single" w:sz="4" w:space="0" w:color="auto"/>
            </w:tcBorders>
          </w:tcPr>
          <w:p w14:paraId="1DECC2C2" w14:textId="77777777" w:rsidR="00D83DDB" w:rsidRDefault="00D83DDB" w:rsidP="00D86479">
            <w:pPr>
              <w:pStyle w:val="ListParagraph"/>
              <w:ind w:left="0"/>
            </w:pPr>
          </w:p>
        </w:tc>
        <w:tc>
          <w:tcPr>
            <w:tcW w:w="1021" w:type="dxa"/>
            <w:tcBorders>
              <w:right w:val="single" w:sz="4" w:space="0" w:color="auto"/>
            </w:tcBorders>
          </w:tcPr>
          <w:p w14:paraId="1EF86066" w14:textId="77777777" w:rsidR="00D83DDB" w:rsidRDefault="00D83DDB" w:rsidP="00D86479">
            <w:pPr>
              <w:pStyle w:val="ListParagraph"/>
              <w:ind w:left="0"/>
            </w:pPr>
          </w:p>
        </w:tc>
        <w:tc>
          <w:tcPr>
            <w:tcW w:w="1071" w:type="dxa"/>
            <w:tcBorders>
              <w:left w:val="single" w:sz="4" w:space="0" w:color="auto"/>
              <w:right w:val="thinThickThinSmallGap" w:sz="24" w:space="0" w:color="auto"/>
            </w:tcBorders>
          </w:tcPr>
          <w:p w14:paraId="3996ED51" w14:textId="77777777" w:rsidR="00D83DDB" w:rsidRDefault="00D83DDB" w:rsidP="00D86479">
            <w:pPr>
              <w:pStyle w:val="ListParagraph"/>
              <w:ind w:left="0"/>
            </w:pPr>
          </w:p>
        </w:tc>
        <w:tc>
          <w:tcPr>
            <w:tcW w:w="975" w:type="dxa"/>
            <w:tcBorders>
              <w:left w:val="thinThickThinSmallGap" w:sz="24" w:space="0" w:color="auto"/>
              <w:right w:val="thinThickThinSmallGap" w:sz="24" w:space="0" w:color="auto"/>
            </w:tcBorders>
          </w:tcPr>
          <w:p w14:paraId="447D1B80" w14:textId="77777777" w:rsidR="00D83DDB" w:rsidRDefault="00D83DDB" w:rsidP="00D86479">
            <w:pPr>
              <w:pStyle w:val="ListParagraph"/>
              <w:ind w:left="0"/>
            </w:pPr>
          </w:p>
        </w:tc>
        <w:tc>
          <w:tcPr>
            <w:tcW w:w="1339" w:type="dxa"/>
            <w:tcBorders>
              <w:left w:val="thinThickThinSmallGap" w:sz="24" w:space="0" w:color="auto"/>
            </w:tcBorders>
          </w:tcPr>
          <w:p w14:paraId="6E1B021B" w14:textId="13191667" w:rsidR="00D83DDB" w:rsidRDefault="00D83DDB" w:rsidP="00D86479">
            <w:pPr>
              <w:pStyle w:val="ListParagraph"/>
              <w:ind w:left="0"/>
            </w:pPr>
          </w:p>
        </w:tc>
      </w:tr>
      <w:tr w:rsidR="00D83DDB" w14:paraId="5412E419" w14:textId="77777777" w:rsidTr="003A25E5">
        <w:trPr>
          <w:trHeight w:val="460"/>
        </w:trPr>
        <w:tc>
          <w:tcPr>
            <w:tcW w:w="3190" w:type="dxa"/>
            <w:vAlign w:val="center"/>
          </w:tcPr>
          <w:p w14:paraId="6F220C71" w14:textId="225A34C8" w:rsidR="00D83DDB" w:rsidRDefault="00D83DDB" w:rsidP="00D86479">
            <w:pPr>
              <w:pStyle w:val="ListParagraph"/>
              <w:ind w:left="0"/>
              <w:rPr>
                <w:sz w:val="20"/>
                <w:szCs w:val="20"/>
              </w:rPr>
            </w:pPr>
            <w:r w:rsidRPr="00C73C91">
              <w:rPr>
                <w:sz w:val="20"/>
                <w:szCs w:val="20"/>
              </w:rPr>
              <w:t>Collaborate with specialists and clinicians in the community to determine which diagnostic tests will be recommended upon identification of an out of range NBS result</w:t>
            </w:r>
          </w:p>
        </w:tc>
        <w:tc>
          <w:tcPr>
            <w:tcW w:w="1067" w:type="dxa"/>
          </w:tcPr>
          <w:p w14:paraId="084441E4" w14:textId="77777777" w:rsidR="00D83DDB" w:rsidRDefault="00D83DDB" w:rsidP="00D86479">
            <w:pPr>
              <w:pStyle w:val="ListParagraph"/>
              <w:ind w:left="0"/>
            </w:pPr>
          </w:p>
        </w:tc>
        <w:tc>
          <w:tcPr>
            <w:tcW w:w="1118" w:type="dxa"/>
          </w:tcPr>
          <w:p w14:paraId="3DA07E9A" w14:textId="77777777" w:rsidR="00D83DDB" w:rsidRDefault="00D83DDB" w:rsidP="00D86479">
            <w:pPr>
              <w:pStyle w:val="ListParagraph"/>
              <w:ind w:left="0"/>
            </w:pPr>
          </w:p>
        </w:tc>
        <w:tc>
          <w:tcPr>
            <w:tcW w:w="1009" w:type="dxa"/>
            <w:tcBorders>
              <w:right w:val="single" w:sz="4" w:space="0" w:color="auto"/>
            </w:tcBorders>
          </w:tcPr>
          <w:p w14:paraId="5125AB51" w14:textId="77777777" w:rsidR="00D83DDB" w:rsidRDefault="00D83DDB" w:rsidP="00D86479">
            <w:pPr>
              <w:pStyle w:val="ListParagraph"/>
              <w:ind w:left="0"/>
            </w:pPr>
          </w:p>
        </w:tc>
        <w:tc>
          <w:tcPr>
            <w:tcW w:w="1021" w:type="dxa"/>
            <w:tcBorders>
              <w:right w:val="single" w:sz="4" w:space="0" w:color="auto"/>
            </w:tcBorders>
          </w:tcPr>
          <w:p w14:paraId="2D2A264F" w14:textId="77777777" w:rsidR="00D83DDB" w:rsidRDefault="00D83DDB" w:rsidP="00D86479">
            <w:pPr>
              <w:pStyle w:val="ListParagraph"/>
              <w:ind w:left="0"/>
            </w:pPr>
          </w:p>
        </w:tc>
        <w:tc>
          <w:tcPr>
            <w:tcW w:w="1071" w:type="dxa"/>
            <w:tcBorders>
              <w:left w:val="single" w:sz="4" w:space="0" w:color="auto"/>
              <w:right w:val="thinThickThinSmallGap" w:sz="24" w:space="0" w:color="auto"/>
            </w:tcBorders>
          </w:tcPr>
          <w:p w14:paraId="450C5D0C" w14:textId="77777777" w:rsidR="00D83DDB" w:rsidRDefault="00D83DDB" w:rsidP="00D86479">
            <w:pPr>
              <w:pStyle w:val="ListParagraph"/>
              <w:ind w:left="0"/>
            </w:pPr>
          </w:p>
        </w:tc>
        <w:tc>
          <w:tcPr>
            <w:tcW w:w="975" w:type="dxa"/>
            <w:tcBorders>
              <w:left w:val="thinThickThinSmallGap" w:sz="24" w:space="0" w:color="auto"/>
              <w:right w:val="thinThickThinSmallGap" w:sz="24" w:space="0" w:color="auto"/>
            </w:tcBorders>
          </w:tcPr>
          <w:p w14:paraId="7D69A98B" w14:textId="77777777" w:rsidR="00D83DDB" w:rsidRDefault="00D83DDB" w:rsidP="00D86479">
            <w:pPr>
              <w:pStyle w:val="ListParagraph"/>
              <w:ind w:left="0"/>
            </w:pPr>
          </w:p>
        </w:tc>
        <w:tc>
          <w:tcPr>
            <w:tcW w:w="1339" w:type="dxa"/>
            <w:tcBorders>
              <w:left w:val="thinThickThinSmallGap" w:sz="24" w:space="0" w:color="auto"/>
            </w:tcBorders>
          </w:tcPr>
          <w:p w14:paraId="065A5F9E" w14:textId="0E94CC2E" w:rsidR="00D83DDB" w:rsidRDefault="00D83DDB" w:rsidP="00D86479">
            <w:pPr>
              <w:pStyle w:val="ListParagraph"/>
              <w:ind w:left="0"/>
            </w:pPr>
          </w:p>
        </w:tc>
      </w:tr>
      <w:tr w:rsidR="00D83DDB" w14:paraId="505FAB96" w14:textId="77777777" w:rsidTr="003A25E5">
        <w:trPr>
          <w:trHeight w:val="485"/>
        </w:trPr>
        <w:tc>
          <w:tcPr>
            <w:tcW w:w="3190" w:type="dxa"/>
            <w:vAlign w:val="center"/>
          </w:tcPr>
          <w:p w14:paraId="56C2A36E" w14:textId="53535B83" w:rsidR="00D83DDB" w:rsidRPr="00792109" w:rsidRDefault="00D83DDB" w:rsidP="00792109">
            <w:pPr>
              <w:pStyle w:val="ListParagraph"/>
              <w:ind w:left="0"/>
              <w:rPr>
                <w:sz w:val="20"/>
                <w:szCs w:val="20"/>
              </w:rPr>
            </w:pPr>
            <w:r w:rsidRPr="00792109">
              <w:rPr>
                <w:sz w:val="20"/>
                <w:szCs w:val="20"/>
              </w:rPr>
              <w:t>Add the screening test to the existing outside laboratory contract</w:t>
            </w:r>
          </w:p>
        </w:tc>
        <w:tc>
          <w:tcPr>
            <w:tcW w:w="1067" w:type="dxa"/>
          </w:tcPr>
          <w:p w14:paraId="04049F63" w14:textId="77777777" w:rsidR="00D83DDB" w:rsidRDefault="00D83DDB" w:rsidP="004A780E">
            <w:pPr>
              <w:pStyle w:val="ListParagraph"/>
              <w:ind w:left="0"/>
            </w:pPr>
          </w:p>
        </w:tc>
        <w:tc>
          <w:tcPr>
            <w:tcW w:w="1118" w:type="dxa"/>
          </w:tcPr>
          <w:p w14:paraId="40634612" w14:textId="77777777" w:rsidR="00D83DDB" w:rsidRDefault="00D83DDB" w:rsidP="004A780E">
            <w:pPr>
              <w:pStyle w:val="ListParagraph"/>
              <w:ind w:left="0"/>
            </w:pPr>
          </w:p>
        </w:tc>
        <w:tc>
          <w:tcPr>
            <w:tcW w:w="1009" w:type="dxa"/>
            <w:tcBorders>
              <w:right w:val="single" w:sz="4" w:space="0" w:color="auto"/>
            </w:tcBorders>
          </w:tcPr>
          <w:p w14:paraId="3B8407B7" w14:textId="77777777" w:rsidR="00D83DDB" w:rsidRDefault="00D83DDB" w:rsidP="004A780E">
            <w:pPr>
              <w:pStyle w:val="ListParagraph"/>
              <w:ind w:left="0"/>
            </w:pPr>
          </w:p>
        </w:tc>
        <w:tc>
          <w:tcPr>
            <w:tcW w:w="1021" w:type="dxa"/>
            <w:tcBorders>
              <w:right w:val="single" w:sz="4" w:space="0" w:color="auto"/>
            </w:tcBorders>
          </w:tcPr>
          <w:p w14:paraId="3CE9DA09" w14:textId="77777777" w:rsidR="00D83DDB" w:rsidRDefault="00D83DDB" w:rsidP="004A780E">
            <w:pPr>
              <w:pStyle w:val="ListParagraph"/>
              <w:ind w:left="0"/>
            </w:pPr>
          </w:p>
        </w:tc>
        <w:tc>
          <w:tcPr>
            <w:tcW w:w="1071" w:type="dxa"/>
            <w:tcBorders>
              <w:left w:val="single" w:sz="4" w:space="0" w:color="auto"/>
              <w:right w:val="thinThickThinSmallGap" w:sz="24" w:space="0" w:color="auto"/>
            </w:tcBorders>
          </w:tcPr>
          <w:p w14:paraId="5328D5E4" w14:textId="5F759534" w:rsidR="00D83DDB" w:rsidRDefault="00D83DDB" w:rsidP="004A780E">
            <w:pPr>
              <w:pStyle w:val="ListParagraph"/>
              <w:ind w:left="0"/>
            </w:pPr>
          </w:p>
        </w:tc>
        <w:tc>
          <w:tcPr>
            <w:tcW w:w="975" w:type="dxa"/>
            <w:tcBorders>
              <w:left w:val="thinThickThinSmallGap" w:sz="24" w:space="0" w:color="auto"/>
              <w:right w:val="thinThickThinSmallGap" w:sz="24" w:space="0" w:color="auto"/>
            </w:tcBorders>
          </w:tcPr>
          <w:p w14:paraId="0C9BBA17" w14:textId="77777777" w:rsidR="00D83DDB" w:rsidRDefault="00D83DDB" w:rsidP="004A780E">
            <w:pPr>
              <w:pStyle w:val="ListParagraph"/>
              <w:ind w:left="0"/>
            </w:pPr>
          </w:p>
        </w:tc>
        <w:tc>
          <w:tcPr>
            <w:tcW w:w="1339" w:type="dxa"/>
            <w:tcBorders>
              <w:left w:val="thinThickThinSmallGap" w:sz="24" w:space="0" w:color="auto"/>
            </w:tcBorders>
          </w:tcPr>
          <w:p w14:paraId="60A26092" w14:textId="599A3979" w:rsidR="00D83DDB" w:rsidRDefault="00D83DDB" w:rsidP="004A780E">
            <w:pPr>
              <w:pStyle w:val="ListParagraph"/>
              <w:ind w:left="0"/>
            </w:pPr>
          </w:p>
        </w:tc>
      </w:tr>
      <w:tr w:rsidR="00C73C91" w14:paraId="5B055CE6" w14:textId="77777777" w:rsidTr="003A25E5">
        <w:trPr>
          <w:trHeight w:val="460"/>
        </w:trPr>
        <w:tc>
          <w:tcPr>
            <w:tcW w:w="3190" w:type="dxa"/>
            <w:vAlign w:val="center"/>
          </w:tcPr>
          <w:p w14:paraId="1361DEE1" w14:textId="16697021" w:rsidR="00C73C91" w:rsidRDefault="00C73C91" w:rsidP="00C73C91">
            <w:pPr>
              <w:pStyle w:val="ListParagraph"/>
              <w:ind w:left="0"/>
              <w:rPr>
                <w:sz w:val="20"/>
                <w:szCs w:val="20"/>
              </w:rPr>
            </w:pPr>
            <w:r>
              <w:rPr>
                <w:sz w:val="20"/>
                <w:szCs w:val="20"/>
              </w:rPr>
              <w:t xml:space="preserve">Conduct an internal validation study for </w:t>
            </w:r>
            <w:r w:rsidR="00F15877">
              <w:rPr>
                <w:sz w:val="20"/>
                <w:szCs w:val="20"/>
              </w:rPr>
              <w:t>[</w:t>
            </w:r>
            <w:r>
              <w:rPr>
                <w:sz w:val="20"/>
                <w:szCs w:val="20"/>
              </w:rPr>
              <w:t>condition x</w:t>
            </w:r>
            <w:r w:rsidR="00F15877">
              <w:rPr>
                <w:sz w:val="20"/>
                <w:szCs w:val="20"/>
              </w:rPr>
              <w:t>]</w:t>
            </w:r>
          </w:p>
        </w:tc>
        <w:tc>
          <w:tcPr>
            <w:tcW w:w="1067" w:type="dxa"/>
          </w:tcPr>
          <w:p w14:paraId="2CB013B0" w14:textId="77777777" w:rsidR="00C73C91" w:rsidRDefault="00C73C91" w:rsidP="00C73C91">
            <w:pPr>
              <w:pStyle w:val="ListParagraph"/>
              <w:ind w:left="0"/>
            </w:pPr>
          </w:p>
        </w:tc>
        <w:tc>
          <w:tcPr>
            <w:tcW w:w="1118" w:type="dxa"/>
          </w:tcPr>
          <w:p w14:paraId="79F01862" w14:textId="77777777" w:rsidR="00C73C91" w:rsidRDefault="00C73C91" w:rsidP="00C73C91">
            <w:pPr>
              <w:pStyle w:val="ListParagraph"/>
              <w:ind w:left="0"/>
            </w:pPr>
          </w:p>
        </w:tc>
        <w:tc>
          <w:tcPr>
            <w:tcW w:w="1009" w:type="dxa"/>
            <w:tcBorders>
              <w:right w:val="single" w:sz="4" w:space="0" w:color="auto"/>
            </w:tcBorders>
          </w:tcPr>
          <w:p w14:paraId="0AE45274" w14:textId="77777777" w:rsidR="00C73C91" w:rsidRDefault="00C73C91" w:rsidP="00C73C91">
            <w:pPr>
              <w:pStyle w:val="ListParagraph"/>
              <w:ind w:left="0"/>
            </w:pPr>
          </w:p>
        </w:tc>
        <w:tc>
          <w:tcPr>
            <w:tcW w:w="1021" w:type="dxa"/>
            <w:tcBorders>
              <w:right w:val="single" w:sz="4" w:space="0" w:color="auto"/>
            </w:tcBorders>
          </w:tcPr>
          <w:p w14:paraId="743BE083" w14:textId="77777777" w:rsidR="00C73C91" w:rsidRDefault="00C73C91" w:rsidP="00C73C91">
            <w:pPr>
              <w:pStyle w:val="ListParagraph"/>
              <w:ind w:left="0"/>
            </w:pPr>
          </w:p>
        </w:tc>
        <w:tc>
          <w:tcPr>
            <w:tcW w:w="1071" w:type="dxa"/>
            <w:tcBorders>
              <w:left w:val="single" w:sz="4" w:space="0" w:color="auto"/>
              <w:right w:val="thinThickThinSmallGap" w:sz="24" w:space="0" w:color="auto"/>
            </w:tcBorders>
          </w:tcPr>
          <w:p w14:paraId="38210085" w14:textId="77777777" w:rsidR="00C73C91" w:rsidRDefault="00C73C91" w:rsidP="00C73C91">
            <w:pPr>
              <w:pStyle w:val="ListParagraph"/>
              <w:ind w:left="0"/>
            </w:pPr>
          </w:p>
        </w:tc>
        <w:tc>
          <w:tcPr>
            <w:tcW w:w="975" w:type="dxa"/>
            <w:tcBorders>
              <w:left w:val="thinThickThinSmallGap" w:sz="24" w:space="0" w:color="auto"/>
              <w:right w:val="thinThickThinSmallGap" w:sz="24" w:space="0" w:color="auto"/>
            </w:tcBorders>
          </w:tcPr>
          <w:p w14:paraId="651DBCC4" w14:textId="77777777" w:rsidR="00C73C91" w:rsidRDefault="00C73C91" w:rsidP="00C73C91">
            <w:pPr>
              <w:pStyle w:val="ListParagraph"/>
              <w:ind w:left="0"/>
            </w:pPr>
          </w:p>
        </w:tc>
        <w:tc>
          <w:tcPr>
            <w:tcW w:w="1339" w:type="dxa"/>
            <w:tcBorders>
              <w:left w:val="thinThickThinSmallGap" w:sz="24" w:space="0" w:color="auto"/>
            </w:tcBorders>
          </w:tcPr>
          <w:p w14:paraId="40DF8BDC" w14:textId="77777777" w:rsidR="00C73C91" w:rsidRDefault="00C73C91" w:rsidP="00C73C91">
            <w:pPr>
              <w:pStyle w:val="ListParagraph"/>
              <w:ind w:left="0"/>
            </w:pPr>
          </w:p>
        </w:tc>
      </w:tr>
      <w:tr w:rsidR="00C73C91" w14:paraId="08FE79EE" w14:textId="77777777" w:rsidTr="003A25E5">
        <w:trPr>
          <w:trHeight w:val="460"/>
        </w:trPr>
        <w:tc>
          <w:tcPr>
            <w:tcW w:w="3190" w:type="dxa"/>
            <w:vAlign w:val="center"/>
          </w:tcPr>
          <w:p w14:paraId="01467E93" w14:textId="3880B069" w:rsidR="00C73C91" w:rsidRPr="00792109" w:rsidRDefault="00C73C91" w:rsidP="00C73C91">
            <w:pPr>
              <w:pStyle w:val="ListParagraph"/>
              <w:ind w:left="0"/>
              <w:rPr>
                <w:sz w:val="20"/>
                <w:szCs w:val="20"/>
              </w:rPr>
            </w:pPr>
            <w:r w:rsidRPr="00792109">
              <w:rPr>
                <w:sz w:val="20"/>
                <w:szCs w:val="20"/>
              </w:rPr>
              <w:t xml:space="preserve">Pilot test the screening process within your state, after validation has taken place </w:t>
            </w:r>
          </w:p>
        </w:tc>
        <w:tc>
          <w:tcPr>
            <w:tcW w:w="1067" w:type="dxa"/>
          </w:tcPr>
          <w:p w14:paraId="08728228" w14:textId="77777777" w:rsidR="00C73C91" w:rsidRDefault="00C73C91" w:rsidP="00C73C91">
            <w:pPr>
              <w:pStyle w:val="ListParagraph"/>
              <w:ind w:left="0"/>
            </w:pPr>
          </w:p>
        </w:tc>
        <w:tc>
          <w:tcPr>
            <w:tcW w:w="1118" w:type="dxa"/>
          </w:tcPr>
          <w:p w14:paraId="2BF7E737" w14:textId="77777777" w:rsidR="00C73C91" w:rsidRDefault="00C73C91" w:rsidP="00C73C91">
            <w:pPr>
              <w:pStyle w:val="ListParagraph"/>
              <w:ind w:left="0"/>
            </w:pPr>
          </w:p>
        </w:tc>
        <w:tc>
          <w:tcPr>
            <w:tcW w:w="1009" w:type="dxa"/>
            <w:tcBorders>
              <w:right w:val="single" w:sz="4" w:space="0" w:color="auto"/>
            </w:tcBorders>
          </w:tcPr>
          <w:p w14:paraId="606DEE2D" w14:textId="77777777" w:rsidR="00C73C91" w:rsidRDefault="00C73C91" w:rsidP="00C73C91">
            <w:pPr>
              <w:pStyle w:val="ListParagraph"/>
              <w:ind w:left="0"/>
            </w:pPr>
          </w:p>
        </w:tc>
        <w:tc>
          <w:tcPr>
            <w:tcW w:w="1021" w:type="dxa"/>
            <w:tcBorders>
              <w:right w:val="single" w:sz="4" w:space="0" w:color="auto"/>
            </w:tcBorders>
          </w:tcPr>
          <w:p w14:paraId="2A6AF412" w14:textId="77777777" w:rsidR="00C73C91" w:rsidRDefault="00C73C91" w:rsidP="00C73C91">
            <w:pPr>
              <w:pStyle w:val="ListParagraph"/>
              <w:ind w:left="0"/>
            </w:pPr>
          </w:p>
        </w:tc>
        <w:tc>
          <w:tcPr>
            <w:tcW w:w="1071" w:type="dxa"/>
            <w:tcBorders>
              <w:left w:val="single" w:sz="4" w:space="0" w:color="auto"/>
              <w:right w:val="thinThickThinSmallGap" w:sz="24" w:space="0" w:color="auto"/>
            </w:tcBorders>
          </w:tcPr>
          <w:p w14:paraId="74571796" w14:textId="725E658E" w:rsidR="00C73C91" w:rsidRDefault="00C73C91" w:rsidP="00C73C91">
            <w:pPr>
              <w:pStyle w:val="ListParagraph"/>
              <w:ind w:left="0"/>
            </w:pPr>
          </w:p>
        </w:tc>
        <w:tc>
          <w:tcPr>
            <w:tcW w:w="975" w:type="dxa"/>
            <w:tcBorders>
              <w:left w:val="thinThickThinSmallGap" w:sz="24" w:space="0" w:color="auto"/>
              <w:right w:val="thinThickThinSmallGap" w:sz="24" w:space="0" w:color="auto"/>
            </w:tcBorders>
          </w:tcPr>
          <w:p w14:paraId="7BE8437C" w14:textId="77777777" w:rsidR="00C73C91" w:rsidRDefault="00C73C91" w:rsidP="00C73C91">
            <w:pPr>
              <w:pStyle w:val="ListParagraph"/>
              <w:ind w:left="0"/>
            </w:pPr>
          </w:p>
        </w:tc>
        <w:tc>
          <w:tcPr>
            <w:tcW w:w="1339" w:type="dxa"/>
            <w:tcBorders>
              <w:left w:val="thinThickThinSmallGap" w:sz="24" w:space="0" w:color="auto"/>
            </w:tcBorders>
          </w:tcPr>
          <w:p w14:paraId="4C30D8EA" w14:textId="4D3EC3BF" w:rsidR="00C73C91" w:rsidRDefault="00C73C91" w:rsidP="00C73C91">
            <w:pPr>
              <w:pStyle w:val="ListParagraph"/>
              <w:ind w:left="0"/>
            </w:pPr>
          </w:p>
        </w:tc>
      </w:tr>
      <w:tr w:rsidR="00C73C91" w14:paraId="13B10C44" w14:textId="77777777" w:rsidTr="003A25E5">
        <w:trPr>
          <w:trHeight w:val="460"/>
        </w:trPr>
        <w:tc>
          <w:tcPr>
            <w:tcW w:w="3190" w:type="dxa"/>
            <w:vAlign w:val="center"/>
          </w:tcPr>
          <w:p w14:paraId="259848AC" w14:textId="6F82E26C" w:rsidR="00C73C91" w:rsidRPr="00792109" w:rsidRDefault="00C73C91" w:rsidP="00C73C91">
            <w:pPr>
              <w:pStyle w:val="ListParagraph"/>
              <w:ind w:left="0"/>
              <w:rPr>
                <w:sz w:val="20"/>
                <w:szCs w:val="20"/>
              </w:rPr>
            </w:pPr>
            <w:r w:rsidRPr="00792109">
              <w:rPr>
                <w:sz w:val="20"/>
                <w:szCs w:val="20"/>
              </w:rPr>
              <w:t>Implement statewide screening for all newborns, including full reporting and follow-up of abnormal screens after validation and pilot testing</w:t>
            </w:r>
          </w:p>
        </w:tc>
        <w:tc>
          <w:tcPr>
            <w:tcW w:w="1067" w:type="dxa"/>
          </w:tcPr>
          <w:p w14:paraId="5E28C493" w14:textId="77777777" w:rsidR="00C73C91" w:rsidRDefault="00C73C91" w:rsidP="00C73C91">
            <w:pPr>
              <w:pStyle w:val="ListParagraph"/>
              <w:ind w:left="0"/>
            </w:pPr>
          </w:p>
        </w:tc>
        <w:tc>
          <w:tcPr>
            <w:tcW w:w="1118" w:type="dxa"/>
          </w:tcPr>
          <w:p w14:paraId="5D0A304A" w14:textId="77777777" w:rsidR="00C73C91" w:rsidRDefault="00C73C91" w:rsidP="00C73C91">
            <w:pPr>
              <w:pStyle w:val="ListParagraph"/>
              <w:ind w:left="0"/>
            </w:pPr>
          </w:p>
        </w:tc>
        <w:tc>
          <w:tcPr>
            <w:tcW w:w="1009" w:type="dxa"/>
            <w:tcBorders>
              <w:right w:val="single" w:sz="4" w:space="0" w:color="auto"/>
            </w:tcBorders>
          </w:tcPr>
          <w:p w14:paraId="6AEB6E82" w14:textId="77777777" w:rsidR="00C73C91" w:rsidRDefault="00C73C91" w:rsidP="00C73C91">
            <w:pPr>
              <w:pStyle w:val="ListParagraph"/>
              <w:ind w:left="0"/>
            </w:pPr>
          </w:p>
        </w:tc>
        <w:tc>
          <w:tcPr>
            <w:tcW w:w="1021" w:type="dxa"/>
            <w:tcBorders>
              <w:right w:val="single" w:sz="4" w:space="0" w:color="auto"/>
            </w:tcBorders>
          </w:tcPr>
          <w:p w14:paraId="0AE0F65E" w14:textId="77777777" w:rsidR="00C73C91" w:rsidRDefault="00C73C91" w:rsidP="00C73C91">
            <w:pPr>
              <w:pStyle w:val="ListParagraph"/>
              <w:ind w:left="0"/>
            </w:pPr>
          </w:p>
        </w:tc>
        <w:tc>
          <w:tcPr>
            <w:tcW w:w="1071" w:type="dxa"/>
            <w:tcBorders>
              <w:left w:val="single" w:sz="4" w:space="0" w:color="auto"/>
              <w:right w:val="thinThickThinSmallGap" w:sz="24" w:space="0" w:color="auto"/>
            </w:tcBorders>
          </w:tcPr>
          <w:p w14:paraId="64FB5315" w14:textId="64221733" w:rsidR="00C73C91" w:rsidRDefault="00C73C91" w:rsidP="00C73C91">
            <w:pPr>
              <w:pStyle w:val="ListParagraph"/>
              <w:ind w:left="0"/>
            </w:pPr>
          </w:p>
        </w:tc>
        <w:tc>
          <w:tcPr>
            <w:tcW w:w="975" w:type="dxa"/>
            <w:tcBorders>
              <w:left w:val="thinThickThinSmallGap" w:sz="24" w:space="0" w:color="auto"/>
              <w:right w:val="thinThickThinSmallGap" w:sz="24" w:space="0" w:color="auto"/>
            </w:tcBorders>
          </w:tcPr>
          <w:p w14:paraId="64FA0B00" w14:textId="77777777" w:rsidR="00C73C91" w:rsidRDefault="00C73C91" w:rsidP="00C73C91">
            <w:pPr>
              <w:pStyle w:val="ListParagraph"/>
              <w:ind w:left="0"/>
            </w:pPr>
          </w:p>
        </w:tc>
        <w:tc>
          <w:tcPr>
            <w:tcW w:w="1339" w:type="dxa"/>
            <w:tcBorders>
              <w:left w:val="thinThickThinSmallGap" w:sz="24" w:space="0" w:color="auto"/>
            </w:tcBorders>
          </w:tcPr>
          <w:p w14:paraId="18AF2F2A" w14:textId="1871E8BB" w:rsidR="00C73C91" w:rsidRDefault="00C73C91" w:rsidP="00C73C91">
            <w:pPr>
              <w:pStyle w:val="ListParagraph"/>
              <w:ind w:left="0"/>
            </w:pPr>
          </w:p>
        </w:tc>
      </w:tr>
    </w:tbl>
    <w:p w14:paraId="38F67146" w14:textId="2FD45AAF" w:rsidR="00EE1925" w:rsidRDefault="0033326F" w:rsidP="00AF55E6">
      <w:pPr>
        <w:pStyle w:val="ListParagraph"/>
        <w:ind w:left="360"/>
      </w:pPr>
      <w:r w:rsidRPr="00A805BB">
        <w:rPr>
          <w:i/>
          <w:sz w:val="16"/>
          <w:szCs w:val="16"/>
        </w:rPr>
        <w:t>.</w:t>
      </w:r>
    </w:p>
    <w:p w14:paraId="43613771" w14:textId="7358FEDF" w:rsidR="00EE1925" w:rsidRDefault="00EE1925" w:rsidP="00EE1925">
      <w:pPr>
        <w:pStyle w:val="ListParagraph"/>
        <w:ind w:left="360"/>
      </w:pPr>
    </w:p>
    <w:p w14:paraId="2A93F80A" w14:textId="223FAB96" w:rsidR="00C73C91" w:rsidRDefault="00983F9C" w:rsidP="00983F9C">
      <w:r>
        <w:t xml:space="preserve">11.  </w:t>
      </w:r>
      <w:r w:rsidR="002D75A6">
        <w:t>(</w:t>
      </w:r>
      <w:r w:rsidR="002D75A6" w:rsidRPr="002D75A6">
        <w:rPr>
          <w:i/>
        </w:rPr>
        <w:t>If applicable to [condition x]</w:t>
      </w:r>
      <w:r w:rsidR="00F15877">
        <w:rPr>
          <w:i/>
        </w:rPr>
        <w:t>)</w:t>
      </w:r>
      <w:r w:rsidR="00624A0F" w:rsidRPr="002D75A6">
        <w:rPr>
          <w:i/>
        </w:rPr>
        <w:t xml:space="preserve"> </w:t>
      </w:r>
      <w:r w:rsidR="00C73C91">
        <w:t xml:space="preserve">Which of the following best describes the type of screening approach or assay your program would choose for </w:t>
      </w:r>
      <w:r w:rsidR="002A5BC3">
        <w:t>[</w:t>
      </w:r>
      <w:r w:rsidR="00C73C91">
        <w:t>condition x</w:t>
      </w:r>
      <w:r w:rsidR="002A5BC3">
        <w:t>]</w:t>
      </w:r>
      <w:r w:rsidR="00C73C91">
        <w:t>:</w:t>
      </w:r>
    </w:p>
    <w:p w14:paraId="099F6184" w14:textId="77777777" w:rsidR="00C73C91" w:rsidRDefault="00C73C91" w:rsidP="00983F9C">
      <w:pPr>
        <w:pStyle w:val="ListParagraph"/>
        <w:numPr>
          <w:ilvl w:val="1"/>
          <w:numId w:val="1"/>
        </w:numPr>
        <w:ind w:left="990"/>
      </w:pPr>
      <w:r>
        <w:t>Screening approach will detect carriers and we must incorporate follow-up of those cases into our algorithm</w:t>
      </w:r>
    </w:p>
    <w:p w14:paraId="426CBC2D" w14:textId="77777777" w:rsidR="00C73C91" w:rsidRDefault="00C73C91" w:rsidP="00983F9C">
      <w:pPr>
        <w:pStyle w:val="ListParagraph"/>
        <w:numPr>
          <w:ilvl w:val="1"/>
          <w:numId w:val="1"/>
        </w:numPr>
        <w:ind w:left="990"/>
      </w:pPr>
      <w:r>
        <w:t>Screening approach will not detect carriers</w:t>
      </w:r>
    </w:p>
    <w:p w14:paraId="607BDF2A" w14:textId="77777777" w:rsidR="00C73C91" w:rsidRDefault="00C73C91" w:rsidP="00983F9C">
      <w:pPr>
        <w:pStyle w:val="ListParagraph"/>
        <w:numPr>
          <w:ilvl w:val="1"/>
          <w:numId w:val="1"/>
        </w:numPr>
        <w:ind w:left="990"/>
      </w:pPr>
      <w:r>
        <w:t>Screening approach not yet determined</w:t>
      </w:r>
    </w:p>
    <w:p w14:paraId="00833138" w14:textId="2E82DA85" w:rsidR="00983F9C" w:rsidRDefault="00983F9C" w:rsidP="00983F9C"/>
    <w:p w14:paraId="6D05FA27" w14:textId="77777777" w:rsidR="00F15877" w:rsidRDefault="00F15877" w:rsidP="00983F9C"/>
    <w:p w14:paraId="1E3A5B37" w14:textId="5FE8ADD7" w:rsidR="00D803A5" w:rsidRDefault="00C73C91" w:rsidP="00983F9C">
      <w:r>
        <w:t>12</w:t>
      </w:r>
      <w:r w:rsidR="007E1381">
        <w:t>.</w:t>
      </w:r>
      <w:r w:rsidR="002766B7">
        <w:t xml:space="preserve">  Are there any special considerations regarding </w:t>
      </w:r>
      <w:r w:rsidR="002A5BC3">
        <w:t>[</w:t>
      </w:r>
      <w:r w:rsidR="002766B7">
        <w:t>condition x</w:t>
      </w:r>
      <w:r w:rsidR="002A5BC3">
        <w:t>]</w:t>
      </w:r>
      <w:r w:rsidR="002766B7">
        <w:t xml:space="preserve"> that need to be taken into account when assessing the impact on the public health system</w:t>
      </w:r>
      <w:r w:rsidR="00C407EC">
        <w:t>?</w:t>
      </w:r>
      <w:r w:rsidR="002A5BC3">
        <w:t xml:space="preserve"> (e.g. </w:t>
      </w:r>
      <w:r w:rsidR="00BB4794">
        <w:t xml:space="preserve">variants of unknown significance, pseudodeficiencies, age of onset, access to specialists, access to treatment, cost of treatment, etc) </w:t>
      </w:r>
      <w:r w:rsidR="00C407EC">
        <w:t xml:space="preserve"> </w:t>
      </w:r>
      <w:r w:rsidR="00983F9C">
        <w:t>Please describe: ___________________________</w:t>
      </w:r>
      <w:r w:rsidR="00F15877">
        <w:t>________________________________________________________</w:t>
      </w:r>
    </w:p>
    <w:p w14:paraId="7C620B89" w14:textId="77777777" w:rsidR="00F15877" w:rsidRDefault="00F15877" w:rsidP="00983F9C"/>
    <w:p w14:paraId="63992A5E" w14:textId="77777777" w:rsidR="002766B7" w:rsidRDefault="002766B7" w:rsidP="002766B7">
      <w:pPr>
        <w:pStyle w:val="ListParagraph"/>
        <w:ind w:left="432"/>
      </w:pPr>
    </w:p>
    <w:p w14:paraId="073CCD77" w14:textId="5B1DDFC9" w:rsidR="00954E6B" w:rsidRDefault="00983F9C" w:rsidP="00C73C91">
      <w:r>
        <w:t xml:space="preserve">13.  </w:t>
      </w:r>
      <w:r w:rsidR="001473CB">
        <w:t>Please</w:t>
      </w:r>
      <w:r w:rsidR="00954E6B">
        <w:t xml:space="preserve"> share </w:t>
      </w:r>
      <w:r w:rsidR="001473CB">
        <w:t>any additional information</w:t>
      </w:r>
      <w:r w:rsidR="00954E6B">
        <w:t xml:space="preserve"> regarding implementation of </w:t>
      </w:r>
      <w:r w:rsidR="00513474">
        <w:t>NBS</w:t>
      </w:r>
      <w:r w:rsidR="00707174">
        <w:t xml:space="preserve"> for</w:t>
      </w:r>
      <w:r w:rsidR="00E56F6C">
        <w:t xml:space="preserve"> </w:t>
      </w:r>
      <w:r w:rsidR="002A5BC3">
        <w:t>[</w:t>
      </w:r>
      <w:r w:rsidR="00E56F6C">
        <w:t>condition x</w:t>
      </w:r>
      <w:r w:rsidR="002A5BC3">
        <w:t>]</w:t>
      </w:r>
      <w:r w:rsidR="001473CB">
        <w:t>.</w:t>
      </w:r>
      <w:r w:rsidR="00707174">
        <w:t xml:space="preserve"> </w:t>
      </w:r>
    </w:p>
    <w:p w14:paraId="42A2F2B9" w14:textId="753575BF" w:rsidR="006A7B4C" w:rsidRDefault="006A7B4C" w:rsidP="008825B4">
      <w:pPr>
        <w:pStyle w:val="ListParagraph"/>
      </w:pPr>
    </w:p>
    <w:p w14:paraId="1EF31102" w14:textId="604CC1FF" w:rsidR="00392606" w:rsidRDefault="00F15877" w:rsidP="00F15877">
      <w:r>
        <w:t>___________________________________________________________________________________</w:t>
      </w:r>
    </w:p>
    <w:p w14:paraId="0046684C" w14:textId="682134D2" w:rsidR="006A7B4C" w:rsidRDefault="007E1381" w:rsidP="00AF55E6">
      <w:r>
        <w:t>1</w:t>
      </w:r>
      <w:r w:rsidR="00983F9C">
        <w:t xml:space="preserve">4.  </w:t>
      </w:r>
      <w:r w:rsidR="006A7B4C">
        <w:t xml:space="preserve">Please provide information about the respondent: </w:t>
      </w:r>
    </w:p>
    <w:p w14:paraId="281BCADB" w14:textId="77777777" w:rsidR="006A7B4C" w:rsidRDefault="006A7B4C" w:rsidP="00983F9C">
      <w:pPr>
        <w:pStyle w:val="ListParagraph"/>
      </w:pPr>
      <w:r>
        <w:t>Name:</w:t>
      </w:r>
    </w:p>
    <w:p w14:paraId="4D420395" w14:textId="77777777" w:rsidR="006A7B4C" w:rsidRDefault="006A7B4C" w:rsidP="00983F9C">
      <w:pPr>
        <w:pStyle w:val="ListParagraph"/>
      </w:pPr>
      <w:r>
        <w:t>Phone number:</w:t>
      </w:r>
    </w:p>
    <w:p w14:paraId="7890530D" w14:textId="77777777" w:rsidR="006A7B4C" w:rsidRDefault="006A7B4C" w:rsidP="00983F9C">
      <w:pPr>
        <w:pStyle w:val="ListParagraph"/>
      </w:pPr>
      <w:r>
        <w:t xml:space="preserve">Email address: </w:t>
      </w:r>
    </w:p>
    <w:p w14:paraId="53CF1774" w14:textId="77777777" w:rsidR="006A7B4C" w:rsidRDefault="006A7B4C" w:rsidP="00983F9C">
      <w:pPr>
        <w:pStyle w:val="ListParagraph"/>
      </w:pPr>
      <w:r>
        <w:t>Job title:</w:t>
      </w:r>
    </w:p>
    <w:p w14:paraId="77FB2EE1" w14:textId="0B84FFFA" w:rsidR="006A7B4C" w:rsidRDefault="006A7B4C" w:rsidP="008825B4">
      <w:pPr>
        <w:pStyle w:val="ListParagraph"/>
      </w:pPr>
    </w:p>
    <w:p w14:paraId="085CBF4A" w14:textId="77777777" w:rsidR="00392606" w:rsidRDefault="00392606" w:rsidP="008825B4">
      <w:pPr>
        <w:pStyle w:val="ListParagraph"/>
      </w:pPr>
    </w:p>
    <w:p w14:paraId="7A427581" w14:textId="75DE2390" w:rsidR="00707174" w:rsidRDefault="007E1381" w:rsidP="00D4546A">
      <w:r>
        <w:t>1</w:t>
      </w:r>
      <w:r w:rsidR="00983F9C">
        <w:t>5</w:t>
      </w:r>
      <w:r>
        <w:t xml:space="preserve">. </w:t>
      </w:r>
      <w:r w:rsidR="00983F9C">
        <w:t xml:space="preserve"> </w:t>
      </w:r>
      <w:r w:rsidR="00F827BE">
        <w:t>Who did you consult</w:t>
      </w:r>
      <w:r w:rsidR="00707174">
        <w:t xml:space="preserve"> with to answer these questions?</w:t>
      </w:r>
      <w:r w:rsidR="00D866AB">
        <w:t xml:space="preserve"> </w:t>
      </w:r>
      <w:r w:rsidR="00670F57" w:rsidRPr="007E1381">
        <w:rPr>
          <w:i/>
        </w:rPr>
        <w:t>Please c</w:t>
      </w:r>
      <w:r w:rsidR="00D866AB" w:rsidRPr="007E1381">
        <w:rPr>
          <w:i/>
        </w:rPr>
        <w:t>heck all that apply</w:t>
      </w:r>
      <w:r w:rsidR="00670F57">
        <w:t>.</w:t>
      </w:r>
    </w:p>
    <w:p w14:paraId="62A2DB29" w14:textId="77777777" w:rsidR="00707174" w:rsidRDefault="00707174" w:rsidP="00983F9C">
      <w:pPr>
        <w:pStyle w:val="ListParagraph"/>
        <w:numPr>
          <w:ilvl w:val="1"/>
          <w:numId w:val="1"/>
        </w:numPr>
        <w:ind w:left="990"/>
      </w:pPr>
      <w:r>
        <w:t xml:space="preserve">State </w:t>
      </w:r>
      <w:r w:rsidR="00513474">
        <w:t>NBS</w:t>
      </w:r>
      <w:r w:rsidR="00E46346">
        <w:t xml:space="preserve"> </w:t>
      </w:r>
      <w:r>
        <w:t>laboratory experts</w:t>
      </w:r>
    </w:p>
    <w:p w14:paraId="1CBE9322" w14:textId="77777777" w:rsidR="00707174" w:rsidRDefault="00707174" w:rsidP="00983F9C">
      <w:pPr>
        <w:pStyle w:val="ListParagraph"/>
        <w:numPr>
          <w:ilvl w:val="1"/>
          <w:numId w:val="1"/>
        </w:numPr>
        <w:ind w:left="990"/>
      </w:pPr>
      <w:r>
        <w:t xml:space="preserve">Other </w:t>
      </w:r>
      <w:r w:rsidR="00513474">
        <w:t>NBS</w:t>
      </w:r>
      <w:r>
        <w:t xml:space="preserve"> program staff</w:t>
      </w:r>
    </w:p>
    <w:p w14:paraId="561F2DA8" w14:textId="77777777" w:rsidR="00707174" w:rsidRDefault="00707174" w:rsidP="00983F9C">
      <w:pPr>
        <w:pStyle w:val="ListParagraph"/>
        <w:numPr>
          <w:ilvl w:val="1"/>
          <w:numId w:val="1"/>
        </w:numPr>
        <w:ind w:left="990"/>
      </w:pPr>
      <w:r>
        <w:t xml:space="preserve">State </w:t>
      </w:r>
      <w:r w:rsidR="00513474">
        <w:t>NBS</w:t>
      </w:r>
      <w:r>
        <w:t xml:space="preserve"> advisory board</w:t>
      </w:r>
    </w:p>
    <w:p w14:paraId="0527699D" w14:textId="77777777" w:rsidR="00883B69" w:rsidRDefault="00883B69" w:rsidP="00983F9C">
      <w:pPr>
        <w:pStyle w:val="ListParagraph"/>
        <w:numPr>
          <w:ilvl w:val="1"/>
          <w:numId w:val="1"/>
        </w:numPr>
        <w:ind w:left="990"/>
      </w:pPr>
      <w:r>
        <w:t>State Title V Director</w:t>
      </w:r>
    </w:p>
    <w:p w14:paraId="540B6EDF" w14:textId="740C5E92" w:rsidR="00707174" w:rsidRDefault="00F15877" w:rsidP="00983F9C">
      <w:pPr>
        <w:pStyle w:val="ListParagraph"/>
        <w:numPr>
          <w:ilvl w:val="1"/>
          <w:numId w:val="1"/>
        </w:numPr>
        <w:ind w:left="990"/>
      </w:pPr>
      <w:r>
        <w:t>[</w:t>
      </w:r>
      <w:r w:rsidR="00E56F6C">
        <w:t>Condition x</w:t>
      </w:r>
      <w:r>
        <w:t>]</w:t>
      </w:r>
      <w:r w:rsidR="00E56F6C">
        <w:t xml:space="preserve"> </w:t>
      </w:r>
      <w:r w:rsidR="00707174">
        <w:t xml:space="preserve">Specialists </w:t>
      </w:r>
    </w:p>
    <w:p w14:paraId="55A93BC0" w14:textId="77777777" w:rsidR="00707174" w:rsidRDefault="00707174" w:rsidP="00983F9C">
      <w:pPr>
        <w:pStyle w:val="ListParagraph"/>
        <w:numPr>
          <w:ilvl w:val="1"/>
          <w:numId w:val="1"/>
        </w:numPr>
        <w:ind w:left="990"/>
      </w:pPr>
      <w:r>
        <w:t>Primary care providers</w:t>
      </w:r>
    </w:p>
    <w:p w14:paraId="58660D50" w14:textId="77777777" w:rsidR="00707174" w:rsidRDefault="00707174" w:rsidP="00983F9C">
      <w:pPr>
        <w:pStyle w:val="ListParagraph"/>
        <w:numPr>
          <w:ilvl w:val="1"/>
          <w:numId w:val="1"/>
        </w:numPr>
        <w:ind w:left="990"/>
      </w:pPr>
      <w:r>
        <w:t xml:space="preserve">Advocates within your state for </w:t>
      </w:r>
      <w:r w:rsidR="00E56F6C">
        <w:t xml:space="preserve">condition x </w:t>
      </w:r>
      <w:r>
        <w:t xml:space="preserve">screening </w:t>
      </w:r>
    </w:p>
    <w:p w14:paraId="5E19AAB9" w14:textId="77777777" w:rsidR="00707174" w:rsidRDefault="00707174" w:rsidP="00983F9C">
      <w:pPr>
        <w:pStyle w:val="ListParagraph"/>
        <w:numPr>
          <w:ilvl w:val="1"/>
          <w:numId w:val="1"/>
        </w:numPr>
        <w:ind w:left="990"/>
      </w:pPr>
      <w:r>
        <w:t>Others</w:t>
      </w:r>
      <w:r w:rsidR="001473CB">
        <w:t>- please specify</w:t>
      </w:r>
      <w:r>
        <w:t>: ______________________</w:t>
      </w:r>
    </w:p>
    <w:p w14:paraId="19B7744B" w14:textId="77777777" w:rsidR="001473CB" w:rsidRDefault="001473CB" w:rsidP="00983F9C">
      <w:pPr>
        <w:pStyle w:val="ListParagraph"/>
        <w:numPr>
          <w:ilvl w:val="1"/>
          <w:numId w:val="1"/>
        </w:numPr>
        <w:ind w:left="990"/>
      </w:pPr>
      <w:r>
        <w:t>None of the above</w:t>
      </w:r>
    </w:p>
    <w:p w14:paraId="2DF5291B" w14:textId="77777777" w:rsidR="00300179" w:rsidRDefault="00300179" w:rsidP="00300179"/>
    <w:p w14:paraId="3136ABB4" w14:textId="5D78B722" w:rsidR="00300179" w:rsidRDefault="00300179" w:rsidP="00300179"/>
    <w:p w14:paraId="1965E964" w14:textId="77777777" w:rsidR="00AB2AD6" w:rsidRDefault="00AB2AD6" w:rsidP="00300179">
      <w:r>
        <w:t>Thank you for completing the survey!</w:t>
      </w:r>
    </w:p>
    <w:sectPr w:rsidR="00AB2AD6" w:rsidSect="003B5715">
      <w:headerReference w:type="default" r:id="rId13"/>
      <w:footerReference w:type="even" r:id="rId14"/>
      <w:footerReference w:type="default" r:id="rId15"/>
      <w:pgSz w:w="12240" w:h="15840"/>
      <w:pgMar w:top="1008" w:right="720" w:bottom="1008" w:left="720" w:header="28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A9614" w16cid:durableId="1EE7B4D8"/>
  <w16cid:commentId w16cid:paraId="64E8A95D" w16cid:durableId="1EE7B4D9"/>
  <w16cid:commentId w16cid:paraId="262B4F18" w16cid:durableId="1EE7B4DA"/>
  <w16cid:commentId w16cid:paraId="58FF42BD" w16cid:durableId="1EE7B4DB"/>
  <w16cid:commentId w16cid:paraId="2DE5913F" w16cid:durableId="1EE7B4DC"/>
  <w16cid:commentId w16cid:paraId="4E489680" w16cid:durableId="1EE7B4DD"/>
  <w16cid:commentId w16cid:paraId="4D5F2506" w16cid:durableId="1EE7B4DE"/>
  <w16cid:commentId w16cid:paraId="56D870B6" w16cid:durableId="1EE7B4DF"/>
  <w16cid:commentId w16cid:paraId="20E9A6D3" w16cid:durableId="1EE7B4E0"/>
  <w16cid:commentId w16cid:paraId="7E864AA3" w16cid:durableId="1EE7B4E1"/>
  <w16cid:commentId w16cid:paraId="62D962AE" w16cid:durableId="1EE7B4E2"/>
  <w16cid:commentId w16cid:paraId="4328C659" w16cid:durableId="1EE7B4E3"/>
  <w16cid:commentId w16cid:paraId="0C0FCB19" w16cid:durableId="1EE7B4E4"/>
  <w16cid:commentId w16cid:paraId="2D2C3F3F" w16cid:durableId="1EE7B4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C32D3" w14:textId="77777777" w:rsidR="00622AF0" w:rsidRDefault="00622AF0" w:rsidP="008825B4">
      <w:r>
        <w:separator/>
      </w:r>
    </w:p>
  </w:endnote>
  <w:endnote w:type="continuationSeparator" w:id="0">
    <w:p w14:paraId="3B456F80" w14:textId="77777777" w:rsidR="00622AF0" w:rsidRDefault="00622AF0" w:rsidP="008825B4">
      <w:r>
        <w:continuationSeparator/>
      </w:r>
    </w:p>
  </w:endnote>
  <w:endnote w:type="continuationNotice" w:id="1">
    <w:p w14:paraId="51B4E92F" w14:textId="77777777" w:rsidR="00622AF0" w:rsidRDefault="00622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AFB99" w14:textId="77777777" w:rsidR="00D83DDB" w:rsidRDefault="00D83DDB" w:rsidP="007E4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3028F" w14:textId="77777777" w:rsidR="00D83DDB" w:rsidRDefault="00D83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8C5F6" w14:textId="00E510AE" w:rsidR="00D83DDB" w:rsidRPr="00757D4F" w:rsidRDefault="00D83DDB" w:rsidP="007E4105">
    <w:pPr>
      <w:pStyle w:val="Footer"/>
      <w:framePr w:wrap="around" w:vAnchor="text" w:hAnchor="margin" w:xAlign="center" w:y="1"/>
      <w:rPr>
        <w:rStyle w:val="PageNumber"/>
        <w:rFonts w:cs="Arial"/>
        <w:b/>
        <w:sz w:val="20"/>
        <w:szCs w:val="20"/>
      </w:rPr>
    </w:pPr>
    <w:r>
      <w:rPr>
        <w:rStyle w:val="PageNumber"/>
        <w:rFonts w:ascii="Times New Roman" w:hAnsi="Times New Roman" w:cs="Times New Roman"/>
      </w:rPr>
      <w:tab/>
    </w:r>
    <w:r>
      <w:rPr>
        <w:rStyle w:val="PageNumber"/>
        <w:rFonts w:ascii="Times New Roman" w:hAnsi="Times New Roman" w:cs="Times New Roman"/>
      </w:rPr>
      <w:tab/>
    </w:r>
    <w:r>
      <w:rPr>
        <w:rStyle w:val="PageNumber"/>
        <w:rFonts w:ascii="Times New Roman" w:hAnsi="Times New Roman" w:cs="Times New Roman"/>
      </w:rPr>
      <w:tab/>
    </w:r>
    <w:r w:rsidRPr="00757D4F">
      <w:rPr>
        <w:rStyle w:val="PageNumber"/>
        <w:rFonts w:cs="Arial"/>
        <w:b/>
        <w:sz w:val="20"/>
        <w:szCs w:val="20"/>
      </w:rPr>
      <w:t xml:space="preserve">Page </w:t>
    </w:r>
    <w:r w:rsidRPr="00757D4F">
      <w:rPr>
        <w:rStyle w:val="PageNumber"/>
        <w:rFonts w:cs="Arial"/>
        <w:b/>
        <w:sz w:val="20"/>
        <w:szCs w:val="20"/>
      </w:rPr>
      <w:fldChar w:fldCharType="begin"/>
    </w:r>
    <w:r w:rsidRPr="00757D4F">
      <w:rPr>
        <w:rStyle w:val="PageNumber"/>
        <w:rFonts w:cs="Arial"/>
        <w:b/>
        <w:sz w:val="20"/>
        <w:szCs w:val="20"/>
      </w:rPr>
      <w:instrText xml:space="preserve">PAGE  </w:instrText>
    </w:r>
    <w:r w:rsidRPr="00757D4F">
      <w:rPr>
        <w:rStyle w:val="PageNumber"/>
        <w:rFonts w:cs="Arial"/>
        <w:b/>
        <w:sz w:val="20"/>
        <w:szCs w:val="20"/>
      </w:rPr>
      <w:fldChar w:fldCharType="separate"/>
    </w:r>
    <w:r w:rsidR="002D281E">
      <w:rPr>
        <w:rStyle w:val="PageNumber"/>
        <w:rFonts w:cs="Arial"/>
        <w:b/>
        <w:noProof/>
        <w:sz w:val="20"/>
        <w:szCs w:val="20"/>
      </w:rPr>
      <w:t>1</w:t>
    </w:r>
    <w:r w:rsidRPr="00757D4F">
      <w:rPr>
        <w:rStyle w:val="PageNumber"/>
        <w:rFonts w:cs="Arial"/>
        <w:b/>
        <w:sz w:val="20"/>
        <w:szCs w:val="20"/>
      </w:rPr>
      <w:fldChar w:fldCharType="end"/>
    </w:r>
    <w:r w:rsidR="00757D4F" w:rsidRPr="00757D4F">
      <w:rPr>
        <w:rStyle w:val="PageNumber"/>
        <w:rFonts w:cs="Arial"/>
        <w:b/>
        <w:sz w:val="20"/>
        <w:szCs w:val="20"/>
      </w:rPr>
      <w:t xml:space="preserve"> of </w:t>
    </w:r>
    <w:r w:rsidR="00F15877">
      <w:rPr>
        <w:rStyle w:val="PageNumber"/>
        <w:rFonts w:cs="Arial"/>
        <w:b/>
        <w:sz w:val="20"/>
        <w:szCs w:val="20"/>
      </w:rPr>
      <w:t>7</w:t>
    </w:r>
  </w:p>
  <w:p w14:paraId="485F2C8F" w14:textId="77777777" w:rsidR="00D83DDB" w:rsidRPr="000D45A4" w:rsidRDefault="00D83DDB">
    <w:pPr>
      <w:pStyle w:val="Footer"/>
      <w:rPr>
        <w:rFonts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FD354" w14:textId="77777777" w:rsidR="00622AF0" w:rsidRDefault="00622AF0" w:rsidP="008825B4">
      <w:r>
        <w:separator/>
      </w:r>
    </w:p>
  </w:footnote>
  <w:footnote w:type="continuationSeparator" w:id="0">
    <w:p w14:paraId="38E1176C" w14:textId="77777777" w:rsidR="00622AF0" w:rsidRDefault="00622AF0" w:rsidP="008825B4">
      <w:r>
        <w:continuationSeparator/>
      </w:r>
    </w:p>
  </w:footnote>
  <w:footnote w:type="continuationNotice" w:id="1">
    <w:p w14:paraId="3FD3CAAD" w14:textId="77777777" w:rsidR="00622AF0" w:rsidRDefault="00622A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D1BE5" w14:textId="649916A1" w:rsidR="00D83DDB" w:rsidRDefault="00D83DDB" w:rsidP="004A1894">
    <w:pPr>
      <w:pStyle w:val="Header"/>
      <w:ind w:right="720"/>
      <w:jc w:val="right"/>
    </w:pPr>
    <w:r>
      <w:t>OMB Number (0906-0014)</w:t>
    </w:r>
  </w:p>
  <w:p w14:paraId="1FA3CFD9" w14:textId="7358077C" w:rsidR="00D83DDB" w:rsidRDefault="00E211C8" w:rsidP="004A1894">
    <w:pPr>
      <w:pStyle w:val="Header"/>
      <w:ind w:right="720"/>
      <w:jc w:val="right"/>
    </w:pPr>
    <w:r>
      <w:t>Expiration Date (XX/X/XXX</w:t>
    </w:r>
    <w:r w:rsidR="00D83DDB">
      <w:t>)</w:t>
    </w:r>
  </w:p>
  <w:p w14:paraId="6A697F63" w14:textId="77777777" w:rsidR="00D83DDB" w:rsidRDefault="00D83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0B3"/>
    <w:multiLevelType w:val="hybridMultilevel"/>
    <w:tmpl w:val="EEE66D34"/>
    <w:lvl w:ilvl="0" w:tplc="976A419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61144"/>
    <w:multiLevelType w:val="hybridMultilevel"/>
    <w:tmpl w:val="D004C354"/>
    <w:lvl w:ilvl="0" w:tplc="BC42B52C">
      <w:start w:val="2"/>
      <w:numFmt w:val="bullet"/>
      <w:lvlText w:val=""/>
      <w:lvlJc w:val="left"/>
      <w:pPr>
        <w:ind w:left="720" w:hanging="360"/>
      </w:pPr>
      <w:rPr>
        <w:rFonts w:ascii="Wingdings" w:eastAsiaTheme="minorEastAsia" w:hAnsi="Wingdings" w:cstheme="minorBid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95C1C"/>
    <w:multiLevelType w:val="hybridMultilevel"/>
    <w:tmpl w:val="213424AC"/>
    <w:lvl w:ilvl="0" w:tplc="D2AEF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644390"/>
    <w:multiLevelType w:val="hybridMultilevel"/>
    <w:tmpl w:val="B14C57F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A44990"/>
    <w:multiLevelType w:val="hybridMultilevel"/>
    <w:tmpl w:val="7AF4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10791"/>
    <w:multiLevelType w:val="hybridMultilevel"/>
    <w:tmpl w:val="D1ECFAA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F7C52"/>
    <w:multiLevelType w:val="hybridMultilevel"/>
    <w:tmpl w:val="EA86998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76B45"/>
    <w:multiLevelType w:val="hybridMultilevel"/>
    <w:tmpl w:val="EDF8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376F6"/>
    <w:multiLevelType w:val="hybridMultilevel"/>
    <w:tmpl w:val="B150DCD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A20FB"/>
    <w:multiLevelType w:val="hybridMultilevel"/>
    <w:tmpl w:val="CE144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F43786"/>
    <w:multiLevelType w:val="multilevel"/>
    <w:tmpl w:val="AA7CFB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1EDA3744"/>
    <w:multiLevelType w:val="hybridMultilevel"/>
    <w:tmpl w:val="13F038EA"/>
    <w:lvl w:ilvl="0" w:tplc="B540D34A">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E5430"/>
    <w:multiLevelType w:val="hybridMultilevel"/>
    <w:tmpl w:val="3122423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948D9"/>
    <w:multiLevelType w:val="multilevel"/>
    <w:tmpl w:val="E9A898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32A7770E"/>
    <w:multiLevelType w:val="hybridMultilevel"/>
    <w:tmpl w:val="8EE6841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B7A16"/>
    <w:multiLevelType w:val="hybridMultilevel"/>
    <w:tmpl w:val="76BEBCF8"/>
    <w:lvl w:ilvl="0" w:tplc="5394B6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D552FC"/>
    <w:multiLevelType w:val="hybridMultilevel"/>
    <w:tmpl w:val="C9D8DB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DD5CEC"/>
    <w:multiLevelType w:val="hybridMultilevel"/>
    <w:tmpl w:val="8152B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0110A1"/>
    <w:multiLevelType w:val="hybridMultilevel"/>
    <w:tmpl w:val="6EFC52E2"/>
    <w:lvl w:ilvl="0" w:tplc="00261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0C2454"/>
    <w:multiLevelType w:val="hybridMultilevel"/>
    <w:tmpl w:val="6AEA12E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8F3161"/>
    <w:multiLevelType w:val="hybridMultilevel"/>
    <w:tmpl w:val="7AF4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66ACD"/>
    <w:multiLevelType w:val="hybridMultilevel"/>
    <w:tmpl w:val="DCD452CC"/>
    <w:lvl w:ilvl="0" w:tplc="7E76E4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4008DB"/>
    <w:multiLevelType w:val="hybridMultilevel"/>
    <w:tmpl w:val="AAAE6DF6"/>
    <w:lvl w:ilvl="0" w:tplc="3642E0F4">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A6F124E"/>
    <w:multiLevelType w:val="hybridMultilevel"/>
    <w:tmpl w:val="4D88D166"/>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E963D2"/>
    <w:multiLevelType w:val="hybridMultilevel"/>
    <w:tmpl w:val="D1A8A872"/>
    <w:lvl w:ilvl="0" w:tplc="0409000F">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2F52588"/>
    <w:multiLevelType w:val="hybridMultilevel"/>
    <w:tmpl w:val="F3908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D14E0E"/>
    <w:multiLevelType w:val="hybridMultilevel"/>
    <w:tmpl w:val="5B66EB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373F49"/>
    <w:multiLevelType w:val="hybridMultilevel"/>
    <w:tmpl w:val="04687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A1F7B"/>
    <w:multiLevelType w:val="hybridMultilevel"/>
    <w:tmpl w:val="BA40ADCC"/>
    <w:lvl w:ilvl="0" w:tplc="0409000F">
      <w:start w:val="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835064"/>
    <w:multiLevelType w:val="hybridMultilevel"/>
    <w:tmpl w:val="00168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0"/>
  </w:num>
  <w:num w:numId="4">
    <w:abstractNumId w:val="23"/>
  </w:num>
  <w:num w:numId="5">
    <w:abstractNumId w:val="5"/>
  </w:num>
  <w:num w:numId="6">
    <w:abstractNumId w:val="9"/>
  </w:num>
  <w:num w:numId="7">
    <w:abstractNumId w:val="16"/>
  </w:num>
  <w:num w:numId="8">
    <w:abstractNumId w:val="15"/>
  </w:num>
  <w:num w:numId="9">
    <w:abstractNumId w:val="21"/>
  </w:num>
  <w:num w:numId="10">
    <w:abstractNumId w:val="19"/>
  </w:num>
  <w:num w:numId="11">
    <w:abstractNumId w:val="0"/>
  </w:num>
  <w:num w:numId="12">
    <w:abstractNumId w:val="10"/>
  </w:num>
  <w:num w:numId="13">
    <w:abstractNumId w:val="1"/>
  </w:num>
  <w:num w:numId="14">
    <w:abstractNumId w:val="13"/>
  </w:num>
  <w:num w:numId="15">
    <w:abstractNumId w:val="29"/>
  </w:num>
  <w:num w:numId="16">
    <w:abstractNumId w:val="25"/>
  </w:num>
  <w:num w:numId="17">
    <w:abstractNumId w:val="17"/>
  </w:num>
  <w:num w:numId="18">
    <w:abstractNumId w:val="7"/>
  </w:num>
  <w:num w:numId="19">
    <w:abstractNumId w:val="26"/>
  </w:num>
  <w:num w:numId="20">
    <w:abstractNumId w:val="22"/>
  </w:num>
  <w:num w:numId="21">
    <w:abstractNumId w:val="24"/>
  </w:num>
  <w:num w:numId="22">
    <w:abstractNumId w:val="3"/>
  </w:num>
  <w:num w:numId="23">
    <w:abstractNumId w:val="27"/>
  </w:num>
  <w:num w:numId="24">
    <w:abstractNumId w:val="28"/>
  </w:num>
  <w:num w:numId="25">
    <w:abstractNumId w:val="12"/>
  </w:num>
  <w:num w:numId="26">
    <w:abstractNumId w:val="6"/>
  </w:num>
  <w:num w:numId="27">
    <w:abstractNumId w:val="18"/>
  </w:num>
  <w:num w:numId="28">
    <w:abstractNumId w:val="2"/>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FC"/>
    <w:rsid w:val="00001B54"/>
    <w:rsid w:val="0001065E"/>
    <w:rsid w:val="00020C21"/>
    <w:rsid w:val="00032AD8"/>
    <w:rsid w:val="00047C91"/>
    <w:rsid w:val="00051CF0"/>
    <w:rsid w:val="00055421"/>
    <w:rsid w:val="0006038F"/>
    <w:rsid w:val="00064E61"/>
    <w:rsid w:val="00075562"/>
    <w:rsid w:val="00075756"/>
    <w:rsid w:val="00087832"/>
    <w:rsid w:val="00094100"/>
    <w:rsid w:val="000B2FE7"/>
    <w:rsid w:val="000C37A6"/>
    <w:rsid w:val="000C4328"/>
    <w:rsid w:val="000D45A4"/>
    <w:rsid w:val="000D5C9A"/>
    <w:rsid w:val="000F7D43"/>
    <w:rsid w:val="001038F2"/>
    <w:rsid w:val="00111780"/>
    <w:rsid w:val="00144428"/>
    <w:rsid w:val="001473CB"/>
    <w:rsid w:val="00147A92"/>
    <w:rsid w:val="00162D47"/>
    <w:rsid w:val="00163D0E"/>
    <w:rsid w:val="001671C3"/>
    <w:rsid w:val="00180496"/>
    <w:rsid w:val="001816FF"/>
    <w:rsid w:val="00182320"/>
    <w:rsid w:val="00185F18"/>
    <w:rsid w:val="00187710"/>
    <w:rsid w:val="0019317E"/>
    <w:rsid w:val="00195F87"/>
    <w:rsid w:val="00196578"/>
    <w:rsid w:val="001A3BBB"/>
    <w:rsid w:val="001A6196"/>
    <w:rsid w:val="001D0302"/>
    <w:rsid w:val="001D0B41"/>
    <w:rsid w:val="001D1E05"/>
    <w:rsid w:val="00201CDA"/>
    <w:rsid w:val="00207E48"/>
    <w:rsid w:val="0021516B"/>
    <w:rsid w:val="002262C7"/>
    <w:rsid w:val="00235C92"/>
    <w:rsid w:val="002427AF"/>
    <w:rsid w:val="00243DA4"/>
    <w:rsid w:val="00252C62"/>
    <w:rsid w:val="00256EFE"/>
    <w:rsid w:val="0026719C"/>
    <w:rsid w:val="002766B7"/>
    <w:rsid w:val="00276C61"/>
    <w:rsid w:val="0028055B"/>
    <w:rsid w:val="002830E1"/>
    <w:rsid w:val="00284CFF"/>
    <w:rsid w:val="00285E80"/>
    <w:rsid w:val="002952C0"/>
    <w:rsid w:val="002A1BBA"/>
    <w:rsid w:val="002A3BFE"/>
    <w:rsid w:val="002A5BC3"/>
    <w:rsid w:val="002A6EF6"/>
    <w:rsid w:val="002D0EA3"/>
    <w:rsid w:val="002D281E"/>
    <w:rsid w:val="002D75A6"/>
    <w:rsid w:val="002E1147"/>
    <w:rsid w:val="002E6F1B"/>
    <w:rsid w:val="002F29A5"/>
    <w:rsid w:val="002F6FD8"/>
    <w:rsid w:val="00300179"/>
    <w:rsid w:val="003010A0"/>
    <w:rsid w:val="00302447"/>
    <w:rsid w:val="00310AFF"/>
    <w:rsid w:val="00311BC4"/>
    <w:rsid w:val="00322F05"/>
    <w:rsid w:val="00323CDD"/>
    <w:rsid w:val="00331097"/>
    <w:rsid w:val="0033326F"/>
    <w:rsid w:val="00361CDA"/>
    <w:rsid w:val="00370715"/>
    <w:rsid w:val="00372933"/>
    <w:rsid w:val="00372B29"/>
    <w:rsid w:val="00375A07"/>
    <w:rsid w:val="003918AF"/>
    <w:rsid w:val="00392606"/>
    <w:rsid w:val="00393B16"/>
    <w:rsid w:val="0039506A"/>
    <w:rsid w:val="003A25E5"/>
    <w:rsid w:val="003A4527"/>
    <w:rsid w:val="003B0F36"/>
    <w:rsid w:val="003B5715"/>
    <w:rsid w:val="003B702F"/>
    <w:rsid w:val="003C0B1F"/>
    <w:rsid w:val="003C126C"/>
    <w:rsid w:val="003D54C1"/>
    <w:rsid w:val="003E69BB"/>
    <w:rsid w:val="003F7E28"/>
    <w:rsid w:val="00402817"/>
    <w:rsid w:val="004163D4"/>
    <w:rsid w:val="00416CD6"/>
    <w:rsid w:val="00437540"/>
    <w:rsid w:val="0044440C"/>
    <w:rsid w:val="0046076C"/>
    <w:rsid w:val="00460880"/>
    <w:rsid w:val="0046376A"/>
    <w:rsid w:val="00463DAF"/>
    <w:rsid w:val="0046401A"/>
    <w:rsid w:val="00470CA1"/>
    <w:rsid w:val="0049091E"/>
    <w:rsid w:val="004A1894"/>
    <w:rsid w:val="004A5842"/>
    <w:rsid w:val="004A780E"/>
    <w:rsid w:val="004B0314"/>
    <w:rsid w:val="004B57D9"/>
    <w:rsid w:val="004C1884"/>
    <w:rsid w:val="004C26B7"/>
    <w:rsid w:val="004C388C"/>
    <w:rsid w:val="004C3C84"/>
    <w:rsid w:val="004E0CCF"/>
    <w:rsid w:val="004E2D51"/>
    <w:rsid w:val="004E57B3"/>
    <w:rsid w:val="00505944"/>
    <w:rsid w:val="0050632B"/>
    <w:rsid w:val="00513474"/>
    <w:rsid w:val="00514738"/>
    <w:rsid w:val="00517D54"/>
    <w:rsid w:val="005255FB"/>
    <w:rsid w:val="005307B0"/>
    <w:rsid w:val="0054336F"/>
    <w:rsid w:val="00543F6D"/>
    <w:rsid w:val="005568B6"/>
    <w:rsid w:val="00557BEC"/>
    <w:rsid w:val="00560029"/>
    <w:rsid w:val="005824DD"/>
    <w:rsid w:val="00583321"/>
    <w:rsid w:val="005851E0"/>
    <w:rsid w:val="0059594F"/>
    <w:rsid w:val="005A3888"/>
    <w:rsid w:val="005C3290"/>
    <w:rsid w:val="005F004C"/>
    <w:rsid w:val="005F4C0F"/>
    <w:rsid w:val="00610D3C"/>
    <w:rsid w:val="006120AD"/>
    <w:rsid w:val="00622AF0"/>
    <w:rsid w:val="00624A0F"/>
    <w:rsid w:val="00647FE5"/>
    <w:rsid w:val="006506C3"/>
    <w:rsid w:val="00651471"/>
    <w:rsid w:val="006519A9"/>
    <w:rsid w:val="0065429B"/>
    <w:rsid w:val="0065660C"/>
    <w:rsid w:val="00661E44"/>
    <w:rsid w:val="00664D4B"/>
    <w:rsid w:val="00670F57"/>
    <w:rsid w:val="00675886"/>
    <w:rsid w:val="00676FC1"/>
    <w:rsid w:val="00676FF4"/>
    <w:rsid w:val="0069285E"/>
    <w:rsid w:val="006A7B4C"/>
    <w:rsid w:val="006B4A27"/>
    <w:rsid w:val="006B592B"/>
    <w:rsid w:val="006D30CF"/>
    <w:rsid w:val="006E28E6"/>
    <w:rsid w:val="006F4220"/>
    <w:rsid w:val="00707174"/>
    <w:rsid w:val="007160AE"/>
    <w:rsid w:val="0072573E"/>
    <w:rsid w:val="00736DDD"/>
    <w:rsid w:val="00737620"/>
    <w:rsid w:val="0074156F"/>
    <w:rsid w:val="00757D4F"/>
    <w:rsid w:val="007639B7"/>
    <w:rsid w:val="00766ECD"/>
    <w:rsid w:val="00770F1E"/>
    <w:rsid w:val="00790145"/>
    <w:rsid w:val="00792109"/>
    <w:rsid w:val="00796950"/>
    <w:rsid w:val="00797095"/>
    <w:rsid w:val="007A6E05"/>
    <w:rsid w:val="007A7AB4"/>
    <w:rsid w:val="007B1666"/>
    <w:rsid w:val="007B17EA"/>
    <w:rsid w:val="007B4C01"/>
    <w:rsid w:val="007B7592"/>
    <w:rsid w:val="007C0EB7"/>
    <w:rsid w:val="007E1381"/>
    <w:rsid w:val="007E2BAB"/>
    <w:rsid w:val="007E4105"/>
    <w:rsid w:val="007E638C"/>
    <w:rsid w:val="007F4757"/>
    <w:rsid w:val="007F6DBA"/>
    <w:rsid w:val="007F736E"/>
    <w:rsid w:val="0080740C"/>
    <w:rsid w:val="00820990"/>
    <w:rsid w:val="00824987"/>
    <w:rsid w:val="00833D9A"/>
    <w:rsid w:val="008426AE"/>
    <w:rsid w:val="0085006B"/>
    <w:rsid w:val="008825B4"/>
    <w:rsid w:val="00883B69"/>
    <w:rsid w:val="008846D0"/>
    <w:rsid w:val="00884A27"/>
    <w:rsid w:val="00886C06"/>
    <w:rsid w:val="008A4866"/>
    <w:rsid w:val="008A7DC7"/>
    <w:rsid w:val="008B07F7"/>
    <w:rsid w:val="008D2DCE"/>
    <w:rsid w:val="008D4A1D"/>
    <w:rsid w:val="008D74B0"/>
    <w:rsid w:val="008E25F1"/>
    <w:rsid w:val="008E33EE"/>
    <w:rsid w:val="008F406F"/>
    <w:rsid w:val="009005FC"/>
    <w:rsid w:val="00900F53"/>
    <w:rsid w:val="00901BC2"/>
    <w:rsid w:val="00906D1C"/>
    <w:rsid w:val="009173E7"/>
    <w:rsid w:val="00932217"/>
    <w:rsid w:val="00932DD3"/>
    <w:rsid w:val="00933E58"/>
    <w:rsid w:val="009364BD"/>
    <w:rsid w:val="009367F5"/>
    <w:rsid w:val="00937157"/>
    <w:rsid w:val="00954E6B"/>
    <w:rsid w:val="00955B0E"/>
    <w:rsid w:val="00962232"/>
    <w:rsid w:val="009627F2"/>
    <w:rsid w:val="00972907"/>
    <w:rsid w:val="00975A70"/>
    <w:rsid w:val="00981A2E"/>
    <w:rsid w:val="00983F9C"/>
    <w:rsid w:val="009840B4"/>
    <w:rsid w:val="0098546B"/>
    <w:rsid w:val="009979A3"/>
    <w:rsid w:val="009A3D98"/>
    <w:rsid w:val="009A6F2D"/>
    <w:rsid w:val="009F399D"/>
    <w:rsid w:val="00A01404"/>
    <w:rsid w:val="00A225CB"/>
    <w:rsid w:val="00A23AC2"/>
    <w:rsid w:val="00A34B14"/>
    <w:rsid w:val="00A44B8E"/>
    <w:rsid w:val="00A526F3"/>
    <w:rsid w:val="00A65146"/>
    <w:rsid w:val="00A67801"/>
    <w:rsid w:val="00A74143"/>
    <w:rsid w:val="00A805BB"/>
    <w:rsid w:val="00A86BA7"/>
    <w:rsid w:val="00A94473"/>
    <w:rsid w:val="00A97B57"/>
    <w:rsid w:val="00AB2AD6"/>
    <w:rsid w:val="00AC1189"/>
    <w:rsid w:val="00AC19E7"/>
    <w:rsid w:val="00AD66AD"/>
    <w:rsid w:val="00AE01E1"/>
    <w:rsid w:val="00AE191F"/>
    <w:rsid w:val="00AE4DA8"/>
    <w:rsid w:val="00AF002F"/>
    <w:rsid w:val="00AF0B8D"/>
    <w:rsid w:val="00AF55E6"/>
    <w:rsid w:val="00AF64FE"/>
    <w:rsid w:val="00AF7137"/>
    <w:rsid w:val="00B11EE9"/>
    <w:rsid w:val="00B13C8D"/>
    <w:rsid w:val="00B17126"/>
    <w:rsid w:val="00B208FB"/>
    <w:rsid w:val="00B269E5"/>
    <w:rsid w:val="00B27A0E"/>
    <w:rsid w:val="00B408BF"/>
    <w:rsid w:val="00B43B46"/>
    <w:rsid w:val="00B44CA7"/>
    <w:rsid w:val="00B57F40"/>
    <w:rsid w:val="00B6055D"/>
    <w:rsid w:val="00B62F07"/>
    <w:rsid w:val="00B6422A"/>
    <w:rsid w:val="00B83003"/>
    <w:rsid w:val="00B900EA"/>
    <w:rsid w:val="00BA65BC"/>
    <w:rsid w:val="00BB4794"/>
    <w:rsid w:val="00BD180A"/>
    <w:rsid w:val="00BD402A"/>
    <w:rsid w:val="00BD78A9"/>
    <w:rsid w:val="00BE18C0"/>
    <w:rsid w:val="00BF1735"/>
    <w:rsid w:val="00BF487E"/>
    <w:rsid w:val="00BF79EE"/>
    <w:rsid w:val="00C02FD2"/>
    <w:rsid w:val="00C03BD0"/>
    <w:rsid w:val="00C062E6"/>
    <w:rsid w:val="00C06D74"/>
    <w:rsid w:val="00C11B3B"/>
    <w:rsid w:val="00C1255D"/>
    <w:rsid w:val="00C17087"/>
    <w:rsid w:val="00C3548C"/>
    <w:rsid w:val="00C407EC"/>
    <w:rsid w:val="00C4573F"/>
    <w:rsid w:val="00C64834"/>
    <w:rsid w:val="00C72F70"/>
    <w:rsid w:val="00C73C91"/>
    <w:rsid w:val="00C73EF0"/>
    <w:rsid w:val="00C92676"/>
    <w:rsid w:val="00C95C5D"/>
    <w:rsid w:val="00CA163F"/>
    <w:rsid w:val="00CD1145"/>
    <w:rsid w:val="00CD121D"/>
    <w:rsid w:val="00CD195D"/>
    <w:rsid w:val="00CD40D0"/>
    <w:rsid w:val="00CD53F4"/>
    <w:rsid w:val="00CE09FC"/>
    <w:rsid w:val="00CE376E"/>
    <w:rsid w:val="00D02207"/>
    <w:rsid w:val="00D03AF9"/>
    <w:rsid w:val="00D04C7B"/>
    <w:rsid w:val="00D10952"/>
    <w:rsid w:val="00D200EF"/>
    <w:rsid w:val="00D23EF9"/>
    <w:rsid w:val="00D4546A"/>
    <w:rsid w:val="00D544DF"/>
    <w:rsid w:val="00D57656"/>
    <w:rsid w:val="00D70782"/>
    <w:rsid w:val="00D72E9E"/>
    <w:rsid w:val="00D73D2D"/>
    <w:rsid w:val="00D803A5"/>
    <w:rsid w:val="00D81387"/>
    <w:rsid w:val="00D82BD3"/>
    <w:rsid w:val="00D8363F"/>
    <w:rsid w:val="00D83DDB"/>
    <w:rsid w:val="00D86479"/>
    <w:rsid w:val="00D866AB"/>
    <w:rsid w:val="00D86A21"/>
    <w:rsid w:val="00DB5218"/>
    <w:rsid w:val="00DD04F2"/>
    <w:rsid w:val="00DE03EC"/>
    <w:rsid w:val="00DF324F"/>
    <w:rsid w:val="00E01E11"/>
    <w:rsid w:val="00E15B46"/>
    <w:rsid w:val="00E21034"/>
    <w:rsid w:val="00E211C8"/>
    <w:rsid w:val="00E30E08"/>
    <w:rsid w:val="00E37BD1"/>
    <w:rsid w:val="00E408ED"/>
    <w:rsid w:val="00E413EF"/>
    <w:rsid w:val="00E46346"/>
    <w:rsid w:val="00E56F6C"/>
    <w:rsid w:val="00E674CB"/>
    <w:rsid w:val="00E7303F"/>
    <w:rsid w:val="00E8601D"/>
    <w:rsid w:val="00E862E5"/>
    <w:rsid w:val="00EA0F2D"/>
    <w:rsid w:val="00EA5381"/>
    <w:rsid w:val="00EB70F3"/>
    <w:rsid w:val="00EC0AE9"/>
    <w:rsid w:val="00EC1981"/>
    <w:rsid w:val="00EC4B0E"/>
    <w:rsid w:val="00EC719D"/>
    <w:rsid w:val="00ED6CED"/>
    <w:rsid w:val="00EE1925"/>
    <w:rsid w:val="00EE5EC3"/>
    <w:rsid w:val="00EF555F"/>
    <w:rsid w:val="00F008AD"/>
    <w:rsid w:val="00F05B5D"/>
    <w:rsid w:val="00F15877"/>
    <w:rsid w:val="00F168AD"/>
    <w:rsid w:val="00F20B60"/>
    <w:rsid w:val="00F2155E"/>
    <w:rsid w:val="00F42D68"/>
    <w:rsid w:val="00F43235"/>
    <w:rsid w:val="00F532C0"/>
    <w:rsid w:val="00F557F3"/>
    <w:rsid w:val="00F65480"/>
    <w:rsid w:val="00F73C2F"/>
    <w:rsid w:val="00F80248"/>
    <w:rsid w:val="00F827BE"/>
    <w:rsid w:val="00F83702"/>
    <w:rsid w:val="00F96389"/>
    <w:rsid w:val="00FA31BA"/>
    <w:rsid w:val="00FB3BA6"/>
    <w:rsid w:val="00FE124B"/>
    <w:rsid w:val="00FE2AF9"/>
    <w:rsid w:val="00FE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8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A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FC"/>
    <w:pPr>
      <w:ind w:left="720"/>
      <w:contextualSpacing/>
    </w:pPr>
  </w:style>
  <w:style w:type="table" w:styleId="TableGrid">
    <w:name w:val="Table Grid"/>
    <w:basedOn w:val="TableNormal"/>
    <w:uiPriority w:val="59"/>
    <w:rsid w:val="002F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25B4"/>
    <w:pPr>
      <w:tabs>
        <w:tab w:val="center" w:pos="4320"/>
        <w:tab w:val="right" w:pos="8640"/>
      </w:tabs>
    </w:pPr>
  </w:style>
  <w:style w:type="character" w:customStyle="1" w:styleId="FooterChar">
    <w:name w:val="Footer Char"/>
    <w:basedOn w:val="DefaultParagraphFont"/>
    <w:link w:val="Footer"/>
    <w:uiPriority w:val="99"/>
    <w:rsid w:val="008825B4"/>
  </w:style>
  <w:style w:type="character" w:styleId="PageNumber">
    <w:name w:val="page number"/>
    <w:basedOn w:val="DefaultParagraphFont"/>
    <w:uiPriority w:val="99"/>
    <w:semiHidden/>
    <w:unhideWhenUsed/>
    <w:rsid w:val="008825B4"/>
  </w:style>
  <w:style w:type="paragraph" w:styleId="Header">
    <w:name w:val="header"/>
    <w:basedOn w:val="Normal"/>
    <w:link w:val="HeaderChar"/>
    <w:uiPriority w:val="99"/>
    <w:unhideWhenUsed/>
    <w:rsid w:val="008825B4"/>
    <w:pPr>
      <w:tabs>
        <w:tab w:val="center" w:pos="4320"/>
        <w:tab w:val="right" w:pos="8640"/>
      </w:tabs>
    </w:pPr>
  </w:style>
  <w:style w:type="character" w:customStyle="1" w:styleId="HeaderChar">
    <w:name w:val="Header Char"/>
    <w:basedOn w:val="DefaultParagraphFont"/>
    <w:link w:val="Header"/>
    <w:uiPriority w:val="99"/>
    <w:rsid w:val="008825B4"/>
  </w:style>
  <w:style w:type="character" w:styleId="CommentReference">
    <w:name w:val="annotation reference"/>
    <w:basedOn w:val="DefaultParagraphFont"/>
    <w:uiPriority w:val="99"/>
    <w:semiHidden/>
    <w:unhideWhenUsed/>
    <w:rsid w:val="004C3C84"/>
    <w:rPr>
      <w:sz w:val="16"/>
      <w:szCs w:val="16"/>
    </w:rPr>
  </w:style>
  <w:style w:type="paragraph" w:styleId="CommentText">
    <w:name w:val="annotation text"/>
    <w:basedOn w:val="Normal"/>
    <w:link w:val="CommentTextChar"/>
    <w:uiPriority w:val="99"/>
    <w:unhideWhenUsed/>
    <w:rsid w:val="004C3C84"/>
    <w:rPr>
      <w:sz w:val="20"/>
      <w:szCs w:val="20"/>
    </w:rPr>
  </w:style>
  <w:style w:type="character" w:customStyle="1" w:styleId="CommentTextChar">
    <w:name w:val="Comment Text Char"/>
    <w:basedOn w:val="DefaultParagraphFont"/>
    <w:link w:val="CommentText"/>
    <w:uiPriority w:val="99"/>
    <w:rsid w:val="004C3C84"/>
    <w:rPr>
      <w:sz w:val="20"/>
      <w:szCs w:val="20"/>
    </w:rPr>
  </w:style>
  <w:style w:type="paragraph" w:styleId="CommentSubject">
    <w:name w:val="annotation subject"/>
    <w:basedOn w:val="CommentText"/>
    <w:next w:val="CommentText"/>
    <w:link w:val="CommentSubjectChar"/>
    <w:uiPriority w:val="99"/>
    <w:semiHidden/>
    <w:unhideWhenUsed/>
    <w:rsid w:val="004C3C84"/>
    <w:rPr>
      <w:b/>
      <w:bCs/>
    </w:rPr>
  </w:style>
  <w:style w:type="character" w:customStyle="1" w:styleId="CommentSubjectChar">
    <w:name w:val="Comment Subject Char"/>
    <w:basedOn w:val="CommentTextChar"/>
    <w:link w:val="CommentSubject"/>
    <w:uiPriority w:val="99"/>
    <w:semiHidden/>
    <w:rsid w:val="004C3C84"/>
    <w:rPr>
      <w:b/>
      <w:bCs/>
      <w:sz w:val="20"/>
      <w:szCs w:val="20"/>
    </w:rPr>
  </w:style>
  <w:style w:type="paragraph" w:styleId="BalloonText">
    <w:name w:val="Balloon Text"/>
    <w:basedOn w:val="Normal"/>
    <w:link w:val="BalloonTextChar"/>
    <w:uiPriority w:val="99"/>
    <w:semiHidden/>
    <w:unhideWhenUsed/>
    <w:rsid w:val="004C3C84"/>
    <w:rPr>
      <w:rFonts w:ascii="Tahoma" w:hAnsi="Tahoma" w:cs="Tahoma"/>
      <w:sz w:val="16"/>
      <w:szCs w:val="16"/>
    </w:rPr>
  </w:style>
  <w:style w:type="character" w:customStyle="1" w:styleId="BalloonTextChar">
    <w:name w:val="Balloon Text Char"/>
    <w:basedOn w:val="DefaultParagraphFont"/>
    <w:link w:val="BalloonText"/>
    <w:uiPriority w:val="99"/>
    <w:semiHidden/>
    <w:rsid w:val="004C3C84"/>
    <w:rPr>
      <w:rFonts w:ascii="Tahoma" w:hAnsi="Tahoma" w:cs="Tahoma"/>
      <w:sz w:val="16"/>
      <w:szCs w:val="16"/>
    </w:rPr>
  </w:style>
  <w:style w:type="paragraph" w:styleId="Revision">
    <w:name w:val="Revision"/>
    <w:hidden/>
    <w:uiPriority w:val="99"/>
    <w:semiHidden/>
    <w:rsid w:val="00C1255D"/>
  </w:style>
  <w:style w:type="character" w:styleId="Hyperlink">
    <w:name w:val="Hyperlink"/>
    <w:basedOn w:val="DefaultParagraphFont"/>
    <w:uiPriority w:val="99"/>
    <w:unhideWhenUsed/>
    <w:rsid w:val="003010A0"/>
    <w:rPr>
      <w:color w:val="0000FF" w:themeColor="hyperlink"/>
      <w:u w:val="single"/>
    </w:rPr>
  </w:style>
  <w:style w:type="character" w:styleId="FollowedHyperlink">
    <w:name w:val="FollowedHyperlink"/>
    <w:basedOn w:val="DefaultParagraphFont"/>
    <w:uiPriority w:val="99"/>
    <w:semiHidden/>
    <w:unhideWhenUsed/>
    <w:rsid w:val="00C3548C"/>
    <w:rPr>
      <w:color w:val="800080" w:themeColor="followedHyperlink"/>
      <w:u w:val="single"/>
    </w:rPr>
  </w:style>
  <w:style w:type="paragraph" w:styleId="NoSpacing">
    <w:name w:val="No Spacing"/>
    <w:uiPriority w:val="1"/>
    <w:qFormat/>
    <w:rsid w:val="008E33EE"/>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A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FC"/>
    <w:pPr>
      <w:ind w:left="720"/>
      <w:contextualSpacing/>
    </w:pPr>
  </w:style>
  <w:style w:type="table" w:styleId="TableGrid">
    <w:name w:val="Table Grid"/>
    <w:basedOn w:val="TableNormal"/>
    <w:uiPriority w:val="59"/>
    <w:rsid w:val="002F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25B4"/>
    <w:pPr>
      <w:tabs>
        <w:tab w:val="center" w:pos="4320"/>
        <w:tab w:val="right" w:pos="8640"/>
      </w:tabs>
    </w:pPr>
  </w:style>
  <w:style w:type="character" w:customStyle="1" w:styleId="FooterChar">
    <w:name w:val="Footer Char"/>
    <w:basedOn w:val="DefaultParagraphFont"/>
    <w:link w:val="Footer"/>
    <w:uiPriority w:val="99"/>
    <w:rsid w:val="008825B4"/>
  </w:style>
  <w:style w:type="character" w:styleId="PageNumber">
    <w:name w:val="page number"/>
    <w:basedOn w:val="DefaultParagraphFont"/>
    <w:uiPriority w:val="99"/>
    <w:semiHidden/>
    <w:unhideWhenUsed/>
    <w:rsid w:val="008825B4"/>
  </w:style>
  <w:style w:type="paragraph" w:styleId="Header">
    <w:name w:val="header"/>
    <w:basedOn w:val="Normal"/>
    <w:link w:val="HeaderChar"/>
    <w:uiPriority w:val="99"/>
    <w:unhideWhenUsed/>
    <w:rsid w:val="008825B4"/>
    <w:pPr>
      <w:tabs>
        <w:tab w:val="center" w:pos="4320"/>
        <w:tab w:val="right" w:pos="8640"/>
      </w:tabs>
    </w:pPr>
  </w:style>
  <w:style w:type="character" w:customStyle="1" w:styleId="HeaderChar">
    <w:name w:val="Header Char"/>
    <w:basedOn w:val="DefaultParagraphFont"/>
    <w:link w:val="Header"/>
    <w:uiPriority w:val="99"/>
    <w:rsid w:val="008825B4"/>
  </w:style>
  <w:style w:type="character" w:styleId="CommentReference">
    <w:name w:val="annotation reference"/>
    <w:basedOn w:val="DefaultParagraphFont"/>
    <w:uiPriority w:val="99"/>
    <w:semiHidden/>
    <w:unhideWhenUsed/>
    <w:rsid w:val="004C3C84"/>
    <w:rPr>
      <w:sz w:val="16"/>
      <w:szCs w:val="16"/>
    </w:rPr>
  </w:style>
  <w:style w:type="paragraph" w:styleId="CommentText">
    <w:name w:val="annotation text"/>
    <w:basedOn w:val="Normal"/>
    <w:link w:val="CommentTextChar"/>
    <w:uiPriority w:val="99"/>
    <w:unhideWhenUsed/>
    <w:rsid w:val="004C3C84"/>
    <w:rPr>
      <w:sz w:val="20"/>
      <w:szCs w:val="20"/>
    </w:rPr>
  </w:style>
  <w:style w:type="character" w:customStyle="1" w:styleId="CommentTextChar">
    <w:name w:val="Comment Text Char"/>
    <w:basedOn w:val="DefaultParagraphFont"/>
    <w:link w:val="CommentText"/>
    <w:uiPriority w:val="99"/>
    <w:rsid w:val="004C3C84"/>
    <w:rPr>
      <w:sz w:val="20"/>
      <w:szCs w:val="20"/>
    </w:rPr>
  </w:style>
  <w:style w:type="paragraph" w:styleId="CommentSubject">
    <w:name w:val="annotation subject"/>
    <w:basedOn w:val="CommentText"/>
    <w:next w:val="CommentText"/>
    <w:link w:val="CommentSubjectChar"/>
    <w:uiPriority w:val="99"/>
    <w:semiHidden/>
    <w:unhideWhenUsed/>
    <w:rsid w:val="004C3C84"/>
    <w:rPr>
      <w:b/>
      <w:bCs/>
    </w:rPr>
  </w:style>
  <w:style w:type="character" w:customStyle="1" w:styleId="CommentSubjectChar">
    <w:name w:val="Comment Subject Char"/>
    <w:basedOn w:val="CommentTextChar"/>
    <w:link w:val="CommentSubject"/>
    <w:uiPriority w:val="99"/>
    <w:semiHidden/>
    <w:rsid w:val="004C3C84"/>
    <w:rPr>
      <w:b/>
      <w:bCs/>
      <w:sz w:val="20"/>
      <w:szCs w:val="20"/>
    </w:rPr>
  </w:style>
  <w:style w:type="paragraph" w:styleId="BalloonText">
    <w:name w:val="Balloon Text"/>
    <w:basedOn w:val="Normal"/>
    <w:link w:val="BalloonTextChar"/>
    <w:uiPriority w:val="99"/>
    <w:semiHidden/>
    <w:unhideWhenUsed/>
    <w:rsid w:val="004C3C84"/>
    <w:rPr>
      <w:rFonts w:ascii="Tahoma" w:hAnsi="Tahoma" w:cs="Tahoma"/>
      <w:sz w:val="16"/>
      <w:szCs w:val="16"/>
    </w:rPr>
  </w:style>
  <w:style w:type="character" w:customStyle="1" w:styleId="BalloonTextChar">
    <w:name w:val="Balloon Text Char"/>
    <w:basedOn w:val="DefaultParagraphFont"/>
    <w:link w:val="BalloonText"/>
    <w:uiPriority w:val="99"/>
    <w:semiHidden/>
    <w:rsid w:val="004C3C84"/>
    <w:rPr>
      <w:rFonts w:ascii="Tahoma" w:hAnsi="Tahoma" w:cs="Tahoma"/>
      <w:sz w:val="16"/>
      <w:szCs w:val="16"/>
    </w:rPr>
  </w:style>
  <w:style w:type="paragraph" w:styleId="Revision">
    <w:name w:val="Revision"/>
    <w:hidden/>
    <w:uiPriority w:val="99"/>
    <w:semiHidden/>
    <w:rsid w:val="00C1255D"/>
  </w:style>
  <w:style w:type="character" w:styleId="Hyperlink">
    <w:name w:val="Hyperlink"/>
    <w:basedOn w:val="DefaultParagraphFont"/>
    <w:uiPriority w:val="99"/>
    <w:unhideWhenUsed/>
    <w:rsid w:val="003010A0"/>
    <w:rPr>
      <w:color w:val="0000FF" w:themeColor="hyperlink"/>
      <w:u w:val="single"/>
    </w:rPr>
  </w:style>
  <w:style w:type="character" w:styleId="FollowedHyperlink">
    <w:name w:val="FollowedHyperlink"/>
    <w:basedOn w:val="DefaultParagraphFont"/>
    <w:uiPriority w:val="99"/>
    <w:semiHidden/>
    <w:unhideWhenUsed/>
    <w:rsid w:val="00C3548C"/>
    <w:rPr>
      <w:color w:val="800080" w:themeColor="followedHyperlink"/>
      <w:u w:val="single"/>
    </w:rPr>
  </w:style>
  <w:style w:type="paragraph" w:styleId="NoSpacing">
    <w:name w:val="No Spacing"/>
    <w:uiPriority w:val="1"/>
    <w:qFormat/>
    <w:rsid w:val="008E33E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93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5A328033BC62B4CA60D89F6143F3287" ma:contentTypeVersion="1" ma:contentTypeDescription="Create a new document." ma:contentTypeScope="" ma:versionID="5e1cfb3a3e0990eedbeef301c17c260c">
  <xsd:schema xmlns:xsd="http://www.w3.org/2001/XMLSchema" xmlns:xs="http://www.w3.org/2001/XMLSchema" xmlns:p="http://schemas.microsoft.com/office/2006/metadata/properties" xmlns:ns2="5af08be3-da31-4ed0-bd15-c2f68cc29029" xmlns:ns3="ea398414-77e6-4856-9138-963429e118df" targetNamespace="http://schemas.microsoft.com/office/2006/metadata/properties" ma:root="true" ma:fieldsID="dfeba06db99837f806f38007b65d393b" ns2:_="" ns3:_="">
    <xsd:import namespace="5af08be3-da31-4ed0-bd15-c2f68cc29029"/>
    <xsd:import namespace="ea398414-77e6-4856-9138-963429e118df"/>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xsd:simpleType>
        <xsd:restriction base="dms:Note">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398414-77e6-4856-9138-963429e118df" elementFormDefault="qualified">
    <xsd:import namespace="http://schemas.microsoft.com/office/2006/documentManagement/types"/>
    <xsd:import namespace="http://schemas.microsoft.com/office/infopath/2007/PartnerControls"/>
    <xsd:element name="DocType" ma:index="12"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ea398414-77e6-4856-9138-963429e118df">Survey</DocType>
    <Description xmlns="5af08be3-da31-4ed0-bd15-c2f68cc29029" xsi:nil="true"/>
    <_dlc_DocId xmlns="5af08be3-da31-4ed0-bd15-c2f68cc29029">Q77AU6S3KYZS-3718-2</_dlc_DocId>
    <_dlc_DocIdUrl xmlns="5af08be3-da31-4ed0-bd15-c2f68cc29029">
      <Url>https://www.aphlweb.org/aphl_departments/IR/SP/NBS/_layouts/DocIdRedir.aspx?ID=Q77AU6S3KYZS-3718-2</Url>
      <Description>Q77AU6S3KYZS-3718-2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68AB-F41E-462C-A6CC-1B7E9C309EE5}">
  <ds:schemaRefs>
    <ds:schemaRef ds:uri="http://schemas.microsoft.com/sharepoint/events"/>
  </ds:schemaRefs>
</ds:datastoreItem>
</file>

<file path=customXml/itemProps2.xml><?xml version="1.0" encoding="utf-8"?>
<ds:datastoreItem xmlns:ds="http://schemas.openxmlformats.org/officeDocument/2006/customXml" ds:itemID="{D0F067EB-FB3D-4162-8983-43856565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be3-da31-4ed0-bd15-c2f68cc29029"/>
    <ds:schemaRef ds:uri="ea398414-77e6-4856-9138-963429e11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2F84C-D462-43E2-AFD8-6E419ECDAC1B}">
  <ds:schemaRefs>
    <ds:schemaRef ds:uri="http://schemas.microsoft.com/office/2006/metadata/properties"/>
    <ds:schemaRef ds:uri="http://schemas.microsoft.com/office/infopath/2007/PartnerControls"/>
    <ds:schemaRef ds:uri="ea398414-77e6-4856-9138-963429e118df"/>
    <ds:schemaRef ds:uri="5af08be3-da31-4ed0-bd15-c2f68cc29029"/>
  </ds:schemaRefs>
</ds:datastoreItem>
</file>

<file path=customXml/itemProps4.xml><?xml version="1.0" encoding="utf-8"?>
<ds:datastoreItem xmlns:ds="http://schemas.openxmlformats.org/officeDocument/2006/customXml" ds:itemID="{3B7EFB14-D898-4D1F-A7E8-A71F196BFFFF}">
  <ds:schemaRefs>
    <ds:schemaRef ds:uri="http://schemas.microsoft.com/sharepoint/v3/contenttype/forms"/>
  </ds:schemaRefs>
</ds:datastoreItem>
</file>

<file path=customXml/itemProps5.xml><?xml version="1.0" encoding="utf-8"?>
<ds:datastoreItem xmlns:ds="http://schemas.openxmlformats.org/officeDocument/2006/customXml" ds:itemID="{29BE9410-4066-4FAE-B839-89316DB1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Kemper</dc:creator>
  <cp:lastModifiedBy>SYSTEM</cp:lastModifiedBy>
  <cp:revision>2</cp:revision>
  <cp:lastPrinted>2018-07-26T16:26:00Z</cp:lastPrinted>
  <dcterms:created xsi:type="dcterms:W3CDTF">2018-10-23T16:02:00Z</dcterms:created>
  <dcterms:modified xsi:type="dcterms:W3CDTF">2018-10-23T16:02:00Z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0x010100A5A328033BC62B4CA60D89F6143F3287</vt:lpwstr>
  </property>
  <property fmtid="{D5CDD505-2E9C-101B-9397-08002B2CF9AE}" pid="3" name="_dlc_DocIdItemGuid">
    <vt:lpwstr>a15e96d8-7cd8-469d-9ef6-93ef667ef337</vt:lpwstr>
  </property>
</Properties>
</file>