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33" w:rsidRDefault="00C86DE6">
      <w:bookmarkStart w:name="_GoBack" w:id="0"/>
      <w:r w:rsidRPr="00C86DE6">
        <w:rPr>
          <w:noProof/>
        </w:rPr>
        <w:drawing>
          <wp:inline distT="0" distB="0" distL="0" distR="0">
            <wp:extent cx="5942983" cy="4597400"/>
            <wp:effectExtent l="0" t="0" r="635" b="0"/>
            <wp:docPr id="1" name="Picture 1" descr="C:\Users\tjohnso2\Desktop\health and safety fair survey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ohnso2\Desktop\health and safety fair survey 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80" cy="459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6"/>
    <w:rsid w:val="00397633"/>
    <w:rsid w:val="00C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613B-CE80-4715-BE36-F53DEBCB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Tanya (HQ-LM030)[Federal Occupational Health]</dc:creator>
  <cp:keywords/>
  <dc:description/>
  <cp:lastModifiedBy>Johnson, Tanya (HQ-LM030)[Federal Occupational Health]</cp:lastModifiedBy>
  <cp:revision>1</cp:revision>
  <dcterms:created xsi:type="dcterms:W3CDTF">2019-08-06T14:13:00Z</dcterms:created>
  <dcterms:modified xsi:type="dcterms:W3CDTF">2019-08-06T14:13:00Z</dcterms:modified>
</cp:coreProperties>
</file>