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5B066F1" w14:textId="2453C359" w:rsidR="009F5A94" w:rsidRDefault="009F5A94" w:rsidP="00511F87">
      <w:pPr>
        <w:keepNext/>
        <w:suppressLineNumbers/>
        <w:tabs>
          <w:tab w:val="left" w:pos="-720"/>
        </w:tabs>
        <w:suppressAutoHyphens/>
        <w:spacing w:before="240" w:after="120" w:line="240" w:lineRule="auto"/>
        <w:rPr>
          <w:rFonts w:ascii="Times New Roman" w:eastAsia="Times New Roman" w:hAnsi="Times New Roman" w:cs="Times New Roman"/>
          <w:b/>
          <w:sz w:val="24"/>
          <w:szCs w:val="24"/>
          <w:u w:val="single"/>
        </w:rPr>
      </w:pPr>
      <w:bookmarkStart w:id="0" w:name="_GoBack"/>
      <w:bookmarkEnd w:id="0"/>
      <w:r>
        <w:rPr>
          <w:rFonts w:ascii="Times New Roman" w:eastAsia="Times New Roman" w:hAnsi="Times New Roman" w:cs="Times New Roman"/>
          <w:b/>
          <w:sz w:val="24"/>
          <w:szCs w:val="24"/>
          <w:u w:val="single"/>
        </w:rPr>
        <w:t>Introduction</w:t>
      </w:r>
    </w:p>
    <w:p w14:paraId="3C7A0320" w14:textId="01624B8A" w:rsidR="009F5A94" w:rsidRPr="009F5A94" w:rsidRDefault="009F5A94" w:rsidP="00511F87">
      <w:pPr>
        <w:keepNext/>
        <w:suppressLineNumbers/>
        <w:tabs>
          <w:tab w:val="left" w:pos="-720"/>
        </w:tabs>
        <w:suppressAutoHyphens/>
        <w:spacing w:before="240" w:after="12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This Information Collection is submitted to the Office of Management and Budget (OMB) to request </w:t>
      </w:r>
      <w:r w:rsidR="00474593">
        <w:rPr>
          <w:rFonts w:ascii="Times New Roman" w:eastAsia="Times New Roman" w:hAnsi="Times New Roman" w:cs="Times New Roman"/>
          <w:sz w:val="24"/>
          <w:szCs w:val="24"/>
        </w:rPr>
        <w:t>an automated method</w:t>
      </w:r>
      <w:r>
        <w:rPr>
          <w:rFonts w:ascii="Times New Roman" w:eastAsia="Times New Roman" w:hAnsi="Times New Roman" w:cs="Times New Roman"/>
          <w:sz w:val="24"/>
          <w:szCs w:val="24"/>
        </w:rPr>
        <w:t xml:space="preserve"> of an existing </w:t>
      </w:r>
      <w:r w:rsidR="0015672F">
        <w:rPr>
          <w:rFonts w:ascii="Times New Roman" w:eastAsia="Times New Roman" w:hAnsi="Times New Roman" w:cs="Times New Roman"/>
          <w:sz w:val="24"/>
          <w:szCs w:val="24"/>
        </w:rPr>
        <w:t>Information Collection currently un</w:t>
      </w:r>
      <w:r w:rsidR="00570C6C">
        <w:rPr>
          <w:rFonts w:ascii="Times New Roman" w:eastAsia="Times New Roman" w:hAnsi="Times New Roman" w:cs="Times New Roman"/>
          <w:sz w:val="24"/>
          <w:szCs w:val="24"/>
        </w:rPr>
        <w:t xml:space="preserve">der Information Collection 2120-0593 and </w:t>
      </w:r>
      <w:r w:rsidR="00474593">
        <w:rPr>
          <w:rFonts w:ascii="Times New Roman" w:eastAsia="Times New Roman" w:hAnsi="Times New Roman" w:cs="Times New Roman"/>
          <w:sz w:val="24"/>
          <w:szCs w:val="24"/>
        </w:rPr>
        <w:t>2120-0682</w:t>
      </w:r>
      <w:r w:rsidR="0015672F">
        <w:rPr>
          <w:rFonts w:ascii="Times New Roman" w:eastAsia="Times New Roman" w:hAnsi="Times New Roman" w:cs="Times New Roman"/>
          <w:sz w:val="24"/>
          <w:szCs w:val="24"/>
        </w:rPr>
        <w:t>, and to request a new collection. This request will allow the Federal Aviation Administration</w:t>
      </w:r>
      <w:r w:rsidR="00F76EE7">
        <w:rPr>
          <w:rFonts w:ascii="Times New Roman" w:eastAsia="Times New Roman" w:hAnsi="Times New Roman" w:cs="Times New Roman"/>
          <w:sz w:val="24"/>
          <w:szCs w:val="24"/>
        </w:rPr>
        <w:t xml:space="preserve"> (FAA)</w:t>
      </w:r>
      <w:r w:rsidR="0015672F">
        <w:rPr>
          <w:rFonts w:ascii="Times New Roman" w:eastAsia="Times New Roman" w:hAnsi="Times New Roman" w:cs="Times New Roman"/>
          <w:sz w:val="24"/>
          <w:szCs w:val="24"/>
        </w:rPr>
        <w:t xml:space="preserve"> to leverage </w:t>
      </w:r>
      <w:r w:rsidR="00474593">
        <w:rPr>
          <w:rFonts w:ascii="Times New Roman" w:eastAsia="Times New Roman" w:hAnsi="Times New Roman" w:cs="Times New Roman"/>
          <w:sz w:val="24"/>
          <w:szCs w:val="24"/>
        </w:rPr>
        <w:t>a web portal for the purpose of</w:t>
      </w:r>
      <w:r w:rsidR="0015672F">
        <w:rPr>
          <w:rFonts w:ascii="Times New Roman" w:eastAsia="Times New Roman" w:hAnsi="Times New Roman" w:cs="Times New Roman"/>
          <w:sz w:val="24"/>
          <w:szCs w:val="24"/>
        </w:rPr>
        <w:t xml:space="preserve"> collec</w:t>
      </w:r>
      <w:r w:rsidR="00474593">
        <w:rPr>
          <w:rFonts w:ascii="Times New Roman" w:eastAsia="Times New Roman" w:hAnsi="Times New Roman" w:cs="Times New Roman"/>
          <w:sz w:val="24"/>
          <w:szCs w:val="24"/>
        </w:rPr>
        <w:t>ting and processing initial certification application</w:t>
      </w:r>
      <w:r w:rsidR="00874338">
        <w:rPr>
          <w:rFonts w:ascii="Times New Roman" w:eastAsia="Times New Roman" w:hAnsi="Times New Roman" w:cs="Times New Roman"/>
          <w:sz w:val="24"/>
          <w:szCs w:val="24"/>
        </w:rPr>
        <w:t xml:space="preserve"> and data collection tools.</w:t>
      </w:r>
      <w:r w:rsidR="000E35DB">
        <w:rPr>
          <w:rFonts w:ascii="Times New Roman" w:eastAsia="Times New Roman" w:hAnsi="Times New Roman" w:cs="Times New Roman"/>
          <w:sz w:val="24"/>
          <w:szCs w:val="24"/>
        </w:rPr>
        <w:t xml:space="preserve"> </w:t>
      </w:r>
    </w:p>
    <w:p w14:paraId="4EA48D60" w14:textId="6D57D833" w:rsidR="00050D2F" w:rsidRPr="009F5A94" w:rsidRDefault="007B7C52" w:rsidP="00511F87">
      <w:pPr>
        <w:keepNext/>
        <w:suppressLineNumbers/>
        <w:tabs>
          <w:tab w:val="left" w:pos="-720"/>
        </w:tabs>
        <w:suppressAutoHyphens/>
        <w:spacing w:before="240" w:after="120" w:line="240" w:lineRule="auto"/>
        <w:rPr>
          <w:rFonts w:ascii="Times New Roman" w:eastAsia="Times New Roman" w:hAnsi="Times New Roman" w:cs="Times New Roman"/>
          <w:b/>
          <w:sz w:val="24"/>
          <w:szCs w:val="24"/>
          <w:u w:val="single"/>
        </w:rPr>
      </w:pPr>
      <w:r>
        <w:rPr>
          <w:rFonts w:ascii="Times New Roman" w:eastAsia="Times New Roman" w:hAnsi="Times New Roman" w:cs="Times New Roman"/>
          <w:b/>
          <w:sz w:val="24"/>
          <w:szCs w:val="24"/>
          <w:u w:val="single"/>
        </w:rPr>
        <w:t xml:space="preserve">Part A </w:t>
      </w:r>
      <w:r w:rsidR="00511F87" w:rsidRPr="00050D2F">
        <w:rPr>
          <w:rFonts w:ascii="Times New Roman" w:eastAsia="Times New Roman" w:hAnsi="Times New Roman" w:cs="Times New Roman"/>
          <w:b/>
          <w:sz w:val="24"/>
          <w:szCs w:val="24"/>
          <w:u w:val="single"/>
        </w:rPr>
        <w:t>Justification</w:t>
      </w:r>
    </w:p>
    <w:p w14:paraId="0A69E7C6" w14:textId="48F801FB" w:rsidR="00511F87" w:rsidRPr="000670C6" w:rsidRDefault="007A593E" w:rsidP="00511F87">
      <w:pPr>
        <w:keepNext/>
        <w:suppressLineNumbers/>
        <w:tabs>
          <w:tab w:val="left" w:pos="-720"/>
        </w:tabs>
        <w:suppressAutoHyphens/>
        <w:spacing w:before="120" w:after="120"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1. </w:t>
      </w:r>
      <w:r w:rsidR="00511F87" w:rsidRPr="000670C6">
        <w:rPr>
          <w:rFonts w:ascii="Times New Roman" w:eastAsia="Times New Roman" w:hAnsi="Times New Roman" w:cs="Times New Roman"/>
          <w:b/>
          <w:sz w:val="24"/>
          <w:szCs w:val="24"/>
        </w:rPr>
        <w:t>Explain the circumstances that make the collec</w:t>
      </w:r>
      <w:r w:rsidR="00806F53">
        <w:rPr>
          <w:rFonts w:ascii="Times New Roman" w:eastAsia="Times New Roman" w:hAnsi="Times New Roman" w:cs="Times New Roman"/>
          <w:b/>
          <w:sz w:val="24"/>
          <w:szCs w:val="24"/>
        </w:rPr>
        <w:t xml:space="preserve">tion of information necessary. </w:t>
      </w:r>
    </w:p>
    <w:p w14:paraId="20EDD44A" w14:textId="3AB720ED" w:rsidR="0048285A" w:rsidRPr="0048285A" w:rsidRDefault="009C0F4B" w:rsidP="0048285A">
      <w:pPr>
        <w:rPr>
          <w:rFonts w:ascii="Times New Roman" w:hAnsi="Times New Roman" w:cs="Times New Roman"/>
          <w:sz w:val="24"/>
          <w:szCs w:val="24"/>
        </w:rPr>
      </w:pPr>
      <w:r w:rsidRPr="002F5D27">
        <w:rPr>
          <w:rFonts w:ascii="Times New Roman" w:hAnsi="Times New Roman" w:cs="Times New Roman"/>
          <w:sz w:val="24"/>
          <w:szCs w:val="24"/>
        </w:rPr>
        <w:t xml:space="preserve">Safety Assurance System (SAS) is a </w:t>
      </w:r>
      <w:r w:rsidR="00116C89">
        <w:rPr>
          <w:rFonts w:ascii="Times New Roman" w:hAnsi="Times New Roman" w:cs="Times New Roman"/>
          <w:sz w:val="24"/>
          <w:szCs w:val="24"/>
        </w:rPr>
        <w:t xml:space="preserve">web based </w:t>
      </w:r>
      <w:r w:rsidRPr="002F5D27">
        <w:rPr>
          <w:rFonts w:ascii="Times New Roman" w:hAnsi="Times New Roman" w:cs="Times New Roman"/>
          <w:sz w:val="24"/>
          <w:szCs w:val="24"/>
        </w:rPr>
        <w:t>tool used by the Federal Aviation Administration (FA</w:t>
      </w:r>
      <w:r w:rsidR="0048285A">
        <w:rPr>
          <w:rFonts w:ascii="Times New Roman" w:hAnsi="Times New Roman" w:cs="Times New Roman"/>
          <w:sz w:val="24"/>
          <w:szCs w:val="24"/>
        </w:rPr>
        <w:t>A) Office of Flight Standards (</w:t>
      </w:r>
      <w:r w:rsidRPr="002F5D27">
        <w:rPr>
          <w:rFonts w:ascii="Times New Roman" w:hAnsi="Times New Roman" w:cs="Times New Roman"/>
          <w:sz w:val="24"/>
          <w:szCs w:val="24"/>
        </w:rPr>
        <w:t xml:space="preserve">FS) to conduct initial certification, routine surveillance, and certificate management for </w:t>
      </w:r>
      <w:r w:rsidR="00624306" w:rsidRPr="002F5D27">
        <w:rPr>
          <w:rFonts w:ascii="Times New Roman" w:hAnsi="Times New Roman" w:cs="Times New Roman"/>
          <w:sz w:val="24"/>
          <w:szCs w:val="24"/>
        </w:rPr>
        <w:t>applicants and certificate holders</w:t>
      </w:r>
      <w:r w:rsidR="006F78CF" w:rsidRPr="002F5D27">
        <w:rPr>
          <w:rFonts w:ascii="Times New Roman" w:hAnsi="Times New Roman" w:cs="Times New Roman"/>
          <w:sz w:val="24"/>
          <w:szCs w:val="24"/>
        </w:rPr>
        <w:t xml:space="preserve"> under </w:t>
      </w:r>
      <w:r w:rsidRPr="002F5D27">
        <w:rPr>
          <w:rFonts w:ascii="Times New Roman" w:hAnsi="Times New Roman" w:cs="Times New Roman"/>
          <w:sz w:val="24"/>
          <w:szCs w:val="24"/>
        </w:rPr>
        <w:t xml:space="preserve">14 CFR parts 121, 135, and 145. </w:t>
      </w:r>
      <w:r w:rsidR="000670C6" w:rsidRPr="002F5D27">
        <w:rPr>
          <w:rFonts w:ascii="Times New Roman" w:hAnsi="Times New Roman" w:cs="Times New Roman"/>
          <w:sz w:val="24"/>
          <w:szCs w:val="24"/>
        </w:rPr>
        <w:t>SAS is not a se</w:t>
      </w:r>
      <w:r w:rsidR="0048285A">
        <w:rPr>
          <w:rFonts w:ascii="Times New Roman" w:hAnsi="Times New Roman" w:cs="Times New Roman"/>
          <w:sz w:val="24"/>
          <w:szCs w:val="24"/>
        </w:rPr>
        <w:t xml:space="preserve">parate safety standard and does </w:t>
      </w:r>
      <w:r w:rsidR="000670C6" w:rsidRPr="002F5D27">
        <w:rPr>
          <w:rFonts w:ascii="Times New Roman" w:hAnsi="Times New Roman" w:cs="Times New Roman"/>
          <w:sz w:val="24"/>
          <w:szCs w:val="24"/>
        </w:rPr>
        <w:t>not impose additional requireme</w:t>
      </w:r>
      <w:r w:rsidR="00474593">
        <w:rPr>
          <w:rFonts w:ascii="Times New Roman" w:hAnsi="Times New Roman" w:cs="Times New Roman"/>
          <w:sz w:val="24"/>
          <w:szCs w:val="24"/>
        </w:rPr>
        <w:t xml:space="preserve">nts on certificate holders. </w:t>
      </w:r>
      <w:r w:rsidR="000670C6" w:rsidRPr="002F5D27">
        <w:rPr>
          <w:rFonts w:ascii="Times New Roman" w:hAnsi="Times New Roman" w:cs="Times New Roman"/>
          <w:sz w:val="24"/>
          <w:szCs w:val="24"/>
        </w:rPr>
        <w:t>SAS policy and procedures provide aviation safety inspectors (ASI) with standardized protocols to evaluate certificate holder programs required by regulations to be approved or accepted.</w:t>
      </w:r>
      <w:r w:rsidR="0048285A">
        <w:rPr>
          <w:rFonts w:ascii="Times New Roman" w:hAnsi="Times New Roman" w:cs="Times New Roman"/>
          <w:sz w:val="24"/>
          <w:szCs w:val="24"/>
        </w:rPr>
        <w:t xml:space="preserve"> </w:t>
      </w:r>
      <w:r w:rsidR="0048285A" w:rsidRPr="0048285A">
        <w:rPr>
          <w:rFonts w:ascii="Times New Roman" w:hAnsi="Times New Roman" w:cs="Times New Roman"/>
          <w:sz w:val="24"/>
          <w:szCs w:val="24"/>
        </w:rPr>
        <w:t>SAS is deployed to all FAA geographical locations across the country as a decision making tool for ASIs and FAA managers to support FAA’s oversight responsibilities of the aviation industry operating under Title 14 CFR parts 121, 135, and 145.</w:t>
      </w:r>
    </w:p>
    <w:p w14:paraId="4FD22988" w14:textId="39C096B6" w:rsidR="000E35DB" w:rsidRDefault="0048285A" w:rsidP="002F5D27">
      <w:pPr>
        <w:rPr>
          <w:rFonts w:ascii="Times New Roman" w:hAnsi="Times New Roman" w:cs="Times New Roman"/>
          <w:sz w:val="24"/>
          <w:szCs w:val="24"/>
        </w:rPr>
      </w:pPr>
      <w:r w:rsidRPr="0048285A">
        <w:rPr>
          <w:rFonts w:ascii="Times New Roman" w:hAnsi="Times New Roman" w:cs="Times New Roman"/>
          <w:sz w:val="24"/>
          <w:szCs w:val="24"/>
        </w:rPr>
        <w:t>SAS External Portal is a web-based tool used by applicants and certificate holders to exchange information with the FAA, primarily with Certification Project Managers and Principal Inspectors.</w:t>
      </w:r>
      <w:r w:rsidR="00874338">
        <w:rPr>
          <w:rFonts w:ascii="Times New Roman" w:hAnsi="Times New Roman" w:cs="Times New Roman"/>
          <w:sz w:val="24"/>
          <w:szCs w:val="24"/>
        </w:rPr>
        <w:t xml:space="preserve"> </w:t>
      </w:r>
      <w:r w:rsidRPr="0048285A">
        <w:rPr>
          <w:rFonts w:ascii="Times New Roman" w:hAnsi="Times New Roman" w:cs="Times New Roman"/>
          <w:sz w:val="24"/>
          <w:szCs w:val="24"/>
        </w:rPr>
        <w:t>SAS External Portal allows industry (also referred to as external users) to register and gain secure access to SAS functions for initial certification and certificate holders’ configuration changes and to collaborate with their FAA counterparts in t</w:t>
      </w:r>
      <w:r>
        <w:rPr>
          <w:rFonts w:ascii="Times New Roman" w:hAnsi="Times New Roman" w:cs="Times New Roman"/>
          <w:sz w:val="24"/>
          <w:szCs w:val="24"/>
        </w:rPr>
        <w:t xml:space="preserve">he execution of the following functions: </w:t>
      </w:r>
    </w:p>
    <w:p w14:paraId="18708D77" w14:textId="1D7BBE91" w:rsidR="00806F53" w:rsidRPr="00116C89" w:rsidRDefault="00806F53" w:rsidP="00116C89">
      <w:pPr>
        <w:pStyle w:val="ListParagraph"/>
        <w:numPr>
          <w:ilvl w:val="0"/>
          <w:numId w:val="9"/>
        </w:numPr>
        <w:rPr>
          <w:rFonts w:ascii="Times New Roman" w:hAnsi="Times New Roman" w:cs="Times New Roman"/>
          <w:sz w:val="24"/>
          <w:szCs w:val="24"/>
        </w:rPr>
      </w:pPr>
      <w:r w:rsidRPr="00116C89">
        <w:rPr>
          <w:rFonts w:ascii="Times New Roman" w:hAnsi="Times New Roman" w:cs="Times New Roman"/>
          <w:sz w:val="24"/>
          <w:szCs w:val="24"/>
        </w:rPr>
        <w:t xml:space="preserve">Submitting a Preapplication </w:t>
      </w:r>
      <w:r w:rsidR="00116C89" w:rsidRPr="00116C89">
        <w:rPr>
          <w:rFonts w:ascii="Times New Roman" w:hAnsi="Times New Roman" w:cs="Times New Roman"/>
          <w:sz w:val="24"/>
          <w:szCs w:val="24"/>
        </w:rPr>
        <w:t xml:space="preserve">Statement of Intent (PASI) </w:t>
      </w:r>
      <w:r w:rsidRPr="00116C89">
        <w:rPr>
          <w:rFonts w:ascii="Times New Roman" w:hAnsi="Times New Roman" w:cs="Times New Roman"/>
          <w:sz w:val="24"/>
          <w:szCs w:val="24"/>
        </w:rPr>
        <w:t xml:space="preserve">Form </w:t>
      </w:r>
      <w:r w:rsidR="00116C89" w:rsidRPr="00116C89">
        <w:rPr>
          <w:rFonts w:ascii="Times New Roman" w:hAnsi="Times New Roman" w:cs="Times New Roman"/>
          <w:sz w:val="24"/>
          <w:szCs w:val="24"/>
        </w:rPr>
        <w:t>(FAA Form 8400-6)</w:t>
      </w:r>
    </w:p>
    <w:p w14:paraId="37BBD9ED" w14:textId="19941467" w:rsidR="00116C89" w:rsidRDefault="00116C89" w:rsidP="00116C89">
      <w:pPr>
        <w:pStyle w:val="ListParagraph"/>
        <w:numPr>
          <w:ilvl w:val="0"/>
          <w:numId w:val="9"/>
        </w:numPr>
        <w:rPr>
          <w:rFonts w:ascii="Times New Roman" w:hAnsi="Times New Roman" w:cs="Times New Roman"/>
          <w:sz w:val="24"/>
          <w:szCs w:val="24"/>
        </w:rPr>
      </w:pPr>
      <w:r w:rsidRPr="00116C89">
        <w:rPr>
          <w:rFonts w:ascii="Times New Roman" w:hAnsi="Times New Roman" w:cs="Times New Roman"/>
          <w:sz w:val="24"/>
          <w:szCs w:val="24"/>
        </w:rPr>
        <w:t>Submitting an Application for Repair Station (FAA Form 8310-3)</w:t>
      </w:r>
    </w:p>
    <w:p w14:paraId="4325949A" w14:textId="31AF8D06" w:rsidR="0048285A" w:rsidRPr="0048285A" w:rsidRDefault="00116C89" w:rsidP="0048285A">
      <w:pPr>
        <w:pStyle w:val="ListParagraph"/>
        <w:numPr>
          <w:ilvl w:val="0"/>
          <w:numId w:val="9"/>
        </w:numPr>
        <w:rPr>
          <w:rFonts w:ascii="Times New Roman" w:hAnsi="Times New Roman" w:cs="Times New Roman"/>
          <w:sz w:val="24"/>
          <w:szCs w:val="24"/>
        </w:rPr>
      </w:pPr>
      <w:r>
        <w:rPr>
          <w:rFonts w:ascii="Times New Roman" w:hAnsi="Times New Roman" w:cs="Times New Roman"/>
          <w:sz w:val="24"/>
          <w:szCs w:val="24"/>
        </w:rPr>
        <w:t xml:space="preserve">Submitting data collection tools </w:t>
      </w:r>
    </w:p>
    <w:p w14:paraId="4E934CEA" w14:textId="7D50448C" w:rsidR="00006A92" w:rsidRDefault="002B6B81" w:rsidP="002F5D27">
      <w:pPr>
        <w:rPr>
          <w:rFonts w:ascii="Times New Roman" w:hAnsi="Times New Roman" w:cs="Times New Roman"/>
          <w:sz w:val="24"/>
          <w:szCs w:val="24"/>
        </w:rPr>
      </w:pPr>
      <w:r w:rsidRPr="002F5D27">
        <w:rPr>
          <w:rFonts w:ascii="Times New Roman" w:hAnsi="Times New Roman" w:cs="Times New Roman"/>
          <w:sz w:val="24"/>
          <w:szCs w:val="24"/>
        </w:rPr>
        <w:t>The FAA’s authority to collect this information is derived generally from 49 U</w:t>
      </w:r>
      <w:r w:rsidR="002F5D27" w:rsidRPr="002F5D27">
        <w:rPr>
          <w:rFonts w:ascii="Times New Roman" w:hAnsi="Times New Roman" w:cs="Times New Roman"/>
          <w:sz w:val="24"/>
          <w:szCs w:val="24"/>
        </w:rPr>
        <w:t>.</w:t>
      </w:r>
      <w:r w:rsidRPr="002F5D27">
        <w:rPr>
          <w:rFonts w:ascii="Times New Roman" w:hAnsi="Times New Roman" w:cs="Times New Roman"/>
          <w:sz w:val="24"/>
          <w:szCs w:val="24"/>
        </w:rPr>
        <w:t>S</w:t>
      </w:r>
      <w:r w:rsidR="002F5D27" w:rsidRPr="002F5D27">
        <w:rPr>
          <w:rFonts w:ascii="Times New Roman" w:hAnsi="Times New Roman" w:cs="Times New Roman"/>
          <w:sz w:val="24"/>
          <w:szCs w:val="24"/>
        </w:rPr>
        <w:t>.</w:t>
      </w:r>
      <w:r w:rsidRPr="002F5D27">
        <w:rPr>
          <w:rFonts w:ascii="Times New Roman" w:hAnsi="Times New Roman" w:cs="Times New Roman"/>
          <w:sz w:val="24"/>
          <w:szCs w:val="24"/>
        </w:rPr>
        <w:t>C</w:t>
      </w:r>
      <w:r w:rsidR="002F5D27" w:rsidRPr="002F5D27">
        <w:rPr>
          <w:rFonts w:ascii="Times New Roman" w:hAnsi="Times New Roman" w:cs="Times New Roman"/>
          <w:sz w:val="24"/>
          <w:szCs w:val="24"/>
        </w:rPr>
        <w:t>.</w:t>
      </w:r>
      <w:r w:rsidRPr="002F5D27">
        <w:rPr>
          <w:rFonts w:ascii="Times New Roman" w:hAnsi="Times New Roman" w:cs="Times New Roman"/>
          <w:sz w:val="24"/>
          <w:szCs w:val="24"/>
        </w:rPr>
        <w:t xml:space="preserve"> § 106(f) which establishes the FAA Administrator’s responsibilities with respect to aviation safety. The collection of this information is consistent with the Administrator’s authority under 49 U</w:t>
      </w:r>
      <w:r w:rsidR="002F5D27" w:rsidRPr="002F5D27">
        <w:rPr>
          <w:rFonts w:ascii="Times New Roman" w:hAnsi="Times New Roman" w:cs="Times New Roman"/>
          <w:sz w:val="24"/>
          <w:szCs w:val="24"/>
        </w:rPr>
        <w:t>.</w:t>
      </w:r>
      <w:r w:rsidRPr="002F5D27">
        <w:rPr>
          <w:rFonts w:ascii="Times New Roman" w:hAnsi="Times New Roman" w:cs="Times New Roman"/>
          <w:sz w:val="24"/>
          <w:szCs w:val="24"/>
        </w:rPr>
        <w:t>S</w:t>
      </w:r>
      <w:r w:rsidR="002F5D27" w:rsidRPr="002F5D27">
        <w:rPr>
          <w:rFonts w:ascii="Times New Roman" w:hAnsi="Times New Roman" w:cs="Times New Roman"/>
          <w:sz w:val="24"/>
          <w:szCs w:val="24"/>
        </w:rPr>
        <w:t>.</w:t>
      </w:r>
      <w:r w:rsidRPr="002F5D27">
        <w:rPr>
          <w:rFonts w:ascii="Times New Roman" w:hAnsi="Times New Roman" w:cs="Times New Roman"/>
          <w:sz w:val="24"/>
          <w:szCs w:val="24"/>
        </w:rPr>
        <w:t>C</w:t>
      </w:r>
      <w:r w:rsidR="002F5D27" w:rsidRPr="002F5D27">
        <w:rPr>
          <w:rFonts w:ascii="Times New Roman" w:hAnsi="Times New Roman" w:cs="Times New Roman"/>
          <w:sz w:val="24"/>
          <w:szCs w:val="24"/>
        </w:rPr>
        <w:t>.</w:t>
      </w:r>
      <w:r w:rsidRPr="002F5D27">
        <w:rPr>
          <w:rFonts w:ascii="Times New Roman" w:hAnsi="Times New Roman" w:cs="Times New Roman"/>
          <w:sz w:val="24"/>
          <w:szCs w:val="24"/>
        </w:rPr>
        <w:t xml:space="preserve"> 44701(c). </w:t>
      </w:r>
      <w:r w:rsidR="000670C6" w:rsidRPr="002F5D27">
        <w:rPr>
          <w:rFonts w:ascii="Times New Roman" w:hAnsi="Times New Roman" w:cs="Times New Roman"/>
          <w:sz w:val="24"/>
          <w:szCs w:val="24"/>
        </w:rPr>
        <w:t>The following</w:t>
      </w:r>
      <w:r w:rsidR="002F5D27" w:rsidRPr="002F5D27">
        <w:rPr>
          <w:rFonts w:ascii="Times New Roman" w:hAnsi="Times New Roman" w:cs="Times New Roman"/>
          <w:sz w:val="24"/>
          <w:szCs w:val="24"/>
        </w:rPr>
        <w:t xml:space="preserve"> requirements in 49 U.S.C. are </w:t>
      </w:r>
      <w:r w:rsidR="004C05C6">
        <w:rPr>
          <w:rFonts w:ascii="Times New Roman" w:hAnsi="Times New Roman" w:cs="Times New Roman"/>
          <w:sz w:val="24"/>
          <w:szCs w:val="24"/>
        </w:rPr>
        <w:t xml:space="preserve">also </w:t>
      </w:r>
      <w:r w:rsidR="002F5D27" w:rsidRPr="002F5D27">
        <w:rPr>
          <w:rFonts w:ascii="Times New Roman" w:hAnsi="Times New Roman" w:cs="Times New Roman"/>
          <w:sz w:val="24"/>
          <w:szCs w:val="24"/>
        </w:rPr>
        <w:t>applicable to SAS</w:t>
      </w:r>
      <w:r w:rsidR="000670C6" w:rsidRPr="002F5D27">
        <w:rPr>
          <w:rFonts w:ascii="Times New Roman" w:hAnsi="Times New Roman" w:cs="Times New Roman"/>
          <w:sz w:val="24"/>
          <w:szCs w:val="24"/>
        </w:rPr>
        <w:t xml:space="preserve">; </w:t>
      </w:r>
      <w:r w:rsidR="002F5D27" w:rsidRPr="002F5D27">
        <w:rPr>
          <w:rFonts w:ascii="Times New Roman" w:hAnsi="Times New Roman" w:cs="Times New Roman"/>
          <w:sz w:val="24"/>
          <w:szCs w:val="24"/>
        </w:rPr>
        <w:t xml:space="preserve">§ </w:t>
      </w:r>
      <w:r w:rsidR="000670C6" w:rsidRPr="002F5D27">
        <w:rPr>
          <w:rFonts w:ascii="Times New Roman" w:hAnsi="Times New Roman" w:cs="Times New Roman"/>
          <w:sz w:val="24"/>
          <w:szCs w:val="24"/>
        </w:rPr>
        <w:t xml:space="preserve">44702, Issuance of Certificates, </w:t>
      </w:r>
      <w:r w:rsidR="002F5D27" w:rsidRPr="002F5D27">
        <w:rPr>
          <w:rFonts w:ascii="Times New Roman" w:hAnsi="Times New Roman" w:cs="Times New Roman"/>
          <w:sz w:val="24"/>
          <w:szCs w:val="24"/>
        </w:rPr>
        <w:t>§</w:t>
      </w:r>
      <w:r w:rsidR="000670C6" w:rsidRPr="002F5D27">
        <w:rPr>
          <w:rFonts w:ascii="Times New Roman" w:hAnsi="Times New Roman" w:cs="Times New Roman"/>
          <w:sz w:val="24"/>
          <w:szCs w:val="24"/>
        </w:rPr>
        <w:t xml:space="preserve"> 44705, Air Ca</w:t>
      </w:r>
      <w:r w:rsidR="002F5D27" w:rsidRPr="002F5D27">
        <w:rPr>
          <w:rFonts w:ascii="Times New Roman" w:hAnsi="Times New Roman" w:cs="Times New Roman"/>
          <w:sz w:val="24"/>
          <w:szCs w:val="24"/>
        </w:rPr>
        <w:t>rrier Operating Certificates, and §</w:t>
      </w:r>
      <w:r w:rsidR="000670C6" w:rsidRPr="002F5D27">
        <w:rPr>
          <w:rFonts w:ascii="Times New Roman" w:hAnsi="Times New Roman" w:cs="Times New Roman"/>
          <w:sz w:val="24"/>
          <w:szCs w:val="24"/>
        </w:rPr>
        <w:t>44707, Examining and Rating Air Agencies. </w:t>
      </w:r>
    </w:p>
    <w:p w14:paraId="27BC949F" w14:textId="196A3404" w:rsidR="000E35DB" w:rsidRPr="000670C6" w:rsidRDefault="007A593E" w:rsidP="000E35DB">
      <w:pPr>
        <w:keepNext/>
        <w:suppressLineNumbers/>
        <w:tabs>
          <w:tab w:val="left" w:pos="-720"/>
        </w:tabs>
        <w:suppressAutoHyphens/>
        <w:spacing w:before="120" w:after="120"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2.</w:t>
      </w:r>
      <w:r w:rsidR="00511F87" w:rsidRPr="000670C6">
        <w:rPr>
          <w:rFonts w:ascii="Times New Roman" w:eastAsia="Times New Roman" w:hAnsi="Times New Roman" w:cs="Times New Roman"/>
          <w:b/>
          <w:sz w:val="24"/>
          <w:szCs w:val="24"/>
        </w:rPr>
        <w:t xml:space="preserve"> Indicate how, by whom, and for what purpose the information is to be used.  </w:t>
      </w:r>
    </w:p>
    <w:p w14:paraId="4C2253B0" w14:textId="6EB999BA" w:rsidR="003B6812" w:rsidRPr="003B6812" w:rsidRDefault="003B6812" w:rsidP="000E35DB">
      <w:pPr>
        <w:rPr>
          <w:rFonts w:ascii="Times New Roman" w:hAnsi="Times New Roman" w:cs="Times New Roman"/>
          <w:i/>
          <w:color w:val="222222"/>
          <w:sz w:val="24"/>
          <w:szCs w:val="24"/>
          <w:shd w:val="clear" w:color="auto" w:fill="FFFFFF"/>
        </w:rPr>
      </w:pPr>
      <w:r>
        <w:rPr>
          <w:rFonts w:ascii="Times New Roman" w:hAnsi="Times New Roman" w:cs="Times New Roman"/>
          <w:i/>
          <w:color w:val="222222"/>
          <w:sz w:val="24"/>
          <w:szCs w:val="24"/>
          <w:shd w:val="clear" w:color="auto" w:fill="FFFFFF"/>
        </w:rPr>
        <w:t>How application i</w:t>
      </w:r>
      <w:r w:rsidRPr="003B6812">
        <w:rPr>
          <w:rFonts w:ascii="Times New Roman" w:hAnsi="Times New Roman" w:cs="Times New Roman"/>
          <w:i/>
          <w:color w:val="222222"/>
          <w:sz w:val="24"/>
          <w:szCs w:val="24"/>
          <w:shd w:val="clear" w:color="auto" w:fill="FFFFFF"/>
        </w:rPr>
        <w:t>nformation</w:t>
      </w:r>
      <w:r>
        <w:rPr>
          <w:rFonts w:ascii="Times New Roman" w:hAnsi="Times New Roman" w:cs="Times New Roman"/>
          <w:i/>
          <w:color w:val="222222"/>
          <w:sz w:val="24"/>
          <w:szCs w:val="24"/>
          <w:shd w:val="clear" w:color="auto" w:fill="FFFFFF"/>
        </w:rPr>
        <w:t xml:space="preserve"> is currently collected</w:t>
      </w:r>
      <w:r w:rsidRPr="003B6812">
        <w:rPr>
          <w:rFonts w:ascii="Times New Roman" w:hAnsi="Times New Roman" w:cs="Times New Roman"/>
          <w:i/>
          <w:color w:val="222222"/>
          <w:sz w:val="24"/>
          <w:szCs w:val="24"/>
          <w:shd w:val="clear" w:color="auto" w:fill="FFFFFF"/>
        </w:rPr>
        <w:t xml:space="preserve">: </w:t>
      </w:r>
    </w:p>
    <w:p w14:paraId="076E5AD0" w14:textId="33A5C571" w:rsidR="000E35DB" w:rsidRDefault="003B6812" w:rsidP="000E35DB">
      <w:pPr>
        <w:rPr>
          <w:rFonts w:ascii="Times New Roman" w:hAnsi="Times New Roman" w:cs="Times New Roman"/>
          <w:sz w:val="24"/>
          <w:szCs w:val="24"/>
        </w:rPr>
      </w:pPr>
      <w:r w:rsidRPr="003B6812">
        <w:rPr>
          <w:rFonts w:ascii="Times New Roman" w:hAnsi="Times New Roman" w:cs="Times New Roman"/>
          <w:color w:val="222222"/>
          <w:sz w:val="24"/>
          <w:szCs w:val="24"/>
          <w:shd w:val="clear" w:color="auto" w:fill="FFFFFF"/>
        </w:rPr>
        <w:lastRenderedPageBreak/>
        <w:t xml:space="preserve">14 CFR part 121, 135 and 145 applicants </w:t>
      </w:r>
      <w:r w:rsidR="000E35DB" w:rsidRPr="003B6812">
        <w:rPr>
          <w:rFonts w:ascii="Times New Roman" w:hAnsi="Times New Roman" w:cs="Times New Roman"/>
          <w:sz w:val="24"/>
          <w:szCs w:val="24"/>
        </w:rPr>
        <w:t>that desire to become or remain certified as air carriers</w:t>
      </w:r>
      <w:r w:rsidRPr="003B6812">
        <w:rPr>
          <w:rFonts w:ascii="Times New Roman" w:hAnsi="Times New Roman" w:cs="Times New Roman"/>
          <w:sz w:val="24"/>
          <w:szCs w:val="24"/>
        </w:rPr>
        <w:t>, air agencies</w:t>
      </w:r>
      <w:r w:rsidR="000E35DB" w:rsidRPr="003B6812">
        <w:rPr>
          <w:rFonts w:ascii="Times New Roman" w:hAnsi="Times New Roman" w:cs="Times New Roman"/>
          <w:sz w:val="24"/>
          <w:szCs w:val="24"/>
        </w:rPr>
        <w:t xml:space="preserve"> or commercial operators are mandated to </w:t>
      </w:r>
      <w:r>
        <w:rPr>
          <w:rFonts w:ascii="Times New Roman" w:hAnsi="Times New Roman" w:cs="Times New Roman"/>
          <w:sz w:val="24"/>
          <w:szCs w:val="24"/>
        </w:rPr>
        <w:t xml:space="preserve">report information to the FAA. </w:t>
      </w:r>
      <w:r w:rsidR="000E35DB" w:rsidRPr="003B6812">
        <w:rPr>
          <w:rFonts w:ascii="Times New Roman" w:hAnsi="Times New Roman" w:cs="Times New Roman"/>
          <w:sz w:val="24"/>
          <w:szCs w:val="24"/>
        </w:rPr>
        <w:t xml:space="preserve">The information collected reflects requirements necessary under parts </w:t>
      </w:r>
      <w:r>
        <w:rPr>
          <w:rFonts w:ascii="Times New Roman" w:hAnsi="Times New Roman" w:cs="Times New Roman"/>
          <w:sz w:val="24"/>
          <w:szCs w:val="24"/>
        </w:rPr>
        <w:t>121, 135</w:t>
      </w:r>
      <w:r w:rsidRPr="003B6812">
        <w:rPr>
          <w:rFonts w:ascii="Times New Roman" w:hAnsi="Times New Roman" w:cs="Times New Roman"/>
          <w:sz w:val="24"/>
          <w:szCs w:val="24"/>
        </w:rPr>
        <w:t>, and 145</w:t>
      </w:r>
      <w:r w:rsidR="000E35DB" w:rsidRPr="003B6812">
        <w:rPr>
          <w:rFonts w:ascii="Times New Roman" w:hAnsi="Times New Roman" w:cs="Times New Roman"/>
          <w:sz w:val="24"/>
          <w:szCs w:val="24"/>
        </w:rPr>
        <w:t xml:space="preserve"> to comply with Federal Aviation Regul</w:t>
      </w:r>
      <w:r w:rsidR="0048285A">
        <w:rPr>
          <w:rFonts w:ascii="Times New Roman" w:hAnsi="Times New Roman" w:cs="Times New Roman"/>
          <w:sz w:val="24"/>
          <w:szCs w:val="24"/>
        </w:rPr>
        <w:t>ation part 119 – Certification:</w:t>
      </w:r>
      <w:r w:rsidR="000E35DB" w:rsidRPr="003B6812">
        <w:rPr>
          <w:rFonts w:ascii="Times New Roman" w:hAnsi="Times New Roman" w:cs="Times New Roman"/>
          <w:sz w:val="24"/>
          <w:szCs w:val="24"/>
        </w:rPr>
        <w:t xml:space="preserve"> Air Carrie</w:t>
      </w:r>
      <w:r>
        <w:rPr>
          <w:rFonts w:ascii="Times New Roman" w:hAnsi="Times New Roman" w:cs="Times New Roman"/>
          <w:sz w:val="24"/>
          <w:szCs w:val="24"/>
        </w:rPr>
        <w:t xml:space="preserve">rs and Commercial Operators and part 145- Repair Stations. </w:t>
      </w:r>
      <w:r w:rsidR="000E35DB" w:rsidRPr="003B6812">
        <w:rPr>
          <w:rFonts w:ascii="Times New Roman" w:hAnsi="Times New Roman" w:cs="Times New Roman"/>
          <w:sz w:val="24"/>
          <w:szCs w:val="24"/>
        </w:rPr>
        <w:t xml:space="preserve">The FAA will use the information it collects and reviews to ensure compliance and adherence to regulations and, if necessary, to take enforcement action on violators of the regulations. </w:t>
      </w:r>
      <w:r>
        <w:rPr>
          <w:rFonts w:ascii="Times New Roman" w:hAnsi="Times New Roman" w:cs="Times New Roman"/>
          <w:sz w:val="24"/>
          <w:szCs w:val="24"/>
        </w:rPr>
        <w:t xml:space="preserve">This information is currently collected using the following forms: </w:t>
      </w:r>
    </w:p>
    <w:p w14:paraId="45A5BB43" w14:textId="61525560" w:rsidR="003B6812" w:rsidRPr="002546E5" w:rsidRDefault="003B6812" w:rsidP="003B6812">
      <w:pPr>
        <w:pStyle w:val="ListParagraph"/>
        <w:numPr>
          <w:ilvl w:val="0"/>
          <w:numId w:val="10"/>
        </w:numPr>
        <w:rPr>
          <w:rFonts w:ascii="Times New Roman" w:hAnsi="Times New Roman" w:cs="Times New Roman"/>
          <w:sz w:val="24"/>
          <w:szCs w:val="24"/>
        </w:rPr>
      </w:pPr>
      <w:r w:rsidRPr="002546E5">
        <w:rPr>
          <w:rFonts w:ascii="Times New Roman" w:hAnsi="Times New Roman" w:cs="Times New Roman"/>
          <w:sz w:val="24"/>
          <w:szCs w:val="24"/>
        </w:rPr>
        <w:t xml:space="preserve">Preapplication Statement of Intent (PASI) (FAA Form </w:t>
      </w:r>
      <w:hyperlink r:id="rId9" w:history="1">
        <w:r w:rsidRPr="002546E5">
          <w:rPr>
            <w:rStyle w:val="Hyperlink"/>
            <w:rFonts w:ascii="Times New Roman" w:hAnsi="Times New Roman" w:cs="Times New Roman"/>
            <w:color w:val="000000" w:themeColor="text1"/>
            <w:sz w:val="24"/>
            <w:szCs w:val="24"/>
          </w:rPr>
          <w:t>8400-6</w:t>
        </w:r>
      </w:hyperlink>
      <w:r w:rsidRPr="002546E5">
        <w:rPr>
          <w:rFonts w:ascii="Times New Roman" w:hAnsi="Times New Roman" w:cs="Times New Roman"/>
          <w:sz w:val="24"/>
          <w:szCs w:val="24"/>
        </w:rPr>
        <w:t>) (OMB No. 2120-0593)</w:t>
      </w:r>
    </w:p>
    <w:p w14:paraId="0E516BD6" w14:textId="2877CC22" w:rsidR="00AB1957" w:rsidRPr="002546E5" w:rsidRDefault="003B6812" w:rsidP="00AB1957">
      <w:pPr>
        <w:pStyle w:val="ListParagraph"/>
        <w:numPr>
          <w:ilvl w:val="0"/>
          <w:numId w:val="10"/>
        </w:numPr>
        <w:rPr>
          <w:rFonts w:ascii="Times New Roman" w:hAnsi="Times New Roman" w:cs="Times New Roman"/>
          <w:sz w:val="24"/>
          <w:szCs w:val="24"/>
        </w:rPr>
      </w:pPr>
      <w:r w:rsidRPr="002546E5">
        <w:rPr>
          <w:rFonts w:ascii="Times New Roman" w:hAnsi="Times New Roman" w:cs="Times New Roman"/>
          <w:sz w:val="24"/>
          <w:szCs w:val="24"/>
        </w:rPr>
        <w:t xml:space="preserve">Application for Repair Station (FAA Form 8310-3) (OMB No </w:t>
      </w:r>
      <w:r w:rsidR="00AB1957" w:rsidRPr="002546E5">
        <w:rPr>
          <w:rFonts w:ascii="Times New Roman" w:hAnsi="Times New Roman" w:cs="Times New Roman"/>
          <w:sz w:val="24"/>
          <w:szCs w:val="24"/>
        </w:rPr>
        <w:t>2120-0682)</w:t>
      </w:r>
    </w:p>
    <w:p w14:paraId="16DF0CFF" w14:textId="24319E2E" w:rsidR="00967988" w:rsidRDefault="00967988" w:rsidP="00967988">
      <w:pPr>
        <w:rPr>
          <w:rFonts w:ascii="Times New Roman" w:hAnsi="Times New Roman" w:cs="Times New Roman"/>
          <w:i/>
          <w:sz w:val="24"/>
          <w:szCs w:val="24"/>
        </w:rPr>
      </w:pPr>
      <w:r w:rsidRPr="00967988">
        <w:rPr>
          <w:rFonts w:ascii="Times New Roman" w:hAnsi="Times New Roman" w:cs="Times New Roman"/>
          <w:i/>
          <w:sz w:val="24"/>
          <w:szCs w:val="24"/>
        </w:rPr>
        <w:t xml:space="preserve">How application information </w:t>
      </w:r>
      <w:r w:rsidR="00894561">
        <w:rPr>
          <w:rFonts w:ascii="Times New Roman" w:hAnsi="Times New Roman" w:cs="Times New Roman"/>
          <w:i/>
          <w:sz w:val="24"/>
          <w:szCs w:val="24"/>
        </w:rPr>
        <w:t>will be collected with the SAS External P</w:t>
      </w:r>
      <w:r w:rsidRPr="00967988">
        <w:rPr>
          <w:rFonts w:ascii="Times New Roman" w:hAnsi="Times New Roman" w:cs="Times New Roman"/>
          <w:i/>
          <w:sz w:val="24"/>
          <w:szCs w:val="24"/>
        </w:rPr>
        <w:t>ortal</w:t>
      </w:r>
      <w:r w:rsidR="0048285A">
        <w:rPr>
          <w:rFonts w:ascii="Times New Roman" w:hAnsi="Times New Roman" w:cs="Times New Roman"/>
          <w:i/>
          <w:sz w:val="24"/>
          <w:szCs w:val="24"/>
        </w:rPr>
        <w:t>:</w:t>
      </w:r>
    </w:p>
    <w:p w14:paraId="4BAE6BCE" w14:textId="2187E735" w:rsidR="0048285A" w:rsidRPr="0048285A" w:rsidRDefault="0048285A" w:rsidP="00967988">
      <w:pPr>
        <w:rPr>
          <w:rFonts w:ascii="Times New Roman" w:hAnsi="Times New Roman" w:cs="Times New Roman"/>
          <w:sz w:val="24"/>
          <w:szCs w:val="24"/>
        </w:rPr>
      </w:pPr>
      <w:r>
        <w:rPr>
          <w:rFonts w:ascii="Times New Roman" w:hAnsi="Times New Roman" w:cs="Times New Roman"/>
          <w:sz w:val="24"/>
          <w:szCs w:val="24"/>
        </w:rPr>
        <w:t xml:space="preserve">The same will apply above, except the information will be collected using a web portal instead of a form that is submitted via email or mail. </w:t>
      </w:r>
    </w:p>
    <w:p w14:paraId="0B89F64F" w14:textId="3A7F7C52" w:rsidR="00AB1957" w:rsidRDefault="00390799" w:rsidP="00AB1957">
      <w:pPr>
        <w:rPr>
          <w:rFonts w:ascii="Times New Roman" w:hAnsi="Times New Roman" w:cs="Times New Roman"/>
          <w:i/>
          <w:sz w:val="24"/>
          <w:szCs w:val="24"/>
        </w:rPr>
      </w:pPr>
      <w:r w:rsidRPr="00390799">
        <w:rPr>
          <w:rFonts w:ascii="Times New Roman" w:hAnsi="Times New Roman" w:cs="Times New Roman"/>
          <w:i/>
          <w:sz w:val="24"/>
          <w:szCs w:val="24"/>
        </w:rPr>
        <w:t>Data Collection Tools</w:t>
      </w:r>
    </w:p>
    <w:p w14:paraId="47D11AF3" w14:textId="28A633F8" w:rsidR="00390799" w:rsidRPr="00390799" w:rsidRDefault="00390799" w:rsidP="00AB1957">
      <w:pPr>
        <w:rPr>
          <w:rFonts w:ascii="Times New Roman" w:hAnsi="Times New Roman" w:cs="Times New Roman"/>
          <w:sz w:val="24"/>
          <w:szCs w:val="24"/>
        </w:rPr>
      </w:pPr>
      <w:r>
        <w:rPr>
          <w:rFonts w:ascii="Times New Roman" w:hAnsi="Times New Roman" w:cs="Times New Roman"/>
          <w:sz w:val="24"/>
          <w:szCs w:val="24"/>
        </w:rPr>
        <w:t xml:space="preserve">Data collection tools (DCTs) </w:t>
      </w:r>
      <w:r w:rsidR="00967988">
        <w:rPr>
          <w:rFonts w:ascii="Times New Roman" w:hAnsi="Times New Roman" w:cs="Times New Roman"/>
          <w:sz w:val="24"/>
          <w:szCs w:val="24"/>
        </w:rPr>
        <w:t>are tools used by the FAA to determine if an applicant meets regulatory and other requirements to be approved as an operator (parts 121 and 135) or air agency (part 145). Data collection tools are also used by the FAA to approve or accept certificate holder new program requests. The DCTs are exchanged between the FAA and th</w:t>
      </w:r>
      <w:r w:rsidR="00894561">
        <w:rPr>
          <w:rFonts w:ascii="Times New Roman" w:hAnsi="Times New Roman" w:cs="Times New Roman"/>
          <w:sz w:val="24"/>
          <w:szCs w:val="24"/>
        </w:rPr>
        <w:t xml:space="preserve">e applicant/certificate holder to verify information and responses are correct. </w:t>
      </w:r>
      <w:r w:rsidR="00345154">
        <w:rPr>
          <w:rFonts w:ascii="Times New Roman" w:hAnsi="Times New Roman" w:cs="Times New Roman"/>
          <w:sz w:val="24"/>
          <w:szCs w:val="24"/>
        </w:rPr>
        <w:t>Currently, the DCTs ar</w:t>
      </w:r>
      <w:r w:rsidR="00254E94">
        <w:rPr>
          <w:rFonts w:ascii="Times New Roman" w:hAnsi="Times New Roman" w:cs="Times New Roman"/>
          <w:sz w:val="24"/>
          <w:szCs w:val="24"/>
        </w:rPr>
        <w:t xml:space="preserve">e exchanged using email. </w:t>
      </w:r>
    </w:p>
    <w:p w14:paraId="244E5740" w14:textId="41ABB1FC" w:rsidR="009C0F4B" w:rsidRPr="00254E94" w:rsidRDefault="00251B6E" w:rsidP="00254E94">
      <w:pPr>
        <w:rPr>
          <w:rFonts w:ascii="Times New Roman" w:hAnsi="Times New Roman" w:cs="Times New Roman"/>
          <w:sz w:val="24"/>
        </w:rPr>
      </w:pPr>
      <w:r w:rsidRPr="00254E94">
        <w:rPr>
          <w:rFonts w:ascii="Times New Roman" w:hAnsi="Times New Roman" w:cs="Times New Roman"/>
          <w:sz w:val="24"/>
        </w:rPr>
        <w:t>The FAA intends to use</w:t>
      </w:r>
      <w:r w:rsidR="0032527E" w:rsidRPr="00254E94">
        <w:rPr>
          <w:rFonts w:ascii="Times New Roman" w:hAnsi="Times New Roman" w:cs="Times New Roman"/>
          <w:sz w:val="24"/>
        </w:rPr>
        <w:t xml:space="preserve"> the information submitted </w:t>
      </w:r>
      <w:r w:rsidR="00FE3EF1" w:rsidRPr="00254E94">
        <w:rPr>
          <w:rFonts w:ascii="Times New Roman" w:hAnsi="Times New Roman" w:cs="Times New Roman"/>
          <w:sz w:val="24"/>
        </w:rPr>
        <w:t xml:space="preserve">(electronically formatted through SAS’ External Portal) </w:t>
      </w:r>
      <w:r w:rsidR="0032527E" w:rsidRPr="00254E94">
        <w:rPr>
          <w:rFonts w:ascii="Times New Roman" w:hAnsi="Times New Roman" w:cs="Times New Roman"/>
          <w:sz w:val="24"/>
        </w:rPr>
        <w:t xml:space="preserve">by the </w:t>
      </w:r>
      <w:r w:rsidR="00624306" w:rsidRPr="00254E94">
        <w:rPr>
          <w:rFonts w:ascii="Times New Roman" w:hAnsi="Times New Roman" w:cs="Times New Roman"/>
          <w:sz w:val="24"/>
        </w:rPr>
        <w:t xml:space="preserve">applicants and certificate </w:t>
      </w:r>
      <w:r w:rsidR="001F05C6" w:rsidRPr="00254E94">
        <w:rPr>
          <w:rFonts w:ascii="Times New Roman" w:hAnsi="Times New Roman" w:cs="Times New Roman"/>
          <w:sz w:val="24"/>
        </w:rPr>
        <w:t>holders to</w:t>
      </w:r>
      <w:r w:rsidR="006F78CF" w:rsidRPr="00254E94">
        <w:rPr>
          <w:rFonts w:ascii="Times New Roman" w:hAnsi="Times New Roman" w:cs="Times New Roman"/>
          <w:sz w:val="24"/>
        </w:rPr>
        <w:t xml:space="preserve"> better facilitate efficient</w:t>
      </w:r>
      <w:r w:rsidR="00233808" w:rsidRPr="00254E94">
        <w:rPr>
          <w:rFonts w:ascii="Times New Roman" w:hAnsi="Times New Roman" w:cs="Times New Roman"/>
          <w:sz w:val="24"/>
        </w:rPr>
        <w:t xml:space="preserve"> initial certification activities, process certificate holders’ configuration c</w:t>
      </w:r>
      <w:r w:rsidR="00F06F94" w:rsidRPr="00254E94">
        <w:rPr>
          <w:rFonts w:ascii="Times New Roman" w:hAnsi="Times New Roman" w:cs="Times New Roman"/>
          <w:sz w:val="24"/>
        </w:rPr>
        <w:t xml:space="preserve">hanges and document certificate </w:t>
      </w:r>
      <w:r w:rsidR="00233808" w:rsidRPr="00254E94">
        <w:rPr>
          <w:rFonts w:ascii="Times New Roman" w:hAnsi="Times New Roman" w:cs="Times New Roman"/>
          <w:sz w:val="24"/>
        </w:rPr>
        <w:t>management activities</w:t>
      </w:r>
      <w:r w:rsidR="00254E94">
        <w:rPr>
          <w:rFonts w:ascii="Times New Roman" w:hAnsi="Times New Roman" w:cs="Times New Roman"/>
          <w:sz w:val="24"/>
        </w:rPr>
        <w:t>.</w:t>
      </w:r>
    </w:p>
    <w:p w14:paraId="6C75E666" w14:textId="77777777" w:rsidR="00511F87" w:rsidRPr="000670C6" w:rsidRDefault="00511F87" w:rsidP="00511F87">
      <w:pPr>
        <w:keepNext/>
        <w:suppressLineNumbers/>
        <w:tabs>
          <w:tab w:val="left" w:pos="-720"/>
        </w:tabs>
        <w:suppressAutoHyphens/>
        <w:spacing w:before="120" w:after="120" w:line="240" w:lineRule="auto"/>
        <w:rPr>
          <w:rFonts w:ascii="Times New Roman" w:eastAsia="Times New Roman" w:hAnsi="Times New Roman" w:cs="Times New Roman"/>
          <w:b/>
          <w:sz w:val="24"/>
          <w:szCs w:val="24"/>
        </w:rPr>
      </w:pPr>
      <w:r w:rsidRPr="000670C6">
        <w:rPr>
          <w:rFonts w:ascii="Times New Roman" w:eastAsia="Times New Roman" w:hAnsi="Times New Roman" w:cs="Times New Roman"/>
          <w:b/>
          <w:sz w:val="24"/>
          <w:szCs w:val="24"/>
        </w:rPr>
        <w:t>3.  Describe whether, and to what extent, the collection of information involves the use of automated, electronic, mechanical, or other technological collection techniques</w:t>
      </w:r>
      <w:r w:rsidR="002D2700" w:rsidRPr="000670C6">
        <w:rPr>
          <w:rFonts w:ascii="Times New Roman" w:eastAsia="Times New Roman" w:hAnsi="Times New Roman" w:cs="Times New Roman"/>
          <w:b/>
          <w:sz w:val="24"/>
          <w:szCs w:val="24"/>
        </w:rPr>
        <w:t xml:space="preserve">. </w:t>
      </w:r>
    </w:p>
    <w:p w14:paraId="0214C115" w14:textId="2A76AF84" w:rsidR="00FE3EF1" w:rsidRPr="000670C6" w:rsidRDefault="0020448D" w:rsidP="00C37E9A">
      <w:pPr>
        <w:rPr>
          <w:rFonts w:ascii="Times New Roman" w:hAnsi="Times New Roman" w:cs="Times New Roman"/>
          <w:sz w:val="24"/>
          <w:szCs w:val="24"/>
        </w:rPr>
      </w:pPr>
      <w:r w:rsidRPr="0020448D">
        <w:rPr>
          <w:rFonts w:ascii="Times New Roman" w:hAnsi="Times New Roman" w:cs="Times New Roman"/>
          <w:sz w:val="24"/>
          <w:szCs w:val="24"/>
        </w:rPr>
        <w:t xml:space="preserve">The SAS External Portal streamlines the process of submitting information and electronic documents from applicants and certificate holders. </w:t>
      </w:r>
      <w:r w:rsidR="00CE3DBC" w:rsidRPr="00CE3DBC">
        <w:t xml:space="preserve"> </w:t>
      </w:r>
      <w:r w:rsidR="00CE3DBC" w:rsidRPr="00CE3DBC">
        <w:rPr>
          <w:rFonts w:ascii="Times New Roman" w:hAnsi="Times New Roman" w:cs="Times New Roman"/>
          <w:sz w:val="24"/>
          <w:szCs w:val="24"/>
        </w:rPr>
        <w:t>The SAS External Portal is accessible via the web regardless of geographical location of the applicants or certificate holders. The SAS External Portal provides a more efficient process for applicants and certificate holders to communicate and collaborate with the FAA.</w:t>
      </w:r>
    </w:p>
    <w:p w14:paraId="3DF3B9EE" w14:textId="792FEA24" w:rsidR="009C0F4B" w:rsidRPr="000670C6" w:rsidRDefault="00511F87" w:rsidP="00511F87">
      <w:pPr>
        <w:keepNext/>
        <w:suppressLineNumbers/>
        <w:tabs>
          <w:tab w:val="left" w:pos="-720"/>
        </w:tabs>
        <w:suppressAutoHyphens/>
        <w:spacing w:before="120" w:after="120" w:line="240" w:lineRule="auto"/>
        <w:rPr>
          <w:rFonts w:ascii="Times New Roman" w:eastAsia="Times New Roman" w:hAnsi="Times New Roman" w:cs="Times New Roman"/>
          <w:b/>
          <w:sz w:val="24"/>
          <w:szCs w:val="24"/>
        </w:rPr>
      </w:pPr>
      <w:r w:rsidRPr="000670C6">
        <w:rPr>
          <w:rFonts w:ascii="Times New Roman" w:eastAsia="Times New Roman" w:hAnsi="Times New Roman" w:cs="Times New Roman"/>
          <w:b/>
          <w:sz w:val="24"/>
          <w:szCs w:val="24"/>
        </w:rPr>
        <w:lastRenderedPageBreak/>
        <w:t>4.  Describe effo</w:t>
      </w:r>
      <w:r w:rsidR="00390799">
        <w:rPr>
          <w:rFonts w:ascii="Times New Roman" w:eastAsia="Times New Roman" w:hAnsi="Times New Roman" w:cs="Times New Roman"/>
          <w:b/>
          <w:sz w:val="24"/>
          <w:szCs w:val="24"/>
        </w:rPr>
        <w:t>rts to identify duplication.</w:t>
      </w:r>
    </w:p>
    <w:p w14:paraId="3F125ED4" w14:textId="7683E169" w:rsidR="00050D2F" w:rsidRDefault="00624306" w:rsidP="00B7318D">
      <w:pPr>
        <w:rPr>
          <w:rFonts w:ascii="Times New Roman" w:hAnsi="Times New Roman" w:cs="Times New Roman"/>
          <w:sz w:val="24"/>
          <w:szCs w:val="24"/>
        </w:rPr>
      </w:pPr>
      <w:r w:rsidRPr="000670C6">
        <w:rPr>
          <w:rFonts w:ascii="Times New Roman" w:hAnsi="Times New Roman" w:cs="Times New Roman"/>
          <w:sz w:val="24"/>
          <w:szCs w:val="24"/>
        </w:rPr>
        <w:t>We have reviewed other FAA public reports and find no duplication.  Also, the FAA knows of no other agency collecting the same information.  The information sought is required information regarding certification activities for a specific applicant or certificate holder.  The information necessary is available from that applicant or certificate holder only, and is not available from any other source.</w:t>
      </w:r>
    </w:p>
    <w:p w14:paraId="26B2967F" w14:textId="77777777" w:rsidR="00DD2D6D" w:rsidRPr="000670C6" w:rsidRDefault="00511F87" w:rsidP="00511F87">
      <w:pPr>
        <w:keepNext/>
        <w:suppressLineNumbers/>
        <w:tabs>
          <w:tab w:val="left" w:pos="-720"/>
        </w:tabs>
        <w:suppressAutoHyphens/>
        <w:spacing w:before="120" w:after="120" w:line="240" w:lineRule="auto"/>
        <w:rPr>
          <w:rFonts w:ascii="Times New Roman" w:eastAsia="Times New Roman" w:hAnsi="Times New Roman" w:cs="Times New Roman"/>
          <w:b/>
          <w:sz w:val="24"/>
          <w:szCs w:val="24"/>
        </w:rPr>
      </w:pPr>
      <w:r w:rsidRPr="000670C6">
        <w:rPr>
          <w:rFonts w:ascii="Times New Roman" w:eastAsia="Times New Roman" w:hAnsi="Times New Roman" w:cs="Times New Roman"/>
          <w:b/>
          <w:sz w:val="24"/>
          <w:szCs w:val="24"/>
        </w:rPr>
        <w:t xml:space="preserve">5.  If the collection of information impacts small businesses or other small entities, describe any methods used to minimize burden. </w:t>
      </w:r>
    </w:p>
    <w:p w14:paraId="02C4DA7E" w14:textId="34D20022" w:rsidR="00050D2F" w:rsidRPr="00050D2F" w:rsidRDefault="00AD0AD5" w:rsidP="00390799">
      <w:pPr>
        <w:rPr>
          <w:rFonts w:ascii="Times New Roman" w:hAnsi="Times New Roman" w:cs="Times New Roman"/>
          <w:sz w:val="24"/>
          <w:szCs w:val="24"/>
        </w:rPr>
      </w:pPr>
      <w:r w:rsidRPr="00C75DF5">
        <w:rPr>
          <w:rFonts w:ascii="Times New Roman" w:hAnsi="Times New Roman" w:cs="Times New Roman"/>
          <w:sz w:val="24"/>
          <w:szCs w:val="24"/>
        </w:rPr>
        <w:t xml:space="preserve">The FAA has developed </w:t>
      </w:r>
      <w:r w:rsidR="00090D6F" w:rsidRPr="00C75DF5">
        <w:rPr>
          <w:rFonts w:ascii="Times New Roman" w:hAnsi="Times New Roman" w:cs="Times New Roman"/>
          <w:sz w:val="24"/>
          <w:szCs w:val="24"/>
        </w:rPr>
        <w:t xml:space="preserve">electronic Data Collection Tools </w:t>
      </w:r>
      <w:r w:rsidRPr="00C75DF5">
        <w:rPr>
          <w:rFonts w:ascii="Times New Roman" w:hAnsi="Times New Roman" w:cs="Times New Roman"/>
          <w:sz w:val="24"/>
          <w:szCs w:val="24"/>
        </w:rPr>
        <w:t xml:space="preserve">to </w:t>
      </w:r>
      <w:r w:rsidR="00C75DF5" w:rsidRPr="00C75DF5">
        <w:rPr>
          <w:rFonts w:ascii="Times New Roman" w:hAnsi="Times New Roman" w:cs="Times New Roman"/>
          <w:sz w:val="24"/>
          <w:szCs w:val="24"/>
        </w:rPr>
        <w:t xml:space="preserve">ease the burden associated with </w:t>
      </w:r>
      <w:r w:rsidRPr="00C75DF5">
        <w:rPr>
          <w:rFonts w:ascii="Times New Roman" w:hAnsi="Times New Roman" w:cs="Times New Roman"/>
          <w:sz w:val="24"/>
          <w:szCs w:val="24"/>
        </w:rPr>
        <w:t>th</w:t>
      </w:r>
      <w:r w:rsidR="00CF7163" w:rsidRPr="00C75DF5">
        <w:rPr>
          <w:rFonts w:ascii="Times New Roman" w:hAnsi="Times New Roman" w:cs="Times New Roman"/>
          <w:sz w:val="24"/>
          <w:szCs w:val="24"/>
        </w:rPr>
        <w:t>is</w:t>
      </w:r>
      <w:r w:rsidRPr="00C75DF5">
        <w:rPr>
          <w:rFonts w:ascii="Times New Roman" w:hAnsi="Times New Roman" w:cs="Times New Roman"/>
          <w:sz w:val="24"/>
          <w:szCs w:val="24"/>
        </w:rPr>
        <w:t xml:space="preserve"> </w:t>
      </w:r>
      <w:r w:rsidR="00B976C0" w:rsidRPr="00C75DF5">
        <w:rPr>
          <w:rFonts w:ascii="Times New Roman" w:hAnsi="Times New Roman" w:cs="Times New Roman"/>
          <w:sz w:val="24"/>
          <w:szCs w:val="24"/>
        </w:rPr>
        <w:t>information collection</w:t>
      </w:r>
      <w:r w:rsidR="00C75DF5" w:rsidRPr="00C75DF5">
        <w:rPr>
          <w:rFonts w:ascii="Times New Roman" w:hAnsi="Times New Roman" w:cs="Times New Roman"/>
          <w:sz w:val="24"/>
          <w:szCs w:val="24"/>
        </w:rPr>
        <w:t xml:space="preserve"> to better facilitate efficient certification, surveillance and certificate manage</w:t>
      </w:r>
      <w:r w:rsidR="00390799">
        <w:rPr>
          <w:rFonts w:ascii="Times New Roman" w:hAnsi="Times New Roman" w:cs="Times New Roman"/>
          <w:sz w:val="24"/>
          <w:szCs w:val="24"/>
        </w:rPr>
        <w:t>ment activities. Additionally, t</w:t>
      </w:r>
      <w:r w:rsidR="00C75DF5" w:rsidRPr="00C75DF5">
        <w:rPr>
          <w:rFonts w:ascii="Times New Roman" w:hAnsi="Times New Roman" w:cs="Times New Roman"/>
          <w:sz w:val="24"/>
          <w:szCs w:val="24"/>
        </w:rPr>
        <w:t>he SAS External Portal is now accessible to all users via the internet, regardless of geographical location of the certificate holder or applicant, thus making it easier for small entities in remote locations to collaborate with the FAA.</w:t>
      </w:r>
    </w:p>
    <w:p w14:paraId="61664CE1" w14:textId="77777777" w:rsidR="00511F87" w:rsidRPr="000670C6" w:rsidRDefault="00511F87" w:rsidP="00511F87">
      <w:pPr>
        <w:keepNext/>
        <w:suppressLineNumbers/>
        <w:tabs>
          <w:tab w:val="left" w:pos="-720"/>
        </w:tabs>
        <w:suppressAutoHyphens/>
        <w:spacing w:before="120" w:after="120" w:line="240" w:lineRule="auto"/>
        <w:rPr>
          <w:rFonts w:ascii="Times New Roman" w:eastAsia="Times New Roman" w:hAnsi="Times New Roman" w:cs="Times New Roman"/>
          <w:b/>
          <w:sz w:val="24"/>
          <w:szCs w:val="24"/>
        </w:rPr>
      </w:pPr>
      <w:r w:rsidRPr="000670C6">
        <w:rPr>
          <w:rFonts w:ascii="Times New Roman" w:eastAsia="Times New Roman" w:hAnsi="Times New Roman" w:cs="Times New Roman"/>
          <w:b/>
          <w:sz w:val="24"/>
          <w:szCs w:val="24"/>
        </w:rPr>
        <w:t>6.  Describe the consequence to Federal program or policy activities if the collection is not conducted or is conducted less frequently, as well as any technical or legal obstacles to reducing burden.</w:t>
      </w:r>
    </w:p>
    <w:p w14:paraId="1C0C29E2" w14:textId="49F56D08" w:rsidR="00330B98" w:rsidRDefault="00906983" w:rsidP="00607E52">
      <w:pPr>
        <w:keepLines/>
        <w:suppressLineNumbers/>
        <w:suppressAutoHyphens/>
        <w:spacing w:before="120" w:after="120" w:line="240" w:lineRule="auto"/>
        <w:rPr>
          <w:rFonts w:ascii="Times New Roman" w:hAnsi="Times New Roman" w:cs="Times New Roman"/>
          <w:sz w:val="24"/>
          <w:szCs w:val="24"/>
        </w:rPr>
      </w:pPr>
      <w:r w:rsidRPr="000670C6">
        <w:rPr>
          <w:rFonts w:ascii="Times New Roman" w:eastAsia="Times New Roman" w:hAnsi="Times New Roman" w:cs="Times New Roman"/>
          <w:color w:val="000000" w:themeColor="text1"/>
          <w:sz w:val="24"/>
          <w:szCs w:val="24"/>
        </w:rPr>
        <w:t xml:space="preserve">If an organization </w:t>
      </w:r>
      <w:r w:rsidR="00C609E1" w:rsidRPr="000670C6">
        <w:rPr>
          <w:rFonts w:ascii="Times New Roman" w:eastAsia="Times New Roman" w:hAnsi="Times New Roman" w:cs="Times New Roman"/>
          <w:color w:val="000000" w:themeColor="text1"/>
          <w:sz w:val="24"/>
          <w:szCs w:val="24"/>
        </w:rPr>
        <w:t>applies</w:t>
      </w:r>
      <w:r w:rsidRPr="000670C6">
        <w:rPr>
          <w:rFonts w:ascii="Times New Roman" w:eastAsia="Times New Roman" w:hAnsi="Times New Roman" w:cs="Times New Roman"/>
          <w:color w:val="000000" w:themeColor="text1"/>
          <w:sz w:val="24"/>
          <w:szCs w:val="24"/>
        </w:rPr>
        <w:t xml:space="preserve"> for a certificate or collaborate</w:t>
      </w:r>
      <w:r w:rsidR="00C609E1" w:rsidRPr="000670C6">
        <w:rPr>
          <w:rFonts w:ascii="Times New Roman" w:eastAsia="Times New Roman" w:hAnsi="Times New Roman" w:cs="Times New Roman"/>
          <w:color w:val="000000" w:themeColor="text1"/>
          <w:sz w:val="24"/>
          <w:szCs w:val="24"/>
        </w:rPr>
        <w:t>s</w:t>
      </w:r>
      <w:r w:rsidRPr="000670C6">
        <w:rPr>
          <w:rFonts w:ascii="Times New Roman" w:eastAsia="Times New Roman" w:hAnsi="Times New Roman" w:cs="Times New Roman"/>
          <w:color w:val="000000" w:themeColor="text1"/>
          <w:sz w:val="24"/>
          <w:szCs w:val="24"/>
        </w:rPr>
        <w:t xml:space="preserve"> with the FAA about an existing certificate</w:t>
      </w:r>
      <w:r w:rsidR="00C609E1" w:rsidRPr="000670C6">
        <w:rPr>
          <w:rFonts w:ascii="Times New Roman" w:eastAsia="Times New Roman" w:hAnsi="Times New Roman" w:cs="Times New Roman"/>
          <w:color w:val="000000" w:themeColor="text1"/>
          <w:sz w:val="24"/>
          <w:szCs w:val="24"/>
        </w:rPr>
        <w:t xml:space="preserve">, the External Portal provides an efficient method for an external user to enter data or collaborate with the FAA. </w:t>
      </w:r>
      <w:r w:rsidR="00607E52">
        <w:rPr>
          <w:rFonts w:ascii="Times New Roman" w:eastAsia="Times New Roman" w:hAnsi="Times New Roman" w:cs="Times New Roman"/>
          <w:color w:val="000000" w:themeColor="text1"/>
          <w:sz w:val="24"/>
          <w:szCs w:val="24"/>
        </w:rPr>
        <w:t xml:space="preserve">Without this information collection, the FAA will be </w:t>
      </w:r>
      <w:r w:rsidR="000415D4" w:rsidRPr="000415D4">
        <w:rPr>
          <w:rFonts w:ascii="Times New Roman" w:eastAsia="Times New Roman" w:hAnsi="Times New Roman" w:cs="Times New Roman"/>
          <w:color w:val="000000" w:themeColor="text1"/>
          <w:sz w:val="24"/>
          <w:szCs w:val="24"/>
        </w:rPr>
        <w:t xml:space="preserve">unable </w:t>
      </w:r>
      <w:r w:rsidR="00563360">
        <w:rPr>
          <w:rFonts w:ascii="Times New Roman" w:eastAsia="Times New Roman" w:hAnsi="Times New Roman" w:cs="Times New Roman"/>
          <w:color w:val="000000" w:themeColor="text1"/>
          <w:sz w:val="24"/>
          <w:szCs w:val="24"/>
        </w:rPr>
        <w:t xml:space="preserve">to </w:t>
      </w:r>
      <w:r w:rsidR="000415D4">
        <w:rPr>
          <w:rFonts w:ascii="Times New Roman" w:eastAsia="Times New Roman" w:hAnsi="Times New Roman" w:cs="Times New Roman"/>
          <w:color w:val="000000" w:themeColor="text1"/>
          <w:sz w:val="24"/>
          <w:szCs w:val="24"/>
        </w:rPr>
        <w:t xml:space="preserve">efficiently </w:t>
      </w:r>
      <w:r w:rsidR="00607E52" w:rsidRPr="000670C6">
        <w:rPr>
          <w:rFonts w:ascii="Times New Roman" w:hAnsi="Times New Roman" w:cs="Times New Roman"/>
          <w:sz w:val="24"/>
          <w:szCs w:val="24"/>
        </w:rPr>
        <w:t>facilitate</w:t>
      </w:r>
      <w:r w:rsidR="004D33CC" w:rsidRPr="004D33CC">
        <w:t xml:space="preserve"> </w:t>
      </w:r>
      <w:r w:rsidR="004D33CC" w:rsidRPr="004D33CC">
        <w:rPr>
          <w:rFonts w:ascii="Times New Roman" w:hAnsi="Times New Roman" w:cs="Times New Roman"/>
          <w:sz w:val="24"/>
          <w:szCs w:val="24"/>
        </w:rPr>
        <w:t>initial certification activities, process configuration changes and document certificate management activities.</w:t>
      </w:r>
    </w:p>
    <w:p w14:paraId="19AF82B8" w14:textId="77777777" w:rsidR="00511F87" w:rsidRPr="000670C6" w:rsidRDefault="00511F87" w:rsidP="00511F87">
      <w:pPr>
        <w:keepNext/>
        <w:suppressLineNumbers/>
        <w:tabs>
          <w:tab w:val="left" w:pos="-720"/>
        </w:tabs>
        <w:suppressAutoHyphens/>
        <w:spacing w:before="120" w:after="120" w:line="240" w:lineRule="auto"/>
        <w:rPr>
          <w:rFonts w:ascii="Times New Roman" w:eastAsia="Times New Roman" w:hAnsi="Times New Roman" w:cs="Times New Roman"/>
          <w:b/>
          <w:sz w:val="24"/>
          <w:szCs w:val="24"/>
        </w:rPr>
      </w:pPr>
      <w:r w:rsidRPr="000670C6">
        <w:rPr>
          <w:rFonts w:ascii="Times New Roman" w:eastAsia="Times New Roman" w:hAnsi="Times New Roman" w:cs="Times New Roman"/>
          <w:b/>
          <w:sz w:val="24"/>
          <w:szCs w:val="24"/>
        </w:rPr>
        <w:t>7.  Explain any special circumstances that would cause an information collection to be conducted in a manner inconsistent with 5 CFR 1320.5(d)(2)(i) through (viii).</w:t>
      </w:r>
    </w:p>
    <w:p w14:paraId="254BF02A" w14:textId="34D2AAF1" w:rsidR="00050D2F" w:rsidRDefault="00624306" w:rsidP="00607E52">
      <w:pPr>
        <w:rPr>
          <w:rFonts w:ascii="Times New Roman" w:hAnsi="Times New Roman" w:cs="Times New Roman"/>
          <w:sz w:val="24"/>
          <w:szCs w:val="24"/>
        </w:rPr>
      </w:pPr>
      <w:r w:rsidRPr="000670C6">
        <w:rPr>
          <w:rFonts w:ascii="Times New Roman" w:hAnsi="Times New Roman" w:cs="Times New Roman"/>
          <w:sz w:val="24"/>
          <w:szCs w:val="24"/>
        </w:rPr>
        <w:t>This collection of information is conducted in a manner consistent with the guidelines in 5 CFR 1320.5(d)(2)(i)-(viii).</w:t>
      </w:r>
    </w:p>
    <w:p w14:paraId="2D84ED6A" w14:textId="010407E3" w:rsidR="00511F87" w:rsidRPr="000670C6" w:rsidRDefault="004F0F35" w:rsidP="00511F87">
      <w:pPr>
        <w:keepNext/>
        <w:suppressLineNumbers/>
        <w:tabs>
          <w:tab w:val="left" w:pos="-720"/>
        </w:tabs>
        <w:suppressAutoHyphens/>
        <w:spacing w:before="120" w:after="120" w:line="240" w:lineRule="auto"/>
        <w:rPr>
          <w:rFonts w:ascii="Times New Roman" w:eastAsia="Times New Roman" w:hAnsi="Times New Roman" w:cs="Times New Roman"/>
          <w:b/>
          <w:sz w:val="24"/>
          <w:szCs w:val="24"/>
        </w:rPr>
      </w:pPr>
      <w:r w:rsidRPr="000670C6">
        <w:rPr>
          <w:rFonts w:ascii="Times New Roman" w:eastAsia="Times New Roman" w:hAnsi="Times New Roman" w:cs="Times New Roman"/>
          <w:b/>
          <w:sz w:val="24"/>
          <w:szCs w:val="24"/>
        </w:rPr>
        <w:t>8</w:t>
      </w:r>
      <w:r w:rsidR="00511F87" w:rsidRPr="000670C6">
        <w:rPr>
          <w:rFonts w:ascii="Times New Roman" w:eastAsia="Times New Roman" w:hAnsi="Times New Roman" w:cs="Times New Roman"/>
          <w:b/>
          <w:sz w:val="24"/>
          <w:szCs w:val="24"/>
        </w:rPr>
        <w:t>.  Describe efforts to consult with persons outside the agency to obtain their views on the availability of data, frequency of collection, the clarity of instructions and recordkeeping, disclosure, or reporting format (if any) and on data elements to be recorded, disclosed, or reported.</w:t>
      </w:r>
    </w:p>
    <w:p w14:paraId="3898F741" w14:textId="7DC90ED0" w:rsidR="003B207B" w:rsidRPr="00390799" w:rsidRDefault="002D2700" w:rsidP="00390799">
      <w:pPr>
        <w:keepLines/>
        <w:suppressLineNumbers/>
        <w:suppressAutoHyphens/>
        <w:spacing w:before="120" w:after="120" w:line="240" w:lineRule="auto"/>
        <w:rPr>
          <w:rFonts w:ascii="Times New Roman" w:hAnsi="Times New Roman" w:cs="Times New Roman"/>
          <w:sz w:val="24"/>
          <w:szCs w:val="24"/>
        </w:rPr>
      </w:pPr>
      <w:r w:rsidRPr="000670C6">
        <w:rPr>
          <w:rFonts w:ascii="Times New Roman" w:hAnsi="Times New Roman" w:cs="Times New Roman"/>
          <w:sz w:val="24"/>
          <w:szCs w:val="24"/>
        </w:rPr>
        <w:t>T</w:t>
      </w:r>
      <w:r w:rsidR="00511F87" w:rsidRPr="000670C6">
        <w:rPr>
          <w:rFonts w:ascii="Times New Roman" w:hAnsi="Times New Roman" w:cs="Times New Roman"/>
          <w:sz w:val="24"/>
          <w:szCs w:val="24"/>
        </w:rPr>
        <w:t xml:space="preserve">he FAA published a notice in the Federal Register </w:t>
      </w:r>
      <w:r w:rsidR="00AD0AD5" w:rsidRPr="000670C6">
        <w:rPr>
          <w:rFonts w:ascii="Times New Roman" w:hAnsi="Times New Roman" w:cs="Times New Roman"/>
          <w:sz w:val="24"/>
          <w:szCs w:val="24"/>
        </w:rPr>
        <w:t xml:space="preserve">on </w:t>
      </w:r>
      <w:r w:rsidR="00607E52">
        <w:rPr>
          <w:rFonts w:ascii="Times New Roman" w:hAnsi="Times New Roman" w:cs="Times New Roman"/>
          <w:b/>
          <w:sz w:val="24"/>
          <w:szCs w:val="24"/>
        </w:rPr>
        <w:t>[</w:t>
      </w:r>
      <w:r w:rsidR="00607E52" w:rsidRPr="00C40770">
        <w:rPr>
          <w:rFonts w:ascii="Times New Roman" w:hAnsi="Times New Roman" w:cs="Times New Roman"/>
          <w:b/>
          <w:sz w:val="24"/>
          <w:szCs w:val="24"/>
        </w:rPr>
        <w:t>insert date of publication</w:t>
      </w:r>
      <w:r w:rsidR="00607E52">
        <w:rPr>
          <w:rFonts w:ascii="Times New Roman" w:hAnsi="Times New Roman" w:cs="Times New Roman"/>
          <w:b/>
          <w:sz w:val="24"/>
          <w:szCs w:val="24"/>
        </w:rPr>
        <w:t xml:space="preserve"> in the Federal Register</w:t>
      </w:r>
      <w:r w:rsidR="003E1D67" w:rsidRPr="00607E52">
        <w:rPr>
          <w:rFonts w:ascii="Times New Roman" w:hAnsi="Times New Roman" w:cs="Times New Roman"/>
          <w:b/>
          <w:sz w:val="24"/>
          <w:szCs w:val="24"/>
        </w:rPr>
        <w:t>]</w:t>
      </w:r>
      <w:r w:rsidR="003E1D67" w:rsidRPr="000670C6">
        <w:rPr>
          <w:rFonts w:ascii="Times New Roman" w:hAnsi="Times New Roman" w:cs="Times New Roman"/>
          <w:sz w:val="24"/>
          <w:szCs w:val="24"/>
        </w:rPr>
        <w:t xml:space="preserve"> </w:t>
      </w:r>
      <w:r w:rsidR="00511F87" w:rsidRPr="000670C6">
        <w:rPr>
          <w:rFonts w:ascii="Times New Roman" w:hAnsi="Times New Roman" w:cs="Times New Roman"/>
          <w:sz w:val="24"/>
          <w:szCs w:val="24"/>
        </w:rPr>
        <w:t>concerning its intent to request OMB approval for this collection activ</w:t>
      </w:r>
      <w:r w:rsidR="003E1D67" w:rsidRPr="000670C6">
        <w:rPr>
          <w:rFonts w:ascii="Times New Roman" w:hAnsi="Times New Roman" w:cs="Times New Roman"/>
          <w:sz w:val="24"/>
          <w:szCs w:val="24"/>
        </w:rPr>
        <w:t xml:space="preserve">ity.  </w:t>
      </w:r>
    </w:p>
    <w:p w14:paraId="2F9FC5ED" w14:textId="627B8B39" w:rsidR="00511F87" w:rsidRPr="000670C6" w:rsidRDefault="00511F87" w:rsidP="00511F87">
      <w:pPr>
        <w:keepNext/>
        <w:suppressLineNumbers/>
        <w:tabs>
          <w:tab w:val="left" w:pos="-720"/>
        </w:tabs>
        <w:suppressAutoHyphens/>
        <w:spacing w:before="120" w:after="120" w:line="240" w:lineRule="auto"/>
        <w:rPr>
          <w:rFonts w:ascii="Times New Roman" w:eastAsia="Times New Roman" w:hAnsi="Times New Roman" w:cs="Times New Roman"/>
          <w:b/>
          <w:sz w:val="24"/>
          <w:szCs w:val="24"/>
        </w:rPr>
      </w:pPr>
      <w:r w:rsidRPr="000670C6">
        <w:rPr>
          <w:rFonts w:ascii="Times New Roman" w:eastAsia="Times New Roman" w:hAnsi="Times New Roman" w:cs="Times New Roman"/>
          <w:b/>
          <w:sz w:val="24"/>
          <w:szCs w:val="24"/>
        </w:rPr>
        <w:t>9.  Explain any decision to provide any payment or gift to respondents, other than remuneration of contractors or grantees.</w:t>
      </w:r>
    </w:p>
    <w:p w14:paraId="1F78D876" w14:textId="2B52DAA4" w:rsidR="00511F87" w:rsidRPr="000670C6" w:rsidRDefault="002962EC" w:rsidP="001A589D">
      <w:pPr>
        <w:keepLines/>
        <w:suppressLineNumbers/>
        <w:suppressAutoHyphens/>
        <w:spacing w:before="120" w:after="120" w:line="240" w:lineRule="auto"/>
        <w:rPr>
          <w:rFonts w:ascii="Times New Roman" w:hAnsi="Times New Roman" w:cs="Times New Roman"/>
          <w:sz w:val="24"/>
          <w:szCs w:val="24"/>
        </w:rPr>
      </w:pPr>
      <w:r w:rsidRPr="000670C6">
        <w:rPr>
          <w:rFonts w:ascii="Times New Roman" w:hAnsi="Times New Roman" w:cs="Times New Roman"/>
          <w:sz w:val="24"/>
          <w:szCs w:val="24"/>
        </w:rPr>
        <w:t>No payment nor gift</w:t>
      </w:r>
      <w:r w:rsidR="00511F87" w:rsidRPr="000670C6">
        <w:rPr>
          <w:rFonts w:ascii="Times New Roman" w:hAnsi="Times New Roman" w:cs="Times New Roman"/>
          <w:sz w:val="24"/>
          <w:szCs w:val="24"/>
        </w:rPr>
        <w:t xml:space="preserve"> wil</w:t>
      </w:r>
      <w:r w:rsidR="00AD0AD5" w:rsidRPr="000670C6">
        <w:rPr>
          <w:rFonts w:ascii="Times New Roman" w:hAnsi="Times New Roman" w:cs="Times New Roman"/>
          <w:sz w:val="24"/>
          <w:szCs w:val="24"/>
        </w:rPr>
        <w:t>l be made to air carriers or operators</w:t>
      </w:r>
      <w:r w:rsidR="00511F87" w:rsidRPr="000670C6">
        <w:rPr>
          <w:rFonts w:ascii="Times New Roman" w:hAnsi="Times New Roman" w:cs="Times New Roman"/>
          <w:sz w:val="24"/>
          <w:szCs w:val="24"/>
        </w:rPr>
        <w:t xml:space="preserve"> </w:t>
      </w:r>
      <w:r w:rsidR="004F0F35" w:rsidRPr="000670C6">
        <w:rPr>
          <w:rFonts w:ascii="Times New Roman" w:hAnsi="Times New Roman" w:cs="Times New Roman"/>
          <w:sz w:val="24"/>
          <w:szCs w:val="24"/>
        </w:rPr>
        <w:t xml:space="preserve">who provide information regarding SAS data through the </w:t>
      </w:r>
      <w:r w:rsidR="001E6C7A">
        <w:rPr>
          <w:rFonts w:ascii="Times New Roman" w:hAnsi="Times New Roman" w:cs="Times New Roman"/>
          <w:sz w:val="24"/>
          <w:szCs w:val="24"/>
        </w:rPr>
        <w:t xml:space="preserve">SAS </w:t>
      </w:r>
      <w:r w:rsidR="004F0F35" w:rsidRPr="000670C6">
        <w:rPr>
          <w:rFonts w:ascii="Times New Roman" w:hAnsi="Times New Roman" w:cs="Times New Roman"/>
          <w:sz w:val="24"/>
          <w:szCs w:val="24"/>
        </w:rPr>
        <w:t>External Portal</w:t>
      </w:r>
      <w:r w:rsidR="00511F87" w:rsidRPr="000670C6">
        <w:rPr>
          <w:rFonts w:ascii="Times New Roman" w:hAnsi="Times New Roman" w:cs="Times New Roman"/>
          <w:sz w:val="24"/>
          <w:szCs w:val="24"/>
        </w:rPr>
        <w:t>.</w:t>
      </w:r>
    </w:p>
    <w:p w14:paraId="7A14E5A7" w14:textId="77777777" w:rsidR="009C0F4B" w:rsidRPr="000670C6" w:rsidRDefault="009C0F4B" w:rsidP="00511F87">
      <w:pPr>
        <w:suppressLineNumbers/>
        <w:suppressAutoHyphens/>
        <w:spacing w:before="120" w:after="120" w:line="240" w:lineRule="auto"/>
        <w:rPr>
          <w:rFonts w:ascii="Times New Roman" w:eastAsia="Times New Roman" w:hAnsi="Times New Roman" w:cs="Times New Roman"/>
          <w:sz w:val="24"/>
          <w:szCs w:val="24"/>
        </w:rPr>
      </w:pPr>
    </w:p>
    <w:p w14:paraId="0EBB401E" w14:textId="77777777" w:rsidR="00511F87" w:rsidRPr="000670C6" w:rsidRDefault="00511F87" w:rsidP="00511F87">
      <w:pPr>
        <w:keepNext/>
        <w:suppressLineNumbers/>
        <w:tabs>
          <w:tab w:val="left" w:pos="-720"/>
        </w:tabs>
        <w:suppressAutoHyphens/>
        <w:spacing w:before="120" w:after="120" w:line="240" w:lineRule="auto"/>
        <w:rPr>
          <w:rFonts w:ascii="Times New Roman" w:eastAsia="Times New Roman" w:hAnsi="Times New Roman" w:cs="Times New Roman"/>
          <w:b/>
          <w:sz w:val="24"/>
          <w:szCs w:val="24"/>
        </w:rPr>
      </w:pPr>
      <w:r w:rsidRPr="000670C6">
        <w:rPr>
          <w:rFonts w:ascii="Times New Roman" w:eastAsia="Times New Roman" w:hAnsi="Times New Roman" w:cs="Times New Roman"/>
          <w:b/>
          <w:sz w:val="24"/>
          <w:szCs w:val="24"/>
        </w:rPr>
        <w:t>10.  Describe any assurance of confidentiality provided to respondents and the basis for the assurance in statute, regulation, or agency policy.</w:t>
      </w:r>
    </w:p>
    <w:p w14:paraId="6D6377B6" w14:textId="195D5952" w:rsidR="00F83CAB" w:rsidRPr="00390799" w:rsidRDefault="00EF2B69" w:rsidP="00390799">
      <w:pPr>
        <w:rPr>
          <w:rFonts w:ascii="Times New Roman" w:hAnsi="Times New Roman" w:cs="Times New Roman"/>
          <w:sz w:val="24"/>
          <w:szCs w:val="24"/>
        </w:rPr>
      </w:pPr>
      <w:r w:rsidRPr="000670C6">
        <w:rPr>
          <w:rFonts w:ascii="Times New Roman" w:hAnsi="Times New Roman" w:cs="Times New Roman"/>
          <w:sz w:val="24"/>
          <w:szCs w:val="24"/>
        </w:rPr>
        <w:t>The respondents have been given no assurance of confidentiality.</w:t>
      </w:r>
    </w:p>
    <w:p w14:paraId="3D596B27" w14:textId="38AD5A06" w:rsidR="00511F87" w:rsidRPr="000670C6" w:rsidRDefault="00511F87" w:rsidP="00511F87">
      <w:pPr>
        <w:keepNext/>
        <w:suppressLineNumbers/>
        <w:tabs>
          <w:tab w:val="left" w:pos="-720"/>
        </w:tabs>
        <w:suppressAutoHyphens/>
        <w:spacing w:before="120" w:after="120" w:line="240" w:lineRule="auto"/>
        <w:rPr>
          <w:rFonts w:ascii="Times New Roman" w:eastAsia="Times New Roman" w:hAnsi="Times New Roman" w:cs="Times New Roman"/>
          <w:b/>
          <w:sz w:val="24"/>
          <w:szCs w:val="24"/>
        </w:rPr>
      </w:pPr>
      <w:r w:rsidRPr="000670C6">
        <w:rPr>
          <w:rFonts w:ascii="Times New Roman" w:eastAsia="Times New Roman" w:hAnsi="Times New Roman" w:cs="Times New Roman"/>
          <w:b/>
          <w:sz w:val="24"/>
          <w:szCs w:val="24"/>
        </w:rPr>
        <w:t>11.  Provide additional justification for any questions of a sensitive nature.</w:t>
      </w:r>
    </w:p>
    <w:p w14:paraId="4F2DE595" w14:textId="6A803509" w:rsidR="00050D2F" w:rsidRPr="00607E52" w:rsidRDefault="00EF2B69" w:rsidP="00607E52">
      <w:pPr>
        <w:keepLines/>
        <w:suppressLineNumbers/>
        <w:suppressAutoHyphens/>
        <w:spacing w:before="120" w:after="120" w:line="240" w:lineRule="auto"/>
        <w:rPr>
          <w:rFonts w:ascii="Times New Roman" w:hAnsi="Times New Roman" w:cs="Times New Roman"/>
          <w:sz w:val="24"/>
          <w:szCs w:val="24"/>
        </w:rPr>
      </w:pPr>
      <w:r w:rsidRPr="000670C6">
        <w:rPr>
          <w:rFonts w:ascii="Times New Roman" w:hAnsi="Times New Roman" w:cs="Times New Roman"/>
          <w:sz w:val="24"/>
          <w:szCs w:val="24"/>
        </w:rPr>
        <w:t xml:space="preserve">There are no </w:t>
      </w:r>
      <w:r w:rsidR="00511F87" w:rsidRPr="000670C6">
        <w:rPr>
          <w:rFonts w:ascii="Times New Roman" w:hAnsi="Times New Roman" w:cs="Times New Roman"/>
          <w:sz w:val="24"/>
          <w:szCs w:val="24"/>
        </w:rPr>
        <w:t>questions of a sensitive nature.</w:t>
      </w:r>
    </w:p>
    <w:p w14:paraId="1FAC80EC" w14:textId="487BCF4C" w:rsidR="004F0F35" w:rsidRPr="000670C6" w:rsidRDefault="00511F87" w:rsidP="00511F87">
      <w:pPr>
        <w:keepNext/>
        <w:tabs>
          <w:tab w:val="left" w:pos="-720"/>
        </w:tabs>
        <w:autoSpaceDE w:val="0"/>
        <w:autoSpaceDN w:val="0"/>
        <w:adjustRightInd w:val="0"/>
        <w:spacing w:before="120" w:after="240" w:line="240" w:lineRule="auto"/>
        <w:rPr>
          <w:rFonts w:ascii="Times New Roman" w:eastAsia="Times New Roman" w:hAnsi="Times New Roman" w:cs="Times New Roman"/>
          <w:b/>
          <w:bCs/>
          <w:color w:val="000000"/>
          <w:sz w:val="24"/>
          <w:szCs w:val="24"/>
        </w:rPr>
      </w:pPr>
      <w:r w:rsidRPr="000670C6">
        <w:rPr>
          <w:rFonts w:ascii="Times New Roman" w:eastAsia="Times New Roman" w:hAnsi="Times New Roman" w:cs="Times New Roman"/>
          <w:b/>
          <w:bCs/>
          <w:color w:val="000000"/>
          <w:sz w:val="24"/>
          <w:szCs w:val="24"/>
        </w:rPr>
        <w:t xml:space="preserve">12.  Provide estimates of hour burden of the collection information. </w:t>
      </w:r>
    </w:p>
    <w:p w14:paraId="596E7A5A" w14:textId="66A8E498" w:rsidR="00BE4C44" w:rsidRPr="000670C6" w:rsidRDefault="006D6E81" w:rsidP="001A589D">
      <w:pPr>
        <w:keepLines/>
        <w:suppressLineNumbers/>
        <w:suppressAutoHyphens/>
        <w:spacing w:before="120" w:after="120" w:line="240" w:lineRule="auto"/>
        <w:rPr>
          <w:rFonts w:ascii="Times New Roman" w:hAnsi="Times New Roman" w:cs="Times New Roman"/>
          <w:sz w:val="24"/>
          <w:szCs w:val="24"/>
        </w:rPr>
      </w:pPr>
      <w:r w:rsidRPr="000670C6">
        <w:rPr>
          <w:rFonts w:ascii="Times New Roman" w:hAnsi="Times New Roman" w:cs="Times New Roman"/>
          <w:sz w:val="24"/>
          <w:szCs w:val="24"/>
        </w:rPr>
        <w:t xml:space="preserve">The </w:t>
      </w:r>
      <w:r w:rsidR="00C75DF5">
        <w:rPr>
          <w:rFonts w:ascii="Times New Roman" w:hAnsi="Times New Roman" w:cs="Times New Roman"/>
          <w:sz w:val="24"/>
          <w:szCs w:val="24"/>
        </w:rPr>
        <w:t>annual</w:t>
      </w:r>
      <w:r w:rsidRPr="000670C6">
        <w:rPr>
          <w:rFonts w:ascii="Times New Roman" w:hAnsi="Times New Roman" w:cs="Times New Roman"/>
          <w:sz w:val="24"/>
          <w:szCs w:val="24"/>
        </w:rPr>
        <w:t xml:space="preserve"> burden i</w:t>
      </w:r>
      <w:r w:rsidR="00C75DF5">
        <w:rPr>
          <w:rFonts w:ascii="Times New Roman" w:hAnsi="Times New Roman" w:cs="Times New Roman"/>
          <w:sz w:val="24"/>
          <w:szCs w:val="24"/>
        </w:rPr>
        <w:t>s summarized in the following table:</w:t>
      </w:r>
    </w:p>
    <w:tbl>
      <w:tblPr>
        <w:tblW w:w="0" w:type="auto"/>
        <w:tblInd w:w="144" w:type="dxa"/>
        <w:tblLayout w:type="fixed"/>
        <w:tblCellMar>
          <w:left w:w="0" w:type="dxa"/>
          <w:right w:w="0" w:type="dxa"/>
        </w:tblCellMar>
        <w:tblLook w:val="04A0" w:firstRow="1" w:lastRow="0" w:firstColumn="1" w:lastColumn="0" w:noHBand="0" w:noVBand="1"/>
      </w:tblPr>
      <w:tblGrid>
        <w:gridCol w:w="1556"/>
        <w:gridCol w:w="1350"/>
        <w:gridCol w:w="1440"/>
        <w:gridCol w:w="1350"/>
        <w:gridCol w:w="900"/>
        <w:gridCol w:w="1260"/>
        <w:gridCol w:w="1260"/>
      </w:tblGrid>
      <w:tr w:rsidR="004D6A04" w:rsidRPr="004D6A04" w14:paraId="3A3B57BC" w14:textId="77777777" w:rsidTr="00C125FC">
        <w:tc>
          <w:tcPr>
            <w:tcW w:w="1556"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77B5EAE3" w14:textId="59C7B844" w:rsidR="002D6FA2" w:rsidRPr="00095341" w:rsidRDefault="002D6FA2">
            <w:pPr>
              <w:keepNext/>
              <w:autoSpaceDE w:val="0"/>
              <w:autoSpaceDN w:val="0"/>
              <w:spacing w:before="120" w:after="240"/>
              <w:rPr>
                <w:rFonts w:ascii="Times New Roman" w:hAnsi="Times New Roman" w:cs="Times New Roman"/>
                <w:b/>
                <w:bCs/>
              </w:rPr>
            </w:pPr>
            <w:r>
              <w:rPr>
                <w:rFonts w:ascii="Times New Roman" w:hAnsi="Times New Roman" w:cs="Times New Roman"/>
                <w:b/>
                <w:bCs/>
              </w:rPr>
              <w:t>Collection Instrument</w:t>
            </w:r>
          </w:p>
        </w:tc>
        <w:tc>
          <w:tcPr>
            <w:tcW w:w="135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190101B9" w14:textId="4C89B301" w:rsidR="00266D70" w:rsidRPr="00095341" w:rsidRDefault="00266D70">
            <w:pPr>
              <w:keepNext/>
              <w:autoSpaceDE w:val="0"/>
              <w:autoSpaceDN w:val="0"/>
              <w:spacing w:before="120" w:after="240"/>
              <w:rPr>
                <w:rFonts w:ascii="Times New Roman" w:hAnsi="Times New Roman" w:cs="Times New Roman"/>
                <w:b/>
                <w:bCs/>
              </w:rPr>
            </w:pPr>
            <w:r w:rsidRPr="00095341">
              <w:rPr>
                <w:rFonts w:ascii="Times New Roman" w:hAnsi="Times New Roman" w:cs="Times New Roman"/>
                <w:b/>
                <w:bCs/>
              </w:rPr>
              <w:t>Ty</w:t>
            </w:r>
            <w:r w:rsidR="002D6FA2">
              <w:rPr>
                <w:rFonts w:ascii="Times New Roman" w:hAnsi="Times New Roman" w:cs="Times New Roman"/>
                <w:b/>
                <w:bCs/>
              </w:rPr>
              <w:t>pe of Respondent</w:t>
            </w:r>
          </w:p>
        </w:tc>
        <w:tc>
          <w:tcPr>
            <w:tcW w:w="144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56ABE867" w14:textId="2B81C805" w:rsidR="00266D70" w:rsidRPr="00095341" w:rsidRDefault="002D6FA2">
            <w:pPr>
              <w:keepNext/>
              <w:autoSpaceDE w:val="0"/>
              <w:autoSpaceDN w:val="0"/>
              <w:spacing w:before="120" w:after="240"/>
              <w:rPr>
                <w:rFonts w:ascii="Times New Roman" w:hAnsi="Times New Roman" w:cs="Times New Roman"/>
                <w:b/>
                <w:bCs/>
              </w:rPr>
            </w:pPr>
            <w:r>
              <w:rPr>
                <w:rFonts w:ascii="Times New Roman" w:hAnsi="Times New Roman" w:cs="Times New Roman"/>
                <w:b/>
                <w:bCs/>
              </w:rPr>
              <w:t># of Respondents</w:t>
            </w:r>
          </w:p>
        </w:tc>
        <w:tc>
          <w:tcPr>
            <w:tcW w:w="135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1BFF9B3A" w14:textId="6831C67A" w:rsidR="00266D70" w:rsidRPr="00095341" w:rsidRDefault="002D6FA2">
            <w:pPr>
              <w:keepNext/>
              <w:autoSpaceDE w:val="0"/>
              <w:autoSpaceDN w:val="0"/>
              <w:spacing w:before="120" w:after="240"/>
              <w:rPr>
                <w:rFonts w:ascii="Times New Roman" w:hAnsi="Times New Roman" w:cs="Times New Roman"/>
                <w:b/>
                <w:bCs/>
              </w:rPr>
            </w:pPr>
            <w:r>
              <w:rPr>
                <w:rFonts w:ascii="Times New Roman" w:hAnsi="Times New Roman" w:cs="Times New Roman"/>
                <w:b/>
                <w:bCs/>
              </w:rPr>
              <w:t>Hours Per Respondent</w:t>
            </w:r>
          </w:p>
        </w:tc>
        <w:tc>
          <w:tcPr>
            <w:tcW w:w="90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37F2B173" w14:textId="77777777" w:rsidR="00266D70" w:rsidRPr="00095341" w:rsidRDefault="00266D70">
            <w:pPr>
              <w:keepNext/>
              <w:autoSpaceDE w:val="0"/>
              <w:autoSpaceDN w:val="0"/>
              <w:spacing w:before="120" w:after="240"/>
              <w:rPr>
                <w:rFonts w:ascii="Times New Roman" w:hAnsi="Times New Roman" w:cs="Times New Roman"/>
                <w:b/>
                <w:bCs/>
              </w:rPr>
            </w:pPr>
            <w:r w:rsidRPr="00095341">
              <w:rPr>
                <w:rFonts w:ascii="Times New Roman" w:hAnsi="Times New Roman" w:cs="Times New Roman"/>
                <w:b/>
                <w:bCs/>
              </w:rPr>
              <w:t>Total Hours</w:t>
            </w:r>
          </w:p>
        </w:tc>
        <w:tc>
          <w:tcPr>
            <w:tcW w:w="126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1A9DE261" w14:textId="77777777" w:rsidR="00A236B5" w:rsidRDefault="009F0CD6">
            <w:pPr>
              <w:keepNext/>
              <w:autoSpaceDE w:val="0"/>
              <w:autoSpaceDN w:val="0"/>
              <w:spacing w:before="120" w:after="240"/>
              <w:rPr>
                <w:rFonts w:ascii="Times New Roman" w:hAnsi="Times New Roman" w:cs="Times New Roman"/>
                <w:b/>
                <w:bCs/>
              </w:rPr>
            </w:pPr>
            <w:r>
              <w:rPr>
                <w:rFonts w:ascii="Times New Roman" w:hAnsi="Times New Roman" w:cs="Times New Roman"/>
                <w:b/>
                <w:bCs/>
              </w:rPr>
              <w:t xml:space="preserve">Loaded </w:t>
            </w:r>
            <w:r w:rsidR="00266D70" w:rsidRPr="00095341">
              <w:rPr>
                <w:rFonts w:ascii="Times New Roman" w:hAnsi="Times New Roman" w:cs="Times New Roman"/>
                <w:b/>
                <w:bCs/>
              </w:rPr>
              <w:t>Rate</w:t>
            </w:r>
          </w:p>
          <w:p w14:paraId="748E5726" w14:textId="5171F405" w:rsidR="00266D70" w:rsidRPr="00E603F3" w:rsidRDefault="00C125FC" w:rsidP="00E603F3">
            <w:pPr>
              <w:keepNext/>
              <w:autoSpaceDE w:val="0"/>
              <w:autoSpaceDN w:val="0"/>
              <w:spacing w:before="120" w:after="240"/>
              <w:rPr>
                <w:rFonts w:ascii="Times New Roman" w:hAnsi="Times New Roman" w:cs="Times New Roman"/>
                <w:b/>
                <w:bCs/>
                <w:sz w:val="18"/>
                <w:szCs w:val="18"/>
              </w:rPr>
            </w:pPr>
            <w:r w:rsidRPr="00E603F3">
              <w:rPr>
                <w:rFonts w:ascii="Times New Roman" w:hAnsi="Times New Roman" w:cs="Times New Roman"/>
                <w:b/>
                <w:bCs/>
                <w:sz w:val="18"/>
                <w:szCs w:val="18"/>
              </w:rPr>
              <w:t>(</w:t>
            </w:r>
            <w:r w:rsidR="00E603F3" w:rsidRPr="00E603F3">
              <w:rPr>
                <w:rFonts w:ascii="Times New Roman" w:hAnsi="Times New Roman" w:cs="Times New Roman"/>
                <w:bCs/>
                <w:sz w:val="18"/>
                <w:szCs w:val="18"/>
              </w:rPr>
              <w:t>See comment C for source)</w:t>
            </w:r>
          </w:p>
        </w:tc>
        <w:tc>
          <w:tcPr>
            <w:tcW w:w="126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13B24CDC" w14:textId="77777777" w:rsidR="00266D70" w:rsidRPr="00095341" w:rsidRDefault="00266D70">
            <w:pPr>
              <w:keepNext/>
              <w:autoSpaceDE w:val="0"/>
              <w:autoSpaceDN w:val="0"/>
              <w:spacing w:before="120" w:after="240"/>
              <w:rPr>
                <w:rFonts w:ascii="Times New Roman" w:hAnsi="Times New Roman" w:cs="Times New Roman"/>
                <w:b/>
                <w:bCs/>
              </w:rPr>
            </w:pPr>
            <w:r w:rsidRPr="00095341">
              <w:rPr>
                <w:rFonts w:ascii="Times New Roman" w:hAnsi="Times New Roman" w:cs="Times New Roman"/>
                <w:b/>
                <w:bCs/>
              </w:rPr>
              <w:t>Total Cost (annual)</w:t>
            </w:r>
          </w:p>
        </w:tc>
      </w:tr>
      <w:tr w:rsidR="007222EE" w14:paraId="7E57DE9A" w14:textId="77777777" w:rsidTr="00C125FC">
        <w:tc>
          <w:tcPr>
            <w:tcW w:w="1556"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0919980E" w14:textId="7B662E7D" w:rsidR="00350417" w:rsidRPr="00095341" w:rsidRDefault="00034E06" w:rsidP="001E5508">
            <w:pPr>
              <w:keepNext/>
              <w:autoSpaceDE w:val="0"/>
              <w:autoSpaceDN w:val="0"/>
              <w:spacing w:before="120" w:after="240"/>
              <w:rPr>
                <w:rFonts w:ascii="Times New Roman" w:hAnsi="Times New Roman" w:cs="Times New Roman"/>
                <w:b/>
                <w:bCs/>
              </w:rPr>
            </w:pPr>
            <w:r>
              <w:rPr>
                <w:rFonts w:ascii="Times New Roman" w:hAnsi="Times New Roman" w:cs="Times New Roman"/>
                <w:b/>
                <w:bCs/>
              </w:rPr>
              <w:t xml:space="preserve">PASI Form And </w:t>
            </w:r>
            <w:r w:rsidR="001E5508" w:rsidRPr="00095341">
              <w:rPr>
                <w:rFonts w:ascii="Times New Roman" w:hAnsi="Times New Roman" w:cs="Times New Roman"/>
                <w:b/>
                <w:bCs/>
              </w:rPr>
              <w:t xml:space="preserve"> </w:t>
            </w:r>
            <w:r w:rsidR="00350417" w:rsidRPr="00095341">
              <w:rPr>
                <w:rFonts w:ascii="Times New Roman" w:hAnsi="Times New Roman" w:cs="Times New Roman"/>
                <w:b/>
                <w:bCs/>
              </w:rPr>
              <w:t xml:space="preserve"> Data Collection Tool</w:t>
            </w:r>
            <w:r w:rsidR="001E5508" w:rsidRPr="00095341">
              <w:rPr>
                <w:rFonts w:ascii="Times New Roman" w:hAnsi="Times New Roman" w:cs="Times New Roman"/>
                <w:b/>
                <w:bCs/>
              </w:rPr>
              <w:t>s</w:t>
            </w:r>
          </w:p>
        </w:tc>
        <w:tc>
          <w:tcPr>
            <w:tcW w:w="1350"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35EB162C" w14:textId="741C56EE" w:rsidR="00350417" w:rsidRPr="00095341" w:rsidRDefault="001E5508" w:rsidP="007222EE">
            <w:pPr>
              <w:keepNext/>
              <w:autoSpaceDE w:val="0"/>
              <w:autoSpaceDN w:val="0"/>
              <w:spacing w:before="120" w:after="240"/>
              <w:rPr>
                <w:rFonts w:ascii="Times New Roman" w:hAnsi="Times New Roman" w:cs="Times New Roman"/>
                <w:bCs/>
              </w:rPr>
            </w:pPr>
            <w:r w:rsidRPr="00095341">
              <w:rPr>
                <w:rFonts w:ascii="Times New Roman" w:hAnsi="Times New Roman" w:cs="Times New Roman"/>
                <w:bCs/>
              </w:rPr>
              <w:t>CFR 121, 135</w:t>
            </w:r>
          </w:p>
        </w:tc>
        <w:tc>
          <w:tcPr>
            <w:tcW w:w="1440"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16BE5B98" w14:textId="69AF23BF" w:rsidR="00350417" w:rsidRPr="00095341" w:rsidRDefault="007222EE" w:rsidP="00350417">
            <w:pPr>
              <w:keepNext/>
              <w:autoSpaceDE w:val="0"/>
              <w:autoSpaceDN w:val="0"/>
              <w:spacing w:before="120" w:after="240"/>
              <w:rPr>
                <w:rFonts w:ascii="Times New Roman" w:hAnsi="Times New Roman" w:cs="Times New Roman"/>
                <w:bCs/>
              </w:rPr>
            </w:pPr>
            <w:r w:rsidRPr="00095341">
              <w:rPr>
                <w:rFonts w:ascii="Times New Roman" w:hAnsi="Times New Roman" w:cs="Times New Roman"/>
                <w:bCs/>
              </w:rPr>
              <w:t>126</w:t>
            </w:r>
          </w:p>
        </w:tc>
        <w:tc>
          <w:tcPr>
            <w:tcW w:w="1350"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1FCCA63F" w14:textId="132A33B0" w:rsidR="00350417" w:rsidRPr="00095341" w:rsidRDefault="00484A5E" w:rsidP="00350417">
            <w:pPr>
              <w:keepNext/>
              <w:autoSpaceDE w:val="0"/>
              <w:autoSpaceDN w:val="0"/>
              <w:spacing w:before="120" w:after="240"/>
              <w:rPr>
                <w:rFonts w:ascii="Times New Roman" w:hAnsi="Times New Roman" w:cs="Times New Roman"/>
                <w:bCs/>
              </w:rPr>
            </w:pPr>
            <w:r w:rsidRPr="00095341">
              <w:rPr>
                <w:rFonts w:ascii="Times New Roman" w:hAnsi="Times New Roman" w:cs="Times New Roman"/>
                <w:bCs/>
              </w:rPr>
              <w:t>320</w:t>
            </w:r>
          </w:p>
        </w:tc>
        <w:tc>
          <w:tcPr>
            <w:tcW w:w="900"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09127211" w14:textId="41207F97" w:rsidR="00350417" w:rsidRPr="00095341" w:rsidRDefault="00484A5E" w:rsidP="00350417">
            <w:pPr>
              <w:keepNext/>
              <w:autoSpaceDE w:val="0"/>
              <w:autoSpaceDN w:val="0"/>
              <w:spacing w:before="120" w:after="240"/>
              <w:rPr>
                <w:rFonts w:ascii="Times New Roman" w:hAnsi="Times New Roman" w:cs="Times New Roman"/>
                <w:bCs/>
              </w:rPr>
            </w:pPr>
            <w:r w:rsidRPr="00095341">
              <w:rPr>
                <w:rFonts w:ascii="Times New Roman" w:hAnsi="Times New Roman" w:cs="Times New Roman"/>
                <w:bCs/>
              </w:rPr>
              <w:t>40,320</w:t>
            </w:r>
          </w:p>
        </w:tc>
        <w:tc>
          <w:tcPr>
            <w:tcW w:w="1260"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23AEABFA" w14:textId="42CF2BD3" w:rsidR="00350417" w:rsidRPr="00095341" w:rsidRDefault="00590A9A" w:rsidP="00350417">
            <w:pPr>
              <w:keepNext/>
              <w:autoSpaceDE w:val="0"/>
              <w:autoSpaceDN w:val="0"/>
              <w:spacing w:before="120" w:after="240"/>
              <w:rPr>
                <w:rFonts w:ascii="Times New Roman" w:hAnsi="Times New Roman" w:cs="Times New Roman"/>
                <w:bCs/>
              </w:rPr>
            </w:pPr>
            <w:r w:rsidRPr="00095341">
              <w:rPr>
                <w:rFonts w:ascii="Times New Roman" w:hAnsi="Times New Roman" w:cs="Times New Roman"/>
                <w:bCs/>
              </w:rPr>
              <w:t>$42.67</w:t>
            </w:r>
          </w:p>
        </w:tc>
        <w:tc>
          <w:tcPr>
            <w:tcW w:w="1260"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7F085954" w14:textId="3741044C" w:rsidR="00350417" w:rsidRPr="00095341" w:rsidRDefault="00B53D32" w:rsidP="00350417">
            <w:pPr>
              <w:keepNext/>
              <w:autoSpaceDE w:val="0"/>
              <w:autoSpaceDN w:val="0"/>
              <w:spacing w:before="120" w:after="240"/>
              <w:rPr>
                <w:rFonts w:ascii="Times New Roman" w:hAnsi="Times New Roman" w:cs="Times New Roman"/>
                <w:bCs/>
              </w:rPr>
            </w:pPr>
            <w:r w:rsidRPr="00095341">
              <w:rPr>
                <w:rFonts w:ascii="Times New Roman" w:hAnsi="Times New Roman" w:cs="Times New Roman"/>
                <w:bCs/>
              </w:rPr>
              <w:t>$1,720,454</w:t>
            </w:r>
          </w:p>
        </w:tc>
      </w:tr>
      <w:tr w:rsidR="009B3D1C" w14:paraId="25B9C048" w14:textId="77777777" w:rsidTr="00C125FC">
        <w:tc>
          <w:tcPr>
            <w:tcW w:w="1556"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0F05F06D" w14:textId="498375AE" w:rsidR="007222EE" w:rsidRPr="00095341" w:rsidRDefault="007222EE" w:rsidP="001E5508">
            <w:pPr>
              <w:keepNext/>
              <w:autoSpaceDE w:val="0"/>
              <w:autoSpaceDN w:val="0"/>
              <w:spacing w:before="120" w:after="240"/>
              <w:rPr>
                <w:rFonts w:ascii="Times New Roman" w:hAnsi="Times New Roman" w:cs="Times New Roman"/>
                <w:b/>
                <w:bCs/>
              </w:rPr>
            </w:pPr>
            <w:r w:rsidRPr="00095341">
              <w:rPr>
                <w:rFonts w:ascii="Times New Roman" w:hAnsi="Times New Roman" w:cs="Times New Roman"/>
                <w:b/>
                <w:bCs/>
              </w:rPr>
              <w:t>Initial Certification  Data Collection Tools</w:t>
            </w:r>
          </w:p>
        </w:tc>
        <w:tc>
          <w:tcPr>
            <w:tcW w:w="1350"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71E54788" w14:textId="37154B62" w:rsidR="007222EE" w:rsidRPr="00095341" w:rsidRDefault="00C75DF5" w:rsidP="00350417">
            <w:pPr>
              <w:keepNext/>
              <w:autoSpaceDE w:val="0"/>
              <w:autoSpaceDN w:val="0"/>
              <w:spacing w:before="120" w:after="240"/>
              <w:rPr>
                <w:rFonts w:ascii="Times New Roman" w:hAnsi="Times New Roman" w:cs="Times New Roman"/>
                <w:bCs/>
                <w:color w:val="1F497D"/>
              </w:rPr>
            </w:pPr>
            <w:r>
              <w:rPr>
                <w:rFonts w:ascii="Times New Roman" w:hAnsi="Times New Roman" w:cs="Times New Roman"/>
                <w:bCs/>
              </w:rPr>
              <w:t>CFR 145</w:t>
            </w:r>
          </w:p>
        </w:tc>
        <w:tc>
          <w:tcPr>
            <w:tcW w:w="1440"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03F6269E" w14:textId="3084D0ED" w:rsidR="007222EE" w:rsidRPr="00095341" w:rsidRDefault="007222EE" w:rsidP="00350417">
            <w:pPr>
              <w:keepNext/>
              <w:autoSpaceDE w:val="0"/>
              <w:autoSpaceDN w:val="0"/>
              <w:spacing w:before="120" w:after="240"/>
              <w:rPr>
                <w:rFonts w:ascii="Times New Roman" w:hAnsi="Times New Roman" w:cs="Times New Roman"/>
                <w:bCs/>
              </w:rPr>
            </w:pPr>
            <w:r w:rsidRPr="00095341">
              <w:rPr>
                <w:rFonts w:ascii="Times New Roman" w:hAnsi="Times New Roman" w:cs="Times New Roman"/>
                <w:bCs/>
              </w:rPr>
              <w:t>174</w:t>
            </w:r>
          </w:p>
        </w:tc>
        <w:tc>
          <w:tcPr>
            <w:tcW w:w="1350"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153438C5" w14:textId="73DB84FB" w:rsidR="007222EE" w:rsidRPr="00095341" w:rsidRDefault="007222EE" w:rsidP="00350417">
            <w:pPr>
              <w:keepNext/>
              <w:autoSpaceDE w:val="0"/>
              <w:autoSpaceDN w:val="0"/>
              <w:spacing w:before="120" w:after="240"/>
              <w:rPr>
                <w:rFonts w:ascii="Times New Roman" w:hAnsi="Times New Roman" w:cs="Times New Roman"/>
                <w:bCs/>
              </w:rPr>
            </w:pPr>
            <w:r w:rsidRPr="00095341">
              <w:rPr>
                <w:rFonts w:ascii="Times New Roman" w:hAnsi="Times New Roman" w:cs="Times New Roman"/>
                <w:bCs/>
              </w:rPr>
              <w:t>20</w:t>
            </w:r>
          </w:p>
        </w:tc>
        <w:tc>
          <w:tcPr>
            <w:tcW w:w="900"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0F7287FB" w14:textId="70663BD7" w:rsidR="007222EE" w:rsidRPr="00095341" w:rsidRDefault="007222EE" w:rsidP="00350417">
            <w:pPr>
              <w:keepNext/>
              <w:autoSpaceDE w:val="0"/>
              <w:autoSpaceDN w:val="0"/>
              <w:spacing w:before="120" w:after="240"/>
              <w:rPr>
                <w:rFonts w:ascii="Times New Roman" w:hAnsi="Times New Roman" w:cs="Times New Roman"/>
                <w:bCs/>
              </w:rPr>
            </w:pPr>
            <w:r w:rsidRPr="00095341">
              <w:rPr>
                <w:rFonts w:ascii="Times New Roman" w:hAnsi="Times New Roman" w:cs="Times New Roman"/>
                <w:bCs/>
              </w:rPr>
              <w:t>3</w:t>
            </w:r>
            <w:r w:rsidR="00E2539E">
              <w:rPr>
                <w:rFonts w:ascii="Times New Roman" w:hAnsi="Times New Roman" w:cs="Times New Roman"/>
                <w:bCs/>
              </w:rPr>
              <w:t>,</w:t>
            </w:r>
            <w:r w:rsidRPr="00095341">
              <w:rPr>
                <w:rFonts w:ascii="Times New Roman" w:hAnsi="Times New Roman" w:cs="Times New Roman"/>
                <w:bCs/>
              </w:rPr>
              <w:t>480</w:t>
            </w:r>
          </w:p>
        </w:tc>
        <w:tc>
          <w:tcPr>
            <w:tcW w:w="1260"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37D75451" w14:textId="210D724A" w:rsidR="007222EE" w:rsidRPr="00095341" w:rsidRDefault="007222EE" w:rsidP="00350417">
            <w:pPr>
              <w:keepNext/>
              <w:autoSpaceDE w:val="0"/>
              <w:autoSpaceDN w:val="0"/>
              <w:spacing w:before="120" w:after="240"/>
              <w:rPr>
                <w:rFonts w:ascii="Times New Roman" w:hAnsi="Times New Roman" w:cs="Times New Roman"/>
                <w:bCs/>
              </w:rPr>
            </w:pPr>
            <w:r w:rsidRPr="00095341">
              <w:rPr>
                <w:rFonts w:ascii="Times New Roman" w:hAnsi="Times New Roman" w:cs="Times New Roman"/>
                <w:bCs/>
              </w:rPr>
              <w:t>$42.67</w:t>
            </w:r>
          </w:p>
        </w:tc>
        <w:tc>
          <w:tcPr>
            <w:tcW w:w="1260"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5ACA80BD" w14:textId="205B3942" w:rsidR="007222EE" w:rsidRPr="00095341" w:rsidRDefault="00B53D32" w:rsidP="00350417">
            <w:pPr>
              <w:keepNext/>
              <w:autoSpaceDE w:val="0"/>
              <w:autoSpaceDN w:val="0"/>
              <w:spacing w:before="120" w:after="240"/>
              <w:rPr>
                <w:rFonts w:ascii="Times New Roman" w:hAnsi="Times New Roman" w:cs="Times New Roman"/>
                <w:bCs/>
              </w:rPr>
            </w:pPr>
            <w:r w:rsidRPr="00095341">
              <w:rPr>
                <w:rFonts w:ascii="Times New Roman" w:hAnsi="Times New Roman" w:cs="Times New Roman"/>
                <w:bCs/>
              </w:rPr>
              <w:t>$148,492</w:t>
            </w:r>
          </w:p>
        </w:tc>
      </w:tr>
      <w:tr w:rsidR="00C43786" w14:paraId="0E5A48A8" w14:textId="77777777" w:rsidTr="00C125FC">
        <w:tc>
          <w:tcPr>
            <w:tcW w:w="2906" w:type="dxa"/>
            <w:gridSpan w:val="2"/>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tcPr>
          <w:p w14:paraId="1F71E275" w14:textId="3C7AA2CD" w:rsidR="00C43786" w:rsidRPr="00095341" w:rsidRDefault="00C43786" w:rsidP="00350417">
            <w:pPr>
              <w:keepNext/>
              <w:autoSpaceDE w:val="0"/>
              <w:autoSpaceDN w:val="0"/>
              <w:spacing w:before="120" w:after="240"/>
              <w:rPr>
                <w:rFonts w:ascii="Times New Roman" w:hAnsi="Times New Roman" w:cs="Times New Roman"/>
                <w:b/>
                <w:bCs/>
              </w:rPr>
            </w:pPr>
            <w:r w:rsidRPr="00095341">
              <w:rPr>
                <w:rFonts w:ascii="Times New Roman" w:hAnsi="Times New Roman" w:cs="Times New Roman"/>
                <w:b/>
                <w:bCs/>
              </w:rPr>
              <w:t>Total:</w:t>
            </w:r>
          </w:p>
        </w:tc>
        <w:tc>
          <w:tcPr>
            <w:tcW w:w="1440"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6F09547B" w14:textId="29D7C399" w:rsidR="00C43786" w:rsidRPr="00095341" w:rsidRDefault="00E2539E" w:rsidP="00350417">
            <w:pPr>
              <w:keepNext/>
              <w:autoSpaceDE w:val="0"/>
              <w:autoSpaceDN w:val="0"/>
              <w:spacing w:before="120" w:after="240"/>
              <w:rPr>
                <w:rFonts w:ascii="Times New Roman" w:hAnsi="Times New Roman" w:cs="Times New Roman"/>
                <w:b/>
                <w:bCs/>
              </w:rPr>
            </w:pPr>
            <w:r>
              <w:rPr>
                <w:rFonts w:ascii="Times New Roman" w:hAnsi="Times New Roman" w:cs="Times New Roman"/>
                <w:b/>
                <w:bCs/>
              </w:rPr>
              <w:t>300</w:t>
            </w:r>
          </w:p>
        </w:tc>
        <w:tc>
          <w:tcPr>
            <w:tcW w:w="1350" w:type="dxa"/>
            <w:tcBorders>
              <w:top w:val="single" w:sz="4" w:space="0" w:color="auto"/>
              <w:left w:val="nil"/>
              <w:bottom w:val="single" w:sz="8" w:space="0" w:color="auto"/>
              <w:right w:val="single" w:sz="8" w:space="0" w:color="auto"/>
            </w:tcBorders>
            <w:shd w:val="clear" w:color="auto" w:fill="D9D9D9" w:themeFill="background1" w:themeFillShade="D9"/>
            <w:tcMar>
              <w:top w:w="0" w:type="dxa"/>
              <w:left w:w="108" w:type="dxa"/>
              <w:bottom w:w="0" w:type="dxa"/>
              <w:right w:w="108" w:type="dxa"/>
            </w:tcMar>
          </w:tcPr>
          <w:p w14:paraId="53FAD271" w14:textId="77777777" w:rsidR="00C43786" w:rsidRPr="00095341" w:rsidRDefault="00C43786" w:rsidP="00350417">
            <w:pPr>
              <w:keepNext/>
              <w:autoSpaceDE w:val="0"/>
              <w:autoSpaceDN w:val="0"/>
              <w:spacing w:before="120" w:after="240"/>
              <w:rPr>
                <w:rFonts w:ascii="Times New Roman" w:hAnsi="Times New Roman" w:cs="Times New Roman"/>
                <w:b/>
                <w:bCs/>
              </w:rPr>
            </w:pPr>
          </w:p>
        </w:tc>
        <w:tc>
          <w:tcPr>
            <w:tcW w:w="900"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58681849" w14:textId="325573F1" w:rsidR="00C43786" w:rsidRPr="00095341" w:rsidRDefault="00E2539E" w:rsidP="00350417">
            <w:pPr>
              <w:keepNext/>
              <w:autoSpaceDE w:val="0"/>
              <w:autoSpaceDN w:val="0"/>
              <w:spacing w:before="120" w:after="240"/>
              <w:rPr>
                <w:rFonts w:ascii="Times New Roman" w:hAnsi="Times New Roman" w:cs="Times New Roman"/>
                <w:b/>
                <w:bCs/>
              </w:rPr>
            </w:pPr>
            <w:r>
              <w:rPr>
                <w:rFonts w:ascii="Times New Roman" w:hAnsi="Times New Roman" w:cs="Times New Roman"/>
                <w:b/>
                <w:bCs/>
              </w:rPr>
              <w:t>43,800</w:t>
            </w:r>
          </w:p>
        </w:tc>
        <w:tc>
          <w:tcPr>
            <w:tcW w:w="1260" w:type="dxa"/>
            <w:tcBorders>
              <w:top w:val="single" w:sz="4" w:space="0" w:color="auto"/>
              <w:left w:val="nil"/>
              <w:bottom w:val="single" w:sz="8" w:space="0" w:color="auto"/>
              <w:right w:val="single" w:sz="8" w:space="0" w:color="auto"/>
            </w:tcBorders>
            <w:shd w:val="clear" w:color="auto" w:fill="D9D9D9" w:themeFill="background1" w:themeFillShade="D9"/>
            <w:tcMar>
              <w:top w:w="0" w:type="dxa"/>
              <w:left w:w="108" w:type="dxa"/>
              <w:bottom w:w="0" w:type="dxa"/>
              <w:right w:w="108" w:type="dxa"/>
            </w:tcMar>
          </w:tcPr>
          <w:p w14:paraId="2C787D31" w14:textId="77777777" w:rsidR="00C43786" w:rsidRPr="00095341" w:rsidRDefault="00C43786" w:rsidP="00350417">
            <w:pPr>
              <w:keepNext/>
              <w:autoSpaceDE w:val="0"/>
              <w:autoSpaceDN w:val="0"/>
              <w:spacing w:before="120" w:after="240"/>
              <w:rPr>
                <w:rFonts w:ascii="Times New Roman" w:hAnsi="Times New Roman" w:cs="Times New Roman"/>
                <w:b/>
                <w:bCs/>
              </w:rPr>
            </w:pPr>
          </w:p>
        </w:tc>
        <w:tc>
          <w:tcPr>
            <w:tcW w:w="1260"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25677E05" w14:textId="4660E66B" w:rsidR="00C43786" w:rsidRPr="00095341" w:rsidRDefault="00E2539E" w:rsidP="00350417">
            <w:pPr>
              <w:keepNext/>
              <w:autoSpaceDE w:val="0"/>
              <w:autoSpaceDN w:val="0"/>
              <w:spacing w:before="120" w:after="240"/>
              <w:rPr>
                <w:rFonts w:ascii="Times New Roman" w:hAnsi="Times New Roman" w:cs="Times New Roman"/>
                <w:b/>
                <w:bCs/>
              </w:rPr>
            </w:pPr>
            <w:r>
              <w:rPr>
                <w:rFonts w:ascii="Times New Roman" w:hAnsi="Times New Roman" w:cs="Times New Roman"/>
                <w:b/>
                <w:bCs/>
              </w:rPr>
              <w:t>$1,868,946</w:t>
            </w:r>
          </w:p>
        </w:tc>
      </w:tr>
    </w:tbl>
    <w:p w14:paraId="76CB8FFB" w14:textId="22219F94" w:rsidR="001803EE" w:rsidRDefault="00C335DB" w:rsidP="00E2539E">
      <w:pPr>
        <w:spacing w:before="120" w:after="120"/>
        <w:ind w:left="720" w:right="2160"/>
        <w:jc w:val="both"/>
        <w:rPr>
          <w:rFonts w:ascii="Times New Roman" w:hAnsi="Times New Roman" w:cs="Times New Roman"/>
          <w:sz w:val="24"/>
          <w:szCs w:val="24"/>
        </w:rPr>
      </w:pPr>
      <w:r>
        <w:rPr>
          <w:rFonts w:ascii="Times New Roman" w:hAnsi="Times New Roman" w:cs="Times New Roman"/>
          <w:sz w:val="24"/>
          <w:szCs w:val="24"/>
        </w:rPr>
        <w:t xml:space="preserve">The estimate of burden is </w:t>
      </w:r>
      <w:r w:rsidR="001803EE">
        <w:rPr>
          <w:rFonts w:ascii="Times New Roman" w:hAnsi="Times New Roman" w:cs="Times New Roman"/>
          <w:sz w:val="24"/>
          <w:szCs w:val="24"/>
        </w:rPr>
        <w:t>based on the following:</w:t>
      </w:r>
    </w:p>
    <w:p w14:paraId="75A39FA8" w14:textId="61DC31A4" w:rsidR="00A236B5" w:rsidRDefault="00484A5E" w:rsidP="00A236B5">
      <w:pPr>
        <w:pStyle w:val="ListParagraph"/>
        <w:keepNext/>
        <w:numPr>
          <w:ilvl w:val="0"/>
          <w:numId w:val="6"/>
        </w:numPr>
        <w:autoSpaceDE w:val="0"/>
        <w:autoSpaceDN w:val="0"/>
        <w:spacing w:before="120" w:after="240" w:line="240" w:lineRule="auto"/>
        <w:ind w:left="1267" w:right="2160" w:hanging="547"/>
        <w:contextualSpacing w:val="0"/>
        <w:rPr>
          <w:rFonts w:ascii="Times New Roman" w:hAnsi="Times New Roman" w:cs="Times New Roman"/>
          <w:sz w:val="24"/>
          <w:szCs w:val="24"/>
        </w:rPr>
      </w:pPr>
      <w:r w:rsidRPr="00A236B5">
        <w:rPr>
          <w:rFonts w:ascii="Times New Roman" w:hAnsi="Times New Roman" w:cs="Times New Roman"/>
          <w:sz w:val="24"/>
          <w:szCs w:val="24"/>
        </w:rPr>
        <w:t>Initial Certification Data Collection Tools for CFR part</w:t>
      </w:r>
      <w:r w:rsidR="00B97AFB" w:rsidRPr="00A236B5">
        <w:rPr>
          <w:rFonts w:ascii="Times New Roman" w:hAnsi="Times New Roman" w:cs="Times New Roman"/>
          <w:sz w:val="24"/>
          <w:szCs w:val="24"/>
        </w:rPr>
        <w:t>s</w:t>
      </w:r>
      <w:r w:rsidRPr="00A236B5">
        <w:rPr>
          <w:rFonts w:ascii="Times New Roman" w:hAnsi="Times New Roman" w:cs="Times New Roman"/>
          <w:sz w:val="24"/>
          <w:szCs w:val="24"/>
        </w:rPr>
        <w:t xml:space="preserve"> 121 and 135</w:t>
      </w:r>
      <w:r w:rsidR="00E603F3">
        <w:rPr>
          <w:rFonts w:ascii="Times New Roman" w:hAnsi="Times New Roman" w:cs="Times New Roman"/>
          <w:sz w:val="24"/>
          <w:szCs w:val="24"/>
        </w:rPr>
        <w:t xml:space="preserve"> </w:t>
      </w:r>
      <w:r w:rsidR="00090D6F" w:rsidRPr="00A236B5">
        <w:rPr>
          <w:rFonts w:ascii="Times New Roman" w:hAnsi="Times New Roman" w:cs="Times New Roman"/>
          <w:sz w:val="24"/>
          <w:szCs w:val="24"/>
        </w:rPr>
        <w:t>will</w:t>
      </w:r>
      <w:r w:rsidR="00C335DB" w:rsidRPr="00A236B5">
        <w:rPr>
          <w:rFonts w:ascii="Times New Roman" w:hAnsi="Times New Roman" w:cs="Times New Roman"/>
          <w:sz w:val="24"/>
          <w:szCs w:val="24"/>
        </w:rPr>
        <w:t xml:space="preserve"> be developed and submitted by 126 </w:t>
      </w:r>
      <w:r w:rsidR="00A236B5">
        <w:rPr>
          <w:rFonts w:ascii="Times New Roman" w:hAnsi="Times New Roman" w:cs="Times New Roman"/>
          <w:sz w:val="24"/>
          <w:szCs w:val="24"/>
        </w:rPr>
        <w:t xml:space="preserve">applicants. (The number of applicants </w:t>
      </w:r>
      <w:r w:rsidR="00E603F3">
        <w:rPr>
          <w:rFonts w:ascii="Times New Roman" w:hAnsi="Times New Roman" w:cs="Times New Roman"/>
          <w:sz w:val="24"/>
          <w:szCs w:val="24"/>
        </w:rPr>
        <w:t xml:space="preserve">(126) </w:t>
      </w:r>
      <w:r w:rsidR="00A236B5">
        <w:rPr>
          <w:rFonts w:ascii="Times New Roman" w:hAnsi="Times New Roman" w:cs="Times New Roman"/>
          <w:sz w:val="24"/>
          <w:szCs w:val="24"/>
        </w:rPr>
        <w:t xml:space="preserve">was a snap shot taken at the time of the number of applicants for parts 121 and </w:t>
      </w:r>
      <w:r w:rsidR="00E603F3">
        <w:rPr>
          <w:rFonts w:ascii="Times New Roman" w:hAnsi="Times New Roman" w:cs="Times New Roman"/>
          <w:sz w:val="24"/>
          <w:szCs w:val="24"/>
        </w:rPr>
        <w:t>135 currently</w:t>
      </w:r>
      <w:r w:rsidR="00A236B5">
        <w:rPr>
          <w:rFonts w:ascii="Times New Roman" w:hAnsi="Times New Roman" w:cs="Times New Roman"/>
          <w:sz w:val="24"/>
          <w:szCs w:val="24"/>
        </w:rPr>
        <w:t xml:space="preserve"> going through the </w:t>
      </w:r>
      <w:r w:rsidR="00E603F3">
        <w:rPr>
          <w:rFonts w:ascii="Times New Roman" w:hAnsi="Times New Roman" w:cs="Times New Roman"/>
          <w:sz w:val="24"/>
          <w:szCs w:val="24"/>
        </w:rPr>
        <w:t xml:space="preserve">certification process). </w:t>
      </w:r>
    </w:p>
    <w:p w14:paraId="7B142CDF" w14:textId="308D77A2" w:rsidR="00E603F3" w:rsidRPr="00E603F3" w:rsidRDefault="00C335DB" w:rsidP="00E603F3">
      <w:pPr>
        <w:pStyle w:val="ListParagraph"/>
        <w:keepNext/>
        <w:numPr>
          <w:ilvl w:val="0"/>
          <w:numId w:val="6"/>
        </w:numPr>
        <w:autoSpaceDE w:val="0"/>
        <w:autoSpaceDN w:val="0"/>
        <w:spacing w:before="120" w:after="240" w:line="240" w:lineRule="auto"/>
        <w:ind w:left="1267" w:right="2160" w:hanging="547"/>
        <w:contextualSpacing w:val="0"/>
        <w:jc w:val="both"/>
        <w:rPr>
          <w:rFonts w:ascii="Times New Roman" w:hAnsi="Times New Roman" w:cs="Times New Roman"/>
          <w:sz w:val="24"/>
          <w:szCs w:val="24"/>
        </w:rPr>
      </w:pPr>
      <w:r w:rsidRPr="00A236B5">
        <w:rPr>
          <w:rFonts w:ascii="Times New Roman" w:hAnsi="Times New Roman" w:cs="Times New Roman"/>
          <w:sz w:val="24"/>
          <w:szCs w:val="24"/>
        </w:rPr>
        <w:t xml:space="preserve">This will </w:t>
      </w:r>
      <w:r w:rsidR="00090D6F" w:rsidRPr="00A236B5">
        <w:rPr>
          <w:rFonts w:ascii="Times New Roman" w:hAnsi="Times New Roman" w:cs="Times New Roman"/>
          <w:sz w:val="24"/>
          <w:szCs w:val="24"/>
        </w:rPr>
        <w:t>require</w:t>
      </w:r>
      <w:r w:rsidR="00B97AFB" w:rsidRPr="00A236B5">
        <w:rPr>
          <w:rFonts w:ascii="Times New Roman" w:hAnsi="Times New Roman" w:cs="Times New Roman"/>
          <w:sz w:val="24"/>
          <w:szCs w:val="24"/>
        </w:rPr>
        <w:t xml:space="preserve"> approximately </w:t>
      </w:r>
      <w:r w:rsidR="002D6FA2" w:rsidRPr="00A236B5">
        <w:rPr>
          <w:rFonts w:ascii="Times New Roman" w:hAnsi="Times New Roman" w:cs="Times New Roman"/>
          <w:sz w:val="24"/>
          <w:szCs w:val="24"/>
        </w:rPr>
        <w:t xml:space="preserve">320 hours per applicant, </w:t>
      </w:r>
      <w:r w:rsidRPr="00A236B5">
        <w:rPr>
          <w:rFonts w:ascii="Times New Roman" w:hAnsi="Times New Roman" w:cs="Times New Roman"/>
          <w:sz w:val="24"/>
          <w:szCs w:val="24"/>
        </w:rPr>
        <w:t xml:space="preserve">for a total of </w:t>
      </w:r>
      <w:r w:rsidR="002B5694" w:rsidRPr="00A236B5">
        <w:rPr>
          <w:rFonts w:ascii="Times New Roman" w:hAnsi="Times New Roman" w:cs="Times New Roman"/>
          <w:sz w:val="24"/>
          <w:szCs w:val="24"/>
        </w:rPr>
        <w:t>40,320</w:t>
      </w:r>
      <w:r w:rsidRPr="00A236B5">
        <w:rPr>
          <w:rFonts w:ascii="Times New Roman" w:hAnsi="Times New Roman" w:cs="Times New Roman"/>
          <w:sz w:val="24"/>
          <w:szCs w:val="24"/>
        </w:rPr>
        <w:t xml:space="preserve"> hours</w:t>
      </w:r>
      <w:r w:rsidR="004C2EB8">
        <w:rPr>
          <w:rFonts w:ascii="Times New Roman" w:hAnsi="Times New Roman" w:cs="Times New Roman"/>
          <w:sz w:val="24"/>
          <w:szCs w:val="24"/>
        </w:rPr>
        <w:t>.</w:t>
      </w:r>
    </w:p>
    <w:p w14:paraId="4248991D" w14:textId="4D54C51E" w:rsidR="00C335DB" w:rsidRDefault="00C335DB" w:rsidP="004C2EB8">
      <w:pPr>
        <w:pStyle w:val="ListParagraph"/>
        <w:keepNext/>
        <w:numPr>
          <w:ilvl w:val="0"/>
          <w:numId w:val="6"/>
        </w:numPr>
        <w:autoSpaceDE w:val="0"/>
        <w:autoSpaceDN w:val="0"/>
        <w:spacing w:before="120" w:after="240" w:line="240" w:lineRule="auto"/>
        <w:ind w:left="1267" w:right="2160" w:hanging="547"/>
        <w:contextualSpacing w:val="0"/>
        <w:rPr>
          <w:rFonts w:ascii="Times New Roman" w:hAnsi="Times New Roman" w:cs="Times New Roman"/>
          <w:sz w:val="24"/>
          <w:szCs w:val="24"/>
        </w:rPr>
      </w:pPr>
      <w:r>
        <w:rPr>
          <w:rFonts w:ascii="Times New Roman" w:hAnsi="Times New Roman" w:cs="Times New Roman"/>
          <w:sz w:val="24"/>
          <w:szCs w:val="24"/>
        </w:rPr>
        <w:t xml:space="preserve">Initial Certification Data Collection Tools for CFR part 145 will require one </w:t>
      </w:r>
      <w:r w:rsidR="00E2539E">
        <w:rPr>
          <w:rFonts w:ascii="Times New Roman" w:hAnsi="Times New Roman" w:cs="Times New Roman"/>
          <w:sz w:val="24"/>
          <w:szCs w:val="24"/>
        </w:rPr>
        <w:t>Custom Data Collection Tool</w:t>
      </w:r>
      <w:r>
        <w:rPr>
          <w:rFonts w:ascii="Times New Roman" w:hAnsi="Times New Roman" w:cs="Times New Roman"/>
          <w:sz w:val="24"/>
          <w:szCs w:val="24"/>
        </w:rPr>
        <w:t xml:space="preserve"> completed per applicant</w:t>
      </w:r>
      <w:r w:rsidR="002D6FA2">
        <w:rPr>
          <w:rFonts w:ascii="Times New Roman" w:hAnsi="Times New Roman" w:cs="Times New Roman"/>
          <w:sz w:val="24"/>
          <w:szCs w:val="24"/>
        </w:rPr>
        <w:t xml:space="preserve">. This will require approximately </w:t>
      </w:r>
      <w:r>
        <w:rPr>
          <w:rFonts w:ascii="Times New Roman" w:hAnsi="Times New Roman" w:cs="Times New Roman"/>
          <w:sz w:val="24"/>
          <w:szCs w:val="24"/>
        </w:rPr>
        <w:t>20 hours</w:t>
      </w:r>
      <w:r w:rsidR="002D6FA2">
        <w:rPr>
          <w:rFonts w:ascii="Times New Roman" w:hAnsi="Times New Roman" w:cs="Times New Roman"/>
          <w:sz w:val="24"/>
          <w:szCs w:val="24"/>
        </w:rPr>
        <w:t xml:space="preserve"> per applicant, for a total of 3,480 hours</w:t>
      </w:r>
      <w:r>
        <w:rPr>
          <w:rFonts w:ascii="Times New Roman" w:hAnsi="Times New Roman" w:cs="Times New Roman"/>
          <w:sz w:val="24"/>
          <w:szCs w:val="24"/>
        </w:rPr>
        <w:t>.</w:t>
      </w:r>
    </w:p>
    <w:p w14:paraId="43CED01E" w14:textId="3F430D08" w:rsidR="00E2539E" w:rsidRPr="00E2539E" w:rsidRDefault="001803EE" w:rsidP="00E2539E">
      <w:pPr>
        <w:pStyle w:val="ListParagraph"/>
        <w:numPr>
          <w:ilvl w:val="0"/>
          <w:numId w:val="6"/>
        </w:numPr>
        <w:spacing w:before="120" w:after="120"/>
        <w:ind w:left="1260" w:right="2160" w:hanging="540"/>
        <w:jc w:val="both"/>
        <w:rPr>
          <w:rFonts w:ascii="Times New Roman" w:hAnsi="Times New Roman" w:cs="Times New Roman"/>
          <w:sz w:val="24"/>
          <w:szCs w:val="24"/>
        </w:rPr>
      </w:pPr>
      <w:r>
        <w:rPr>
          <w:rFonts w:ascii="Times New Roman" w:hAnsi="Times New Roman" w:cs="Times New Roman"/>
          <w:sz w:val="24"/>
          <w:szCs w:val="24"/>
        </w:rPr>
        <w:t>Since the identity of the</w:t>
      </w:r>
      <w:r w:rsidR="00570CCC">
        <w:rPr>
          <w:rFonts w:ascii="Times New Roman" w:hAnsi="Times New Roman" w:cs="Times New Roman"/>
          <w:sz w:val="24"/>
          <w:szCs w:val="24"/>
        </w:rPr>
        <w:t xml:space="preserve"> personnel completing the reports/</w:t>
      </w:r>
      <w:r>
        <w:rPr>
          <w:rFonts w:ascii="Times New Roman" w:hAnsi="Times New Roman" w:cs="Times New Roman"/>
          <w:sz w:val="24"/>
          <w:szCs w:val="24"/>
        </w:rPr>
        <w:t xml:space="preserve"> </w:t>
      </w:r>
      <w:r w:rsidR="00570CCC" w:rsidRPr="00560198">
        <w:rPr>
          <w:rFonts w:ascii="Times New Roman" w:hAnsi="Times New Roman" w:cs="Times New Roman"/>
          <w:sz w:val="24"/>
          <w:szCs w:val="24"/>
        </w:rPr>
        <w:t>applicati</w:t>
      </w:r>
      <w:r w:rsidR="00570CCC">
        <w:rPr>
          <w:rFonts w:ascii="Times New Roman" w:hAnsi="Times New Roman" w:cs="Times New Roman"/>
          <w:sz w:val="24"/>
          <w:szCs w:val="24"/>
        </w:rPr>
        <w:t>ons</w:t>
      </w:r>
      <w:r>
        <w:rPr>
          <w:rFonts w:ascii="Times New Roman" w:hAnsi="Times New Roman" w:cs="Times New Roman"/>
          <w:sz w:val="24"/>
          <w:szCs w:val="24"/>
        </w:rPr>
        <w:t xml:space="preserve"> varies widely from the owner / operator of for a small business to junior employees for a large business, the hourly rate for salaries recorded for OCC Code 13-0000 (Business and Financial Operations Occupations) median rate of $66,530 per year. Dividing by 2080 gives an hourly </w:t>
      </w:r>
      <w:r w:rsidR="002D6CB4">
        <w:rPr>
          <w:rFonts w:ascii="Times New Roman" w:hAnsi="Times New Roman" w:cs="Times New Roman"/>
          <w:sz w:val="24"/>
          <w:szCs w:val="24"/>
        </w:rPr>
        <w:t>rate $32, which when an overhead</w:t>
      </w:r>
      <w:r>
        <w:rPr>
          <w:rFonts w:ascii="Times New Roman" w:hAnsi="Times New Roman" w:cs="Times New Roman"/>
          <w:sz w:val="24"/>
          <w:szCs w:val="24"/>
        </w:rPr>
        <w:t xml:space="preserve"> factor of 33% is applied gives the reported rate of $42.67.</w:t>
      </w:r>
      <w:r w:rsidR="001A0E28">
        <w:rPr>
          <w:rStyle w:val="FootnoteReference"/>
          <w:rFonts w:ascii="Times New Roman" w:hAnsi="Times New Roman" w:cs="Times New Roman"/>
          <w:sz w:val="24"/>
          <w:szCs w:val="24"/>
        </w:rPr>
        <w:footnoteReference w:id="1"/>
      </w:r>
    </w:p>
    <w:p w14:paraId="4BD7EBEC" w14:textId="326E7A23" w:rsidR="00C335DB" w:rsidRPr="00C335DB" w:rsidRDefault="00C335DB" w:rsidP="00C335DB">
      <w:pPr>
        <w:rPr>
          <w:rFonts w:ascii="Times New Roman" w:hAnsi="Times New Roman" w:cs="Times New Roman"/>
          <w:sz w:val="24"/>
          <w:szCs w:val="24"/>
        </w:rPr>
      </w:pPr>
      <w:r w:rsidRPr="00C335DB">
        <w:rPr>
          <w:rFonts w:ascii="Times New Roman" w:hAnsi="Times New Roman" w:cs="Times New Roman"/>
          <w:b/>
          <w:sz w:val="24"/>
          <w:szCs w:val="24"/>
        </w:rPr>
        <w:t>Note:</w:t>
      </w:r>
      <w:r w:rsidRPr="00C335DB">
        <w:rPr>
          <w:rFonts w:ascii="Times New Roman" w:hAnsi="Times New Roman" w:cs="Times New Roman"/>
          <w:sz w:val="24"/>
          <w:szCs w:val="24"/>
        </w:rPr>
        <w:t xml:space="preserve"> Although information </w:t>
      </w:r>
      <w:r>
        <w:rPr>
          <w:rFonts w:ascii="Times New Roman" w:hAnsi="Times New Roman" w:cs="Times New Roman"/>
          <w:sz w:val="24"/>
          <w:szCs w:val="24"/>
        </w:rPr>
        <w:t xml:space="preserve">associated with FAA Form 8400-6, </w:t>
      </w:r>
      <w:r w:rsidRPr="00C335DB">
        <w:rPr>
          <w:rFonts w:ascii="Times New Roman" w:hAnsi="Times New Roman" w:cs="Times New Roman"/>
          <w:sz w:val="24"/>
          <w:szCs w:val="24"/>
        </w:rPr>
        <w:t>Pre-Application Statement of Intent (OMB No. 2120-0593) and FAA Form 8310-Application for Repair Station Certificate and/or Rating (OMB No. 2120-0682) is submitted via</w:t>
      </w:r>
      <w:r w:rsidR="000175AB">
        <w:rPr>
          <w:rFonts w:ascii="Times New Roman" w:hAnsi="Times New Roman" w:cs="Times New Roman"/>
          <w:sz w:val="24"/>
          <w:szCs w:val="24"/>
        </w:rPr>
        <w:t xml:space="preserve"> the SAS External Portal, </w:t>
      </w:r>
      <w:r w:rsidRPr="00C335DB">
        <w:rPr>
          <w:rFonts w:ascii="Times New Roman" w:hAnsi="Times New Roman" w:cs="Times New Roman"/>
          <w:sz w:val="24"/>
          <w:szCs w:val="24"/>
        </w:rPr>
        <w:t>this information is part of previously approved collections.</w:t>
      </w:r>
    </w:p>
    <w:p w14:paraId="76604AE9" w14:textId="77777777" w:rsidR="00511F87" w:rsidRPr="000670C6" w:rsidRDefault="00511F87" w:rsidP="00511F87">
      <w:pPr>
        <w:keepNext/>
        <w:tabs>
          <w:tab w:val="left" w:pos="-720"/>
        </w:tabs>
        <w:autoSpaceDE w:val="0"/>
        <w:autoSpaceDN w:val="0"/>
        <w:adjustRightInd w:val="0"/>
        <w:spacing w:before="240" w:after="120" w:line="240" w:lineRule="auto"/>
        <w:rPr>
          <w:rFonts w:ascii="Times New Roman" w:eastAsia="Times New Roman" w:hAnsi="Times New Roman" w:cs="Times New Roman"/>
          <w:b/>
          <w:bCs/>
          <w:color w:val="000000"/>
          <w:sz w:val="24"/>
          <w:szCs w:val="24"/>
        </w:rPr>
      </w:pPr>
      <w:r w:rsidRPr="000670C6">
        <w:rPr>
          <w:rFonts w:ascii="Times New Roman" w:eastAsia="Times New Roman" w:hAnsi="Times New Roman" w:cs="Times New Roman"/>
          <w:b/>
          <w:bCs/>
          <w:color w:val="000000"/>
          <w:sz w:val="24"/>
          <w:szCs w:val="24"/>
        </w:rPr>
        <w:t xml:space="preserve">13.  Provide estimates of the total annual cost burden to respondents or </w:t>
      </w:r>
      <w:r w:rsidR="00BC3CB7" w:rsidRPr="000670C6">
        <w:rPr>
          <w:rFonts w:ascii="Times New Roman" w:eastAsia="Times New Roman" w:hAnsi="Times New Roman" w:cs="Times New Roman"/>
          <w:b/>
          <w:bCs/>
          <w:color w:val="000000"/>
          <w:sz w:val="24"/>
          <w:szCs w:val="24"/>
        </w:rPr>
        <w:t>record-keepers</w:t>
      </w:r>
      <w:r w:rsidRPr="000670C6">
        <w:rPr>
          <w:rFonts w:ascii="Times New Roman" w:eastAsia="Times New Roman" w:hAnsi="Times New Roman" w:cs="Times New Roman"/>
          <w:b/>
          <w:bCs/>
          <w:color w:val="000000"/>
          <w:sz w:val="24"/>
          <w:szCs w:val="24"/>
        </w:rPr>
        <w:t xml:space="preserve"> resulting from the collection of information. </w:t>
      </w:r>
    </w:p>
    <w:p w14:paraId="5362D70C" w14:textId="79A54D30" w:rsidR="009C0F4B" w:rsidRPr="00E603F3" w:rsidRDefault="00511F87" w:rsidP="00511F87">
      <w:pPr>
        <w:keepNext/>
        <w:tabs>
          <w:tab w:val="left" w:pos="-720"/>
        </w:tabs>
        <w:autoSpaceDE w:val="0"/>
        <w:autoSpaceDN w:val="0"/>
        <w:adjustRightInd w:val="0"/>
        <w:spacing w:before="120" w:after="120" w:line="240" w:lineRule="auto"/>
        <w:rPr>
          <w:rFonts w:ascii="Times New Roman" w:eastAsia="Times New Roman" w:hAnsi="Times New Roman" w:cs="Times New Roman"/>
          <w:bCs/>
          <w:sz w:val="24"/>
          <w:szCs w:val="24"/>
        </w:rPr>
      </w:pPr>
      <w:r w:rsidRPr="000670C6">
        <w:rPr>
          <w:rFonts w:ascii="Times New Roman" w:eastAsia="Times New Roman" w:hAnsi="Times New Roman" w:cs="Times New Roman"/>
          <w:bCs/>
          <w:sz w:val="24"/>
          <w:szCs w:val="24"/>
        </w:rPr>
        <w:t>There are no costs associated with this collection that have not already been identified in the re</w:t>
      </w:r>
      <w:r w:rsidR="001A589D" w:rsidRPr="000670C6">
        <w:rPr>
          <w:rFonts w:ascii="Times New Roman" w:eastAsia="Times New Roman" w:hAnsi="Times New Roman" w:cs="Times New Roman"/>
          <w:bCs/>
          <w:sz w:val="24"/>
          <w:szCs w:val="24"/>
        </w:rPr>
        <w:t>sponses to item Nos. 12 and 14.</w:t>
      </w:r>
    </w:p>
    <w:p w14:paraId="11E0D2F6" w14:textId="5B58C808" w:rsidR="00511F87" w:rsidRDefault="00511F87" w:rsidP="00511F87">
      <w:pPr>
        <w:keepNext/>
        <w:tabs>
          <w:tab w:val="left" w:pos="-720"/>
        </w:tabs>
        <w:autoSpaceDE w:val="0"/>
        <w:autoSpaceDN w:val="0"/>
        <w:adjustRightInd w:val="0"/>
        <w:spacing w:before="120" w:after="120" w:line="240" w:lineRule="auto"/>
        <w:rPr>
          <w:rFonts w:ascii="Times New Roman" w:eastAsia="Times New Roman" w:hAnsi="Times New Roman" w:cs="Times New Roman"/>
          <w:b/>
          <w:bCs/>
          <w:color w:val="000000"/>
          <w:sz w:val="24"/>
          <w:szCs w:val="24"/>
        </w:rPr>
      </w:pPr>
      <w:r w:rsidRPr="000670C6">
        <w:rPr>
          <w:rFonts w:ascii="Times New Roman" w:eastAsia="Times New Roman" w:hAnsi="Times New Roman" w:cs="Times New Roman"/>
          <w:b/>
          <w:bCs/>
          <w:color w:val="000000"/>
          <w:sz w:val="24"/>
          <w:szCs w:val="24"/>
        </w:rPr>
        <w:t>14.  Provide estimates of annualized cost to the Federal government.</w:t>
      </w:r>
    </w:p>
    <w:p w14:paraId="77FEAF6C" w14:textId="14CC6BEA" w:rsidR="00C91412" w:rsidRDefault="00C91412" w:rsidP="00C91412">
      <w:pPr>
        <w:keepNext/>
        <w:tabs>
          <w:tab w:val="left" w:pos="-720"/>
        </w:tabs>
        <w:autoSpaceDE w:val="0"/>
        <w:autoSpaceDN w:val="0"/>
        <w:adjustRightInd w:val="0"/>
        <w:spacing w:before="120" w:after="120" w:line="240" w:lineRule="auto"/>
        <w:rPr>
          <w:rFonts w:ascii="Times New Roman" w:eastAsia="Times New Roman" w:hAnsi="Times New Roman" w:cs="Times New Roman"/>
          <w:bCs/>
          <w:i/>
          <w:color w:val="000000"/>
          <w:sz w:val="24"/>
          <w:szCs w:val="24"/>
          <w:u w:val="single"/>
        </w:rPr>
      </w:pPr>
      <w:r w:rsidRPr="00B51A25">
        <w:rPr>
          <w:rFonts w:ascii="Times New Roman" w:eastAsia="Times New Roman" w:hAnsi="Times New Roman" w:cs="Times New Roman"/>
          <w:bCs/>
          <w:i/>
          <w:color w:val="000000"/>
          <w:sz w:val="24"/>
          <w:szCs w:val="24"/>
          <w:u w:val="single"/>
        </w:rPr>
        <w:t>FA</w:t>
      </w:r>
      <w:r w:rsidR="00B51A25" w:rsidRPr="00B51A25">
        <w:rPr>
          <w:rFonts w:ascii="Times New Roman" w:eastAsia="Times New Roman" w:hAnsi="Times New Roman" w:cs="Times New Roman"/>
          <w:bCs/>
          <w:i/>
          <w:color w:val="000000"/>
          <w:sz w:val="24"/>
          <w:szCs w:val="24"/>
          <w:u w:val="single"/>
        </w:rPr>
        <w:t>A Training Costs</w:t>
      </w:r>
    </w:p>
    <w:p w14:paraId="0154B0E6" w14:textId="221F95F8" w:rsidR="008161DB" w:rsidRPr="008161DB" w:rsidRDefault="00116A2A" w:rsidP="00C91412">
      <w:pPr>
        <w:keepNext/>
        <w:tabs>
          <w:tab w:val="left" w:pos="-720"/>
        </w:tabs>
        <w:autoSpaceDE w:val="0"/>
        <w:autoSpaceDN w:val="0"/>
        <w:adjustRightInd w:val="0"/>
        <w:spacing w:before="120" w:after="120" w:line="240" w:lineRule="auto"/>
        <w:rPr>
          <w:rFonts w:ascii="Times New Roman" w:eastAsia="Times New Roman" w:hAnsi="Times New Roman" w:cs="Times New Roman"/>
          <w:bCs/>
          <w:color w:val="000000"/>
          <w:sz w:val="24"/>
          <w:szCs w:val="24"/>
        </w:rPr>
      </w:pPr>
      <w:r>
        <w:rPr>
          <w:rFonts w:ascii="Times New Roman" w:eastAsia="Times New Roman" w:hAnsi="Times New Roman" w:cs="Times New Roman"/>
          <w:bCs/>
          <w:color w:val="000000"/>
          <w:sz w:val="24"/>
          <w:szCs w:val="24"/>
        </w:rPr>
        <w:t xml:space="preserve">The training to support the External Portal consists of </w:t>
      </w:r>
      <w:r w:rsidR="008B4570">
        <w:rPr>
          <w:rFonts w:ascii="Times New Roman" w:eastAsia="Times New Roman" w:hAnsi="Times New Roman" w:cs="Times New Roman"/>
          <w:bCs/>
          <w:color w:val="000000"/>
          <w:sz w:val="24"/>
          <w:szCs w:val="24"/>
        </w:rPr>
        <w:t xml:space="preserve">two courses both are web based courses that have no cost associated with them. This information was provided by the Workforce Development Division. </w:t>
      </w:r>
    </w:p>
    <w:tbl>
      <w:tblPr>
        <w:tblStyle w:val="TableGrid"/>
        <w:tblW w:w="0" w:type="auto"/>
        <w:tblLook w:val="04A0" w:firstRow="1" w:lastRow="0" w:firstColumn="1" w:lastColumn="0" w:noHBand="0" w:noVBand="1"/>
      </w:tblPr>
      <w:tblGrid>
        <w:gridCol w:w="2085"/>
        <w:gridCol w:w="1723"/>
        <w:gridCol w:w="1982"/>
        <w:gridCol w:w="2935"/>
      </w:tblGrid>
      <w:tr w:rsidR="008161DB" w:rsidRPr="00790922" w14:paraId="5389D048" w14:textId="77777777" w:rsidTr="008161DB">
        <w:tc>
          <w:tcPr>
            <w:tcW w:w="2085" w:type="dxa"/>
          </w:tcPr>
          <w:p w14:paraId="69B0803B" w14:textId="77777777" w:rsidR="008161DB" w:rsidRPr="00790922" w:rsidRDefault="008161DB" w:rsidP="009A1CBF">
            <w:pPr>
              <w:rPr>
                <w:rFonts w:ascii="Times New Roman" w:hAnsi="Times New Roman" w:cs="Times New Roman"/>
                <w:b/>
                <w:color w:val="000000" w:themeColor="text1"/>
              </w:rPr>
            </w:pPr>
            <w:r w:rsidRPr="00790922">
              <w:rPr>
                <w:rFonts w:ascii="Times New Roman" w:hAnsi="Times New Roman" w:cs="Times New Roman"/>
                <w:b/>
                <w:color w:val="000000" w:themeColor="text1"/>
              </w:rPr>
              <w:t>Course</w:t>
            </w:r>
          </w:p>
        </w:tc>
        <w:tc>
          <w:tcPr>
            <w:tcW w:w="1723" w:type="dxa"/>
          </w:tcPr>
          <w:p w14:paraId="33343CF6" w14:textId="77777777" w:rsidR="008161DB" w:rsidRPr="00790922" w:rsidRDefault="008161DB" w:rsidP="009A1CBF">
            <w:pPr>
              <w:rPr>
                <w:rFonts w:ascii="Times New Roman" w:hAnsi="Times New Roman" w:cs="Times New Roman"/>
                <w:b/>
                <w:color w:val="000000" w:themeColor="text1"/>
              </w:rPr>
            </w:pPr>
            <w:r w:rsidRPr="00790922">
              <w:rPr>
                <w:rFonts w:ascii="Times New Roman" w:hAnsi="Times New Roman" w:cs="Times New Roman"/>
                <w:b/>
                <w:color w:val="000000" w:themeColor="text1"/>
              </w:rPr>
              <w:t>Type of Course</w:t>
            </w:r>
          </w:p>
        </w:tc>
        <w:tc>
          <w:tcPr>
            <w:tcW w:w="1982" w:type="dxa"/>
          </w:tcPr>
          <w:p w14:paraId="761387EC" w14:textId="77777777" w:rsidR="008161DB" w:rsidRPr="00790922" w:rsidRDefault="008161DB" w:rsidP="009A1CBF">
            <w:pPr>
              <w:rPr>
                <w:rFonts w:ascii="Times New Roman" w:hAnsi="Times New Roman" w:cs="Times New Roman"/>
                <w:b/>
                <w:color w:val="000000" w:themeColor="text1"/>
              </w:rPr>
            </w:pPr>
            <w:r w:rsidRPr="00790922">
              <w:rPr>
                <w:rFonts w:ascii="Times New Roman" w:hAnsi="Times New Roman" w:cs="Times New Roman"/>
                <w:b/>
                <w:color w:val="000000" w:themeColor="text1"/>
              </w:rPr>
              <w:t># of Attendees</w:t>
            </w:r>
          </w:p>
        </w:tc>
        <w:tc>
          <w:tcPr>
            <w:tcW w:w="2935" w:type="dxa"/>
          </w:tcPr>
          <w:p w14:paraId="665271C7" w14:textId="77777777" w:rsidR="008161DB" w:rsidRPr="00790922" w:rsidRDefault="008161DB" w:rsidP="009A1CBF">
            <w:pPr>
              <w:rPr>
                <w:rFonts w:ascii="Times New Roman" w:hAnsi="Times New Roman" w:cs="Times New Roman"/>
                <w:b/>
                <w:color w:val="000000" w:themeColor="text1"/>
              </w:rPr>
            </w:pPr>
            <w:r w:rsidRPr="00790922">
              <w:rPr>
                <w:rFonts w:ascii="Times New Roman" w:hAnsi="Times New Roman" w:cs="Times New Roman"/>
                <w:b/>
                <w:color w:val="000000" w:themeColor="text1"/>
              </w:rPr>
              <w:t xml:space="preserve">Cost </w:t>
            </w:r>
          </w:p>
        </w:tc>
      </w:tr>
      <w:tr w:rsidR="008161DB" w:rsidRPr="00790922" w14:paraId="50014652" w14:textId="77777777" w:rsidTr="008161DB">
        <w:tc>
          <w:tcPr>
            <w:tcW w:w="2085" w:type="dxa"/>
          </w:tcPr>
          <w:p w14:paraId="69082A1A" w14:textId="77777777" w:rsidR="008161DB" w:rsidRPr="00790922" w:rsidRDefault="008161DB" w:rsidP="009A1CBF">
            <w:pPr>
              <w:rPr>
                <w:rFonts w:ascii="Times New Roman" w:hAnsi="Times New Roman" w:cs="Times New Roman"/>
                <w:color w:val="000000" w:themeColor="text1"/>
              </w:rPr>
            </w:pPr>
            <w:r w:rsidRPr="00790922">
              <w:rPr>
                <w:rFonts w:ascii="Times New Roman" w:hAnsi="Times New Roman" w:cs="Times New Roman"/>
                <w:color w:val="000000" w:themeColor="text1"/>
                <w:sz w:val="24"/>
                <w:szCs w:val="24"/>
              </w:rPr>
              <w:t>27100205 Intro to SAS External Portal for Certificate Holders and Applicants:</w:t>
            </w:r>
          </w:p>
        </w:tc>
        <w:tc>
          <w:tcPr>
            <w:tcW w:w="1723" w:type="dxa"/>
          </w:tcPr>
          <w:p w14:paraId="79442060" w14:textId="313EE6B4" w:rsidR="008161DB" w:rsidRPr="00790922" w:rsidRDefault="008B4570" w:rsidP="009A1CBF">
            <w:pPr>
              <w:rPr>
                <w:rFonts w:ascii="Times New Roman" w:hAnsi="Times New Roman" w:cs="Times New Roman"/>
                <w:color w:val="000000" w:themeColor="text1"/>
              </w:rPr>
            </w:pPr>
            <w:r>
              <w:rPr>
                <w:rFonts w:ascii="Times New Roman" w:hAnsi="Times New Roman" w:cs="Times New Roman"/>
                <w:color w:val="000000" w:themeColor="text1"/>
              </w:rPr>
              <w:t xml:space="preserve">2 hour </w:t>
            </w:r>
            <w:r w:rsidR="008161DB" w:rsidRPr="00790922">
              <w:rPr>
                <w:rFonts w:ascii="Times New Roman" w:hAnsi="Times New Roman" w:cs="Times New Roman"/>
                <w:color w:val="000000" w:themeColor="text1"/>
              </w:rPr>
              <w:t>Web-based</w:t>
            </w:r>
            <w:r>
              <w:rPr>
                <w:rFonts w:ascii="Times New Roman" w:hAnsi="Times New Roman" w:cs="Times New Roman"/>
                <w:color w:val="000000" w:themeColor="text1"/>
              </w:rPr>
              <w:t xml:space="preserve"> course</w:t>
            </w:r>
            <w:r w:rsidR="008161DB" w:rsidRPr="00790922">
              <w:rPr>
                <w:rFonts w:ascii="Times New Roman" w:hAnsi="Times New Roman" w:cs="Times New Roman"/>
                <w:color w:val="000000" w:themeColor="text1"/>
              </w:rPr>
              <w:t xml:space="preserve">. </w:t>
            </w:r>
            <w:r w:rsidR="00F56D0B">
              <w:rPr>
                <w:rFonts w:ascii="Times New Roman" w:hAnsi="Times New Roman" w:cs="Times New Roman"/>
                <w:color w:val="000000" w:themeColor="text1"/>
              </w:rPr>
              <w:t>Delivered</w:t>
            </w:r>
            <w:r w:rsidR="008161DB" w:rsidRPr="00790922">
              <w:rPr>
                <w:rFonts w:ascii="Times New Roman" w:hAnsi="Times New Roman" w:cs="Times New Roman"/>
                <w:color w:val="000000" w:themeColor="text1"/>
              </w:rPr>
              <w:t xml:space="preserve"> through a virtual platform. </w:t>
            </w:r>
          </w:p>
        </w:tc>
        <w:tc>
          <w:tcPr>
            <w:tcW w:w="1982" w:type="dxa"/>
          </w:tcPr>
          <w:p w14:paraId="459B0985" w14:textId="77777777" w:rsidR="008161DB" w:rsidRPr="00790922" w:rsidRDefault="008161DB" w:rsidP="009A1CBF">
            <w:pPr>
              <w:rPr>
                <w:rFonts w:ascii="Times New Roman" w:hAnsi="Times New Roman" w:cs="Times New Roman"/>
                <w:color w:val="000000" w:themeColor="text1"/>
              </w:rPr>
            </w:pPr>
            <w:r w:rsidRPr="00790922">
              <w:rPr>
                <w:rFonts w:ascii="Times New Roman" w:hAnsi="Times New Roman" w:cs="Times New Roman"/>
                <w:color w:val="000000" w:themeColor="text1"/>
              </w:rPr>
              <w:t>524</w:t>
            </w:r>
          </w:p>
        </w:tc>
        <w:tc>
          <w:tcPr>
            <w:tcW w:w="2935" w:type="dxa"/>
          </w:tcPr>
          <w:p w14:paraId="67C91CE3" w14:textId="77777777" w:rsidR="008161DB" w:rsidRPr="00790922" w:rsidRDefault="008161DB" w:rsidP="009A1CBF">
            <w:pPr>
              <w:rPr>
                <w:rFonts w:ascii="Times New Roman" w:hAnsi="Times New Roman" w:cs="Times New Roman"/>
                <w:color w:val="000000" w:themeColor="text1"/>
              </w:rPr>
            </w:pPr>
            <w:r w:rsidRPr="00790922">
              <w:rPr>
                <w:rFonts w:ascii="Times New Roman" w:hAnsi="Times New Roman" w:cs="Times New Roman"/>
                <w:color w:val="000000" w:themeColor="text1"/>
              </w:rPr>
              <w:t>No cost associated with this course due to the virtual delivery</w:t>
            </w:r>
          </w:p>
        </w:tc>
      </w:tr>
      <w:tr w:rsidR="008161DB" w:rsidRPr="00790922" w14:paraId="3DB24C20" w14:textId="77777777" w:rsidTr="008161DB">
        <w:tc>
          <w:tcPr>
            <w:tcW w:w="2085" w:type="dxa"/>
          </w:tcPr>
          <w:p w14:paraId="5BF387F6" w14:textId="77777777" w:rsidR="008161DB" w:rsidRPr="00790922" w:rsidRDefault="008161DB" w:rsidP="009A1CBF">
            <w:pPr>
              <w:rPr>
                <w:rFonts w:ascii="Times New Roman" w:hAnsi="Times New Roman" w:cs="Times New Roman"/>
                <w:color w:val="000000" w:themeColor="text1"/>
              </w:rPr>
            </w:pPr>
            <w:r w:rsidRPr="00790922">
              <w:rPr>
                <w:rFonts w:ascii="Times New Roman" w:hAnsi="Times New Roman" w:cs="Times New Roman"/>
                <w:color w:val="000000" w:themeColor="text1"/>
                <w:sz w:val="24"/>
                <w:szCs w:val="24"/>
              </w:rPr>
              <w:t>27100215 Intro to the SAS External Portal for AFS</w:t>
            </w:r>
          </w:p>
        </w:tc>
        <w:tc>
          <w:tcPr>
            <w:tcW w:w="1723" w:type="dxa"/>
          </w:tcPr>
          <w:p w14:paraId="28B3CFD8" w14:textId="1EC6551A" w:rsidR="008161DB" w:rsidRPr="00790922" w:rsidRDefault="008B4570" w:rsidP="009A1CBF">
            <w:pPr>
              <w:rPr>
                <w:rFonts w:ascii="Times New Roman" w:hAnsi="Times New Roman" w:cs="Times New Roman"/>
                <w:color w:val="000000" w:themeColor="text1"/>
              </w:rPr>
            </w:pPr>
            <w:r>
              <w:rPr>
                <w:rFonts w:ascii="Times New Roman" w:hAnsi="Times New Roman" w:cs="Times New Roman"/>
                <w:color w:val="000000" w:themeColor="text1"/>
              </w:rPr>
              <w:t xml:space="preserve">5 hour </w:t>
            </w:r>
            <w:r w:rsidR="008161DB" w:rsidRPr="00790922">
              <w:rPr>
                <w:rFonts w:ascii="Times New Roman" w:hAnsi="Times New Roman" w:cs="Times New Roman"/>
                <w:color w:val="000000" w:themeColor="text1"/>
              </w:rPr>
              <w:t>Web-based. Delivered through a virtual platform.</w:t>
            </w:r>
          </w:p>
        </w:tc>
        <w:tc>
          <w:tcPr>
            <w:tcW w:w="1982" w:type="dxa"/>
          </w:tcPr>
          <w:p w14:paraId="15396564" w14:textId="77777777" w:rsidR="008161DB" w:rsidRPr="00790922" w:rsidRDefault="008161DB" w:rsidP="009A1CBF">
            <w:pPr>
              <w:rPr>
                <w:rFonts w:ascii="Times New Roman" w:hAnsi="Times New Roman" w:cs="Times New Roman"/>
                <w:color w:val="000000" w:themeColor="text1"/>
              </w:rPr>
            </w:pPr>
            <w:r w:rsidRPr="00790922">
              <w:rPr>
                <w:rFonts w:ascii="Times New Roman" w:hAnsi="Times New Roman" w:cs="Times New Roman"/>
                <w:color w:val="000000" w:themeColor="text1"/>
              </w:rPr>
              <w:t>2,393</w:t>
            </w:r>
          </w:p>
        </w:tc>
        <w:tc>
          <w:tcPr>
            <w:tcW w:w="2935" w:type="dxa"/>
          </w:tcPr>
          <w:p w14:paraId="55F37196" w14:textId="77777777" w:rsidR="008161DB" w:rsidRPr="00790922" w:rsidRDefault="008161DB" w:rsidP="009A1CBF">
            <w:pPr>
              <w:rPr>
                <w:rFonts w:ascii="Times New Roman" w:hAnsi="Times New Roman" w:cs="Times New Roman"/>
                <w:color w:val="000000" w:themeColor="text1"/>
              </w:rPr>
            </w:pPr>
            <w:r w:rsidRPr="00790922">
              <w:rPr>
                <w:rFonts w:ascii="Times New Roman" w:hAnsi="Times New Roman" w:cs="Times New Roman"/>
                <w:color w:val="000000" w:themeColor="text1"/>
              </w:rPr>
              <w:t>No cost associated with this course due to the virtual delivery</w:t>
            </w:r>
          </w:p>
        </w:tc>
      </w:tr>
    </w:tbl>
    <w:p w14:paraId="23CD8B68" w14:textId="77777777" w:rsidR="008B4570" w:rsidRDefault="008B4570" w:rsidP="00694B5D">
      <w:pPr>
        <w:rPr>
          <w:rFonts w:ascii="Times New Roman" w:hAnsi="Times New Roman" w:cs="Times New Roman"/>
          <w:i/>
          <w:sz w:val="24"/>
          <w:szCs w:val="24"/>
          <w:u w:val="single"/>
        </w:rPr>
      </w:pPr>
    </w:p>
    <w:p w14:paraId="1FBC97CA" w14:textId="77777777" w:rsidR="008B4570" w:rsidRDefault="008B4570">
      <w:pPr>
        <w:rPr>
          <w:rFonts w:ascii="Times New Roman" w:hAnsi="Times New Roman" w:cs="Times New Roman"/>
          <w:i/>
          <w:sz w:val="24"/>
          <w:szCs w:val="24"/>
          <w:u w:val="single"/>
        </w:rPr>
      </w:pPr>
      <w:r>
        <w:rPr>
          <w:rFonts w:ascii="Times New Roman" w:hAnsi="Times New Roman" w:cs="Times New Roman"/>
          <w:i/>
          <w:sz w:val="24"/>
          <w:szCs w:val="24"/>
          <w:u w:val="single"/>
        </w:rPr>
        <w:br w:type="page"/>
      </w:r>
    </w:p>
    <w:p w14:paraId="79FD1F22" w14:textId="383D38E6" w:rsidR="00B51A25" w:rsidRPr="00B51A25" w:rsidRDefault="00B51A25" w:rsidP="00694B5D">
      <w:pPr>
        <w:rPr>
          <w:rFonts w:ascii="Times New Roman" w:hAnsi="Times New Roman" w:cs="Times New Roman"/>
          <w:i/>
          <w:sz w:val="24"/>
          <w:szCs w:val="24"/>
          <w:u w:val="single"/>
        </w:rPr>
      </w:pPr>
      <w:r w:rsidRPr="00B51A25">
        <w:rPr>
          <w:rFonts w:ascii="Times New Roman" w:hAnsi="Times New Roman" w:cs="Times New Roman"/>
          <w:i/>
          <w:sz w:val="24"/>
          <w:szCs w:val="24"/>
          <w:u w:val="single"/>
        </w:rPr>
        <w:t>IT Costs</w:t>
      </w:r>
    </w:p>
    <w:p w14:paraId="092BED02" w14:textId="5C0148AF" w:rsidR="00D41AA3" w:rsidRPr="00C51B03" w:rsidRDefault="00576BFE" w:rsidP="00694B5D">
      <w:pPr>
        <w:rPr>
          <w:rFonts w:ascii="Times New Roman" w:hAnsi="Times New Roman" w:cs="Times New Roman"/>
          <w:sz w:val="24"/>
          <w:szCs w:val="24"/>
        </w:rPr>
      </w:pPr>
      <w:r w:rsidRPr="00C51B03">
        <w:rPr>
          <w:rFonts w:ascii="Times New Roman" w:hAnsi="Times New Roman" w:cs="Times New Roman"/>
          <w:sz w:val="24"/>
          <w:szCs w:val="24"/>
        </w:rPr>
        <w:t>IT o</w:t>
      </w:r>
      <w:r w:rsidR="00492AB5" w:rsidRPr="00C51B03">
        <w:rPr>
          <w:rFonts w:ascii="Times New Roman" w:hAnsi="Times New Roman" w:cs="Times New Roman"/>
          <w:sz w:val="24"/>
          <w:szCs w:val="24"/>
        </w:rPr>
        <w:t>perations and maintenance</w:t>
      </w:r>
      <w:r w:rsidR="00D41AA3" w:rsidRPr="00C51B03">
        <w:rPr>
          <w:rFonts w:ascii="Times New Roman" w:hAnsi="Times New Roman" w:cs="Times New Roman"/>
          <w:sz w:val="24"/>
          <w:szCs w:val="24"/>
        </w:rPr>
        <w:t xml:space="preserve"> </w:t>
      </w:r>
      <w:r w:rsidR="00116A2A">
        <w:rPr>
          <w:rFonts w:ascii="Times New Roman" w:hAnsi="Times New Roman" w:cs="Times New Roman"/>
          <w:sz w:val="24"/>
          <w:szCs w:val="24"/>
        </w:rPr>
        <w:t xml:space="preserve">(O&amp;M) </w:t>
      </w:r>
      <w:r w:rsidR="00D41AA3" w:rsidRPr="00C51B03">
        <w:rPr>
          <w:rFonts w:ascii="Times New Roman" w:hAnsi="Times New Roman" w:cs="Times New Roman"/>
          <w:sz w:val="24"/>
          <w:szCs w:val="24"/>
        </w:rPr>
        <w:t>costs for the External Portal are</w:t>
      </w:r>
      <w:r w:rsidR="00116A2A">
        <w:rPr>
          <w:rFonts w:ascii="Times New Roman" w:hAnsi="Times New Roman" w:cs="Times New Roman"/>
          <w:sz w:val="24"/>
          <w:szCs w:val="24"/>
        </w:rPr>
        <w:t xml:space="preserve"> contained within the cost</w:t>
      </w:r>
      <w:r w:rsidRPr="00C51B03">
        <w:rPr>
          <w:rFonts w:ascii="Times New Roman" w:hAnsi="Times New Roman" w:cs="Times New Roman"/>
          <w:sz w:val="24"/>
          <w:szCs w:val="24"/>
        </w:rPr>
        <w:t xml:space="preserve"> </w:t>
      </w:r>
      <w:r w:rsidR="00C51B03">
        <w:rPr>
          <w:rFonts w:ascii="Times New Roman" w:hAnsi="Times New Roman" w:cs="Times New Roman"/>
          <w:sz w:val="24"/>
          <w:szCs w:val="24"/>
        </w:rPr>
        <w:t>to maintain the</w:t>
      </w:r>
      <w:r w:rsidRPr="00C51B03">
        <w:rPr>
          <w:rFonts w:ascii="Times New Roman" w:hAnsi="Times New Roman" w:cs="Times New Roman"/>
          <w:sz w:val="24"/>
          <w:szCs w:val="24"/>
        </w:rPr>
        <w:t xml:space="preserve"> internal portal and are not broken out as a separate cost. The costs are estimated to be minimal anywhere from 1</w:t>
      </w:r>
      <w:r w:rsidR="00C51B03">
        <w:rPr>
          <w:rFonts w:ascii="Times New Roman" w:hAnsi="Times New Roman" w:cs="Times New Roman"/>
          <w:sz w:val="24"/>
          <w:szCs w:val="24"/>
        </w:rPr>
        <w:t>%</w:t>
      </w:r>
      <w:r w:rsidR="00116A2A">
        <w:rPr>
          <w:rFonts w:ascii="Times New Roman" w:hAnsi="Times New Roman" w:cs="Times New Roman"/>
          <w:sz w:val="24"/>
          <w:szCs w:val="24"/>
        </w:rPr>
        <w:t xml:space="preserve"> to 2% per</w:t>
      </w:r>
      <w:r w:rsidRPr="00C51B03">
        <w:rPr>
          <w:rFonts w:ascii="Times New Roman" w:hAnsi="Times New Roman" w:cs="Times New Roman"/>
          <w:sz w:val="24"/>
          <w:szCs w:val="24"/>
        </w:rPr>
        <w:t xml:space="preserve"> year. </w:t>
      </w:r>
      <w:r w:rsidR="00C51B03" w:rsidRPr="00C51B03">
        <w:rPr>
          <w:rFonts w:ascii="Times New Roman" w:hAnsi="Times New Roman" w:cs="Times New Roman"/>
          <w:sz w:val="24"/>
          <w:szCs w:val="24"/>
        </w:rPr>
        <w:t>For example, 0</w:t>
      </w:r>
      <w:r w:rsidR="00C51B03">
        <w:rPr>
          <w:rFonts w:ascii="Times New Roman" w:hAnsi="Times New Roman" w:cs="Times New Roman"/>
          <w:sz w:val="24"/>
          <w:szCs w:val="24"/>
        </w:rPr>
        <w:t>1 times</w:t>
      </w:r>
      <w:r w:rsidR="00C51B03" w:rsidRPr="00C51B03">
        <w:rPr>
          <w:rFonts w:ascii="Times New Roman" w:hAnsi="Times New Roman" w:cs="Times New Roman"/>
          <w:sz w:val="24"/>
          <w:szCs w:val="24"/>
        </w:rPr>
        <w:t xml:space="preserve"> the average going forward of $4.22M = </w:t>
      </w:r>
      <w:r w:rsidR="00116A2A">
        <w:rPr>
          <w:rFonts w:ascii="Times New Roman" w:hAnsi="Times New Roman" w:cs="Times New Roman"/>
          <w:sz w:val="24"/>
          <w:szCs w:val="24"/>
        </w:rPr>
        <w:t>~</w:t>
      </w:r>
      <w:r w:rsidR="00C51B03" w:rsidRPr="00C51B03">
        <w:rPr>
          <w:rFonts w:ascii="Times New Roman" w:hAnsi="Times New Roman" w:cs="Times New Roman"/>
          <w:sz w:val="24"/>
          <w:szCs w:val="24"/>
        </w:rPr>
        <w:t>$40-50K per year.</w:t>
      </w:r>
      <w:r w:rsidR="00C51B03">
        <w:rPr>
          <w:rFonts w:ascii="Times New Roman" w:hAnsi="Times New Roman" w:cs="Times New Roman"/>
          <w:sz w:val="24"/>
          <w:szCs w:val="24"/>
        </w:rPr>
        <w:t xml:space="preserve"> Table below</w:t>
      </w:r>
      <w:r w:rsidR="00116A2A">
        <w:rPr>
          <w:rFonts w:ascii="Times New Roman" w:hAnsi="Times New Roman" w:cs="Times New Roman"/>
          <w:sz w:val="24"/>
          <w:szCs w:val="24"/>
        </w:rPr>
        <w:t xml:space="preserve"> provides the projected </w:t>
      </w:r>
      <w:r w:rsidR="00C51B03">
        <w:rPr>
          <w:rFonts w:ascii="Times New Roman" w:hAnsi="Times New Roman" w:cs="Times New Roman"/>
          <w:sz w:val="24"/>
          <w:szCs w:val="24"/>
        </w:rPr>
        <w:t xml:space="preserve">O&amp;M </w:t>
      </w:r>
      <w:r w:rsidR="00116A2A">
        <w:rPr>
          <w:rFonts w:ascii="Times New Roman" w:hAnsi="Times New Roman" w:cs="Times New Roman"/>
          <w:sz w:val="24"/>
          <w:szCs w:val="24"/>
        </w:rPr>
        <w:t xml:space="preserve">costs </w:t>
      </w:r>
      <w:r w:rsidR="00C51B03">
        <w:rPr>
          <w:rFonts w:ascii="Times New Roman" w:hAnsi="Times New Roman" w:cs="Times New Roman"/>
          <w:sz w:val="24"/>
          <w:szCs w:val="24"/>
        </w:rPr>
        <w:t xml:space="preserve">for the </w:t>
      </w:r>
      <w:r w:rsidR="00BD7874">
        <w:rPr>
          <w:rFonts w:ascii="Times New Roman" w:hAnsi="Times New Roman" w:cs="Times New Roman"/>
          <w:sz w:val="24"/>
          <w:szCs w:val="24"/>
        </w:rPr>
        <w:t xml:space="preserve">SAS </w:t>
      </w:r>
      <w:r w:rsidR="00C51B03">
        <w:rPr>
          <w:rFonts w:ascii="Times New Roman" w:hAnsi="Times New Roman" w:cs="Times New Roman"/>
          <w:sz w:val="24"/>
          <w:szCs w:val="24"/>
        </w:rPr>
        <w:t>internal port</w:t>
      </w:r>
      <w:r w:rsidR="00BD7874">
        <w:rPr>
          <w:rFonts w:ascii="Times New Roman" w:hAnsi="Times New Roman" w:cs="Times New Roman"/>
          <w:sz w:val="24"/>
          <w:szCs w:val="24"/>
        </w:rPr>
        <w:t>al</w:t>
      </w:r>
      <w:r w:rsidR="00C51B03">
        <w:rPr>
          <w:rFonts w:ascii="Times New Roman" w:hAnsi="Times New Roman" w:cs="Times New Roman"/>
          <w:sz w:val="24"/>
          <w:szCs w:val="24"/>
        </w:rPr>
        <w:t xml:space="preserve">. </w:t>
      </w:r>
      <w:r w:rsidR="00116A2A">
        <w:rPr>
          <w:rFonts w:ascii="Times New Roman" w:hAnsi="Times New Roman" w:cs="Times New Roman"/>
          <w:sz w:val="24"/>
          <w:szCs w:val="24"/>
        </w:rPr>
        <w:t xml:space="preserve">This information was provided the SAS IT Program Manager. </w:t>
      </w:r>
    </w:p>
    <w:p w14:paraId="753019CC" w14:textId="65CC8773" w:rsidR="00A852B7" w:rsidRPr="00C51B03" w:rsidRDefault="00576BFE" w:rsidP="00C51B03">
      <w:pPr>
        <w:rPr>
          <w:rFonts w:ascii="Times New Roman" w:hAnsi="Times New Roman" w:cs="Times New Roman"/>
          <w:sz w:val="24"/>
          <w:szCs w:val="24"/>
        </w:rPr>
      </w:pPr>
      <w:r>
        <w:rPr>
          <w:noProof/>
        </w:rPr>
        <w:drawing>
          <wp:inline distT="0" distB="0" distL="0" distR="0" wp14:anchorId="029549BB" wp14:editId="02253CCD">
            <wp:extent cx="5381625" cy="2533650"/>
            <wp:effectExtent l="0" t="0" r="9525" b="0"/>
            <wp:docPr id="1" name="Picture 1" descr="Funding Profiles &#10;Funding &#10;SASO &#10;Source &#10;Phase 2 &#10;Ops &#10;Phase 3 &#10;Ops &#10;Prior &#10;90.0 &#10;SASO Phase 2 &#10;FY14 &#10;12.5 &#10;FY15 &#10;17.0 &#10;5.5 &#10;FY16 &#10;7.4 &#10;o &#10;11.5 &#10;FY17 &#10;7.6 &#10;17.2 &#10;FY18 &#10;8.1 &#10;25.8 &#10;FY19 &#10;4.1 &#10;25.4 &#10;FY20 &#10;4.1 &#10;18.1 &#10;FY21 &#10;4.2 &#10;12.7 &#10;FY22 &#10;4.3 &#10;11.4 &#10;FY23 &#10;4. &#10;8. &#10;F&amp;E (Activity 3) funded through FY 16 per CIP &#10;• O&amp;M funded FY 17 and beyond &#10;FY 17 and FY 18 received TOM funding approval &#10;SASO Phase 3 &#10;(Activity 3) funded FY 15-23 per CIP &#10;O&amp;M funding begins FY 24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unding Profiles &#10;Funding &#10;SASO &#10;Source &#10;Phase 2 &#10;Ops &#10;Phase 3 &#10;Ops &#10;Prior &#10;90.0 &#10;SASO Phase 2 &#10;FY14 &#10;12.5 &#10;FY15 &#10;17.0 &#10;5.5 &#10;FY16 &#10;7.4 &#10;o &#10;11.5 &#10;FY17 &#10;7.6 &#10;17.2 &#10;FY18 &#10;8.1 &#10;25.8 &#10;FY19 &#10;4.1 &#10;25.4 &#10;FY20 &#10;4.1 &#10;18.1 &#10;FY21 &#10;4.2 &#10;12.7 &#10;FY22 &#10;4.3 &#10;11.4 &#10;FY23 &#10;4. &#10;8. &#10;F&amp;E (Activity 3) funded through FY 16 per CIP &#10;• O&amp;M funded FY 17 and beyond &#10;FY 17 and FY 18 received TOM funding approval &#10;SASO Phase 3 &#10;(Activity 3) funded FY 15-23 per CIP &#10;O&amp;M funding begins FY 24 "/>
                    <pic:cNvPicPr>
                      <a:picLocks noChangeAspect="1" noChangeArrowheads="1"/>
                    </pic:cNvPicPr>
                  </pic:nvPicPr>
                  <pic:blipFill>
                    <a:blip r:embed="rId10" r:link="rId11">
                      <a:extLst>
                        <a:ext uri="{28A0092B-C50C-407E-A947-70E740481C1C}">
                          <a14:useLocalDpi xmlns:a14="http://schemas.microsoft.com/office/drawing/2010/main" val="0"/>
                        </a:ext>
                      </a:extLst>
                    </a:blip>
                    <a:srcRect/>
                    <a:stretch>
                      <a:fillRect/>
                    </a:stretch>
                  </pic:blipFill>
                  <pic:spPr bwMode="auto">
                    <a:xfrm>
                      <a:off x="0" y="0"/>
                      <a:ext cx="5381625" cy="2533650"/>
                    </a:xfrm>
                    <a:prstGeom prst="rect">
                      <a:avLst/>
                    </a:prstGeom>
                    <a:noFill/>
                    <a:ln>
                      <a:noFill/>
                    </a:ln>
                  </pic:spPr>
                </pic:pic>
              </a:graphicData>
            </a:graphic>
          </wp:inline>
        </w:drawing>
      </w:r>
    </w:p>
    <w:p w14:paraId="515AB087" w14:textId="77777777" w:rsidR="00511F87" w:rsidRPr="000670C6" w:rsidRDefault="00511F87" w:rsidP="00511F87">
      <w:pPr>
        <w:keepNext/>
        <w:suppressLineNumbers/>
        <w:tabs>
          <w:tab w:val="left" w:pos="-720"/>
        </w:tabs>
        <w:suppressAutoHyphens/>
        <w:spacing w:before="120" w:after="120" w:line="240" w:lineRule="auto"/>
        <w:rPr>
          <w:rFonts w:ascii="Times New Roman" w:eastAsia="Times New Roman" w:hAnsi="Times New Roman" w:cs="Times New Roman"/>
          <w:b/>
          <w:sz w:val="24"/>
          <w:szCs w:val="24"/>
        </w:rPr>
      </w:pPr>
      <w:r w:rsidRPr="000670C6">
        <w:rPr>
          <w:rFonts w:ascii="Times New Roman" w:eastAsia="Times New Roman" w:hAnsi="Times New Roman" w:cs="Times New Roman"/>
          <w:b/>
          <w:sz w:val="24"/>
          <w:szCs w:val="24"/>
        </w:rPr>
        <w:t>15.  Explain reasons for program changes or adjustments reported in Items 13 or 14 of OMB Form 83–I.</w:t>
      </w:r>
    </w:p>
    <w:p w14:paraId="1F3309FB" w14:textId="77777777" w:rsidR="00EF2B69" w:rsidRPr="000670C6" w:rsidRDefault="00EF2B69" w:rsidP="00511F87">
      <w:pPr>
        <w:keepNext/>
        <w:suppressLineNumbers/>
        <w:tabs>
          <w:tab w:val="left" w:pos="-720"/>
        </w:tabs>
        <w:suppressAutoHyphens/>
        <w:spacing w:before="120" w:after="120" w:line="240" w:lineRule="auto"/>
        <w:rPr>
          <w:rFonts w:ascii="Times New Roman" w:eastAsia="Times New Roman" w:hAnsi="Times New Roman" w:cs="Times New Roman"/>
          <w:sz w:val="24"/>
          <w:szCs w:val="24"/>
        </w:rPr>
      </w:pPr>
      <w:r w:rsidRPr="000670C6">
        <w:rPr>
          <w:rFonts w:ascii="Times New Roman" w:eastAsia="Times New Roman" w:hAnsi="Times New Roman" w:cs="Times New Roman"/>
          <w:sz w:val="24"/>
          <w:szCs w:val="24"/>
        </w:rPr>
        <w:t xml:space="preserve">This is a new </w:t>
      </w:r>
      <w:r w:rsidR="00492AB5" w:rsidRPr="000670C6">
        <w:rPr>
          <w:rFonts w:ascii="Times New Roman" w:eastAsia="Times New Roman" w:hAnsi="Times New Roman" w:cs="Times New Roman"/>
          <w:sz w:val="24"/>
          <w:szCs w:val="24"/>
        </w:rPr>
        <w:t>collection; therefore,</w:t>
      </w:r>
      <w:r w:rsidRPr="000670C6">
        <w:rPr>
          <w:rFonts w:ascii="Times New Roman" w:eastAsia="Times New Roman" w:hAnsi="Times New Roman" w:cs="Times New Roman"/>
          <w:sz w:val="24"/>
          <w:szCs w:val="24"/>
        </w:rPr>
        <w:t xml:space="preserve"> it is a program change.</w:t>
      </w:r>
    </w:p>
    <w:p w14:paraId="04129AFC" w14:textId="77777777" w:rsidR="00492AB5" w:rsidRPr="000670C6" w:rsidRDefault="00492AB5" w:rsidP="00511F87">
      <w:pPr>
        <w:keepNext/>
        <w:suppressLineNumbers/>
        <w:tabs>
          <w:tab w:val="left" w:pos="-720"/>
        </w:tabs>
        <w:suppressAutoHyphens/>
        <w:spacing w:before="120" w:after="120" w:line="240" w:lineRule="auto"/>
        <w:rPr>
          <w:rFonts w:ascii="Times New Roman" w:eastAsia="Times New Roman" w:hAnsi="Times New Roman" w:cs="Times New Roman"/>
          <w:sz w:val="24"/>
          <w:szCs w:val="24"/>
        </w:rPr>
      </w:pPr>
    </w:p>
    <w:p w14:paraId="58D05CE2" w14:textId="77777777" w:rsidR="00511F87" w:rsidRPr="000670C6" w:rsidRDefault="00511F87" w:rsidP="00511F87">
      <w:pPr>
        <w:keepNext/>
        <w:suppressLineNumbers/>
        <w:tabs>
          <w:tab w:val="left" w:pos="-720"/>
        </w:tabs>
        <w:suppressAutoHyphens/>
        <w:spacing w:before="120" w:after="120" w:line="240" w:lineRule="auto"/>
        <w:rPr>
          <w:rFonts w:ascii="Times New Roman" w:eastAsia="Times New Roman" w:hAnsi="Times New Roman" w:cs="Times New Roman"/>
          <w:b/>
          <w:sz w:val="24"/>
          <w:szCs w:val="24"/>
        </w:rPr>
      </w:pPr>
      <w:r w:rsidRPr="000670C6">
        <w:rPr>
          <w:rFonts w:ascii="Times New Roman" w:eastAsia="Times New Roman" w:hAnsi="Times New Roman" w:cs="Times New Roman"/>
          <w:b/>
          <w:sz w:val="24"/>
          <w:szCs w:val="24"/>
        </w:rPr>
        <w:t>16.  For collections of information whose results will be published, outline plans for tabulation and publication.  Address any complex analytical techniques that will be used.</w:t>
      </w:r>
    </w:p>
    <w:p w14:paraId="4C8831CD" w14:textId="77777777" w:rsidR="00511F87" w:rsidRPr="004C2EB8" w:rsidRDefault="00511F87" w:rsidP="00511F87">
      <w:pPr>
        <w:suppressLineNumbers/>
        <w:suppressAutoHyphens/>
        <w:spacing w:before="120" w:after="120" w:line="240" w:lineRule="auto"/>
        <w:rPr>
          <w:rFonts w:ascii="Times New Roman" w:eastAsia="Times New Roman" w:hAnsi="Times New Roman" w:cs="Times New Roman"/>
          <w:b/>
          <w:strike/>
          <w:color w:val="000000" w:themeColor="text1"/>
          <w:sz w:val="24"/>
          <w:szCs w:val="24"/>
        </w:rPr>
      </w:pPr>
      <w:r w:rsidRPr="000670C6">
        <w:rPr>
          <w:rFonts w:ascii="Times New Roman" w:eastAsia="Times New Roman" w:hAnsi="Times New Roman" w:cs="Times New Roman"/>
          <w:sz w:val="24"/>
          <w:szCs w:val="24"/>
        </w:rPr>
        <w:t>Results of this information collection will not be published</w:t>
      </w:r>
      <w:r w:rsidR="00492AB5" w:rsidRPr="000670C6">
        <w:rPr>
          <w:rFonts w:ascii="Times New Roman" w:eastAsia="Times New Roman" w:hAnsi="Times New Roman" w:cs="Times New Roman"/>
          <w:b/>
          <w:color w:val="000000" w:themeColor="text1"/>
          <w:sz w:val="24"/>
          <w:szCs w:val="24"/>
        </w:rPr>
        <w:t>.</w:t>
      </w:r>
    </w:p>
    <w:p w14:paraId="1FEB6E4D" w14:textId="77777777" w:rsidR="009C0F4B" w:rsidRPr="000670C6" w:rsidRDefault="009C0F4B" w:rsidP="00511F87">
      <w:pPr>
        <w:suppressLineNumbers/>
        <w:suppressAutoHyphens/>
        <w:spacing w:before="120" w:after="120" w:line="240" w:lineRule="auto"/>
        <w:rPr>
          <w:rFonts w:ascii="Times New Roman" w:eastAsia="Times New Roman" w:hAnsi="Times New Roman" w:cs="Times New Roman"/>
          <w:sz w:val="24"/>
          <w:szCs w:val="24"/>
        </w:rPr>
      </w:pPr>
    </w:p>
    <w:p w14:paraId="25F337DF" w14:textId="77777777" w:rsidR="00511F87" w:rsidRPr="000670C6" w:rsidRDefault="00511F87" w:rsidP="00511F87">
      <w:pPr>
        <w:keepNext/>
        <w:suppressLineNumbers/>
        <w:tabs>
          <w:tab w:val="left" w:pos="-720"/>
        </w:tabs>
        <w:suppressAutoHyphens/>
        <w:spacing w:before="120" w:after="120" w:line="240" w:lineRule="auto"/>
        <w:rPr>
          <w:rFonts w:ascii="Times New Roman" w:eastAsia="Times New Roman" w:hAnsi="Times New Roman" w:cs="Times New Roman"/>
          <w:b/>
          <w:sz w:val="24"/>
          <w:szCs w:val="24"/>
        </w:rPr>
      </w:pPr>
      <w:r w:rsidRPr="000670C6">
        <w:rPr>
          <w:rFonts w:ascii="Times New Roman" w:eastAsia="Times New Roman" w:hAnsi="Times New Roman" w:cs="Times New Roman"/>
          <w:b/>
          <w:sz w:val="24"/>
          <w:szCs w:val="24"/>
        </w:rPr>
        <w:t>17.  If seeking approval to not display the expiration date for OMB approval of the information collection, explain the reasons that display would be inappropriate.</w:t>
      </w:r>
    </w:p>
    <w:p w14:paraId="7EB32CD1" w14:textId="77777777" w:rsidR="00374F3F" w:rsidRPr="004C2EB8" w:rsidRDefault="00511F87" w:rsidP="00374F3F">
      <w:pPr>
        <w:suppressLineNumbers/>
        <w:suppressAutoHyphens/>
        <w:spacing w:before="120" w:after="120" w:line="240" w:lineRule="auto"/>
        <w:rPr>
          <w:rFonts w:ascii="Times New Roman" w:eastAsia="Times New Roman" w:hAnsi="Times New Roman" w:cs="Times New Roman"/>
          <w:b/>
          <w:color w:val="000000" w:themeColor="text1"/>
          <w:sz w:val="24"/>
          <w:szCs w:val="24"/>
        </w:rPr>
      </w:pPr>
      <w:r w:rsidRPr="000670C6">
        <w:rPr>
          <w:rFonts w:ascii="Times New Roman" w:eastAsia="Times New Roman" w:hAnsi="Times New Roman" w:cs="Times New Roman"/>
          <w:sz w:val="24"/>
          <w:szCs w:val="24"/>
        </w:rPr>
        <w:t xml:space="preserve">The FAA is not seeking approval to </w:t>
      </w:r>
      <w:r w:rsidR="00492AB5" w:rsidRPr="000670C6">
        <w:rPr>
          <w:rFonts w:ascii="Times New Roman" w:eastAsia="Times New Roman" w:hAnsi="Times New Roman" w:cs="Times New Roman"/>
          <w:sz w:val="24"/>
          <w:szCs w:val="24"/>
        </w:rPr>
        <w:t>eliminate</w:t>
      </w:r>
      <w:r w:rsidRPr="000670C6">
        <w:rPr>
          <w:rFonts w:ascii="Times New Roman" w:eastAsia="Times New Roman" w:hAnsi="Times New Roman" w:cs="Times New Roman"/>
          <w:sz w:val="24"/>
          <w:szCs w:val="24"/>
        </w:rPr>
        <w:t xml:space="preserve"> display </w:t>
      </w:r>
      <w:r w:rsidR="00492AB5" w:rsidRPr="000670C6">
        <w:rPr>
          <w:rFonts w:ascii="Times New Roman" w:eastAsia="Times New Roman" w:hAnsi="Times New Roman" w:cs="Times New Roman"/>
          <w:sz w:val="24"/>
          <w:szCs w:val="24"/>
        </w:rPr>
        <w:t xml:space="preserve">of </w:t>
      </w:r>
      <w:r w:rsidRPr="000670C6">
        <w:rPr>
          <w:rFonts w:ascii="Times New Roman" w:eastAsia="Times New Roman" w:hAnsi="Times New Roman" w:cs="Times New Roman"/>
          <w:sz w:val="24"/>
          <w:szCs w:val="24"/>
        </w:rPr>
        <w:t>the expiration date for OMB approval</w:t>
      </w:r>
      <w:r w:rsidR="001A589D" w:rsidRPr="000670C6">
        <w:rPr>
          <w:rFonts w:ascii="Times New Roman" w:eastAsia="Times New Roman" w:hAnsi="Times New Roman" w:cs="Times New Roman"/>
          <w:sz w:val="24"/>
          <w:szCs w:val="24"/>
        </w:rPr>
        <w:t xml:space="preserve"> of the information collection.</w:t>
      </w:r>
    </w:p>
    <w:p w14:paraId="227E90D0" w14:textId="77777777" w:rsidR="009C0F4B" w:rsidRPr="000670C6" w:rsidRDefault="009C0F4B" w:rsidP="00C63C6A">
      <w:pPr>
        <w:suppressLineNumbers/>
        <w:suppressAutoHyphens/>
        <w:spacing w:before="120" w:after="120" w:line="240" w:lineRule="auto"/>
        <w:rPr>
          <w:rFonts w:ascii="Times New Roman" w:eastAsia="Times New Roman" w:hAnsi="Times New Roman" w:cs="Times New Roman"/>
          <w:sz w:val="24"/>
          <w:szCs w:val="24"/>
        </w:rPr>
      </w:pPr>
    </w:p>
    <w:p w14:paraId="6C86375A" w14:textId="77777777" w:rsidR="00511F87" w:rsidRPr="000670C6" w:rsidRDefault="00511F87" w:rsidP="00511F87">
      <w:pPr>
        <w:keepNext/>
        <w:suppressLineNumbers/>
        <w:tabs>
          <w:tab w:val="left" w:pos="-720"/>
        </w:tabs>
        <w:suppressAutoHyphens/>
        <w:spacing w:before="120" w:after="120" w:line="240" w:lineRule="auto"/>
        <w:rPr>
          <w:rFonts w:ascii="Times New Roman" w:eastAsia="Times New Roman" w:hAnsi="Times New Roman" w:cs="Times New Roman"/>
          <w:b/>
          <w:sz w:val="24"/>
          <w:szCs w:val="24"/>
        </w:rPr>
      </w:pPr>
      <w:r w:rsidRPr="000670C6">
        <w:rPr>
          <w:rFonts w:ascii="Times New Roman" w:eastAsia="Times New Roman" w:hAnsi="Times New Roman" w:cs="Times New Roman"/>
          <w:b/>
          <w:sz w:val="24"/>
          <w:szCs w:val="24"/>
        </w:rPr>
        <w:t>18.  Explain each exception to the certification statement identified in Item 19, “Certification for Paperwork Reduction Act Submissions,” of OMB Form 83-I.</w:t>
      </w:r>
    </w:p>
    <w:p w14:paraId="740675F2" w14:textId="23C020E6" w:rsidR="00511F87" w:rsidRPr="000D5BE1" w:rsidRDefault="00511F87" w:rsidP="00511F87">
      <w:pPr>
        <w:suppressLineNumbers/>
        <w:suppressAutoHyphens/>
        <w:spacing w:before="120" w:after="120" w:line="240" w:lineRule="auto"/>
        <w:rPr>
          <w:rFonts w:ascii="Times New Roman" w:eastAsia="Times New Roman" w:hAnsi="Times New Roman" w:cs="Times New Roman"/>
          <w:b/>
          <w:strike/>
          <w:sz w:val="24"/>
          <w:szCs w:val="24"/>
        </w:rPr>
      </w:pPr>
      <w:r w:rsidRPr="000670C6">
        <w:rPr>
          <w:rFonts w:ascii="Times New Roman" w:eastAsia="Times New Roman" w:hAnsi="Times New Roman" w:cs="Times New Roman"/>
          <w:sz w:val="24"/>
          <w:szCs w:val="24"/>
        </w:rPr>
        <w:t>There are no exceptions to the certification statement identified in item No. 19 of OMB Form 83–I</w:t>
      </w:r>
      <w:r w:rsidR="000D5BE1">
        <w:rPr>
          <w:rFonts w:ascii="Times New Roman" w:eastAsia="Times New Roman" w:hAnsi="Times New Roman" w:cs="Times New Roman"/>
          <w:b/>
          <w:sz w:val="24"/>
          <w:szCs w:val="24"/>
        </w:rPr>
        <w:t>.</w:t>
      </w:r>
    </w:p>
    <w:p w14:paraId="36E7C7AA" w14:textId="77777777" w:rsidR="00C903A8" w:rsidRPr="000670C6" w:rsidRDefault="00C903A8">
      <w:pPr>
        <w:rPr>
          <w:rFonts w:ascii="Times New Roman" w:hAnsi="Times New Roman" w:cs="Times New Roman"/>
          <w:sz w:val="24"/>
          <w:szCs w:val="24"/>
        </w:rPr>
      </w:pPr>
    </w:p>
    <w:sectPr w:rsidR="00C903A8" w:rsidRPr="000670C6" w:rsidSect="00884B96">
      <w:headerReference w:type="default" r:id="rId12"/>
      <w:footerReference w:type="default" r:id="rId13"/>
      <w:endnotePr>
        <w:numFmt w:val="decimal"/>
      </w:endnotePr>
      <w:pgSz w:w="12240" w:h="15840" w:code="1"/>
      <w:pgMar w:top="1440" w:right="1440" w:bottom="1440" w:left="1440" w:header="720" w:footer="720" w:gutter="0"/>
      <w:pgNumType w:start="1"/>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BF8D9E1" w14:textId="77777777" w:rsidR="008B0224" w:rsidRDefault="008B0224">
      <w:pPr>
        <w:spacing w:after="0" w:line="240" w:lineRule="auto"/>
      </w:pPr>
      <w:r>
        <w:separator/>
      </w:r>
    </w:p>
  </w:endnote>
  <w:endnote w:type="continuationSeparator" w:id="0">
    <w:p w14:paraId="506665D0" w14:textId="77777777" w:rsidR="008B0224" w:rsidRDefault="008B022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Times">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E443143" w14:textId="03B9869B" w:rsidR="00F21405" w:rsidRPr="00676B2A" w:rsidRDefault="00F21405" w:rsidP="00884B96">
    <w:pPr>
      <w:pStyle w:val="Footer"/>
      <w:jc w:val="center"/>
      <w:rPr>
        <w:rFonts w:ascii="Times New Roman" w:hAnsi="Times New Roman"/>
      </w:rPr>
    </w:pPr>
    <w:r w:rsidRPr="00676B2A">
      <w:rPr>
        <w:rFonts w:ascii="Times New Roman" w:hAnsi="Times New Roman"/>
      </w:rPr>
      <w:fldChar w:fldCharType="begin"/>
    </w:r>
    <w:r w:rsidRPr="00676B2A">
      <w:rPr>
        <w:rFonts w:ascii="Times New Roman" w:hAnsi="Times New Roman"/>
      </w:rPr>
      <w:instrText xml:space="preserve"> PAGE   \* MERGEFORMAT </w:instrText>
    </w:r>
    <w:r w:rsidRPr="00676B2A">
      <w:rPr>
        <w:rFonts w:ascii="Times New Roman" w:hAnsi="Times New Roman"/>
      </w:rPr>
      <w:fldChar w:fldCharType="separate"/>
    </w:r>
    <w:r w:rsidR="00F760BF">
      <w:rPr>
        <w:rFonts w:ascii="Times New Roman" w:hAnsi="Times New Roman"/>
        <w:noProof/>
      </w:rPr>
      <w:t>1</w:t>
    </w:r>
    <w:r w:rsidRPr="00676B2A">
      <w:rPr>
        <w:rFonts w:ascii="Times New Roman" w:hAnsi="Times New Roman"/>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23D0E90" w14:textId="77777777" w:rsidR="008B0224" w:rsidRDefault="008B0224">
      <w:pPr>
        <w:spacing w:after="0" w:line="240" w:lineRule="auto"/>
      </w:pPr>
      <w:r>
        <w:separator/>
      </w:r>
    </w:p>
  </w:footnote>
  <w:footnote w:type="continuationSeparator" w:id="0">
    <w:p w14:paraId="2B59A765" w14:textId="77777777" w:rsidR="008B0224" w:rsidRDefault="008B0224">
      <w:pPr>
        <w:spacing w:after="0" w:line="240" w:lineRule="auto"/>
      </w:pPr>
      <w:r>
        <w:continuationSeparator/>
      </w:r>
    </w:p>
  </w:footnote>
  <w:footnote w:id="1">
    <w:p w14:paraId="0A57C42D" w14:textId="470805EE" w:rsidR="001A0E28" w:rsidRDefault="001A0E28">
      <w:pPr>
        <w:pStyle w:val="FootnoteText"/>
      </w:pPr>
      <w:r>
        <w:rPr>
          <w:rStyle w:val="FootnoteReference"/>
        </w:rPr>
        <w:footnoteRef/>
      </w:r>
      <w:r>
        <w:t xml:space="preserve"> OMB Circular A-76</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361AC70" w14:textId="712525FA" w:rsidR="009F5A94" w:rsidRPr="009F5A94" w:rsidRDefault="009F5A94" w:rsidP="009F5A94">
    <w:pPr>
      <w:pStyle w:val="Header"/>
      <w:spacing w:after="120"/>
      <w:jc w:val="center"/>
      <w:rPr>
        <w:rFonts w:ascii="Arial" w:hAnsi="Arial" w:cs="Arial"/>
        <w:b/>
        <w:szCs w:val="24"/>
        <w:lang w:val="en-US"/>
      </w:rPr>
    </w:pPr>
    <w:r w:rsidRPr="009F5A94">
      <w:rPr>
        <w:rFonts w:ascii="Arial" w:hAnsi="Arial" w:cs="Arial"/>
        <w:b/>
        <w:szCs w:val="24"/>
        <w:lang w:val="en-US"/>
      </w:rPr>
      <w:t>Federal Aviation Administration</w:t>
    </w:r>
  </w:p>
  <w:p w14:paraId="641B2280" w14:textId="4D133787" w:rsidR="00F21405" w:rsidRPr="00C5327B" w:rsidRDefault="00F21405" w:rsidP="009F5A94">
    <w:pPr>
      <w:pStyle w:val="Header"/>
      <w:spacing w:after="120"/>
      <w:jc w:val="center"/>
      <w:rPr>
        <w:rFonts w:ascii="Arial" w:hAnsi="Arial" w:cs="Arial"/>
        <w:b/>
        <w:sz w:val="28"/>
        <w:szCs w:val="28"/>
      </w:rPr>
    </w:pPr>
    <w:r w:rsidRPr="009F5A94">
      <w:rPr>
        <w:rFonts w:ascii="Arial" w:hAnsi="Arial" w:cs="Arial"/>
        <w:b/>
        <w:szCs w:val="24"/>
      </w:rPr>
      <w:t>Supporting Statement</w:t>
    </w:r>
    <w:r w:rsidR="00030658" w:rsidRPr="009F5A94">
      <w:rPr>
        <w:rFonts w:ascii="Arial" w:hAnsi="Arial" w:cs="Arial"/>
        <w:b/>
        <w:szCs w:val="24"/>
        <w:lang w:val="en-US"/>
      </w:rPr>
      <w:t xml:space="preserve"> A</w:t>
    </w:r>
  </w:p>
  <w:p w14:paraId="35B042F9" w14:textId="5DB65F81" w:rsidR="000D7085" w:rsidRDefault="000E35DB" w:rsidP="00806F53">
    <w:pPr>
      <w:jc w:val="center"/>
    </w:pPr>
    <w:r w:rsidRPr="00806F53">
      <w:rPr>
        <w:rFonts w:ascii="Arial" w:eastAsia="Times New Roman" w:hAnsi="Arial" w:cs="Arial"/>
        <w:b/>
        <w:sz w:val="24"/>
        <w:szCs w:val="24"/>
      </w:rPr>
      <w:t>Safety Analysis System (SAS) External Portal</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026011"/>
    <w:multiLevelType w:val="hybridMultilevel"/>
    <w:tmpl w:val="A57865DA"/>
    <w:lvl w:ilvl="0" w:tplc="3350F7B0">
      <w:start w:val="42"/>
      <w:numFmt w:val="bullet"/>
      <w:lvlText w:val=""/>
      <w:lvlJc w:val="left"/>
      <w:pPr>
        <w:ind w:left="1080" w:hanging="360"/>
      </w:pPr>
      <w:rPr>
        <w:rFonts w:ascii="Wingdings" w:eastAsia="Times New Roman" w:hAnsi="Wingdings"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nsid w:val="09D60319"/>
    <w:multiLevelType w:val="hybridMultilevel"/>
    <w:tmpl w:val="5DA4D1B8"/>
    <w:lvl w:ilvl="0" w:tplc="D8BEAC3E">
      <w:start w:val="1"/>
      <w:numFmt w:val="upperLetter"/>
      <w:lvlText w:val="(%1)"/>
      <w:lvlJc w:val="left"/>
      <w:pPr>
        <w:ind w:left="810" w:hanging="45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E3D4C22"/>
    <w:multiLevelType w:val="hybridMultilevel"/>
    <w:tmpl w:val="18945D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431F516E"/>
    <w:multiLevelType w:val="hybridMultilevel"/>
    <w:tmpl w:val="51E04EC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nsid w:val="43C359DE"/>
    <w:multiLevelType w:val="hybridMultilevel"/>
    <w:tmpl w:val="A558CF7A"/>
    <w:lvl w:ilvl="0" w:tplc="D8BEAC3E">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49BA2686"/>
    <w:multiLevelType w:val="hybridMultilevel"/>
    <w:tmpl w:val="532628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50FE6B93"/>
    <w:multiLevelType w:val="hybridMultilevel"/>
    <w:tmpl w:val="7130CBD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5C4634E5"/>
    <w:multiLevelType w:val="hybridMultilevel"/>
    <w:tmpl w:val="0C52F234"/>
    <w:lvl w:ilvl="0" w:tplc="9EF00388">
      <w:start w:val="1"/>
      <w:numFmt w:val="upp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8">
    <w:nsid w:val="62C61608"/>
    <w:multiLevelType w:val="hybridMultilevel"/>
    <w:tmpl w:val="12C435E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7A7E06D0"/>
    <w:multiLevelType w:val="hybridMultilevel"/>
    <w:tmpl w:val="0A3607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3"/>
  </w:num>
  <w:num w:numId="4">
    <w:abstractNumId w:val="6"/>
  </w:num>
  <w:num w:numId="5">
    <w:abstractNumId w:val="4"/>
  </w:num>
  <w:num w:numId="6">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
  </w:num>
  <w:num w:numId="8">
    <w:abstractNumId w:val="8"/>
  </w:num>
  <w:num w:numId="9">
    <w:abstractNumId w:val="9"/>
  </w:num>
  <w:num w:numId="1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hdrShapeDefaults>
    <o:shapedefaults v:ext="edit" spidmax="4097"/>
  </w:hdrShapeDefaults>
  <w:footnotePr>
    <w:footnote w:id="-1"/>
    <w:footnote w:id="0"/>
  </w:footnotePr>
  <w:endnotePr>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11F87"/>
    <w:rsid w:val="00000D77"/>
    <w:rsid w:val="00006A92"/>
    <w:rsid w:val="000175AB"/>
    <w:rsid w:val="00030658"/>
    <w:rsid w:val="000345E2"/>
    <w:rsid w:val="00034E06"/>
    <w:rsid w:val="00036072"/>
    <w:rsid w:val="000415D4"/>
    <w:rsid w:val="00050D2F"/>
    <w:rsid w:val="000670C6"/>
    <w:rsid w:val="00085D2B"/>
    <w:rsid w:val="00090D6F"/>
    <w:rsid w:val="000917E7"/>
    <w:rsid w:val="00095341"/>
    <w:rsid w:val="00097F73"/>
    <w:rsid w:val="000A0794"/>
    <w:rsid w:val="000A2E8E"/>
    <w:rsid w:val="000A615C"/>
    <w:rsid w:val="000B179C"/>
    <w:rsid w:val="000B2C1D"/>
    <w:rsid w:val="000C0B58"/>
    <w:rsid w:val="000D5BE1"/>
    <w:rsid w:val="000D7085"/>
    <w:rsid w:val="000E35DB"/>
    <w:rsid w:val="000E639A"/>
    <w:rsid w:val="00111095"/>
    <w:rsid w:val="00116A2A"/>
    <w:rsid w:val="00116C89"/>
    <w:rsid w:val="001355D6"/>
    <w:rsid w:val="00140BDD"/>
    <w:rsid w:val="00153084"/>
    <w:rsid w:val="00155CF5"/>
    <w:rsid w:val="0015672F"/>
    <w:rsid w:val="00177C48"/>
    <w:rsid w:val="001803EE"/>
    <w:rsid w:val="001839A2"/>
    <w:rsid w:val="001938A0"/>
    <w:rsid w:val="001A0E28"/>
    <w:rsid w:val="001A589D"/>
    <w:rsid w:val="001B27C9"/>
    <w:rsid w:val="001D0F48"/>
    <w:rsid w:val="001D688A"/>
    <w:rsid w:val="001E5508"/>
    <w:rsid w:val="001E6C7A"/>
    <w:rsid w:val="001F05C6"/>
    <w:rsid w:val="001F2646"/>
    <w:rsid w:val="002037B7"/>
    <w:rsid w:val="0020448D"/>
    <w:rsid w:val="00233808"/>
    <w:rsid w:val="00236CA0"/>
    <w:rsid w:val="00251B6E"/>
    <w:rsid w:val="002546E5"/>
    <w:rsid w:val="00254E94"/>
    <w:rsid w:val="00266D70"/>
    <w:rsid w:val="002761ED"/>
    <w:rsid w:val="002962EC"/>
    <w:rsid w:val="002A5D24"/>
    <w:rsid w:val="002B1E06"/>
    <w:rsid w:val="002B5694"/>
    <w:rsid w:val="002B6B81"/>
    <w:rsid w:val="002D2700"/>
    <w:rsid w:val="002D66A7"/>
    <w:rsid w:val="002D6CB4"/>
    <w:rsid w:val="002D6FA2"/>
    <w:rsid w:val="002E6448"/>
    <w:rsid w:val="002E6919"/>
    <w:rsid w:val="002F5D27"/>
    <w:rsid w:val="003216AF"/>
    <w:rsid w:val="0032527E"/>
    <w:rsid w:val="003263AB"/>
    <w:rsid w:val="00330025"/>
    <w:rsid w:val="00330B98"/>
    <w:rsid w:val="00332923"/>
    <w:rsid w:val="00345154"/>
    <w:rsid w:val="00350417"/>
    <w:rsid w:val="00374F3F"/>
    <w:rsid w:val="00387176"/>
    <w:rsid w:val="00390799"/>
    <w:rsid w:val="003955CE"/>
    <w:rsid w:val="003A29CC"/>
    <w:rsid w:val="003A47A5"/>
    <w:rsid w:val="003B207B"/>
    <w:rsid w:val="003B6812"/>
    <w:rsid w:val="003E13BA"/>
    <w:rsid w:val="003E1D67"/>
    <w:rsid w:val="003F3D64"/>
    <w:rsid w:val="00400967"/>
    <w:rsid w:val="00401739"/>
    <w:rsid w:val="00403A9F"/>
    <w:rsid w:val="004043C8"/>
    <w:rsid w:val="004221B2"/>
    <w:rsid w:val="004226BC"/>
    <w:rsid w:val="004475A8"/>
    <w:rsid w:val="004673E5"/>
    <w:rsid w:val="00474593"/>
    <w:rsid w:val="0048285A"/>
    <w:rsid w:val="00484A5E"/>
    <w:rsid w:val="00492AB5"/>
    <w:rsid w:val="004A0D5D"/>
    <w:rsid w:val="004A25BE"/>
    <w:rsid w:val="004B0FA7"/>
    <w:rsid w:val="004B1DDA"/>
    <w:rsid w:val="004C05C6"/>
    <w:rsid w:val="004C2EB8"/>
    <w:rsid w:val="004D33CC"/>
    <w:rsid w:val="004D39D1"/>
    <w:rsid w:val="004D5CD2"/>
    <w:rsid w:val="004D6A04"/>
    <w:rsid w:val="004E0D49"/>
    <w:rsid w:val="004E6907"/>
    <w:rsid w:val="004F00D0"/>
    <w:rsid w:val="004F0F35"/>
    <w:rsid w:val="004F1E05"/>
    <w:rsid w:val="00501498"/>
    <w:rsid w:val="00511F87"/>
    <w:rsid w:val="00522522"/>
    <w:rsid w:val="00522606"/>
    <w:rsid w:val="005361E0"/>
    <w:rsid w:val="00560198"/>
    <w:rsid w:val="00563360"/>
    <w:rsid w:val="00570C6C"/>
    <w:rsid w:val="00570CCC"/>
    <w:rsid w:val="00573A5F"/>
    <w:rsid w:val="00576BFE"/>
    <w:rsid w:val="005831D9"/>
    <w:rsid w:val="00584B20"/>
    <w:rsid w:val="00585782"/>
    <w:rsid w:val="00590A9A"/>
    <w:rsid w:val="0059180B"/>
    <w:rsid w:val="005973E4"/>
    <w:rsid w:val="005A0891"/>
    <w:rsid w:val="005B205E"/>
    <w:rsid w:val="005B2A38"/>
    <w:rsid w:val="005B6F4B"/>
    <w:rsid w:val="005D2339"/>
    <w:rsid w:val="005D2492"/>
    <w:rsid w:val="005E3DAB"/>
    <w:rsid w:val="00607E52"/>
    <w:rsid w:val="00624306"/>
    <w:rsid w:val="00636EA0"/>
    <w:rsid w:val="00650E10"/>
    <w:rsid w:val="00651D12"/>
    <w:rsid w:val="00653DE5"/>
    <w:rsid w:val="00655DDF"/>
    <w:rsid w:val="00657DF0"/>
    <w:rsid w:val="00666202"/>
    <w:rsid w:val="00666C05"/>
    <w:rsid w:val="00673CAA"/>
    <w:rsid w:val="0068171B"/>
    <w:rsid w:val="0068305B"/>
    <w:rsid w:val="00687430"/>
    <w:rsid w:val="00694B5D"/>
    <w:rsid w:val="006A2876"/>
    <w:rsid w:val="006A5CAF"/>
    <w:rsid w:val="006C7110"/>
    <w:rsid w:val="006D5A64"/>
    <w:rsid w:val="006D6E81"/>
    <w:rsid w:val="006E0FE8"/>
    <w:rsid w:val="006E3E5B"/>
    <w:rsid w:val="006E711D"/>
    <w:rsid w:val="006F78CF"/>
    <w:rsid w:val="0070793B"/>
    <w:rsid w:val="007222EE"/>
    <w:rsid w:val="00725E76"/>
    <w:rsid w:val="00727DFC"/>
    <w:rsid w:val="00756A9A"/>
    <w:rsid w:val="0077590B"/>
    <w:rsid w:val="00781252"/>
    <w:rsid w:val="00786133"/>
    <w:rsid w:val="00787697"/>
    <w:rsid w:val="00791A80"/>
    <w:rsid w:val="007A0F98"/>
    <w:rsid w:val="007A593E"/>
    <w:rsid w:val="007B7C52"/>
    <w:rsid w:val="007D55D3"/>
    <w:rsid w:val="007E0855"/>
    <w:rsid w:val="007E42C3"/>
    <w:rsid w:val="007F597A"/>
    <w:rsid w:val="00806F53"/>
    <w:rsid w:val="008126ED"/>
    <w:rsid w:val="008161DB"/>
    <w:rsid w:val="008609C3"/>
    <w:rsid w:val="00874338"/>
    <w:rsid w:val="00876A62"/>
    <w:rsid w:val="00877C48"/>
    <w:rsid w:val="00877F8B"/>
    <w:rsid w:val="008800D6"/>
    <w:rsid w:val="00884B96"/>
    <w:rsid w:val="00894552"/>
    <w:rsid w:val="00894561"/>
    <w:rsid w:val="008B0224"/>
    <w:rsid w:val="008B4570"/>
    <w:rsid w:val="008F7A09"/>
    <w:rsid w:val="00906983"/>
    <w:rsid w:val="00912D51"/>
    <w:rsid w:val="00920D21"/>
    <w:rsid w:val="00924FDA"/>
    <w:rsid w:val="00951C7B"/>
    <w:rsid w:val="00963935"/>
    <w:rsid w:val="00967988"/>
    <w:rsid w:val="00977634"/>
    <w:rsid w:val="009819D6"/>
    <w:rsid w:val="009930C5"/>
    <w:rsid w:val="00994C89"/>
    <w:rsid w:val="009A1885"/>
    <w:rsid w:val="009B3D1C"/>
    <w:rsid w:val="009B4618"/>
    <w:rsid w:val="009C0E3E"/>
    <w:rsid w:val="009C0F4B"/>
    <w:rsid w:val="009C1C84"/>
    <w:rsid w:val="009C409A"/>
    <w:rsid w:val="009E26B5"/>
    <w:rsid w:val="009E7E9C"/>
    <w:rsid w:val="009F0CD6"/>
    <w:rsid w:val="009F5A94"/>
    <w:rsid w:val="00A008FE"/>
    <w:rsid w:val="00A06AE3"/>
    <w:rsid w:val="00A10261"/>
    <w:rsid w:val="00A12F9E"/>
    <w:rsid w:val="00A236B5"/>
    <w:rsid w:val="00A25F04"/>
    <w:rsid w:val="00A3226E"/>
    <w:rsid w:val="00A345F0"/>
    <w:rsid w:val="00A35FFD"/>
    <w:rsid w:val="00A42BB3"/>
    <w:rsid w:val="00A47AFB"/>
    <w:rsid w:val="00A56277"/>
    <w:rsid w:val="00A6098C"/>
    <w:rsid w:val="00A76CD8"/>
    <w:rsid w:val="00A7774A"/>
    <w:rsid w:val="00A81083"/>
    <w:rsid w:val="00A82006"/>
    <w:rsid w:val="00A852B7"/>
    <w:rsid w:val="00A975E7"/>
    <w:rsid w:val="00A97B95"/>
    <w:rsid w:val="00AA68D2"/>
    <w:rsid w:val="00AB1957"/>
    <w:rsid w:val="00AD0AD5"/>
    <w:rsid w:val="00AE02B0"/>
    <w:rsid w:val="00AE7952"/>
    <w:rsid w:val="00B059F7"/>
    <w:rsid w:val="00B101B8"/>
    <w:rsid w:val="00B351C7"/>
    <w:rsid w:val="00B44BF5"/>
    <w:rsid w:val="00B51A25"/>
    <w:rsid w:val="00B53D32"/>
    <w:rsid w:val="00B579EE"/>
    <w:rsid w:val="00B7318D"/>
    <w:rsid w:val="00B91849"/>
    <w:rsid w:val="00B976C0"/>
    <w:rsid w:val="00B97AFB"/>
    <w:rsid w:val="00BA1401"/>
    <w:rsid w:val="00BB480E"/>
    <w:rsid w:val="00BC3CB7"/>
    <w:rsid w:val="00BD716F"/>
    <w:rsid w:val="00BD7874"/>
    <w:rsid w:val="00BE32FD"/>
    <w:rsid w:val="00BE4C44"/>
    <w:rsid w:val="00C078C5"/>
    <w:rsid w:val="00C125FC"/>
    <w:rsid w:val="00C17125"/>
    <w:rsid w:val="00C335DB"/>
    <w:rsid w:val="00C37E9A"/>
    <w:rsid w:val="00C403BE"/>
    <w:rsid w:val="00C40770"/>
    <w:rsid w:val="00C43786"/>
    <w:rsid w:val="00C51B03"/>
    <w:rsid w:val="00C609E1"/>
    <w:rsid w:val="00C63C6A"/>
    <w:rsid w:val="00C66738"/>
    <w:rsid w:val="00C704A9"/>
    <w:rsid w:val="00C75DF5"/>
    <w:rsid w:val="00C903A8"/>
    <w:rsid w:val="00C91412"/>
    <w:rsid w:val="00C92A51"/>
    <w:rsid w:val="00CD3490"/>
    <w:rsid w:val="00CE040D"/>
    <w:rsid w:val="00CE3DBC"/>
    <w:rsid w:val="00CF3A2E"/>
    <w:rsid w:val="00CF7163"/>
    <w:rsid w:val="00D01145"/>
    <w:rsid w:val="00D23646"/>
    <w:rsid w:val="00D41AA3"/>
    <w:rsid w:val="00D42FB7"/>
    <w:rsid w:val="00D44784"/>
    <w:rsid w:val="00D46085"/>
    <w:rsid w:val="00D57D51"/>
    <w:rsid w:val="00D750CA"/>
    <w:rsid w:val="00DA1BCC"/>
    <w:rsid w:val="00DA2BFA"/>
    <w:rsid w:val="00DD2D6D"/>
    <w:rsid w:val="00DD54EE"/>
    <w:rsid w:val="00DD5F33"/>
    <w:rsid w:val="00DF0AE9"/>
    <w:rsid w:val="00E174CE"/>
    <w:rsid w:val="00E24817"/>
    <w:rsid w:val="00E2539E"/>
    <w:rsid w:val="00E3308D"/>
    <w:rsid w:val="00E36D61"/>
    <w:rsid w:val="00E40B38"/>
    <w:rsid w:val="00E57E6C"/>
    <w:rsid w:val="00E603F3"/>
    <w:rsid w:val="00E85B3B"/>
    <w:rsid w:val="00EA0691"/>
    <w:rsid w:val="00EB26DE"/>
    <w:rsid w:val="00EB6979"/>
    <w:rsid w:val="00EB6D42"/>
    <w:rsid w:val="00EC57F9"/>
    <w:rsid w:val="00EF2B69"/>
    <w:rsid w:val="00EF3033"/>
    <w:rsid w:val="00F06F94"/>
    <w:rsid w:val="00F07243"/>
    <w:rsid w:val="00F12083"/>
    <w:rsid w:val="00F21405"/>
    <w:rsid w:val="00F228E7"/>
    <w:rsid w:val="00F25334"/>
    <w:rsid w:val="00F30710"/>
    <w:rsid w:val="00F34AF8"/>
    <w:rsid w:val="00F405D5"/>
    <w:rsid w:val="00F40B8B"/>
    <w:rsid w:val="00F56D0B"/>
    <w:rsid w:val="00F61470"/>
    <w:rsid w:val="00F64240"/>
    <w:rsid w:val="00F710D7"/>
    <w:rsid w:val="00F7274F"/>
    <w:rsid w:val="00F760BF"/>
    <w:rsid w:val="00F76EE7"/>
    <w:rsid w:val="00F83CAB"/>
    <w:rsid w:val="00F84B3F"/>
    <w:rsid w:val="00FA15D1"/>
    <w:rsid w:val="00FD6CAA"/>
    <w:rsid w:val="00FE3EF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232482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4">
    <w:name w:val="heading 4"/>
    <w:basedOn w:val="Normal"/>
    <w:link w:val="Heading4Char"/>
    <w:uiPriority w:val="9"/>
    <w:qFormat/>
    <w:rsid w:val="000670C6"/>
    <w:pPr>
      <w:spacing w:before="100" w:beforeAutospacing="1" w:after="100" w:afterAutospacing="1" w:line="240" w:lineRule="auto"/>
      <w:outlineLvl w:val="3"/>
    </w:pPr>
    <w:rPr>
      <w:rFonts w:ascii="Times New Roman" w:eastAsia="Times New Roman" w:hAnsi="Times New Roman" w:cs="Times New Roman"/>
      <w:b/>
      <w:bCs/>
      <w:sz w:val="24"/>
      <w:szCs w:val="24"/>
    </w:rPr>
  </w:style>
  <w:style w:type="paragraph" w:styleId="Heading5">
    <w:name w:val="heading 5"/>
    <w:basedOn w:val="Normal"/>
    <w:link w:val="Heading5Char"/>
    <w:uiPriority w:val="9"/>
    <w:qFormat/>
    <w:rsid w:val="000670C6"/>
    <w:pPr>
      <w:spacing w:before="100" w:beforeAutospacing="1" w:after="100" w:afterAutospacing="1" w:line="240" w:lineRule="auto"/>
      <w:outlineLvl w:val="4"/>
    </w:pPr>
    <w:rPr>
      <w:rFonts w:ascii="Times New Roman" w:eastAsia="Times New Roman" w:hAnsi="Times New Roman" w:cs="Times New Roman"/>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511F87"/>
    <w:pPr>
      <w:tabs>
        <w:tab w:val="center" w:pos="4680"/>
        <w:tab w:val="right" w:pos="9360"/>
      </w:tabs>
      <w:spacing w:after="0" w:line="240" w:lineRule="auto"/>
    </w:pPr>
  </w:style>
  <w:style w:type="character" w:customStyle="1" w:styleId="FooterChar">
    <w:name w:val="Footer Char"/>
    <w:basedOn w:val="DefaultParagraphFont"/>
    <w:link w:val="Footer"/>
    <w:uiPriority w:val="99"/>
    <w:rsid w:val="00511F87"/>
  </w:style>
  <w:style w:type="paragraph" w:styleId="Header">
    <w:name w:val="header"/>
    <w:basedOn w:val="Normal"/>
    <w:link w:val="HeaderChar"/>
    <w:rsid w:val="00511F87"/>
    <w:pPr>
      <w:tabs>
        <w:tab w:val="center" w:pos="4680"/>
        <w:tab w:val="right" w:pos="9360"/>
      </w:tabs>
      <w:spacing w:after="0" w:line="240" w:lineRule="auto"/>
    </w:pPr>
    <w:rPr>
      <w:rFonts w:ascii="Courier" w:eastAsia="Times New Roman" w:hAnsi="Courier" w:cs="Times New Roman"/>
      <w:sz w:val="24"/>
      <w:szCs w:val="20"/>
      <w:lang w:val="x-none" w:eastAsia="x-none"/>
    </w:rPr>
  </w:style>
  <w:style w:type="character" w:customStyle="1" w:styleId="HeaderChar">
    <w:name w:val="Header Char"/>
    <w:basedOn w:val="DefaultParagraphFont"/>
    <w:link w:val="Header"/>
    <w:rsid w:val="00511F87"/>
    <w:rPr>
      <w:rFonts w:ascii="Courier" w:eastAsia="Times New Roman" w:hAnsi="Courier" w:cs="Times New Roman"/>
      <w:sz w:val="24"/>
      <w:szCs w:val="20"/>
      <w:lang w:val="x-none" w:eastAsia="x-none"/>
    </w:rPr>
  </w:style>
  <w:style w:type="character" w:styleId="CommentReference">
    <w:name w:val="annotation reference"/>
    <w:basedOn w:val="DefaultParagraphFont"/>
    <w:uiPriority w:val="99"/>
    <w:semiHidden/>
    <w:unhideWhenUsed/>
    <w:rsid w:val="0032527E"/>
    <w:rPr>
      <w:sz w:val="16"/>
      <w:szCs w:val="16"/>
    </w:rPr>
  </w:style>
  <w:style w:type="paragraph" w:styleId="CommentText">
    <w:name w:val="annotation text"/>
    <w:basedOn w:val="Normal"/>
    <w:link w:val="CommentTextChar"/>
    <w:uiPriority w:val="99"/>
    <w:semiHidden/>
    <w:unhideWhenUsed/>
    <w:rsid w:val="0032527E"/>
    <w:pPr>
      <w:spacing w:line="240" w:lineRule="auto"/>
    </w:pPr>
    <w:rPr>
      <w:sz w:val="20"/>
      <w:szCs w:val="20"/>
    </w:rPr>
  </w:style>
  <w:style w:type="character" w:customStyle="1" w:styleId="CommentTextChar">
    <w:name w:val="Comment Text Char"/>
    <w:basedOn w:val="DefaultParagraphFont"/>
    <w:link w:val="CommentText"/>
    <w:uiPriority w:val="99"/>
    <w:semiHidden/>
    <w:rsid w:val="0032527E"/>
    <w:rPr>
      <w:sz w:val="20"/>
      <w:szCs w:val="20"/>
    </w:rPr>
  </w:style>
  <w:style w:type="paragraph" w:styleId="CommentSubject">
    <w:name w:val="annotation subject"/>
    <w:basedOn w:val="CommentText"/>
    <w:next w:val="CommentText"/>
    <w:link w:val="CommentSubjectChar"/>
    <w:uiPriority w:val="99"/>
    <w:semiHidden/>
    <w:unhideWhenUsed/>
    <w:rsid w:val="0032527E"/>
    <w:rPr>
      <w:b/>
      <w:bCs/>
    </w:rPr>
  </w:style>
  <w:style w:type="character" w:customStyle="1" w:styleId="CommentSubjectChar">
    <w:name w:val="Comment Subject Char"/>
    <w:basedOn w:val="CommentTextChar"/>
    <w:link w:val="CommentSubject"/>
    <w:uiPriority w:val="99"/>
    <w:semiHidden/>
    <w:rsid w:val="0032527E"/>
    <w:rPr>
      <w:b/>
      <w:bCs/>
      <w:sz w:val="20"/>
      <w:szCs w:val="20"/>
    </w:rPr>
  </w:style>
  <w:style w:type="paragraph" w:styleId="BalloonText">
    <w:name w:val="Balloon Text"/>
    <w:basedOn w:val="Normal"/>
    <w:link w:val="BalloonTextChar"/>
    <w:uiPriority w:val="99"/>
    <w:semiHidden/>
    <w:unhideWhenUsed/>
    <w:rsid w:val="0032527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2527E"/>
    <w:rPr>
      <w:rFonts w:ascii="Tahoma" w:hAnsi="Tahoma" w:cs="Tahoma"/>
      <w:sz w:val="16"/>
      <w:szCs w:val="16"/>
    </w:rPr>
  </w:style>
  <w:style w:type="paragraph" w:styleId="NormalWeb">
    <w:name w:val="Normal (Web)"/>
    <w:basedOn w:val="Normal"/>
    <w:uiPriority w:val="99"/>
    <w:rsid w:val="009C0F4B"/>
    <w:pPr>
      <w:spacing w:beforeLines="1" w:afterLines="1" w:after="0" w:line="240" w:lineRule="auto"/>
    </w:pPr>
    <w:rPr>
      <w:rFonts w:ascii="Times" w:hAnsi="Times" w:cs="Times New Roman"/>
      <w:color w:val="000000" w:themeColor="text1"/>
      <w:sz w:val="20"/>
      <w:szCs w:val="20"/>
    </w:rPr>
  </w:style>
  <w:style w:type="table" w:styleId="TableGrid">
    <w:name w:val="Table Grid"/>
    <w:basedOn w:val="TableNormal"/>
    <w:uiPriority w:val="39"/>
    <w:rsid w:val="00F228E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2B1E06"/>
    <w:pPr>
      <w:ind w:left="720"/>
      <w:contextualSpacing/>
    </w:pPr>
  </w:style>
  <w:style w:type="character" w:customStyle="1" w:styleId="Heading4Char">
    <w:name w:val="Heading 4 Char"/>
    <w:basedOn w:val="DefaultParagraphFont"/>
    <w:link w:val="Heading4"/>
    <w:uiPriority w:val="9"/>
    <w:rsid w:val="000670C6"/>
    <w:rPr>
      <w:rFonts w:ascii="Times New Roman" w:eastAsia="Times New Roman" w:hAnsi="Times New Roman" w:cs="Times New Roman"/>
      <w:b/>
      <w:bCs/>
      <w:sz w:val="24"/>
      <w:szCs w:val="24"/>
    </w:rPr>
  </w:style>
  <w:style w:type="character" w:customStyle="1" w:styleId="Heading5Char">
    <w:name w:val="Heading 5 Char"/>
    <w:basedOn w:val="DefaultParagraphFont"/>
    <w:link w:val="Heading5"/>
    <w:uiPriority w:val="9"/>
    <w:rsid w:val="000670C6"/>
    <w:rPr>
      <w:rFonts w:ascii="Times New Roman" w:eastAsia="Times New Roman" w:hAnsi="Times New Roman" w:cs="Times New Roman"/>
      <w:b/>
      <w:bCs/>
      <w:sz w:val="20"/>
      <w:szCs w:val="20"/>
    </w:rPr>
  </w:style>
  <w:style w:type="character" w:styleId="Hyperlink">
    <w:name w:val="Hyperlink"/>
    <w:basedOn w:val="DefaultParagraphFont"/>
    <w:uiPriority w:val="99"/>
    <w:semiHidden/>
    <w:unhideWhenUsed/>
    <w:rsid w:val="00F06F94"/>
    <w:rPr>
      <w:strike w:val="0"/>
      <w:dstrike w:val="0"/>
      <w:color w:val="0000FF"/>
      <w:u w:val="none"/>
      <w:effect w:val="none"/>
    </w:rPr>
  </w:style>
  <w:style w:type="paragraph" w:customStyle="1" w:styleId="Default">
    <w:name w:val="Default"/>
    <w:rsid w:val="00DA1BCC"/>
    <w:pPr>
      <w:autoSpaceDE w:val="0"/>
      <w:autoSpaceDN w:val="0"/>
      <w:adjustRightInd w:val="0"/>
      <w:spacing w:after="0" w:line="240" w:lineRule="auto"/>
    </w:pPr>
    <w:rPr>
      <w:rFonts w:ascii="Arial" w:hAnsi="Arial" w:cs="Arial"/>
      <w:color w:val="000000"/>
      <w:sz w:val="24"/>
      <w:szCs w:val="24"/>
    </w:rPr>
  </w:style>
  <w:style w:type="paragraph" w:styleId="FootnoteText">
    <w:name w:val="footnote text"/>
    <w:basedOn w:val="Normal"/>
    <w:link w:val="FootnoteTextChar"/>
    <w:uiPriority w:val="99"/>
    <w:semiHidden/>
    <w:unhideWhenUsed/>
    <w:rsid w:val="001A0E28"/>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1A0E28"/>
    <w:rPr>
      <w:sz w:val="20"/>
      <w:szCs w:val="20"/>
    </w:rPr>
  </w:style>
  <w:style w:type="character" w:styleId="FootnoteReference">
    <w:name w:val="footnote reference"/>
    <w:basedOn w:val="DefaultParagraphFont"/>
    <w:uiPriority w:val="99"/>
    <w:semiHidden/>
    <w:unhideWhenUsed/>
    <w:rsid w:val="001A0E28"/>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4">
    <w:name w:val="heading 4"/>
    <w:basedOn w:val="Normal"/>
    <w:link w:val="Heading4Char"/>
    <w:uiPriority w:val="9"/>
    <w:qFormat/>
    <w:rsid w:val="000670C6"/>
    <w:pPr>
      <w:spacing w:before="100" w:beforeAutospacing="1" w:after="100" w:afterAutospacing="1" w:line="240" w:lineRule="auto"/>
      <w:outlineLvl w:val="3"/>
    </w:pPr>
    <w:rPr>
      <w:rFonts w:ascii="Times New Roman" w:eastAsia="Times New Roman" w:hAnsi="Times New Roman" w:cs="Times New Roman"/>
      <w:b/>
      <w:bCs/>
      <w:sz w:val="24"/>
      <w:szCs w:val="24"/>
    </w:rPr>
  </w:style>
  <w:style w:type="paragraph" w:styleId="Heading5">
    <w:name w:val="heading 5"/>
    <w:basedOn w:val="Normal"/>
    <w:link w:val="Heading5Char"/>
    <w:uiPriority w:val="9"/>
    <w:qFormat/>
    <w:rsid w:val="000670C6"/>
    <w:pPr>
      <w:spacing w:before="100" w:beforeAutospacing="1" w:after="100" w:afterAutospacing="1" w:line="240" w:lineRule="auto"/>
      <w:outlineLvl w:val="4"/>
    </w:pPr>
    <w:rPr>
      <w:rFonts w:ascii="Times New Roman" w:eastAsia="Times New Roman" w:hAnsi="Times New Roman" w:cs="Times New Roman"/>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511F87"/>
    <w:pPr>
      <w:tabs>
        <w:tab w:val="center" w:pos="4680"/>
        <w:tab w:val="right" w:pos="9360"/>
      </w:tabs>
      <w:spacing w:after="0" w:line="240" w:lineRule="auto"/>
    </w:pPr>
  </w:style>
  <w:style w:type="character" w:customStyle="1" w:styleId="FooterChar">
    <w:name w:val="Footer Char"/>
    <w:basedOn w:val="DefaultParagraphFont"/>
    <w:link w:val="Footer"/>
    <w:uiPriority w:val="99"/>
    <w:rsid w:val="00511F87"/>
  </w:style>
  <w:style w:type="paragraph" w:styleId="Header">
    <w:name w:val="header"/>
    <w:basedOn w:val="Normal"/>
    <w:link w:val="HeaderChar"/>
    <w:rsid w:val="00511F87"/>
    <w:pPr>
      <w:tabs>
        <w:tab w:val="center" w:pos="4680"/>
        <w:tab w:val="right" w:pos="9360"/>
      </w:tabs>
      <w:spacing w:after="0" w:line="240" w:lineRule="auto"/>
    </w:pPr>
    <w:rPr>
      <w:rFonts w:ascii="Courier" w:eastAsia="Times New Roman" w:hAnsi="Courier" w:cs="Times New Roman"/>
      <w:sz w:val="24"/>
      <w:szCs w:val="20"/>
      <w:lang w:val="x-none" w:eastAsia="x-none"/>
    </w:rPr>
  </w:style>
  <w:style w:type="character" w:customStyle="1" w:styleId="HeaderChar">
    <w:name w:val="Header Char"/>
    <w:basedOn w:val="DefaultParagraphFont"/>
    <w:link w:val="Header"/>
    <w:rsid w:val="00511F87"/>
    <w:rPr>
      <w:rFonts w:ascii="Courier" w:eastAsia="Times New Roman" w:hAnsi="Courier" w:cs="Times New Roman"/>
      <w:sz w:val="24"/>
      <w:szCs w:val="20"/>
      <w:lang w:val="x-none" w:eastAsia="x-none"/>
    </w:rPr>
  </w:style>
  <w:style w:type="character" w:styleId="CommentReference">
    <w:name w:val="annotation reference"/>
    <w:basedOn w:val="DefaultParagraphFont"/>
    <w:uiPriority w:val="99"/>
    <w:semiHidden/>
    <w:unhideWhenUsed/>
    <w:rsid w:val="0032527E"/>
    <w:rPr>
      <w:sz w:val="16"/>
      <w:szCs w:val="16"/>
    </w:rPr>
  </w:style>
  <w:style w:type="paragraph" w:styleId="CommentText">
    <w:name w:val="annotation text"/>
    <w:basedOn w:val="Normal"/>
    <w:link w:val="CommentTextChar"/>
    <w:uiPriority w:val="99"/>
    <w:semiHidden/>
    <w:unhideWhenUsed/>
    <w:rsid w:val="0032527E"/>
    <w:pPr>
      <w:spacing w:line="240" w:lineRule="auto"/>
    </w:pPr>
    <w:rPr>
      <w:sz w:val="20"/>
      <w:szCs w:val="20"/>
    </w:rPr>
  </w:style>
  <w:style w:type="character" w:customStyle="1" w:styleId="CommentTextChar">
    <w:name w:val="Comment Text Char"/>
    <w:basedOn w:val="DefaultParagraphFont"/>
    <w:link w:val="CommentText"/>
    <w:uiPriority w:val="99"/>
    <w:semiHidden/>
    <w:rsid w:val="0032527E"/>
    <w:rPr>
      <w:sz w:val="20"/>
      <w:szCs w:val="20"/>
    </w:rPr>
  </w:style>
  <w:style w:type="paragraph" w:styleId="CommentSubject">
    <w:name w:val="annotation subject"/>
    <w:basedOn w:val="CommentText"/>
    <w:next w:val="CommentText"/>
    <w:link w:val="CommentSubjectChar"/>
    <w:uiPriority w:val="99"/>
    <w:semiHidden/>
    <w:unhideWhenUsed/>
    <w:rsid w:val="0032527E"/>
    <w:rPr>
      <w:b/>
      <w:bCs/>
    </w:rPr>
  </w:style>
  <w:style w:type="character" w:customStyle="1" w:styleId="CommentSubjectChar">
    <w:name w:val="Comment Subject Char"/>
    <w:basedOn w:val="CommentTextChar"/>
    <w:link w:val="CommentSubject"/>
    <w:uiPriority w:val="99"/>
    <w:semiHidden/>
    <w:rsid w:val="0032527E"/>
    <w:rPr>
      <w:b/>
      <w:bCs/>
      <w:sz w:val="20"/>
      <w:szCs w:val="20"/>
    </w:rPr>
  </w:style>
  <w:style w:type="paragraph" w:styleId="BalloonText">
    <w:name w:val="Balloon Text"/>
    <w:basedOn w:val="Normal"/>
    <w:link w:val="BalloonTextChar"/>
    <w:uiPriority w:val="99"/>
    <w:semiHidden/>
    <w:unhideWhenUsed/>
    <w:rsid w:val="0032527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2527E"/>
    <w:rPr>
      <w:rFonts w:ascii="Tahoma" w:hAnsi="Tahoma" w:cs="Tahoma"/>
      <w:sz w:val="16"/>
      <w:szCs w:val="16"/>
    </w:rPr>
  </w:style>
  <w:style w:type="paragraph" w:styleId="NormalWeb">
    <w:name w:val="Normal (Web)"/>
    <w:basedOn w:val="Normal"/>
    <w:uiPriority w:val="99"/>
    <w:rsid w:val="009C0F4B"/>
    <w:pPr>
      <w:spacing w:beforeLines="1" w:afterLines="1" w:after="0" w:line="240" w:lineRule="auto"/>
    </w:pPr>
    <w:rPr>
      <w:rFonts w:ascii="Times" w:hAnsi="Times" w:cs="Times New Roman"/>
      <w:color w:val="000000" w:themeColor="text1"/>
      <w:sz w:val="20"/>
      <w:szCs w:val="20"/>
    </w:rPr>
  </w:style>
  <w:style w:type="table" w:styleId="TableGrid">
    <w:name w:val="Table Grid"/>
    <w:basedOn w:val="TableNormal"/>
    <w:uiPriority w:val="39"/>
    <w:rsid w:val="00F228E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2B1E06"/>
    <w:pPr>
      <w:ind w:left="720"/>
      <w:contextualSpacing/>
    </w:pPr>
  </w:style>
  <w:style w:type="character" w:customStyle="1" w:styleId="Heading4Char">
    <w:name w:val="Heading 4 Char"/>
    <w:basedOn w:val="DefaultParagraphFont"/>
    <w:link w:val="Heading4"/>
    <w:uiPriority w:val="9"/>
    <w:rsid w:val="000670C6"/>
    <w:rPr>
      <w:rFonts w:ascii="Times New Roman" w:eastAsia="Times New Roman" w:hAnsi="Times New Roman" w:cs="Times New Roman"/>
      <w:b/>
      <w:bCs/>
      <w:sz w:val="24"/>
      <w:szCs w:val="24"/>
    </w:rPr>
  </w:style>
  <w:style w:type="character" w:customStyle="1" w:styleId="Heading5Char">
    <w:name w:val="Heading 5 Char"/>
    <w:basedOn w:val="DefaultParagraphFont"/>
    <w:link w:val="Heading5"/>
    <w:uiPriority w:val="9"/>
    <w:rsid w:val="000670C6"/>
    <w:rPr>
      <w:rFonts w:ascii="Times New Roman" w:eastAsia="Times New Roman" w:hAnsi="Times New Roman" w:cs="Times New Roman"/>
      <w:b/>
      <w:bCs/>
      <w:sz w:val="20"/>
      <w:szCs w:val="20"/>
    </w:rPr>
  </w:style>
  <w:style w:type="character" w:styleId="Hyperlink">
    <w:name w:val="Hyperlink"/>
    <w:basedOn w:val="DefaultParagraphFont"/>
    <w:uiPriority w:val="99"/>
    <w:semiHidden/>
    <w:unhideWhenUsed/>
    <w:rsid w:val="00F06F94"/>
    <w:rPr>
      <w:strike w:val="0"/>
      <w:dstrike w:val="0"/>
      <w:color w:val="0000FF"/>
      <w:u w:val="none"/>
      <w:effect w:val="none"/>
    </w:rPr>
  </w:style>
  <w:style w:type="paragraph" w:customStyle="1" w:styleId="Default">
    <w:name w:val="Default"/>
    <w:rsid w:val="00DA1BCC"/>
    <w:pPr>
      <w:autoSpaceDE w:val="0"/>
      <w:autoSpaceDN w:val="0"/>
      <w:adjustRightInd w:val="0"/>
      <w:spacing w:after="0" w:line="240" w:lineRule="auto"/>
    </w:pPr>
    <w:rPr>
      <w:rFonts w:ascii="Arial" w:hAnsi="Arial" w:cs="Arial"/>
      <w:color w:val="000000"/>
      <w:sz w:val="24"/>
      <w:szCs w:val="24"/>
    </w:rPr>
  </w:style>
  <w:style w:type="paragraph" w:styleId="FootnoteText">
    <w:name w:val="footnote text"/>
    <w:basedOn w:val="Normal"/>
    <w:link w:val="FootnoteTextChar"/>
    <w:uiPriority w:val="99"/>
    <w:semiHidden/>
    <w:unhideWhenUsed/>
    <w:rsid w:val="001A0E28"/>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1A0E28"/>
    <w:rPr>
      <w:sz w:val="20"/>
      <w:szCs w:val="20"/>
    </w:rPr>
  </w:style>
  <w:style w:type="character" w:styleId="FootnoteReference">
    <w:name w:val="footnote reference"/>
    <w:basedOn w:val="DefaultParagraphFont"/>
    <w:uiPriority w:val="99"/>
    <w:semiHidden/>
    <w:unhideWhenUsed/>
    <w:rsid w:val="001A0E28"/>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54111026">
      <w:bodyDiv w:val="1"/>
      <w:marLeft w:val="0"/>
      <w:marRight w:val="0"/>
      <w:marTop w:val="0"/>
      <w:marBottom w:val="0"/>
      <w:divBdr>
        <w:top w:val="none" w:sz="0" w:space="0" w:color="auto"/>
        <w:left w:val="none" w:sz="0" w:space="0" w:color="auto"/>
        <w:bottom w:val="none" w:sz="0" w:space="0" w:color="auto"/>
        <w:right w:val="none" w:sz="0" w:space="0" w:color="auto"/>
      </w:divBdr>
    </w:div>
    <w:div w:id="853419388">
      <w:bodyDiv w:val="1"/>
      <w:marLeft w:val="0"/>
      <w:marRight w:val="0"/>
      <w:marTop w:val="0"/>
      <w:marBottom w:val="0"/>
      <w:divBdr>
        <w:top w:val="none" w:sz="0" w:space="0" w:color="auto"/>
        <w:left w:val="none" w:sz="0" w:space="0" w:color="auto"/>
        <w:bottom w:val="none" w:sz="0" w:space="0" w:color="auto"/>
        <w:right w:val="none" w:sz="0" w:space="0" w:color="auto"/>
      </w:divBdr>
    </w:div>
    <w:div w:id="939607121">
      <w:bodyDiv w:val="1"/>
      <w:marLeft w:val="0"/>
      <w:marRight w:val="0"/>
      <w:marTop w:val="0"/>
      <w:marBottom w:val="0"/>
      <w:divBdr>
        <w:top w:val="none" w:sz="0" w:space="0" w:color="auto"/>
        <w:left w:val="none" w:sz="0" w:space="0" w:color="auto"/>
        <w:bottom w:val="none" w:sz="0" w:space="0" w:color="auto"/>
        <w:right w:val="none" w:sz="0" w:space="0" w:color="auto"/>
      </w:divBdr>
    </w:div>
    <w:div w:id="1080714710">
      <w:bodyDiv w:val="1"/>
      <w:marLeft w:val="0"/>
      <w:marRight w:val="0"/>
      <w:marTop w:val="0"/>
      <w:marBottom w:val="0"/>
      <w:divBdr>
        <w:top w:val="none" w:sz="0" w:space="0" w:color="auto"/>
        <w:left w:val="none" w:sz="0" w:space="0" w:color="auto"/>
        <w:bottom w:val="none" w:sz="0" w:space="0" w:color="auto"/>
        <w:right w:val="none" w:sz="0" w:space="0" w:color="auto"/>
      </w:divBdr>
    </w:div>
    <w:div w:id="1504660500">
      <w:bodyDiv w:val="1"/>
      <w:marLeft w:val="0"/>
      <w:marRight w:val="0"/>
      <w:marTop w:val="0"/>
      <w:marBottom w:val="0"/>
      <w:divBdr>
        <w:top w:val="none" w:sz="0" w:space="0" w:color="auto"/>
        <w:left w:val="none" w:sz="0" w:space="0" w:color="auto"/>
        <w:bottom w:val="none" w:sz="0" w:space="0" w:color="auto"/>
        <w:right w:val="none" w:sz="0" w:space="0" w:color="auto"/>
      </w:divBdr>
    </w:div>
    <w:div w:id="18504131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cid:image001.jpg@01D4EB7F.CE455050"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image" Target="media/image1.jpeg"/><Relationship Id="rId4" Type="http://schemas.microsoft.com/office/2007/relationships/stylesWithEffects" Target="stylesWithEffects.xml"/><Relationship Id="rId9" Type="http://schemas.openxmlformats.org/officeDocument/2006/relationships/hyperlink" Target="javascript:openPage('http://www.faa.gov/forms')"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9FB3099-1CC6-415C-8733-0D2BBB02A6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1863</Words>
  <Characters>10620</Characters>
  <Application>Microsoft Office Word</Application>
  <DocSecurity>0</DocSecurity>
  <Lines>88</Lines>
  <Paragraphs>24</Paragraphs>
  <ScaleCrop>false</ScaleCrop>
  <HeadingPairs>
    <vt:vector size="2" baseType="variant">
      <vt:variant>
        <vt:lpstr>Title</vt:lpstr>
      </vt:variant>
      <vt:variant>
        <vt:i4>1</vt:i4>
      </vt:variant>
    </vt:vector>
  </HeadingPairs>
  <TitlesOfParts>
    <vt:vector size="1" baseType="lpstr">
      <vt:lpstr/>
    </vt:vector>
  </TitlesOfParts>
  <Company>DOT</Company>
  <LinksUpToDate>false</LinksUpToDate>
  <CharactersWithSpaces>12459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Bechdolt, Anne (OST)</dc:creator>
  <cp:lastModifiedBy>SYSTEM</cp:lastModifiedBy>
  <cp:revision>2</cp:revision>
  <cp:lastPrinted>2018-01-16T19:49:00Z</cp:lastPrinted>
  <dcterms:created xsi:type="dcterms:W3CDTF">2019-04-15T19:28:00Z</dcterms:created>
  <dcterms:modified xsi:type="dcterms:W3CDTF">2019-04-15T19:28:00Z</dcterms:modified>
</cp:coreProperties>
</file>