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320BF" w14:textId="33C937E7" w:rsidR="0005363A" w:rsidRDefault="001E047B" w:rsidP="00976645">
      <w:pPr>
        <w:jc w:val="center"/>
      </w:pPr>
      <w:bookmarkStart w:id="0" w:name="_GoBack"/>
      <w:bookmarkEnd w:id="0"/>
      <w:r w:rsidRPr="00924EFA">
        <w:t>Record</w:t>
      </w:r>
      <w:r>
        <w:t>k</w:t>
      </w:r>
      <w:r w:rsidRPr="00924EFA">
        <w:t>eeping and Reporting of the Production, Impor</w:t>
      </w:r>
      <w:r>
        <w:t>t, Export, Destruction, Tran</w:t>
      </w:r>
      <w:r w:rsidRPr="00924EFA">
        <w:t>shipment</w:t>
      </w:r>
      <w:r>
        <w:t xml:space="preserve">, and Exempted Uses of </w:t>
      </w:r>
      <w:r w:rsidR="00976645">
        <w:t>O</w:t>
      </w:r>
      <w:r w:rsidR="00706889">
        <w:t>zone-</w:t>
      </w:r>
      <w:r w:rsidR="00976645">
        <w:t>D</w:t>
      </w:r>
      <w:r w:rsidR="00706889">
        <w:t xml:space="preserve">epleting </w:t>
      </w:r>
      <w:r w:rsidR="00976645">
        <w:t>S</w:t>
      </w:r>
      <w:r w:rsidR="00706889">
        <w:t>ubstances (ODS)</w:t>
      </w:r>
    </w:p>
    <w:p w14:paraId="183CC299" w14:textId="77777777" w:rsidR="00976645" w:rsidRDefault="00976645" w:rsidP="00976645">
      <w:pPr>
        <w:jc w:val="center"/>
      </w:pPr>
    </w:p>
    <w:p w14:paraId="033C2D29" w14:textId="77777777" w:rsidR="003F4B8D" w:rsidRDefault="00F4196E" w:rsidP="005B46E4">
      <w:pPr>
        <w:jc w:val="center"/>
      </w:pPr>
      <w:r>
        <w:t>PART A OF THE SUPPORTING STATEMENT</w:t>
      </w:r>
      <w:r w:rsidR="00195BD6">
        <w:t xml:space="preserve"> </w:t>
      </w:r>
    </w:p>
    <w:p w14:paraId="369D3558" w14:textId="77777777" w:rsidR="005B46E4" w:rsidRPr="00924EFA" w:rsidRDefault="005B46E4" w:rsidP="005B46E4">
      <w:pPr>
        <w:jc w:val="center"/>
      </w:pPr>
    </w:p>
    <w:p w14:paraId="48143455" w14:textId="76C044AA" w:rsidR="005B46E4" w:rsidRPr="00924EFA" w:rsidRDefault="005B46E4" w:rsidP="005B46E4">
      <w:pPr>
        <w:rPr>
          <w:u w:val="single"/>
        </w:rPr>
      </w:pPr>
      <w:r w:rsidRPr="00924EFA">
        <w:rPr>
          <w:u w:val="single"/>
        </w:rPr>
        <w:t>1. Identification of the Information Collection</w:t>
      </w:r>
    </w:p>
    <w:p w14:paraId="4A2876AC" w14:textId="77777777" w:rsidR="005B46E4" w:rsidRPr="00924EFA" w:rsidRDefault="005B46E4" w:rsidP="005B46E4"/>
    <w:p w14:paraId="56A4693F" w14:textId="7AB152F4" w:rsidR="005B46E4" w:rsidRPr="00924EFA" w:rsidRDefault="005B46E4" w:rsidP="00533991">
      <w:pPr>
        <w:ind w:left="720" w:hanging="720"/>
      </w:pPr>
      <w:r w:rsidRPr="006B3D7F">
        <w:rPr>
          <w:b/>
        </w:rPr>
        <w:t xml:space="preserve">(a) </w:t>
      </w:r>
      <w:r w:rsidRPr="006B3D7F">
        <w:rPr>
          <w:b/>
        </w:rPr>
        <w:tab/>
        <w:t>Title</w:t>
      </w:r>
      <w:r w:rsidR="007529CD" w:rsidRPr="006B3D7F">
        <w:rPr>
          <w:b/>
        </w:rPr>
        <w:t>:</w:t>
      </w:r>
      <w:r w:rsidRPr="00924EFA">
        <w:rPr>
          <w:b/>
        </w:rPr>
        <w:t xml:space="preserve"> </w:t>
      </w:r>
      <w:bookmarkStart w:id="1" w:name="OLE_LINK1"/>
      <w:r w:rsidRPr="00924EFA">
        <w:t>Record</w:t>
      </w:r>
      <w:r w:rsidR="001A54FD">
        <w:t>k</w:t>
      </w:r>
      <w:r w:rsidRPr="00924EFA">
        <w:t>eeping and Reporting of the Production, Impor</w:t>
      </w:r>
      <w:r w:rsidR="00833806">
        <w:t xml:space="preserve">t, </w:t>
      </w:r>
      <w:r w:rsidR="00533991">
        <w:t>Export</w:t>
      </w:r>
      <w:r w:rsidR="00833806">
        <w:t>, Destruction, Tran</w:t>
      </w:r>
      <w:r w:rsidRPr="00924EFA">
        <w:t>shipment</w:t>
      </w:r>
      <w:r w:rsidR="001B0D10">
        <w:t xml:space="preserve">, and </w:t>
      </w:r>
      <w:r w:rsidR="001E047B">
        <w:t>Exempted</w:t>
      </w:r>
      <w:r w:rsidR="001B0D10">
        <w:t xml:space="preserve"> Use</w:t>
      </w:r>
      <w:r w:rsidR="001E047B">
        <w:t>s</w:t>
      </w:r>
      <w:r w:rsidR="001B0D10">
        <w:t xml:space="preserve"> of </w:t>
      </w:r>
      <w:r w:rsidR="00976645">
        <w:t>Ozone-Depleting Substance</w:t>
      </w:r>
      <w:r w:rsidR="00E55E96">
        <w:t>s</w:t>
      </w:r>
      <w:r w:rsidR="00976645">
        <w:t xml:space="preserve"> </w:t>
      </w:r>
      <w:r w:rsidR="00A16F40">
        <w:t>(Renewal)</w:t>
      </w:r>
    </w:p>
    <w:bookmarkEnd w:id="1"/>
    <w:p w14:paraId="7C66763E" w14:textId="77777777" w:rsidR="005B46E4" w:rsidRPr="00924EFA" w:rsidRDefault="005B46E4" w:rsidP="005B46E4"/>
    <w:p w14:paraId="01D318FF" w14:textId="69FEDADB" w:rsidR="005B46E4" w:rsidRPr="00924EFA" w:rsidRDefault="005B46E4" w:rsidP="005B46E4">
      <w:r w:rsidRPr="00924EFA">
        <w:tab/>
        <w:t xml:space="preserve">OMB </w:t>
      </w:r>
      <w:r w:rsidR="00B97DA5">
        <w:t xml:space="preserve">Control </w:t>
      </w:r>
      <w:r w:rsidRPr="00924EFA">
        <w:t>Number:</w:t>
      </w:r>
      <w:r w:rsidRPr="00924EFA">
        <w:tab/>
        <w:t>2060-0170</w:t>
      </w:r>
      <w:r w:rsidRPr="00924EFA">
        <w:tab/>
      </w:r>
    </w:p>
    <w:p w14:paraId="1A72947A" w14:textId="63B6B3BF" w:rsidR="005B46E4" w:rsidRDefault="00FA29F1" w:rsidP="005B46E4">
      <w:r>
        <w:tab/>
        <w:t>EPA</w:t>
      </w:r>
      <w:r w:rsidR="007529CD">
        <w:t xml:space="preserve"> ICR Number:</w:t>
      </w:r>
      <w:r w:rsidR="00B97DA5">
        <w:tab/>
      </w:r>
      <w:r w:rsidR="007529CD">
        <w:tab/>
      </w:r>
      <w:r w:rsidR="001B0D10">
        <w:t>1432.</w:t>
      </w:r>
      <w:r w:rsidR="00831723">
        <w:t>3</w:t>
      </w:r>
      <w:r w:rsidR="00736406">
        <w:t>4</w:t>
      </w:r>
      <w:r w:rsidR="007E6ABE">
        <w:t xml:space="preserve"> </w:t>
      </w:r>
    </w:p>
    <w:p w14:paraId="5A190D8B" w14:textId="77777777" w:rsidR="004E5331" w:rsidRPr="00924EFA" w:rsidRDefault="004E5331" w:rsidP="005B46E4"/>
    <w:p w14:paraId="0E298190" w14:textId="48A071D2" w:rsidR="005B46E4" w:rsidRPr="00924EFA" w:rsidRDefault="005B46E4" w:rsidP="005B46E4">
      <w:r w:rsidRPr="006B3D7F">
        <w:rPr>
          <w:b/>
        </w:rPr>
        <w:t xml:space="preserve">(b) </w:t>
      </w:r>
      <w:r w:rsidRPr="006B3D7F">
        <w:rPr>
          <w:b/>
        </w:rPr>
        <w:tab/>
        <w:t>Short</w:t>
      </w:r>
      <w:r w:rsidRPr="00924EFA">
        <w:rPr>
          <w:b/>
        </w:rPr>
        <w:t xml:space="preserve"> Characterization</w:t>
      </w:r>
    </w:p>
    <w:p w14:paraId="695C32A6" w14:textId="77777777" w:rsidR="00BF19D3" w:rsidRDefault="00BF19D3"/>
    <w:p w14:paraId="47F2C282" w14:textId="71B423E3" w:rsidR="00372BD0" w:rsidRPr="00895C2C" w:rsidRDefault="002946C0" w:rsidP="00372BD0">
      <w:pPr>
        <w:rPr>
          <w:lang w:val="en-CA"/>
        </w:rPr>
      </w:pPr>
      <w:r>
        <w:rPr>
          <w:lang w:val="en-CA"/>
        </w:rPr>
        <w:t xml:space="preserve">The </w:t>
      </w:r>
      <w:r w:rsidRPr="00533991">
        <w:rPr>
          <w:lang w:val="en-CA"/>
        </w:rPr>
        <w:t>Environmental Protection Agency</w:t>
      </w:r>
      <w:r>
        <w:rPr>
          <w:lang w:val="en-CA"/>
        </w:rPr>
        <w:t xml:space="preserve"> (</w:t>
      </w:r>
      <w:r w:rsidR="00372BD0" w:rsidRPr="00895C2C">
        <w:rPr>
          <w:lang w:val="en-CA"/>
        </w:rPr>
        <w:t>EPA</w:t>
      </w:r>
      <w:r>
        <w:rPr>
          <w:lang w:val="en-CA"/>
        </w:rPr>
        <w:t>)</w:t>
      </w:r>
      <w:r w:rsidR="00372BD0" w:rsidRPr="00895C2C">
        <w:rPr>
          <w:lang w:val="en-CA"/>
        </w:rPr>
        <w:t xml:space="preserve"> is seeking to</w:t>
      </w:r>
      <w:r w:rsidR="00E04DC3">
        <w:rPr>
          <w:lang w:val="en-CA"/>
        </w:rPr>
        <w:t xml:space="preserve"> </w:t>
      </w:r>
      <w:r w:rsidR="00E04DC3" w:rsidRPr="008832A6">
        <w:rPr>
          <w:lang w:val="en-CA"/>
        </w:rPr>
        <w:t>c</w:t>
      </w:r>
      <w:r w:rsidR="00E04DC3">
        <w:rPr>
          <w:lang w:val="en-CA"/>
        </w:rPr>
        <w:t xml:space="preserve">ombine multiple Information Collection Requests (ICRs) into a </w:t>
      </w:r>
      <w:r w:rsidR="00E04DC3" w:rsidRPr="008832A6">
        <w:rPr>
          <w:lang w:val="en-CA"/>
        </w:rPr>
        <w:t xml:space="preserve">single </w:t>
      </w:r>
      <w:r w:rsidR="00E04DC3">
        <w:rPr>
          <w:lang w:val="en-CA"/>
        </w:rPr>
        <w:t>ICR</w:t>
      </w:r>
      <w:r w:rsidR="00E04DC3" w:rsidRPr="008832A6">
        <w:rPr>
          <w:lang w:val="en-CA"/>
        </w:rPr>
        <w:t xml:space="preserve"> for </w:t>
      </w:r>
      <w:r w:rsidR="00E04DC3">
        <w:rPr>
          <w:lang w:val="en-CA"/>
        </w:rPr>
        <w:t>all</w:t>
      </w:r>
      <w:r w:rsidR="00372BD0" w:rsidRPr="00895C2C">
        <w:rPr>
          <w:lang w:val="en-CA"/>
        </w:rPr>
        <w:t xml:space="preserve"> for the recordkeeping and reporting related to the production, import,</w:t>
      </w:r>
      <w:r w:rsidR="00570D05">
        <w:rPr>
          <w:lang w:val="en-CA"/>
        </w:rPr>
        <w:t xml:space="preserve"> export, transformation,</w:t>
      </w:r>
      <w:r w:rsidR="00372BD0" w:rsidRPr="00895C2C">
        <w:rPr>
          <w:lang w:val="en-CA"/>
        </w:rPr>
        <w:t xml:space="preserve"> destruction, transhipmen</w:t>
      </w:r>
      <w:r w:rsidR="000E39E9">
        <w:rPr>
          <w:lang w:val="en-CA"/>
        </w:rPr>
        <w:t xml:space="preserve">t, and exempted uses of all </w:t>
      </w:r>
      <w:r w:rsidR="001440C5">
        <w:t>o</w:t>
      </w:r>
      <w:r>
        <w:t>zone</w:t>
      </w:r>
      <w:r w:rsidR="008777DD">
        <w:t xml:space="preserve"> </w:t>
      </w:r>
      <w:r>
        <w:t>d</w:t>
      </w:r>
      <w:r w:rsidRPr="00924EFA">
        <w:t xml:space="preserve">epleting </w:t>
      </w:r>
      <w:r w:rsidR="001440C5">
        <w:t>s</w:t>
      </w:r>
      <w:r w:rsidRPr="00924EFA">
        <w:t>ubstances</w:t>
      </w:r>
      <w:r w:rsidRPr="00AC239D">
        <w:rPr>
          <w:lang w:val="en-CA"/>
        </w:rPr>
        <w:t xml:space="preserve"> </w:t>
      </w:r>
      <w:r>
        <w:rPr>
          <w:lang w:val="en-CA"/>
        </w:rPr>
        <w:t>(</w:t>
      </w:r>
      <w:r w:rsidR="000E39E9">
        <w:rPr>
          <w:lang w:val="en-CA"/>
        </w:rPr>
        <w:t>ODS</w:t>
      </w:r>
      <w:r>
        <w:rPr>
          <w:lang w:val="en-CA"/>
        </w:rPr>
        <w:t>)</w:t>
      </w:r>
      <w:r w:rsidR="000E39E9">
        <w:rPr>
          <w:lang w:val="en-CA"/>
        </w:rPr>
        <w:t xml:space="preserve">, and this </w:t>
      </w:r>
      <w:r w:rsidR="00F557F6">
        <w:rPr>
          <w:lang w:val="en-CA"/>
        </w:rPr>
        <w:t xml:space="preserve">merged renewal will allow for the option of electronic reporting </w:t>
      </w:r>
      <w:r w:rsidR="00CC5836">
        <w:rPr>
          <w:lang w:val="en-CA"/>
        </w:rPr>
        <w:t xml:space="preserve">and improvements to the electronic forms </w:t>
      </w:r>
      <w:r w:rsidR="00372BD0" w:rsidRPr="00895C2C">
        <w:rPr>
          <w:lang w:val="en-CA"/>
        </w:rPr>
        <w:t xml:space="preserve">under Title VI of the Clean Air Act (CAA). </w:t>
      </w:r>
      <w:r w:rsidR="000E39E9">
        <w:rPr>
          <w:lang w:val="en-CA"/>
        </w:rPr>
        <w:t xml:space="preserve">Thus, for this ICR, </w:t>
      </w:r>
      <w:r w:rsidR="00372BD0" w:rsidRPr="00895C2C">
        <w:rPr>
          <w:lang w:val="en-CA"/>
        </w:rPr>
        <w:t xml:space="preserve">EPA is renewing the existing ICR for </w:t>
      </w:r>
      <w:r w:rsidR="003C2271">
        <w:rPr>
          <w:lang w:val="en-CA"/>
        </w:rPr>
        <w:t>c</w:t>
      </w:r>
      <w:r w:rsidR="00372BD0" w:rsidRPr="00895C2C">
        <w:rPr>
          <w:lang w:val="en-CA"/>
        </w:rPr>
        <w:t xml:space="preserve">lass I </w:t>
      </w:r>
      <w:r>
        <w:rPr>
          <w:lang w:val="en-CA"/>
        </w:rPr>
        <w:t>ODS</w:t>
      </w:r>
      <w:r w:rsidR="00372BD0" w:rsidRPr="00895C2C">
        <w:rPr>
          <w:lang w:val="en-CA"/>
        </w:rPr>
        <w:t xml:space="preserve"> </w:t>
      </w:r>
      <w:r>
        <w:rPr>
          <w:lang w:val="en-CA"/>
        </w:rPr>
        <w:t>(</w:t>
      </w:r>
      <w:r w:rsidR="00080603">
        <w:t>ICR No. 1432.3</w:t>
      </w:r>
      <w:r w:rsidR="00736406">
        <w:t>3</w:t>
      </w:r>
      <w:r>
        <w:t>;</w:t>
      </w:r>
      <w:r w:rsidRPr="001440C5">
        <w:t xml:space="preserve"> </w:t>
      </w:r>
      <w:r w:rsidR="00372BD0" w:rsidRPr="00895C2C">
        <w:rPr>
          <w:lang w:val="en-CA"/>
        </w:rPr>
        <w:t xml:space="preserve">OMB Control No. </w:t>
      </w:r>
      <w:r w:rsidR="00372BD0" w:rsidRPr="00895C2C">
        <w:t>2060-0170</w:t>
      </w:r>
      <w:r>
        <w:t>)</w:t>
      </w:r>
      <w:r w:rsidR="00372BD0" w:rsidRPr="00895C2C">
        <w:rPr>
          <w:lang w:val="en-CA"/>
        </w:rPr>
        <w:t xml:space="preserve"> and transferring the burden under the ICR for </w:t>
      </w:r>
      <w:r w:rsidR="003C2271">
        <w:rPr>
          <w:lang w:val="en-CA"/>
        </w:rPr>
        <w:t>c</w:t>
      </w:r>
      <w:r w:rsidR="00372BD0" w:rsidRPr="00895C2C">
        <w:rPr>
          <w:lang w:val="en-CA"/>
        </w:rPr>
        <w:t xml:space="preserve">lass II ODS </w:t>
      </w:r>
      <w:r w:rsidR="00976645" w:rsidRPr="00895C2C">
        <w:rPr>
          <w:lang w:val="en-CA"/>
        </w:rPr>
        <w:t>(EPA ICR No. 2014.0</w:t>
      </w:r>
      <w:r w:rsidR="00A36418">
        <w:rPr>
          <w:lang w:val="en-CA"/>
        </w:rPr>
        <w:t>8</w:t>
      </w:r>
      <w:r w:rsidR="00976645">
        <w:rPr>
          <w:lang w:val="en-CA"/>
        </w:rPr>
        <w:t>; OMB Control No. 2060-0498</w:t>
      </w:r>
      <w:r w:rsidR="00976645" w:rsidRPr="00895C2C">
        <w:rPr>
          <w:lang w:val="en-CA"/>
        </w:rPr>
        <w:t xml:space="preserve"> </w:t>
      </w:r>
      <w:r w:rsidR="00976645" w:rsidRPr="00895C2C">
        <w:rPr>
          <w:i/>
        </w:rPr>
        <w:t>Reporting and Recordkeeping Requirements of the HCFC Allowance System</w:t>
      </w:r>
      <w:r w:rsidR="00976645">
        <w:rPr>
          <w:i/>
        </w:rPr>
        <w:t xml:space="preserve"> (Renewal)</w:t>
      </w:r>
      <w:r w:rsidR="00976645" w:rsidRPr="00895C2C">
        <w:rPr>
          <w:i/>
        </w:rPr>
        <w:t xml:space="preserve"> </w:t>
      </w:r>
      <w:r w:rsidR="00372BD0" w:rsidRPr="00895C2C">
        <w:rPr>
          <w:lang w:val="en-CA"/>
        </w:rPr>
        <w:t>and Methyl Bromide Critical Use E</w:t>
      </w:r>
      <w:r w:rsidR="00895C2C" w:rsidRPr="00895C2C">
        <w:rPr>
          <w:lang w:val="en-CA"/>
        </w:rPr>
        <w:t xml:space="preserve">xemptions </w:t>
      </w:r>
      <w:r w:rsidR="00976645">
        <w:rPr>
          <w:lang w:val="en-CA"/>
        </w:rPr>
        <w:t>(</w:t>
      </w:r>
      <w:r w:rsidR="00372BD0" w:rsidRPr="00895C2C">
        <w:rPr>
          <w:lang w:val="en-CA"/>
        </w:rPr>
        <w:t>EPA ICR No.</w:t>
      </w:r>
      <w:r w:rsidR="00360148">
        <w:rPr>
          <w:rFonts w:eastAsia="Arial Unicode MS"/>
          <w:color w:val="000000"/>
        </w:rPr>
        <w:t xml:space="preserve"> 2031.0</w:t>
      </w:r>
      <w:r w:rsidR="0023592E">
        <w:rPr>
          <w:rFonts w:eastAsia="Arial Unicode MS"/>
          <w:color w:val="000000"/>
        </w:rPr>
        <w:t>9</w:t>
      </w:r>
      <w:r w:rsidR="00372BD0" w:rsidRPr="00895C2C">
        <w:rPr>
          <w:rFonts w:eastAsia="Arial Unicode MS"/>
          <w:color w:val="000000"/>
        </w:rPr>
        <w:t>;</w:t>
      </w:r>
      <w:r w:rsidR="00360148">
        <w:rPr>
          <w:rFonts w:eastAsia="Arial Unicode MS"/>
          <w:color w:val="000000"/>
        </w:rPr>
        <w:t xml:space="preserve"> OMB Control No. 2060-0482</w:t>
      </w:r>
      <w:r w:rsidR="00372BD0" w:rsidRPr="00895C2C">
        <w:rPr>
          <w:rFonts w:eastAsia="Arial Unicode MS"/>
          <w:color w:val="000000"/>
        </w:rPr>
        <w:t xml:space="preserve"> </w:t>
      </w:r>
      <w:r w:rsidR="00372BD0" w:rsidRPr="00895C2C">
        <w:rPr>
          <w:rFonts w:eastAsia="Arial Unicode MS"/>
          <w:i/>
          <w:color w:val="000000"/>
        </w:rPr>
        <w:t>Protection of Stratospheric Ozone: Request for Applications from Critical use Exemption for the Phase-out of Methyl Bromide</w:t>
      </w:r>
      <w:r w:rsidR="00360148">
        <w:rPr>
          <w:rFonts w:eastAsia="Arial Unicode MS"/>
          <w:i/>
          <w:color w:val="000000"/>
        </w:rPr>
        <w:t xml:space="preserve"> (Renewal)</w:t>
      </w:r>
      <w:r w:rsidR="00895C2C" w:rsidRPr="00895C2C">
        <w:rPr>
          <w:rFonts w:eastAsia="Arial Unicode MS"/>
          <w:color w:val="000000"/>
        </w:rPr>
        <w:t>)</w:t>
      </w:r>
      <w:r w:rsidR="00895C2C">
        <w:rPr>
          <w:rFonts w:eastAsia="Arial Unicode MS"/>
          <w:color w:val="000000"/>
        </w:rPr>
        <w:t>.</w:t>
      </w:r>
      <w:r w:rsidR="00372BD0" w:rsidRPr="00895C2C">
        <w:rPr>
          <w:lang w:val="en-CA"/>
        </w:rPr>
        <w:t xml:space="preserve"> Both 2060-</w:t>
      </w:r>
      <w:r w:rsidR="00895C2C">
        <w:rPr>
          <w:lang w:val="en-CA"/>
        </w:rPr>
        <w:t>0498</w:t>
      </w:r>
      <w:r w:rsidR="00360148">
        <w:rPr>
          <w:lang w:val="en-CA"/>
        </w:rPr>
        <w:t xml:space="preserve"> and 2060-0482</w:t>
      </w:r>
      <w:r w:rsidR="00372BD0" w:rsidRPr="00895C2C">
        <w:rPr>
          <w:lang w:val="en-CA"/>
        </w:rPr>
        <w:t xml:space="preserve"> will be discontinued once this ICR is approved. </w:t>
      </w:r>
    </w:p>
    <w:p w14:paraId="09202CB2" w14:textId="77777777" w:rsidR="00372BD0" w:rsidRDefault="00372BD0" w:rsidP="00FA29F1">
      <w:pPr>
        <w:rPr>
          <w:lang w:val="en-CA"/>
        </w:rPr>
      </w:pPr>
    </w:p>
    <w:p w14:paraId="48D217DE" w14:textId="5A9EC8EC" w:rsidR="007568CF" w:rsidRDefault="00372BD0" w:rsidP="00FA29F1">
      <w:r>
        <w:rPr>
          <w:lang w:val="en-CA"/>
        </w:rPr>
        <w:t>This ICR cover</w:t>
      </w:r>
      <w:r w:rsidR="000E39E9">
        <w:rPr>
          <w:lang w:val="en-CA"/>
        </w:rPr>
        <w:t>s</w:t>
      </w:r>
      <w:r>
        <w:rPr>
          <w:lang w:val="en-CA"/>
        </w:rPr>
        <w:t xml:space="preserve"> </w:t>
      </w:r>
      <w:r w:rsidR="002C0E34">
        <w:rPr>
          <w:lang w:val="en-CA"/>
        </w:rPr>
        <w:t xml:space="preserve">provisions </w:t>
      </w:r>
      <w:r>
        <w:rPr>
          <w:lang w:val="en-CA"/>
        </w:rPr>
        <w:t xml:space="preserve">under the </w:t>
      </w:r>
      <w:r w:rsidR="002A0128">
        <w:rPr>
          <w:lang w:val="en-CA"/>
        </w:rPr>
        <w:fldChar w:fldCharType="begin"/>
      </w:r>
      <w:r w:rsidR="00FA29F1">
        <w:rPr>
          <w:lang w:val="en-CA"/>
        </w:rPr>
        <w:instrText xml:space="preserve"> SEQ CHAPTER \h \r 1</w:instrText>
      </w:r>
      <w:r w:rsidR="002A0128">
        <w:rPr>
          <w:lang w:val="en-CA"/>
        </w:rPr>
        <w:fldChar w:fldCharType="end"/>
      </w:r>
      <w:r w:rsidR="00FA29F1">
        <w:rPr>
          <w:i/>
          <w:iCs/>
        </w:rPr>
        <w:t>Montreal Protocol on Substances that Deplete the Ozone Layer</w:t>
      </w:r>
      <w:r w:rsidR="00FA29F1">
        <w:t xml:space="preserve"> (</w:t>
      </w:r>
      <w:r w:rsidR="00282BCE">
        <w:t xml:space="preserve">Montreal </w:t>
      </w:r>
      <w:r w:rsidR="00FA29F1">
        <w:t>Protocol) a</w:t>
      </w:r>
      <w:r w:rsidR="000E39E9">
        <w:t xml:space="preserve">nd Title VI of the CAA that </w:t>
      </w:r>
      <w:r w:rsidR="00041D3D">
        <w:t>establish</w:t>
      </w:r>
      <w:r w:rsidR="00FA29F1">
        <w:t xml:space="preserve"> limits on total U.S. production, import, and export of </w:t>
      </w:r>
      <w:r w:rsidR="00517DD6">
        <w:t xml:space="preserve">class </w:t>
      </w:r>
      <w:r w:rsidR="00FA29F1">
        <w:t xml:space="preserve">I and </w:t>
      </w:r>
      <w:r w:rsidR="00517DD6">
        <w:t xml:space="preserve">class </w:t>
      </w:r>
      <w:r w:rsidR="00FA29F1">
        <w:t xml:space="preserve">II controlled </w:t>
      </w:r>
      <w:r w:rsidR="002946C0">
        <w:t>ODS</w:t>
      </w:r>
      <w:r w:rsidR="00FF7C2A">
        <w:t xml:space="preserve"> (</w:t>
      </w:r>
      <w:r w:rsidR="00C534DE">
        <w:t>or controlled substances</w:t>
      </w:r>
      <w:r w:rsidR="00FF7C2A">
        <w:t>)</w:t>
      </w:r>
      <w:r w:rsidR="0019195E">
        <w:t>.</w:t>
      </w:r>
      <w:r w:rsidR="00FA29F1">
        <w:t xml:space="preserve"> </w:t>
      </w:r>
      <w:r w:rsidR="00374AA3" w:rsidRPr="00E2712B">
        <w:t>P</w:t>
      </w:r>
      <w:r w:rsidR="00FA29F1" w:rsidRPr="00E2712B">
        <w:t xml:space="preserve">roduction and import of </w:t>
      </w:r>
      <w:r w:rsidR="00517DD6" w:rsidRPr="00E2712B">
        <w:t xml:space="preserve">class </w:t>
      </w:r>
      <w:r w:rsidR="00FA29F1" w:rsidRPr="00E2712B">
        <w:t>I controlled substances</w:t>
      </w:r>
      <w:r w:rsidR="00C534DE" w:rsidRPr="00E2712B">
        <w:t xml:space="preserve"> (chlorofluorocarbons and others)</w:t>
      </w:r>
      <w:r w:rsidR="00FA29F1" w:rsidRPr="00E2712B">
        <w:t xml:space="preserve"> </w:t>
      </w:r>
      <w:r w:rsidR="004038CD" w:rsidRPr="00E2712B">
        <w:t>was phased out in the United States</w:t>
      </w:r>
      <w:r w:rsidR="004F21C6">
        <w:t>. The phaseout exclude</w:t>
      </w:r>
      <w:r w:rsidR="00BF554C">
        <w:t>s exemptions for</w:t>
      </w:r>
      <w:r w:rsidR="002C0E34" w:rsidRPr="00DC43C7">
        <w:t xml:space="preserve"> </w:t>
      </w:r>
      <w:r w:rsidR="00FA29F1" w:rsidRPr="00DC43C7">
        <w:t>essential uses, criti</w:t>
      </w:r>
      <w:r w:rsidR="00FA29F1" w:rsidRPr="00C45746">
        <w:t>cal uses</w:t>
      </w:r>
      <w:r w:rsidR="00BA28F5" w:rsidRPr="00C45746">
        <w:t xml:space="preserve"> of methyl bromide</w:t>
      </w:r>
      <w:r w:rsidR="00FA29F1" w:rsidRPr="00E2712B">
        <w:t>,</w:t>
      </w:r>
      <w:r w:rsidR="00BA28F5" w:rsidRPr="00E2712B">
        <w:t xml:space="preserve"> quarantine and pre-shipment uses of methyl bromide,</w:t>
      </w:r>
      <w:r w:rsidR="00FA29F1" w:rsidRPr="00E2712B">
        <w:t xml:space="preserve"> previously used material, and material that will </w:t>
      </w:r>
      <w:r w:rsidR="007600D3" w:rsidRPr="00E2712B">
        <w:t xml:space="preserve">be </w:t>
      </w:r>
      <w:r w:rsidR="00694954" w:rsidRPr="00E2712B">
        <w:t>transformed or</w:t>
      </w:r>
      <w:r w:rsidR="00FA29F1" w:rsidRPr="00E2712B">
        <w:t xml:space="preserve"> destroyed</w:t>
      </w:r>
      <w:r w:rsidR="00BA28F5" w:rsidRPr="00E2712B">
        <w:t>.</w:t>
      </w:r>
      <w:r w:rsidR="00BA28F5">
        <w:t xml:space="preserve"> </w:t>
      </w:r>
      <w:r w:rsidR="00FA29F1">
        <w:t>The</w:t>
      </w:r>
      <w:r w:rsidR="004038CD">
        <w:t xml:space="preserve">re are </w:t>
      </w:r>
      <w:r w:rsidR="00FA29F1">
        <w:t xml:space="preserve">also limits and reduction schedules leading to the eventual phaseout of </w:t>
      </w:r>
      <w:r w:rsidR="00517DD6">
        <w:t xml:space="preserve">class </w:t>
      </w:r>
      <w:r w:rsidR="00FA29F1">
        <w:t>II controlled substances</w:t>
      </w:r>
      <w:r w:rsidR="004038CD">
        <w:t>,</w:t>
      </w:r>
      <w:r w:rsidR="00C534DE">
        <w:t xml:space="preserve"> </w:t>
      </w:r>
      <w:r w:rsidR="00FA29F1">
        <w:t xml:space="preserve">with </w:t>
      </w:r>
      <w:r w:rsidR="00A16F40">
        <w:t xml:space="preserve">limited </w:t>
      </w:r>
      <w:r w:rsidR="00FA29F1">
        <w:t>e</w:t>
      </w:r>
      <w:r w:rsidR="009F481A">
        <w:t xml:space="preserve">xemptions </w:t>
      </w:r>
      <w:r w:rsidR="00A16F40">
        <w:t xml:space="preserve">of </w:t>
      </w:r>
      <w:r w:rsidR="00BA28F5">
        <w:t>previously used material, and material that will be transformed, destroyed, or exported to developing countries</w:t>
      </w:r>
      <w:r w:rsidR="009F481A">
        <w:t xml:space="preserve">. </w:t>
      </w:r>
    </w:p>
    <w:p w14:paraId="435D8C6E" w14:textId="77777777" w:rsidR="007568CF" w:rsidRDefault="007568CF" w:rsidP="00FA29F1"/>
    <w:p w14:paraId="23092911" w14:textId="333B5767" w:rsidR="0019195E" w:rsidRDefault="00FA29F1" w:rsidP="0019195E">
      <w:r>
        <w:t xml:space="preserve">To </w:t>
      </w:r>
      <w:r w:rsidR="002C0E34">
        <w:t>implement</w:t>
      </w:r>
      <w:r>
        <w:t xml:space="preserve"> the </w:t>
      </w:r>
      <w:r w:rsidR="00976645">
        <w:t xml:space="preserve">CAA and </w:t>
      </w:r>
      <w:r w:rsidR="004038CD">
        <w:t xml:space="preserve">meet </w:t>
      </w:r>
      <w:r w:rsidR="00C444FB">
        <w:t>commitments under the Montreal Protocol</w:t>
      </w:r>
      <w:r w:rsidR="004038CD">
        <w:t>,</w:t>
      </w:r>
      <w:r w:rsidR="00C444FB">
        <w:t xml:space="preserve"> </w:t>
      </w:r>
      <w:r w:rsidR="00976645">
        <w:t>t</w:t>
      </w:r>
      <w:r>
        <w:t>he ODS phaseout regulations establish control meas</w:t>
      </w:r>
      <w:r w:rsidR="0019195E">
        <w:t xml:space="preserve">ures for individual companies. </w:t>
      </w:r>
      <w:r w:rsidR="001573A7">
        <w:t xml:space="preserve">EPA monitors compliance </w:t>
      </w:r>
      <w:r>
        <w:t>through the recordkeeping and reporting requirements established in th</w:t>
      </w:r>
      <w:r w:rsidR="00830BD6">
        <w:t xml:space="preserve">e regulations </w:t>
      </w:r>
      <w:r w:rsidR="001573A7">
        <w:t xml:space="preserve">at </w:t>
      </w:r>
      <w:r w:rsidR="00830BD6">
        <w:t xml:space="preserve">40 CFR part 82, </w:t>
      </w:r>
      <w:r w:rsidR="00A31D18">
        <w:t>S</w:t>
      </w:r>
      <w:r w:rsidR="0019195E">
        <w:t xml:space="preserve">ubpart A. </w:t>
      </w:r>
    </w:p>
    <w:p w14:paraId="69E079A0" w14:textId="77777777" w:rsidR="00CC5836" w:rsidRDefault="00CC5836" w:rsidP="0019195E"/>
    <w:p w14:paraId="064BBAA7" w14:textId="3EF8BE30" w:rsidR="00041D3D" w:rsidRDefault="004038CD" w:rsidP="00041D3D">
      <w:pPr>
        <w:rPr>
          <w:lang w:val="en-CA"/>
        </w:rPr>
      </w:pPr>
      <w:r>
        <w:rPr>
          <w:lang w:val="en-CA"/>
        </w:rPr>
        <w:lastRenderedPageBreak/>
        <w:t xml:space="preserve">Through this ICR renewal, </w:t>
      </w:r>
      <w:r w:rsidR="00041D3D">
        <w:rPr>
          <w:lang w:val="en-CA"/>
        </w:rPr>
        <w:t xml:space="preserve">EPA is also removing </w:t>
      </w:r>
      <w:r>
        <w:rPr>
          <w:lang w:val="en-CA"/>
        </w:rPr>
        <w:t xml:space="preserve">some </w:t>
      </w:r>
      <w:r w:rsidR="00041D3D">
        <w:rPr>
          <w:lang w:val="en-CA"/>
        </w:rPr>
        <w:t>reporting elements that are no longer needed</w:t>
      </w:r>
      <w:r>
        <w:rPr>
          <w:rStyle w:val="FootnoteReference"/>
          <w:lang w:val="en-CA"/>
        </w:rPr>
        <w:footnoteReference w:id="2"/>
      </w:r>
      <w:r w:rsidR="00CC5836">
        <w:rPr>
          <w:lang w:val="en-CA"/>
        </w:rPr>
        <w:t xml:space="preserve">, </w:t>
      </w:r>
      <w:r w:rsidR="00041D3D">
        <w:rPr>
          <w:lang w:val="en-CA"/>
        </w:rPr>
        <w:t>revising others</w:t>
      </w:r>
      <w:r w:rsidR="00041D3D" w:rsidRPr="00541A3C">
        <w:rPr>
          <w:lang w:val="en-CA"/>
        </w:rPr>
        <w:t xml:space="preserve"> </w:t>
      </w:r>
      <w:r w:rsidR="00041D3D">
        <w:rPr>
          <w:lang w:val="en-CA"/>
        </w:rPr>
        <w:t>to addre</w:t>
      </w:r>
      <w:r w:rsidR="00FF65B8">
        <w:rPr>
          <w:lang w:val="en-CA"/>
        </w:rPr>
        <w:t>ss changes to a new electronic ODS</w:t>
      </w:r>
      <w:r w:rsidR="00041D3D">
        <w:rPr>
          <w:lang w:val="en-CA"/>
        </w:rPr>
        <w:t xml:space="preserve"> Tracking System</w:t>
      </w:r>
      <w:r w:rsidR="00CC5836">
        <w:rPr>
          <w:lang w:val="en-CA"/>
        </w:rPr>
        <w:t>, and consolidating forms</w:t>
      </w:r>
      <w:r w:rsidR="00041D3D">
        <w:rPr>
          <w:lang w:val="en-CA"/>
        </w:rPr>
        <w:t xml:space="preserve">. </w:t>
      </w:r>
    </w:p>
    <w:p w14:paraId="313E24D0" w14:textId="77777777" w:rsidR="007E6ABE" w:rsidRDefault="007E6ABE" w:rsidP="00041D3D">
      <w:pPr>
        <w:rPr>
          <w:lang w:val="en-CA"/>
        </w:rPr>
      </w:pPr>
    </w:p>
    <w:p w14:paraId="6B4A25A2" w14:textId="77777777" w:rsidR="007E6ABE" w:rsidRPr="007E6ABE" w:rsidRDefault="007E6ABE" w:rsidP="003C06D0">
      <w:pPr>
        <w:autoSpaceDE w:val="0"/>
        <w:autoSpaceDN w:val="0"/>
        <w:adjustRightInd w:val="0"/>
      </w:pPr>
      <w:r w:rsidRPr="007E6ABE">
        <w:t>The Government Paperwork Elimination Act (GPEA, Pub. L. 105-277)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14:paraId="1692A52D" w14:textId="77777777" w:rsidR="007E6ABE" w:rsidRPr="007E6ABE" w:rsidRDefault="007E6ABE" w:rsidP="007E6ABE">
      <w:pPr>
        <w:autoSpaceDE w:val="0"/>
        <w:autoSpaceDN w:val="0"/>
        <w:adjustRightInd w:val="0"/>
      </w:pPr>
    </w:p>
    <w:p w14:paraId="12D7636D" w14:textId="5CEEAB99" w:rsidR="007E6ABE" w:rsidRDefault="007E6ABE" w:rsidP="003C06D0">
      <w:pPr>
        <w:autoSpaceDE w:val="0"/>
        <w:autoSpaceDN w:val="0"/>
        <w:adjustRightInd w:val="0"/>
      </w:pPr>
      <w:r w:rsidRPr="007E6ABE">
        <w:t xml:space="preserve">In light of GPEA and CROMERR, </w:t>
      </w:r>
      <w:r w:rsidR="00F557F6">
        <w:t>t</w:t>
      </w:r>
      <w:r w:rsidRPr="007E6ABE">
        <w:t xml:space="preserve">his action will </w:t>
      </w:r>
      <w:r w:rsidR="00F557F6">
        <w:t xml:space="preserve">allow </w:t>
      </w:r>
      <w:r w:rsidR="004A2E8A">
        <w:t>all</w:t>
      </w:r>
      <w:r w:rsidRPr="007E6ABE">
        <w:t xml:space="preserve"> manufacturers, importers, and processors of </w:t>
      </w:r>
      <w:r w:rsidR="00517DD6">
        <w:t xml:space="preserve">class </w:t>
      </w:r>
      <w:r>
        <w:t xml:space="preserve">I and </w:t>
      </w:r>
      <w:r w:rsidR="00517DD6">
        <w:t>c</w:t>
      </w:r>
      <w:r w:rsidR="00D72BC8">
        <w:t xml:space="preserve">lass </w:t>
      </w:r>
      <w:r>
        <w:t xml:space="preserve">II </w:t>
      </w:r>
      <w:r w:rsidR="00D72BC8">
        <w:t>ODS</w:t>
      </w:r>
      <w:r>
        <w:t xml:space="preserve"> </w:t>
      </w:r>
      <w:r w:rsidRPr="007E6ABE">
        <w:t>to use the Internet, through EPA’s Central Data Exchange (CDX</w:t>
      </w:r>
      <w:r w:rsidR="00FF65B8">
        <w:t>), to</w:t>
      </w:r>
      <w:r w:rsidR="004A2E8A">
        <w:t xml:space="preserve"> submit</w:t>
      </w:r>
      <w:r w:rsidR="00FF65B8">
        <w:t xml:space="preserve"> ODS</w:t>
      </w:r>
      <w:r>
        <w:t xml:space="preserve"> </w:t>
      </w:r>
      <w:r w:rsidRPr="007E6ABE">
        <w:t>reports to the Agency.</w:t>
      </w:r>
      <w:r w:rsidR="004A2E8A">
        <w:t xml:space="preserve"> </w:t>
      </w:r>
    </w:p>
    <w:p w14:paraId="5A5451F7" w14:textId="77777777" w:rsidR="004A2E8A" w:rsidRDefault="004A2E8A" w:rsidP="003C06D0">
      <w:pPr>
        <w:autoSpaceDE w:val="0"/>
        <w:autoSpaceDN w:val="0"/>
        <w:adjustRightInd w:val="0"/>
      </w:pPr>
    </w:p>
    <w:p w14:paraId="4AE1ADFE" w14:textId="14C6FA89" w:rsidR="00DA6CCA" w:rsidRPr="00DA6CCA" w:rsidRDefault="00DA6CCA" w:rsidP="003C06D0">
      <w:pPr>
        <w:widowControl w:val="0"/>
        <w:autoSpaceDE w:val="0"/>
        <w:autoSpaceDN w:val="0"/>
        <w:adjustRightInd w:val="0"/>
      </w:pPr>
      <w:r w:rsidRPr="00DA6CCA">
        <w:t>Upon receipt of the reports</w:t>
      </w:r>
      <w:r w:rsidR="001F2DB9">
        <w:t xml:space="preserve"> </w:t>
      </w:r>
      <w:r w:rsidR="00BF554C">
        <w:t>by</w:t>
      </w:r>
      <w:r w:rsidR="001F2DB9">
        <w:t xml:space="preserve"> the Stratospheric Protection Division,</w:t>
      </w:r>
      <w:r w:rsidRPr="00DA6CCA">
        <w:t xml:space="preserve"> the data is </w:t>
      </w:r>
      <w:r w:rsidR="000A73BC">
        <w:t xml:space="preserve">currently </w:t>
      </w:r>
      <w:r w:rsidR="00FB55E6">
        <w:t xml:space="preserve">either </w:t>
      </w:r>
      <w:r w:rsidRPr="00DA6CCA">
        <w:t>enter</w:t>
      </w:r>
      <w:r w:rsidR="00FF65B8">
        <w:t xml:space="preserve">ed </w:t>
      </w:r>
      <w:r w:rsidR="00FB55E6">
        <w:t xml:space="preserve">or </w:t>
      </w:r>
      <w:r w:rsidR="004A2E8A">
        <w:t>electronically</w:t>
      </w:r>
      <w:r w:rsidR="00FB55E6">
        <w:t xml:space="preserve"> </w:t>
      </w:r>
      <w:r w:rsidR="00D72BC8">
        <w:t>imported</w:t>
      </w:r>
      <w:r w:rsidR="004A2E8A">
        <w:t xml:space="preserve"> </w:t>
      </w:r>
      <w:r w:rsidR="00FF65B8">
        <w:t>into the ODS</w:t>
      </w:r>
      <w:r w:rsidRPr="00DA6CCA">
        <w:t xml:space="preserve"> Tracking System. The ODS Tracking System is a secure database that maintains the data submitted to EPA and helps the </w:t>
      </w:r>
      <w:r w:rsidR="00FB55E6">
        <w:t>A</w:t>
      </w:r>
      <w:r w:rsidRPr="00DA6CCA">
        <w:t xml:space="preserve">gency: (1) maintain oversight over total production and consumption of controlled substances; (2) monitor compliance with limits and restrictions on production, imports, and trades and specific exemptions from the phaseout for individual U.S. companies; (3) enforce against illegal imports; and (4) assess and report on the U.S. phasedown </w:t>
      </w:r>
      <w:r w:rsidR="004038CD">
        <w:t>schedule</w:t>
      </w:r>
      <w:r w:rsidR="004038CD" w:rsidRPr="00DA6CCA">
        <w:t xml:space="preserve">s </w:t>
      </w:r>
      <w:r w:rsidRPr="00DA6CCA">
        <w:t>established under the Montreal Protocol.</w:t>
      </w:r>
    </w:p>
    <w:p w14:paraId="4EDCC822" w14:textId="77777777" w:rsidR="00DA6CCA" w:rsidRPr="00DA6CCA" w:rsidRDefault="00DA6CCA" w:rsidP="00DA6CCA">
      <w:pPr>
        <w:widowControl w:val="0"/>
        <w:autoSpaceDE w:val="0"/>
        <w:autoSpaceDN w:val="0"/>
        <w:adjustRightInd w:val="0"/>
        <w:ind w:firstLine="720"/>
      </w:pPr>
    </w:p>
    <w:p w14:paraId="06F6988C" w14:textId="5DD21999" w:rsidR="00DA6CCA" w:rsidRPr="00DA6CCA" w:rsidRDefault="00DA6CCA" w:rsidP="00DA6CCA">
      <w:pPr>
        <w:widowControl w:val="0"/>
        <w:autoSpaceDE w:val="0"/>
        <w:autoSpaceDN w:val="0"/>
        <w:adjustRightInd w:val="0"/>
        <w:rPr>
          <w:strike/>
          <w:color w:val="000000" w:themeColor="text1"/>
        </w:rPr>
      </w:pPr>
      <w:r w:rsidRPr="00DA6CCA">
        <w:rPr>
          <w:color w:val="000000" w:themeColor="text1"/>
        </w:rPr>
        <w:t xml:space="preserve">EPA has implemented an electronic reporting system through CDX that allows regulated entities to prepare and submit data electronically. Coupled with the widespread use of the standardized forms, electronic reporting has improved data quality and made the reporting process efficient for both reporting companies and EPA. </w:t>
      </w:r>
    </w:p>
    <w:p w14:paraId="6C0E094A" w14:textId="77777777" w:rsidR="007E6ABE" w:rsidRPr="007E6ABE" w:rsidRDefault="007E6ABE" w:rsidP="007E6ABE">
      <w:pPr>
        <w:autoSpaceDE w:val="0"/>
        <w:autoSpaceDN w:val="0"/>
        <w:adjustRightInd w:val="0"/>
      </w:pPr>
    </w:p>
    <w:p w14:paraId="71873AAA" w14:textId="2F54F1A4" w:rsidR="007E6ABE" w:rsidRDefault="00FF65B8" w:rsidP="007E6ABE">
      <w:pPr>
        <w:autoSpaceDE w:val="0"/>
        <w:autoSpaceDN w:val="0"/>
        <w:adjustRightInd w:val="0"/>
      </w:pPr>
      <w:r>
        <w:t>Therefore, t</w:t>
      </w:r>
      <w:r w:rsidR="007E6ABE" w:rsidRPr="007E6ABE">
        <w:t xml:space="preserve">his </w:t>
      </w:r>
      <w:r w:rsidR="007E6ABE">
        <w:t xml:space="preserve">combined </w:t>
      </w:r>
      <w:r w:rsidR="007E6ABE" w:rsidRPr="00F557F6">
        <w:t>ICR</w:t>
      </w:r>
      <w:r w:rsidR="007E6ABE" w:rsidRPr="007E6ABE">
        <w:t xml:space="preserve"> covers </w:t>
      </w:r>
      <w:r w:rsidR="0069357F">
        <w:t xml:space="preserve">quarterly, annual, and activity-based </w:t>
      </w:r>
      <w:r w:rsidR="007E6ABE" w:rsidRPr="007E6ABE">
        <w:t>reporting req</w:t>
      </w:r>
      <w:r w:rsidR="007E6ABE">
        <w:t xml:space="preserve">uirements related to </w:t>
      </w:r>
      <w:r w:rsidR="000A73BC">
        <w:t xml:space="preserve">the </w:t>
      </w:r>
      <w:r w:rsidR="007E6ABE">
        <w:t xml:space="preserve">production, import, </w:t>
      </w:r>
      <w:r w:rsidR="000A73BC">
        <w:t xml:space="preserve">export, transformation, </w:t>
      </w:r>
      <w:r w:rsidR="007E6ABE">
        <w:t xml:space="preserve">destruction, transshipment, and exempted uses of all ODS. </w:t>
      </w:r>
      <w:r w:rsidR="007E6ABE" w:rsidRPr="007E6ABE">
        <w:t xml:space="preserve">This ICR incorporates </w:t>
      </w:r>
      <w:r w:rsidR="00F557F6">
        <w:t xml:space="preserve">the option to report </w:t>
      </w:r>
      <w:r w:rsidR="007E6ABE">
        <w:t>electronic</w:t>
      </w:r>
      <w:r w:rsidR="00F557F6">
        <w:t>ally</w:t>
      </w:r>
      <w:r w:rsidR="007E6ABE">
        <w:t xml:space="preserve"> for </w:t>
      </w:r>
      <w:r w:rsidR="00517DD6">
        <w:t xml:space="preserve">class </w:t>
      </w:r>
      <w:r w:rsidR="007E6ABE">
        <w:t xml:space="preserve">I and </w:t>
      </w:r>
      <w:r w:rsidR="00517DD6">
        <w:t>c</w:t>
      </w:r>
      <w:r w:rsidR="000A73BC">
        <w:t xml:space="preserve">lass </w:t>
      </w:r>
      <w:r w:rsidR="007E6ABE">
        <w:t>II substances</w:t>
      </w:r>
      <w:r w:rsidR="007E6ABE" w:rsidRPr="007E6ABE">
        <w:t xml:space="preserve">. EPA </w:t>
      </w:r>
      <w:r w:rsidR="007E6ABE">
        <w:t xml:space="preserve">estimates that approximately </w:t>
      </w:r>
      <w:r w:rsidR="007B68CD">
        <w:t>106</w:t>
      </w:r>
      <w:r w:rsidR="00517DD6" w:rsidRPr="007E6ABE">
        <w:t xml:space="preserve"> </w:t>
      </w:r>
      <w:r w:rsidR="007E6ABE" w:rsidRPr="007E6ABE">
        <w:t>respondents</w:t>
      </w:r>
      <w:r w:rsidR="00B81792">
        <w:t>, and 2064 third-parties</w:t>
      </w:r>
      <w:r w:rsidR="00B26877" w:rsidRPr="00B26877">
        <w:t xml:space="preserve"> </w:t>
      </w:r>
      <w:r w:rsidR="00976645">
        <w:t>(</w:t>
      </w:r>
      <w:r w:rsidR="00783B32">
        <w:t xml:space="preserve">106 </w:t>
      </w:r>
      <w:r w:rsidR="00B26877">
        <w:t>for class I and II respo</w:t>
      </w:r>
      <w:r w:rsidR="009D7A22">
        <w:t xml:space="preserve">ndents that report to EPA, </w:t>
      </w:r>
      <w:r w:rsidR="00783B32">
        <w:t xml:space="preserve">1,000 </w:t>
      </w:r>
      <w:r w:rsidR="00B26877">
        <w:t>la</w:t>
      </w:r>
      <w:r w:rsidR="00025261">
        <w:t>bs</w:t>
      </w:r>
      <w:r w:rsidR="00B26877">
        <w:t>, 14 methyl bromide quarantine and preshipment applicator</w:t>
      </w:r>
      <w:r w:rsidR="00025261">
        <w:t>s</w:t>
      </w:r>
      <w:r w:rsidR="00B26877">
        <w:t>, 50 methyl bro</w:t>
      </w:r>
      <w:r w:rsidR="00976645">
        <w:t xml:space="preserve">mide commodity owners, </w:t>
      </w:r>
      <w:r w:rsidR="00783B32">
        <w:t xml:space="preserve">and 1,000 </w:t>
      </w:r>
      <w:r w:rsidR="00B26877">
        <w:t>methyl bromide end-user self-certification)</w:t>
      </w:r>
      <w:r w:rsidR="00F557F6">
        <w:t xml:space="preserve"> could</w:t>
      </w:r>
      <w:r w:rsidR="007E6ABE" w:rsidRPr="007E6ABE">
        <w:t xml:space="preserve"> incur paperwork-related burden in the first year of this ICR. EPA estimates a total reporting and recordkeeping burden for these respondents </w:t>
      </w:r>
      <w:r w:rsidR="00B81792">
        <w:t xml:space="preserve">and third-parties </w:t>
      </w:r>
      <w:r w:rsidR="007E6ABE" w:rsidRPr="007E6ABE">
        <w:t>at approxi</w:t>
      </w:r>
      <w:r w:rsidR="00AC239D">
        <w:t xml:space="preserve">mately </w:t>
      </w:r>
      <w:r w:rsidR="00A16F40">
        <w:t>3,</w:t>
      </w:r>
      <w:r w:rsidR="00BC3712">
        <w:t>763</w:t>
      </w:r>
      <w:r w:rsidR="00517DD6" w:rsidRPr="007E6ABE">
        <w:t xml:space="preserve"> </w:t>
      </w:r>
      <w:r w:rsidR="007E6ABE" w:rsidRPr="007E6ABE">
        <w:t xml:space="preserve">hours </w:t>
      </w:r>
      <w:r w:rsidR="008777DD">
        <w:t xml:space="preserve">on average </w:t>
      </w:r>
      <w:r w:rsidR="007E6ABE" w:rsidRPr="007E6ABE">
        <w:t xml:space="preserve">in each year of this ICR. </w:t>
      </w:r>
    </w:p>
    <w:p w14:paraId="6BE2836A" w14:textId="77777777" w:rsidR="007E6ABE" w:rsidRPr="007E6ABE" w:rsidRDefault="007E6ABE" w:rsidP="007E6ABE">
      <w:pPr>
        <w:autoSpaceDE w:val="0"/>
        <w:autoSpaceDN w:val="0"/>
        <w:adjustRightInd w:val="0"/>
      </w:pPr>
    </w:p>
    <w:p w14:paraId="750E91CA" w14:textId="77777777" w:rsidR="005B011B" w:rsidRPr="00770715" w:rsidRDefault="005B011B" w:rsidP="00770715">
      <w:pPr>
        <w:autoSpaceDE w:val="0"/>
        <w:autoSpaceDN w:val="0"/>
        <w:adjustRightInd w:val="0"/>
        <w:spacing w:line="240" w:lineRule="atLeast"/>
        <w:rPr>
          <w:color w:val="000000"/>
        </w:rPr>
      </w:pPr>
      <w:r w:rsidRPr="00924EFA">
        <w:rPr>
          <w:u w:val="single"/>
        </w:rPr>
        <w:t>2. Need For, and Use Of, the Collection</w:t>
      </w:r>
    </w:p>
    <w:p w14:paraId="4AFBF2E2" w14:textId="77777777" w:rsidR="005B011B" w:rsidRPr="00A479F3" w:rsidRDefault="005B011B" w:rsidP="005B011B">
      <w:pPr>
        <w:rPr>
          <w:b/>
          <w:u w:val="single"/>
        </w:rPr>
      </w:pPr>
    </w:p>
    <w:p w14:paraId="3EA1B5B9" w14:textId="77777777" w:rsidR="005B011B" w:rsidRPr="00924EFA" w:rsidRDefault="005B011B" w:rsidP="005B011B">
      <w:r w:rsidRPr="00A479F3">
        <w:rPr>
          <w:b/>
        </w:rPr>
        <w:lastRenderedPageBreak/>
        <w:t>(a)</w:t>
      </w:r>
      <w:r w:rsidRPr="00A479F3">
        <w:rPr>
          <w:b/>
        </w:rPr>
        <w:tab/>
        <w:t>Authority</w:t>
      </w:r>
      <w:r w:rsidRPr="00924EFA">
        <w:rPr>
          <w:b/>
        </w:rPr>
        <w:t xml:space="preserve"> for the Collection</w:t>
      </w:r>
    </w:p>
    <w:p w14:paraId="5CC54A14" w14:textId="77777777" w:rsidR="005B011B" w:rsidRDefault="005B011B" w:rsidP="005B011B">
      <w:r w:rsidRPr="00924EFA">
        <w:tab/>
      </w:r>
    </w:p>
    <w:p w14:paraId="48687A1F" w14:textId="53009F92" w:rsidR="007568CF" w:rsidRDefault="004A67AD" w:rsidP="0019195E">
      <w:r>
        <w:t>This information coll</w:t>
      </w:r>
      <w:r w:rsidR="002356BB">
        <w:t xml:space="preserve">ection is authorized under the </w:t>
      </w:r>
      <w:r>
        <w:t>Clean Air Act</w:t>
      </w:r>
      <w:r w:rsidR="0019195E">
        <w:t xml:space="preserve">. </w:t>
      </w:r>
      <w:r>
        <w:t>Section 603</w:t>
      </w:r>
      <w:r w:rsidR="00275143">
        <w:t>(b) of the Clean Air Act</w:t>
      </w:r>
      <w:r w:rsidR="007568CF">
        <w:t xml:space="preserve"> </w:t>
      </w:r>
      <w:r w:rsidR="00275143">
        <w:t xml:space="preserve">mandates that each person who produces, imports, or exports a </w:t>
      </w:r>
      <w:r w:rsidR="00517DD6">
        <w:t xml:space="preserve">class </w:t>
      </w:r>
      <w:r w:rsidR="00275143">
        <w:t xml:space="preserve">I </w:t>
      </w:r>
      <w:r w:rsidR="00B0628F">
        <w:t xml:space="preserve">or </w:t>
      </w:r>
      <w:r w:rsidR="00517DD6">
        <w:t xml:space="preserve">class </w:t>
      </w:r>
      <w:r w:rsidR="00B0628F">
        <w:t xml:space="preserve">II </w:t>
      </w:r>
      <w:r w:rsidR="00275143">
        <w:t xml:space="preserve">controlled substance file </w:t>
      </w:r>
      <w:r w:rsidR="00F32168">
        <w:t>a report stating the amount of the substance that was produced, imported, and exported by that person during the preceding r</w:t>
      </w:r>
      <w:r w:rsidR="0019195E">
        <w:t xml:space="preserve">eporting period. </w:t>
      </w:r>
      <w:r w:rsidR="00BA28F5">
        <w:t xml:space="preserve">Additionally, </w:t>
      </w:r>
      <w:r w:rsidR="00BA28F5" w:rsidRPr="00877602">
        <w:t xml:space="preserve">collection </w:t>
      </w:r>
      <w:r w:rsidR="00BA28F5">
        <w:t>of information for methyl bromide critical uses is authorized under Section 604</w:t>
      </w:r>
      <w:r w:rsidR="00BA28F5" w:rsidRPr="00877602">
        <w:t xml:space="preserve">(d)(6) of the </w:t>
      </w:r>
      <w:r w:rsidR="00282BCE">
        <w:t>CAA</w:t>
      </w:r>
      <w:r w:rsidR="00BA28F5" w:rsidRPr="00877602">
        <w:t>, added by Section 764 of the 1999 Omnibus Consolidated and Emergency Supplemental Appropriations Act (Public Law No. 105-277; October 21, 1998).</w:t>
      </w:r>
      <w:r w:rsidR="00BA28F5">
        <w:t xml:space="preserve"> </w:t>
      </w:r>
    </w:p>
    <w:p w14:paraId="0C8A96AC" w14:textId="77777777" w:rsidR="007568CF" w:rsidRDefault="007568CF" w:rsidP="0019195E"/>
    <w:p w14:paraId="17B7D33C" w14:textId="248C8CDE" w:rsidR="00275143" w:rsidRDefault="00F32168" w:rsidP="0019195E">
      <w:r>
        <w:t>Article 7</w:t>
      </w:r>
      <w:r w:rsidR="00702072">
        <w:t xml:space="preserve"> of the</w:t>
      </w:r>
      <w:r w:rsidR="00282BCE">
        <w:t xml:space="preserve"> Montreal</w:t>
      </w:r>
      <w:r w:rsidR="00702072">
        <w:t xml:space="preserve"> Protocol, </w:t>
      </w:r>
      <w:r w:rsidR="007568CF">
        <w:t xml:space="preserve">titled </w:t>
      </w:r>
      <w:r w:rsidR="00702072">
        <w:t xml:space="preserve">“Reporting of data,” </w:t>
      </w:r>
      <w:r w:rsidR="00DA0889">
        <w:t xml:space="preserve">specifies the </w:t>
      </w:r>
      <w:r w:rsidR="00144EAB">
        <w:t xml:space="preserve">specific data on production, imports, and exports </w:t>
      </w:r>
      <w:r w:rsidR="00B22B05">
        <w:t>o</w:t>
      </w:r>
      <w:r w:rsidR="00144EAB">
        <w:t>f each controlled substance</w:t>
      </w:r>
      <w:r w:rsidR="00DA0889">
        <w:t xml:space="preserve"> that the United States supplies annually</w:t>
      </w:r>
      <w:r w:rsidR="00144EAB">
        <w:t xml:space="preserve">.  </w:t>
      </w:r>
    </w:p>
    <w:p w14:paraId="022F62D7" w14:textId="77777777" w:rsidR="004E5331" w:rsidRDefault="004E5331" w:rsidP="005B011B">
      <w:pPr>
        <w:rPr>
          <w:b/>
        </w:rPr>
      </w:pPr>
    </w:p>
    <w:p w14:paraId="608E1D74" w14:textId="22F306FA" w:rsidR="007C4E75" w:rsidRDefault="007C4E75" w:rsidP="007C4E75">
      <w:r w:rsidRPr="007C4E75">
        <w:t>For methyl bromide</w:t>
      </w:r>
      <w:r>
        <w:rPr>
          <w:b/>
        </w:rPr>
        <w:t xml:space="preserve">, </w:t>
      </w:r>
      <w:r>
        <w:t>b</w:t>
      </w:r>
      <w:r w:rsidRPr="007C4E75">
        <w:t xml:space="preserve">ecause this action involves the controlled use of a pesticide, EPA’s Office of Pesticide Programs collaborates in the exemption application process. The regulation of pesticides is conducted under the Federal Insecticide, Fungicide, and Rodenticide Act (FIFRA), as amended by the Food Quality </w:t>
      </w:r>
      <w:r w:rsidR="003C2271" w:rsidRPr="007C4E75">
        <w:t>Protection</w:t>
      </w:r>
      <w:r w:rsidRPr="007C4E75">
        <w:t xml:space="preserve"> Act (FQPA). </w:t>
      </w:r>
    </w:p>
    <w:p w14:paraId="7D181DE8" w14:textId="77777777" w:rsidR="000A73BC" w:rsidRDefault="000A73BC" w:rsidP="007C4E75"/>
    <w:p w14:paraId="4611417A" w14:textId="79E476B2" w:rsidR="00F15735" w:rsidRPr="00F15735" w:rsidRDefault="00F15735" w:rsidP="00CB305D">
      <w:pPr>
        <w:keepNext/>
        <w:keepLines/>
        <w:outlineLvl w:val="2"/>
        <w:rPr>
          <w:rFonts w:eastAsia="Calibri"/>
          <w:bCs/>
        </w:rPr>
      </w:pPr>
      <w:r>
        <w:rPr>
          <w:rFonts w:eastAsia="Calibri"/>
          <w:bCs/>
        </w:rPr>
        <w:t>For electronic reporting, t</w:t>
      </w:r>
      <w:r w:rsidRPr="00F15735">
        <w:rPr>
          <w:rFonts w:eastAsia="Calibri"/>
          <w:bCs/>
        </w:rPr>
        <w:t>he P</w:t>
      </w:r>
      <w:r w:rsidR="001A1D39">
        <w:rPr>
          <w:rFonts w:eastAsia="Calibri"/>
          <w:bCs/>
        </w:rPr>
        <w:t>aperwork Reduction Act (P</w:t>
      </w:r>
      <w:r w:rsidRPr="00F15735">
        <w:rPr>
          <w:rFonts w:eastAsia="Calibri"/>
          <w:bCs/>
        </w:rPr>
        <w:t>RA</w:t>
      </w:r>
      <w:r w:rsidR="001A1D39">
        <w:rPr>
          <w:rFonts w:eastAsia="Calibri"/>
          <w:bCs/>
        </w:rPr>
        <w:t>)</w:t>
      </w:r>
      <w:r w:rsidRPr="00F15735">
        <w:rPr>
          <w:rFonts w:eastAsia="Calibri"/>
          <w:bCs/>
        </w:rPr>
        <w:t xml:space="preserve">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 </w:t>
      </w:r>
    </w:p>
    <w:p w14:paraId="38378C61" w14:textId="77777777" w:rsidR="00F15735" w:rsidRPr="007C4E75" w:rsidRDefault="00F15735" w:rsidP="007C4E75"/>
    <w:p w14:paraId="6EEF94DD" w14:textId="77777777" w:rsidR="005B011B" w:rsidRPr="00924EFA" w:rsidRDefault="00981F70" w:rsidP="005B011B">
      <w:pPr>
        <w:rPr>
          <w:b/>
        </w:rPr>
      </w:pPr>
      <w:r>
        <w:rPr>
          <w:b/>
        </w:rPr>
        <w:t>(</w:t>
      </w:r>
      <w:r w:rsidR="005B011B" w:rsidRPr="00924EFA">
        <w:rPr>
          <w:b/>
        </w:rPr>
        <w:t>b)</w:t>
      </w:r>
      <w:r w:rsidR="005B011B" w:rsidRPr="00924EFA">
        <w:rPr>
          <w:b/>
        </w:rPr>
        <w:tab/>
        <w:t>Practical Utility/Users of the Data</w:t>
      </w:r>
    </w:p>
    <w:p w14:paraId="782EDC6B" w14:textId="77777777" w:rsidR="005B011B" w:rsidRPr="00924EFA" w:rsidRDefault="005B011B" w:rsidP="005B011B">
      <w:r w:rsidRPr="00924EFA">
        <w:tab/>
      </w:r>
    </w:p>
    <w:p w14:paraId="38CAE8A3" w14:textId="01A71E77" w:rsidR="005B011B" w:rsidRPr="00924EFA" w:rsidRDefault="005B011B" w:rsidP="005B011B">
      <w:r w:rsidRPr="00924EFA">
        <w:t>The reporting and recordkeeping re</w:t>
      </w:r>
      <w:r w:rsidR="00EA2F0B">
        <w:t xml:space="preserve">quirements </w:t>
      </w:r>
      <w:r w:rsidR="007D7DB6">
        <w:t xml:space="preserve">for </w:t>
      </w:r>
      <w:r w:rsidR="00517DD6">
        <w:t>c</w:t>
      </w:r>
      <w:r w:rsidR="00270F94">
        <w:t>lass</w:t>
      </w:r>
      <w:r w:rsidR="007D7DB6">
        <w:t xml:space="preserve"> I </w:t>
      </w:r>
      <w:r w:rsidR="00BA28F5">
        <w:t xml:space="preserve">and </w:t>
      </w:r>
      <w:r w:rsidR="00517DD6">
        <w:t>c</w:t>
      </w:r>
      <w:r w:rsidR="00BA28F5">
        <w:t xml:space="preserve">lass II </w:t>
      </w:r>
      <w:r w:rsidR="007D7DB6">
        <w:t xml:space="preserve">ODS </w:t>
      </w:r>
      <w:r w:rsidRPr="00924EFA">
        <w:t>will enable EPA to:</w:t>
      </w:r>
    </w:p>
    <w:p w14:paraId="5B4B811E" w14:textId="77777777" w:rsidR="005B011B" w:rsidRPr="00924EFA" w:rsidRDefault="005B011B" w:rsidP="005B011B">
      <w:pPr>
        <w:ind w:left="720"/>
      </w:pPr>
    </w:p>
    <w:p w14:paraId="45B614F8" w14:textId="05BD612A" w:rsidR="009478FB" w:rsidRDefault="005B011B" w:rsidP="009478FB">
      <w:pPr>
        <w:numPr>
          <w:ilvl w:val="0"/>
          <w:numId w:val="1"/>
        </w:numPr>
        <w:tabs>
          <w:tab w:val="clear" w:pos="1080"/>
          <w:tab w:val="num" w:pos="720"/>
        </w:tabs>
        <w:ind w:left="720"/>
      </w:pPr>
      <w:r w:rsidRPr="00924EFA">
        <w:t xml:space="preserve">Ensure compliance with the restrictions on production, import, and export of </w:t>
      </w:r>
      <w:r w:rsidR="00AF3742">
        <w:t>controlled</w:t>
      </w:r>
      <w:r w:rsidRPr="00924EFA">
        <w:t xml:space="preserve"> substances;</w:t>
      </w:r>
    </w:p>
    <w:p w14:paraId="7E8D01B9" w14:textId="77777777" w:rsidR="009478FB" w:rsidRDefault="000A4304" w:rsidP="009478FB">
      <w:pPr>
        <w:numPr>
          <w:ilvl w:val="0"/>
          <w:numId w:val="1"/>
        </w:numPr>
        <w:tabs>
          <w:tab w:val="clear" w:pos="1080"/>
          <w:tab w:val="num" w:pos="720"/>
        </w:tabs>
        <w:ind w:left="720"/>
      </w:pPr>
      <w:r>
        <w:t>A</w:t>
      </w:r>
      <w:r w:rsidR="007568CF">
        <w:t xml:space="preserve">llow exempted production, </w:t>
      </w:r>
      <w:r w:rsidR="005B011B" w:rsidRPr="00924EFA">
        <w:t>import</w:t>
      </w:r>
      <w:r w:rsidR="007568CF">
        <w:t>, and export</w:t>
      </w:r>
      <w:r w:rsidR="005B011B" w:rsidRPr="00924EFA">
        <w:t xml:space="preserve"> for certain uses and the consequent tra</w:t>
      </w:r>
      <w:r w:rsidR="007568CF">
        <w:t xml:space="preserve">cking of that production, </w:t>
      </w:r>
      <w:r w:rsidR="005B011B" w:rsidRPr="00924EFA">
        <w:t>import</w:t>
      </w:r>
      <w:r w:rsidR="007568CF">
        <w:t xml:space="preserve"> and export</w:t>
      </w:r>
      <w:r w:rsidR="005B011B" w:rsidRPr="00924EFA">
        <w:t>;</w:t>
      </w:r>
      <w:r w:rsidR="009478FB" w:rsidRPr="009478FB">
        <w:t xml:space="preserve"> </w:t>
      </w:r>
    </w:p>
    <w:p w14:paraId="124831DE" w14:textId="034876A7" w:rsidR="00C534DE" w:rsidRDefault="00C534DE" w:rsidP="009478FB">
      <w:pPr>
        <w:numPr>
          <w:ilvl w:val="0"/>
          <w:numId w:val="1"/>
        </w:numPr>
        <w:tabs>
          <w:tab w:val="clear" w:pos="1080"/>
          <w:tab w:val="num" w:pos="720"/>
        </w:tabs>
        <w:ind w:left="720"/>
      </w:pPr>
      <w:r>
        <w:t xml:space="preserve">Allow EPA to monitor and approve transfers of </w:t>
      </w:r>
      <w:r w:rsidR="00517DD6">
        <w:t>c</w:t>
      </w:r>
      <w:r>
        <w:t>lass II production and consumption allowances among producers and importers;</w:t>
      </w:r>
    </w:p>
    <w:p w14:paraId="5521B9B2" w14:textId="13666D4D" w:rsidR="009A62BA" w:rsidRDefault="009478FB" w:rsidP="00805F6C">
      <w:pPr>
        <w:numPr>
          <w:ilvl w:val="0"/>
          <w:numId w:val="1"/>
        </w:numPr>
        <w:tabs>
          <w:tab w:val="clear" w:pos="1080"/>
          <w:tab w:val="num" w:pos="720"/>
        </w:tabs>
        <w:ind w:left="720"/>
      </w:pPr>
      <w:r>
        <w:t xml:space="preserve">Allow the import of </w:t>
      </w:r>
      <w:r w:rsidR="00C534DE">
        <w:t xml:space="preserve">used </w:t>
      </w:r>
      <w:r>
        <w:t>ODS through a petition</w:t>
      </w:r>
      <w:r w:rsidR="00805F6C">
        <w:t>/certification</w:t>
      </w:r>
      <w:r>
        <w:t xml:space="preserve"> process that is designed to reduce fraudulent imports</w:t>
      </w:r>
      <w:r w:rsidR="00805F6C">
        <w:t>;</w:t>
      </w:r>
    </w:p>
    <w:p w14:paraId="32DFFF75" w14:textId="5B7BDEC4" w:rsidR="009478FB" w:rsidRDefault="009478FB" w:rsidP="009478FB">
      <w:pPr>
        <w:numPr>
          <w:ilvl w:val="0"/>
          <w:numId w:val="1"/>
        </w:numPr>
        <w:tabs>
          <w:tab w:val="clear" w:pos="1080"/>
          <w:tab w:val="num" w:pos="720"/>
        </w:tabs>
        <w:ind w:left="720"/>
      </w:pPr>
      <w:r w:rsidRPr="00924EFA">
        <w:t>Fulfill statutory obligations under Section 603(b) of the CAA for reporting and monitoring;</w:t>
      </w:r>
      <w:r>
        <w:t xml:space="preserve"> </w:t>
      </w:r>
    </w:p>
    <w:p w14:paraId="3F802A35" w14:textId="72020A5A" w:rsidR="009478FB" w:rsidRDefault="009478FB" w:rsidP="009478FB">
      <w:pPr>
        <w:numPr>
          <w:ilvl w:val="0"/>
          <w:numId w:val="1"/>
        </w:numPr>
        <w:tabs>
          <w:tab w:val="clear" w:pos="1080"/>
          <w:tab w:val="num" w:pos="720"/>
        </w:tabs>
        <w:ind w:left="720"/>
      </w:pPr>
      <w:r w:rsidRPr="00924EFA">
        <w:t>Provide information to report to the U</w:t>
      </w:r>
      <w:r>
        <w:t xml:space="preserve">.S. </w:t>
      </w:r>
      <w:r w:rsidRPr="00924EFA">
        <w:t>Congress on the production, use</w:t>
      </w:r>
      <w:r>
        <w:t>,</w:t>
      </w:r>
      <w:r w:rsidRPr="00924EFA">
        <w:t xml:space="preserve"> and consumption of </w:t>
      </w:r>
      <w:r w:rsidR="00517DD6">
        <w:t>c</w:t>
      </w:r>
      <w:r>
        <w:t>lass I</w:t>
      </w:r>
      <w:r w:rsidRPr="00924EFA">
        <w:t xml:space="preserve"> </w:t>
      </w:r>
      <w:r>
        <w:t xml:space="preserve">and </w:t>
      </w:r>
      <w:r w:rsidR="00517DD6">
        <w:t xml:space="preserve">class </w:t>
      </w:r>
      <w:r>
        <w:t xml:space="preserve">II </w:t>
      </w:r>
      <w:r w:rsidRPr="00924EFA">
        <w:t>controlled substances as required in Section 603(d)</w:t>
      </w:r>
      <w:r>
        <w:t xml:space="preserve"> of the CAA</w:t>
      </w:r>
      <w:r w:rsidR="00805F6C">
        <w:t>; and</w:t>
      </w:r>
    </w:p>
    <w:p w14:paraId="5F320B7A" w14:textId="45A03669" w:rsidR="003C1AE2" w:rsidRDefault="000A4304" w:rsidP="003C1AE2">
      <w:pPr>
        <w:numPr>
          <w:ilvl w:val="0"/>
          <w:numId w:val="1"/>
        </w:numPr>
        <w:tabs>
          <w:tab w:val="clear" w:pos="1080"/>
          <w:tab w:val="num" w:pos="720"/>
        </w:tabs>
        <w:ind w:left="720"/>
      </w:pPr>
      <w:r>
        <w:t xml:space="preserve">Satisfy the </w:t>
      </w:r>
      <w:r w:rsidR="005B011B">
        <w:t xml:space="preserve">United </w:t>
      </w:r>
      <w:r w:rsidR="003755A6">
        <w:t>States’</w:t>
      </w:r>
      <w:r>
        <w:t xml:space="preserve"> </w:t>
      </w:r>
      <w:r w:rsidR="00043972">
        <w:t xml:space="preserve">commitment </w:t>
      </w:r>
      <w:r w:rsidR="005B011B" w:rsidRPr="00924EFA">
        <w:t xml:space="preserve">to report data under Article 7 </w:t>
      </w:r>
      <w:r w:rsidR="007B4440">
        <w:t>of</w:t>
      </w:r>
      <w:r w:rsidR="007D7DB6">
        <w:t xml:space="preserve"> </w:t>
      </w:r>
      <w:r w:rsidR="005B011B" w:rsidRPr="00924EFA">
        <w:t xml:space="preserve">the </w:t>
      </w:r>
      <w:r w:rsidR="00282BCE">
        <w:t xml:space="preserve">Montreal </w:t>
      </w:r>
      <w:r w:rsidR="005B011B" w:rsidRPr="00924EFA">
        <w:t>Protocol</w:t>
      </w:r>
      <w:r w:rsidR="00805F6C">
        <w:t>.</w:t>
      </w:r>
    </w:p>
    <w:p w14:paraId="326E127F" w14:textId="77777777" w:rsidR="00BA28F5" w:rsidRPr="00924EFA" w:rsidRDefault="00BA28F5" w:rsidP="00BA28F5">
      <w:pPr>
        <w:ind w:left="720"/>
      </w:pPr>
    </w:p>
    <w:p w14:paraId="0A522281" w14:textId="0F15F348" w:rsidR="005B011B" w:rsidRDefault="007B4440" w:rsidP="005B011B">
      <w:r>
        <w:t>Furthermore, applications</w:t>
      </w:r>
      <w:r w:rsidR="00BA28F5">
        <w:t xml:space="preserve"> for methyl bromide critical use exemptions </w:t>
      </w:r>
      <w:r w:rsidR="00BA28F5" w:rsidRPr="00924EFA">
        <w:t>will enable EPA to:</w:t>
      </w:r>
    </w:p>
    <w:p w14:paraId="01B0402A" w14:textId="77777777" w:rsidR="007B4440" w:rsidRDefault="007B4440" w:rsidP="005B011B"/>
    <w:p w14:paraId="5884B3AA" w14:textId="1572E900" w:rsidR="009478FB" w:rsidRDefault="009478FB" w:rsidP="00400672">
      <w:pPr>
        <w:numPr>
          <w:ilvl w:val="0"/>
          <w:numId w:val="15"/>
        </w:numPr>
      </w:pPr>
      <w:r>
        <w:t>Evaluate the technical and economic feasibility of methyl bromide alternatives in the circumstance of the specific use, as presented in an application for a critical use exemption;</w:t>
      </w:r>
    </w:p>
    <w:p w14:paraId="69A84350" w14:textId="605F72D2" w:rsidR="009478FB" w:rsidRDefault="009478FB" w:rsidP="00400672">
      <w:pPr>
        <w:numPr>
          <w:ilvl w:val="0"/>
          <w:numId w:val="15"/>
        </w:numPr>
      </w:pPr>
      <w:r>
        <w:t>Ensure that critical use exemptions comply with Section 604(d)(6)</w:t>
      </w:r>
      <w:r w:rsidR="003C2271">
        <w:t xml:space="preserve"> of the CAA</w:t>
      </w:r>
      <w:r>
        <w:t>; and</w:t>
      </w:r>
    </w:p>
    <w:p w14:paraId="78769B2C" w14:textId="243BF4FD" w:rsidR="003C06D0" w:rsidRDefault="009478FB" w:rsidP="00400672">
      <w:pPr>
        <w:numPr>
          <w:ilvl w:val="0"/>
          <w:numId w:val="15"/>
        </w:numPr>
      </w:pPr>
      <w:r>
        <w:t>Support</w:t>
      </w:r>
      <w:r w:rsidR="007B4440">
        <w:t xml:space="preserve"> critical use nominations to the Parties to the </w:t>
      </w:r>
      <w:r w:rsidR="00282BCE">
        <w:t xml:space="preserve">Montreal </w:t>
      </w:r>
      <w:r w:rsidR="007B4440">
        <w:t>Protocol, in accordance with paragraph 2 o</w:t>
      </w:r>
      <w:r>
        <w:t xml:space="preserve">f Decision IX/6 of the </w:t>
      </w:r>
      <w:r w:rsidR="00282BCE">
        <w:t xml:space="preserve">Montreal </w:t>
      </w:r>
      <w:r>
        <w:t>Protocol.</w:t>
      </w:r>
    </w:p>
    <w:p w14:paraId="3C117781" w14:textId="77777777" w:rsidR="003C1AE2" w:rsidRDefault="003C1AE2" w:rsidP="003C1AE2"/>
    <w:p w14:paraId="0522545A" w14:textId="5B12EBCE" w:rsidR="003C1AE2" w:rsidRDefault="003C1AE2" w:rsidP="003C1AE2">
      <w:r>
        <w:t xml:space="preserve">Electronic reporting will enable EPA to better interact with stakeholders: </w:t>
      </w:r>
    </w:p>
    <w:p w14:paraId="102B7D17" w14:textId="77777777" w:rsidR="003C1AE2" w:rsidRDefault="003C1AE2" w:rsidP="003C1AE2"/>
    <w:p w14:paraId="35D4A254" w14:textId="16E1A9EA" w:rsidR="003C1AE2" w:rsidRPr="003C1AE2" w:rsidRDefault="003C1AE2" w:rsidP="003C1AE2">
      <w:pPr>
        <w:autoSpaceDE w:val="0"/>
        <w:autoSpaceDN w:val="0"/>
        <w:adjustRightInd w:val="0"/>
        <w:ind w:left="360"/>
      </w:pPr>
      <w:r w:rsidRPr="003C1AE2">
        <w:t xml:space="preserve">Companies will be </w:t>
      </w:r>
      <w:r w:rsidR="00DD7EB0">
        <w:t>able to register</w:t>
      </w:r>
      <w:r w:rsidRPr="003C1AE2">
        <w:t xml:space="preserve"> with EPA to submit their data electronically to the Agency via CDX and the Agency in turn will be able to communicate back electronically with submitters. This promotes efficiency in communications and cost savings in submissions an</w:t>
      </w:r>
      <w:r w:rsidR="003C2271">
        <w:t>d correspondence. T</w:t>
      </w:r>
      <w:r w:rsidRPr="003C1AE2">
        <w:t xml:space="preserve">he adoption of electronic communications will reduce </w:t>
      </w:r>
      <w:r w:rsidR="0049336E">
        <w:t>effort</w:t>
      </w:r>
      <w:r w:rsidRPr="003C1AE2">
        <w:t xml:space="preserve"> on industry by reducing the time required to review, edit and transmit data to the Agency. All information sent via CDX will be transmitted securely to protect </w:t>
      </w:r>
      <w:r w:rsidR="00F15735">
        <w:t>confidential business information (</w:t>
      </w:r>
      <w:r w:rsidRPr="003C1AE2">
        <w:t>CBI</w:t>
      </w:r>
      <w:r w:rsidR="00F15735">
        <w:t>)</w:t>
      </w:r>
      <w:r w:rsidRPr="003C1AE2">
        <w:t xml:space="preserve">. The Agency will also benefit from receiving electronic submissions. </w:t>
      </w:r>
      <w:r w:rsidR="00F15735">
        <w:t xml:space="preserve">The </w:t>
      </w:r>
      <w:r w:rsidR="00805F6C">
        <w:t>electronic submission process through CDX</w:t>
      </w:r>
      <w:r w:rsidR="00F15735">
        <w:t xml:space="preserve"> will allow for </w:t>
      </w:r>
      <w:r w:rsidR="00805F6C">
        <w:t>the import of data into the ODS Tracking System, which</w:t>
      </w:r>
      <w:r w:rsidRPr="003C1AE2">
        <w:t xml:space="preserve"> </w:t>
      </w:r>
      <w:r w:rsidR="00F15735">
        <w:t>will reduce</w:t>
      </w:r>
      <w:r w:rsidRPr="003C1AE2">
        <w:t xml:space="preserve"> the potential for human error that exists when data are entered by hand. Agency personnel will also be able to communicate more efficiently with submitters electronically, compared to using U.S. mail. </w:t>
      </w:r>
    </w:p>
    <w:p w14:paraId="110AB4EC" w14:textId="77777777" w:rsidR="003C1AE2" w:rsidRPr="009478FB" w:rsidRDefault="003C1AE2" w:rsidP="003C1AE2"/>
    <w:p w14:paraId="21E12165" w14:textId="56AFD92E" w:rsidR="00AA44B6" w:rsidRPr="00924EFA" w:rsidRDefault="00B0628F" w:rsidP="00770715">
      <w:r>
        <w:rPr>
          <w:u w:val="single"/>
        </w:rPr>
        <w:t>3. Non-</w:t>
      </w:r>
      <w:r w:rsidR="00AA44B6" w:rsidRPr="00924EFA">
        <w:rPr>
          <w:u w:val="single"/>
        </w:rPr>
        <w:t xml:space="preserve">duplication, Consultation, and Other Collection Criteria </w:t>
      </w:r>
      <w:r w:rsidR="00AA44B6" w:rsidRPr="00924EFA">
        <w:tab/>
      </w:r>
    </w:p>
    <w:p w14:paraId="54CAD4F7" w14:textId="77777777" w:rsidR="00AA44B6" w:rsidRDefault="00AA44B6" w:rsidP="00AA44B6"/>
    <w:p w14:paraId="0458E731" w14:textId="2AB40F4B" w:rsidR="00AA44B6" w:rsidRPr="00B3072B" w:rsidRDefault="00B0628F" w:rsidP="00AA44B6">
      <w:pPr>
        <w:rPr>
          <w:b/>
        </w:rPr>
      </w:pPr>
      <w:r>
        <w:rPr>
          <w:b/>
        </w:rPr>
        <w:t xml:space="preserve">(a) </w:t>
      </w:r>
      <w:r>
        <w:rPr>
          <w:b/>
        </w:rPr>
        <w:tab/>
        <w:t>Non-</w:t>
      </w:r>
      <w:r w:rsidR="00AA44B6" w:rsidRPr="00B3072B">
        <w:rPr>
          <w:b/>
        </w:rPr>
        <w:t xml:space="preserve">duplication </w:t>
      </w:r>
    </w:p>
    <w:p w14:paraId="61AA0602" w14:textId="77777777" w:rsidR="00AA44B6" w:rsidRDefault="00AA44B6" w:rsidP="00AA44B6"/>
    <w:p w14:paraId="52B5784E" w14:textId="04BC7D62" w:rsidR="00EA168C" w:rsidRDefault="00AA44B6" w:rsidP="0019195E">
      <w:r>
        <w:t xml:space="preserve">All information requested from respondents under this ICR is required by statute (CAA </w:t>
      </w:r>
      <w:r w:rsidR="007B4440">
        <w:t xml:space="preserve">Sections 114, </w:t>
      </w:r>
      <w:r>
        <w:t>603(b)</w:t>
      </w:r>
      <w:r w:rsidR="007B4440">
        <w:t>, and 604(d)(6)</w:t>
      </w:r>
      <w:r>
        <w:t>)</w:t>
      </w:r>
      <w:r w:rsidR="006E618E">
        <w:t>,</w:t>
      </w:r>
      <w:r>
        <w:t xml:space="preserve"> and is </w:t>
      </w:r>
      <w:r w:rsidR="006E618E">
        <w:t>un</w:t>
      </w:r>
      <w:r>
        <w:t>available from other sources because it is proprietary</w:t>
      </w:r>
      <w:r w:rsidR="00F15735">
        <w:t xml:space="preserve">. </w:t>
      </w:r>
    </w:p>
    <w:p w14:paraId="01A3D203" w14:textId="77777777" w:rsidR="00F15735" w:rsidRDefault="00F15735" w:rsidP="0019195E"/>
    <w:p w14:paraId="1D9E88A2" w14:textId="45D8C074" w:rsidR="00376F6E" w:rsidRPr="00376F6E" w:rsidRDefault="00376F6E" w:rsidP="00376F6E">
      <w:pPr>
        <w:autoSpaceDE w:val="0"/>
        <w:autoSpaceDN w:val="0"/>
        <w:adjustRightInd w:val="0"/>
        <w:rPr>
          <w:rFonts w:ascii="Calibri" w:hAnsi="Calibri"/>
          <w:color w:val="0070C0"/>
          <w:sz w:val="22"/>
          <w:szCs w:val="22"/>
        </w:rPr>
      </w:pPr>
      <w:r w:rsidRPr="00376F6E">
        <w:t>Users who have previously registered with CDX</w:t>
      </w:r>
      <w:r>
        <w:t xml:space="preserve"> </w:t>
      </w:r>
      <w:r w:rsidRPr="00376F6E">
        <w:t xml:space="preserve">will be able to add the </w:t>
      </w:r>
      <w:r>
        <w:t xml:space="preserve">ODS Tracking System to their </w:t>
      </w:r>
      <w:r w:rsidRPr="00376F6E">
        <w:t xml:space="preserve">current registration. This would allow a single authorized company official (or designee(s)) to avoid needing to complete the CDX registration process multiple times and allow a given individual to avoid needing to complete multiple electronic signature agreements. </w:t>
      </w:r>
      <w:bookmarkStart w:id="3" w:name="_Ref293299978"/>
    </w:p>
    <w:p w14:paraId="39C413D5" w14:textId="77777777" w:rsidR="00376F6E" w:rsidRPr="00376F6E" w:rsidRDefault="00376F6E" w:rsidP="00376F6E">
      <w:pPr>
        <w:autoSpaceDE w:val="0"/>
        <w:autoSpaceDN w:val="0"/>
        <w:adjustRightInd w:val="0"/>
        <w:rPr>
          <w:rFonts w:ascii="Calibri" w:hAnsi="Calibri"/>
          <w:color w:val="0070C0"/>
          <w:sz w:val="22"/>
          <w:szCs w:val="22"/>
        </w:rPr>
      </w:pPr>
    </w:p>
    <w:bookmarkEnd w:id="3"/>
    <w:p w14:paraId="0C054D92" w14:textId="77777777" w:rsidR="00AA44B6" w:rsidRPr="00B3072B" w:rsidRDefault="00EA168C" w:rsidP="00AA44B6">
      <w:pPr>
        <w:rPr>
          <w:b/>
        </w:rPr>
      </w:pPr>
      <w:r>
        <w:rPr>
          <w:b/>
        </w:rPr>
        <w:t>(</w:t>
      </w:r>
      <w:r w:rsidR="00AA44B6" w:rsidRPr="00B3072B">
        <w:rPr>
          <w:b/>
        </w:rPr>
        <w:t>b)</w:t>
      </w:r>
      <w:r w:rsidR="00AA44B6" w:rsidRPr="00B3072B">
        <w:rPr>
          <w:b/>
        </w:rPr>
        <w:tab/>
        <w:t>Public Notice Required Prior to ICR submission to OMB</w:t>
      </w:r>
    </w:p>
    <w:p w14:paraId="427D9B27" w14:textId="77777777" w:rsidR="00AA44B6" w:rsidRDefault="00AA44B6" w:rsidP="00AA44B6">
      <w:pPr>
        <w:rPr>
          <w:color w:val="000000"/>
        </w:rPr>
      </w:pPr>
    </w:p>
    <w:p w14:paraId="05FFDA9F" w14:textId="4382B21B" w:rsidR="007E4D87" w:rsidRDefault="00824A05" w:rsidP="00282BCE">
      <w:pPr>
        <w:keepNext/>
        <w:autoSpaceDE w:val="0"/>
        <w:autoSpaceDN w:val="0"/>
        <w:adjustRightInd w:val="0"/>
      </w:pPr>
      <w:r w:rsidRPr="00405E64">
        <w:t xml:space="preserve">EPA provided public notice and </w:t>
      </w:r>
      <w:r w:rsidR="00282BCE" w:rsidRPr="00405E64">
        <w:t xml:space="preserve">a request for </w:t>
      </w:r>
      <w:r w:rsidRPr="00405E64">
        <w:t xml:space="preserve">comment regarding this ICR with the publication of a notice in the Federal Register </w:t>
      </w:r>
      <w:r w:rsidR="00B41F2A" w:rsidRPr="00405E64">
        <w:t>83 FR 2775 on January 19, 2018.</w:t>
      </w:r>
      <w:r w:rsidR="00DA669A" w:rsidRPr="00405E64">
        <w:t xml:space="preserve"> EPA </w:t>
      </w:r>
      <w:r w:rsidR="00180739" w:rsidRPr="00405E64">
        <w:t>receive</w:t>
      </w:r>
      <w:r w:rsidR="00E86BAA" w:rsidRPr="00405E64">
        <w:t>d</w:t>
      </w:r>
      <w:r w:rsidR="00180739" w:rsidRPr="00405E64">
        <w:t xml:space="preserve"> three</w:t>
      </w:r>
      <w:r w:rsidR="003B0DDF" w:rsidRPr="00405E64">
        <w:t xml:space="preserve"> substantive </w:t>
      </w:r>
      <w:r w:rsidR="00BC17C0" w:rsidRPr="00405E64">
        <w:t>comment</w:t>
      </w:r>
      <w:r w:rsidR="003B0DDF" w:rsidRPr="00405E64">
        <w:t>s</w:t>
      </w:r>
      <w:r w:rsidR="00BC17C0" w:rsidRPr="00405E64">
        <w:t xml:space="preserve"> from the U.S. </w:t>
      </w:r>
      <w:r w:rsidR="003B0DDF" w:rsidRPr="00405E64">
        <w:t>Department</w:t>
      </w:r>
      <w:r w:rsidR="00BC17C0" w:rsidRPr="00405E64">
        <w:t xml:space="preserve"> of Agriculture (USDA)</w:t>
      </w:r>
      <w:r w:rsidR="00180739" w:rsidRPr="00405E64">
        <w:t>,</w:t>
      </w:r>
      <w:r w:rsidR="003B0DDF" w:rsidRPr="00405E64">
        <w:t xml:space="preserve"> the Crop </w:t>
      </w:r>
      <w:r w:rsidR="00180739" w:rsidRPr="00405E64">
        <w:t>Protection</w:t>
      </w:r>
      <w:r w:rsidR="003B0DDF" w:rsidRPr="00405E64">
        <w:t xml:space="preserve"> </w:t>
      </w:r>
      <w:r w:rsidR="00180739" w:rsidRPr="00405E64">
        <w:t>Coalition, and the California Strawberry Commission</w:t>
      </w:r>
      <w:r w:rsidR="003B0DDF" w:rsidRPr="00405E64">
        <w:t xml:space="preserve"> requesting that</w:t>
      </w:r>
      <w:r w:rsidR="00180739" w:rsidRPr="00405E64">
        <w:t xml:space="preserve"> the </w:t>
      </w:r>
      <w:r w:rsidR="00764161">
        <w:t>A</w:t>
      </w:r>
      <w:r w:rsidR="00180739" w:rsidRPr="00405E64">
        <w:t xml:space="preserve">gency confirm that the </w:t>
      </w:r>
      <w:r w:rsidR="00180739" w:rsidRPr="00405E64">
        <w:rPr>
          <w:lang w:val="en-CA"/>
        </w:rPr>
        <w:t>Methyl Bromide Critical Use Exemption</w:t>
      </w:r>
      <w:r w:rsidR="00E86BAA" w:rsidRPr="00405E64">
        <w:rPr>
          <w:lang w:val="en-CA"/>
        </w:rPr>
        <w:t xml:space="preserve"> ICR</w:t>
      </w:r>
      <w:r w:rsidR="00180739" w:rsidRPr="00405E64">
        <w:rPr>
          <w:lang w:val="en-CA"/>
        </w:rPr>
        <w:t xml:space="preserve"> (EPA ICR No.</w:t>
      </w:r>
      <w:r w:rsidR="00180739" w:rsidRPr="00405E64">
        <w:rPr>
          <w:rFonts w:eastAsia="Arial Unicode MS"/>
          <w:color w:val="000000"/>
        </w:rPr>
        <w:t xml:space="preserve"> 2031.08</w:t>
      </w:r>
      <w:r w:rsidR="00E86BAA" w:rsidRPr="00405E64">
        <w:rPr>
          <w:rFonts w:eastAsia="Arial Unicode MS"/>
          <w:color w:val="000000"/>
        </w:rPr>
        <w:t xml:space="preserve">; </w:t>
      </w:r>
      <w:r w:rsidR="00893093" w:rsidRPr="00405E64">
        <w:rPr>
          <w:rFonts w:eastAsia="Arial Unicode MS"/>
          <w:color w:val="000000"/>
        </w:rPr>
        <w:t xml:space="preserve">OMB Control No. 2060-0482) </w:t>
      </w:r>
      <w:r w:rsidR="008C7646" w:rsidRPr="00405E64">
        <w:rPr>
          <w:rFonts w:eastAsia="Arial Unicode MS"/>
          <w:color w:val="000000"/>
        </w:rPr>
        <w:t xml:space="preserve">last </w:t>
      </w:r>
      <w:r w:rsidR="00A841D8" w:rsidRPr="00405E64">
        <w:rPr>
          <w:rFonts w:eastAsia="Arial Unicode MS"/>
          <w:color w:val="000000"/>
        </w:rPr>
        <w:t xml:space="preserve">announced for renewal </w:t>
      </w:r>
      <w:r w:rsidR="00CC511D" w:rsidRPr="00405E64">
        <w:rPr>
          <w:rFonts w:eastAsia="Arial Unicode MS"/>
          <w:color w:val="000000"/>
        </w:rPr>
        <w:t xml:space="preserve">in a </w:t>
      </w:r>
      <w:r w:rsidR="0071795A" w:rsidRPr="00405E64">
        <w:rPr>
          <w:rFonts w:eastAsia="Arial Unicode MS"/>
          <w:color w:val="000000"/>
        </w:rPr>
        <w:t xml:space="preserve">December 30, </w:t>
      </w:r>
      <w:r w:rsidR="00880FB8" w:rsidRPr="00405E64">
        <w:rPr>
          <w:rFonts w:eastAsia="Arial Unicode MS"/>
          <w:color w:val="000000"/>
        </w:rPr>
        <w:t>2014</w:t>
      </w:r>
      <w:r w:rsidR="0071795A" w:rsidRPr="00405E64">
        <w:rPr>
          <w:rFonts w:eastAsia="Arial Unicode MS"/>
          <w:color w:val="000000"/>
        </w:rPr>
        <w:t>,</w:t>
      </w:r>
      <w:r w:rsidR="00880FB8" w:rsidRPr="00405E64">
        <w:rPr>
          <w:rFonts w:eastAsia="Arial Unicode MS"/>
          <w:color w:val="000000"/>
        </w:rPr>
        <w:t xml:space="preserve"> </w:t>
      </w:r>
      <w:r w:rsidR="008C7646" w:rsidRPr="00405E64">
        <w:rPr>
          <w:rFonts w:eastAsia="Arial Unicode MS"/>
          <w:color w:val="000000"/>
        </w:rPr>
        <w:t xml:space="preserve">Federal Register </w:t>
      </w:r>
      <w:r w:rsidR="00A841D8" w:rsidRPr="00405E64">
        <w:rPr>
          <w:rFonts w:eastAsia="Arial Unicode MS"/>
          <w:color w:val="000000"/>
        </w:rPr>
        <w:t xml:space="preserve">notice </w:t>
      </w:r>
      <w:r w:rsidR="0071795A" w:rsidRPr="00405E64">
        <w:rPr>
          <w:rFonts w:eastAsia="Arial Unicode MS"/>
          <w:color w:val="000000"/>
        </w:rPr>
        <w:t xml:space="preserve">(79 FR </w:t>
      </w:r>
      <w:r w:rsidR="00880FB8" w:rsidRPr="00405E64">
        <w:rPr>
          <w:rFonts w:eastAsia="Arial Unicode MS"/>
          <w:color w:val="000000"/>
        </w:rPr>
        <w:t>78425</w:t>
      </w:r>
      <w:r w:rsidR="00A841D8" w:rsidRPr="00405E64">
        <w:rPr>
          <w:rFonts w:eastAsia="Arial Unicode MS"/>
          <w:color w:val="000000"/>
        </w:rPr>
        <w:t>)</w:t>
      </w:r>
      <w:r w:rsidR="008C7646" w:rsidRPr="00405E64">
        <w:rPr>
          <w:rFonts w:eastAsia="Arial Unicode MS"/>
          <w:color w:val="000000"/>
        </w:rPr>
        <w:t>,</w:t>
      </w:r>
      <w:r w:rsidR="00180739" w:rsidRPr="00405E64">
        <w:t xml:space="preserve"> </w:t>
      </w:r>
      <w:r w:rsidR="003B0DDF" w:rsidRPr="00405E64">
        <w:t>will not expi</w:t>
      </w:r>
      <w:r w:rsidR="00180739" w:rsidRPr="00405E64">
        <w:t xml:space="preserve">re. </w:t>
      </w:r>
      <w:r w:rsidR="00B34D42">
        <w:t xml:space="preserve">EPA </w:t>
      </w:r>
      <w:r w:rsidR="00180739" w:rsidRPr="00405E64">
        <w:t>confirms</w:t>
      </w:r>
      <w:r w:rsidR="003B0DDF" w:rsidRPr="00405E64">
        <w:t xml:space="preserve"> </w:t>
      </w:r>
      <w:r w:rsidR="00180739" w:rsidRPr="00405E64">
        <w:t xml:space="preserve">that the </w:t>
      </w:r>
      <w:r w:rsidR="0013453B" w:rsidRPr="00405E64">
        <w:t xml:space="preserve">content </w:t>
      </w:r>
      <w:r w:rsidR="00185F39">
        <w:t xml:space="preserve">of ICR 2060-0482 </w:t>
      </w:r>
      <w:r w:rsidR="0013453B" w:rsidRPr="00405E64">
        <w:t xml:space="preserve">will </w:t>
      </w:r>
      <w:r w:rsidR="00F0680B" w:rsidRPr="00405E64">
        <w:t xml:space="preserve">continue </w:t>
      </w:r>
      <w:r w:rsidR="000D46E5">
        <w:t xml:space="preserve">with its </w:t>
      </w:r>
      <w:r w:rsidR="00180739" w:rsidRPr="00405E64">
        <w:t>merg</w:t>
      </w:r>
      <w:r w:rsidR="000D46E5">
        <w:t>ing</w:t>
      </w:r>
      <w:r w:rsidR="00180739" w:rsidRPr="00405E64">
        <w:t xml:space="preserve"> into </w:t>
      </w:r>
      <w:r w:rsidR="00893093" w:rsidRPr="00405E64">
        <w:t xml:space="preserve">EPA </w:t>
      </w:r>
      <w:r w:rsidR="00180739" w:rsidRPr="00405E64">
        <w:t>ICR</w:t>
      </w:r>
      <w:r w:rsidR="00893093" w:rsidRPr="00405E64">
        <w:t xml:space="preserve"> No.</w:t>
      </w:r>
      <w:r w:rsidR="00180739" w:rsidRPr="00405E64">
        <w:t xml:space="preserve"> 1432.3</w:t>
      </w:r>
      <w:r w:rsidR="00736406">
        <w:t>4</w:t>
      </w:r>
      <w:r w:rsidR="00764161">
        <w:t xml:space="preserve"> (</w:t>
      </w:r>
      <w:r w:rsidR="00764161" w:rsidRPr="00764161">
        <w:t>OMB Control No. 2060-0170)</w:t>
      </w:r>
      <w:r w:rsidR="000D46E5">
        <w:t xml:space="preserve"> and the approval of this renewal by the Office of Management and Budget (OMB)</w:t>
      </w:r>
      <w:r w:rsidR="00180739" w:rsidRPr="00405E64">
        <w:t>.</w:t>
      </w:r>
      <w:r w:rsidR="003B0DDF" w:rsidRPr="00405E64">
        <w:t xml:space="preserve"> </w:t>
      </w:r>
      <w:r w:rsidR="0071795A" w:rsidRPr="00405E64">
        <w:t xml:space="preserve">The USDA requested that </w:t>
      </w:r>
      <w:r w:rsidR="00F0680B" w:rsidRPr="00405E64">
        <w:t xml:space="preserve">EPA remove </w:t>
      </w:r>
      <w:r w:rsidR="0071795A" w:rsidRPr="00405E64">
        <w:t xml:space="preserve">a </w:t>
      </w:r>
      <w:r w:rsidR="00F0680B" w:rsidRPr="00405E64">
        <w:t xml:space="preserve">reference to USDA </w:t>
      </w:r>
      <w:r w:rsidR="00893093" w:rsidRPr="00405E64">
        <w:t>in</w:t>
      </w:r>
      <w:r w:rsidR="0071795A" w:rsidRPr="00405E64">
        <w:t xml:space="preserve"> the</w:t>
      </w:r>
      <w:r w:rsidR="00F0680B" w:rsidRPr="00405E64">
        <w:t xml:space="preserve"> application</w:t>
      </w:r>
      <w:r w:rsidR="0071795A" w:rsidRPr="00405E64">
        <w:t xml:space="preserve"> </w:t>
      </w:r>
      <w:r w:rsidR="00F0680B" w:rsidRPr="00405E64">
        <w:t xml:space="preserve">regarding how the </w:t>
      </w:r>
      <w:r w:rsidR="001F2DB9">
        <w:t>EPA</w:t>
      </w:r>
      <w:r w:rsidR="0069357F">
        <w:t xml:space="preserve"> </w:t>
      </w:r>
      <w:r w:rsidR="00F0680B" w:rsidRPr="00405E64">
        <w:t>estimates costs</w:t>
      </w:r>
      <w:r w:rsidR="00180739" w:rsidRPr="00405E64">
        <w:t>.</w:t>
      </w:r>
      <w:r w:rsidR="0013453B" w:rsidRPr="00405E64">
        <w:t xml:space="preserve"> </w:t>
      </w:r>
      <w:r w:rsidR="00C73141">
        <w:t>EPA</w:t>
      </w:r>
      <w:r w:rsidR="0013453B" w:rsidRPr="00405E64">
        <w:t xml:space="preserve"> </w:t>
      </w:r>
      <w:r w:rsidR="001678C3" w:rsidRPr="00405E64">
        <w:t>acknowledges</w:t>
      </w:r>
      <w:r w:rsidR="0071795A" w:rsidRPr="00405E64">
        <w:t xml:space="preserve"> the comment and </w:t>
      </w:r>
      <w:r w:rsidR="00282BCE" w:rsidRPr="00405E64">
        <w:t xml:space="preserve">has </w:t>
      </w:r>
      <w:r w:rsidR="00F0680B" w:rsidRPr="00405E64">
        <w:t>revise</w:t>
      </w:r>
      <w:r w:rsidR="00282BCE" w:rsidRPr="00405E64">
        <w:t>d</w:t>
      </w:r>
      <w:r w:rsidR="00F0680B" w:rsidRPr="00405E64">
        <w:t xml:space="preserve"> </w:t>
      </w:r>
      <w:r w:rsidR="008C7646" w:rsidRPr="00405E64">
        <w:t>this sentence</w:t>
      </w:r>
      <w:r w:rsidR="00282BCE" w:rsidRPr="00405E64">
        <w:t xml:space="preserve"> for submission to OMB</w:t>
      </w:r>
      <w:r w:rsidR="0013453B" w:rsidRPr="00405E64">
        <w:t xml:space="preserve">. </w:t>
      </w:r>
      <w:bookmarkStart w:id="4" w:name="_Hlk512333492"/>
      <w:r w:rsidR="001A595A" w:rsidRPr="00405E64">
        <w:t>USDA</w:t>
      </w:r>
      <w:r w:rsidR="008C7646" w:rsidRPr="00405E64">
        <w:t xml:space="preserve"> </w:t>
      </w:r>
      <w:r w:rsidR="00893093" w:rsidRPr="00405E64">
        <w:t xml:space="preserve">further </w:t>
      </w:r>
      <w:r w:rsidR="008C7646" w:rsidRPr="00405E64">
        <w:t xml:space="preserve">requested </w:t>
      </w:r>
      <w:r w:rsidR="00C73141">
        <w:t>EPA</w:t>
      </w:r>
      <w:r w:rsidR="008C7646" w:rsidRPr="00405E64">
        <w:t xml:space="preserve"> </w:t>
      </w:r>
      <w:r w:rsidR="00637458">
        <w:t xml:space="preserve">to </w:t>
      </w:r>
      <w:r w:rsidR="008C7646" w:rsidRPr="00405E64">
        <w:t xml:space="preserve">consider </w:t>
      </w:r>
      <w:r w:rsidR="00F14FA0" w:rsidRPr="00405E64">
        <w:t xml:space="preserve">pursuing a rulemaking for the </w:t>
      </w:r>
      <w:r w:rsidR="001A595A" w:rsidRPr="00405E64">
        <w:t>emergency use of methyl bromide</w:t>
      </w:r>
      <w:r w:rsidR="00F14FA0" w:rsidRPr="00405E64">
        <w:t xml:space="preserve"> so that the United States growers can have </w:t>
      </w:r>
      <w:r w:rsidR="00E86BAA" w:rsidRPr="00405E64">
        <w:t>the same</w:t>
      </w:r>
      <w:r w:rsidR="00F14FA0" w:rsidRPr="00405E64">
        <w:t xml:space="preserve"> competitive advantage as other countries </w:t>
      </w:r>
      <w:r w:rsidR="00E86BAA" w:rsidRPr="00405E64">
        <w:t xml:space="preserve">that </w:t>
      </w:r>
      <w:r w:rsidR="00F14FA0" w:rsidRPr="00405E64">
        <w:t>have implemented and used the provision</w:t>
      </w:r>
      <w:r w:rsidR="00E86BAA" w:rsidRPr="00405E64">
        <w:t>.</w:t>
      </w:r>
      <w:r w:rsidR="00F14FA0" w:rsidRPr="00405E64">
        <w:t xml:space="preserve"> EPA </w:t>
      </w:r>
      <w:r w:rsidR="00A942FF" w:rsidRPr="00405E64">
        <w:t xml:space="preserve">understands USDA is asking for </w:t>
      </w:r>
      <w:r w:rsidR="00637458">
        <w:t>the Agency</w:t>
      </w:r>
      <w:r w:rsidR="00A942FF" w:rsidRPr="00405E64">
        <w:t xml:space="preserve"> to pursue a rulemaking to address </w:t>
      </w:r>
      <w:r w:rsidR="00F14FA0" w:rsidRPr="00405E64">
        <w:t>the emergency use provision</w:t>
      </w:r>
      <w:r w:rsidR="00893093" w:rsidRPr="00405E64">
        <w:t xml:space="preserve"> in</w:t>
      </w:r>
      <w:r w:rsidR="00E86BAA" w:rsidRPr="00405E64">
        <w:t xml:space="preserve"> Decision IX/7 under</w:t>
      </w:r>
      <w:r w:rsidR="00893093" w:rsidRPr="00405E64">
        <w:t xml:space="preserve"> the Montreal Protocol</w:t>
      </w:r>
      <w:r w:rsidR="00F14FA0" w:rsidRPr="00405E64">
        <w:t>.</w:t>
      </w:r>
      <w:r w:rsidR="001A595A" w:rsidRPr="00405E64">
        <w:t xml:space="preserve"> </w:t>
      </w:r>
      <w:bookmarkEnd w:id="4"/>
      <w:r w:rsidR="007B7252" w:rsidRPr="00F864B8">
        <w:t>While this comment is beyond the scope of this ICR renewal, EPA recognizes that there is flexibility under existing Montreal Protocol mechanisms to address changes in national circumstance that affect the transition to alternatives</w:t>
      </w:r>
      <w:r w:rsidR="007B7252">
        <w:t>.</w:t>
      </w:r>
    </w:p>
    <w:p w14:paraId="4B6E659D" w14:textId="77777777" w:rsidR="0019195E" w:rsidRDefault="0019195E" w:rsidP="0019195E">
      <w:pPr>
        <w:ind w:firstLine="720"/>
        <w:rPr>
          <w:b/>
        </w:rPr>
      </w:pPr>
    </w:p>
    <w:p w14:paraId="653D2414" w14:textId="77777777" w:rsidR="00AA44B6" w:rsidRPr="007B6A67" w:rsidRDefault="00AA44B6" w:rsidP="00AA44B6">
      <w:pPr>
        <w:rPr>
          <w:b/>
        </w:rPr>
      </w:pPr>
      <w:r w:rsidRPr="007B6A67">
        <w:rPr>
          <w:b/>
        </w:rPr>
        <w:t>(c)</w:t>
      </w:r>
      <w:r w:rsidRPr="007B6A67">
        <w:rPr>
          <w:b/>
        </w:rPr>
        <w:tab/>
        <w:t>Consultations</w:t>
      </w:r>
    </w:p>
    <w:p w14:paraId="759E109E" w14:textId="77777777" w:rsidR="00AA44B6" w:rsidRPr="007B6A67" w:rsidRDefault="00AA44B6" w:rsidP="00AA44B6">
      <w:pPr>
        <w:ind w:left="360"/>
      </w:pPr>
      <w:r w:rsidRPr="007B6A67">
        <w:t xml:space="preserve">  </w:t>
      </w:r>
      <w:r w:rsidRPr="007B6A67">
        <w:tab/>
      </w:r>
      <w:r w:rsidRPr="007B6A67">
        <w:tab/>
      </w:r>
    </w:p>
    <w:p w14:paraId="5B8554A2" w14:textId="4A885B2C" w:rsidR="005064D1" w:rsidRPr="005064D1" w:rsidRDefault="00A942FF" w:rsidP="005064D1">
      <w:pPr>
        <w:autoSpaceDE w:val="0"/>
        <w:autoSpaceDN w:val="0"/>
        <w:adjustRightInd w:val="0"/>
      </w:pPr>
      <w:r>
        <w:t xml:space="preserve">Several improvements to the forms </w:t>
      </w:r>
      <w:r w:rsidR="004C534A">
        <w:t xml:space="preserve">related to this ICR </w:t>
      </w:r>
      <w:r>
        <w:t xml:space="preserve">were identified through ongoing implementation of the ODS phaseout under Title VI of the CAA. </w:t>
      </w:r>
      <w:r w:rsidR="005064D1" w:rsidRPr="005064D1">
        <w:t xml:space="preserve">EPA </w:t>
      </w:r>
      <w:r w:rsidR="00824A05">
        <w:t xml:space="preserve">also conducted outreach </w:t>
      </w:r>
      <w:r w:rsidR="00503FDD">
        <w:t xml:space="preserve">and pilot testing </w:t>
      </w:r>
      <w:r w:rsidR="00824A05">
        <w:t>with</w:t>
      </w:r>
      <w:r w:rsidR="007F2FB6">
        <w:t xml:space="preserve"> </w:t>
      </w:r>
      <w:r w:rsidR="00E07979">
        <w:t xml:space="preserve">ODS stakeholders, including </w:t>
      </w:r>
      <w:r w:rsidR="007F2FB6">
        <w:t xml:space="preserve">Albermarle, Chemours, Honeywell, </w:t>
      </w:r>
      <w:r w:rsidR="0069357F">
        <w:t xml:space="preserve">National Refrigerants, </w:t>
      </w:r>
      <w:r w:rsidR="007F2FB6">
        <w:t xml:space="preserve">Sigma-Aldrich, </w:t>
      </w:r>
      <w:r w:rsidR="0069357F">
        <w:t xml:space="preserve">and </w:t>
      </w:r>
      <w:r w:rsidR="007F2FB6">
        <w:t>Trical</w:t>
      </w:r>
      <w:r w:rsidR="00824A05">
        <w:t xml:space="preserve"> </w:t>
      </w:r>
      <w:r w:rsidR="00503FDD">
        <w:t xml:space="preserve">on </w:t>
      </w:r>
      <w:r w:rsidR="00824A05">
        <w:t>the revised electronic reporting forms</w:t>
      </w:r>
      <w:r w:rsidR="00E11EDA">
        <w:t xml:space="preserve"> (three additional stakeholders—Kivlan, Daikin, and Veolia—were contacted but did not provide feedback)</w:t>
      </w:r>
      <w:r w:rsidR="00824A05">
        <w:t xml:space="preserve">. </w:t>
      </w:r>
      <w:r w:rsidR="00E07979">
        <w:t xml:space="preserve">Stakeholders commented on the new streamlined format of the reports and their increased user-friendliness. Stakeholders also clarified that certain </w:t>
      </w:r>
      <w:r w:rsidR="00E11EDA">
        <w:t xml:space="preserve">data </w:t>
      </w:r>
      <w:r w:rsidR="00E07979">
        <w:t xml:space="preserve">fields such as the recipient contact information and shipment EIN and importer numbers </w:t>
      </w:r>
      <w:r w:rsidR="00E11EDA">
        <w:t>are sometimes</w:t>
      </w:r>
      <w:r w:rsidR="00E07979">
        <w:t xml:space="preserve"> difficult to </w:t>
      </w:r>
      <w:r w:rsidR="00E11EDA">
        <w:t>complete</w:t>
      </w:r>
      <w:r w:rsidR="00E07979">
        <w:t xml:space="preserve">. </w:t>
      </w:r>
      <w:r w:rsidR="00C03F27">
        <w:t xml:space="preserve">Feedback from the reviewers was incorporated into the forms under review. </w:t>
      </w:r>
      <w:r w:rsidR="005064D1" w:rsidRPr="005064D1">
        <w:t xml:space="preserve">The Agency believes that the overall benefits of using the reporting tool and submission through CDX exceed those associated with maintaining a paper-based reporting approach. The Agency also recognizes that there is the potential for costs and burdens associated with unanticipated technical difficulties in electronic filing or with conversion to an electronic format. Since the use of CDX has been in existence for a number of years and has undergone a number of enhancements, EPA expects the potential for difficulty to be minimal. In addition, EPA expects that reduced reporting costs to submitters will ultimately exceed the transition costs. </w:t>
      </w:r>
    </w:p>
    <w:p w14:paraId="250CA777" w14:textId="77777777" w:rsidR="005064D1" w:rsidRPr="005064D1" w:rsidRDefault="005064D1" w:rsidP="005064D1">
      <w:pPr>
        <w:autoSpaceDE w:val="0"/>
        <w:autoSpaceDN w:val="0"/>
        <w:adjustRightInd w:val="0"/>
      </w:pPr>
    </w:p>
    <w:p w14:paraId="500D753D" w14:textId="77777777" w:rsidR="00AA44B6" w:rsidRPr="00B3072B" w:rsidRDefault="00AA44B6" w:rsidP="00AA44B6">
      <w:pPr>
        <w:rPr>
          <w:b/>
        </w:rPr>
      </w:pPr>
      <w:r w:rsidRPr="00B3072B">
        <w:rPr>
          <w:b/>
        </w:rPr>
        <w:t xml:space="preserve">(d) </w:t>
      </w:r>
      <w:r w:rsidRPr="00B3072B">
        <w:rPr>
          <w:b/>
        </w:rPr>
        <w:tab/>
        <w:t>Effects of Less Frequent Collection</w:t>
      </w:r>
    </w:p>
    <w:p w14:paraId="2F5783A5" w14:textId="77777777" w:rsidR="00AA44B6" w:rsidRDefault="00AA44B6" w:rsidP="00AA44B6"/>
    <w:p w14:paraId="0E2389E7" w14:textId="214B8879" w:rsidR="00AF3742" w:rsidRDefault="00AA44B6" w:rsidP="0019195E">
      <w:pPr>
        <w:rPr>
          <w:color w:val="000000"/>
        </w:rPr>
      </w:pPr>
      <w:r>
        <w:t xml:space="preserve">Less frequent collection of data would compromise </w:t>
      </w:r>
      <w:r w:rsidR="00B03FDF">
        <w:t xml:space="preserve">EPA’s ability to meet </w:t>
      </w:r>
      <w:r>
        <w:t>statutory req</w:t>
      </w:r>
      <w:r w:rsidR="00A35333">
        <w:t xml:space="preserve">uirements under </w:t>
      </w:r>
      <w:r w:rsidR="005C40A9">
        <w:t xml:space="preserve">Section </w:t>
      </w:r>
      <w:r w:rsidR="00A35333">
        <w:t xml:space="preserve">603 of the CAA </w:t>
      </w:r>
      <w:r>
        <w:t>to monitor producti</w:t>
      </w:r>
      <w:r w:rsidR="0019195E">
        <w:t xml:space="preserve">on, import, and export </w:t>
      </w:r>
      <w:r w:rsidR="009478FB">
        <w:t xml:space="preserve">of ODS and </w:t>
      </w:r>
      <w:r>
        <w:t>hinder EPA’s ability to iden</w:t>
      </w:r>
      <w:r w:rsidR="009478FB">
        <w:t>tify violations</w:t>
      </w:r>
      <w:r w:rsidR="00A942FF">
        <w:t xml:space="preserve"> of the existing regulations</w:t>
      </w:r>
      <w:r w:rsidR="009478FB">
        <w:t xml:space="preserve">. </w:t>
      </w:r>
      <w:r w:rsidR="00A942FF">
        <w:rPr>
          <w:color w:val="000000"/>
        </w:rPr>
        <w:t xml:space="preserve">The </w:t>
      </w:r>
      <w:r w:rsidR="00AF3742">
        <w:rPr>
          <w:color w:val="000000"/>
        </w:rPr>
        <w:t xml:space="preserve">quarterly reporting requirements provide EPA the ability to resolve in </w:t>
      </w:r>
      <w:r w:rsidR="007D47F4">
        <w:rPr>
          <w:color w:val="000000"/>
        </w:rPr>
        <w:t xml:space="preserve">discrepancies </w:t>
      </w:r>
      <w:r w:rsidR="00AF3742">
        <w:rPr>
          <w:color w:val="000000"/>
        </w:rPr>
        <w:t xml:space="preserve">a timely manner in the data reported to us. </w:t>
      </w:r>
    </w:p>
    <w:p w14:paraId="0FAE433C" w14:textId="77777777" w:rsidR="00AF3742" w:rsidRDefault="00AF3742" w:rsidP="0019195E">
      <w:pPr>
        <w:rPr>
          <w:color w:val="000000"/>
        </w:rPr>
      </w:pPr>
    </w:p>
    <w:p w14:paraId="7E7D3E44" w14:textId="45AE1A11" w:rsidR="009478FB" w:rsidRDefault="009478FB" w:rsidP="0019195E">
      <w:r>
        <w:t xml:space="preserve">Less frequent collection of data </w:t>
      </w:r>
      <w:r w:rsidR="00A942FF">
        <w:t xml:space="preserve">could </w:t>
      </w:r>
      <w:r>
        <w:t xml:space="preserve">also potentially place the United States in a non-compliance status under the </w:t>
      </w:r>
      <w:r w:rsidR="00BC3F7A">
        <w:t xml:space="preserve">Montreal </w:t>
      </w:r>
      <w:r>
        <w:t>Protocol. Quarterly reporting provides EPA with the necessary time to take action</w:t>
      </w:r>
      <w:r w:rsidR="00041D3D">
        <w:t xml:space="preserve"> if an individual reporter </w:t>
      </w:r>
      <w:r>
        <w:t xml:space="preserve">or the United States as a whole were to exceed the </w:t>
      </w:r>
      <w:r w:rsidR="00BC3F7A">
        <w:t xml:space="preserve">Montreal </w:t>
      </w:r>
      <w:r>
        <w:t>Protocol’s production, import, or export limits or the limits established in Section</w:t>
      </w:r>
      <w:r w:rsidR="007B2AD6">
        <w:t>s</w:t>
      </w:r>
      <w:r>
        <w:t xml:space="preserve"> 604 </w:t>
      </w:r>
      <w:r w:rsidR="007B2AD6">
        <w:t xml:space="preserve">and 605 </w:t>
      </w:r>
      <w:r>
        <w:t>of the CAA.</w:t>
      </w:r>
    </w:p>
    <w:p w14:paraId="6AF1E9F5" w14:textId="77777777" w:rsidR="009478FB" w:rsidRDefault="009478FB" w:rsidP="0019195E"/>
    <w:p w14:paraId="1057E919" w14:textId="30A23465" w:rsidR="0019195E" w:rsidRDefault="007B4440" w:rsidP="0019195E">
      <w:r>
        <w:t xml:space="preserve">EPA’s timing for information collection for methyl bromide critical uses is motivated by </w:t>
      </w:r>
      <w:r w:rsidR="00DA0889">
        <w:t xml:space="preserve">provisions </w:t>
      </w:r>
      <w:r>
        <w:t xml:space="preserve">under the </w:t>
      </w:r>
      <w:r w:rsidR="00D34630">
        <w:t xml:space="preserve">Montreal </w:t>
      </w:r>
      <w:r>
        <w:t xml:space="preserve">Protocol. </w:t>
      </w:r>
      <w:r w:rsidR="00041D3D">
        <w:t>T</w:t>
      </w:r>
      <w:r w:rsidRPr="005750DD">
        <w:t xml:space="preserve">he timeline for applications coincides with the critical use nomination process established by the Parties to the </w:t>
      </w:r>
      <w:r w:rsidR="00BC3F7A">
        <w:t xml:space="preserve">Montreal </w:t>
      </w:r>
      <w:r w:rsidRPr="005750DD">
        <w:t>Protocol.</w:t>
      </w:r>
      <w:r>
        <w:t xml:space="preserve"> </w:t>
      </w:r>
      <w:r w:rsidRPr="005750DD">
        <w:t>Any deviation from that timeline would result in a forfeiture from inclusion in the U.S. nomination package and subsequent consideration by the Parties.</w:t>
      </w:r>
    </w:p>
    <w:p w14:paraId="1796232D" w14:textId="77777777" w:rsidR="00747B0F" w:rsidRDefault="00747B0F" w:rsidP="0019195E"/>
    <w:p w14:paraId="48129766" w14:textId="424FD22D" w:rsidR="007B4440" w:rsidRDefault="007B4440" w:rsidP="0019195E">
      <w:r>
        <w:t>Finally, t</w:t>
      </w:r>
      <w:r w:rsidRPr="00877602">
        <w:t xml:space="preserve">he U.S. government </w:t>
      </w:r>
      <w:r w:rsidR="00DA0889">
        <w:t xml:space="preserve">satisfies the </w:t>
      </w:r>
      <w:r w:rsidR="00244CBC">
        <w:t>commitment</w:t>
      </w:r>
      <w:r w:rsidR="00DA0889">
        <w:t xml:space="preserve"> to </w:t>
      </w:r>
      <w:r w:rsidRPr="00877602">
        <w:t xml:space="preserve">report data to the Ozone Secretariat </w:t>
      </w:r>
      <w:r>
        <w:t xml:space="preserve">under Article 7 of the Montreal Protocol </w:t>
      </w:r>
      <w:r w:rsidRPr="00877602">
        <w:t>on an annual basis.</w:t>
      </w:r>
    </w:p>
    <w:p w14:paraId="181266D2" w14:textId="77777777" w:rsidR="001F2604" w:rsidRDefault="001F2604" w:rsidP="0019195E"/>
    <w:p w14:paraId="14FF3319" w14:textId="42851059" w:rsidR="001F2604" w:rsidRDefault="001F2604" w:rsidP="001F2604">
      <w:pPr>
        <w:autoSpaceDE w:val="0"/>
        <w:autoSpaceDN w:val="0"/>
        <w:adjustRightInd w:val="0"/>
      </w:pPr>
      <w:r>
        <w:t>For electronic reporting, t</w:t>
      </w:r>
      <w:r w:rsidRPr="001F2604">
        <w:t>he information collected is the minimum data needed to help organize and upload files in C</w:t>
      </w:r>
      <w:r>
        <w:t>DX</w:t>
      </w:r>
      <w:r w:rsidRPr="001F2604">
        <w:t>, so they can be au</w:t>
      </w:r>
      <w:r w:rsidR="00AD129F">
        <w:t xml:space="preserve">tomatically processed. </w:t>
      </w:r>
      <w:r>
        <w:t xml:space="preserve">The </w:t>
      </w:r>
      <w:r w:rsidR="00687385">
        <w:t xml:space="preserve">CDX application and </w:t>
      </w:r>
      <w:r w:rsidR="000B0403">
        <w:t>electronic reporting forms are</w:t>
      </w:r>
      <w:r w:rsidRPr="001F2604">
        <w:t xml:space="preserve"> designed to avoid repetitive entry of data, and </w:t>
      </w:r>
      <w:r>
        <w:t xml:space="preserve">where possible, key </w:t>
      </w:r>
      <w:r w:rsidRPr="001F2604">
        <w:t xml:space="preserve">data such as submitter will reuse information already provided to CDX or the EPA registry systems (Facility Registry and Substance Registry). </w:t>
      </w:r>
      <w:r w:rsidR="004D73CA" w:rsidRPr="001F2604">
        <w:t>Similarly,</w:t>
      </w:r>
      <w:r w:rsidRPr="001F2604">
        <w:t xml:space="preserve"> the information collected through CDX registration and the electronic signature agreement will be collected once and reused across all </w:t>
      </w:r>
      <w:r>
        <w:t>su</w:t>
      </w:r>
      <w:r w:rsidRPr="001F2604">
        <w:t>bmissions for that registrant</w:t>
      </w:r>
      <w:r w:rsidR="00CF5172">
        <w:t>—including for other EPA reporting requirements</w:t>
      </w:r>
      <w:r w:rsidRPr="001F2604">
        <w:t xml:space="preserve">. Reducing the frequency of collection of registration and </w:t>
      </w:r>
      <w:r>
        <w:t>Electronic Signature Agreement (</w:t>
      </w:r>
      <w:r w:rsidRPr="001F2604">
        <w:t>ESA</w:t>
      </w:r>
      <w:r>
        <w:t>)</w:t>
      </w:r>
      <w:r w:rsidRPr="001F2604">
        <w:t xml:space="preserve"> information would not be possible, as EPA</w:t>
      </w:r>
      <w:r w:rsidR="00CF5172">
        <w:t>-</w:t>
      </w:r>
      <w:r w:rsidRPr="001F2604">
        <w:t xml:space="preserve"> and federal</w:t>
      </w:r>
      <w:r w:rsidR="00CF5172">
        <w:t>-</w:t>
      </w:r>
      <w:r w:rsidRPr="001F2604">
        <w:t xml:space="preserve">wide security requirements mandate users must provide identity and access information in order to gain access and file reports electronically through CDX. </w:t>
      </w:r>
    </w:p>
    <w:p w14:paraId="4D64BC34" w14:textId="77777777" w:rsidR="004E5331" w:rsidRDefault="004E5331" w:rsidP="00AA44B6">
      <w:pPr>
        <w:rPr>
          <w:b/>
        </w:rPr>
      </w:pPr>
    </w:p>
    <w:p w14:paraId="2C94F8D3" w14:textId="77777777" w:rsidR="00AA44B6" w:rsidRPr="00B3072B" w:rsidRDefault="00AA44B6" w:rsidP="00AA44B6">
      <w:pPr>
        <w:rPr>
          <w:b/>
        </w:rPr>
      </w:pPr>
      <w:r w:rsidRPr="00B3072B">
        <w:rPr>
          <w:b/>
        </w:rPr>
        <w:t>(e)</w:t>
      </w:r>
      <w:r w:rsidRPr="00B3072B">
        <w:rPr>
          <w:b/>
        </w:rPr>
        <w:tab/>
        <w:t>General Guidelines</w:t>
      </w:r>
    </w:p>
    <w:p w14:paraId="6A1A79A3" w14:textId="77777777" w:rsidR="00AA44B6" w:rsidRDefault="00AA44B6" w:rsidP="00AA44B6"/>
    <w:p w14:paraId="14B94AE5" w14:textId="74B1E1DF" w:rsidR="00AA44B6" w:rsidRDefault="005237E0" w:rsidP="00AA44B6">
      <w:r w:rsidRPr="00E2712B">
        <w:t xml:space="preserve">This </w:t>
      </w:r>
      <w:r w:rsidR="000A78C0" w:rsidRPr="00E2712B">
        <w:t xml:space="preserve">ICR </w:t>
      </w:r>
      <w:r w:rsidR="00AA44B6" w:rsidRPr="00E2712B">
        <w:t>does not exceed any of the OMB guidelines</w:t>
      </w:r>
      <w:r w:rsidR="005C40A9" w:rsidRPr="00E2712B">
        <w:t xml:space="preserve"> found at 5 CFR 1320.5(d)</w:t>
      </w:r>
      <w:r w:rsidR="005C40A9" w:rsidRPr="00DC43C7">
        <w:t>(2)</w:t>
      </w:r>
      <w:r w:rsidR="00AA44B6" w:rsidRPr="00DC43C7">
        <w:t>.</w:t>
      </w:r>
    </w:p>
    <w:p w14:paraId="237ADD27" w14:textId="77777777" w:rsidR="004E5331" w:rsidRDefault="004E5331" w:rsidP="00AA44B6">
      <w:pPr>
        <w:rPr>
          <w:b/>
        </w:rPr>
      </w:pPr>
    </w:p>
    <w:p w14:paraId="3B82F038" w14:textId="77777777" w:rsidR="00AA44B6" w:rsidRPr="00B3072B" w:rsidRDefault="00AA44B6" w:rsidP="00AA44B6">
      <w:pPr>
        <w:rPr>
          <w:b/>
        </w:rPr>
      </w:pPr>
      <w:r w:rsidRPr="00B3072B">
        <w:rPr>
          <w:b/>
        </w:rPr>
        <w:t>(f)</w:t>
      </w:r>
      <w:r w:rsidRPr="00B3072B">
        <w:rPr>
          <w:b/>
        </w:rPr>
        <w:tab/>
        <w:t>Confidentiality</w:t>
      </w:r>
    </w:p>
    <w:p w14:paraId="29466006" w14:textId="77777777" w:rsidR="00AA44B6" w:rsidRDefault="00AA44B6" w:rsidP="00AA44B6"/>
    <w:p w14:paraId="7D49B65A" w14:textId="6C1E7A3A" w:rsidR="007568CF" w:rsidRDefault="00AA44B6" w:rsidP="00AA44B6">
      <w:r>
        <w:t>EPA informs the respondents that they may assert claims of business confidentiality for any o</w:t>
      </w:r>
      <w:r w:rsidR="00BA28F5">
        <w:t xml:space="preserve">f the information they submit. </w:t>
      </w:r>
      <w:r>
        <w:t>Information claimed as confidential will be treated in accordance with the procedures for handling information claimed as confidentia</w:t>
      </w:r>
      <w:r w:rsidR="0067770C">
        <w:t>l un</w:t>
      </w:r>
      <w:r w:rsidR="00BA28F5">
        <w:t xml:space="preserve">der 40 CFR part 2, </w:t>
      </w:r>
      <w:r w:rsidR="00A31D18">
        <w:t>S</w:t>
      </w:r>
      <w:r w:rsidR="0067770C">
        <w:t>ubpart B</w:t>
      </w:r>
      <w:r>
        <w:t xml:space="preserve">, and will be disclosed </w:t>
      </w:r>
      <w:r w:rsidR="0017559A">
        <w:t>to the extent, and by means of pro</w:t>
      </w:r>
      <w:r w:rsidR="0019195E">
        <w:t xml:space="preserve">cedures, set forth in Subpart B. </w:t>
      </w:r>
      <w:r>
        <w:t xml:space="preserve">If no claim of confidentiality is asserted when the information is received by EPA, it may be made available to the public without further notice to the respondents (40 CFR 2.203).  </w:t>
      </w:r>
    </w:p>
    <w:p w14:paraId="10BDF44D" w14:textId="77777777" w:rsidR="003C06D0" w:rsidRDefault="003C06D0" w:rsidP="00AA44B6"/>
    <w:p w14:paraId="6251DB01" w14:textId="5DCD26B5" w:rsidR="003C06D0" w:rsidRDefault="003C06D0" w:rsidP="00AA44B6">
      <w:r w:rsidRPr="00F835F0">
        <w:t>All information sent by the submitter via CDX is tra</w:t>
      </w:r>
      <w:r>
        <w:t xml:space="preserve">nsmitted securely to protect </w:t>
      </w:r>
      <w:r w:rsidR="001F3371">
        <w:t>CBI</w:t>
      </w:r>
      <w:r>
        <w:t xml:space="preserve">. </w:t>
      </w:r>
      <w:r w:rsidRPr="00F835F0">
        <w:t>The reporting tool guides the user throug</w:t>
      </w:r>
      <w:r>
        <w:t xml:space="preserve">h the process of submitting CBI. </w:t>
      </w:r>
      <w:r w:rsidRPr="00F835F0">
        <w:t>Documents containing information claimed as CBI must be submitted in an electronic format, in accordance with the recordkeeping requirements</w:t>
      </w:r>
      <w:r w:rsidR="00CF5172">
        <w:t>.</w:t>
      </w:r>
    </w:p>
    <w:p w14:paraId="2252C74C" w14:textId="3F310A8F" w:rsidR="00CF5172" w:rsidRDefault="00CF5172" w:rsidP="00AA44B6"/>
    <w:p w14:paraId="576ED4A8" w14:textId="1D9CC7A3" w:rsidR="00CF5172" w:rsidRDefault="00CF5172" w:rsidP="00AA44B6">
      <w:r>
        <w:t>EPA also allows respondents to report CBI by fax and through courier.</w:t>
      </w:r>
    </w:p>
    <w:p w14:paraId="33656653" w14:textId="77777777" w:rsidR="00C3328E" w:rsidRDefault="00C3328E" w:rsidP="00AA44B6"/>
    <w:p w14:paraId="738E9570" w14:textId="77777777" w:rsidR="00AA44B6" w:rsidRPr="008A33FE" w:rsidRDefault="00AA44B6" w:rsidP="00AA44B6">
      <w:r w:rsidRPr="00B3072B">
        <w:rPr>
          <w:b/>
        </w:rPr>
        <w:t xml:space="preserve">(g) </w:t>
      </w:r>
      <w:r w:rsidRPr="00B3072B">
        <w:rPr>
          <w:b/>
        </w:rPr>
        <w:tab/>
        <w:t>Sensitive Questions</w:t>
      </w:r>
    </w:p>
    <w:p w14:paraId="4007E432" w14:textId="77777777" w:rsidR="00AA44B6" w:rsidRDefault="00AA44B6" w:rsidP="00AA44B6"/>
    <w:p w14:paraId="09CA2B68" w14:textId="77777777" w:rsidR="00C44A91" w:rsidRDefault="00AA44B6" w:rsidP="00440380">
      <w:r>
        <w:t>This section is not applicable because this ICR does not involve matters of sensitive nature.</w:t>
      </w:r>
    </w:p>
    <w:p w14:paraId="2BEFF512" w14:textId="77777777" w:rsidR="00C44A91" w:rsidRDefault="00C44A91" w:rsidP="00C44A91"/>
    <w:p w14:paraId="2F998789" w14:textId="01A859D9" w:rsidR="00AA44B6" w:rsidRPr="00096F6E" w:rsidRDefault="00A1347F" w:rsidP="00C44A91">
      <w:r w:rsidRPr="00A211DA">
        <w:rPr>
          <w:u w:val="single"/>
        </w:rPr>
        <w:t>4.</w:t>
      </w:r>
      <w:r w:rsidR="006816BC" w:rsidRPr="00A211DA">
        <w:rPr>
          <w:u w:val="single"/>
        </w:rPr>
        <w:t xml:space="preserve"> </w:t>
      </w:r>
      <w:r w:rsidR="00AA44B6" w:rsidRPr="006816BC">
        <w:rPr>
          <w:u w:val="single"/>
        </w:rPr>
        <w:t>The</w:t>
      </w:r>
      <w:r w:rsidR="00AA44B6" w:rsidRPr="00967C00">
        <w:rPr>
          <w:u w:val="single"/>
        </w:rPr>
        <w:t xml:space="preserve"> Respondents and the Information Request</w:t>
      </w:r>
    </w:p>
    <w:p w14:paraId="2FF15E00" w14:textId="77777777" w:rsidR="00AA44B6" w:rsidRDefault="00AA44B6" w:rsidP="00AA44B6">
      <w:pPr>
        <w:rPr>
          <w:u w:val="single"/>
        </w:rPr>
      </w:pPr>
    </w:p>
    <w:p w14:paraId="59AFE790" w14:textId="6C13EE6F" w:rsidR="00AA44B6" w:rsidRDefault="00041D3D" w:rsidP="00AA44B6">
      <w:pPr>
        <w:rPr>
          <w:b/>
        </w:rPr>
      </w:pPr>
      <w:r>
        <w:rPr>
          <w:b/>
        </w:rPr>
        <w:t>(a)</w:t>
      </w:r>
      <w:r>
        <w:rPr>
          <w:b/>
        </w:rPr>
        <w:tab/>
        <w:t>Respondents’ NAICS</w:t>
      </w:r>
      <w:r w:rsidR="00AA44B6" w:rsidRPr="00B3072B">
        <w:rPr>
          <w:b/>
        </w:rPr>
        <w:t xml:space="preserve"> Codes</w:t>
      </w:r>
    </w:p>
    <w:p w14:paraId="4C5356AE" w14:textId="77777777" w:rsidR="00440380" w:rsidRDefault="00440380" w:rsidP="00440380">
      <w:pPr>
        <w:rPr>
          <w:b/>
        </w:rPr>
      </w:pPr>
    </w:p>
    <w:p w14:paraId="3431231C" w14:textId="5699615F" w:rsidR="00B05DC3" w:rsidRDefault="003303A3" w:rsidP="00440380">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w:t>
      </w:r>
      <w:r w:rsidR="00D51C02">
        <w:t xml:space="preserve"> </w:t>
      </w:r>
      <w:r w:rsidR="00D51C02">
        <w:fldChar w:fldCharType="begin"/>
      </w:r>
      <w:r w:rsidR="00D51C02">
        <w:instrText xml:space="preserve"> REF _Ref464461643 \h </w:instrText>
      </w:r>
      <w:r w:rsidR="00D51C02">
        <w:fldChar w:fldCharType="separate"/>
      </w:r>
      <w:r w:rsidR="00F95D2B" w:rsidRPr="001440C5">
        <w:t xml:space="preserve">Table </w:t>
      </w:r>
      <w:r w:rsidR="00F95D2B">
        <w:rPr>
          <w:noProof/>
        </w:rPr>
        <w:t>I</w:t>
      </w:r>
      <w:r w:rsidR="00D51C02">
        <w:fldChar w:fldCharType="end"/>
      </w:r>
      <w:r w:rsidR="00E86D13">
        <w:t xml:space="preserve">.  </w:t>
      </w:r>
    </w:p>
    <w:p w14:paraId="5C1CB11A" w14:textId="77777777" w:rsidR="00B05DC3" w:rsidRDefault="00B05DC3" w:rsidP="003303A3">
      <w:pPr>
        <w:ind w:firstLine="720"/>
      </w:pPr>
    </w:p>
    <w:p w14:paraId="53C31AAB" w14:textId="1074C621" w:rsidR="007D49AA" w:rsidRPr="001440C5" w:rsidRDefault="00D51C02" w:rsidP="00CB305D">
      <w:pPr>
        <w:pStyle w:val="Caption"/>
        <w:keepNext/>
      </w:pPr>
      <w:bookmarkStart w:id="5" w:name="_Ref464461643"/>
      <w:r w:rsidRPr="001440C5">
        <w:t xml:space="preserve">Table </w:t>
      </w:r>
      <w:r w:rsidR="009310B1">
        <w:rPr>
          <w:noProof/>
        </w:rPr>
        <w:fldChar w:fldCharType="begin"/>
      </w:r>
      <w:r w:rsidR="009310B1">
        <w:rPr>
          <w:noProof/>
        </w:rPr>
        <w:instrText xml:space="preserve"> SEQ Table \* ROMAN </w:instrText>
      </w:r>
      <w:r w:rsidR="009310B1">
        <w:rPr>
          <w:noProof/>
        </w:rPr>
        <w:fldChar w:fldCharType="separate"/>
      </w:r>
      <w:r w:rsidR="001A1204">
        <w:rPr>
          <w:noProof/>
        </w:rPr>
        <w:t>I</w:t>
      </w:r>
      <w:r w:rsidR="009310B1">
        <w:rPr>
          <w:noProof/>
        </w:rPr>
        <w:fldChar w:fldCharType="end"/>
      </w:r>
      <w:bookmarkEnd w:id="5"/>
      <w:r>
        <w:t>.</w:t>
      </w:r>
      <w:r w:rsidRPr="001440C5">
        <w:t xml:space="preserve"> </w:t>
      </w:r>
      <w:r w:rsidR="00B05DC3" w:rsidRPr="001440C5">
        <w:t xml:space="preserve">NAICS </w:t>
      </w:r>
      <w:r w:rsidR="00270F94" w:rsidRPr="001440C5">
        <w:t>Class</w:t>
      </w:r>
      <w:r w:rsidR="00B05DC3" w:rsidRPr="001440C5">
        <w:t>ification of Regulated Entities</w:t>
      </w:r>
    </w:p>
    <w:tbl>
      <w:tblPr>
        <w:tblW w:w="9257" w:type="dxa"/>
        <w:tblInd w:w="93" w:type="dxa"/>
        <w:tblLook w:val="0000" w:firstRow="0" w:lastRow="0" w:firstColumn="0" w:lastColumn="0" w:noHBand="0" w:noVBand="0"/>
      </w:tblPr>
      <w:tblGrid>
        <w:gridCol w:w="2507"/>
        <w:gridCol w:w="1440"/>
        <w:gridCol w:w="5310"/>
      </w:tblGrid>
      <w:tr w:rsidR="001440C5" w:rsidRPr="005A5A1D" w14:paraId="3D45EDCA" w14:textId="44A8286C" w:rsidTr="00451141">
        <w:trPr>
          <w:trHeight w:val="385"/>
          <w:tblHeader/>
        </w:trPr>
        <w:tc>
          <w:tcPr>
            <w:tcW w:w="2507" w:type="dxa"/>
            <w:tcBorders>
              <w:top w:val="single" w:sz="8" w:space="0" w:color="000000"/>
              <w:left w:val="single" w:sz="8" w:space="0" w:color="000000"/>
              <w:bottom w:val="single" w:sz="4" w:space="0" w:color="auto"/>
              <w:right w:val="single" w:sz="4" w:space="0" w:color="auto"/>
            </w:tcBorders>
            <w:shd w:val="clear" w:color="auto" w:fill="auto"/>
          </w:tcPr>
          <w:p w14:paraId="7B4AE4A5" w14:textId="77777777" w:rsidR="005A5A1D" w:rsidRPr="005A5A1D" w:rsidRDefault="005A5A1D" w:rsidP="005A5A1D">
            <w:pPr>
              <w:jc w:val="center"/>
              <w:rPr>
                <w:b/>
                <w:bCs/>
                <w:sz w:val="20"/>
                <w:szCs w:val="20"/>
              </w:rPr>
            </w:pPr>
            <w:r w:rsidRPr="005A5A1D">
              <w:rPr>
                <w:b/>
                <w:bCs/>
                <w:sz w:val="20"/>
                <w:szCs w:val="20"/>
              </w:rPr>
              <w:t>Category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3327FC3" w14:textId="77777777" w:rsidR="005A5A1D" w:rsidRPr="005A5A1D" w:rsidRDefault="005A5A1D" w:rsidP="005A5A1D">
            <w:pPr>
              <w:jc w:val="center"/>
              <w:rPr>
                <w:b/>
                <w:bCs/>
                <w:sz w:val="20"/>
                <w:szCs w:val="20"/>
              </w:rPr>
            </w:pPr>
            <w:r w:rsidRPr="005A5A1D">
              <w:rPr>
                <w:b/>
                <w:bCs/>
                <w:sz w:val="20"/>
                <w:szCs w:val="20"/>
              </w:rPr>
              <w:t>NAICS code</w:t>
            </w:r>
          </w:p>
        </w:tc>
        <w:tc>
          <w:tcPr>
            <w:tcW w:w="5310" w:type="dxa"/>
            <w:tcBorders>
              <w:top w:val="single" w:sz="4" w:space="0" w:color="auto"/>
              <w:left w:val="single" w:sz="4" w:space="0" w:color="auto"/>
              <w:bottom w:val="single" w:sz="4" w:space="0" w:color="auto"/>
              <w:right w:val="single" w:sz="4" w:space="0" w:color="auto"/>
            </w:tcBorders>
          </w:tcPr>
          <w:p w14:paraId="02238CF5" w14:textId="43E29E12" w:rsidR="005A5A1D" w:rsidRPr="005A5A1D" w:rsidRDefault="005A5A1D" w:rsidP="005A5A1D">
            <w:pPr>
              <w:jc w:val="center"/>
              <w:rPr>
                <w:b/>
                <w:bCs/>
                <w:sz w:val="20"/>
                <w:szCs w:val="20"/>
              </w:rPr>
            </w:pPr>
            <w:r w:rsidRPr="005A5A1D">
              <w:rPr>
                <w:b/>
                <w:bCs/>
                <w:sz w:val="20"/>
                <w:szCs w:val="20"/>
              </w:rPr>
              <w:t>Example of Regulated Entities</w:t>
            </w:r>
          </w:p>
        </w:tc>
      </w:tr>
      <w:tr w:rsidR="001440C5" w:rsidRPr="005A5A1D" w14:paraId="4A009CC1" w14:textId="28E33EB0" w:rsidTr="001440C5">
        <w:trPr>
          <w:trHeight w:val="385"/>
        </w:trPr>
        <w:tc>
          <w:tcPr>
            <w:tcW w:w="2507" w:type="dxa"/>
            <w:vMerge w:val="restart"/>
            <w:tcBorders>
              <w:top w:val="single" w:sz="4" w:space="0" w:color="auto"/>
              <w:left w:val="single" w:sz="8" w:space="0" w:color="000000"/>
              <w:right w:val="single" w:sz="4" w:space="0" w:color="auto"/>
            </w:tcBorders>
            <w:shd w:val="clear" w:color="auto" w:fill="auto"/>
            <w:vAlign w:val="center"/>
          </w:tcPr>
          <w:p w14:paraId="319CAB84" w14:textId="2D5AC442" w:rsidR="00267F5F" w:rsidRPr="005A5A1D" w:rsidRDefault="00267F5F" w:rsidP="005A5A1D">
            <w:pPr>
              <w:jc w:val="center"/>
              <w:rPr>
                <w:b/>
                <w:bCs/>
                <w:sz w:val="20"/>
                <w:szCs w:val="20"/>
              </w:rPr>
            </w:pPr>
            <w:r w:rsidRPr="005A5A1D">
              <w:rPr>
                <w:sz w:val="20"/>
                <w:szCs w:val="20"/>
              </w:rPr>
              <w:t xml:space="preserve">Chemical Producers, Importers, and Exporters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6CB4CD" w14:textId="2ECDF292" w:rsidR="00267F5F" w:rsidRPr="00267F5F" w:rsidRDefault="00267F5F" w:rsidP="00267F5F">
            <w:pPr>
              <w:jc w:val="center"/>
              <w:rPr>
                <w:bCs/>
                <w:sz w:val="20"/>
                <w:szCs w:val="20"/>
              </w:rPr>
            </w:pPr>
            <w:r w:rsidRPr="00267F5F">
              <w:rPr>
                <w:sz w:val="20"/>
                <w:szCs w:val="20"/>
              </w:rPr>
              <w:t>3251</w:t>
            </w:r>
          </w:p>
        </w:tc>
        <w:tc>
          <w:tcPr>
            <w:tcW w:w="5310" w:type="dxa"/>
            <w:tcBorders>
              <w:top w:val="single" w:sz="4" w:space="0" w:color="auto"/>
              <w:left w:val="single" w:sz="4" w:space="0" w:color="auto"/>
              <w:bottom w:val="single" w:sz="4" w:space="0" w:color="auto"/>
              <w:right w:val="single" w:sz="4" w:space="0" w:color="auto"/>
            </w:tcBorders>
          </w:tcPr>
          <w:p w14:paraId="30E8BBCF" w14:textId="28747DEB" w:rsidR="00267F5F" w:rsidRPr="00267F5F" w:rsidRDefault="00267F5F" w:rsidP="00267F5F">
            <w:pPr>
              <w:rPr>
                <w:sz w:val="20"/>
                <w:szCs w:val="20"/>
              </w:rPr>
            </w:pPr>
            <w:r w:rsidRPr="00267F5F">
              <w:rPr>
                <w:bCs/>
                <w:sz w:val="20"/>
                <w:szCs w:val="20"/>
              </w:rPr>
              <w:t>Basic Chemical Manufacturing</w:t>
            </w:r>
          </w:p>
        </w:tc>
      </w:tr>
      <w:tr w:rsidR="001440C5" w:rsidRPr="005A5A1D" w14:paraId="2F6F7599" w14:textId="77777777" w:rsidTr="001440C5">
        <w:trPr>
          <w:trHeight w:val="385"/>
        </w:trPr>
        <w:tc>
          <w:tcPr>
            <w:tcW w:w="2507" w:type="dxa"/>
            <w:vMerge/>
            <w:tcBorders>
              <w:left w:val="single" w:sz="8" w:space="0" w:color="000000"/>
              <w:right w:val="single" w:sz="4" w:space="0" w:color="auto"/>
            </w:tcBorders>
            <w:shd w:val="clear" w:color="auto" w:fill="auto"/>
            <w:vAlign w:val="center"/>
          </w:tcPr>
          <w:p w14:paraId="2DF4B163" w14:textId="77777777" w:rsidR="00267F5F" w:rsidRPr="005A5A1D" w:rsidRDefault="00267F5F" w:rsidP="005A5A1D">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45F28A" w14:textId="61FF2FD8" w:rsidR="00267F5F" w:rsidRPr="00267F5F" w:rsidRDefault="00267F5F" w:rsidP="00267F5F">
            <w:pPr>
              <w:jc w:val="center"/>
              <w:rPr>
                <w:sz w:val="20"/>
                <w:szCs w:val="20"/>
              </w:rPr>
            </w:pPr>
            <w:r w:rsidRPr="00267F5F">
              <w:rPr>
                <w:sz w:val="20"/>
                <w:szCs w:val="20"/>
              </w:rPr>
              <w:t>325120</w:t>
            </w:r>
          </w:p>
        </w:tc>
        <w:tc>
          <w:tcPr>
            <w:tcW w:w="5310" w:type="dxa"/>
            <w:tcBorders>
              <w:top w:val="single" w:sz="4" w:space="0" w:color="auto"/>
              <w:left w:val="single" w:sz="4" w:space="0" w:color="auto"/>
              <w:bottom w:val="single" w:sz="4" w:space="0" w:color="auto"/>
              <w:right w:val="single" w:sz="4" w:space="0" w:color="auto"/>
            </w:tcBorders>
          </w:tcPr>
          <w:p w14:paraId="59766E39" w14:textId="40EB6CAB" w:rsidR="00267F5F" w:rsidRPr="00267F5F" w:rsidRDefault="00385673" w:rsidP="005F1B0B">
            <w:pPr>
              <w:tabs>
                <w:tab w:val="left" w:pos="852"/>
              </w:tabs>
              <w:rPr>
                <w:sz w:val="20"/>
                <w:szCs w:val="20"/>
              </w:rPr>
            </w:pPr>
            <w:r>
              <w:rPr>
                <w:sz w:val="20"/>
                <w:szCs w:val="20"/>
              </w:rPr>
              <w:t>F</w:t>
            </w:r>
            <w:r w:rsidR="00267F5F" w:rsidRPr="00267F5F">
              <w:rPr>
                <w:sz w:val="20"/>
                <w:szCs w:val="20"/>
              </w:rPr>
              <w:t>l</w:t>
            </w:r>
            <w:r>
              <w:rPr>
                <w:sz w:val="20"/>
                <w:szCs w:val="20"/>
              </w:rPr>
              <w:t>uorocarbon Gas M</w:t>
            </w:r>
            <w:r w:rsidR="005F1B0B">
              <w:rPr>
                <w:sz w:val="20"/>
                <w:szCs w:val="20"/>
              </w:rPr>
              <w:t>anufacturing</w:t>
            </w:r>
          </w:p>
        </w:tc>
      </w:tr>
      <w:tr w:rsidR="001440C5" w:rsidRPr="005A5A1D" w14:paraId="153F6381" w14:textId="77777777" w:rsidTr="001440C5">
        <w:trPr>
          <w:trHeight w:val="385"/>
        </w:trPr>
        <w:tc>
          <w:tcPr>
            <w:tcW w:w="2507" w:type="dxa"/>
            <w:vMerge/>
            <w:tcBorders>
              <w:left w:val="single" w:sz="8" w:space="0" w:color="000000"/>
              <w:bottom w:val="nil"/>
              <w:right w:val="single" w:sz="4" w:space="0" w:color="auto"/>
            </w:tcBorders>
            <w:shd w:val="clear" w:color="auto" w:fill="auto"/>
            <w:vAlign w:val="center"/>
          </w:tcPr>
          <w:p w14:paraId="7CEBC49A" w14:textId="77777777" w:rsidR="00267F5F" w:rsidRPr="005A5A1D" w:rsidRDefault="00267F5F" w:rsidP="005A5A1D">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E2344A" w14:textId="4F5F6ADE" w:rsidR="00267F5F" w:rsidRPr="00267F5F" w:rsidRDefault="00267F5F" w:rsidP="00267F5F">
            <w:pPr>
              <w:jc w:val="center"/>
              <w:rPr>
                <w:sz w:val="20"/>
                <w:szCs w:val="20"/>
              </w:rPr>
            </w:pPr>
            <w:r w:rsidRPr="00267F5F">
              <w:rPr>
                <w:sz w:val="20"/>
                <w:szCs w:val="20"/>
              </w:rPr>
              <w:t>325320</w:t>
            </w:r>
          </w:p>
        </w:tc>
        <w:tc>
          <w:tcPr>
            <w:tcW w:w="5310" w:type="dxa"/>
            <w:tcBorders>
              <w:top w:val="single" w:sz="4" w:space="0" w:color="auto"/>
              <w:left w:val="single" w:sz="4" w:space="0" w:color="auto"/>
              <w:bottom w:val="single" w:sz="4" w:space="0" w:color="auto"/>
              <w:right w:val="single" w:sz="4" w:space="0" w:color="auto"/>
            </w:tcBorders>
          </w:tcPr>
          <w:p w14:paraId="2FFCEDE6" w14:textId="123B6836" w:rsidR="00267F5F" w:rsidRPr="00267F5F" w:rsidRDefault="00267F5F" w:rsidP="00267F5F">
            <w:pPr>
              <w:rPr>
                <w:bCs/>
                <w:sz w:val="20"/>
                <w:szCs w:val="20"/>
              </w:rPr>
            </w:pPr>
            <w:r w:rsidRPr="00267F5F">
              <w:rPr>
                <w:sz w:val="20"/>
                <w:szCs w:val="20"/>
              </w:rPr>
              <w:t>Pesticide and Other Agricultural Chemical Manufacturing</w:t>
            </w:r>
          </w:p>
        </w:tc>
      </w:tr>
      <w:tr w:rsidR="001440C5" w:rsidRPr="005A5A1D" w14:paraId="755EF3E3" w14:textId="6B79C4D2" w:rsidTr="001440C5">
        <w:trPr>
          <w:trHeight w:val="385"/>
        </w:trPr>
        <w:tc>
          <w:tcPr>
            <w:tcW w:w="2507" w:type="dxa"/>
            <w:tcBorders>
              <w:top w:val="single" w:sz="8" w:space="0" w:color="000000"/>
              <w:left w:val="single" w:sz="8" w:space="0" w:color="000000"/>
              <w:bottom w:val="nil"/>
              <w:right w:val="single" w:sz="4" w:space="0" w:color="auto"/>
            </w:tcBorders>
            <w:shd w:val="clear" w:color="auto" w:fill="auto"/>
            <w:vAlign w:val="center"/>
          </w:tcPr>
          <w:p w14:paraId="28E20390" w14:textId="55F92DD2" w:rsidR="005A5A1D" w:rsidRPr="005A5A1D" w:rsidRDefault="00385673" w:rsidP="005A5A1D">
            <w:pPr>
              <w:jc w:val="center"/>
              <w:rPr>
                <w:b/>
                <w:bCs/>
                <w:sz w:val="20"/>
                <w:szCs w:val="20"/>
              </w:rPr>
            </w:pPr>
            <w:r>
              <w:rPr>
                <w:sz w:val="20"/>
                <w:szCs w:val="20"/>
              </w:rPr>
              <w:t xml:space="preserve">Research and Development </w:t>
            </w:r>
            <w:r w:rsidR="005A5A1D" w:rsidRPr="005A5A1D">
              <w:rPr>
                <w:sz w:val="20"/>
                <w:szCs w:val="20"/>
              </w:rPr>
              <w:t>Laboratories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AF66BC" w14:textId="66581C43" w:rsidR="005A5A1D" w:rsidRPr="00267F5F" w:rsidRDefault="005A5A1D" w:rsidP="00267F5F">
            <w:pPr>
              <w:jc w:val="center"/>
              <w:rPr>
                <w:bCs/>
                <w:sz w:val="20"/>
                <w:szCs w:val="20"/>
              </w:rPr>
            </w:pPr>
            <w:r w:rsidRPr="00267F5F">
              <w:rPr>
                <w:sz w:val="20"/>
                <w:szCs w:val="20"/>
              </w:rPr>
              <w:t>54171</w:t>
            </w:r>
            <w:r w:rsidR="00385673">
              <w:rPr>
                <w:sz w:val="20"/>
                <w:szCs w:val="20"/>
              </w:rPr>
              <w:t>2</w:t>
            </w:r>
          </w:p>
        </w:tc>
        <w:tc>
          <w:tcPr>
            <w:tcW w:w="5310" w:type="dxa"/>
            <w:tcBorders>
              <w:top w:val="single" w:sz="4" w:space="0" w:color="auto"/>
              <w:left w:val="single" w:sz="4" w:space="0" w:color="auto"/>
              <w:bottom w:val="single" w:sz="4" w:space="0" w:color="auto"/>
              <w:right w:val="single" w:sz="4" w:space="0" w:color="auto"/>
            </w:tcBorders>
          </w:tcPr>
          <w:p w14:paraId="39809736" w14:textId="06DB74B9" w:rsidR="005A5A1D" w:rsidRPr="00267F5F" w:rsidRDefault="005A5A1D" w:rsidP="00267F5F">
            <w:pPr>
              <w:rPr>
                <w:sz w:val="20"/>
                <w:szCs w:val="20"/>
              </w:rPr>
            </w:pPr>
            <w:r w:rsidRPr="00267F5F">
              <w:rPr>
                <w:bCs/>
                <w:sz w:val="20"/>
                <w:szCs w:val="20"/>
              </w:rPr>
              <w:t>Research and Development in the Physical, Engineering, and Life Sciences</w:t>
            </w:r>
          </w:p>
        </w:tc>
      </w:tr>
      <w:tr w:rsidR="001440C5" w:rsidRPr="005A5A1D" w14:paraId="0080EA08" w14:textId="1535D440" w:rsidTr="001440C5">
        <w:trPr>
          <w:trHeight w:val="385"/>
        </w:trPr>
        <w:tc>
          <w:tcPr>
            <w:tcW w:w="2507" w:type="dxa"/>
            <w:vMerge w:val="restart"/>
            <w:tcBorders>
              <w:top w:val="single" w:sz="8" w:space="0" w:color="000000"/>
              <w:left w:val="single" w:sz="8" w:space="0" w:color="000000"/>
              <w:right w:val="single" w:sz="4" w:space="0" w:color="auto"/>
            </w:tcBorders>
            <w:shd w:val="clear" w:color="auto" w:fill="auto"/>
            <w:vAlign w:val="center"/>
          </w:tcPr>
          <w:p w14:paraId="634B927C" w14:textId="0FE50BAC" w:rsidR="00267F5F" w:rsidRPr="005A5A1D" w:rsidRDefault="00267F5F" w:rsidP="005A5A1D">
            <w:pPr>
              <w:jc w:val="center"/>
              <w:rPr>
                <w:b/>
                <w:bCs/>
                <w:sz w:val="20"/>
                <w:szCs w:val="20"/>
              </w:rPr>
            </w:pPr>
            <w:r>
              <w:rPr>
                <w:sz w:val="20"/>
                <w:szCs w:val="20"/>
              </w:rPr>
              <w:t xml:space="preserve">Methyl Bromide </w:t>
            </w:r>
            <w:r w:rsidRPr="005A5A1D">
              <w:rPr>
                <w:sz w:val="20"/>
                <w:szCs w:val="20"/>
              </w:rPr>
              <w:t>Distributors and Applicators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F7A4F" w14:textId="79D271C4" w:rsidR="00267F5F" w:rsidRPr="00267F5F" w:rsidRDefault="00267F5F" w:rsidP="00267F5F">
            <w:pPr>
              <w:jc w:val="center"/>
              <w:rPr>
                <w:bCs/>
                <w:sz w:val="20"/>
                <w:szCs w:val="20"/>
              </w:rPr>
            </w:pPr>
            <w:r w:rsidRPr="00267F5F">
              <w:rPr>
                <w:bCs/>
                <w:sz w:val="20"/>
                <w:szCs w:val="20"/>
              </w:rPr>
              <w:t>115112</w:t>
            </w:r>
          </w:p>
        </w:tc>
        <w:tc>
          <w:tcPr>
            <w:tcW w:w="5310" w:type="dxa"/>
            <w:tcBorders>
              <w:top w:val="single" w:sz="4" w:space="0" w:color="auto"/>
              <w:left w:val="single" w:sz="4" w:space="0" w:color="auto"/>
              <w:bottom w:val="single" w:sz="4" w:space="0" w:color="auto"/>
              <w:right w:val="single" w:sz="4" w:space="0" w:color="auto"/>
            </w:tcBorders>
          </w:tcPr>
          <w:p w14:paraId="4D1C68BA" w14:textId="732E250C" w:rsidR="00267F5F" w:rsidRPr="00267F5F" w:rsidRDefault="00267F5F" w:rsidP="00267F5F">
            <w:pPr>
              <w:rPr>
                <w:sz w:val="20"/>
                <w:szCs w:val="20"/>
              </w:rPr>
            </w:pPr>
            <w:r w:rsidRPr="00267F5F">
              <w:rPr>
                <w:sz w:val="20"/>
                <w:szCs w:val="20"/>
              </w:rPr>
              <w:t>Soil Preparation, Planting</w:t>
            </w:r>
            <w:r w:rsidR="00385673">
              <w:rPr>
                <w:sz w:val="20"/>
                <w:szCs w:val="20"/>
              </w:rPr>
              <w:t>,</w:t>
            </w:r>
            <w:r w:rsidRPr="00267F5F">
              <w:rPr>
                <w:sz w:val="20"/>
                <w:szCs w:val="20"/>
              </w:rPr>
              <w:t xml:space="preserve"> and Cultivating</w:t>
            </w:r>
          </w:p>
        </w:tc>
      </w:tr>
      <w:tr w:rsidR="001440C5" w:rsidRPr="005A5A1D" w14:paraId="70A91CDC" w14:textId="77777777" w:rsidTr="001440C5">
        <w:trPr>
          <w:trHeight w:val="385"/>
        </w:trPr>
        <w:tc>
          <w:tcPr>
            <w:tcW w:w="2507" w:type="dxa"/>
            <w:vMerge/>
            <w:tcBorders>
              <w:left w:val="single" w:sz="8" w:space="0" w:color="000000"/>
              <w:bottom w:val="nil"/>
              <w:right w:val="single" w:sz="4" w:space="0" w:color="auto"/>
            </w:tcBorders>
            <w:shd w:val="clear" w:color="auto" w:fill="auto"/>
            <w:vAlign w:val="center"/>
          </w:tcPr>
          <w:p w14:paraId="2FBC233F" w14:textId="77777777" w:rsidR="00267F5F" w:rsidRDefault="00267F5F" w:rsidP="005A5A1D">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A0F61C" w14:textId="1963642A" w:rsidR="00267F5F" w:rsidRPr="00267F5F" w:rsidRDefault="00267F5F" w:rsidP="00267F5F">
            <w:pPr>
              <w:jc w:val="center"/>
              <w:rPr>
                <w:bCs/>
                <w:sz w:val="20"/>
                <w:szCs w:val="20"/>
              </w:rPr>
            </w:pPr>
            <w:r w:rsidRPr="00267F5F">
              <w:rPr>
                <w:bCs/>
                <w:sz w:val="20"/>
                <w:szCs w:val="20"/>
              </w:rPr>
              <w:t>424910</w:t>
            </w:r>
          </w:p>
        </w:tc>
        <w:tc>
          <w:tcPr>
            <w:tcW w:w="5310" w:type="dxa"/>
            <w:tcBorders>
              <w:top w:val="single" w:sz="4" w:space="0" w:color="auto"/>
              <w:left w:val="single" w:sz="4" w:space="0" w:color="auto"/>
              <w:bottom w:val="single" w:sz="4" w:space="0" w:color="auto"/>
              <w:right w:val="single" w:sz="4" w:space="0" w:color="auto"/>
            </w:tcBorders>
          </w:tcPr>
          <w:p w14:paraId="3D0E824A" w14:textId="3F038D38" w:rsidR="00267F5F" w:rsidRPr="00267F5F" w:rsidRDefault="00267F5F" w:rsidP="00267F5F">
            <w:pPr>
              <w:rPr>
                <w:sz w:val="20"/>
                <w:szCs w:val="20"/>
              </w:rPr>
            </w:pPr>
            <w:r w:rsidRPr="00267F5F">
              <w:rPr>
                <w:sz w:val="20"/>
                <w:szCs w:val="20"/>
              </w:rPr>
              <w:t>Farm Supplies and Merchant Wholesalers</w:t>
            </w:r>
          </w:p>
        </w:tc>
      </w:tr>
      <w:tr w:rsidR="00687385" w:rsidRPr="005A5A1D" w14:paraId="7772356E" w14:textId="55EA7A5D" w:rsidTr="00CB305D">
        <w:trPr>
          <w:trHeight w:val="385"/>
        </w:trPr>
        <w:tc>
          <w:tcPr>
            <w:tcW w:w="2507" w:type="dxa"/>
            <w:vMerge w:val="restart"/>
            <w:tcBorders>
              <w:top w:val="single" w:sz="8" w:space="0" w:color="000000"/>
              <w:left w:val="single" w:sz="8" w:space="0" w:color="000000"/>
              <w:right w:val="single" w:sz="4" w:space="0" w:color="auto"/>
            </w:tcBorders>
            <w:shd w:val="clear" w:color="auto" w:fill="auto"/>
            <w:vAlign w:val="center"/>
          </w:tcPr>
          <w:p w14:paraId="6C9EE3E2" w14:textId="7DCEE1EA" w:rsidR="00687385" w:rsidRPr="005A5A1D" w:rsidRDefault="00687385" w:rsidP="005A5A1D">
            <w:pPr>
              <w:jc w:val="center"/>
              <w:rPr>
                <w:b/>
                <w:bCs/>
                <w:sz w:val="20"/>
                <w:szCs w:val="20"/>
              </w:rPr>
            </w:pPr>
            <w:r w:rsidRPr="005A5A1D">
              <w:rPr>
                <w:sz w:val="20"/>
                <w:szCs w:val="20"/>
              </w:rPr>
              <w:t>Agricultural production</w:t>
            </w:r>
            <w:r>
              <w:rPr>
                <w:sz w:val="20"/>
                <w:szCs w:val="20"/>
              </w:rPr>
              <w:t xml:space="preserve"> (methyl bromide)</w:t>
            </w:r>
          </w:p>
        </w:tc>
        <w:tc>
          <w:tcPr>
            <w:tcW w:w="1440" w:type="dxa"/>
            <w:tcBorders>
              <w:top w:val="single" w:sz="4" w:space="0" w:color="auto"/>
              <w:left w:val="single" w:sz="4" w:space="0" w:color="auto"/>
              <w:right w:val="single" w:sz="4" w:space="0" w:color="auto"/>
            </w:tcBorders>
            <w:shd w:val="clear" w:color="auto" w:fill="auto"/>
          </w:tcPr>
          <w:p w14:paraId="26995109" w14:textId="2016E2CB" w:rsidR="00687385" w:rsidRPr="00267F5F" w:rsidRDefault="00687385" w:rsidP="00267F5F">
            <w:pPr>
              <w:jc w:val="center"/>
              <w:rPr>
                <w:bCs/>
                <w:sz w:val="20"/>
                <w:szCs w:val="20"/>
              </w:rPr>
            </w:pPr>
            <w:r w:rsidRPr="00267F5F">
              <w:rPr>
                <w:sz w:val="20"/>
                <w:szCs w:val="20"/>
              </w:rPr>
              <w:t>1112</w:t>
            </w:r>
          </w:p>
        </w:tc>
        <w:tc>
          <w:tcPr>
            <w:tcW w:w="5310" w:type="dxa"/>
            <w:tcBorders>
              <w:top w:val="single" w:sz="4" w:space="0" w:color="auto"/>
              <w:left w:val="single" w:sz="4" w:space="0" w:color="auto"/>
              <w:right w:val="single" w:sz="4" w:space="0" w:color="auto"/>
            </w:tcBorders>
          </w:tcPr>
          <w:p w14:paraId="1F6536FA" w14:textId="39D365B1" w:rsidR="00687385" w:rsidRPr="00267F5F" w:rsidRDefault="00687385" w:rsidP="00267F5F">
            <w:pPr>
              <w:rPr>
                <w:sz w:val="20"/>
                <w:szCs w:val="20"/>
              </w:rPr>
            </w:pPr>
            <w:r w:rsidRPr="00267F5F">
              <w:rPr>
                <w:sz w:val="20"/>
                <w:szCs w:val="20"/>
              </w:rPr>
              <w:t>Vegetable and Melon farming</w:t>
            </w:r>
          </w:p>
        </w:tc>
      </w:tr>
      <w:tr w:rsidR="00687385" w:rsidRPr="005A5A1D" w14:paraId="78EB39F1" w14:textId="77777777" w:rsidTr="00CB305D">
        <w:trPr>
          <w:trHeight w:val="385"/>
        </w:trPr>
        <w:tc>
          <w:tcPr>
            <w:tcW w:w="2507" w:type="dxa"/>
            <w:vMerge/>
            <w:tcBorders>
              <w:left w:val="single" w:sz="8" w:space="0" w:color="000000"/>
              <w:right w:val="single" w:sz="4" w:space="0" w:color="auto"/>
            </w:tcBorders>
            <w:shd w:val="clear" w:color="auto" w:fill="auto"/>
            <w:vAlign w:val="center"/>
          </w:tcPr>
          <w:p w14:paraId="5BAC6958" w14:textId="77777777" w:rsidR="00687385" w:rsidRPr="005A5A1D" w:rsidRDefault="00687385"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005240F2" w14:textId="19FBF11A" w:rsidR="00687385" w:rsidRPr="00267F5F" w:rsidRDefault="00687385" w:rsidP="00267F5F">
            <w:pPr>
              <w:jc w:val="center"/>
              <w:rPr>
                <w:bCs/>
                <w:sz w:val="20"/>
                <w:szCs w:val="20"/>
              </w:rPr>
            </w:pPr>
            <w:r w:rsidRPr="00267F5F">
              <w:rPr>
                <w:bCs/>
                <w:sz w:val="20"/>
                <w:szCs w:val="20"/>
              </w:rPr>
              <w:t>1113</w:t>
            </w:r>
          </w:p>
        </w:tc>
        <w:tc>
          <w:tcPr>
            <w:tcW w:w="5310" w:type="dxa"/>
            <w:tcBorders>
              <w:top w:val="single" w:sz="4" w:space="0" w:color="auto"/>
              <w:left w:val="single" w:sz="4" w:space="0" w:color="auto"/>
              <w:right w:val="single" w:sz="4" w:space="0" w:color="auto"/>
            </w:tcBorders>
          </w:tcPr>
          <w:p w14:paraId="6E922D92" w14:textId="4D0B072A" w:rsidR="00687385" w:rsidRPr="00267F5F" w:rsidRDefault="00687385" w:rsidP="00267F5F">
            <w:pPr>
              <w:rPr>
                <w:sz w:val="20"/>
                <w:szCs w:val="20"/>
              </w:rPr>
            </w:pPr>
            <w:r w:rsidRPr="00267F5F">
              <w:rPr>
                <w:sz w:val="20"/>
                <w:szCs w:val="20"/>
              </w:rPr>
              <w:t>Fruit and Nut Tree Farming</w:t>
            </w:r>
          </w:p>
        </w:tc>
      </w:tr>
      <w:tr w:rsidR="00687385" w:rsidRPr="005A5A1D" w14:paraId="27DD074B" w14:textId="77777777" w:rsidTr="00CB305D">
        <w:trPr>
          <w:trHeight w:val="385"/>
        </w:trPr>
        <w:tc>
          <w:tcPr>
            <w:tcW w:w="2507" w:type="dxa"/>
            <w:vMerge/>
            <w:tcBorders>
              <w:left w:val="single" w:sz="8" w:space="0" w:color="000000"/>
              <w:right w:val="single" w:sz="4" w:space="0" w:color="auto"/>
            </w:tcBorders>
            <w:shd w:val="clear" w:color="auto" w:fill="auto"/>
            <w:vAlign w:val="center"/>
          </w:tcPr>
          <w:p w14:paraId="33E49C8D" w14:textId="77777777" w:rsidR="00687385" w:rsidRPr="005A5A1D" w:rsidRDefault="00687385"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6456A0FE" w14:textId="715D3714" w:rsidR="00687385" w:rsidRPr="00267F5F" w:rsidRDefault="00687385" w:rsidP="00267F5F">
            <w:pPr>
              <w:jc w:val="center"/>
              <w:rPr>
                <w:bCs/>
                <w:sz w:val="20"/>
                <w:szCs w:val="20"/>
              </w:rPr>
            </w:pPr>
            <w:r w:rsidRPr="00267F5F">
              <w:rPr>
                <w:bCs/>
                <w:sz w:val="20"/>
                <w:szCs w:val="20"/>
              </w:rPr>
              <w:t>1114</w:t>
            </w:r>
          </w:p>
        </w:tc>
        <w:tc>
          <w:tcPr>
            <w:tcW w:w="5310" w:type="dxa"/>
            <w:tcBorders>
              <w:top w:val="single" w:sz="4" w:space="0" w:color="auto"/>
              <w:left w:val="single" w:sz="4" w:space="0" w:color="auto"/>
              <w:right w:val="single" w:sz="4" w:space="0" w:color="auto"/>
            </w:tcBorders>
          </w:tcPr>
          <w:p w14:paraId="6A6B0CF5" w14:textId="3FF0EB34" w:rsidR="00687385" w:rsidRPr="00267F5F" w:rsidRDefault="00687385" w:rsidP="00267F5F">
            <w:pPr>
              <w:rPr>
                <w:sz w:val="20"/>
                <w:szCs w:val="20"/>
              </w:rPr>
            </w:pPr>
            <w:r w:rsidRPr="00267F5F">
              <w:rPr>
                <w:sz w:val="20"/>
                <w:szCs w:val="20"/>
              </w:rPr>
              <w:t>Greenhouse, Nursery, and Floriculture Production</w:t>
            </w:r>
          </w:p>
        </w:tc>
      </w:tr>
      <w:tr w:rsidR="00687385" w:rsidRPr="005A5A1D" w14:paraId="1A044CF2" w14:textId="77777777" w:rsidTr="00FB7929">
        <w:trPr>
          <w:trHeight w:val="385"/>
        </w:trPr>
        <w:tc>
          <w:tcPr>
            <w:tcW w:w="2507" w:type="dxa"/>
            <w:vMerge/>
            <w:tcBorders>
              <w:left w:val="single" w:sz="8" w:space="0" w:color="000000"/>
              <w:bottom w:val="nil"/>
              <w:right w:val="single" w:sz="4" w:space="0" w:color="auto"/>
            </w:tcBorders>
            <w:shd w:val="clear" w:color="auto" w:fill="auto"/>
            <w:vAlign w:val="center"/>
          </w:tcPr>
          <w:p w14:paraId="1BB7D401" w14:textId="77777777" w:rsidR="00687385" w:rsidRPr="005A5A1D" w:rsidRDefault="00687385"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764CF870" w14:textId="3208A0A8" w:rsidR="00687385" w:rsidRPr="00267F5F" w:rsidRDefault="00687385" w:rsidP="00267F5F">
            <w:pPr>
              <w:jc w:val="center"/>
              <w:rPr>
                <w:bCs/>
                <w:sz w:val="20"/>
                <w:szCs w:val="20"/>
              </w:rPr>
            </w:pPr>
            <w:r>
              <w:rPr>
                <w:bCs/>
                <w:sz w:val="20"/>
                <w:szCs w:val="20"/>
              </w:rPr>
              <w:t>1119</w:t>
            </w:r>
          </w:p>
        </w:tc>
        <w:tc>
          <w:tcPr>
            <w:tcW w:w="5310" w:type="dxa"/>
            <w:tcBorders>
              <w:top w:val="single" w:sz="4" w:space="0" w:color="auto"/>
              <w:left w:val="single" w:sz="4" w:space="0" w:color="auto"/>
              <w:right w:val="single" w:sz="4" w:space="0" w:color="auto"/>
            </w:tcBorders>
          </w:tcPr>
          <w:p w14:paraId="01E3C4DF" w14:textId="1008151E" w:rsidR="00687385" w:rsidRPr="00267F5F" w:rsidRDefault="00687385" w:rsidP="00267F5F">
            <w:pPr>
              <w:rPr>
                <w:sz w:val="20"/>
                <w:szCs w:val="20"/>
              </w:rPr>
            </w:pPr>
            <w:r>
              <w:rPr>
                <w:sz w:val="20"/>
                <w:szCs w:val="20"/>
              </w:rPr>
              <w:t>Other Crop Farming</w:t>
            </w:r>
          </w:p>
        </w:tc>
      </w:tr>
      <w:tr w:rsidR="001440C5" w:rsidRPr="005A5A1D" w14:paraId="50C694DA" w14:textId="77777777" w:rsidTr="001440C5">
        <w:trPr>
          <w:trHeight w:val="385"/>
        </w:trPr>
        <w:tc>
          <w:tcPr>
            <w:tcW w:w="2507" w:type="dxa"/>
            <w:vMerge w:val="restart"/>
            <w:tcBorders>
              <w:top w:val="single" w:sz="8" w:space="0" w:color="000000"/>
              <w:left w:val="single" w:sz="8" w:space="0" w:color="000000"/>
              <w:right w:val="single" w:sz="4" w:space="0" w:color="auto"/>
            </w:tcBorders>
            <w:shd w:val="clear" w:color="auto" w:fill="auto"/>
            <w:vAlign w:val="center"/>
          </w:tcPr>
          <w:p w14:paraId="79C58C4B" w14:textId="04BDB962" w:rsidR="00267F5F" w:rsidRPr="00267F5F" w:rsidRDefault="00267F5F" w:rsidP="005A5A1D">
            <w:pPr>
              <w:jc w:val="center"/>
              <w:rPr>
                <w:bCs/>
                <w:sz w:val="20"/>
                <w:szCs w:val="20"/>
              </w:rPr>
            </w:pPr>
            <w:r w:rsidRPr="00267F5F">
              <w:rPr>
                <w:bCs/>
                <w:sz w:val="20"/>
                <w:szCs w:val="20"/>
              </w:rPr>
              <w:t>Commodity Storage</w:t>
            </w:r>
            <w:r w:rsidR="0001638E">
              <w:rPr>
                <w:bCs/>
                <w:sz w:val="20"/>
                <w:szCs w:val="20"/>
              </w:rPr>
              <w:t xml:space="preserve"> (methyl bromide)</w:t>
            </w:r>
          </w:p>
        </w:tc>
        <w:tc>
          <w:tcPr>
            <w:tcW w:w="1440" w:type="dxa"/>
            <w:tcBorders>
              <w:top w:val="single" w:sz="4" w:space="0" w:color="auto"/>
              <w:left w:val="single" w:sz="4" w:space="0" w:color="auto"/>
              <w:right w:val="single" w:sz="4" w:space="0" w:color="auto"/>
            </w:tcBorders>
            <w:shd w:val="clear" w:color="auto" w:fill="auto"/>
          </w:tcPr>
          <w:p w14:paraId="2AA41AF3" w14:textId="29B19BF0" w:rsidR="00267F5F" w:rsidRPr="00267F5F" w:rsidRDefault="00267F5F" w:rsidP="00267F5F">
            <w:pPr>
              <w:jc w:val="center"/>
              <w:rPr>
                <w:bCs/>
                <w:sz w:val="20"/>
                <w:szCs w:val="20"/>
              </w:rPr>
            </w:pPr>
            <w:r w:rsidRPr="00267F5F">
              <w:rPr>
                <w:sz w:val="20"/>
                <w:szCs w:val="20"/>
              </w:rPr>
              <w:t>115114</w:t>
            </w:r>
          </w:p>
        </w:tc>
        <w:tc>
          <w:tcPr>
            <w:tcW w:w="5310" w:type="dxa"/>
            <w:tcBorders>
              <w:top w:val="single" w:sz="4" w:space="0" w:color="auto"/>
              <w:left w:val="single" w:sz="4" w:space="0" w:color="auto"/>
              <w:right w:val="single" w:sz="4" w:space="0" w:color="auto"/>
            </w:tcBorders>
          </w:tcPr>
          <w:p w14:paraId="74AA9FEF" w14:textId="53EF8EB4" w:rsidR="00267F5F" w:rsidRPr="00267F5F" w:rsidRDefault="00267F5F" w:rsidP="00267F5F">
            <w:pPr>
              <w:rPr>
                <w:sz w:val="20"/>
                <w:szCs w:val="20"/>
              </w:rPr>
            </w:pPr>
            <w:r w:rsidRPr="00267F5F">
              <w:rPr>
                <w:sz w:val="20"/>
                <w:szCs w:val="20"/>
              </w:rPr>
              <w:t>Postharvest Crop activities (except Cotton Ginning)</w:t>
            </w:r>
          </w:p>
        </w:tc>
      </w:tr>
      <w:tr w:rsidR="001440C5" w:rsidRPr="005A5A1D" w14:paraId="73E99A9E" w14:textId="77777777" w:rsidTr="001440C5">
        <w:trPr>
          <w:trHeight w:val="385"/>
        </w:trPr>
        <w:tc>
          <w:tcPr>
            <w:tcW w:w="2507" w:type="dxa"/>
            <w:vMerge/>
            <w:tcBorders>
              <w:left w:val="single" w:sz="8" w:space="0" w:color="000000"/>
              <w:right w:val="single" w:sz="4" w:space="0" w:color="auto"/>
            </w:tcBorders>
            <w:shd w:val="clear" w:color="auto" w:fill="auto"/>
          </w:tcPr>
          <w:p w14:paraId="6D4940F1" w14:textId="77777777" w:rsidR="00267F5F" w:rsidRPr="005A5A1D" w:rsidRDefault="00267F5F"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2E4D3DE9" w14:textId="3074AF42" w:rsidR="00267F5F" w:rsidRPr="00267F5F" w:rsidRDefault="00267F5F" w:rsidP="00267F5F">
            <w:pPr>
              <w:jc w:val="center"/>
              <w:rPr>
                <w:bCs/>
                <w:sz w:val="20"/>
                <w:szCs w:val="20"/>
              </w:rPr>
            </w:pPr>
            <w:r w:rsidRPr="00267F5F">
              <w:rPr>
                <w:sz w:val="20"/>
                <w:szCs w:val="20"/>
              </w:rPr>
              <w:t>311211</w:t>
            </w:r>
          </w:p>
        </w:tc>
        <w:tc>
          <w:tcPr>
            <w:tcW w:w="5310" w:type="dxa"/>
            <w:tcBorders>
              <w:top w:val="single" w:sz="4" w:space="0" w:color="auto"/>
              <w:left w:val="single" w:sz="4" w:space="0" w:color="auto"/>
              <w:right w:val="single" w:sz="4" w:space="0" w:color="auto"/>
            </w:tcBorders>
          </w:tcPr>
          <w:p w14:paraId="644CDDE6" w14:textId="0FED4B0C" w:rsidR="00267F5F" w:rsidRPr="00267F5F" w:rsidRDefault="00267F5F" w:rsidP="00267F5F">
            <w:pPr>
              <w:rPr>
                <w:sz w:val="20"/>
                <w:szCs w:val="20"/>
              </w:rPr>
            </w:pPr>
            <w:r w:rsidRPr="00267F5F">
              <w:rPr>
                <w:sz w:val="20"/>
                <w:szCs w:val="20"/>
              </w:rPr>
              <w:t>Flour Milling</w:t>
            </w:r>
          </w:p>
        </w:tc>
      </w:tr>
      <w:tr w:rsidR="001440C5" w:rsidRPr="005A5A1D" w14:paraId="7BD44C5D" w14:textId="77777777" w:rsidTr="001440C5">
        <w:trPr>
          <w:trHeight w:val="385"/>
        </w:trPr>
        <w:tc>
          <w:tcPr>
            <w:tcW w:w="2507" w:type="dxa"/>
            <w:vMerge/>
            <w:tcBorders>
              <w:left w:val="single" w:sz="8" w:space="0" w:color="000000"/>
              <w:right w:val="single" w:sz="4" w:space="0" w:color="auto"/>
            </w:tcBorders>
            <w:shd w:val="clear" w:color="auto" w:fill="auto"/>
          </w:tcPr>
          <w:p w14:paraId="3872EE27" w14:textId="77777777" w:rsidR="00267F5F" w:rsidRPr="005A5A1D" w:rsidRDefault="00267F5F"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2C27296F" w14:textId="213DBDC0" w:rsidR="00267F5F" w:rsidRPr="00267F5F" w:rsidRDefault="00267F5F" w:rsidP="00267F5F">
            <w:pPr>
              <w:jc w:val="center"/>
              <w:rPr>
                <w:bCs/>
                <w:sz w:val="20"/>
                <w:szCs w:val="20"/>
              </w:rPr>
            </w:pPr>
            <w:r w:rsidRPr="00267F5F">
              <w:rPr>
                <w:sz w:val="20"/>
                <w:szCs w:val="20"/>
              </w:rPr>
              <w:t>311212</w:t>
            </w:r>
          </w:p>
        </w:tc>
        <w:tc>
          <w:tcPr>
            <w:tcW w:w="5310" w:type="dxa"/>
            <w:tcBorders>
              <w:top w:val="single" w:sz="4" w:space="0" w:color="auto"/>
              <w:left w:val="single" w:sz="4" w:space="0" w:color="auto"/>
              <w:right w:val="single" w:sz="4" w:space="0" w:color="auto"/>
            </w:tcBorders>
          </w:tcPr>
          <w:p w14:paraId="756D43F0" w14:textId="5F805CDB" w:rsidR="00267F5F" w:rsidRPr="00267F5F" w:rsidRDefault="00267F5F" w:rsidP="00267F5F">
            <w:pPr>
              <w:rPr>
                <w:sz w:val="20"/>
                <w:szCs w:val="20"/>
              </w:rPr>
            </w:pPr>
            <w:r w:rsidRPr="00267F5F">
              <w:rPr>
                <w:sz w:val="20"/>
                <w:szCs w:val="20"/>
              </w:rPr>
              <w:t>Rice Milling</w:t>
            </w:r>
          </w:p>
        </w:tc>
      </w:tr>
      <w:tr w:rsidR="001440C5" w:rsidRPr="005A5A1D" w14:paraId="3E023D44" w14:textId="77777777" w:rsidTr="001440C5">
        <w:trPr>
          <w:trHeight w:val="385"/>
        </w:trPr>
        <w:tc>
          <w:tcPr>
            <w:tcW w:w="2507" w:type="dxa"/>
            <w:vMerge/>
            <w:tcBorders>
              <w:left w:val="single" w:sz="8" w:space="0" w:color="000000"/>
              <w:right w:val="single" w:sz="4" w:space="0" w:color="auto"/>
            </w:tcBorders>
            <w:shd w:val="clear" w:color="auto" w:fill="auto"/>
          </w:tcPr>
          <w:p w14:paraId="1A82877F" w14:textId="77777777" w:rsidR="00267F5F" w:rsidRPr="005A5A1D" w:rsidRDefault="00267F5F" w:rsidP="005A5A1D">
            <w:pPr>
              <w:jc w:val="center"/>
              <w:rPr>
                <w:b/>
                <w:bCs/>
                <w:sz w:val="20"/>
                <w:szCs w:val="20"/>
              </w:rPr>
            </w:pPr>
          </w:p>
        </w:tc>
        <w:tc>
          <w:tcPr>
            <w:tcW w:w="1440" w:type="dxa"/>
            <w:tcBorders>
              <w:top w:val="single" w:sz="4" w:space="0" w:color="auto"/>
              <w:left w:val="single" w:sz="4" w:space="0" w:color="auto"/>
              <w:right w:val="single" w:sz="4" w:space="0" w:color="auto"/>
            </w:tcBorders>
            <w:shd w:val="clear" w:color="auto" w:fill="auto"/>
          </w:tcPr>
          <w:p w14:paraId="1C94C26B" w14:textId="5EEB3451" w:rsidR="00267F5F" w:rsidRPr="00267F5F" w:rsidRDefault="00267F5F" w:rsidP="00267F5F">
            <w:pPr>
              <w:jc w:val="center"/>
              <w:rPr>
                <w:bCs/>
                <w:sz w:val="20"/>
                <w:szCs w:val="20"/>
              </w:rPr>
            </w:pPr>
            <w:r w:rsidRPr="00267F5F">
              <w:rPr>
                <w:sz w:val="20"/>
                <w:szCs w:val="20"/>
              </w:rPr>
              <w:t>493110</w:t>
            </w:r>
          </w:p>
        </w:tc>
        <w:tc>
          <w:tcPr>
            <w:tcW w:w="5310" w:type="dxa"/>
            <w:tcBorders>
              <w:top w:val="single" w:sz="4" w:space="0" w:color="auto"/>
              <w:left w:val="single" w:sz="4" w:space="0" w:color="auto"/>
              <w:right w:val="single" w:sz="4" w:space="0" w:color="auto"/>
            </w:tcBorders>
          </w:tcPr>
          <w:p w14:paraId="11F34DF4" w14:textId="24662659" w:rsidR="00267F5F" w:rsidRPr="00267F5F" w:rsidRDefault="00267F5F" w:rsidP="00267F5F">
            <w:pPr>
              <w:rPr>
                <w:sz w:val="20"/>
                <w:szCs w:val="20"/>
              </w:rPr>
            </w:pPr>
            <w:r w:rsidRPr="00267F5F">
              <w:rPr>
                <w:sz w:val="20"/>
                <w:szCs w:val="20"/>
              </w:rPr>
              <w:t>General Warehousing and Storage</w:t>
            </w:r>
          </w:p>
        </w:tc>
      </w:tr>
      <w:tr w:rsidR="001440C5" w:rsidRPr="005A5A1D" w14:paraId="36C3D4CD" w14:textId="77777777" w:rsidTr="001F3371">
        <w:trPr>
          <w:trHeight w:val="385"/>
        </w:trPr>
        <w:tc>
          <w:tcPr>
            <w:tcW w:w="2507" w:type="dxa"/>
            <w:vMerge/>
            <w:tcBorders>
              <w:left w:val="single" w:sz="8" w:space="0" w:color="000000"/>
              <w:bottom w:val="single" w:sz="4" w:space="0" w:color="auto"/>
              <w:right w:val="single" w:sz="4" w:space="0" w:color="auto"/>
            </w:tcBorders>
            <w:shd w:val="clear" w:color="auto" w:fill="auto"/>
          </w:tcPr>
          <w:p w14:paraId="76F5394F" w14:textId="77777777" w:rsidR="00267F5F" w:rsidRPr="005A5A1D" w:rsidRDefault="00267F5F" w:rsidP="005A5A1D">
            <w:pPr>
              <w:jc w:val="center"/>
              <w:rPr>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A48336" w14:textId="21263266" w:rsidR="00267F5F" w:rsidRPr="00267F5F" w:rsidRDefault="00267F5F" w:rsidP="00267F5F">
            <w:pPr>
              <w:jc w:val="center"/>
              <w:rPr>
                <w:bCs/>
                <w:sz w:val="20"/>
                <w:szCs w:val="20"/>
              </w:rPr>
            </w:pPr>
            <w:r w:rsidRPr="00267F5F">
              <w:rPr>
                <w:sz w:val="20"/>
                <w:szCs w:val="20"/>
              </w:rPr>
              <w:t>493130</w:t>
            </w:r>
          </w:p>
        </w:tc>
        <w:tc>
          <w:tcPr>
            <w:tcW w:w="5310" w:type="dxa"/>
            <w:tcBorders>
              <w:top w:val="single" w:sz="4" w:space="0" w:color="auto"/>
              <w:left w:val="single" w:sz="4" w:space="0" w:color="auto"/>
              <w:bottom w:val="single" w:sz="4" w:space="0" w:color="auto"/>
              <w:right w:val="single" w:sz="4" w:space="0" w:color="auto"/>
            </w:tcBorders>
          </w:tcPr>
          <w:p w14:paraId="1A4A7DAB" w14:textId="6C03B00F" w:rsidR="00267F5F" w:rsidRPr="00267F5F" w:rsidRDefault="00267F5F" w:rsidP="00267F5F">
            <w:pPr>
              <w:rPr>
                <w:sz w:val="20"/>
                <w:szCs w:val="20"/>
              </w:rPr>
            </w:pPr>
            <w:r w:rsidRPr="00267F5F">
              <w:rPr>
                <w:sz w:val="20"/>
                <w:szCs w:val="20"/>
              </w:rPr>
              <w:t>Farm Product Warehousing and Storage</w:t>
            </w:r>
          </w:p>
        </w:tc>
      </w:tr>
    </w:tbl>
    <w:p w14:paraId="317204FA" w14:textId="77777777" w:rsidR="003F4B8D" w:rsidRDefault="003F4B8D" w:rsidP="004F272B"/>
    <w:p w14:paraId="48DAE928" w14:textId="77777777" w:rsidR="004C4F75" w:rsidRDefault="004C4F75" w:rsidP="005D15E2">
      <w:pPr>
        <w:rPr>
          <w:b/>
        </w:rPr>
      </w:pPr>
    </w:p>
    <w:p w14:paraId="7E35B991" w14:textId="3EEA4F3C" w:rsidR="00AA44B6" w:rsidRPr="005D15E2" w:rsidRDefault="00AA44B6" w:rsidP="005D15E2">
      <w:r w:rsidRPr="00B3072B">
        <w:rPr>
          <w:b/>
        </w:rPr>
        <w:t>(b)</w:t>
      </w:r>
      <w:r w:rsidRPr="00B3072B">
        <w:rPr>
          <w:b/>
        </w:rPr>
        <w:tab/>
        <w:t>Information Requested</w:t>
      </w:r>
    </w:p>
    <w:p w14:paraId="6E1CEC34" w14:textId="77777777" w:rsidR="00AA44B6" w:rsidRDefault="00AA44B6" w:rsidP="00AA44B6"/>
    <w:p w14:paraId="669E82E5" w14:textId="456A296E" w:rsidR="00AA44B6" w:rsidRDefault="00AA44B6" w:rsidP="00BB58AB">
      <w:r>
        <w:t>(i</w:t>
      </w:r>
      <w:r w:rsidR="005C40A9">
        <w:t xml:space="preserve">) </w:t>
      </w:r>
      <w:r w:rsidR="005C40A9">
        <w:tab/>
        <w:t>Data items</w:t>
      </w:r>
    </w:p>
    <w:p w14:paraId="21B8B0FA" w14:textId="77777777" w:rsidR="00687385" w:rsidRDefault="00687385" w:rsidP="00BB58AB"/>
    <w:p w14:paraId="2D932D7D" w14:textId="4A33D4F8" w:rsidR="002C090B" w:rsidRDefault="00AA44B6" w:rsidP="00371A07">
      <w:r>
        <w:t xml:space="preserve">All producers, importers, exporters, </w:t>
      </w:r>
      <w:r w:rsidR="00C75716">
        <w:t xml:space="preserve">distributors, applicators, </w:t>
      </w:r>
      <w:r>
        <w:t>and other</w:t>
      </w:r>
      <w:r w:rsidR="00A06470">
        <w:t>s</w:t>
      </w:r>
      <w:r w:rsidR="00D51424">
        <w:t xml:space="preserve"> identified in </w:t>
      </w:r>
      <w:r w:rsidR="005C40A9">
        <w:t xml:space="preserve">40 CFR </w:t>
      </w:r>
      <w:r w:rsidR="00F3367B">
        <w:t>82.13</w:t>
      </w:r>
      <w:r w:rsidR="003C2271">
        <w:t xml:space="preserve"> and </w:t>
      </w:r>
      <w:r w:rsidR="007342FC">
        <w:t>82.24</w:t>
      </w:r>
      <w:r w:rsidR="00F3367B">
        <w:t xml:space="preserve"> </w:t>
      </w:r>
      <w:r w:rsidR="007342FC">
        <w:t>(as well as others identified in</w:t>
      </w:r>
      <w:r w:rsidR="007342FC" w:rsidRPr="00CB305D">
        <w:rPr>
          <w:color w:val="000000"/>
        </w:rPr>
        <w:t xml:space="preserve"> </w:t>
      </w:r>
      <w:r w:rsidR="007342FC">
        <w:t xml:space="preserve">§82.16, §82.18, §82.20, §82.23) </w:t>
      </w:r>
      <w:r w:rsidR="00F3367B">
        <w:t xml:space="preserve">must </w:t>
      </w:r>
      <w:r w:rsidR="00E43313">
        <w:t>record</w:t>
      </w:r>
      <w:r w:rsidR="005245C9">
        <w:t xml:space="preserve"> </w:t>
      </w:r>
      <w:r w:rsidR="00F3367B">
        <w:t xml:space="preserve">and/or report </w:t>
      </w:r>
      <w:r>
        <w:t>the following</w:t>
      </w:r>
      <w:r w:rsidR="00AE51FD">
        <w:t xml:space="preserve"> either on a quarterly or annual basis</w:t>
      </w:r>
      <w:r w:rsidR="00BF2418">
        <w:t xml:space="preserve"> </w:t>
      </w:r>
      <w:r w:rsidR="00931163">
        <w:t>as applicable</w:t>
      </w:r>
      <w:r w:rsidR="007342FC">
        <w:t>. One-time and transactional reports are noted where applicable</w:t>
      </w:r>
      <w:r w:rsidR="00B87284">
        <w:t xml:space="preserve"> as well as</w:t>
      </w:r>
      <w:r w:rsidR="002C090B">
        <w:t xml:space="preserve"> </w:t>
      </w:r>
      <w:r w:rsidR="004C365D">
        <w:t xml:space="preserve">the option to </w:t>
      </w:r>
      <w:r w:rsidR="002C090B">
        <w:t>use the appropriate electronic reporting form</w:t>
      </w:r>
      <w:r w:rsidR="00B87284">
        <w:t xml:space="preserve">s. </w:t>
      </w:r>
      <w:r w:rsidR="002C090B">
        <w:t xml:space="preserve"> </w:t>
      </w:r>
    </w:p>
    <w:p w14:paraId="1582E3E3" w14:textId="77777777" w:rsidR="00154F33" w:rsidRDefault="00154F33" w:rsidP="00371A07"/>
    <w:p w14:paraId="2A65F3EC" w14:textId="3626E879" w:rsidR="00A06470" w:rsidRDefault="002A0128" w:rsidP="00E97504">
      <w:pPr>
        <w:rPr>
          <w:b/>
          <w:bCs/>
        </w:rPr>
      </w:pPr>
      <w:r>
        <w:rPr>
          <w:lang w:val="en-CA"/>
        </w:rPr>
        <w:fldChar w:fldCharType="begin"/>
      </w:r>
      <w:r w:rsidR="00A06470">
        <w:rPr>
          <w:lang w:val="en-CA"/>
        </w:rPr>
        <w:instrText xml:space="preserve"> SEQ CHAPTER \h \r 1</w:instrText>
      </w:r>
      <w:r>
        <w:rPr>
          <w:lang w:val="en-CA"/>
        </w:rPr>
        <w:fldChar w:fldCharType="end"/>
      </w:r>
      <w:r w:rsidR="00A06470">
        <w:rPr>
          <w:b/>
          <w:bCs/>
        </w:rPr>
        <w:t>Producers</w:t>
      </w:r>
      <w:r w:rsidR="002C2DF7">
        <w:rPr>
          <w:b/>
          <w:bCs/>
        </w:rPr>
        <w:t xml:space="preserve"> reporting and recordkeeping requirements</w:t>
      </w:r>
      <w:r w:rsidR="00A06470">
        <w:rPr>
          <w:b/>
          <w:bCs/>
        </w:rPr>
        <w:t>:</w:t>
      </w:r>
    </w:p>
    <w:p w14:paraId="58C703AC" w14:textId="0A8B40B5" w:rsidR="00A7037F" w:rsidRDefault="00281020" w:rsidP="00A7037F">
      <w:pPr>
        <w:rPr>
          <w:bCs/>
        </w:rPr>
      </w:pPr>
      <w:r>
        <w:rPr>
          <w:bCs/>
        </w:rPr>
        <w:t>I</w:t>
      </w:r>
      <w:r w:rsidR="005C62A6">
        <w:rPr>
          <w:bCs/>
        </w:rPr>
        <w:t>nformation may</w:t>
      </w:r>
      <w:r w:rsidR="00A7037F">
        <w:rPr>
          <w:bCs/>
        </w:rPr>
        <w:t xml:space="preserve"> be reported</w:t>
      </w:r>
      <w:r w:rsidR="002C090B">
        <w:rPr>
          <w:bCs/>
        </w:rPr>
        <w:t xml:space="preserve"> electronically through</w:t>
      </w:r>
      <w:r w:rsidR="002C090B" w:rsidRPr="002C090B">
        <w:t xml:space="preserve"> </w:t>
      </w:r>
      <w:r w:rsidR="002C090B" w:rsidRPr="000F03DD">
        <w:t xml:space="preserve">Class I Producer Quarterly Report (EPA </w:t>
      </w:r>
      <w:r w:rsidR="002C090B" w:rsidRPr="00E2712B">
        <w:t>Form 5900-151</w:t>
      </w:r>
      <w:r w:rsidR="00405E64" w:rsidRPr="00E2712B">
        <w:t xml:space="preserve">; </w:t>
      </w:r>
      <w:r w:rsidR="0046014B" w:rsidRPr="00DC43C7">
        <w:t>OMB Control No. 2060-0710</w:t>
      </w:r>
      <w:r w:rsidR="0046014B">
        <w:t xml:space="preserve">) </w:t>
      </w:r>
      <w:r w:rsidR="002C090B">
        <w:t xml:space="preserve">or the Class II Producer Quarterly Report </w:t>
      </w:r>
      <w:r w:rsidR="002C090B" w:rsidRPr="000F03DD">
        <w:t>(EPA Form 5900-202</w:t>
      </w:r>
      <w:r w:rsidR="00ED14B6">
        <w:t>;</w:t>
      </w:r>
      <w:r w:rsidR="00405E64">
        <w:t xml:space="preserve"> </w:t>
      </w:r>
      <w:r w:rsidR="002C090B" w:rsidRPr="000F03DD">
        <w:t>OMB Control No.</w:t>
      </w:r>
      <w:r w:rsidR="002C090B" w:rsidRPr="00A31AAF">
        <w:t xml:space="preserve"> </w:t>
      </w:r>
      <w:r w:rsidR="002C090B">
        <w:t>2060-0498</w:t>
      </w:r>
      <w:r w:rsidR="0046014B">
        <w:t>)</w:t>
      </w:r>
      <w:r w:rsidR="005C62A6">
        <w:t xml:space="preserve"> or by paper for the following</w:t>
      </w:r>
      <w:r w:rsidR="002C090B">
        <w:t>:</w:t>
      </w:r>
    </w:p>
    <w:p w14:paraId="3BD84213" w14:textId="796B6423" w:rsidR="00F350AB" w:rsidRDefault="00FC7A52" w:rsidP="001440C5">
      <w:pPr>
        <w:numPr>
          <w:ilvl w:val="0"/>
          <w:numId w:val="3"/>
        </w:numPr>
        <w:tabs>
          <w:tab w:val="left" w:pos="720"/>
        </w:tabs>
      </w:pPr>
      <w:r w:rsidRPr="00FC7A52">
        <w:rPr>
          <w:bCs/>
        </w:rPr>
        <w:t xml:space="preserve">The gross quantity of </w:t>
      </w:r>
      <w:r>
        <w:t xml:space="preserve">each class II controlled substance produced. </w:t>
      </w:r>
      <w:r w:rsidR="00F350AB">
        <w:t>The quantity of production of each controlled substance produced using production and consumption allowances</w:t>
      </w:r>
      <w:r w:rsidR="00A25970">
        <w:t xml:space="preserve"> </w:t>
      </w:r>
      <w:r w:rsidR="00782995">
        <w:t xml:space="preserve">will be </w:t>
      </w:r>
      <w:r w:rsidR="00A25970">
        <w:t>auto</w:t>
      </w:r>
      <w:r w:rsidR="00782995">
        <w:t xml:space="preserve"> </w:t>
      </w:r>
      <w:r w:rsidR="00A25970">
        <w:t>populated through the electronic forms</w:t>
      </w:r>
      <w:r w:rsidR="00F350AB">
        <w:t>;</w:t>
      </w:r>
    </w:p>
    <w:p w14:paraId="3ACD6B9B" w14:textId="3BB4B011" w:rsidR="00E40491" w:rsidRPr="00E40491" w:rsidRDefault="00E40491" w:rsidP="00963295">
      <w:pPr>
        <w:numPr>
          <w:ilvl w:val="0"/>
          <w:numId w:val="17"/>
        </w:numPr>
        <w:rPr>
          <w:bCs/>
        </w:rPr>
      </w:pPr>
      <w:r>
        <w:t xml:space="preserve">The quantity of production of each class II controlled substance produced </w:t>
      </w:r>
      <w:r w:rsidR="00FC7A52">
        <w:t xml:space="preserve">using Article 5 allowances </w:t>
      </w:r>
      <w:r>
        <w:t>for export to an Article 5 country</w:t>
      </w:r>
      <w:r w:rsidR="00FC7A52">
        <w:t>;</w:t>
      </w:r>
    </w:p>
    <w:p w14:paraId="54195353" w14:textId="3D84B3A9" w:rsidR="00736367" w:rsidRPr="00CB305D" w:rsidRDefault="00F350AB" w:rsidP="00CB305D">
      <w:pPr>
        <w:numPr>
          <w:ilvl w:val="0"/>
          <w:numId w:val="17"/>
        </w:numPr>
        <w:rPr>
          <w:rStyle w:val="CommentReference"/>
          <w:sz w:val="24"/>
        </w:rPr>
      </w:pPr>
      <w:r>
        <w:t xml:space="preserve">The quantity of production of each controlled substance under the </w:t>
      </w:r>
      <w:r w:rsidRPr="00694954">
        <w:t>exemptions for</w:t>
      </w:r>
      <w:r>
        <w:t xml:space="preserve"> </w:t>
      </w:r>
      <w:r w:rsidR="00963295">
        <w:t xml:space="preserve">global laboratory and other </w:t>
      </w:r>
      <w:r>
        <w:t>essential uses</w:t>
      </w:r>
      <w:r w:rsidR="00736367">
        <w:t>;</w:t>
      </w:r>
      <w:r w:rsidR="00736367" w:rsidRPr="00CB305D">
        <w:rPr>
          <w:rStyle w:val="CommentReference"/>
        </w:rPr>
        <w:t xml:space="preserve"> </w:t>
      </w:r>
    </w:p>
    <w:p w14:paraId="1544543F" w14:textId="6A9E8B24" w:rsidR="00A7037F" w:rsidRPr="00963295" w:rsidRDefault="00736367" w:rsidP="00963295">
      <w:pPr>
        <w:numPr>
          <w:ilvl w:val="0"/>
          <w:numId w:val="17"/>
        </w:numPr>
        <w:rPr>
          <w:bCs/>
        </w:rPr>
      </w:pPr>
      <w:r w:rsidRPr="00A7037F">
        <w:t>The</w:t>
      </w:r>
      <w:r w:rsidR="00A7037F" w:rsidRPr="00A7037F">
        <w:t xml:space="preserve"> quantity of production of each </w:t>
      </w:r>
      <w:r w:rsidR="00A7037F">
        <w:t>c</w:t>
      </w:r>
      <w:r w:rsidR="00A7037F" w:rsidRPr="00A7037F">
        <w:t>ontrolled substance used in processes resulting in their transformation by the producer and the quantity intended for transformation by a second party;</w:t>
      </w:r>
    </w:p>
    <w:p w14:paraId="03F5CDBE" w14:textId="3D5281D7" w:rsidR="00963295" w:rsidRPr="00736367" w:rsidRDefault="00A7037F" w:rsidP="00400672">
      <w:pPr>
        <w:numPr>
          <w:ilvl w:val="0"/>
          <w:numId w:val="17"/>
        </w:numPr>
        <w:rPr>
          <w:bCs/>
        </w:rPr>
      </w:pPr>
      <w:r w:rsidRPr="00A7037F">
        <w:t>The quantity of production of each controlled substance used in processes resulting in their destruction by the producer and the quantity intended for destruction by a second party;</w:t>
      </w:r>
    </w:p>
    <w:p w14:paraId="3B57923E" w14:textId="26ED2AA5" w:rsidR="00A7037F" w:rsidRDefault="00A7037F" w:rsidP="001440C5">
      <w:pPr>
        <w:numPr>
          <w:ilvl w:val="0"/>
          <w:numId w:val="3"/>
        </w:numPr>
        <w:tabs>
          <w:tab w:val="left" w:pos="1620"/>
        </w:tabs>
      </w:pPr>
      <w:r>
        <w:t>The quantity of controlled substance sold or transferred to a person other than the producer for use in processes resulting in its transformation or eventual destruction</w:t>
      </w:r>
      <w:r w:rsidR="007E3B44">
        <w:t xml:space="preserve"> and the name</w:t>
      </w:r>
      <w:r w:rsidR="00E40491">
        <w:t>(s)</w:t>
      </w:r>
      <w:r w:rsidR="007E3B44">
        <w:t xml:space="preserve"> of the recipient</w:t>
      </w:r>
      <w:r w:rsidR="00E40491">
        <w:t>(s)</w:t>
      </w:r>
      <w:r>
        <w:t xml:space="preserve">; </w:t>
      </w:r>
    </w:p>
    <w:p w14:paraId="6E007830" w14:textId="0731E9FB" w:rsidR="00C877EE" w:rsidRPr="00BE6635" w:rsidRDefault="00C877EE" w:rsidP="00FC3F1C">
      <w:pPr>
        <w:numPr>
          <w:ilvl w:val="0"/>
          <w:numId w:val="3"/>
        </w:numPr>
        <w:tabs>
          <w:tab w:val="left" w:pos="1620"/>
        </w:tabs>
      </w:pPr>
      <w:r w:rsidRPr="00BE6635">
        <w:t>For controlled substances provided to another entity for transformation, a copy of an IRS certification or intent to transform the same controlled substance for a particular transformer;</w:t>
      </w:r>
    </w:p>
    <w:p w14:paraId="02ED8B2A" w14:textId="20EA06E5" w:rsidR="00C877EE" w:rsidRPr="00BE6635" w:rsidRDefault="00C877EE">
      <w:pPr>
        <w:numPr>
          <w:ilvl w:val="0"/>
          <w:numId w:val="3"/>
        </w:numPr>
        <w:tabs>
          <w:tab w:val="left" w:pos="1620"/>
        </w:tabs>
      </w:pPr>
      <w:r w:rsidRPr="00BE6635">
        <w:t>For controlled substances provided to another entity for destruction, a copy of a destruction verification from that entity;</w:t>
      </w:r>
    </w:p>
    <w:p w14:paraId="45F200A4" w14:textId="53315B93" w:rsidR="00A7037F" w:rsidRPr="00BE6635" w:rsidRDefault="00FC7A52">
      <w:pPr>
        <w:numPr>
          <w:ilvl w:val="0"/>
          <w:numId w:val="3"/>
        </w:numPr>
        <w:tabs>
          <w:tab w:val="num" w:pos="1530"/>
        </w:tabs>
      </w:pPr>
      <w:r w:rsidRPr="00BE6635">
        <w:t>The quantity of class II controlled substances sold or transferred to a person for export to Article 5</w:t>
      </w:r>
      <w:r w:rsidR="007F2FB6">
        <w:t xml:space="preserve"> of the Montreal Protocol</w:t>
      </w:r>
      <w:r w:rsidRPr="00BE6635">
        <w:t xml:space="preserve"> countries in cases when Article 5 allowances were expended during production</w:t>
      </w:r>
      <w:r w:rsidR="00C877EE" w:rsidRPr="00BE6635">
        <w:t>;</w:t>
      </w:r>
    </w:p>
    <w:p w14:paraId="78E60461" w14:textId="33D77098" w:rsidR="00A06470" w:rsidRPr="00BE6635" w:rsidRDefault="00C877EE">
      <w:pPr>
        <w:numPr>
          <w:ilvl w:val="0"/>
          <w:numId w:val="3"/>
        </w:numPr>
        <w:tabs>
          <w:tab w:val="left" w:pos="1620"/>
        </w:tabs>
      </w:pPr>
      <w:r w:rsidRPr="00BE6635">
        <w:t>A</w:t>
      </w:r>
      <w:r w:rsidR="00714798" w:rsidRPr="00BE6635">
        <w:t xml:space="preserve"> list of the</w:t>
      </w:r>
      <w:r w:rsidR="003C2271">
        <w:t xml:space="preserve"> essential use allowance holders,</w:t>
      </w:r>
      <w:r w:rsidR="00714798" w:rsidRPr="00BE6635">
        <w:t xml:space="preserve"> distr</w:t>
      </w:r>
      <w:r w:rsidR="00366399" w:rsidRPr="00BE6635">
        <w:t>ibutors of laboratory supplies</w:t>
      </w:r>
      <w:r w:rsidR="003C2271">
        <w:t>,</w:t>
      </w:r>
      <w:r w:rsidR="00366399" w:rsidRPr="00BE6635">
        <w:t xml:space="preserve"> </w:t>
      </w:r>
      <w:r w:rsidR="00714798" w:rsidRPr="00BE6635">
        <w:t>and laboratory customers from whom orders were placed</w:t>
      </w:r>
      <w:r w:rsidR="006F00F5" w:rsidRPr="00BE6635">
        <w:t xml:space="preserve"> and the quantity of </w:t>
      </w:r>
      <w:r w:rsidR="003C2271">
        <w:t xml:space="preserve">specific essential use </w:t>
      </w:r>
      <w:r w:rsidR="006F00F5" w:rsidRPr="00BE6635">
        <w:t>controlled substance ordered</w:t>
      </w:r>
      <w:r w:rsidR="00A06470" w:rsidRPr="00BE6635">
        <w:t>;</w:t>
      </w:r>
    </w:p>
    <w:p w14:paraId="2B42FF8A" w14:textId="03C983BA" w:rsidR="00A06470" w:rsidRPr="00BE6635" w:rsidRDefault="00C877EE">
      <w:pPr>
        <w:numPr>
          <w:ilvl w:val="0"/>
          <w:numId w:val="3"/>
        </w:numPr>
        <w:tabs>
          <w:tab w:val="left" w:pos="1620"/>
        </w:tabs>
      </w:pPr>
      <w:r w:rsidRPr="00BE6635">
        <w:t>C</w:t>
      </w:r>
      <w:r w:rsidR="00A06470" w:rsidRPr="00BE6635">
        <w:t xml:space="preserve">ertifications from essential use </w:t>
      </w:r>
      <w:r w:rsidR="00FC7A52" w:rsidRPr="00BE6635">
        <w:t>recipients</w:t>
      </w:r>
      <w:r w:rsidR="00A06470" w:rsidRPr="00BE6635">
        <w:t xml:space="preserve"> stating that the</w:t>
      </w:r>
      <w:r w:rsidR="00063073" w:rsidRPr="00BE6635">
        <w:t xml:space="preserve"> </w:t>
      </w:r>
      <w:r w:rsidR="00A06470" w:rsidRPr="00BE6635">
        <w:t>controlled substances were purchased</w:t>
      </w:r>
      <w:r w:rsidR="00063073" w:rsidRPr="00BE6635">
        <w:t xml:space="preserve"> solely for specified essential u</w:t>
      </w:r>
      <w:r w:rsidR="00714798" w:rsidRPr="00BE6635">
        <w:t xml:space="preserve">ses and will </w:t>
      </w:r>
      <w:r w:rsidR="00A06470" w:rsidRPr="00BE6635">
        <w:t>not be resold or used in any other manufacturing process;</w:t>
      </w:r>
      <w:r w:rsidR="002E60CF">
        <w:t xml:space="preserve"> and</w:t>
      </w:r>
    </w:p>
    <w:p w14:paraId="4452262D" w14:textId="4581ED6A" w:rsidR="00A06470" w:rsidRDefault="00C877EE" w:rsidP="00E97504">
      <w:pPr>
        <w:numPr>
          <w:ilvl w:val="0"/>
          <w:numId w:val="4"/>
        </w:numPr>
        <w:tabs>
          <w:tab w:val="clear" w:pos="1800"/>
          <w:tab w:val="num" w:pos="720"/>
          <w:tab w:val="left" w:pos="1620"/>
        </w:tabs>
        <w:ind w:left="720"/>
      </w:pPr>
      <w:r w:rsidRPr="00BE6635">
        <w:t>I</w:t>
      </w:r>
      <w:r w:rsidR="00A06470" w:rsidRPr="00BE6635">
        <w:t>n the case of laboratory essential</w:t>
      </w:r>
      <w:r w:rsidR="009C0E81" w:rsidRPr="00BE6635">
        <w:t xml:space="preserve"> </w:t>
      </w:r>
      <w:r w:rsidR="00A06470" w:rsidRPr="00BE6635">
        <w:t>uses, certification from distributors of</w:t>
      </w:r>
      <w:r w:rsidR="00714798" w:rsidRPr="00BE6635">
        <w:t xml:space="preserve"> </w:t>
      </w:r>
      <w:r w:rsidR="00A06470" w:rsidRPr="00BE6635">
        <w:t>laboratory supplies that controlled substances were purchase</w:t>
      </w:r>
      <w:r w:rsidR="00366399" w:rsidRPr="00BE6635">
        <w:t>d</w:t>
      </w:r>
      <w:r w:rsidR="00A06470" w:rsidRPr="00BE6635">
        <w:t xml:space="preserve"> for sale to laboratory</w:t>
      </w:r>
      <w:r w:rsidR="00714798" w:rsidRPr="00BE6635">
        <w:t xml:space="preserve"> </w:t>
      </w:r>
      <w:r w:rsidR="00A06470" w:rsidRPr="00BE6635">
        <w:t>customers who certify that the substances will only be used for essential</w:t>
      </w:r>
      <w:r w:rsidR="00714798" w:rsidRPr="00BE6635">
        <w:t xml:space="preserve"> </w:t>
      </w:r>
      <w:r w:rsidR="00A06470" w:rsidRPr="00BE6635">
        <w:t>laboratory and analytical uses, and will not be resold or used in manufacturing; or, if sales are made directly to laboratories that the controlled substances will only be used for essential laboratory and analytica</w:t>
      </w:r>
      <w:r w:rsidR="00714798" w:rsidRPr="00BE6635">
        <w:t xml:space="preserve">l uses </w:t>
      </w:r>
      <w:r w:rsidR="00A06470" w:rsidRPr="00BE6635">
        <w:t>and will not be resold or used in manufacturing</w:t>
      </w:r>
      <w:r w:rsidR="00C3328E" w:rsidRPr="00BE6635">
        <w:t>.</w:t>
      </w:r>
    </w:p>
    <w:p w14:paraId="48CAB3FB" w14:textId="77777777" w:rsidR="00D01F9D" w:rsidRDefault="00D01F9D" w:rsidP="00D01F9D">
      <w:pPr>
        <w:tabs>
          <w:tab w:val="left" w:pos="1620"/>
        </w:tabs>
      </w:pPr>
    </w:p>
    <w:p w14:paraId="74E01529" w14:textId="1B3E2092" w:rsidR="00D01F9D" w:rsidRDefault="00D01F9D" w:rsidP="00D01F9D">
      <w:pPr>
        <w:tabs>
          <w:tab w:val="left" w:pos="1620"/>
        </w:tabs>
      </w:pPr>
      <w:r>
        <w:t>In the case of methyl bromide</w:t>
      </w:r>
      <w:r w:rsidR="003278C9">
        <w:t>,</w:t>
      </w:r>
      <w:r>
        <w:t xml:space="preserve"> the electronic reporting form Methyl B</w:t>
      </w:r>
      <w:r w:rsidRPr="00626DCD">
        <w:t>romide Producer Quarterly Report (</w:t>
      </w:r>
      <w:r w:rsidRPr="00E2712B">
        <w:t>EPA Form 5900-141</w:t>
      </w:r>
      <w:r w:rsidR="00405E64" w:rsidRPr="00E2712B">
        <w:t xml:space="preserve">; </w:t>
      </w:r>
      <w:r w:rsidRPr="00ED14B6">
        <w:t xml:space="preserve">OMB Control No. </w:t>
      </w:r>
      <w:r w:rsidR="005C62A6" w:rsidRPr="00ED14B6">
        <w:t>2060-0482)</w:t>
      </w:r>
      <w:r w:rsidR="005C62A6">
        <w:t xml:space="preserve"> may</w:t>
      </w:r>
      <w:r>
        <w:t xml:space="preserve"> be used </w:t>
      </w:r>
      <w:r w:rsidR="005C62A6">
        <w:t xml:space="preserve">or by paper </w:t>
      </w:r>
      <w:r>
        <w:t xml:space="preserve">to report the following: </w:t>
      </w:r>
    </w:p>
    <w:p w14:paraId="5398B4A3" w14:textId="77777777" w:rsidR="00D01F9D" w:rsidRDefault="00D01F9D" w:rsidP="00D01F9D">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for quarantine and preshipment applications</w:t>
      </w:r>
      <w:r>
        <w:rPr>
          <w:rFonts w:ascii="Times New Roman" w:hAnsi="Times New Roman"/>
        </w:rPr>
        <w:t xml:space="preserve"> and</w:t>
      </w:r>
      <w:r w:rsidRPr="000015B9">
        <w:rPr>
          <w:rFonts w:ascii="Times New Roman" w:hAnsi="Times New Roman"/>
        </w:rPr>
        <w:t xml:space="preserve"> critical use</w:t>
      </w:r>
      <w:r>
        <w:rPr>
          <w:rFonts w:ascii="Times New Roman" w:hAnsi="Times New Roman"/>
        </w:rPr>
        <w:t>;</w:t>
      </w:r>
    </w:p>
    <w:p w14:paraId="2456BD0A" w14:textId="77777777" w:rsidR="00D01F9D" w:rsidRDefault="00D01F9D" w:rsidP="00D01F9D">
      <w:pPr>
        <w:pStyle w:val="Level1"/>
        <w:numPr>
          <w:ilvl w:val="0"/>
          <w:numId w:val="4"/>
        </w:numPr>
        <w:tabs>
          <w:tab w:val="clear" w:pos="1800"/>
          <w:tab w:val="left" w:pos="-1440"/>
          <w:tab w:val="num" w:pos="720"/>
        </w:tabs>
        <w:ind w:left="720"/>
        <w:rPr>
          <w:rFonts w:ascii="Times New Roman" w:hAnsi="Times New Roman"/>
        </w:rPr>
      </w:pPr>
      <w:r w:rsidRPr="007A04C9">
        <w:rPr>
          <w:rFonts w:ascii="Times New Roman" w:hAnsi="Times New Roman"/>
        </w:rPr>
        <w:t>The amount produced and then exported by the producer or by other U.S. companies for critical use;</w:t>
      </w:r>
    </w:p>
    <w:p w14:paraId="2E9EEAB9" w14:textId="77777777" w:rsidR="00D01F9D" w:rsidRDefault="00D01F9D" w:rsidP="00D01F9D">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The quantity of methyl bromide produc</w:t>
      </w:r>
      <w:r>
        <w:rPr>
          <w:rFonts w:ascii="Times New Roman" w:hAnsi="Times New Roman"/>
        </w:rPr>
        <w:t>ed</w:t>
      </w:r>
      <w:r w:rsidRPr="000015B9">
        <w:rPr>
          <w:rFonts w:ascii="Times New Roman" w:hAnsi="Times New Roman"/>
        </w:rPr>
        <w:t xml:space="preserve"> </w:t>
      </w:r>
      <w:r>
        <w:rPr>
          <w:rFonts w:ascii="Times New Roman" w:hAnsi="Times New Roman"/>
        </w:rPr>
        <w:t>under the exemptions for global laboratory and emergency use</w:t>
      </w:r>
      <w:r w:rsidRPr="000015B9">
        <w:rPr>
          <w:rFonts w:ascii="Times New Roman" w:hAnsi="Times New Roman"/>
        </w:rPr>
        <w:t>;</w:t>
      </w:r>
    </w:p>
    <w:p w14:paraId="219F76A1" w14:textId="77777777" w:rsidR="00D01F9D" w:rsidRDefault="00D01F9D" w:rsidP="00D01F9D">
      <w:pPr>
        <w:pStyle w:val="Level1"/>
        <w:numPr>
          <w:ilvl w:val="0"/>
          <w:numId w:val="4"/>
        </w:numPr>
        <w:tabs>
          <w:tab w:val="clear" w:pos="1800"/>
          <w:tab w:val="left" w:pos="-1440"/>
          <w:tab w:val="num" w:pos="720"/>
        </w:tabs>
        <w:ind w:left="720"/>
        <w:rPr>
          <w:rFonts w:ascii="Times New Roman" w:hAnsi="Times New Roman"/>
        </w:rPr>
      </w:pPr>
      <w:r w:rsidRPr="000015B9">
        <w:rPr>
          <w:rFonts w:ascii="Times New Roman" w:hAnsi="Times New Roman"/>
        </w:rPr>
        <w:t xml:space="preserve">The quantity of production of </w:t>
      </w:r>
      <w:r>
        <w:rPr>
          <w:rFonts w:ascii="Times New Roman" w:hAnsi="Times New Roman"/>
        </w:rPr>
        <w:t xml:space="preserve">methyl bromide </w:t>
      </w:r>
      <w:r w:rsidRPr="000015B9">
        <w:rPr>
          <w:rFonts w:ascii="Times New Roman" w:hAnsi="Times New Roman"/>
        </w:rPr>
        <w:t xml:space="preserve">used in processes resulting in </w:t>
      </w:r>
      <w:r>
        <w:rPr>
          <w:rFonts w:ascii="Times New Roman" w:hAnsi="Times New Roman"/>
        </w:rPr>
        <w:t>its</w:t>
      </w:r>
      <w:r w:rsidRPr="000015B9">
        <w:rPr>
          <w:rFonts w:ascii="Times New Roman" w:hAnsi="Times New Roman"/>
        </w:rPr>
        <w:t xml:space="preserve"> transformation by the producer and the quantity intended for transformation by a second party;</w:t>
      </w:r>
    </w:p>
    <w:p w14:paraId="7D96B389" w14:textId="77777777" w:rsidR="00D01F9D" w:rsidRDefault="00D01F9D" w:rsidP="00D01F9D">
      <w:pPr>
        <w:pStyle w:val="Level1"/>
        <w:numPr>
          <w:ilvl w:val="0"/>
          <w:numId w:val="4"/>
        </w:numPr>
        <w:tabs>
          <w:tab w:val="clear" w:pos="1800"/>
          <w:tab w:val="left" w:pos="-1440"/>
          <w:tab w:val="num" w:pos="720"/>
        </w:tabs>
        <w:ind w:left="720"/>
      </w:pPr>
      <w:r w:rsidRPr="000015B9">
        <w:rPr>
          <w:rFonts w:ascii="Times New Roman" w:hAnsi="Times New Roman"/>
        </w:rPr>
        <w:t xml:space="preserve">The quantity of production of </w:t>
      </w:r>
      <w:r>
        <w:rPr>
          <w:rFonts w:ascii="Times New Roman" w:hAnsi="Times New Roman"/>
        </w:rPr>
        <w:t>methyl bromide</w:t>
      </w:r>
      <w:r w:rsidRPr="000015B9">
        <w:rPr>
          <w:rFonts w:ascii="Times New Roman" w:hAnsi="Times New Roman"/>
        </w:rPr>
        <w:t xml:space="preserve"> used in processes resulting in </w:t>
      </w:r>
      <w:r>
        <w:rPr>
          <w:rFonts w:ascii="Times New Roman" w:hAnsi="Times New Roman"/>
        </w:rPr>
        <w:t>its</w:t>
      </w:r>
      <w:r w:rsidRPr="000015B9">
        <w:rPr>
          <w:rFonts w:ascii="Times New Roman" w:hAnsi="Times New Roman"/>
        </w:rPr>
        <w:t xml:space="preserve"> destruction by the producer and the quantity intended for destruction by a second party;</w:t>
      </w:r>
    </w:p>
    <w:p w14:paraId="19727FB0" w14:textId="77777777" w:rsidR="00D01F9D" w:rsidRPr="00280C8B" w:rsidRDefault="00D01F9D" w:rsidP="00D01F9D">
      <w:pPr>
        <w:pStyle w:val="Level1"/>
        <w:numPr>
          <w:ilvl w:val="0"/>
          <w:numId w:val="4"/>
        </w:numPr>
        <w:tabs>
          <w:tab w:val="clear" w:pos="1800"/>
          <w:tab w:val="left" w:pos="-1440"/>
          <w:tab w:val="num" w:pos="720"/>
        </w:tabs>
        <w:ind w:left="720"/>
      </w:pPr>
      <w:r w:rsidRPr="00280C8B">
        <w:rPr>
          <w:rFonts w:ascii="Times New Roman" w:hAnsi="Times New Roman"/>
        </w:rPr>
        <w:t xml:space="preserve">The quantity of </w:t>
      </w:r>
      <w:r>
        <w:rPr>
          <w:rFonts w:ascii="Times New Roman" w:hAnsi="Times New Roman"/>
        </w:rPr>
        <w:t>methyl bromide</w:t>
      </w:r>
      <w:r w:rsidRPr="00280C8B">
        <w:rPr>
          <w:rFonts w:ascii="Times New Roman" w:hAnsi="Times New Roman"/>
        </w:rPr>
        <w:t xml:space="preserve"> sold or transferred to a person other than the producer for use in processes resulting in its transformation or eventual destruction and the name(s) of the recipient(s); </w:t>
      </w:r>
    </w:p>
    <w:p w14:paraId="58995296" w14:textId="77777777" w:rsidR="00D01F9D" w:rsidRPr="0023298A" w:rsidRDefault="00D01F9D" w:rsidP="00D01F9D">
      <w:pPr>
        <w:pStyle w:val="Level1"/>
        <w:numPr>
          <w:ilvl w:val="0"/>
          <w:numId w:val="4"/>
        </w:numPr>
        <w:tabs>
          <w:tab w:val="clear" w:pos="1800"/>
          <w:tab w:val="left" w:pos="-1440"/>
          <w:tab w:val="num" w:pos="720"/>
        </w:tabs>
        <w:ind w:left="720"/>
        <w:rPr>
          <w:rFonts w:ascii="Times New Roman" w:hAnsi="Times New Roman"/>
        </w:rPr>
      </w:pPr>
      <w:r w:rsidRPr="0023298A">
        <w:rPr>
          <w:rFonts w:ascii="Times New Roman" w:hAnsi="Times New Roman"/>
        </w:rPr>
        <w:t xml:space="preserve">The quantity of </w:t>
      </w:r>
      <w:r>
        <w:rPr>
          <w:rFonts w:ascii="Times New Roman" w:hAnsi="Times New Roman"/>
        </w:rPr>
        <w:t>methyl bromide</w:t>
      </w:r>
      <w:r w:rsidRPr="0023298A">
        <w:rPr>
          <w:rFonts w:ascii="Times New Roman" w:hAnsi="Times New Roman"/>
        </w:rPr>
        <w:t xml:space="preserve"> sold or transferred to a person other than the producer for </w:t>
      </w:r>
      <w:r w:rsidRPr="000015B9">
        <w:rPr>
          <w:rFonts w:ascii="Times New Roman" w:hAnsi="Times New Roman"/>
        </w:rPr>
        <w:t>quarantine and preshipment applications</w:t>
      </w:r>
      <w:r>
        <w:rPr>
          <w:rFonts w:ascii="Times New Roman" w:hAnsi="Times New Roman"/>
        </w:rPr>
        <w:t xml:space="preserve"> </w:t>
      </w:r>
      <w:r w:rsidRPr="0023298A">
        <w:rPr>
          <w:rFonts w:ascii="Times New Roman" w:hAnsi="Times New Roman"/>
        </w:rPr>
        <w:t xml:space="preserve">and the name(s) of the recipient(s); </w:t>
      </w:r>
    </w:p>
    <w:p w14:paraId="0D02218E" w14:textId="77777777" w:rsidR="00D01F9D" w:rsidRPr="00C31A65" w:rsidRDefault="00D01F9D" w:rsidP="00D01F9D">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O</w:t>
      </w:r>
      <w:r w:rsidRPr="00C31A65">
        <w:rPr>
          <w:rFonts w:ascii="Times New Roman" w:hAnsi="Times New Roman"/>
        </w:rPr>
        <w:t>ne copy of a certification from each recipient that the material will be used only for quarantin</w:t>
      </w:r>
      <w:r>
        <w:rPr>
          <w:rFonts w:ascii="Times New Roman" w:hAnsi="Times New Roman"/>
        </w:rPr>
        <w:t>e and preshipment applications;</w:t>
      </w:r>
    </w:p>
    <w:p w14:paraId="25CE0EFE" w14:textId="77777777" w:rsidR="00D01F9D" w:rsidRPr="00D01F9D" w:rsidRDefault="00D01F9D" w:rsidP="00D01F9D">
      <w:pPr>
        <w:pStyle w:val="Level1"/>
        <w:numPr>
          <w:ilvl w:val="0"/>
          <w:numId w:val="4"/>
        </w:numPr>
        <w:tabs>
          <w:tab w:val="clear" w:pos="1800"/>
          <w:tab w:val="left" w:pos="-1440"/>
          <w:tab w:val="num" w:pos="72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r>
        <w:rPr>
          <w:rFonts w:ascii="Times New Roman" w:hAnsi="Times New Roman"/>
        </w:rPr>
        <w:t xml:space="preserve"> </w:t>
      </w:r>
      <w:r w:rsidRPr="00D01F9D">
        <w:rPr>
          <w:rFonts w:ascii="Times New Roman" w:hAnsi="Times New Roman"/>
        </w:rPr>
        <w:t>and</w:t>
      </w:r>
    </w:p>
    <w:p w14:paraId="5600B9AD" w14:textId="12E2379B" w:rsidR="00D01F9D" w:rsidRPr="00BE6635" w:rsidRDefault="00D01F9D" w:rsidP="00D01F9D">
      <w:pPr>
        <w:numPr>
          <w:ilvl w:val="0"/>
          <w:numId w:val="4"/>
        </w:numPr>
        <w:tabs>
          <w:tab w:val="clear" w:pos="1800"/>
          <w:tab w:val="num" w:pos="720"/>
          <w:tab w:val="left" w:pos="1620"/>
        </w:tabs>
        <w:ind w:left="720"/>
      </w:pPr>
      <w:r>
        <w:t>I</w:t>
      </w:r>
      <w:r w:rsidRPr="001F2938">
        <w:t xml:space="preserve">nformation that the Administrator may reasonably require in carrying out the critical use exemption program under Section 604(d)(6) of the </w:t>
      </w:r>
      <w:r>
        <w:t>CAA</w:t>
      </w:r>
      <w:r w:rsidRPr="001F2938">
        <w:t xml:space="preserve">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p>
    <w:p w14:paraId="6CE18A6C" w14:textId="77777777" w:rsidR="00600318" w:rsidRPr="00BE6635" w:rsidRDefault="00600318" w:rsidP="00792A03">
      <w:pPr>
        <w:shd w:val="clear" w:color="auto" w:fill="FFFFFF"/>
        <w:rPr>
          <w:b/>
          <w:bCs/>
        </w:rPr>
      </w:pPr>
    </w:p>
    <w:p w14:paraId="23885470" w14:textId="79224557" w:rsidR="00600318" w:rsidRPr="00BE6635" w:rsidRDefault="00600318" w:rsidP="00792A03">
      <w:pPr>
        <w:shd w:val="clear" w:color="auto" w:fill="FFFFFF"/>
        <w:rPr>
          <w:bCs/>
          <w:u w:val="single"/>
        </w:rPr>
      </w:pPr>
      <w:r w:rsidRPr="00BE6635">
        <w:rPr>
          <w:bCs/>
          <w:u w:val="single"/>
        </w:rPr>
        <w:t xml:space="preserve">The following are recordkeeping requirements for producers of class I and II substances: </w:t>
      </w:r>
    </w:p>
    <w:p w14:paraId="00F4C60F" w14:textId="77777777" w:rsidR="00D13639" w:rsidRPr="00BE6635" w:rsidRDefault="00D13639" w:rsidP="00792A03">
      <w:pPr>
        <w:pStyle w:val="ListParagraph"/>
        <w:numPr>
          <w:ilvl w:val="0"/>
          <w:numId w:val="41"/>
        </w:numPr>
        <w:shd w:val="clear" w:color="auto" w:fill="FFFFFF"/>
      </w:pPr>
      <w:r w:rsidRPr="00BE6635">
        <w:t>D</w:t>
      </w:r>
      <w:r w:rsidR="00600318" w:rsidRPr="00BE6635">
        <w:t>ated records of the quantity of each controlled substance produced at each facility;</w:t>
      </w:r>
    </w:p>
    <w:p w14:paraId="232755ED" w14:textId="77777777" w:rsidR="000B0F3F" w:rsidRPr="00BE6635" w:rsidRDefault="00600318" w:rsidP="00792A03">
      <w:pPr>
        <w:pStyle w:val="ListParagraph"/>
        <w:numPr>
          <w:ilvl w:val="0"/>
          <w:numId w:val="41"/>
        </w:numPr>
        <w:shd w:val="clear" w:color="auto" w:fill="FFFFFF"/>
      </w:pPr>
      <w:r w:rsidRPr="00BE6635">
        <w:t>Dated records of the quantity of controlled substances produced for use in processes that result in their transformation or for use in processes that result in their destruction and quantity sold for use in processes that result in their transformation or for use in processes that result in their destruction;</w:t>
      </w:r>
    </w:p>
    <w:p w14:paraId="06883CAD" w14:textId="77777777" w:rsidR="000B0F3F" w:rsidRPr="00BE6635" w:rsidRDefault="00600318" w:rsidP="00792A03">
      <w:pPr>
        <w:pStyle w:val="ListParagraph"/>
        <w:numPr>
          <w:ilvl w:val="0"/>
          <w:numId w:val="41"/>
        </w:numPr>
        <w:shd w:val="clear" w:color="auto" w:fill="FFFFFF"/>
      </w:pPr>
      <w:r w:rsidRPr="00BE6635">
        <w:t>Dated records of the quantity of controlled substances produced with Article 5 allowances;</w:t>
      </w:r>
    </w:p>
    <w:p w14:paraId="3279F35B" w14:textId="77777777" w:rsidR="000B0F3F" w:rsidRPr="00BE6635" w:rsidRDefault="00600318" w:rsidP="00792A03">
      <w:pPr>
        <w:pStyle w:val="ListParagraph"/>
        <w:numPr>
          <w:ilvl w:val="0"/>
          <w:numId w:val="41"/>
        </w:numPr>
        <w:shd w:val="clear" w:color="auto" w:fill="FFFFFF"/>
      </w:pPr>
      <w:r w:rsidRPr="00BE6635">
        <w:t>Copies of invoices or receipts documenting sale of controlled substance for use in processes resulting in their transformation or for use in processes resulting in destruction;</w:t>
      </w:r>
    </w:p>
    <w:p w14:paraId="3824E995" w14:textId="77777777" w:rsidR="000B0F3F" w:rsidRPr="00BE6635" w:rsidRDefault="00600318" w:rsidP="00792A03">
      <w:pPr>
        <w:pStyle w:val="ListParagraph"/>
        <w:numPr>
          <w:ilvl w:val="0"/>
          <w:numId w:val="41"/>
        </w:numPr>
        <w:shd w:val="clear" w:color="auto" w:fill="FFFFFF"/>
      </w:pPr>
      <w:r w:rsidRPr="00BE6635">
        <w:t>Dated records of the quantity of each controlled substance used at each facility as feedstocks or destroyed in the manufacture of a controlled substance or in the manufacture of any other substance, and any controlled substance introduced into the production process of the same controlled substance at each facility;</w:t>
      </w:r>
    </w:p>
    <w:p w14:paraId="527EB88C" w14:textId="77777777" w:rsidR="000B0F3F" w:rsidRPr="00BE6635" w:rsidRDefault="00600318" w:rsidP="00792A03">
      <w:pPr>
        <w:pStyle w:val="ListParagraph"/>
        <w:numPr>
          <w:ilvl w:val="0"/>
          <w:numId w:val="41"/>
        </w:numPr>
        <w:shd w:val="clear" w:color="auto" w:fill="FFFFFF"/>
      </w:pPr>
      <w:r w:rsidRPr="00BE6635">
        <w:t>Dated records identifying the quantity of each chemical not a controlled substance produced within each facility also producing one or more controlled substances;</w:t>
      </w:r>
    </w:p>
    <w:p w14:paraId="5BF11F25" w14:textId="77777777" w:rsidR="000B0F3F" w:rsidRPr="00BE6635" w:rsidRDefault="00600318" w:rsidP="00792A03">
      <w:pPr>
        <w:pStyle w:val="ListParagraph"/>
        <w:numPr>
          <w:ilvl w:val="0"/>
          <w:numId w:val="41"/>
        </w:numPr>
        <w:shd w:val="clear" w:color="auto" w:fill="FFFFFF"/>
      </w:pPr>
      <w:r w:rsidRPr="00BE6635">
        <w:t>Dated records of the quantity of raw materials and feedstock chemicals used at each facility for the production of controlled substances;</w:t>
      </w:r>
    </w:p>
    <w:p w14:paraId="5A200075" w14:textId="77777777" w:rsidR="000B0F3F" w:rsidRPr="00BE6635" w:rsidRDefault="00600318" w:rsidP="00792A03">
      <w:pPr>
        <w:pStyle w:val="ListParagraph"/>
        <w:numPr>
          <w:ilvl w:val="0"/>
          <w:numId w:val="41"/>
        </w:numPr>
        <w:shd w:val="clear" w:color="auto" w:fill="FFFFFF"/>
      </w:pPr>
      <w:r w:rsidRPr="00BE6635">
        <w:t>Dated records of the shipments of each controlled substance produced at each plant</w:t>
      </w:r>
      <w:r w:rsidR="000B0F3F" w:rsidRPr="00BE6635">
        <w:t xml:space="preserve">; </w:t>
      </w:r>
    </w:p>
    <w:p w14:paraId="6082B90B" w14:textId="77777777" w:rsidR="000B0F3F" w:rsidRPr="00BE6635" w:rsidRDefault="00600318" w:rsidP="00792A03">
      <w:pPr>
        <w:pStyle w:val="ListParagraph"/>
        <w:numPr>
          <w:ilvl w:val="0"/>
          <w:numId w:val="41"/>
        </w:numPr>
        <w:shd w:val="clear" w:color="auto" w:fill="FFFFFF"/>
      </w:pPr>
      <w:r w:rsidRPr="00BE6635">
        <w:t>The quantity of controlled substances, the date received, and names and addresses of the source of used materials containing controlled substances which are recycled or reclaimed at each plant;</w:t>
      </w:r>
    </w:p>
    <w:p w14:paraId="5E364898" w14:textId="77777777" w:rsidR="000B0F3F" w:rsidRPr="00BE6635" w:rsidRDefault="00600318" w:rsidP="00792A03">
      <w:pPr>
        <w:pStyle w:val="ListParagraph"/>
        <w:numPr>
          <w:ilvl w:val="0"/>
          <w:numId w:val="41"/>
        </w:numPr>
        <w:shd w:val="clear" w:color="auto" w:fill="FFFFFF"/>
      </w:pPr>
      <w:r w:rsidRPr="00BE6635">
        <w:t>Records of the date, the controlled substance, and the estimated quantity of any spill or release of a controlled substance that equals or exceeds 100 pounds;</w:t>
      </w:r>
    </w:p>
    <w:p w14:paraId="4ECCDE23" w14:textId="004BB21E" w:rsidR="000B0F3F" w:rsidRPr="00BE6635" w:rsidRDefault="00600318" w:rsidP="00792A03">
      <w:pPr>
        <w:pStyle w:val="ListParagraph"/>
        <w:numPr>
          <w:ilvl w:val="0"/>
          <w:numId w:val="41"/>
        </w:numPr>
        <w:shd w:val="clear" w:color="auto" w:fill="FFFFFF"/>
      </w:pPr>
      <w:r w:rsidRPr="00BE6635">
        <w:t>Internal Revenue Service Certificates in the case of transformation, or the destruction verification in the case of destruction showing that the purchaser or recipient of a controlled substance, in the United States or in another country that is a Party</w:t>
      </w:r>
      <w:r w:rsidR="007F2FB6">
        <w:t xml:space="preserve"> to the Montreal Protocol</w:t>
      </w:r>
      <w:r w:rsidRPr="00BE6635">
        <w:t>, certifies the intent to either transform or destroy the controlled substance, or sell the controlled substance for transformation or destruction in cases when production and consumption allowances were not expended;</w:t>
      </w:r>
    </w:p>
    <w:p w14:paraId="54232EB5" w14:textId="131C1351" w:rsidR="00600318" w:rsidRPr="00BE6635" w:rsidRDefault="00600318" w:rsidP="00792A03">
      <w:pPr>
        <w:pStyle w:val="ListParagraph"/>
        <w:numPr>
          <w:ilvl w:val="0"/>
          <w:numId w:val="41"/>
        </w:numPr>
        <w:shd w:val="clear" w:color="auto" w:fill="FFFFFF"/>
      </w:pPr>
      <w:r w:rsidRPr="00BE6635">
        <w:t xml:space="preserve">Written certifications that quantities of controlled substances, meeting the purity criteria in appendix G of </w:t>
      </w:r>
      <w:r w:rsidR="007F2FB6">
        <w:t>40 CFR 82</w:t>
      </w:r>
      <w:r w:rsidR="00E11EDA">
        <w:t xml:space="preserve"> </w:t>
      </w:r>
      <w:r w:rsidR="00A31D18">
        <w:t>S</w:t>
      </w:r>
      <w:r w:rsidRPr="00BE6635">
        <w:t>ubpart</w:t>
      </w:r>
      <w:r w:rsidR="007F2FB6">
        <w:t xml:space="preserve"> A</w:t>
      </w:r>
      <w:r w:rsidRPr="00BE6635">
        <w:t>, were purchased by distributors of laboratory supplies or by laboratory customers to be used only in essential laboratory and analytical uses as defined by appendix G, and not to be resold or used in manufacturing.</w:t>
      </w:r>
    </w:p>
    <w:p w14:paraId="782C388C" w14:textId="49D8993B" w:rsidR="000B0F3F" w:rsidRPr="00BE6635" w:rsidRDefault="000B0F3F" w:rsidP="00792A03">
      <w:pPr>
        <w:pStyle w:val="ListParagraph"/>
        <w:numPr>
          <w:ilvl w:val="0"/>
          <w:numId w:val="41"/>
        </w:numPr>
        <w:shd w:val="clear" w:color="auto" w:fill="FFFFFF"/>
      </w:pPr>
      <w:r w:rsidRPr="00BE6635">
        <w:t>Transformation verification in the case of transformation, or destruction verification, in the case of destruction, in the U.S. or in another country that is a Party</w:t>
      </w:r>
      <w:r w:rsidR="007F2FB6">
        <w:t xml:space="preserve"> to the Montreal Protocol</w:t>
      </w:r>
      <w:r w:rsidRPr="00BE6635">
        <w:t xml:space="preserve">, certifies the intent to either transform or destroy the controlled substance, or sell the controlled substance for transformation or destruction in cases when allowances were not expended; and </w:t>
      </w:r>
    </w:p>
    <w:p w14:paraId="64C3B789" w14:textId="4BFEE857" w:rsidR="00600318" w:rsidRPr="00BE6635" w:rsidRDefault="00600318" w:rsidP="00792A03">
      <w:pPr>
        <w:pStyle w:val="ListParagraph"/>
        <w:numPr>
          <w:ilvl w:val="0"/>
          <w:numId w:val="41"/>
        </w:numPr>
        <w:shd w:val="clear" w:color="auto" w:fill="FFFFFF"/>
      </w:pPr>
      <w:r w:rsidRPr="00BE6635">
        <w:t>Written verifications from a U.S. purchaser that the controlled substance was exported to an Article 5</w:t>
      </w:r>
      <w:r w:rsidR="007F2FB6">
        <w:t xml:space="preserve"> of the Montreal Protocol</w:t>
      </w:r>
      <w:r w:rsidRPr="00BE6635">
        <w:t xml:space="preserve"> country in cases when Article 5 allowances were expended during production; and</w:t>
      </w:r>
    </w:p>
    <w:p w14:paraId="1D7FB66C" w14:textId="77777777" w:rsidR="00600318" w:rsidRDefault="00600318" w:rsidP="00792A03">
      <w:pPr>
        <w:tabs>
          <w:tab w:val="left" w:pos="1620"/>
        </w:tabs>
      </w:pPr>
    </w:p>
    <w:p w14:paraId="343F81E6" w14:textId="0473FC61" w:rsidR="00A06470" w:rsidRDefault="00A06470" w:rsidP="00E97504">
      <w:pPr>
        <w:rPr>
          <w:b/>
          <w:bCs/>
        </w:rPr>
      </w:pPr>
      <w:r>
        <w:rPr>
          <w:b/>
          <w:bCs/>
        </w:rPr>
        <w:t>Importer</w:t>
      </w:r>
      <w:r w:rsidR="008D4789">
        <w:rPr>
          <w:b/>
          <w:bCs/>
        </w:rPr>
        <w:t>s</w:t>
      </w:r>
      <w:r w:rsidR="002C2DF7">
        <w:rPr>
          <w:b/>
          <w:bCs/>
        </w:rPr>
        <w:t xml:space="preserve"> reporting and recordkeeping requirements</w:t>
      </w:r>
      <w:r w:rsidR="008D4789">
        <w:rPr>
          <w:b/>
          <w:bCs/>
        </w:rPr>
        <w:t>:</w:t>
      </w:r>
    </w:p>
    <w:p w14:paraId="40216B5B" w14:textId="39743916" w:rsidR="00C877EE" w:rsidRPr="00C877EE" w:rsidRDefault="00281020" w:rsidP="00E97504">
      <w:r>
        <w:rPr>
          <w:bCs/>
        </w:rPr>
        <w:t>Information may</w:t>
      </w:r>
      <w:r w:rsidR="00C877EE">
        <w:rPr>
          <w:bCs/>
        </w:rPr>
        <w:t xml:space="preserve"> be </w:t>
      </w:r>
      <w:r w:rsidR="00782995">
        <w:rPr>
          <w:bCs/>
        </w:rPr>
        <w:t>reported</w:t>
      </w:r>
      <w:r w:rsidR="00782995" w:rsidRPr="00782995">
        <w:t xml:space="preserve"> </w:t>
      </w:r>
      <w:r w:rsidR="00B26877">
        <w:t xml:space="preserve">electronically through </w:t>
      </w:r>
      <w:r w:rsidR="00782995" w:rsidRPr="000F03DD">
        <w:t xml:space="preserve">Class I Importer Quarterly Report (EPA </w:t>
      </w:r>
      <w:r w:rsidR="00782995" w:rsidRPr="00E2712B">
        <w:t>Form 5900-150</w:t>
      </w:r>
      <w:r w:rsidR="00405E64" w:rsidRPr="00E2712B">
        <w:t xml:space="preserve">; </w:t>
      </w:r>
      <w:r w:rsidR="00782995" w:rsidRPr="00E2712B">
        <w:t>OMB Control No. 2060-0170) </w:t>
      </w:r>
      <w:r w:rsidR="00782995" w:rsidRPr="00DC43C7">
        <w:t>and Class II Importer Quarterly Report (EPA Form 5900-200</w:t>
      </w:r>
      <w:r w:rsidR="00405E64" w:rsidRPr="00DC43C7">
        <w:t xml:space="preserve">; </w:t>
      </w:r>
      <w:r w:rsidR="008663C9" w:rsidRPr="00C45746">
        <w:t>OMB Control No. 2060-0498)</w:t>
      </w:r>
      <w:r w:rsidR="005C62A6">
        <w:t xml:space="preserve"> or by paper to report the following</w:t>
      </w:r>
      <w:r w:rsidR="00782995">
        <w:rPr>
          <w:bCs/>
        </w:rPr>
        <w:t>:</w:t>
      </w:r>
    </w:p>
    <w:p w14:paraId="0367318B" w14:textId="4F538FC9" w:rsidR="008D4789" w:rsidRDefault="00C877EE" w:rsidP="00E97504">
      <w:pPr>
        <w:numPr>
          <w:ilvl w:val="0"/>
          <w:numId w:val="5"/>
        </w:numPr>
        <w:tabs>
          <w:tab w:val="clear" w:pos="1800"/>
          <w:tab w:val="num" w:pos="720"/>
        </w:tabs>
        <w:ind w:left="720"/>
      </w:pPr>
      <w:r>
        <w:t>T</w:t>
      </w:r>
      <w:r w:rsidR="00E06830">
        <w:t xml:space="preserve">he quantity </w:t>
      </w:r>
      <w:r w:rsidR="008D4789">
        <w:t xml:space="preserve">of each </w:t>
      </w:r>
      <w:r w:rsidR="00151187">
        <w:t xml:space="preserve">class II </w:t>
      </w:r>
      <w:r w:rsidR="008D4789">
        <w:t>controlled substance imported</w:t>
      </w:r>
      <w:r w:rsidR="00F350AB">
        <w:t xml:space="preserve"> </w:t>
      </w:r>
      <w:r w:rsidR="008D4789">
        <w:t xml:space="preserve">alone </w:t>
      </w:r>
      <w:r w:rsidR="00151187">
        <w:t xml:space="preserve">and the quantity imported of each </w:t>
      </w:r>
      <w:r w:rsidR="008D4789">
        <w:t>mixture</w:t>
      </w:r>
      <w:r w:rsidR="00151187">
        <w:t xml:space="preserve"> </w:t>
      </w:r>
      <w:r w:rsidR="00B77F71">
        <w:t>that</w:t>
      </w:r>
      <w:r w:rsidR="008D4789">
        <w:t xml:space="preserve"> cons</w:t>
      </w:r>
      <w:r w:rsidR="00D07875">
        <w:t xml:space="preserve">ists of a </w:t>
      </w:r>
      <w:r w:rsidR="00151187">
        <w:t xml:space="preserve">class II </w:t>
      </w:r>
      <w:r w:rsidR="00D07875">
        <w:t>controlled substance;</w:t>
      </w:r>
    </w:p>
    <w:p w14:paraId="0822E22A" w14:textId="104B1F46" w:rsidR="00F350AB" w:rsidRDefault="00F350AB" w:rsidP="00F350AB">
      <w:pPr>
        <w:numPr>
          <w:ilvl w:val="0"/>
          <w:numId w:val="5"/>
        </w:numPr>
        <w:tabs>
          <w:tab w:val="clear" w:pos="1800"/>
          <w:tab w:val="num" w:pos="720"/>
        </w:tabs>
        <w:ind w:left="720"/>
      </w:pPr>
      <w:r>
        <w:t>The quantit</w:t>
      </w:r>
      <w:r w:rsidR="0053787D">
        <w:t>y</w:t>
      </w:r>
      <w:r>
        <w:t xml:space="preserve"> of controlled substances imported for </w:t>
      </w:r>
      <w:r w:rsidR="00A14B75">
        <w:t xml:space="preserve">global laboratory and other </w:t>
      </w:r>
      <w:r>
        <w:t>essential uses</w:t>
      </w:r>
      <w:r w:rsidR="0026755A">
        <w:t>, and the servicing of</w:t>
      </w:r>
      <w:r>
        <w:t xml:space="preserve"> </w:t>
      </w:r>
      <w:r w:rsidR="00A14B75">
        <w:t>halon aircraft bottles</w:t>
      </w:r>
      <w:r w:rsidRPr="008C5CDE">
        <w:t>;</w:t>
      </w:r>
    </w:p>
    <w:p w14:paraId="56D55BCD" w14:textId="2CFB6885" w:rsidR="00F350AB" w:rsidRDefault="00F350AB" w:rsidP="00F350AB">
      <w:pPr>
        <w:numPr>
          <w:ilvl w:val="0"/>
          <w:numId w:val="5"/>
        </w:numPr>
        <w:tabs>
          <w:tab w:val="clear" w:pos="1800"/>
          <w:tab w:val="num" w:pos="720"/>
        </w:tabs>
        <w:ind w:left="720"/>
      </w:pPr>
      <w:r>
        <w:t>The quantit</w:t>
      </w:r>
      <w:r w:rsidR="0053787D">
        <w:t>y</w:t>
      </w:r>
      <w:r>
        <w:t xml:space="preserve"> of each controlled substance imported for use in processes that result in their transformation or destruction</w:t>
      </w:r>
      <w:r w:rsidR="0053787D">
        <w:t xml:space="preserve"> by the import</w:t>
      </w:r>
      <w:r w:rsidR="0053787D" w:rsidRPr="00A7037F">
        <w:t xml:space="preserve">er and the quantity intended for transformation </w:t>
      </w:r>
      <w:r w:rsidR="0053787D">
        <w:t xml:space="preserve">or destruction </w:t>
      </w:r>
      <w:r w:rsidR="0053787D" w:rsidRPr="00A7037F">
        <w:t>by a second party</w:t>
      </w:r>
      <w:r>
        <w:t xml:space="preserve">, </w:t>
      </w:r>
    </w:p>
    <w:p w14:paraId="42E14308" w14:textId="541DF6A6" w:rsidR="00F350AB" w:rsidRDefault="00F350AB" w:rsidP="00F350AB">
      <w:pPr>
        <w:numPr>
          <w:ilvl w:val="0"/>
          <w:numId w:val="5"/>
        </w:numPr>
        <w:tabs>
          <w:tab w:val="clear" w:pos="1800"/>
          <w:tab w:val="num" w:pos="720"/>
        </w:tabs>
        <w:ind w:left="720"/>
      </w:pPr>
      <w:r>
        <w:t>The quantit</w:t>
      </w:r>
      <w:r w:rsidR="00FB7929">
        <w:t>y</w:t>
      </w:r>
      <w:r>
        <w:t xml:space="preserve"> of each controlled substance sold for use in processes that result in their destruction or transformation</w:t>
      </w:r>
      <w:r w:rsidR="00A14B75">
        <w:t xml:space="preserve"> </w:t>
      </w:r>
      <w:r w:rsidR="0026755A" w:rsidRPr="0023298A">
        <w:t>and the name(s) of the recipient(s)</w:t>
      </w:r>
      <w:r>
        <w:t xml:space="preserve">; </w:t>
      </w:r>
    </w:p>
    <w:p w14:paraId="21AA6EA5" w14:textId="48FF91DE" w:rsidR="00063AF7" w:rsidRDefault="00063AF7" w:rsidP="00063AF7">
      <w:pPr>
        <w:numPr>
          <w:ilvl w:val="0"/>
          <w:numId w:val="5"/>
        </w:numPr>
        <w:tabs>
          <w:tab w:val="clear" w:pos="1800"/>
          <w:tab w:val="num" w:pos="720"/>
        </w:tabs>
        <w:ind w:left="720"/>
      </w:pPr>
      <w:r>
        <w:t xml:space="preserve">For each </w:t>
      </w:r>
      <w:r w:rsidR="0026755A">
        <w:t>import transaction</w:t>
      </w:r>
      <w:r>
        <w:t xml:space="preserve">: the date on which the controlled substance was imported; the port through which it passed; the country from which it was imported; the commodity code </w:t>
      </w:r>
      <w:r w:rsidR="0026755A">
        <w:t xml:space="preserve">of </w:t>
      </w:r>
      <w:r>
        <w:t>the shipment; the im</w:t>
      </w:r>
      <w:r w:rsidR="00D01F9D">
        <w:t>porter number for the shipment;</w:t>
      </w:r>
      <w:r>
        <w:t xml:space="preserve"> and the </w:t>
      </w:r>
      <w:r w:rsidR="000B0F3F">
        <w:t>Customs Entry Summary Number</w:t>
      </w:r>
      <w:r>
        <w:t>;</w:t>
      </w:r>
    </w:p>
    <w:p w14:paraId="748C0E00" w14:textId="4E79F80F" w:rsidR="007449E0" w:rsidRDefault="007449E0" w:rsidP="00063AF7">
      <w:pPr>
        <w:numPr>
          <w:ilvl w:val="0"/>
          <w:numId w:val="5"/>
        </w:numPr>
        <w:tabs>
          <w:tab w:val="clear" w:pos="1800"/>
          <w:tab w:val="num" w:pos="720"/>
        </w:tabs>
        <w:ind w:left="720"/>
      </w:pPr>
      <w:r>
        <w:t xml:space="preserve">For each quantity of a </w:t>
      </w:r>
      <w:r w:rsidR="00A14B75">
        <w:t xml:space="preserve">used </w:t>
      </w:r>
      <w:r>
        <w:t>controlled substance imported for destruction: the date of the acknowledgement letter confirming the receipt of a certification for the intent to import</w:t>
      </w:r>
      <w:r w:rsidR="0026755A">
        <w:t xml:space="preserve"> the material </w:t>
      </w:r>
      <w:r>
        <w:t>for destruction</w:t>
      </w:r>
      <w:r w:rsidR="00A14B75">
        <w:t>;</w:t>
      </w:r>
    </w:p>
    <w:p w14:paraId="0A15B2FE" w14:textId="382E44B2" w:rsidR="00A14B75" w:rsidRDefault="00A14B75" w:rsidP="00A14B75">
      <w:pPr>
        <w:numPr>
          <w:ilvl w:val="0"/>
          <w:numId w:val="5"/>
        </w:numPr>
        <w:tabs>
          <w:tab w:val="clear" w:pos="1800"/>
          <w:tab w:val="num" w:pos="720"/>
        </w:tabs>
        <w:ind w:left="720"/>
      </w:pPr>
      <w:r>
        <w:t xml:space="preserve">For each quantity of a used controlled substance imported for reuse: the date of the non-objection notice </w:t>
      </w:r>
      <w:r w:rsidR="0026755A">
        <w:t>to import the material</w:t>
      </w:r>
      <w:r>
        <w:t xml:space="preserve"> for reuse;</w:t>
      </w:r>
    </w:p>
    <w:p w14:paraId="72F44FE8" w14:textId="73C9268F" w:rsidR="00063AF7" w:rsidRDefault="00063AF7" w:rsidP="00063AF7">
      <w:pPr>
        <w:pStyle w:val="NormalWeb"/>
        <w:numPr>
          <w:ilvl w:val="0"/>
          <w:numId w:val="5"/>
        </w:numPr>
        <w:tabs>
          <w:tab w:val="clear" w:pos="1800"/>
          <w:tab w:val="left" w:pos="1080"/>
          <w:tab w:val="num" w:pos="1440"/>
        </w:tabs>
        <w:spacing w:before="0" w:beforeAutospacing="0" w:after="0" w:afterAutospacing="0"/>
        <w:ind w:left="720"/>
      </w:pPr>
      <w:r>
        <w:t xml:space="preserve">The </w:t>
      </w:r>
      <w:r w:rsidR="0004696E">
        <w:t xml:space="preserve">total </w:t>
      </w:r>
      <w:r>
        <w:t xml:space="preserve">quantity of </w:t>
      </w:r>
      <w:r w:rsidR="0004696E">
        <w:t xml:space="preserve">each </w:t>
      </w:r>
      <w:r>
        <w:t xml:space="preserve">class II controlled substance imported </w:t>
      </w:r>
      <w:r w:rsidR="0004696E">
        <w:t xml:space="preserve">during </w:t>
      </w:r>
      <w:r>
        <w:t>th</w:t>
      </w:r>
      <w:r w:rsidR="0004696E">
        <w:t>e</w:t>
      </w:r>
      <w:r>
        <w:t xml:space="preserve"> quarter </w:t>
      </w:r>
      <w:r w:rsidR="00154F33">
        <w:t>will be auto populated through the electronic form</w:t>
      </w:r>
      <w:r>
        <w:t>;</w:t>
      </w:r>
    </w:p>
    <w:p w14:paraId="28ADCFEE" w14:textId="4C79E59B" w:rsidR="00D01F9D" w:rsidRDefault="00063AF7" w:rsidP="00D01F9D">
      <w:pPr>
        <w:pStyle w:val="NormalWeb"/>
        <w:numPr>
          <w:ilvl w:val="0"/>
          <w:numId w:val="5"/>
        </w:numPr>
        <w:tabs>
          <w:tab w:val="clear" w:pos="1800"/>
          <w:tab w:val="left" w:pos="1080"/>
          <w:tab w:val="num" w:pos="1620"/>
        </w:tabs>
        <w:spacing w:before="0" w:beforeAutospacing="0" w:after="0" w:afterAutospacing="0"/>
        <w:ind w:left="720"/>
      </w:pPr>
      <w:r>
        <w:t>Transformation verifications or destruction verifications showing that the purchaser or recipient of imported controlled substances intends to transform or destroy the controlled substances;</w:t>
      </w:r>
    </w:p>
    <w:p w14:paraId="1811632B" w14:textId="1CB2475C" w:rsidR="006F00F5" w:rsidRDefault="006F00F5" w:rsidP="00C8208A">
      <w:pPr>
        <w:pStyle w:val="NormalWeb"/>
        <w:numPr>
          <w:ilvl w:val="0"/>
          <w:numId w:val="5"/>
        </w:numPr>
        <w:tabs>
          <w:tab w:val="clear" w:pos="1800"/>
          <w:tab w:val="left" w:pos="1080"/>
          <w:tab w:val="num" w:pos="1620"/>
        </w:tabs>
        <w:spacing w:before="0" w:beforeAutospacing="0" w:after="0" w:afterAutospacing="0"/>
        <w:ind w:left="720"/>
      </w:pPr>
      <w:r>
        <w:t xml:space="preserve">A list of the </w:t>
      </w:r>
      <w:r w:rsidR="00D01F9D">
        <w:t>essential uses, d</w:t>
      </w:r>
      <w:r>
        <w:t>istributors of laboratory supplies</w:t>
      </w:r>
      <w:r w:rsidR="00D01F9D">
        <w:t>,</w:t>
      </w:r>
      <w:r>
        <w:t xml:space="preserve"> and laboratory customers from whom orders were placed, and the quantity of each controlled substance ordered;</w:t>
      </w:r>
    </w:p>
    <w:p w14:paraId="27F0D4E3" w14:textId="3C9345FC" w:rsidR="0053787D" w:rsidRDefault="009F32E8" w:rsidP="00E97504">
      <w:pPr>
        <w:numPr>
          <w:ilvl w:val="0"/>
          <w:numId w:val="5"/>
        </w:numPr>
        <w:tabs>
          <w:tab w:val="clear" w:pos="1800"/>
          <w:tab w:val="num" w:pos="720"/>
        </w:tabs>
        <w:ind w:left="720"/>
      </w:pPr>
      <w:r>
        <w:t>C</w:t>
      </w:r>
      <w:r w:rsidR="00A06470">
        <w:t>ertifications from essen</w:t>
      </w:r>
      <w:r>
        <w:t xml:space="preserve">tial </w:t>
      </w:r>
      <w:r w:rsidR="00A06470">
        <w:t xml:space="preserve">use </w:t>
      </w:r>
      <w:r w:rsidR="0053787D">
        <w:t xml:space="preserve">recipients </w:t>
      </w:r>
      <w:r w:rsidR="00A06470">
        <w:t>stating that the</w:t>
      </w:r>
      <w:r w:rsidR="00063073">
        <w:t xml:space="preserve"> </w:t>
      </w:r>
      <w:r w:rsidR="00A06470">
        <w:t>controlled substances were purchased solely for specified essential uses and will</w:t>
      </w:r>
      <w:r w:rsidR="00E90048">
        <w:t xml:space="preserve"> </w:t>
      </w:r>
      <w:r w:rsidR="00A06470">
        <w:t>not be resold or used in manufacturing</w:t>
      </w:r>
      <w:r w:rsidR="0053787D">
        <w:t>;</w:t>
      </w:r>
    </w:p>
    <w:p w14:paraId="10AD06F4" w14:textId="3CB5D112" w:rsidR="00FB7929" w:rsidRDefault="0053787D" w:rsidP="00C8208A">
      <w:pPr>
        <w:numPr>
          <w:ilvl w:val="0"/>
          <w:numId w:val="5"/>
        </w:numPr>
        <w:tabs>
          <w:tab w:val="clear" w:pos="1800"/>
          <w:tab w:val="num" w:pos="720"/>
        </w:tabs>
        <w:ind w:left="720"/>
      </w:pPr>
      <w:r>
        <w:t>C</w:t>
      </w:r>
      <w:r w:rsidR="00A06470">
        <w:t>er</w:t>
      </w:r>
      <w:r w:rsidR="00E90048">
        <w:t xml:space="preserve">tifications from distributors of </w:t>
      </w:r>
      <w:r w:rsidR="00A06470">
        <w:t>laboratory supplies that the controlled substances were purchased solely for</w:t>
      </w:r>
      <w:r w:rsidR="002666CB">
        <w:t xml:space="preserve"> </w:t>
      </w:r>
      <w:r w:rsidR="009F32E8">
        <w:t>eventual sale to</w:t>
      </w:r>
      <w:r w:rsidR="00063073">
        <w:t xml:space="preserve"> </w:t>
      </w:r>
      <w:r w:rsidR="00A06470">
        <w:t>laboratories that certify the controlled substances are for essential</w:t>
      </w:r>
      <w:r w:rsidR="00063073">
        <w:t xml:space="preserve"> </w:t>
      </w:r>
      <w:r w:rsidR="002666CB">
        <w:t>l</w:t>
      </w:r>
      <w:r w:rsidR="00554752">
        <w:t xml:space="preserve">aboratory and analytical uses, or </w:t>
      </w:r>
      <w:r w:rsidR="00A06470">
        <w:t>if sales</w:t>
      </w:r>
      <w:r w:rsidR="002666CB">
        <w:t xml:space="preserve"> </w:t>
      </w:r>
      <w:r w:rsidR="00554752">
        <w:t>are</w:t>
      </w:r>
      <w:r w:rsidR="00A06470">
        <w:t xml:space="preserve"> made directly to laboratories, verifications from laboratories that the controlled substances will only be used for essential laboratory and analytical uses and will not be resold or used in</w:t>
      </w:r>
      <w:r w:rsidR="00554752">
        <w:t xml:space="preserve"> </w:t>
      </w:r>
      <w:r w:rsidR="00A06470">
        <w:t>manufacturing</w:t>
      </w:r>
      <w:r w:rsidR="00FB7929">
        <w:t>;</w:t>
      </w:r>
    </w:p>
    <w:p w14:paraId="3CB80672" w14:textId="54E64490" w:rsidR="00FB7929" w:rsidRDefault="00FB7929" w:rsidP="00C8208A">
      <w:pPr>
        <w:numPr>
          <w:ilvl w:val="0"/>
          <w:numId w:val="5"/>
        </w:numPr>
        <w:tabs>
          <w:tab w:val="clear" w:pos="1800"/>
          <w:tab w:val="num" w:pos="720"/>
        </w:tabs>
        <w:ind w:left="720"/>
      </w:pPr>
      <w:r>
        <w:t>For imports of used controlled substances, a copy of the petition submitted, the EPA non-objection notice</w:t>
      </w:r>
      <w:r w:rsidRPr="00A14B75">
        <w:t xml:space="preserve"> </w:t>
      </w:r>
      <w:r>
        <w:t>and the bill of lading for the import;</w:t>
      </w:r>
      <w:r w:rsidR="002E60CF">
        <w:t xml:space="preserve"> and</w:t>
      </w:r>
    </w:p>
    <w:p w14:paraId="27BF47C9" w14:textId="2ECBB418" w:rsidR="00FB7929" w:rsidRDefault="00FB7929" w:rsidP="00C8208A">
      <w:pPr>
        <w:numPr>
          <w:ilvl w:val="0"/>
          <w:numId w:val="5"/>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w:t>
      </w:r>
      <w:r w:rsidR="00D01F9D">
        <w:t>isposition of each shipment</w:t>
      </w:r>
    </w:p>
    <w:p w14:paraId="74F78F13" w14:textId="77777777" w:rsidR="00D01F9D" w:rsidRDefault="00D01F9D" w:rsidP="00D01F9D">
      <w:pPr>
        <w:tabs>
          <w:tab w:val="left" w:pos="1620"/>
        </w:tabs>
      </w:pPr>
    </w:p>
    <w:p w14:paraId="31A38A01" w14:textId="3ABED5BD" w:rsidR="00D01F9D" w:rsidRDefault="00D01F9D" w:rsidP="00D01F9D">
      <w:pPr>
        <w:tabs>
          <w:tab w:val="left" w:pos="1620"/>
        </w:tabs>
      </w:pPr>
      <w:r>
        <w:t>In the case of methyl bromide</w:t>
      </w:r>
      <w:r w:rsidR="002E60CF">
        <w:t>,</w:t>
      </w:r>
      <w:r w:rsidRPr="00154F33">
        <w:t xml:space="preserve"> </w:t>
      </w:r>
      <w:r>
        <w:t xml:space="preserve">the electronic form </w:t>
      </w:r>
      <w:r w:rsidRPr="00626DCD">
        <w:t xml:space="preserve">Methyl </w:t>
      </w:r>
      <w:r w:rsidR="00072751">
        <w:t>B</w:t>
      </w:r>
      <w:r w:rsidRPr="00626DCD">
        <w:t xml:space="preserve">romide </w:t>
      </w:r>
      <w:r w:rsidRPr="004E360E">
        <w:t xml:space="preserve">Importer </w:t>
      </w:r>
      <w:r w:rsidRPr="00626DCD">
        <w:t xml:space="preserve">Quarterly Report </w:t>
      </w:r>
      <w:r w:rsidRPr="004E360E">
        <w:t>(</w:t>
      </w:r>
      <w:r w:rsidR="00405E64" w:rsidRPr="00E2712B">
        <w:t xml:space="preserve">EPA Form 5900-144; </w:t>
      </w:r>
      <w:r w:rsidRPr="00E2712B">
        <w:t>OMB Control No</w:t>
      </w:r>
      <w:r w:rsidR="00AD129F" w:rsidRPr="00E2712B">
        <w:t>.</w:t>
      </w:r>
      <w:r w:rsidRPr="00E2712B">
        <w:t xml:space="preserve"> 2060-0482</w:t>
      </w:r>
      <w:r>
        <w:t xml:space="preserve">) </w:t>
      </w:r>
      <w:r w:rsidR="005C62A6">
        <w:t>may</w:t>
      </w:r>
      <w:r w:rsidR="00285594">
        <w:t xml:space="preserve"> be used </w:t>
      </w:r>
      <w:r w:rsidR="005C62A6">
        <w:t xml:space="preserve">or by paper </w:t>
      </w:r>
      <w:r>
        <w:t>to report the following:</w:t>
      </w:r>
    </w:p>
    <w:p w14:paraId="69F213D0" w14:textId="77777777" w:rsidR="00D01F9D" w:rsidRPr="00961515" w:rsidRDefault="00D01F9D" w:rsidP="00D01F9D">
      <w:pPr>
        <w:pStyle w:val="CommentText"/>
        <w:numPr>
          <w:ilvl w:val="0"/>
          <w:numId w:val="6"/>
        </w:numPr>
        <w:tabs>
          <w:tab w:val="clear" w:pos="1800"/>
          <w:tab w:val="left" w:pos="-1440"/>
          <w:tab w:val="num" w:pos="1440"/>
        </w:tabs>
        <w:ind w:left="720"/>
        <w:rPr>
          <w:sz w:val="24"/>
        </w:rPr>
      </w:pPr>
      <w:r w:rsidRPr="00961515">
        <w:rPr>
          <w:sz w:val="24"/>
        </w:rPr>
        <w:t xml:space="preserve">For </w:t>
      </w:r>
      <w:r>
        <w:rPr>
          <w:sz w:val="24"/>
        </w:rPr>
        <w:t>each import transaction</w:t>
      </w:r>
      <w:r w:rsidRPr="00961515">
        <w:rPr>
          <w:sz w:val="24"/>
        </w:rPr>
        <w:t xml:space="preserve">: the date on which the controlled substance was imported; the port through which it passed; the country from which it was imported; the importer number </w:t>
      </w:r>
      <w:r>
        <w:rPr>
          <w:sz w:val="24"/>
        </w:rPr>
        <w:t>of</w:t>
      </w:r>
      <w:r w:rsidRPr="00961515">
        <w:rPr>
          <w:sz w:val="24"/>
        </w:rPr>
        <w:t xml:space="preserve"> the shipment; and the International Trade Data System entry number;</w:t>
      </w:r>
    </w:p>
    <w:p w14:paraId="06EF0F66" w14:textId="77777777" w:rsidR="00D01F9D" w:rsidRPr="00961515" w:rsidRDefault="00D01F9D" w:rsidP="00D01F9D">
      <w:pPr>
        <w:pStyle w:val="CommentText"/>
        <w:numPr>
          <w:ilvl w:val="0"/>
          <w:numId w:val="6"/>
        </w:numPr>
        <w:tabs>
          <w:tab w:val="clear" w:pos="1800"/>
          <w:tab w:val="left" w:pos="-1440"/>
          <w:tab w:val="num" w:pos="1440"/>
        </w:tabs>
        <w:ind w:left="720"/>
        <w:rPr>
          <w:sz w:val="24"/>
        </w:rPr>
      </w:pPr>
      <w:r w:rsidRPr="00961515">
        <w:rPr>
          <w:sz w:val="24"/>
        </w:rPr>
        <w:t xml:space="preserve">The quantities of methyl bromide imported for global laboratory, quarantine and preshipment applications, critical use, </w:t>
      </w:r>
      <w:r>
        <w:rPr>
          <w:sz w:val="24"/>
        </w:rPr>
        <w:t xml:space="preserve">and </w:t>
      </w:r>
      <w:r w:rsidRPr="00961515">
        <w:rPr>
          <w:sz w:val="24"/>
        </w:rPr>
        <w:t>emergency use</w:t>
      </w:r>
      <w:r>
        <w:rPr>
          <w:sz w:val="24"/>
        </w:rPr>
        <w:t>s</w:t>
      </w:r>
      <w:r w:rsidRPr="00961515">
        <w:rPr>
          <w:sz w:val="24"/>
        </w:rPr>
        <w:t>;</w:t>
      </w:r>
    </w:p>
    <w:p w14:paraId="1C2E60B2" w14:textId="77777777" w:rsidR="00D01F9D" w:rsidRPr="00257D29" w:rsidRDefault="00D01F9D" w:rsidP="00D01F9D">
      <w:pPr>
        <w:pStyle w:val="CommentText"/>
        <w:numPr>
          <w:ilvl w:val="0"/>
          <w:numId w:val="6"/>
        </w:numPr>
        <w:tabs>
          <w:tab w:val="clear" w:pos="1800"/>
          <w:tab w:val="left" w:pos="-1440"/>
          <w:tab w:val="num" w:pos="1440"/>
        </w:tabs>
        <w:ind w:left="720"/>
        <w:rPr>
          <w:sz w:val="24"/>
          <w:szCs w:val="24"/>
        </w:rPr>
      </w:pPr>
      <w:r w:rsidRPr="00257D29">
        <w:rPr>
          <w:sz w:val="24"/>
          <w:szCs w:val="24"/>
        </w:rPr>
        <w:t>The quantity of methyl bromide imported for use in processes that result in their transformation or destruction by the importer and the quantity intended for transformation or destruction by a second party;</w:t>
      </w:r>
    </w:p>
    <w:p w14:paraId="3A405FAF" w14:textId="77777777" w:rsidR="00D01F9D" w:rsidRDefault="00D01F9D" w:rsidP="00D01F9D">
      <w:pPr>
        <w:pStyle w:val="CommentText"/>
        <w:numPr>
          <w:ilvl w:val="0"/>
          <w:numId w:val="6"/>
        </w:numPr>
        <w:tabs>
          <w:tab w:val="clear" w:pos="1800"/>
          <w:tab w:val="left" w:pos="-1440"/>
          <w:tab w:val="num" w:pos="1440"/>
        </w:tabs>
        <w:ind w:left="720"/>
        <w:rPr>
          <w:sz w:val="24"/>
          <w:szCs w:val="24"/>
        </w:rPr>
      </w:pPr>
      <w:r w:rsidRPr="00257D29">
        <w:rPr>
          <w:sz w:val="24"/>
          <w:szCs w:val="24"/>
        </w:rPr>
        <w:t xml:space="preserve">The quantity of methyl bromide sold for use in processes that result in their destruction or transformation and the name(s) of the recipient(s); </w:t>
      </w:r>
    </w:p>
    <w:p w14:paraId="52A3A04E" w14:textId="70A98653" w:rsidR="00D01F9D" w:rsidRPr="00257D29" w:rsidRDefault="00D01F9D" w:rsidP="00D01F9D">
      <w:pPr>
        <w:pStyle w:val="CommentText"/>
        <w:numPr>
          <w:ilvl w:val="0"/>
          <w:numId w:val="6"/>
        </w:numPr>
        <w:tabs>
          <w:tab w:val="clear" w:pos="1800"/>
          <w:tab w:val="left" w:pos="-1440"/>
          <w:tab w:val="num" w:pos="1440"/>
        </w:tabs>
        <w:ind w:left="720"/>
        <w:rPr>
          <w:sz w:val="24"/>
        </w:rPr>
      </w:pPr>
      <w:r w:rsidRPr="00257D29">
        <w:rPr>
          <w:sz w:val="24"/>
        </w:rPr>
        <w:t>The quantity of methyl bromide sold or transferred to a person other than the importer for quarantine and preshipment applications;</w:t>
      </w:r>
    </w:p>
    <w:p w14:paraId="6A49A11B" w14:textId="77777777" w:rsidR="00D01F9D" w:rsidRPr="00D7422F" w:rsidRDefault="00D01F9D" w:rsidP="00D01F9D">
      <w:pPr>
        <w:pStyle w:val="CommentText"/>
        <w:numPr>
          <w:ilvl w:val="0"/>
          <w:numId w:val="6"/>
        </w:numPr>
        <w:tabs>
          <w:tab w:val="clear" w:pos="1800"/>
          <w:tab w:val="left" w:pos="-1440"/>
          <w:tab w:val="num" w:pos="1440"/>
        </w:tabs>
        <w:ind w:left="720"/>
      </w:pPr>
      <w:r w:rsidRPr="00257D29">
        <w:rPr>
          <w:sz w:val="24"/>
        </w:rPr>
        <w:t>One copy of a certification from each recipient</w:t>
      </w:r>
      <w:r w:rsidRPr="00CB305D">
        <w:rPr>
          <w:sz w:val="24"/>
        </w:rPr>
        <w:t xml:space="preserve"> that the material will be used only for quarantine and preshipment applications;</w:t>
      </w:r>
      <w:r w:rsidRPr="008624D8">
        <w:rPr>
          <w:sz w:val="24"/>
          <w:szCs w:val="24"/>
        </w:rPr>
        <w:t xml:space="preserve"> </w:t>
      </w:r>
    </w:p>
    <w:p w14:paraId="25B681AB" w14:textId="77777777" w:rsidR="00D01F9D" w:rsidRPr="008624D8" w:rsidRDefault="00D01F9D" w:rsidP="00D01F9D">
      <w:pPr>
        <w:pStyle w:val="CommentText"/>
        <w:numPr>
          <w:ilvl w:val="0"/>
          <w:numId w:val="6"/>
        </w:numPr>
        <w:tabs>
          <w:tab w:val="clear" w:pos="1800"/>
          <w:tab w:val="left" w:pos="-1440"/>
          <w:tab w:val="num" w:pos="1440"/>
        </w:tabs>
        <w:ind w:left="720"/>
        <w:rPr>
          <w:sz w:val="24"/>
          <w:szCs w:val="24"/>
        </w:rPr>
      </w:pPr>
      <w:r w:rsidRPr="008624D8">
        <w:rPr>
          <w:sz w:val="24"/>
          <w:szCs w:val="24"/>
        </w:rPr>
        <w:t xml:space="preserve">A list of the distributors of laboratory supplies and laboratory customers from whom orders were placed, and the quantity of </w:t>
      </w:r>
      <w:r w:rsidRPr="00C8208A">
        <w:rPr>
          <w:sz w:val="24"/>
          <w:szCs w:val="24"/>
        </w:rPr>
        <w:t>methyl bromide</w:t>
      </w:r>
      <w:r w:rsidRPr="008624D8">
        <w:rPr>
          <w:sz w:val="24"/>
          <w:szCs w:val="24"/>
        </w:rPr>
        <w:t xml:space="preserve"> ordered; </w:t>
      </w:r>
    </w:p>
    <w:p w14:paraId="6599566F" w14:textId="77777777" w:rsidR="00D01F9D" w:rsidRPr="008624D8" w:rsidRDefault="00D01F9D" w:rsidP="00D01F9D">
      <w:pPr>
        <w:pStyle w:val="CommentText"/>
        <w:numPr>
          <w:ilvl w:val="0"/>
          <w:numId w:val="6"/>
        </w:numPr>
        <w:tabs>
          <w:tab w:val="clear" w:pos="1800"/>
          <w:tab w:val="left" w:pos="-1440"/>
          <w:tab w:val="num" w:pos="1440"/>
        </w:tabs>
        <w:ind w:left="720"/>
        <w:rPr>
          <w:sz w:val="24"/>
          <w:szCs w:val="24"/>
        </w:rPr>
      </w:pPr>
      <w:r w:rsidRPr="008624D8">
        <w:rPr>
          <w:sz w:val="24"/>
          <w:szCs w:val="24"/>
        </w:rPr>
        <w:t xml:space="preserve">Certifications from essential use recipients stating that the </w:t>
      </w:r>
      <w:r w:rsidRPr="00C8208A">
        <w:rPr>
          <w:sz w:val="24"/>
          <w:szCs w:val="24"/>
        </w:rPr>
        <w:t>methyl bromide</w:t>
      </w:r>
      <w:r w:rsidRPr="008624D8">
        <w:rPr>
          <w:sz w:val="24"/>
          <w:szCs w:val="24"/>
        </w:rPr>
        <w:t xml:space="preserve"> </w:t>
      </w:r>
      <w:r w:rsidRPr="00C8208A">
        <w:rPr>
          <w:sz w:val="24"/>
          <w:szCs w:val="24"/>
        </w:rPr>
        <w:t xml:space="preserve">was </w:t>
      </w:r>
      <w:r w:rsidRPr="008624D8">
        <w:rPr>
          <w:sz w:val="24"/>
          <w:szCs w:val="24"/>
        </w:rPr>
        <w:t xml:space="preserve">purchased solely for specified essential uses and will not be resold or used in any other manufacturing process; </w:t>
      </w:r>
    </w:p>
    <w:p w14:paraId="4695CDF2" w14:textId="77777777" w:rsidR="00D01F9D" w:rsidRPr="00C8208A" w:rsidRDefault="00D01F9D" w:rsidP="00D01F9D">
      <w:pPr>
        <w:pStyle w:val="CommentText"/>
        <w:numPr>
          <w:ilvl w:val="0"/>
          <w:numId w:val="6"/>
        </w:numPr>
        <w:tabs>
          <w:tab w:val="clear" w:pos="1800"/>
          <w:tab w:val="left" w:pos="-1440"/>
          <w:tab w:val="num" w:pos="1440"/>
        </w:tabs>
        <w:ind w:left="720"/>
        <w:rPr>
          <w:sz w:val="24"/>
        </w:rPr>
      </w:pPr>
      <w:r w:rsidRPr="00C8208A">
        <w:rPr>
          <w:sz w:val="24"/>
          <w:szCs w:val="24"/>
        </w:rPr>
        <w:t>In the case of laboratory essential uses, certification from distributors of laboratory supplies that the methyl bromide was purchased for sale to laboratory customers who certify that the substances will only be used for essential laboratory</w:t>
      </w:r>
      <w:r w:rsidRPr="0023298A">
        <w:rPr>
          <w:sz w:val="24"/>
          <w:szCs w:val="24"/>
        </w:rPr>
        <w:t xml:space="preserve"> and analytical uses, and will not be resold or used in manufacturing; or, if sales are made directly to laboratories that the </w:t>
      </w:r>
      <w:r w:rsidRPr="00285594">
        <w:rPr>
          <w:sz w:val="24"/>
          <w:szCs w:val="24"/>
        </w:rPr>
        <w:t>methyl bromide</w:t>
      </w:r>
      <w:r w:rsidRPr="0023298A">
        <w:rPr>
          <w:sz w:val="24"/>
          <w:szCs w:val="24"/>
        </w:rPr>
        <w:t xml:space="preserve"> will only be used for essential laboratory and analytical uses and will not be resold or used in manufacturing</w:t>
      </w:r>
      <w:r>
        <w:rPr>
          <w:sz w:val="24"/>
          <w:szCs w:val="24"/>
        </w:rPr>
        <w:t>;</w:t>
      </w:r>
    </w:p>
    <w:p w14:paraId="7C0A8CC9" w14:textId="77777777" w:rsidR="00D01F9D" w:rsidRDefault="00D01F9D" w:rsidP="00D01F9D">
      <w:pPr>
        <w:pStyle w:val="Level1"/>
        <w:numPr>
          <w:ilvl w:val="0"/>
          <w:numId w:val="6"/>
        </w:numPr>
        <w:tabs>
          <w:tab w:val="clear" w:pos="1800"/>
          <w:tab w:val="left" w:pos="-1440"/>
          <w:tab w:val="num" w:pos="1440"/>
        </w:tabs>
        <w:ind w:left="720"/>
        <w:rPr>
          <w:rFonts w:ascii="Times New Roman" w:hAnsi="Times New Roman"/>
        </w:rPr>
      </w:pPr>
      <w:r>
        <w:rPr>
          <w:rFonts w:ascii="Times New Roman" w:hAnsi="Times New Roman"/>
        </w:rPr>
        <w:t>T</w:t>
      </w:r>
      <w:r w:rsidRPr="001F2938">
        <w:rPr>
          <w:rFonts w:ascii="Times New Roman" w:hAnsi="Times New Roman"/>
        </w:rPr>
        <w:t>he total amount and type of critical use methyl bromide held in inventory for themselves o</w:t>
      </w:r>
      <w:r>
        <w:rPr>
          <w:rFonts w:ascii="Times New Roman" w:hAnsi="Times New Roman"/>
        </w:rPr>
        <w:t>r on behalf of a third party</w:t>
      </w:r>
      <w:r w:rsidRPr="001F2938">
        <w:rPr>
          <w:rFonts w:ascii="Times New Roman" w:hAnsi="Times New Roman"/>
        </w:rPr>
        <w:t>;</w:t>
      </w:r>
    </w:p>
    <w:p w14:paraId="7FDB6406" w14:textId="00403011" w:rsidR="00D01F9D" w:rsidRDefault="00D01F9D" w:rsidP="00D01F9D">
      <w:pPr>
        <w:numPr>
          <w:ilvl w:val="0"/>
          <w:numId w:val="6"/>
        </w:numPr>
        <w:tabs>
          <w:tab w:val="clear" w:pos="1800"/>
          <w:tab w:val="num" w:pos="1440"/>
          <w:tab w:val="left" w:pos="1620"/>
        </w:tabs>
        <w:ind w:left="720"/>
      </w:pPr>
      <w:r>
        <w:t>I</w:t>
      </w:r>
      <w:r w:rsidRPr="001F2938">
        <w:t xml:space="preserve">nformation that the Administrator may reasonably require in carrying out the critical use exemption program under Section 604(d)(6) of the </w:t>
      </w:r>
      <w:r>
        <w:t>CAA</w:t>
      </w:r>
      <w:r w:rsidRPr="001F2938">
        <w:t xml:space="preserve"> including </w:t>
      </w:r>
      <w:r>
        <w:t>management and composition of pre-phaseout inventory</w:t>
      </w:r>
      <w:r w:rsidRPr="001F2938">
        <w:t xml:space="preserve">, </w:t>
      </w:r>
      <w:r>
        <w:t xml:space="preserve">price </w:t>
      </w:r>
      <w:r w:rsidRPr="001F2938">
        <w:t xml:space="preserve">of methyl bromide and its alternatives, </w:t>
      </w:r>
      <w:r>
        <w:t xml:space="preserve">and </w:t>
      </w:r>
      <w:r w:rsidRPr="001F2938">
        <w:t>fumigant emissio</w:t>
      </w:r>
      <w:r>
        <w:t>ns reductions practices;</w:t>
      </w:r>
      <w:r w:rsidR="00285594">
        <w:t xml:space="preserve"> and</w:t>
      </w:r>
    </w:p>
    <w:p w14:paraId="1E992A46" w14:textId="77777777" w:rsidR="00D01F9D" w:rsidRDefault="00D01F9D" w:rsidP="00D01F9D">
      <w:pPr>
        <w:numPr>
          <w:ilvl w:val="0"/>
          <w:numId w:val="6"/>
        </w:numPr>
        <w:tabs>
          <w:tab w:val="clear" w:pos="1800"/>
          <w:tab w:val="num" w:pos="720"/>
        </w:tabs>
        <w:ind w:left="720"/>
      </w:pPr>
      <w:r>
        <w:t>For imported containers with a heel: the amount brought into the United States with a certification that the residual amount in each shipment is less than 10 percent of the volume of the container; the fate of the container; and a report indicating the final disposition of each shipment</w:t>
      </w:r>
    </w:p>
    <w:p w14:paraId="17B6F9C9" w14:textId="77777777" w:rsidR="0012379F" w:rsidRDefault="0012379F" w:rsidP="00C8208A">
      <w:pPr>
        <w:tabs>
          <w:tab w:val="left" w:pos="1620"/>
        </w:tabs>
      </w:pPr>
    </w:p>
    <w:p w14:paraId="7B44A8D5" w14:textId="76912983" w:rsidR="00600318" w:rsidRPr="00B26877" w:rsidRDefault="00600318" w:rsidP="00CB305D">
      <w:pPr>
        <w:tabs>
          <w:tab w:val="left" w:pos="1620"/>
        </w:tabs>
        <w:rPr>
          <w:u w:val="single"/>
        </w:rPr>
      </w:pPr>
      <w:r w:rsidRPr="00B26877">
        <w:rPr>
          <w:u w:val="single"/>
        </w:rPr>
        <w:t xml:space="preserve">The following are recordkeeping requirements for class I and II importers: </w:t>
      </w:r>
    </w:p>
    <w:p w14:paraId="6E148F0A" w14:textId="77777777" w:rsidR="000B0F3F" w:rsidRPr="00BE6635" w:rsidRDefault="000B0F3F" w:rsidP="00792A03">
      <w:pPr>
        <w:pStyle w:val="ListParagraph"/>
        <w:numPr>
          <w:ilvl w:val="0"/>
          <w:numId w:val="42"/>
        </w:numPr>
        <w:shd w:val="clear" w:color="auto" w:fill="FFFFFF"/>
        <w:spacing w:after="150"/>
      </w:pPr>
      <w:r w:rsidRPr="00BE6635">
        <w:t>The quantity of each controlled substance imported, either alone or in mixtures, including the percentage of each mixture which consists of a controlled substance;</w:t>
      </w:r>
    </w:p>
    <w:p w14:paraId="73AA5060" w14:textId="77777777" w:rsidR="007A03D4" w:rsidRPr="00BE6635" w:rsidRDefault="000B0F3F" w:rsidP="00792A03">
      <w:pPr>
        <w:pStyle w:val="ListParagraph"/>
        <w:numPr>
          <w:ilvl w:val="0"/>
          <w:numId w:val="42"/>
        </w:numPr>
        <w:shd w:val="clear" w:color="auto" w:fill="FFFFFF"/>
        <w:spacing w:after="150"/>
      </w:pPr>
      <w:r w:rsidRPr="00BE6635">
        <w:t>The quantity of those controlled substances imported that are used (including recycled or reclaimed) and, where applicable, the information provided with the petition;</w:t>
      </w:r>
    </w:p>
    <w:p w14:paraId="0C1F1D23" w14:textId="0A1B8F0D" w:rsidR="007A03D4" w:rsidRPr="00BE6635" w:rsidRDefault="000B0F3F" w:rsidP="00792A03">
      <w:pPr>
        <w:pStyle w:val="ListParagraph"/>
        <w:numPr>
          <w:ilvl w:val="0"/>
          <w:numId w:val="42"/>
        </w:numPr>
        <w:shd w:val="clear" w:color="auto" w:fill="FFFFFF"/>
        <w:spacing w:after="150"/>
      </w:pPr>
      <w:r w:rsidRPr="00BE6635">
        <w:t>The quantity of controlled substances other than transhipments or used, recycled or reclaimed substances imported for use in processes resulting in their transformation or destruction and quantity sold for use in processes that result in their destruction or transformation</w:t>
      </w:r>
      <w:r w:rsidR="00492CBE">
        <w:t>;</w:t>
      </w:r>
    </w:p>
    <w:p w14:paraId="2815B16E" w14:textId="0C332B46" w:rsidR="007A03D4" w:rsidRPr="00BE6635" w:rsidRDefault="007A03D4" w:rsidP="00792A03">
      <w:pPr>
        <w:pStyle w:val="ListParagraph"/>
        <w:numPr>
          <w:ilvl w:val="0"/>
          <w:numId w:val="42"/>
        </w:numPr>
        <w:shd w:val="clear" w:color="auto" w:fill="FFFFFF"/>
        <w:spacing w:after="150"/>
      </w:pPr>
      <w:r w:rsidRPr="00BE6635">
        <w:t xml:space="preserve">For the quantity of the controlled substance imported: </w:t>
      </w:r>
      <w:r w:rsidR="000B0F3F" w:rsidRPr="00BE6635">
        <w:t>The date on which the controlled substances were imported;</w:t>
      </w:r>
      <w:r w:rsidRPr="00BE6635">
        <w:t xml:space="preserve"> </w:t>
      </w:r>
      <w:r w:rsidR="000B0F3F" w:rsidRPr="00BE6635">
        <w:t>The port of entry through which the controlled substances passed</w:t>
      </w:r>
      <w:r w:rsidRPr="00BE6635">
        <w:t xml:space="preserve">; </w:t>
      </w:r>
      <w:r w:rsidR="000B0F3F" w:rsidRPr="00BE6635">
        <w:t>The country from which the imported controlled substances were imported;</w:t>
      </w:r>
      <w:r w:rsidRPr="00BE6635">
        <w:t xml:space="preserve"> </w:t>
      </w:r>
      <w:r w:rsidR="000B0F3F" w:rsidRPr="00BE6635">
        <w:t xml:space="preserve">The commodity code for the controlled substances shipped, which must be one of those listed in Appendix K </w:t>
      </w:r>
      <w:r w:rsidR="00A31D18">
        <w:t>of 40 CFR part 82 S</w:t>
      </w:r>
      <w:r w:rsidR="007F2FB6">
        <w:t>ubpart A</w:t>
      </w:r>
      <w:r w:rsidR="000B0F3F" w:rsidRPr="00BE6635">
        <w:t>;</w:t>
      </w:r>
      <w:r w:rsidRPr="00BE6635">
        <w:t xml:space="preserve"> </w:t>
      </w:r>
      <w:r w:rsidR="000B0F3F" w:rsidRPr="00BE6635">
        <w:t>The importer number for the shipment;</w:t>
      </w:r>
      <w:r w:rsidRPr="00BE6635">
        <w:t xml:space="preserve"> </w:t>
      </w:r>
      <w:r w:rsidR="000B0F3F" w:rsidRPr="00BE6635">
        <w:t>A copy of the bill of lading for the import;</w:t>
      </w:r>
      <w:r w:rsidRPr="00BE6635">
        <w:t xml:space="preserve"> T</w:t>
      </w:r>
      <w:r w:rsidR="000B0F3F" w:rsidRPr="00BE6635">
        <w:t>he invoice for the import;</w:t>
      </w:r>
      <w:r w:rsidRPr="00BE6635">
        <w:t xml:space="preserve"> </w:t>
      </w:r>
      <w:r w:rsidR="000B0F3F" w:rsidRPr="00BE6635">
        <w:t>The quantity of imports of used, recycled or reclaimed class I controlled substances and class II controlled substances;</w:t>
      </w:r>
      <w:r w:rsidRPr="00BE6635">
        <w:t xml:space="preserve"> </w:t>
      </w:r>
      <w:r w:rsidR="000B0F3F" w:rsidRPr="00BE6635">
        <w:t>The U.S. Customs entry form;</w:t>
      </w:r>
    </w:p>
    <w:p w14:paraId="755C6094" w14:textId="77777777" w:rsidR="007A03D4" w:rsidRPr="00BE6635" w:rsidRDefault="000B0F3F" w:rsidP="00792A03">
      <w:pPr>
        <w:pStyle w:val="ListParagraph"/>
        <w:numPr>
          <w:ilvl w:val="0"/>
          <w:numId w:val="42"/>
        </w:numPr>
        <w:shd w:val="clear" w:color="auto" w:fill="FFFFFF"/>
        <w:spacing w:after="150"/>
      </w:pPr>
      <w:r w:rsidRPr="00BE6635">
        <w:t>Dated records documenting the sale or transfer of controlled substances for use in processes resulting in transformation or destruction;</w:t>
      </w:r>
    </w:p>
    <w:p w14:paraId="28D09B8A" w14:textId="77777777" w:rsidR="007A03D4" w:rsidRPr="00BE6635" w:rsidRDefault="000B0F3F" w:rsidP="00792A03">
      <w:pPr>
        <w:pStyle w:val="ListParagraph"/>
        <w:numPr>
          <w:ilvl w:val="0"/>
          <w:numId w:val="42"/>
        </w:numPr>
        <w:shd w:val="clear" w:color="auto" w:fill="FFFFFF"/>
        <w:spacing w:after="150"/>
      </w:pPr>
      <w:r w:rsidRPr="00BE6635">
        <w:t>Copies of IRS certifications that the controlled substance will be transformed or destruction verifications that it</w:t>
      </w:r>
      <w:r w:rsidR="007A03D4" w:rsidRPr="00BE6635">
        <w:t xml:space="preserve"> will be destroyed;</w:t>
      </w:r>
    </w:p>
    <w:p w14:paraId="180D1A12" w14:textId="220FCCFC" w:rsidR="000B0F3F" w:rsidRPr="00BE6635" w:rsidRDefault="000B0F3F" w:rsidP="00BE6635">
      <w:pPr>
        <w:pStyle w:val="ListParagraph"/>
        <w:numPr>
          <w:ilvl w:val="0"/>
          <w:numId w:val="42"/>
        </w:numPr>
        <w:shd w:val="clear" w:color="auto" w:fill="FFFFFF"/>
      </w:pPr>
      <w:r w:rsidRPr="00BE6635">
        <w:t>Copies of certifications that imported controlled substances are being purchased for essential laboratory and analytical uses or being purchased for eventual sale to laboratories that certify that controlled substances are for essential laboratory and analytical uses</w:t>
      </w:r>
      <w:r w:rsidR="00FA136F">
        <w:t>; and</w:t>
      </w:r>
      <w:r w:rsidRPr="00BE6635">
        <w:t xml:space="preserve"> </w:t>
      </w:r>
    </w:p>
    <w:p w14:paraId="1C914FC1" w14:textId="3E6F27CE" w:rsidR="007A03D4" w:rsidRPr="00BE6635" w:rsidRDefault="007A03D4" w:rsidP="00BE6635">
      <w:pPr>
        <w:pStyle w:val="ListParagraph"/>
        <w:numPr>
          <w:ilvl w:val="0"/>
          <w:numId w:val="42"/>
        </w:numPr>
        <w:shd w:val="clear" w:color="auto" w:fill="FFFFFF"/>
      </w:pPr>
      <w:r w:rsidRPr="00BE6635">
        <w:t>For transhipments, records of where the controlled substance shipment originated in a foreign country, is destined for another foreign country, and will not enter interstate commerce within the U.S.</w:t>
      </w:r>
    </w:p>
    <w:p w14:paraId="7E684BB7" w14:textId="77777777" w:rsidR="00D01F9D" w:rsidRDefault="00D01F9D" w:rsidP="000F4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94EAAE" w14:textId="0BCAD5F0" w:rsidR="00344B4C" w:rsidRPr="00C720C4" w:rsidRDefault="00344B4C" w:rsidP="00344B4C">
      <w:pPr>
        <w:rPr>
          <w:b/>
        </w:rPr>
      </w:pPr>
      <w:r w:rsidRPr="00C720C4">
        <w:rPr>
          <w:b/>
        </w:rPr>
        <w:t>Importers of used controlled substance</w:t>
      </w:r>
      <w:r w:rsidR="002C2DF7">
        <w:rPr>
          <w:b/>
        </w:rPr>
        <w:t xml:space="preserve"> reporting and recordkeeping:</w:t>
      </w:r>
    </w:p>
    <w:p w14:paraId="27FC0515" w14:textId="2DEB9B19" w:rsidR="00344B4C" w:rsidRPr="00E43313" w:rsidRDefault="009D3322" w:rsidP="00E02EAA">
      <w:pPr>
        <w:tabs>
          <w:tab w:val="right" w:pos="720"/>
        </w:tabs>
        <w:rPr>
          <w:b/>
        </w:rPr>
      </w:pPr>
      <w:r>
        <w:t>The following information may</w:t>
      </w:r>
      <w:r w:rsidR="00344B4C">
        <w:t xml:space="preserve"> be submitted </w:t>
      </w:r>
      <w:r>
        <w:t xml:space="preserve">via email, paper, or </w:t>
      </w:r>
      <w:r w:rsidR="00154F33">
        <w:t xml:space="preserve">electronically through CDX drop downs </w:t>
      </w:r>
      <w:r w:rsidR="00281020">
        <w:t xml:space="preserve">in the </w:t>
      </w:r>
      <w:r w:rsidR="00344B4C">
        <w:t xml:space="preserve">petition </w:t>
      </w:r>
      <w:r w:rsidR="00281020">
        <w:t xml:space="preserve">process </w:t>
      </w:r>
      <w:r w:rsidR="00F350AB">
        <w:t xml:space="preserve">for EPA approval prior to </w:t>
      </w:r>
      <w:r w:rsidR="00344B4C">
        <w:t>importing used ODS</w:t>
      </w:r>
      <w:r w:rsidR="000F415D">
        <w:t xml:space="preserve"> for </w:t>
      </w:r>
      <w:r w:rsidR="008624D8">
        <w:t>c</w:t>
      </w:r>
      <w:r w:rsidR="000F415D">
        <w:t xml:space="preserve">lass I </w:t>
      </w:r>
      <w:r>
        <w:t>s</w:t>
      </w:r>
      <w:r w:rsidR="000F415D">
        <w:t>ubstances</w:t>
      </w:r>
      <w:r w:rsidR="00344B4C">
        <w:t>:</w:t>
      </w:r>
    </w:p>
    <w:p w14:paraId="5993332F" w14:textId="77777777" w:rsidR="005C62A6" w:rsidRDefault="00344B4C" w:rsidP="005C62A6">
      <w:pPr>
        <w:numPr>
          <w:ilvl w:val="0"/>
          <w:numId w:val="13"/>
        </w:numPr>
        <w:tabs>
          <w:tab w:val="num" w:pos="990"/>
        </w:tabs>
        <w:ind w:left="720"/>
      </w:pPr>
      <w:r>
        <w:t>The n</w:t>
      </w:r>
      <w:r w:rsidRPr="006B1773">
        <w:t>ame</w:t>
      </w:r>
      <w:r w:rsidR="00002B09">
        <w:t>,</w:t>
      </w:r>
      <w:r w:rsidRPr="006B1773">
        <w:t xml:space="preserve"> </w:t>
      </w:r>
      <w:r>
        <w:t>quantity</w:t>
      </w:r>
      <w:r w:rsidR="005C62A6">
        <w:t xml:space="preserve"> in kilograms</w:t>
      </w:r>
      <w:r w:rsidR="00002B09">
        <w:t>, and commodity code</w:t>
      </w:r>
      <w:r>
        <w:t xml:space="preserve"> of the used controlled substance to be imported;</w:t>
      </w:r>
    </w:p>
    <w:p w14:paraId="69CE6828" w14:textId="48C5E0F3" w:rsidR="005C62A6" w:rsidRDefault="005C62A6" w:rsidP="005C62A6">
      <w:pPr>
        <w:numPr>
          <w:ilvl w:val="0"/>
          <w:numId w:val="13"/>
        </w:numPr>
        <w:tabs>
          <w:tab w:val="num" w:pos="990"/>
        </w:tabs>
        <w:ind w:left="720"/>
      </w:pPr>
      <w:r>
        <w:t>Name and address of the importer, the importer ID number, the contact person, and the phone number;</w:t>
      </w:r>
    </w:p>
    <w:p w14:paraId="4C7C945C" w14:textId="2C26D1BA" w:rsidR="00344B4C" w:rsidRDefault="00344B4C" w:rsidP="00400672">
      <w:pPr>
        <w:numPr>
          <w:ilvl w:val="0"/>
          <w:numId w:val="13"/>
        </w:numPr>
        <w:tabs>
          <w:tab w:val="num" w:pos="990"/>
        </w:tabs>
        <w:ind w:left="720"/>
      </w:pPr>
      <w:r>
        <w:t xml:space="preserve">Contact information of all previous source facilities from which the used controlled substance was recovered including: name, address, contact person, </w:t>
      </w:r>
      <w:r w:rsidR="00B579D9">
        <w:t xml:space="preserve">email address, </w:t>
      </w:r>
      <w:r w:rsidR="00241A29">
        <w:t xml:space="preserve">and </w:t>
      </w:r>
      <w:r>
        <w:t>phone number;</w:t>
      </w:r>
    </w:p>
    <w:p w14:paraId="62545A12" w14:textId="09B6F4C1" w:rsidR="00344B4C" w:rsidRDefault="00344B4C" w:rsidP="00400672">
      <w:pPr>
        <w:numPr>
          <w:ilvl w:val="0"/>
          <w:numId w:val="13"/>
        </w:numPr>
        <w:tabs>
          <w:tab w:val="num" w:pos="990"/>
        </w:tabs>
        <w:ind w:left="720"/>
      </w:pPr>
      <w:r>
        <w:t xml:space="preserve">Contact information of the exporter and of all persons to whom the material was transferred or sold after it was recovered from the source facility including: name, address, contact person, </w:t>
      </w:r>
      <w:r w:rsidR="00B579D9">
        <w:t xml:space="preserve">email address, </w:t>
      </w:r>
      <w:r w:rsidR="00241A29">
        <w:t xml:space="preserve">and </w:t>
      </w:r>
      <w:r>
        <w:t>phone number;</w:t>
      </w:r>
    </w:p>
    <w:p w14:paraId="59105DC6" w14:textId="600A08AD" w:rsidR="00344B4C" w:rsidRDefault="00344B4C" w:rsidP="00154F33">
      <w:pPr>
        <w:numPr>
          <w:ilvl w:val="0"/>
          <w:numId w:val="13"/>
        </w:numPr>
        <w:tabs>
          <w:tab w:val="num" w:pos="990"/>
        </w:tabs>
        <w:ind w:left="720"/>
      </w:pPr>
      <w:r>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r w:rsidR="00154F33">
        <w:t xml:space="preserve"> or a </w:t>
      </w:r>
      <w:r w:rsidR="00EB668D">
        <w:t>certification from a government</w:t>
      </w:r>
      <w:r w:rsidR="00154F33">
        <w:t>;</w:t>
      </w:r>
    </w:p>
    <w:p w14:paraId="63EA4AB9" w14:textId="77777777" w:rsidR="00344B4C" w:rsidRDefault="00344B4C" w:rsidP="00400672">
      <w:pPr>
        <w:numPr>
          <w:ilvl w:val="0"/>
          <w:numId w:val="13"/>
        </w:numPr>
        <w:tabs>
          <w:tab w:val="num" w:pos="990"/>
        </w:tabs>
        <w:ind w:left="720"/>
      </w:pPr>
      <w:r>
        <w:t>A list of the name, make and model number of the equipment from which the material was recovered at each source facility;</w:t>
      </w:r>
    </w:p>
    <w:p w14:paraId="2E417439" w14:textId="14E94AE4" w:rsidR="00344B4C" w:rsidRDefault="00344B4C" w:rsidP="00400672">
      <w:pPr>
        <w:numPr>
          <w:ilvl w:val="0"/>
          <w:numId w:val="13"/>
        </w:numPr>
        <w:tabs>
          <w:tab w:val="num" w:pos="990"/>
        </w:tabs>
        <w:ind w:left="720"/>
      </w:pPr>
      <w:r>
        <w:t>If someone at the source facility recovered the controlled substance from the equipment, the name and phone of that person;</w:t>
      </w:r>
    </w:p>
    <w:p w14:paraId="20148075" w14:textId="77777777" w:rsidR="00344B4C" w:rsidRDefault="00344B4C" w:rsidP="00400672">
      <w:pPr>
        <w:numPr>
          <w:ilvl w:val="0"/>
          <w:numId w:val="13"/>
        </w:numPr>
        <w:tabs>
          <w:tab w:val="num" w:pos="990"/>
        </w:tabs>
        <w:ind w:left="720"/>
      </w:pPr>
      <w:r>
        <w:t>The U.S. port of entry for the import, the expected date of shipment, and the vessel transporting the chemical. 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14:paraId="4D90C27F" w14:textId="2B015AAF" w:rsidR="00344B4C" w:rsidRDefault="00344B4C" w:rsidP="00400672">
      <w:pPr>
        <w:numPr>
          <w:ilvl w:val="0"/>
          <w:numId w:val="13"/>
        </w:numPr>
        <w:tabs>
          <w:tab w:val="num" w:pos="990"/>
        </w:tabs>
        <w:ind w:left="720"/>
      </w:pPr>
      <w:r>
        <w:t>A description of the intended of the used controlled substance, and, when possible, the name, address, contact person, phone number of the ultimate purchaser in the United States;</w:t>
      </w:r>
    </w:p>
    <w:p w14:paraId="4582729B" w14:textId="245C46D6" w:rsidR="00344B4C" w:rsidRDefault="00344B4C" w:rsidP="00400672">
      <w:pPr>
        <w:numPr>
          <w:ilvl w:val="0"/>
          <w:numId w:val="13"/>
        </w:numPr>
        <w:tabs>
          <w:tab w:val="num" w:pos="990"/>
        </w:tabs>
        <w:ind w:left="720"/>
      </w:pPr>
      <w:r>
        <w:t>The name, address, contact person,</w:t>
      </w:r>
      <w:r w:rsidR="003D64AE">
        <w:t xml:space="preserve"> email address,</w:t>
      </w:r>
      <w:r>
        <w:t xml:space="preserve"> </w:t>
      </w:r>
      <w:r w:rsidR="009D3322">
        <w:t xml:space="preserve">and </w:t>
      </w:r>
      <w:r>
        <w:t xml:space="preserve">phone number of the U.S. reclamation facility, where applicable. </w:t>
      </w:r>
    </w:p>
    <w:p w14:paraId="38737070" w14:textId="040FF1B0" w:rsidR="00344B4C" w:rsidRDefault="00344B4C" w:rsidP="00400672">
      <w:pPr>
        <w:numPr>
          <w:ilvl w:val="0"/>
          <w:numId w:val="13"/>
        </w:numPr>
        <w:tabs>
          <w:tab w:val="num" w:pos="990"/>
        </w:tabs>
        <w:ind w:left="720"/>
      </w:pPr>
      <w:r>
        <w:t xml:space="preserve">If the imported controlled substance was reclaimed in a foreign Party, the name, address, contact person, </w:t>
      </w:r>
      <w:r w:rsidR="003D64AE">
        <w:t>email address, and phone</w:t>
      </w:r>
      <w:r>
        <w:t xml:space="preserve"> of any or all foreign reclamation facility(ies) responsible for reclaiming the shipment;</w:t>
      </w:r>
    </w:p>
    <w:p w14:paraId="3FAD4125" w14:textId="01F80081" w:rsidR="00344B4C" w:rsidRDefault="00344B4C" w:rsidP="00400672">
      <w:pPr>
        <w:numPr>
          <w:ilvl w:val="0"/>
          <w:numId w:val="13"/>
        </w:numPr>
        <w:tabs>
          <w:tab w:val="num" w:pos="990"/>
        </w:tabs>
        <w:ind w:left="720"/>
      </w:pPr>
      <w:r>
        <w:t xml:space="preserve">An export license from the appropriate government agency in the country of export and, if recovered in </w:t>
      </w:r>
      <w:r w:rsidR="003D64AE">
        <w:t>a</w:t>
      </w:r>
      <w:r>
        <w:t xml:space="preserve"> country</w:t>
      </w:r>
      <w:r w:rsidR="003D64AE">
        <w:t xml:space="preserve"> other than the country of export</w:t>
      </w:r>
      <w:r>
        <w:t>, the export license from the appropriate government agency in that country;</w:t>
      </w:r>
      <w:r w:rsidR="00C730C1">
        <w:t xml:space="preserve"> and</w:t>
      </w:r>
    </w:p>
    <w:p w14:paraId="74A8F4B7" w14:textId="137F0679" w:rsidR="00344B4C" w:rsidRDefault="00344B4C" w:rsidP="00400672">
      <w:pPr>
        <w:numPr>
          <w:ilvl w:val="0"/>
          <w:numId w:val="13"/>
        </w:numPr>
        <w:tabs>
          <w:tab w:val="num" w:pos="990"/>
        </w:tabs>
        <w:ind w:left="720"/>
      </w:pPr>
      <w:r>
        <w:t xml:space="preserve">If the imported used controlled substance is intended to be sold as a refrigerant in the U.S., the name and address of the U.S. reclaimer who will bring the material to the standard required under </w:t>
      </w:r>
      <w:r w:rsidR="007F2FB6">
        <w:t xml:space="preserve">40 CFR part 82 </w:t>
      </w:r>
      <w:r>
        <w:t>Subpart F, if not already re</w:t>
      </w:r>
      <w:r w:rsidR="00C730C1">
        <w:t>claimed to those specifications</w:t>
      </w:r>
      <w:r w:rsidR="0005322F">
        <w:t>.</w:t>
      </w:r>
    </w:p>
    <w:p w14:paraId="660AA620" w14:textId="3B41814E" w:rsidR="000F415D" w:rsidRDefault="000F415D" w:rsidP="000F415D"/>
    <w:p w14:paraId="65A7BA1D" w14:textId="18D9DF78" w:rsidR="000F415D" w:rsidRPr="00E43313" w:rsidRDefault="009D3322" w:rsidP="000F415D">
      <w:pPr>
        <w:tabs>
          <w:tab w:val="right" w:pos="720"/>
        </w:tabs>
        <w:rPr>
          <w:b/>
        </w:rPr>
      </w:pPr>
      <w:r>
        <w:t>The following information may</w:t>
      </w:r>
      <w:r w:rsidR="000F415D">
        <w:t xml:space="preserve"> be submitted </w:t>
      </w:r>
      <w:r>
        <w:t xml:space="preserve">via email, paper, or </w:t>
      </w:r>
      <w:r w:rsidR="00154F33">
        <w:t xml:space="preserve">electronically through CDX drop downs </w:t>
      </w:r>
      <w:r w:rsidR="00281020">
        <w:t xml:space="preserve">in the </w:t>
      </w:r>
      <w:r w:rsidR="000F415D">
        <w:t xml:space="preserve">petition </w:t>
      </w:r>
      <w:r w:rsidR="00281020">
        <w:t xml:space="preserve">process </w:t>
      </w:r>
      <w:r w:rsidR="000F415D">
        <w:t xml:space="preserve">for EPA approval prior to importing used ODS for </w:t>
      </w:r>
      <w:r w:rsidR="008624D8">
        <w:t>c</w:t>
      </w:r>
      <w:r w:rsidR="000F415D">
        <w:t>lass I</w:t>
      </w:r>
      <w:r w:rsidR="00154F33">
        <w:t>I</w:t>
      </w:r>
      <w:r w:rsidR="000F415D">
        <w:t xml:space="preserve"> Substances:</w:t>
      </w:r>
    </w:p>
    <w:p w14:paraId="12C634DF" w14:textId="77777777" w:rsidR="000F415D" w:rsidRDefault="000F415D" w:rsidP="00400672">
      <w:pPr>
        <w:numPr>
          <w:ilvl w:val="0"/>
          <w:numId w:val="13"/>
        </w:numPr>
        <w:tabs>
          <w:tab w:val="num" w:pos="990"/>
        </w:tabs>
        <w:ind w:left="720"/>
      </w:pPr>
      <w:r>
        <w:t>The n</w:t>
      </w:r>
      <w:r w:rsidRPr="006B1773">
        <w:t xml:space="preserve">ame </w:t>
      </w:r>
      <w:r>
        <w:t>and quantity of the used controlled substance to be imported;</w:t>
      </w:r>
    </w:p>
    <w:p w14:paraId="58E7155E" w14:textId="4968D43F" w:rsidR="000F415D" w:rsidRDefault="000F415D" w:rsidP="00400672">
      <w:pPr>
        <w:numPr>
          <w:ilvl w:val="0"/>
          <w:numId w:val="13"/>
        </w:numPr>
        <w:tabs>
          <w:tab w:val="num" w:pos="990"/>
        </w:tabs>
        <w:ind w:left="720"/>
      </w:pPr>
      <w:r>
        <w:t>Contact information of the importer including: company name, address, importer ID number, contact person name, email, and phones;</w:t>
      </w:r>
    </w:p>
    <w:p w14:paraId="342BA67E" w14:textId="2676B5CC" w:rsidR="000F415D" w:rsidRDefault="000F415D" w:rsidP="00400672">
      <w:pPr>
        <w:numPr>
          <w:ilvl w:val="0"/>
          <w:numId w:val="13"/>
        </w:numPr>
        <w:tabs>
          <w:tab w:val="num" w:pos="990"/>
        </w:tabs>
        <w:ind w:left="720"/>
      </w:pPr>
      <w:r>
        <w:t xml:space="preserve">Contact information of all previous source facilities from which the used controlled substance was recovered including: name, address, contact person, email address, </w:t>
      </w:r>
      <w:r w:rsidR="00241A29">
        <w:t xml:space="preserve">and </w:t>
      </w:r>
      <w:r>
        <w:t>phone number;</w:t>
      </w:r>
    </w:p>
    <w:p w14:paraId="099F0678" w14:textId="16806DDD" w:rsidR="000F415D" w:rsidRDefault="000F415D" w:rsidP="00400672">
      <w:pPr>
        <w:numPr>
          <w:ilvl w:val="0"/>
          <w:numId w:val="13"/>
        </w:numPr>
        <w:tabs>
          <w:tab w:val="num" w:pos="990"/>
        </w:tabs>
        <w:ind w:left="720"/>
      </w:pPr>
      <w:r>
        <w:t xml:space="preserve">Contact information of the exporter and of all persons to whom the material was transferred or sold after it was recovered from the source facility including: name, address, contact person, email address, </w:t>
      </w:r>
      <w:r w:rsidR="000C39D2">
        <w:t xml:space="preserve">and </w:t>
      </w:r>
      <w:r>
        <w:t>phone number;</w:t>
      </w:r>
    </w:p>
    <w:p w14:paraId="34C7E324" w14:textId="77777777" w:rsidR="000F415D" w:rsidRDefault="000F415D" w:rsidP="00400672">
      <w:pPr>
        <w:numPr>
          <w:ilvl w:val="0"/>
          <w:numId w:val="13"/>
        </w:numPr>
        <w:tabs>
          <w:tab w:val="num" w:pos="990"/>
        </w:tabs>
        <w:ind w:left="720"/>
      </w:pPr>
      <w:r>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p>
    <w:p w14:paraId="7361A2BC" w14:textId="77777777" w:rsidR="000F415D" w:rsidRDefault="000F415D" w:rsidP="00400672">
      <w:pPr>
        <w:numPr>
          <w:ilvl w:val="0"/>
          <w:numId w:val="13"/>
        </w:numPr>
        <w:tabs>
          <w:tab w:val="num" w:pos="990"/>
        </w:tabs>
        <w:ind w:left="720"/>
      </w:pPr>
      <w:r>
        <w:t>A list of the name, make and model number of the equipment from which the material was recovered at each source facility;</w:t>
      </w:r>
    </w:p>
    <w:p w14:paraId="03ACEB28" w14:textId="64222849" w:rsidR="000F415D" w:rsidRDefault="000F415D" w:rsidP="00400672">
      <w:pPr>
        <w:numPr>
          <w:ilvl w:val="0"/>
          <w:numId w:val="13"/>
        </w:numPr>
        <w:tabs>
          <w:tab w:val="num" w:pos="990"/>
        </w:tabs>
        <w:ind w:left="720"/>
      </w:pPr>
      <w:r>
        <w:t>If someone at the source facility recovered the controlled substance from the equipment, the name and phone of that person;</w:t>
      </w:r>
    </w:p>
    <w:p w14:paraId="1BC5FD87" w14:textId="77777777" w:rsidR="000F415D" w:rsidRDefault="000F415D" w:rsidP="00400672">
      <w:pPr>
        <w:numPr>
          <w:ilvl w:val="0"/>
          <w:numId w:val="13"/>
        </w:numPr>
        <w:tabs>
          <w:tab w:val="num" w:pos="990"/>
        </w:tabs>
        <w:ind w:left="720"/>
      </w:pPr>
      <w:r>
        <w:t>The U.S. port of entry for the import, the expected date of shipment, and the vessel transporting the chemical. 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14:paraId="159BED07" w14:textId="28118066" w:rsidR="000F415D" w:rsidRDefault="000F415D" w:rsidP="00400672">
      <w:pPr>
        <w:numPr>
          <w:ilvl w:val="0"/>
          <w:numId w:val="13"/>
        </w:numPr>
        <w:tabs>
          <w:tab w:val="num" w:pos="990"/>
        </w:tabs>
        <w:ind w:left="720"/>
      </w:pPr>
      <w:r>
        <w:t xml:space="preserve">A description of the intended of the used controlled substance, and, when possible, the name, address, contact person, </w:t>
      </w:r>
      <w:r w:rsidR="009D3322">
        <w:t xml:space="preserve">and </w:t>
      </w:r>
      <w:r>
        <w:t>phone number of the ultimate purchaser in the United States;</w:t>
      </w:r>
    </w:p>
    <w:p w14:paraId="19E0D5E0" w14:textId="77777777" w:rsidR="000F415D" w:rsidRDefault="000F415D" w:rsidP="00400672">
      <w:pPr>
        <w:numPr>
          <w:ilvl w:val="0"/>
          <w:numId w:val="13"/>
        </w:numPr>
        <w:tabs>
          <w:tab w:val="num" w:pos="990"/>
        </w:tabs>
        <w:ind w:left="720"/>
      </w:pPr>
      <w:r>
        <w:t xml:space="preserve">The name, address, contact person, email address, phone number and fax number of the </w:t>
      </w:r>
      <w:smartTag w:uri="urn:schemas-microsoft-com:office:smarttags" w:element="place">
        <w:smartTag w:uri="urn:schemas-microsoft-com:office:smarttags" w:element="country-region">
          <w:r>
            <w:t>U.S.</w:t>
          </w:r>
        </w:smartTag>
      </w:smartTag>
      <w:r>
        <w:t xml:space="preserve"> reclamation facility, where applicable. </w:t>
      </w:r>
    </w:p>
    <w:p w14:paraId="6179ABEB" w14:textId="77777777" w:rsidR="000F415D" w:rsidRDefault="000F415D" w:rsidP="00400672">
      <w:pPr>
        <w:numPr>
          <w:ilvl w:val="0"/>
          <w:numId w:val="13"/>
        </w:numPr>
        <w:tabs>
          <w:tab w:val="num" w:pos="990"/>
        </w:tabs>
        <w:ind w:left="720"/>
      </w:pPr>
      <w:r>
        <w:t>If the imported controlled substance was reclaimed in a foreign Party, the name, address, contact person, email address, and phone and fax number of any or all foreign reclamation facility(ies) responsible for reclaiming the shipment;</w:t>
      </w:r>
    </w:p>
    <w:p w14:paraId="13C54365" w14:textId="72BD0A14" w:rsidR="000F415D" w:rsidRDefault="000F415D" w:rsidP="00400672">
      <w:pPr>
        <w:numPr>
          <w:ilvl w:val="0"/>
          <w:numId w:val="13"/>
        </w:numPr>
        <w:tabs>
          <w:tab w:val="num" w:pos="990"/>
        </w:tabs>
        <w:ind w:left="720"/>
      </w:pPr>
      <w:r>
        <w:t>An export license from the appropriate government agency in the country of export and, if recovered in a country other than the country of export, the export license from the appropriate government agency in that country;</w:t>
      </w:r>
      <w:r w:rsidR="00C730C1">
        <w:t xml:space="preserve"> and</w:t>
      </w:r>
    </w:p>
    <w:p w14:paraId="11B7382F" w14:textId="5337ADFF" w:rsidR="000F415D" w:rsidRDefault="000F415D" w:rsidP="00400672">
      <w:pPr>
        <w:numPr>
          <w:ilvl w:val="0"/>
          <w:numId w:val="13"/>
        </w:numPr>
        <w:tabs>
          <w:tab w:val="num" w:pos="990"/>
        </w:tabs>
        <w:ind w:left="720"/>
      </w:pPr>
      <w:r>
        <w:t xml:space="preserve">If the imported used controlled substance is intended to be sold as a refrigerant in the U.S., the name and address of the U.S. reclaimer who will bring the material to the standard required under </w:t>
      </w:r>
      <w:r w:rsidR="00C055AD">
        <w:t xml:space="preserve">40 CFR part 82 </w:t>
      </w:r>
      <w:r>
        <w:t>Subpart F, if not already reclaimed to those specifications</w:t>
      </w:r>
      <w:r w:rsidR="00643B99">
        <w:t>.</w:t>
      </w:r>
    </w:p>
    <w:p w14:paraId="3191DC75" w14:textId="77777777" w:rsidR="00075B35" w:rsidRDefault="00075B35" w:rsidP="00075B35"/>
    <w:p w14:paraId="11375101" w14:textId="39BB378F" w:rsidR="00434943" w:rsidRDefault="00075B35" w:rsidP="00075B35">
      <w:pPr>
        <w:tabs>
          <w:tab w:val="right" w:pos="720"/>
        </w:tabs>
      </w:pPr>
      <w:r>
        <w:t xml:space="preserve">The following information may also be submitted </w:t>
      </w:r>
      <w:r w:rsidR="00154F33">
        <w:t xml:space="preserve">through CDX drop downs </w:t>
      </w:r>
      <w:r w:rsidR="00DB760E">
        <w:t>for c</w:t>
      </w:r>
      <w:r>
        <w:t xml:space="preserve">lass I and II substances to </w:t>
      </w:r>
      <w:r w:rsidR="00434943">
        <w:t xml:space="preserve">supplement the required items </w:t>
      </w:r>
      <w:r>
        <w:t xml:space="preserve">for EPA approval prior to importing used ODS for </w:t>
      </w:r>
      <w:r w:rsidR="00DB760E">
        <w:t>c</w:t>
      </w:r>
      <w:r>
        <w:t>lass I</w:t>
      </w:r>
      <w:r w:rsidR="00434943">
        <w:t xml:space="preserve"> or II</w:t>
      </w:r>
      <w:r w:rsidR="00DB760E">
        <w:t xml:space="preserve"> s</w:t>
      </w:r>
      <w:r>
        <w:t>ubstances:</w:t>
      </w:r>
      <w:r w:rsidR="00434943" w:rsidRPr="00434943">
        <w:t xml:space="preserve"> </w:t>
      </w:r>
    </w:p>
    <w:p w14:paraId="06344C15" w14:textId="77777777" w:rsidR="00434943" w:rsidRPr="00434943" w:rsidRDefault="00434943" w:rsidP="00400672">
      <w:pPr>
        <w:pStyle w:val="ListParagraph"/>
        <w:numPr>
          <w:ilvl w:val="0"/>
          <w:numId w:val="31"/>
        </w:numPr>
        <w:tabs>
          <w:tab w:val="right" w:pos="720"/>
        </w:tabs>
        <w:rPr>
          <w:b/>
        </w:rPr>
      </w:pPr>
      <w:r w:rsidRPr="00EC7DA4">
        <w:t xml:space="preserve">a photo of each unit that contained the used ODS - with serial numbers visible; </w:t>
      </w:r>
    </w:p>
    <w:p w14:paraId="7B9E62AC" w14:textId="77777777" w:rsidR="00434943" w:rsidRPr="00434943" w:rsidRDefault="00434943" w:rsidP="00400672">
      <w:pPr>
        <w:pStyle w:val="ListParagraph"/>
        <w:numPr>
          <w:ilvl w:val="0"/>
          <w:numId w:val="31"/>
        </w:numPr>
        <w:tabs>
          <w:tab w:val="right" w:pos="720"/>
        </w:tabs>
        <w:rPr>
          <w:b/>
        </w:rPr>
      </w:pPr>
      <w:r w:rsidRPr="00434943">
        <w:rPr>
          <w:color w:val="000000"/>
        </w:rPr>
        <w:t xml:space="preserve">links to websites showing brochures, photographs, and/or descriptions of each different unit from which the used ODS originates; </w:t>
      </w:r>
    </w:p>
    <w:p w14:paraId="54B7F8B9" w14:textId="77777777" w:rsidR="00434943" w:rsidRPr="00434943" w:rsidRDefault="00434943" w:rsidP="00400672">
      <w:pPr>
        <w:pStyle w:val="ListParagraph"/>
        <w:numPr>
          <w:ilvl w:val="0"/>
          <w:numId w:val="31"/>
        </w:numPr>
        <w:tabs>
          <w:tab w:val="right" w:pos="720"/>
        </w:tabs>
        <w:rPr>
          <w:b/>
        </w:rPr>
      </w:pPr>
      <w:r w:rsidRPr="00434943">
        <w:rPr>
          <w:color w:val="000000"/>
        </w:rPr>
        <w:t xml:space="preserve">copies of the paperwork showing that the company completed the work; </w:t>
      </w:r>
    </w:p>
    <w:p w14:paraId="5C8F63E2" w14:textId="665C4512" w:rsidR="00434943" w:rsidRPr="00434943" w:rsidRDefault="00434943" w:rsidP="00400672">
      <w:pPr>
        <w:pStyle w:val="ListParagraph"/>
        <w:numPr>
          <w:ilvl w:val="0"/>
          <w:numId w:val="31"/>
        </w:numPr>
        <w:tabs>
          <w:tab w:val="right" w:pos="720"/>
        </w:tabs>
        <w:rPr>
          <w:b/>
        </w:rPr>
      </w:pPr>
      <w:r w:rsidRPr="00434943">
        <w:rPr>
          <w:color w:val="000000"/>
        </w:rPr>
        <w:t xml:space="preserve">post-dated descriptions of the work performed; </w:t>
      </w:r>
    </w:p>
    <w:p w14:paraId="7CD2B43A" w14:textId="77777777" w:rsidR="00434943" w:rsidRPr="00434943" w:rsidRDefault="00434943" w:rsidP="00400672">
      <w:pPr>
        <w:pStyle w:val="ListParagraph"/>
        <w:numPr>
          <w:ilvl w:val="0"/>
          <w:numId w:val="31"/>
        </w:numPr>
        <w:tabs>
          <w:tab w:val="right" w:pos="720"/>
        </w:tabs>
        <w:rPr>
          <w:b/>
        </w:rPr>
      </w:pPr>
      <w:r w:rsidRPr="00434943">
        <w:rPr>
          <w:color w:val="000000"/>
        </w:rPr>
        <w:t xml:space="preserve">copies of business licenses from the government authorizing collection companies to do this type of work; and </w:t>
      </w:r>
    </w:p>
    <w:p w14:paraId="43C3371E" w14:textId="3A591C77" w:rsidR="00075B35" w:rsidRPr="00434943" w:rsidRDefault="00434943" w:rsidP="00400672">
      <w:pPr>
        <w:pStyle w:val="ListParagraph"/>
        <w:numPr>
          <w:ilvl w:val="0"/>
          <w:numId w:val="31"/>
        </w:numPr>
        <w:tabs>
          <w:tab w:val="right" w:pos="720"/>
        </w:tabs>
        <w:rPr>
          <w:b/>
        </w:rPr>
      </w:pPr>
      <w:r w:rsidRPr="00434943">
        <w:rPr>
          <w:color w:val="000000"/>
        </w:rPr>
        <w:t>information on how transport will occur within the foreign country to the United States.</w:t>
      </w:r>
    </w:p>
    <w:p w14:paraId="37824A29" w14:textId="77777777" w:rsidR="00EA5745" w:rsidRDefault="00EA5745" w:rsidP="00E02EAA">
      <w:pPr>
        <w:tabs>
          <w:tab w:val="left" w:pos="900"/>
        </w:tabs>
      </w:pPr>
    </w:p>
    <w:p w14:paraId="5925A145" w14:textId="77777777" w:rsidR="00344B4C" w:rsidRDefault="00344B4C" w:rsidP="00E02EAA">
      <w:pPr>
        <w:tabs>
          <w:tab w:val="left" w:pos="900"/>
        </w:tabs>
      </w:pPr>
      <w:r w:rsidRPr="00C31BAE">
        <w:t xml:space="preserve">A person receiving an objection notice </w:t>
      </w:r>
      <w:r>
        <w:t xml:space="preserve">on the basis of </w:t>
      </w:r>
      <w:r w:rsidRPr="00C31BAE">
        <w:t>“insufficient information”</w:t>
      </w:r>
      <w:r>
        <w:t xml:space="preserve"> </w:t>
      </w:r>
      <w:r w:rsidRPr="00C31BAE">
        <w:t>may re-petition within ten working days.</w:t>
      </w:r>
    </w:p>
    <w:p w14:paraId="1C63DC9D" w14:textId="77777777" w:rsidR="00EA5745" w:rsidRDefault="00EA5745" w:rsidP="00E02EAA">
      <w:pPr>
        <w:tabs>
          <w:tab w:val="left" w:pos="900"/>
        </w:tabs>
      </w:pPr>
    </w:p>
    <w:p w14:paraId="13A8B22E" w14:textId="77777777" w:rsidR="00344B4C" w:rsidRPr="00B26877" w:rsidRDefault="00344B4C" w:rsidP="00E02EAA">
      <w:pPr>
        <w:tabs>
          <w:tab w:val="left" w:pos="900"/>
        </w:tabs>
        <w:rPr>
          <w:u w:val="single"/>
        </w:rPr>
      </w:pPr>
      <w:r w:rsidRPr="00B26877">
        <w:rPr>
          <w:u w:val="single"/>
        </w:rPr>
        <w:t xml:space="preserve">A person receiving a non-objection notice must maintain the following records: </w:t>
      </w:r>
    </w:p>
    <w:p w14:paraId="34FD503F" w14:textId="1A1AF04C" w:rsidR="00344B4C" w:rsidRDefault="00344B4C" w:rsidP="00CF5172">
      <w:pPr>
        <w:numPr>
          <w:ilvl w:val="0"/>
          <w:numId w:val="13"/>
        </w:numPr>
        <w:ind w:left="720"/>
      </w:pPr>
      <w:r w:rsidRPr="00C31BAE">
        <w:t xml:space="preserve">A copy of the petition, the EPA non-objection notice, </w:t>
      </w:r>
      <w:r w:rsidR="00BE6635">
        <w:t xml:space="preserve">copy of </w:t>
      </w:r>
      <w:r w:rsidRPr="00C31BAE">
        <w:t xml:space="preserve">the bill of lading for the import, and U.S. Customs entry documents for the import that must include one of the commodity codes Appendix K </w:t>
      </w:r>
      <w:r w:rsidR="00C055AD">
        <w:t>40 CFR part 82 Subpart A</w:t>
      </w:r>
      <w:r w:rsidRPr="00C31BAE">
        <w:t xml:space="preserve">. </w:t>
      </w:r>
    </w:p>
    <w:p w14:paraId="3D4B1511" w14:textId="77777777" w:rsidR="002C2DF7" w:rsidRDefault="002C2DF7" w:rsidP="002C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4428B87" w14:textId="616CDA52" w:rsidR="00A06470" w:rsidRDefault="00A06470" w:rsidP="00A06470">
      <w:pPr>
        <w:rPr>
          <w:b/>
          <w:bCs/>
        </w:rPr>
      </w:pPr>
      <w:r w:rsidRPr="00514ED1">
        <w:rPr>
          <w:b/>
          <w:bCs/>
        </w:rPr>
        <w:t>Exporter</w:t>
      </w:r>
      <w:r w:rsidR="00F30D5C" w:rsidRPr="00514ED1">
        <w:rPr>
          <w:b/>
          <w:bCs/>
        </w:rPr>
        <w:t>s</w:t>
      </w:r>
      <w:r w:rsidR="00025279">
        <w:rPr>
          <w:b/>
          <w:bCs/>
        </w:rPr>
        <w:t xml:space="preserve"> reporting requirements</w:t>
      </w:r>
      <w:r w:rsidR="00F30D5C">
        <w:rPr>
          <w:b/>
          <w:bCs/>
        </w:rPr>
        <w:t>:</w:t>
      </w:r>
    </w:p>
    <w:p w14:paraId="77F1D251" w14:textId="10279BFA" w:rsidR="009C2B61" w:rsidRPr="009C2B61" w:rsidRDefault="009C2B61" w:rsidP="00A06470">
      <w:r>
        <w:rPr>
          <w:bCs/>
        </w:rPr>
        <w:t>T</w:t>
      </w:r>
      <w:r w:rsidR="009D3322">
        <w:rPr>
          <w:bCs/>
        </w:rPr>
        <w:t>h</w:t>
      </w:r>
      <w:r w:rsidR="00281020">
        <w:rPr>
          <w:bCs/>
        </w:rPr>
        <w:t xml:space="preserve">e </w:t>
      </w:r>
      <w:r w:rsidR="009D3322">
        <w:rPr>
          <w:bCs/>
        </w:rPr>
        <w:t>information may</w:t>
      </w:r>
      <w:r w:rsidRPr="009C2B61">
        <w:rPr>
          <w:bCs/>
        </w:rPr>
        <w:t xml:space="preserve"> be reported</w:t>
      </w:r>
      <w:r w:rsidR="007047DF">
        <w:rPr>
          <w:bCs/>
        </w:rPr>
        <w:t xml:space="preserve"> electronically using the </w:t>
      </w:r>
      <w:r w:rsidR="007047DF" w:rsidRPr="000F03DD">
        <w:t xml:space="preserve">Class I Exporter Annual Report </w:t>
      </w:r>
      <w:r w:rsidR="007047DF">
        <w:t>(</w:t>
      </w:r>
      <w:r w:rsidR="007047DF" w:rsidRPr="000F03DD">
        <w:t xml:space="preserve">EPA </w:t>
      </w:r>
      <w:r w:rsidR="007047DF" w:rsidRPr="00E2712B">
        <w:t>Form 5900-149</w:t>
      </w:r>
      <w:r w:rsidR="00405E64" w:rsidRPr="00E2712B">
        <w:t xml:space="preserve">; </w:t>
      </w:r>
      <w:r w:rsidR="007047DF" w:rsidRPr="00E2712B">
        <w:t>OMB Control No. 2060-0170), Class II Exporter Quarterly Report (</w:t>
      </w:r>
      <w:r w:rsidR="00E16294">
        <w:t>EPA</w:t>
      </w:r>
      <w:r w:rsidR="00B81792">
        <w:t xml:space="preserve"> </w:t>
      </w:r>
      <w:r w:rsidR="0044591E" w:rsidRPr="00DC43C7">
        <w:t xml:space="preserve">Form </w:t>
      </w:r>
      <w:r w:rsidR="007047DF" w:rsidRPr="00DC43C7">
        <w:t>5900-199</w:t>
      </w:r>
      <w:r w:rsidR="00405E64" w:rsidRPr="00C45746">
        <w:t xml:space="preserve">; </w:t>
      </w:r>
      <w:r w:rsidR="007047DF" w:rsidRPr="00C45746">
        <w:t xml:space="preserve">OMB Control No. 2060-0498), and Methyl </w:t>
      </w:r>
      <w:r w:rsidR="008624D8" w:rsidRPr="00E2712B">
        <w:t>B</w:t>
      </w:r>
      <w:r w:rsidR="007047DF" w:rsidRPr="00E2712B">
        <w:t>romide Exporter Quarterly Report (EPA 5900-140</w:t>
      </w:r>
      <w:r w:rsidR="00405E64" w:rsidRPr="00E2712B">
        <w:t xml:space="preserve">; </w:t>
      </w:r>
      <w:r w:rsidR="007047DF" w:rsidRPr="00E2712B">
        <w:t>OMB Control No</w:t>
      </w:r>
      <w:r w:rsidR="0044591E" w:rsidRPr="00E2712B">
        <w:t xml:space="preserve">. </w:t>
      </w:r>
      <w:r w:rsidR="007047DF" w:rsidRPr="00E2712B">
        <w:t>2060-0482)</w:t>
      </w:r>
      <w:r w:rsidR="007047DF">
        <w:t xml:space="preserve"> </w:t>
      </w:r>
      <w:r w:rsidR="005C62A6">
        <w:t xml:space="preserve">or by paper </w:t>
      </w:r>
      <w:r w:rsidR="007047DF">
        <w:rPr>
          <w:bCs/>
        </w:rPr>
        <w:t>for the following</w:t>
      </w:r>
      <w:r w:rsidRPr="009C2B61">
        <w:rPr>
          <w:bCs/>
        </w:rPr>
        <w:t>:</w:t>
      </w:r>
    </w:p>
    <w:p w14:paraId="6F0B9F9F" w14:textId="60FF27D5" w:rsidR="00A06470" w:rsidRDefault="009C2B61" w:rsidP="00E97504">
      <w:pPr>
        <w:numPr>
          <w:ilvl w:val="0"/>
          <w:numId w:val="7"/>
        </w:numPr>
        <w:tabs>
          <w:tab w:val="clear" w:pos="1800"/>
          <w:tab w:val="num" w:pos="720"/>
        </w:tabs>
        <w:ind w:left="720"/>
      </w:pPr>
      <w:r>
        <w:t>T</w:t>
      </w:r>
      <w:r w:rsidR="00A06470">
        <w:t xml:space="preserve">he exporter’s </w:t>
      </w:r>
      <w:r w:rsidR="0034250B">
        <w:t>Employer</w:t>
      </w:r>
      <w:r w:rsidR="00A06470">
        <w:t xml:space="preserve"> Identification Number;</w:t>
      </w:r>
    </w:p>
    <w:p w14:paraId="3D2502A6" w14:textId="2DDB6BBC" w:rsidR="00352875" w:rsidRDefault="009C2B61" w:rsidP="00352875">
      <w:pPr>
        <w:numPr>
          <w:ilvl w:val="0"/>
          <w:numId w:val="7"/>
        </w:numPr>
        <w:tabs>
          <w:tab w:val="clear" w:pos="1800"/>
          <w:tab w:val="num" w:pos="720"/>
        </w:tabs>
        <w:ind w:left="720"/>
      </w:pPr>
      <w:r>
        <w:t>F</w:t>
      </w:r>
      <w:r w:rsidR="007E4ACE">
        <w:t xml:space="preserve">or each export: </w:t>
      </w:r>
      <w:r w:rsidR="00A06470">
        <w:t>the type</w:t>
      </w:r>
      <w:r w:rsidR="00002B09">
        <w:t>,</w:t>
      </w:r>
      <w:r w:rsidR="00A06470">
        <w:t xml:space="preserve"> quantity</w:t>
      </w:r>
      <w:r w:rsidR="00002B09">
        <w:t>, and commodity code</w:t>
      </w:r>
      <w:r w:rsidR="00A06470">
        <w:t xml:space="preserve"> of each con</w:t>
      </w:r>
      <w:r w:rsidR="00405E64">
        <w:t xml:space="preserve">trolled substance exported and </w:t>
      </w:r>
      <w:r w:rsidR="00A06470">
        <w:t xml:space="preserve">if </w:t>
      </w:r>
      <w:r w:rsidR="005A2841">
        <w:t>the controlled</w:t>
      </w:r>
      <w:r w:rsidR="00A06470">
        <w:t xml:space="preserve"> substance i</w:t>
      </w:r>
      <w:r w:rsidR="00965A3B">
        <w:t xml:space="preserve">s used, recycled or reclaimed; </w:t>
      </w:r>
      <w:r w:rsidR="00A06470">
        <w:t>the date on which, and the port from which, the controlled substances were</w:t>
      </w:r>
      <w:r w:rsidR="007E4ACE">
        <w:t xml:space="preserve"> </w:t>
      </w:r>
      <w:r w:rsidR="00A06470">
        <w:t xml:space="preserve">exported </w:t>
      </w:r>
      <w:r>
        <w:t>from</w:t>
      </w:r>
      <w:r w:rsidR="00A06470">
        <w:t xml:space="preserve"> the U</w:t>
      </w:r>
      <w:r w:rsidR="00965A3B">
        <w:t>nited States or its territories;</w:t>
      </w:r>
      <w:r w:rsidR="007E4ACE">
        <w:t xml:space="preserve"> </w:t>
      </w:r>
      <w:r w:rsidR="00A06470">
        <w:t>the country to which the controlled substances were exported</w:t>
      </w:r>
      <w:r w:rsidR="00965A3B">
        <w:t>;</w:t>
      </w:r>
      <w:r w:rsidR="007E4ACE">
        <w:t xml:space="preserve"> </w:t>
      </w:r>
      <w:r w:rsidR="00A06470">
        <w:t xml:space="preserve">the </w:t>
      </w:r>
      <w:r>
        <w:t>quantity</w:t>
      </w:r>
      <w:r w:rsidR="00A06470">
        <w:t xml:space="preserve"> exp</w:t>
      </w:r>
      <w:r>
        <w:t xml:space="preserve">orted to each Article 5 </w:t>
      </w:r>
      <w:r w:rsidR="00C055AD">
        <w:t xml:space="preserve">Montreal Protocol </w:t>
      </w:r>
      <w:r>
        <w:t>country</w:t>
      </w:r>
      <w:r w:rsidR="007E4ACE">
        <w:t>;</w:t>
      </w:r>
      <w:r w:rsidR="00352875">
        <w:t xml:space="preserve"> and the recipient company name, contact person, phone number and address;</w:t>
      </w:r>
    </w:p>
    <w:p w14:paraId="15C62AAA" w14:textId="178DC807" w:rsidR="00417BD7" w:rsidRDefault="00417BD7" w:rsidP="00417BD7">
      <w:pPr>
        <w:numPr>
          <w:ilvl w:val="0"/>
          <w:numId w:val="7"/>
        </w:numPr>
        <w:tabs>
          <w:tab w:val="clear" w:pos="1800"/>
          <w:tab w:val="num" w:pos="720"/>
        </w:tabs>
        <w:ind w:left="720"/>
      </w:pPr>
      <w:r>
        <w:t>For exports</w:t>
      </w:r>
      <w:r w:rsidR="003D64AE">
        <w:t xml:space="preserve"> of </w:t>
      </w:r>
      <w:r w:rsidR="008624D8">
        <w:t>c</w:t>
      </w:r>
      <w:r w:rsidR="003D64AE">
        <w:t>lass II substances</w:t>
      </w:r>
      <w:r>
        <w:t xml:space="preserve"> </w:t>
      </w:r>
      <w:r w:rsidR="008624D8">
        <w:t xml:space="preserve">produced </w:t>
      </w:r>
      <w:r>
        <w:t>using Article 5</w:t>
      </w:r>
      <w:r w:rsidR="00C055AD">
        <w:t xml:space="preserve"> Montreal Protocol country</w:t>
      </w:r>
      <w:r>
        <w:t xml:space="preserve"> </w:t>
      </w:r>
      <w:r w:rsidR="008624D8">
        <w:t>a</w:t>
      </w:r>
      <w:r>
        <w:t>llowances, the additional information must be reported: the Employer Identification Number</w:t>
      </w:r>
      <w:r w:rsidR="00405E64">
        <w:t xml:space="preserve"> of</w:t>
      </w:r>
      <w:r>
        <w:t xml:space="preserve"> </w:t>
      </w:r>
      <w:r w:rsidR="00D22D7A">
        <w:t xml:space="preserve">either the shipper or their agent; </w:t>
      </w:r>
    </w:p>
    <w:p w14:paraId="11B02116" w14:textId="46804484" w:rsidR="00D22D7A" w:rsidRDefault="00D22D7A" w:rsidP="00D22D7A">
      <w:pPr>
        <w:numPr>
          <w:ilvl w:val="0"/>
          <w:numId w:val="7"/>
        </w:numPr>
        <w:tabs>
          <w:tab w:val="clear" w:pos="1800"/>
          <w:tab w:val="num" w:pos="720"/>
        </w:tabs>
        <w:ind w:left="720"/>
      </w:pPr>
      <w:r>
        <w:t>Persons who export used controlled substances (including recycled or reclaimed) must label their bill of lading or invoice indicating that the controlled substance is used, recycled, or reclaimed.</w:t>
      </w:r>
    </w:p>
    <w:p w14:paraId="000535A1" w14:textId="5455EDD6" w:rsidR="00C12220" w:rsidRDefault="009C2B61" w:rsidP="00C12220">
      <w:pPr>
        <w:numPr>
          <w:ilvl w:val="0"/>
          <w:numId w:val="7"/>
        </w:numPr>
        <w:tabs>
          <w:tab w:val="clear" w:pos="1800"/>
          <w:tab w:val="num" w:pos="720"/>
        </w:tabs>
        <w:ind w:left="720"/>
      </w:pPr>
      <w:r>
        <w:t xml:space="preserve">For persons reporting </w:t>
      </w:r>
      <w:r w:rsidR="008624D8">
        <w:t xml:space="preserve">exports for </w:t>
      </w:r>
      <w:r>
        <w:t>transformation or destruction, the invoice or sales agreement containing language similar to the transformation or destruction verifications that the purchaser or recipient of the controlled substance intends to transform or destroy those substances;</w:t>
      </w:r>
      <w:r w:rsidR="00C12220">
        <w:t xml:space="preserve"> and </w:t>
      </w:r>
    </w:p>
    <w:p w14:paraId="28710E4C" w14:textId="52630EB6" w:rsidR="00C12220" w:rsidRDefault="00C12220" w:rsidP="00C12220">
      <w:pPr>
        <w:numPr>
          <w:ilvl w:val="0"/>
          <w:numId w:val="7"/>
        </w:numPr>
        <w:tabs>
          <w:tab w:val="clear" w:pos="1800"/>
          <w:tab w:val="num" w:pos="720"/>
        </w:tabs>
        <w:ind w:left="720"/>
      </w:pPr>
      <w:r>
        <w:t xml:space="preserve">For exports of methyl bromide for </w:t>
      </w:r>
      <w:r w:rsidRPr="00961515">
        <w:t>quarantine and preshipment applications</w:t>
      </w:r>
      <w:r>
        <w:t>, the certification that the purchaser or recipient and the eventual applicator will only use the material for quarantine and preshipment applications;</w:t>
      </w:r>
    </w:p>
    <w:p w14:paraId="3D449FF4" w14:textId="77777777" w:rsidR="002C2DF7" w:rsidRDefault="002C2DF7" w:rsidP="002C2DF7"/>
    <w:p w14:paraId="0CB933DA" w14:textId="7CF33A27" w:rsidR="002C2DF7" w:rsidRPr="002C2DF7" w:rsidRDefault="002C2DF7" w:rsidP="002C2DF7">
      <w:pPr>
        <w:rPr>
          <w:b/>
        </w:rPr>
      </w:pPr>
      <w:r w:rsidRPr="002C2DF7">
        <w:rPr>
          <w:b/>
        </w:rPr>
        <w:t xml:space="preserve">Reporting </w:t>
      </w:r>
      <w:r>
        <w:rPr>
          <w:b/>
        </w:rPr>
        <w:t xml:space="preserve">and recordkeeping </w:t>
      </w:r>
      <w:r w:rsidRPr="002C2DF7">
        <w:rPr>
          <w:b/>
        </w:rPr>
        <w:t xml:space="preserve">requirements for destruction and transformation: </w:t>
      </w:r>
    </w:p>
    <w:p w14:paraId="1F228F42" w14:textId="77777777" w:rsidR="00A06470" w:rsidRDefault="00A06470" w:rsidP="00A06470">
      <w:r>
        <w:tab/>
      </w:r>
    </w:p>
    <w:p w14:paraId="0BDE9D7D" w14:textId="031FC76C" w:rsidR="00A06470" w:rsidRPr="002C2DF7" w:rsidRDefault="00B42BF1" w:rsidP="00A06470">
      <w:pPr>
        <w:rPr>
          <w:bCs/>
          <w:u w:val="single"/>
        </w:rPr>
      </w:pPr>
      <w:r>
        <w:rPr>
          <w:bCs/>
          <w:u w:val="single"/>
        </w:rPr>
        <w:t>Reporting for p</w:t>
      </w:r>
      <w:r w:rsidR="005D31D4" w:rsidRPr="002C2DF7">
        <w:rPr>
          <w:bCs/>
          <w:u w:val="single"/>
        </w:rPr>
        <w:t>ersons</w:t>
      </w:r>
      <w:r w:rsidR="00514ED1" w:rsidRPr="002C2DF7">
        <w:rPr>
          <w:bCs/>
          <w:u w:val="single"/>
        </w:rPr>
        <w:t xml:space="preserve"> that destroy controlled substances</w:t>
      </w:r>
      <w:r w:rsidR="002C2DF7" w:rsidRPr="002C2DF7">
        <w:rPr>
          <w:bCs/>
          <w:u w:val="single"/>
        </w:rPr>
        <w:t xml:space="preserve"> reporting requirements</w:t>
      </w:r>
      <w:r w:rsidR="00514ED1" w:rsidRPr="002C2DF7">
        <w:rPr>
          <w:bCs/>
          <w:u w:val="single"/>
        </w:rPr>
        <w:t>:</w:t>
      </w:r>
    </w:p>
    <w:p w14:paraId="71E92126" w14:textId="77777777" w:rsidR="00C45439" w:rsidRDefault="00417BD7" w:rsidP="00C45439">
      <w:pPr>
        <w:numPr>
          <w:ilvl w:val="0"/>
          <w:numId w:val="8"/>
        </w:numPr>
        <w:tabs>
          <w:tab w:val="clear" w:pos="1800"/>
          <w:tab w:val="num" w:pos="720"/>
        </w:tabs>
        <w:ind w:left="720"/>
      </w:pPr>
      <w:r>
        <w:t>A</w:t>
      </w:r>
      <w:r w:rsidR="005D31D4">
        <w:t xml:space="preserve"> </w:t>
      </w:r>
      <w:r w:rsidR="00E97504">
        <w:t>one-</w:t>
      </w:r>
      <w:r w:rsidR="00A06470">
        <w:t>time report stating</w:t>
      </w:r>
      <w:r>
        <w:t>:</w:t>
      </w:r>
      <w:r w:rsidR="00A06470">
        <w:t xml:space="preserve"> the des</w:t>
      </w:r>
      <w:r>
        <w:t xml:space="preserve">truction unit’s efficiency; </w:t>
      </w:r>
      <w:r w:rsidR="005D31D4">
        <w:t>the methods used to record the volume destroyed and those used to determine destruction efficiency</w:t>
      </w:r>
      <w:r>
        <w:t>;</w:t>
      </w:r>
      <w:r w:rsidR="005D31D4">
        <w:t xml:space="preserve"> and the name of other relevant federal or state regulations that may a</w:t>
      </w:r>
      <w:r w:rsidR="00500591">
        <w:t>pply to the destruction process.</w:t>
      </w:r>
    </w:p>
    <w:p w14:paraId="592B94F0" w14:textId="4C92162A" w:rsidR="00C45439" w:rsidRPr="00DC43C7" w:rsidRDefault="006C2507" w:rsidP="00C45439">
      <w:pPr>
        <w:numPr>
          <w:ilvl w:val="0"/>
          <w:numId w:val="8"/>
        </w:numPr>
        <w:tabs>
          <w:tab w:val="clear" w:pos="1800"/>
          <w:tab w:val="num" w:pos="720"/>
        </w:tabs>
        <w:ind w:left="720"/>
      </w:pPr>
      <w:r>
        <w:t xml:space="preserve">The names and </w:t>
      </w:r>
      <w:r w:rsidR="00C45439">
        <w:t>quantities of the controlled substances destroyed annually</w:t>
      </w:r>
      <w:r w:rsidR="00A61C8D">
        <w:t xml:space="preserve"> </w:t>
      </w:r>
      <w:r w:rsidR="005C62A6">
        <w:t>may</w:t>
      </w:r>
      <w:r>
        <w:t xml:space="preserve"> be reported </w:t>
      </w:r>
      <w:r w:rsidR="00A61C8D">
        <w:t xml:space="preserve">electronically </w:t>
      </w:r>
      <w:r w:rsidR="005C62A6">
        <w:t xml:space="preserve">or by paper </w:t>
      </w:r>
      <w:r w:rsidR="00A61C8D">
        <w:t>through</w:t>
      </w:r>
      <w:r w:rsidR="00A61C8D" w:rsidRPr="00A61C8D">
        <w:t xml:space="preserve"> </w:t>
      </w:r>
      <w:r w:rsidR="00A61C8D">
        <w:t xml:space="preserve">the </w:t>
      </w:r>
      <w:r w:rsidR="00A61C8D" w:rsidRPr="000F03DD">
        <w:t xml:space="preserve">Second-Party Destruction Annual Report </w:t>
      </w:r>
      <w:r w:rsidR="00A61C8D" w:rsidRPr="00E2712B">
        <w:t>(EPA Form 5900-148</w:t>
      </w:r>
      <w:r w:rsidR="00405E64" w:rsidRPr="00E2712B">
        <w:t xml:space="preserve">; </w:t>
      </w:r>
      <w:r w:rsidR="00A61C8D" w:rsidRPr="00DC43C7">
        <w:t>OMB Control No. 2060-0170)</w:t>
      </w:r>
      <w:r w:rsidR="00C45439" w:rsidRPr="00DC43C7">
        <w:t xml:space="preserve"> </w:t>
      </w:r>
    </w:p>
    <w:p w14:paraId="45775B2A" w14:textId="77777777" w:rsidR="00C45439" w:rsidRDefault="00C45439" w:rsidP="005D19FA"/>
    <w:p w14:paraId="1188B322" w14:textId="3D383BA7" w:rsidR="005D31D4" w:rsidRPr="002C2DF7" w:rsidRDefault="00B42BF1" w:rsidP="00E97504">
      <w:pPr>
        <w:rPr>
          <w:bCs/>
          <w:u w:val="single"/>
        </w:rPr>
      </w:pPr>
      <w:r>
        <w:rPr>
          <w:bCs/>
          <w:u w:val="single"/>
        </w:rPr>
        <w:t>Reporting for p</w:t>
      </w:r>
      <w:r w:rsidR="00A06470" w:rsidRPr="002C2DF7">
        <w:rPr>
          <w:bCs/>
          <w:u w:val="single"/>
        </w:rPr>
        <w:t xml:space="preserve">ersons that purchase </w:t>
      </w:r>
      <w:r w:rsidR="00344B4C" w:rsidRPr="002C2DF7">
        <w:rPr>
          <w:bCs/>
          <w:u w:val="single"/>
        </w:rPr>
        <w:t xml:space="preserve">controlled </w:t>
      </w:r>
      <w:r w:rsidR="00A06470" w:rsidRPr="002C2DF7">
        <w:rPr>
          <w:bCs/>
          <w:u w:val="single"/>
        </w:rPr>
        <w:t>substances that</w:t>
      </w:r>
      <w:r w:rsidR="005D31D4" w:rsidRPr="002C2DF7">
        <w:rPr>
          <w:bCs/>
          <w:u w:val="single"/>
        </w:rPr>
        <w:t xml:space="preserve"> </w:t>
      </w:r>
      <w:r w:rsidR="00A06470" w:rsidRPr="002C2DF7">
        <w:rPr>
          <w:bCs/>
          <w:u w:val="single"/>
        </w:rPr>
        <w:t>were originally produced without expending allowances</w:t>
      </w:r>
      <w:r w:rsidR="00344B4C" w:rsidRPr="002C2DF7">
        <w:rPr>
          <w:bCs/>
          <w:u w:val="single"/>
        </w:rPr>
        <w:t xml:space="preserve"> for the purposes of destruction</w:t>
      </w:r>
      <w:r w:rsidR="00C12220">
        <w:rPr>
          <w:bCs/>
          <w:u w:val="single"/>
        </w:rPr>
        <w:t xml:space="preserve"> (Second party destruction)</w:t>
      </w:r>
      <w:r w:rsidR="005D31D4" w:rsidRPr="002C2DF7">
        <w:rPr>
          <w:bCs/>
          <w:u w:val="single"/>
        </w:rPr>
        <w:t>:</w:t>
      </w:r>
    </w:p>
    <w:p w14:paraId="444CED0D" w14:textId="0DEB0107" w:rsidR="005D31D4" w:rsidRDefault="00C31BAE" w:rsidP="00E97504">
      <w:pPr>
        <w:numPr>
          <w:ilvl w:val="0"/>
          <w:numId w:val="8"/>
        </w:numPr>
        <w:tabs>
          <w:tab w:val="clear" w:pos="1800"/>
          <w:tab w:val="center" w:pos="720"/>
        </w:tabs>
        <w:ind w:left="720"/>
        <w:rPr>
          <w:bCs/>
        </w:rPr>
      </w:pPr>
      <w:r>
        <w:rPr>
          <w:bCs/>
        </w:rPr>
        <w:t>A</w:t>
      </w:r>
      <w:r w:rsidR="005D31D4">
        <w:rPr>
          <w:bCs/>
        </w:rPr>
        <w:t xml:space="preserve"> destruction verification </w:t>
      </w:r>
      <w:r w:rsidR="00EA78A2">
        <w:rPr>
          <w:bCs/>
        </w:rPr>
        <w:t xml:space="preserve">(to the producer or importer) </w:t>
      </w:r>
      <w:r w:rsidR="005D31D4">
        <w:rPr>
          <w:bCs/>
        </w:rPr>
        <w:t xml:space="preserve">containing the following: </w:t>
      </w:r>
    </w:p>
    <w:p w14:paraId="562EF36C" w14:textId="2FCAC9F7" w:rsidR="00DB4DE8" w:rsidRDefault="00C31BAE" w:rsidP="00400672">
      <w:pPr>
        <w:numPr>
          <w:ilvl w:val="0"/>
          <w:numId w:val="24"/>
        </w:numPr>
        <w:rPr>
          <w:bCs/>
        </w:rPr>
      </w:pPr>
      <w:r>
        <w:rPr>
          <w:bCs/>
        </w:rPr>
        <w:t>T</w:t>
      </w:r>
      <w:r w:rsidR="00DB4DE8">
        <w:rPr>
          <w:bCs/>
        </w:rPr>
        <w:t xml:space="preserve">he identity and address of the person intending to destroy </w:t>
      </w:r>
      <w:r>
        <w:rPr>
          <w:bCs/>
        </w:rPr>
        <w:t>the controlled substances</w:t>
      </w:r>
      <w:r w:rsidR="00DB4DE8">
        <w:rPr>
          <w:bCs/>
        </w:rPr>
        <w:t>;</w:t>
      </w:r>
    </w:p>
    <w:p w14:paraId="623D5F0F" w14:textId="75288D89" w:rsidR="00DB4DE8" w:rsidRDefault="00C31BAE" w:rsidP="00400672">
      <w:pPr>
        <w:numPr>
          <w:ilvl w:val="0"/>
          <w:numId w:val="24"/>
        </w:numPr>
        <w:rPr>
          <w:bCs/>
        </w:rPr>
      </w:pPr>
      <w:r>
        <w:rPr>
          <w:bCs/>
        </w:rPr>
        <w:t>Information about</w:t>
      </w:r>
      <w:r w:rsidR="00DB4DE8">
        <w:rPr>
          <w:bCs/>
        </w:rPr>
        <w:t xml:space="preserve"> whether those controlled substances will be completely destroyed, or less than completely destroyed, in which case the destruction efficiency at which such substances will be destroyed must be included;</w:t>
      </w:r>
    </w:p>
    <w:p w14:paraId="6774A0B5" w14:textId="6A48D4D1" w:rsidR="00DB4DE8" w:rsidRDefault="00C31BAE" w:rsidP="00400672">
      <w:pPr>
        <w:numPr>
          <w:ilvl w:val="0"/>
          <w:numId w:val="24"/>
        </w:numPr>
        <w:rPr>
          <w:bCs/>
        </w:rPr>
      </w:pPr>
      <w:r>
        <w:rPr>
          <w:bCs/>
        </w:rPr>
        <w:t xml:space="preserve">The </w:t>
      </w:r>
      <w:r w:rsidR="00DB4DE8">
        <w:rPr>
          <w:bCs/>
        </w:rPr>
        <w:t>period of time over which the person intends to destroy controlled substances;</w:t>
      </w:r>
      <w:r w:rsidR="0028165D">
        <w:rPr>
          <w:bCs/>
        </w:rPr>
        <w:t xml:space="preserve"> and</w:t>
      </w:r>
    </w:p>
    <w:p w14:paraId="1F364C87" w14:textId="1AA68D99" w:rsidR="001E3D3B" w:rsidRPr="006816BC" w:rsidRDefault="00344B4C" w:rsidP="00400672">
      <w:pPr>
        <w:numPr>
          <w:ilvl w:val="0"/>
          <w:numId w:val="24"/>
        </w:numPr>
        <w:rPr>
          <w:bCs/>
        </w:rPr>
      </w:pPr>
      <w:r>
        <w:rPr>
          <w:bCs/>
        </w:rPr>
        <w:t xml:space="preserve">The </w:t>
      </w:r>
      <w:r w:rsidR="00DB4DE8">
        <w:rPr>
          <w:bCs/>
        </w:rPr>
        <w:t>sig</w:t>
      </w:r>
      <w:r>
        <w:rPr>
          <w:bCs/>
        </w:rPr>
        <w:t>nature of the verifying person.</w:t>
      </w:r>
    </w:p>
    <w:p w14:paraId="26BB5E45" w14:textId="77777777" w:rsidR="00DC0D79" w:rsidRDefault="00DC0D79" w:rsidP="00DC0D79">
      <w:pPr>
        <w:rPr>
          <w:bCs/>
        </w:rPr>
      </w:pPr>
    </w:p>
    <w:p w14:paraId="7D1C5029" w14:textId="013704CA" w:rsidR="00DB1454" w:rsidRPr="002C2DF7" w:rsidRDefault="00B42BF1" w:rsidP="00E97504">
      <w:pPr>
        <w:rPr>
          <w:bCs/>
          <w:u w:val="single"/>
        </w:rPr>
      </w:pPr>
      <w:r>
        <w:rPr>
          <w:bCs/>
          <w:u w:val="single"/>
        </w:rPr>
        <w:t>Reporting for p</w:t>
      </w:r>
      <w:r w:rsidR="00DB1454" w:rsidRPr="002C2DF7">
        <w:rPr>
          <w:bCs/>
          <w:u w:val="single"/>
        </w:rPr>
        <w:t>ersons that transform controlled substances:</w:t>
      </w:r>
    </w:p>
    <w:p w14:paraId="423C2B18" w14:textId="49A6B410" w:rsidR="00DB4DE8" w:rsidRDefault="00C45439" w:rsidP="00E97504">
      <w:pPr>
        <w:numPr>
          <w:ilvl w:val="0"/>
          <w:numId w:val="8"/>
        </w:numPr>
        <w:tabs>
          <w:tab w:val="clear" w:pos="1800"/>
          <w:tab w:val="num" w:pos="720"/>
        </w:tabs>
        <w:ind w:left="720"/>
        <w:rPr>
          <w:bCs/>
        </w:rPr>
      </w:pPr>
      <w:r>
        <w:rPr>
          <w:bCs/>
        </w:rPr>
        <w:t>T</w:t>
      </w:r>
      <w:r w:rsidR="00DB4DE8">
        <w:rPr>
          <w:bCs/>
        </w:rPr>
        <w:t xml:space="preserve">he name and quantities of </w:t>
      </w:r>
      <w:r w:rsidR="00DB022F">
        <w:rPr>
          <w:bCs/>
        </w:rPr>
        <w:t xml:space="preserve">the </w:t>
      </w:r>
      <w:r w:rsidR="00DB4DE8">
        <w:rPr>
          <w:bCs/>
        </w:rPr>
        <w:t xml:space="preserve">controlled substances transformed </w:t>
      </w:r>
      <w:r>
        <w:rPr>
          <w:bCs/>
        </w:rPr>
        <w:t>annually</w:t>
      </w:r>
      <w:r w:rsidR="00A61C8D">
        <w:rPr>
          <w:bCs/>
        </w:rPr>
        <w:t xml:space="preserve"> </w:t>
      </w:r>
      <w:r w:rsidR="005C62A6">
        <w:rPr>
          <w:bCs/>
        </w:rPr>
        <w:t>may</w:t>
      </w:r>
      <w:r w:rsidR="006C2507">
        <w:rPr>
          <w:bCs/>
        </w:rPr>
        <w:t xml:space="preserve"> be reported </w:t>
      </w:r>
      <w:r w:rsidR="00A61C8D">
        <w:rPr>
          <w:bCs/>
        </w:rPr>
        <w:t>through the electronic reporting form</w:t>
      </w:r>
      <w:r w:rsidR="00A61C8D" w:rsidRPr="00A61C8D">
        <w:t xml:space="preserve"> </w:t>
      </w:r>
      <w:r w:rsidR="00A61C8D" w:rsidRPr="000F03DD">
        <w:t>Second-Party Transformation Annual Report (</w:t>
      </w:r>
      <w:r w:rsidR="00A61C8D" w:rsidRPr="00E2712B">
        <w:t>EPA Form 5900-147</w:t>
      </w:r>
      <w:r w:rsidR="00405E64" w:rsidRPr="00E2712B">
        <w:t xml:space="preserve">; </w:t>
      </w:r>
      <w:r w:rsidR="00A61C8D" w:rsidRPr="00E2712B">
        <w:t>OMB Control No. 2060-0170</w:t>
      </w:r>
      <w:r w:rsidR="00A61C8D" w:rsidRPr="00D6729D">
        <w:t>)</w:t>
      </w:r>
      <w:r w:rsidR="005C62A6">
        <w:t xml:space="preserve"> or by paper</w:t>
      </w:r>
      <w:r w:rsidR="00F546F7">
        <w:t>.</w:t>
      </w:r>
      <w:r w:rsidR="00A61C8D" w:rsidRPr="000F03DD">
        <w:t xml:space="preserve"> </w:t>
      </w:r>
    </w:p>
    <w:p w14:paraId="2A2E0B9E" w14:textId="77777777" w:rsidR="008C0C0C" w:rsidRDefault="008C0C0C" w:rsidP="008C0C0C">
      <w:pPr>
        <w:rPr>
          <w:bCs/>
        </w:rPr>
      </w:pPr>
    </w:p>
    <w:p w14:paraId="43806E8F" w14:textId="673776BB" w:rsidR="008C0C0C" w:rsidRPr="002C2DF7" w:rsidRDefault="0036314E" w:rsidP="008C0C0C">
      <w:pPr>
        <w:rPr>
          <w:bCs/>
          <w:u w:val="single"/>
        </w:rPr>
      </w:pPr>
      <w:r>
        <w:rPr>
          <w:bCs/>
          <w:u w:val="single"/>
        </w:rPr>
        <w:t>Reporting for p</w:t>
      </w:r>
      <w:r w:rsidR="008C0C0C" w:rsidRPr="002C2DF7">
        <w:rPr>
          <w:bCs/>
          <w:u w:val="single"/>
        </w:rPr>
        <w:t>ersons that purchase controlled substances that were originally produced without expending allowances for the purposes of transformation:</w:t>
      </w:r>
    </w:p>
    <w:p w14:paraId="194E130F" w14:textId="43067229" w:rsidR="000A7738" w:rsidRDefault="008C0C0C" w:rsidP="00E97504">
      <w:pPr>
        <w:numPr>
          <w:ilvl w:val="0"/>
          <w:numId w:val="8"/>
        </w:numPr>
        <w:tabs>
          <w:tab w:val="clear" w:pos="1800"/>
          <w:tab w:val="num" w:pos="720"/>
        </w:tabs>
        <w:ind w:left="720"/>
        <w:rPr>
          <w:bCs/>
        </w:rPr>
      </w:pPr>
      <w:r>
        <w:rPr>
          <w:bCs/>
        </w:rPr>
        <w:t>For</w:t>
      </w:r>
      <w:r w:rsidR="008B62E1">
        <w:rPr>
          <w:bCs/>
        </w:rPr>
        <w:t xml:space="preserve"> </w:t>
      </w:r>
      <w:r w:rsidR="00405E64">
        <w:rPr>
          <w:bCs/>
        </w:rPr>
        <w:t>c</w:t>
      </w:r>
      <w:r w:rsidR="00270F94">
        <w:rPr>
          <w:bCs/>
        </w:rPr>
        <w:t>lass</w:t>
      </w:r>
      <w:r w:rsidR="000A7738">
        <w:rPr>
          <w:bCs/>
        </w:rPr>
        <w:t xml:space="preserve"> I controlled substance</w:t>
      </w:r>
      <w:r>
        <w:rPr>
          <w:bCs/>
        </w:rPr>
        <w:t>s</w:t>
      </w:r>
      <w:r w:rsidR="000A7738">
        <w:rPr>
          <w:bCs/>
        </w:rPr>
        <w:t>, the person who transforms the substance</w:t>
      </w:r>
      <w:r w:rsidR="008B62E1">
        <w:rPr>
          <w:bCs/>
        </w:rPr>
        <w:t>s</w:t>
      </w:r>
      <w:r w:rsidR="000A7738">
        <w:rPr>
          <w:bCs/>
        </w:rPr>
        <w:t xml:space="preserve"> </w:t>
      </w:r>
      <w:r w:rsidR="008B62E1">
        <w:rPr>
          <w:bCs/>
        </w:rPr>
        <w:t xml:space="preserve">is to provide the producer or importer with an IRS certification that the controlled substances are to be used in processes resulting in their transformation. </w:t>
      </w:r>
    </w:p>
    <w:p w14:paraId="7DD0BF7C" w14:textId="229CA0F9" w:rsidR="00C31BAE" w:rsidRDefault="008C0C0C" w:rsidP="00E97504">
      <w:pPr>
        <w:numPr>
          <w:ilvl w:val="0"/>
          <w:numId w:val="8"/>
        </w:numPr>
        <w:tabs>
          <w:tab w:val="clear" w:pos="1800"/>
          <w:tab w:val="num" w:pos="720"/>
        </w:tabs>
        <w:ind w:left="720"/>
        <w:rPr>
          <w:bCs/>
        </w:rPr>
      </w:pPr>
      <w:r>
        <w:rPr>
          <w:bCs/>
        </w:rPr>
        <w:t>For</w:t>
      </w:r>
      <w:r w:rsidR="00405E64">
        <w:rPr>
          <w:bCs/>
        </w:rPr>
        <w:t xml:space="preserve"> c</w:t>
      </w:r>
      <w:r w:rsidR="00C31BAE">
        <w:rPr>
          <w:bCs/>
        </w:rPr>
        <w:t>lass II controlled substances, the person who transforms the substances is to provide the producer or importer with</w:t>
      </w:r>
      <w:r w:rsidR="00AC7CE6">
        <w:rPr>
          <w:bCs/>
        </w:rPr>
        <w:t xml:space="preserve"> </w:t>
      </w:r>
      <w:r w:rsidR="00AC7CE6">
        <w:t>a transformation verification that includes the following</w:t>
      </w:r>
      <w:r w:rsidR="00C31BAE">
        <w:rPr>
          <w:bCs/>
        </w:rPr>
        <w:t>:</w:t>
      </w:r>
    </w:p>
    <w:p w14:paraId="225AA1FB" w14:textId="3C372DA7" w:rsidR="00C31BAE" w:rsidRDefault="00C31BAE" w:rsidP="003A5C5E">
      <w:pPr>
        <w:widowControl w:val="0"/>
        <w:numPr>
          <w:ilvl w:val="0"/>
          <w:numId w:val="25"/>
        </w:numPr>
        <w:tabs>
          <w:tab w:val="left" w:pos="1620"/>
          <w:tab w:val="left" w:pos="1710"/>
        </w:tabs>
        <w:autoSpaceDE w:val="0"/>
        <w:autoSpaceDN w:val="0"/>
        <w:adjustRightInd w:val="0"/>
        <w:rPr>
          <w:bCs/>
        </w:rPr>
      </w:pPr>
      <w:r>
        <w:rPr>
          <w:bCs/>
        </w:rPr>
        <w:t>Identity and address of the person intending to tr</w:t>
      </w:r>
      <w:r w:rsidR="00E02EAA">
        <w:rPr>
          <w:bCs/>
        </w:rPr>
        <w:t xml:space="preserve">ansform the class II controlled </w:t>
      </w:r>
      <w:r>
        <w:rPr>
          <w:bCs/>
        </w:rPr>
        <w:t>substances;</w:t>
      </w:r>
    </w:p>
    <w:p w14:paraId="0A04E1AB" w14:textId="77777777" w:rsidR="00C31BAE" w:rsidRDefault="00C31BAE" w:rsidP="003A5C5E">
      <w:pPr>
        <w:widowControl w:val="0"/>
        <w:numPr>
          <w:ilvl w:val="0"/>
          <w:numId w:val="25"/>
        </w:numPr>
        <w:tabs>
          <w:tab w:val="left" w:pos="1620"/>
          <w:tab w:val="left" w:pos="1710"/>
        </w:tabs>
        <w:autoSpaceDE w:val="0"/>
        <w:autoSpaceDN w:val="0"/>
        <w:adjustRightInd w:val="0"/>
        <w:rPr>
          <w:bCs/>
        </w:rPr>
      </w:pPr>
      <w:r>
        <w:rPr>
          <w:bCs/>
        </w:rPr>
        <w:t>The quantity of class II controlled substances intended for transformation;</w:t>
      </w:r>
    </w:p>
    <w:p w14:paraId="78521B89" w14:textId="77777777" w:rsidR="00C31BAE" w:rsidRDefault="00C31BAE" w:rsidP="003A5C5E">
      <w:pPr>
        <w:widowControl w:val="0"/>
        <w:numPr>
          <w:ilvl w:val="0"/>
          <w:numId w:val="25"/>
        </w:numPr>
        <w:tabs>
          <w:tab w:val="left" w:pos="1620"/>
          <w:tab w:val="left" w:pos="1710"/>
        </w:tabs>
        <w:autoSpaceDE w:val="0"/>
        <w:autoSpaceDN w:val="0"/>
        <w:adjustRightInd w:val="0"/>
        <w:rPr>
          <w:bCs/>
        </w:rPr>
      </w:pPr>
      <w:r>
        <w:rPr>
          <w:bCs/>
        </w:rPr>
        <w:t>Identity of shipments by purchase order number(s), purchaser account number(s), by location(s), or other means of identification;</w:t>
      </w:r>
    </w:p>
    <w:p w14:paraId="21AB83EC" w14:textId="77777777" w:rsidR="00F546F7" w:rsidRDefault="00C31BAE" w:rsidP="003A5C5E">
      <w:pPr>
        <w:widowControl w:val="0"/>
        <w:numPr>
          <w:ilvl w:val="0"/>
          <w:numId w:val="25"/>
        </w:numPr>
        <w:tabs>
          <w:tab w:val="left" w:pos="1620"/>
          <w:tab w:val="left" w:pos="1710"/>
        </w:tabs>
        <w:autoSpaceDE w:val="0"/>
        <w:autoSpaceDN w:val="0"/>
        <w:adjustRightInd w:val="0"/>
        <w:rPr>
          <w:bCs/>
        </w:rPr>
      </w:pPr>
      <w:r>
        <w:rPr>
          <w:bCs/>
        </w:rPr>
        <w:t>Period of time over which the person intends to transform the class II controlled substances; and</w:t>
      </w:r>
    </w:p>
    <w:p w14:paraId="09866EDB" w14:textId="4BF0AEA7" w:rsidR="00F546F7" w:rsidRDefault="00F546F7" w:rsidP="00F546F7">
      <w:pPr>
        <w:widowControl w:val="0"/>
        <w:numPr>
          <w:ilvl w:val="0"/>
          <w:numId w:val="25"/>
        </w:numPr>
        <w:tabs>
          <w:tab w:val="left" w:pos="1620"/>
          <w:tab w:val="left" w:pos="1710"/>
        </w:tabs>
        <w:autoSpaceDE w:val="0"/>
        <w:autoSpaceDN w:val="0"/>
        <w:adjustRightInd w:val="0"/>
        <w:rPr>
          <w:bCs/>
        </w:rPr>
      </w:pPr>
      <w:r w:rsidRPr="00F546F7">
        <w:rPr>
          <w:bCs/>
        </w:rPr>
        <w:t>The signature of the verifying person.</w:t>
      </w:r>
    </w:p>
    <w:p w14:paraId="181200D4" w14:textId="77777777" w:rsidR="005245C9" w:rsidRDefault="005245C9" w:rsidP="00792A03"/>
    <w:p w14:paraId="598E5ACC" w14:textId="77777777" w:rsidR="009F24EF" w:rsidRPr="002C2DF7" w:rsidRDefault="009F24EF" w:rsidP="00792A03">
      <w:pPr>
        <w:rPr>
          <w:bCs/>
          <w:u w:val="single"/>
        </w:rPr>
      </w:pPr>
      <w:r w:rsidRPr="002C2DF7">
        <w:rPr>
          <w:bCs/>
          <w:u w:val="single"/>
        </w:rPr>
        <w:t xml:space="preserve">The following are recordkeeping requirements for Transformers and Destroyers: </w:t>
      </w:r>
    </w:p>
    <w:p w14:paraId="469D1502" w14:textId="7F6873C3" w:rsidR="00B76335" w:rsidRPr="00B76335" w:rsidRDefault="009F24EF" w:rsidP="00B76335">
      <w:pPr>
        <w:pStyle w:val="ListParagraph"/>
        <w:numPr>
          <w:ilvl w:val="0"/>
          <w:numId w:val="44"/>
        </w:numPr>
        <w:rPr>
          <w:b/>
          <w:bCs/>
        </w:rPr>
      </w:pPr>
      <w:r w:rsidRPr="0036314E">
        <w:t>Copies of the invoices or receipts documenting the sale or transfer of the controlled substances to the person;</w:t>
      </w:r>
    </w:p>
    <w:p w14:paraId="5AACF9EA" w14:textId="29596E6A" w:rsidR="009F24EF" w:rsidRPr="0036314E" w:rsidRDefault="009F24EF" w:rsidP="00792A03">
      <w:pPr>
        <w:pStyle w:val="ListParagraph"/>
        <w:numPr>
          <w:ilvl w:val="0"/>
          <w:numId w:val="44"/>
        </w:numPr>
        <w:rPr>
          <w:b/>
          <w:bCs/>
        </w:rPr>
      </w:pPr>
      <w:r w:rsidRPr="0036314E">
        <w:t>Records identifying the producer</w:t>
      </w:r>
      <w:r w:rsidR="005A2841" w:rsidRPr="0036314E">
        <w:t xml:space="preserve"> or importer of the </w:t>
      </w:r>
      <w:r w:rsidRPr="0036314E">
        <w:t>controlled substances received by the person;</w:t>
      </w:r>
    </w:p>
    <w:p w14:paraId="08D9B860" w14:textId="7B60B780" w:rsidR="009F24EF" w:rsidRPr="0036314E" w:rsidRDefault="009F24EF" w:rsidP="00792A03">
      <w:pPr>
        <w:pStyle w:val="ListParagraph"/>
        <w:numPr>
          <w:ilvl w:val="0"/>
          <w:numId w:val="44"/>
        </w:numPr>
        <w:rPr>
          <w:b/>
          <w:bCs/>
        </w:rPr>
      </w:pPr>
      <w:r w:rsidRPr="0036314E">
        <w:t>Dated records of inventories of controlled substances at each plant on the first day of each quarter;</w:t>
      </w:r>
    </w:p>
    <w:p w14:paraId="76C0517A" w14:textId="52D7B2C4" w:rsidR="009F24EF" w:rsidRPr="0036314E" w:rsidRDefault="009F24EF" w:rsidP="00792A03">
      <w:pPr>
        <w:pStyle w:val="ListParagraph"/>
        <w:numPr>
          <w:ilvl w:val="0"/>
          <w:numId w:val="44"/>
        </w:numPr>
        <w:rPr>
          <w:b/>
          <w:bCs/>
        </w:rPr>
      </w:pPr>
      <w:r w:rsidRPr="0036314E">
        <w:t xml:space="preserve">Dated records of the quantity (in kilograms) of each </w:t>
      </w:r>
      <w:r w:rsidR="005A2841" w:rsidRPr="0036314E">
        <w:t>c</w:t>
      </w:r>
      <w:r w:rsidRPr="0036314E">
        <w:t xml:space="preserve">ontrolled substance transformed or destroyed; </w:t>
      </w:r>
    </w:p>
    <w:p w14:paraId="30DC5976" w14:textId="0B93E4E8" w:rsidR="009F24EF" w:rsidRPr="0036314E" w:rsidRDefault="005A2841" w:rsidP="00792A03">
      <w:pPr>
        <w:pStyle w:val="ListParagraph"/>
        <w:numPr>
          <w:ilvl w:val="0"/>
          <w:numId w:val="44"/>
        </w:numPr>
      </w:pPr>
      <w:r w:rsidRPr="0036314E">
        <w:t xml:space="preserve">In the case where </w:t>
      </w:r>
      <w:r w:rsidR="009F24EF" w:rsidRPr="0036314E">
        <w:t>controlled substances were purchase</w:t>
      </w:r>
      <w:r w:rsidR="00A31D18">
        <w:t>d</w:t>
      </w:r>
      <w:r w:rsidR="00E11EDA">
        <w:t xml:space="preserve"> or </w:t>
      </w:r>
      <w:r w:rsidR="009F24EF" w:rsidRPr="0036314E">
        <w:t xml:space="preserve">transferred for transformation </w:t>
      </w:r>
      <w:r w:rsidR="00E11EDA">
        <w:t xml:space="preserve">or destruction </w:t>
      </w:r>
      <w:r w:rsidR="009F24EF" w:rsidRPr="0036314E">
        <w:t xml:space="preserve">purposes, a copy of the person's transformation </w:t>
      </w:r>
      <w:r w:rsidR="00035378">
        <w:t>and</w:t>
      </w:r>
      <w:r w:rsidR="00A31D18">
        <w:t>/or</w:t>
      </w:r>
      <w:r w:rsidR="00035378">
        <w:t xml:space="preserve"> destruction </w:t>
      </w:r>
      <w:r w:rsidR="009F24EF" w:rsidRPr="0036314E">
        <w:t xml:space="preserve">verification; </w:t>
      </w:r>
    </w:p>
    <w:p w14:paraId="4C884572" w14:textId="43C157D2" w:rsidR="009F24EF" w:rsidRPr="0036314E" w:rsidRDefault="009F24EF" w:rsidP="00792A03">
      <w:pPr>
        <w:pStyle w:val="ListParagraph"/>
        <w:numPr>
          <w:ilvl w:val="0"/>
          <w:numId w:val="44"/>
        </w:numPr>
      </w:pPr>
      <w:r w:rsidRPr="0036314E">
        <w:t>Dated records of the names, commercial use, and quantities (in kilograms) of the resulting chemical(s) when the controlled substances are transformed</w:t>
      </w:r>
      <w:r w:rsidR="00A31D18">
        <w:t xml:space="preserve"> or destroyed</w:t>
      </w:r>
      <w:r w:rsidRPr="0036314E">
        <w:t xml:space="preserve">; </w:t>
      </w:r>
    </w:p>
    <w:p w14:paraId="72C717C9" w14:textId="0CC9EA4A" w:rsidR="009F24EF" w:rsidRDefault="009F24EF" w:rsidP="00792A03">
      <w:pPr>
        <w:pStyle w:val="ListParagraph"/>
        <w:numPr>
          <w:ilvl w:val="0"/>
          <w:numId w:val="44"/>
        </w:numPr>
      </w:pPr>
      <w:r w:rsidRPr="0036314E">
        <w:t xml:space="preserve">Dated records of shipments to purchasers of the resulting chemical(s) when the controlled </w:t>
      </w:r>
      <w:r w:rsidR="00B76335">
        <w:t>substances are transformed</w:t>
      </w:r>
      <w:r w:rsidR="00A31D18">
        <w:t xml:space="preserve"> or destroyed</w:t>
      </w:r>
      <w:r w:rsidR="00B76335">
        <w:t xml:space="preserve">; </w:t>
      </w:r>
      <w:r w:rsidR="00E11EDA">
        <w:t>and</w:t>
      </w:r>
    </w:p>
    <w:p w14:paraId="2EFE4C2D" w14:textId="6B52EE53" w:rsidR="00B76335" w:rsidRPr="0036314E" w:rsidRDefault="00B76335" w:rsidP="00C20E99">
      <w:pPr>
        <w:numPr>
          <w:ilvl w:val="0"/>
          <w:numId w:val="44"/>
        </w:numPr>
      </w:pPr>
      <w:r>
        <w:t>For persons reporting exports for transformation or destruction, the invoice or sales agreement containing language similar to the transformation or destruction verifications that the purchaser or recipient of the controlled substance intends to transform or destroy those substances</w:t>
      </w:r>
      <w:r w:rsidR="00E11EDA">
        <w:t>.</w:t>
      </w:r>
    </w:p>
    <w:p w14:paraId="5F6DD145" w14:textId="77777777" w:rsidR="009F24EF" w:rsidRDefault="009F24EF" w:rsidP="00A06470">
      <w:pPr>
        <w:rPr>
          <w:b/>
          <w:bCs/>
        </w:rPr>
      </w:pPr>
    </w:p>
    <w:p w14:paraId="05B67486" w14:textId="209968EA" w:rsidR="0017559A" w:rsidRPr="003A5C5E" w:rsidRDefault="0036314E" w:rsidP="00A06470">
      <w:r>
        <w:rPr>
          <w:b/>
          <w:bCs/>
        </w:rPr>
        <w:t>Reporting for p</w:t>
      </w:r>
      <w:r w:rsidR="00A06470" w:rsidRPr="00E47663">
        <w:rPr>
          <w:b/>
          <w:bCs/>
        </w:rPr>
        <w:t xml:space="preserve">ersons </w:t>
      </w:r>
      <w:r w:rsidR="00C12220">
        <w:rPr>
          <w:b/>
          <w:bCs/>
        </w:rPr>
        <w:t xml:space="preserve">allocated essential use allowances and persons </w:t>
      </w:r>
      <w:r w:rsidR="006C2507">
        <w:rPr>
          <w:b/>
          <w:bCs/>
        </w:rPr>
        <w:t xml:space="preserve">distributing </w:t>
      </w:r>
      <w:r w:rsidR="00F546F7">
        <w:rPr>
          <w:b/>
          <w:bCs/>
        </w:rPr>
        <w:t>c</w:t>
      </w:r>
      <w:r w:rsidR="006C2507">
        <w:rPr>
          <w:b/>
          <w:bCs/>
        </w:rPr>
        <w:t>lass I controlled substances under the laboratory essential use exemption</w:t>
      </w:r>
      <w:r w:rsidR="006C2507">
        <w:t>:</w:t>
      </w:r>
    </w:p>
    <w:p w14:paraId="7DA5A90E" w14:textId="01A85ACC" w:rsidR="00352875" w:rsidRPr="00E47663" w:rsidRDefault="00352875" w:rsidP="00A06470">
      <w:pPr>
        <w:rPr>
          <w:b/>
          <w:bCs/>
        </w:rPr>
      </w:pPr>
      <w:r>
        <w:rPr>
          <w:bCs/>
        </w:rPr>
        <w:t>T</w:t>
      </w:r>
      <w:r w:rsidR="00E37DB2">
        <w:rPr>
          <w:bCs/>
        </w:rPr>
        <w:t>he</w:t>
      </w:r>
      <w:r w:rsidR="005C62A6">
        <w:rPr>
          <w:bCs/>
        </w:rPr>
        <w:t xml:space="preserve"> information may</w:t>
      </w:r>
      <w:r w:rsidRPr="009C2B61">
        <w:rPr>
          <w:bCs/>
        </w:rPr>
        <w:t xml:space="preserve"> be reported</w:t>
      </w:r>
      <w:r>
        <w:rPr>
          <w:bCs/>
        </w:rPr>
        <w:t xml:space="preserve"> electronically using the </w:t>
      </w:r>
      <w:r w:rsidRPr="000F03DD">
        <w:t xml:space="preserve">Class I </w:t>
      </w:r>
      <w:r>
        <w:t>Lab</w:t>
      </w:r>
      <w:r w:rsidR="00770D78">
        <w:t>oratory</w:t>
      </w:r>
      <w:r>
        <w:t xml:space="preserve"> Suppl</w:t>
      </w:r>
      <w:r w:rsidR="00770D78">
        <w:t>ier</w:t>
      </w:r>
      <w:r w:rsidRPr="000F03DD">
        <w:t xml:space="preserve"> </w:t>
      </w:r>
      <w:r>
        <w:t>(</w:t>
      </w:r>
      <w:r w:rsidRPr="00E2712B">
        <w:t xml:space="preserve">EPA Form </w:t>
      </w:r>
      <w:r w:rsidR="00770D78" w:rsidRPr="00DC43C7">
        <w:t>5900-153</w:t>
      </w:r>
      <w:r w:rsidR="00405E64" w:rsidRPr="00DC43C7">
        <w:t xml:space="preserve">; </w:t>
      </w:r>
      <w:r w:rsidRPr="00C45746">
        <w:t xml:space="preserve">OMB Control No. </w:t>
      </w:r>
      <w:r w:rsidR="00770D78" w:rsidRPr="00E2712B">
        <w:t>2060-0170</w:t>
      </w:r>
      <w:r w:rsidRPr="00E2712B">
        <w:t>)</w:t>
      </w:r>
      <w:r w:rsidR="005C62A6" w:rsidRPr="00E2712B">
        <w:t xml:space="preserve"> or by paper for the following</w:t>
      </w:r>
      <w:r w:rsidRPr="00E2712B">
        <w:t>,</w:t>
      </w:r>
    </w:p>
    <w:p w14:paraId="284A30B1" w14:textId="359CDACA" w:rsidR="00770D78" w:rsidRPr="00113B4C" w:rsidRDefault="00352875" w:rsidP="00E97504">
      <w:pPr>
        <w:numPr>
          <w:ilvl w:val="0"/>
          <w:numId w:val="8"/>
        </w:numPr>
        <w:tabs>
          <w:tab w:val="clear" w:pos="1800"/>
          <w:tab w:val="num" w:pos="720"/>
        </w:tabs>
        <w:ind w:left="720"/>
        <w:rPr>
          <w:b/>
          <w:bCs/>
        </w:rPr>
      </w:pPr>
      <w:r>
        <w:rPr>
          <w:bCs/>
        </w:rPr>
        <w:t>Type and q</w:t>
      </w:r>
      <w:r w:rsidR="005400E4" w:rsidRPr="00E47663">
        <w:rPr>
          <w:bCs/>
        </w:rPr>
        <w:t xml:space="preserve">uantities of each controlled substance received from each producer and/or each importer during that quarter and </w:t>
      </w:r>
      <w:r>
        <w:rPr>
          <w:bCs/>
        </w:rPr>
        <w:t>the address of the source company;</w:t>
      </w:r>
      <w:r w:rsidR="00770D78">
        <w:rPr>
          <w:bCs/>
        </w:rPr>
        <w:t xml:space="preserve"> and</w:t>
      </w:r>
    </w:p>
    <w:p w14:paraId="2014BE8D" w14:textId="77777777" w:rsidR="00393137" w:rsidRDefault="00352875" w:rsidP="00736406">
      <w:pPr>
        <w:numPr>
          <w:ilvl w:val="0"/>
          <w:numId w:val="8"/>
        </w:numPr>
        <w:tabs>
          <w:tab w:val="clear" w:pos="1800"/>
          <w:tab w:val="left" w:pos="-1440"/>
          <w:tab w:val="num" w:pos="720"/>
        </w:tabs>
        <w:ind w:left="720"/>
      </w:pPr>
      <w:r w:rsidRPr="00393137">
        <w:rPr>
          <w:bCs/>
        </w:rPr>
        <w:t xml:space="preserve">Type and </w:t>
      </w:r>
      <w:r w:rsidR="00113B4C" w:rsidRPr="00393137">
        <w:rPr>
          <w:bCs/>
        </w:rPr>
        <w:t>quantit</w:t>
      </w:r>
      <w:r w:rsidRPr="00393137">
        <w:rPr>
          <w:bCs/>
        </w:rPr>
        <w:t>ies</w:t>
      </w:r>
      <w:r w:rsidR="00113B4C" w:rsidRPr="00393137">
        <w:rPr>
          <w:bCs/>
        </w:rPr>
        <w:t xml:space="preserve"> of </w:t>
      </w:r>
      <w:r w:rsidR="00113B4C">
        <w:t xml:space="preserve">each controlled substance </w:t>
      </w:r>
      <w:r>
        <w:t xml:space="preserve">supplied to laboratories as well as the </w:t>
      </w:r>
      <w:r w:rsidR="00770D78">
        <w:t xml:space="preserve">name and address of each </w:t>
      </w:r>
      <w:r w:rsidR="00393137">
        <w:t>laboratory company;</w:t>
      </w:r>
    </w:p>
    <w:p w14:paraId="324A1C08" w14:textId="77777777" w:rsidR="00393137" w:rsidRDefault="00D01F9D" w:rsidP="00393137">
      <w:pPr>
        <w:numPr>
          <w:ilvl w:val="0"/>
          <w:numId w:val="8"/>
        </w:numPr>
        <w:tabs>
          <w:tab w:val="clear" w:pos="1800"/>
          <w:tab w:val="left" w:pos="-1440"/>
          <w:tab w:val="num" w:pos="720"/>
        </w:tabs>
        <w:ind w:left="720"/>
      </w:pPr>
      <w:r w:rsidRPr="00393137">
        <w:t>A list of the distributors of laboratory supplies and laboratory customers from whom orders were placed, and the quantity of methyl bromide ordered;</w:t>
      </w:r>
    </w:p>
    <w:p w14:paraId="6EA3AE97" w14:textId="290EA7DA" w:rsidR="00D01F9D" w:rsidRPr="00B318A8" w:rsidRDefault="00D01F9D" w:rsidP="00393137">
      <w:pPr>
        <w:numPr>
          <w:ilvl w:val="0"/>
          <w:numId w:val="8"/>
        </w:numPr>
        <w:tabs>
          <w:tab w:val="clear" w:pos="1800"/>
          <w:tab w:val="left" w:pos="-1440"/>
          <w:tab w:val="num" w:pos="720"/>
        </w:tabs>
        <w:ind w:left="720"/>
      </w:pPr>
      <w:r w:rsidRPr="00393137">
        <w:t xml:space="preserve">Certifications from essential use recipients stating that the </w:t>
      </w:r>
      <w:r w:rsidR="00E410D5" w:rsidRPr="00393137">
        <w:t>essential</w:t>
      </w:r>
      <w:r w:rsidRPr="00393137">
        <w:t xml:space="preserve"> uses and will not be resold or used in any other manufacturing process;</w:t>
      </w:r>
      <w:r w:rsidR="00365C81" w:rsidRPr="00393137">
        <w:t xml:space="preserve"> and</w:t>
      </w:r>
    </w:p>
    <w:p w14:paraId="73C4F00F" w14:textId="3513A455" w:rsidR="00D01F9D" w:rsidRPr="00D01F9D" w:rsidRDefault="00D01F9D" w:rsidP="00393137">
      <w:pPr>
        <w:pStyle w:val="Level1"/>
        <w:numPr>
          <w:ilvl w:val="0"/>
          <w:numId w:val="8"/>
        </w:numPr>
        <w:tabs>
          <w:tab w:val="clear" w:pos="1800"/>
          <w:tab w:val="left" w:pos="-1440"/>
          <w:tab w:val="num" w:pos="720"/>
        </w:tabs>
        <w:ind w:left="720"/>
      </w:pPr>
      <w:r w:rsidRPr="00B318A8">
        <w:rPr>
          <w:rFonts w:ascii="Times New Roman" w:hAnsi="Times New Roman"/>
        </w:rPr>
        <w:t xml:space="preserve">In the case of laboratory essential uses, certification from distributors of laboratory supplies that </w:t>
      </w:r>
      <w:r>
        <w:rPr>
          <w:rFonts w:ascii="Times New Roman" w:hAnsi="Times New Roman"/>
        </w:rPr>
        <w:t xml:space="preserve">the </w:t>
      </w:r>
      <w:r w:rsidR="00E410D5">
        <w:rPr>
          <w:rFonts w:ascii="Times New Roman" w:hAnsi="Times New Roman"/>
        </w:rPr>
        <w:t xml:space="preserve">substance </w:t>
      </w:r>
      <w:r>
        <w:rPr>
          <w:rFonts w:ascii="Times New Roman" w:hAnsi="Times New Roman"/>
        </w:rPr>
        <w:t>was</w:t>
      </w:r>
      <w:r w:rsidRPr="00B318A8">
        <w:rPr>
          <w:rFonts w:ascii="Times New Roman" w:hAnsi="Times New Roman"/>
        </w:rPr>
        <w:t xml:space="preserve"> purchased for sale to laboratory customers who certify that the substances will only be used for essential laboratory and analytical uses, and will not be resold or used in manufacturing; or, if sales are made directly to laboratories that the </w:t>
      </w:r>
      <w:r w:rsidR="00E410D5">
        <w:rPr>
          <w:rFonts w:ascii="Times New Roman" w:hAnsi="Times New Roman"/>
        </w:rPr>
        <w:t>substance</w:t>
      </w:r>
      <w:r w:rsidRPr="0023298A">
        <w:rPr>
          <w:rFonts w:ascii="Times New Roman" w:hAnsi="Times New Roman"/>
        </w:rPr>
        <w:t xml:space="preserve"> </w:t>
      </w:r>
      <w:r w:rsidRPr="00B318A8">
        <w:rPr>
          <w:rFonts w:ascii="Times New Roman" w:hAnsi="Times New Roman"/>
        </w:rPr>
        <w:t>will only be used for essential laboratory and analytical uses and will not be resold or used in manufacturing.</w:t>
      </w:r>
    </w:p>
    <w:p w14:paraId="504EA954" w14:textId="77777777" w:rsidR="00B42BF1" w:rsidRDefault="00B42BF1" w:rsidP="00E97504">
      <w:pPr>
        <w:rPr>
          <w:b/>
          <w:bCs/>
        </w:rPr>
      </w:pPr>
    </w:p>
    <w:p w14:paraId="78B2FA20" w14:textId="495134CE" w:rsidR="00113B4C" w:rsidRDefault="0036314E" w:rsidP="00E97504">
      <w:pPr>
        <w:rPr>
          <w:b/>
          <w:bCs/>
        </w:rPr>
      </w:pPr>
      <w:r>
        <w:rPr>
          <w:b/>
          <w:bCs/>
        </w:rPr>
        <w:t>Reporting for p</w:t>
      </w:r>
      <w:r w:rsidR="00113B4C">
        <w:rPr>
          <w:b/>
          <w:bCs/>
        </w:rPr>
        <w:t xml:space="preserve">ersons purchasing </w:t>
      </w:r>
      <w:r w:rsidR="00DB760E">
        <w:rPr>
          <w:b/>
          <w:bCs/>
        </w:rPr>
        <w:t>c</w:t>
      </w:r>
      <w:r w:rsidR="00113B4C">
        <w:rPr>
          <w:b/>
          <w:bCs/>
        </w:rPr>
        <w:t>lass I controlled substances under the laboratory essential use exemption</w:t>
      </w:r>
      <w:r w:rsidR="00113B4C">
        <w:t>:</w:t>
      </w:r>
    </w:p>
    <w:p w14:paraId="05329B0F" w14:textId="6E0BAE52" w:rsidR="00113B4C" w:rsidRPr="00E2712B" w:rsidRDefault="00113B4C" w:rsidP="00400672">
      <w:pPr>
        <w:numPr>
          <w:ilvl w:val="0"/>
          <w:numId w:val="23"/>
        </w:numPr>
        <w:rPr>
          <w:b/>
          <w:bCs/>
        </w:rPr>
      </w:pPr>
      <w:r>
        <w:t>Must provide the producer, importer, or distributor with a one-time-per-year certification for each controlled substance that the substance will only be used for essential laboratory and analytical uses</w:t>
      </w:r>
      <w:r w:rsidR="00405E64">
        <w:t xml:space="preserve"> (</w:t>
      </w:r>
      <w:r w:rsidR="00405E64" w:rsidRPr="00E2712B">
        <w:t xml:space="preserve">EPA Form 5900-152; </w:t>
      </w:r>
      <w:r w:rsidR="00E13751" w:rsidRPr="00E2712B">
        <w:t>OMB Control No. 2060-0170) by paper</w:t>
      </w:r>
      <w:r w:rsidRPr="00E2712B">
        <w:t>.</w:t>
      </w:r>
    </w:p>
    <w:p w14:paraId="2219E38D" w14:textId="77777777" w:rsidR="00113B4C" w:rsidRPr="00DC43C7" w:rsidRDefault="00113B4C" w:rsidP="003A5C5E">
      <w:pPr>
        <w:rPr>
          <w:b/>
          <w:bCs/>
        </w:rPr>
      </w:pPr>
    </w:p>
    <w:p w14:paraId="6F7FB824" w14:textId="6E7FE0BE" w:rsidR="002C2DF7" w:rsidRPr="00C45746" w:rsidRDefault="002C2DF7" w:rsidP="003A5C5E">
      <w:pPr>
        <w:rPr>
          <w:b/>
          <w:bCs/>
        </w:rPr>
      </w:pPr>
      <w:r w:rsidRPr="00DC43C7">
        <w:rPr>
          <w:b/>
          <w:bCs/>
        </w:rPr>
        <w:t>Reporting and recordkeeping requireme</w:t>
      </w:r>
      <w:r w:rsidRPr="00C45746">
        <w:rPr>
          <w:b/>
          <w:bCs/>
        </w:rPr>
        <w:t xml:space="preserve">nts for methyl bromide: </w:t>
      </w:r>
    </w:p>
    <w:p w14:paraId="7F6DD116" w14:textId="77777777" w:rsidR="005A2841" w:rsidRPr="00E2712B" w:rsidRDefault="005A2841" w:rsidP="00500821">
      <w:pPr>
        <w:rPr>
          <w:b/>
          <w:bCs/>
        </w:rPr>
      </w:pPr>
    </w:p>
    <w:p w14:paraId="0B16DB1D" w14:textId="788BEE38" w:rsidR="00500821" w:rsidRPr="00E2712B" w:rsidRDefault="00B42BF1" w:rsidP="00500821">
      <w:pPr>
        <w:rPr>
          <w:bCs/>
          <w:u w:val="single"/>
        </w:rPr>
      </w:pPr>
      <w:r w:rsidRPr="00E2712B">
        <w:rPr>
          <w:bCs/>
          <w:u w:val="single"/>
        </w:rPr>
        <w:t>Reporting for p</w:t>
      </w:r>
      <w:r w:rsidR="00500821" w:rsidRPr="00E2712B">
        <w:rPr>
          <w:bCs/>
          <w:u w:val="single"/>
        </w:rPr>
        <w:t xml:space="preserve">ersons holding </w:t>
      </w:r>
      <w:r w:rsidR="00421B2E" w:rsidRPr="00E2712B">
        <w:rPr>
          <w:bCs/>
          <w:u w:val="single"/>
        </w:rPr>
        <w:t>p</w:t>
      </w:r>
      <w:r w:rsidR="00500821" w:rsidRPr="00E2712B">
        <w:rPr>
          <w:bCs/>
          <w:u w:val="single"/>
        </w:rPr>
        <w:t xml:space="preserve">re-2005 </w:t>
      </w:r>
      <w:r w:rsidR="00421B2E" w:rsidRPr="00E2712B">
        <w:rPr>
          <w:bCs/>
          <w:u w:val="single"/>
        </w:rPr>
        <w:t>s</w:t>
      </w:r>
      <w:r w:rsidR="00500821" w:rsidRPr="00E2712B">
        <w:rPr>
          <w:bCs/>
          <w:u w:val="single"/>
        </w:rPr>
        <w:t xml:space="preserve">tocks of </w:t>
      </w:r>
      <w:r w:rsidR="00421B2E" w:rsidRPr="00E2712B">
        <w:rPr>
          <w:bCs/>
          <w:u w:val="single"/>
        </w:rPr>
        <w:t>m</w:t>
      </w:r>
      <w:r w:rsidR="00500821" w:rsidRPr="00E2712B">
        <w:rPr>
          <w:bCs/>
          <w:u w:val="single"/>
        </w:rPr>
        <w:t xml:space="preserve">ethyl </w:t>
      </w:r>
      <w:r w:rsidR="00421B2E" w:rsidRPr="00E2712B">
        <w:rPr>
          <w:bCs/>
          <w:u w:val="single"/>
        </w:rPr>
        <w:t>b</w:t>
      </w:r>
      <w:r w:rsidR="00500821" w:rsidRPr="00E2712B">
        <w:rPr>
          <w:bCs/>
          <w:u w:val="single"/>
        </w:rPr>
        <w:t>romide</w:t>
      </w:r>
    </w:p>
    <w:p w14:paraId="06E09386" w14:textId="5A977480" w:rsidR="00500821" w:rsidRPr="00E2712B" w:rsidRDefault="00421B2E" w:rsidP="00500821">
      <w:pPr>
        <w:pStyle w:val="ListParagraph"/>
        <w:numPr>
          <w:ilvl w:val="0"/>
          <w:numId w:val="8"/>
        </w:numPr>
        <w:tabs>
          <w:tab w:val="clear" w:pos="1800"/>
          <w:tab w:val="num" w:pos="990"/>
        </w:tabs>
        <w:ind w:left="720"/>
        <w:rPr>
          <w:bCs/>
        </w:rPr>
      </w:pPr>
      <w:r w:rsidRPr="00E2712B">
        <w:t>The total amount of methyl bromide that was produced/imported prior to January 1, 2005, that is held in inventory for themselves or on behalf of a third party</w:t>
      </w:r>
      <w:r w:rsidRPr="00E2712B">
        <w:rPr>
          <w:bCs/>
        </w:rPr>
        <w:t xml:space="preserve"> </w:t>
      </w:r>
      <w:r w:rsidR="00056FFD" w:rsidRPr="00E2712B">
        <w:t>may</w:t>
      </w:r>
      <w:r w:rsidR="00500821" w:rsidRPr="00E2712B">
        <w:t xml:space="preserve"> be sent electronically through the Methyl Bromide Pre-2005 Stocks Annual Report (EPA Form </w:t>
      </w:r>
      <w:r w:rsidRPr="00E2712B">
        <w:t>5900-142</w:t>
      </w:r>
      <w:r w:rsidR="00405E64" w:rsidRPr="00E2712B">
        <w:t xml:space="preserve">; </w:t>
      </w:r>
      <w:r w:rsidR="00500821" w:rsidRPr="00E2712B">
        <w:t>OMB Control No</w:t>
      </w:r>
      <w:r w:rsidR="00405E64" w:rsidRPr="00E2712B">
        <w:t>.</w:t>
      </w:r>
      <w:r w:rsidR="00500821" w:rsidRPr="00E2712B">
        <w:t xml:space="preserve"> </w:t>
      </w:r>
      <w:r w:rsidRPr="00E2712B">
        <w:t>2060-0482</w:t>
      </w:r>
      <w:r w:rsidR="00500821" w:rsidRPr="00E2712B">
        <w:t>)</w:t>
      </w:r>
      <w:r w:rsidR="00056FFD" w:rsidRPr="00E2712B">
        <w:t xml:space="preserve"> or by paper</w:t>
      </w:r>
      <w:r w:rsidR="00500821" w:rsidRPr="00E2712B">
        <w:t>.</w:t>
      </w:r>
    </w:p>
    <w:p w14:paraId="428322DB" w14:textId="2178851D" w:rsidR="00500821" w:rsidRDefault="00500821" w:rsidP="00961515">
      <w:pPr>
        <w:rPr>
          <w:b/>
          <w:bCs/>
        </w:rPr>
      </w:pPr>
    </w:p>
    <w:p w14:paraId="2A79690A" w14:textId="2F635C0A" w:rsidR="0053328A" w:rsidRPr="002C2DF7" w:rsidRDefault="00B42BF1" w:rsidP="002C2DF7">
      <w:pPr>
        <w:rPr>
          <w:bCs/>
          <w:u w:val="single"/>
        </w:rPr>
      </w:pPr>
      <w:r>
        <w:rPr>
          <w:bCs/>
          <w:u w:val="single"/>
        </w:rPr>
        <w:t>Reporting for p</w:t>
      </w:r>
      <w:r w:rsidR="00B36436" w:rsidRPr="002C2DF7">
        <w:rPr>
          <w:bCs/>
          <w:u w:val="single"/>
        </w:rPr>
        <w:t xml:space="preserve">ersons </w:t>
      </w:r>
      <w:r w:rsidR="007402CE" w:rsidRPr="002C2DF7">
        <w:rPr>
          <w:bCs/>
          <w:u w:val="single"/>
        </w:rPr>
        <w:t>distributing</w:t>
      </w:r>
      <w:r w:rsidR="00B36436" w:rsidRPr="002C2DF7">
        <w:rPr>
          <w:bCs/>
          <w:u w:val="single"/>
        </w:rPr>
        <w:t xml:space="preserve"> </w:t>
      </w:r>
      <w:r w:rsidR="00063073" w:rsidRPr="002C2DF7">
        <w:rPr>
          <w:bCs/>
          <w:u w:val="single"/>
        </w:rPr>
        <w:t>quarantine and preshipment</w:t>
      </w:r>
      <w:r w:rsidR="007402CE" w:rsidRPr="002C2DF7">
        <w:rPr>
          <w:bCs/>
          <w:u w:val="single"/>
        </w:rPr>
        <w:t xml:space="preserve"> (QPS)</w:t>
      </w:r>
      <w:r w:rsidR="00063073" w:rsidRPr="002C2DF7">
        <w:rPr>
          <w:bCs/>
          <w:u w:val="single"/>
        </w:rPr>
        <w:t xml:space="preserve"> </w:t>
      </w:r>
      <w:r w:rsidR="00417B2E" w:rsidRPr="002C2DF7">
        <w:rPr>
          <w:bCs/>
          <w:u w:val="single"/>
        </w:rPr>
        <w:t>methyl bromide</w:t>
      </w:r>
      <w:r w:rsidR="004613B4" w:rsidRPr="002C2DF7">
        <w:rPr>
          <w:bCs/>
          <w:u w:val="single"/>
        </w:rPr>
        <w:t>:</w:t>
      </w:r>
    </w:p>
    <w:p w14:paraId="1B44B601" w14:textId="77777777" w:rsidR="00C12220" w:rsidRDefault="00C12220" w:rsidP="00C12220">
      <w:pPr>
        <w:numPr>
          <w:ilvl w:val="0"/>
          <w:numId w:val="10"/>
        </w:numPr>
        <w:tabs>
          <w:tab w:val="clear" w:pos="1800"/>
          <w:tab w:val="num" w:pos="720"/>
        </w:tabs>
        <w:ind w:left="720"/>
        <w:rPr>
          <w:bCs/>
        </w:rPr>
      </w:pPr>
      <w:r>
        <w:rPr>
          <w:bCs/>
        </w:rPr>
        <w:t>Certifications provided to the producer, importer, or distributor from whom they purchased the controlled substance that quantities received that were produced or imported solely for QPS applications under the exemptions will be sold only for quarantine applications or preshipment applications;</w:t>
      </w:r>
    </w:p>
    <w:p w14:paraId="385A8BA9" w14:textId="2088A06A" w:rsidR="00C12220" w:rsidRPr="00C12220" w:rsidRDefault="00C12220" w:rsidP="00C12220">
      <w:pPr>
        <w:numPr>
          <w:ilvl w:val="0"/>
          <w:numId w:val="10"/>
        </w:numPr>
        <w:tabs>
          <w:tab w:val="clear" w:pos="1800"/>
          <w:tab w:val="num" w:pos="720"/>
        </w:tabs>
        <w:ind w:left="720"/>
        <w:rPr>
          <w:bCs/>
        </w:rPr>
      </w:pPr>
      <w:r>
        <w:rPr>
          <w:bCs/>
        </w:rPr>
        <w:t>Certifications from applicators, prior to delivery of the quantity, that the quantity of methyl bromide ordered will be used solely for QPS applications;</w:t>
      </w:r>
      <w:r w:rsidR="00D26997">
        <w:rPr>
          <w:bCs/>
        </w:rPr>
        <w:t xml:space="preserve"> and</w:t>
      </w:r>
    </w:p>
    <w:p w14:paraId="0EBF6C1E" w14:textId="059F96D3" w:rsidR="0053328A" w:rsidRPr="00E2712B" w:rsidRDefault="00113B4C" w:rsidP="00400672">
      <w:pPr>
        <w:numPr>
          <w:ilvl w:val="0"/>
          <w:numId w:val="10"/>
        </w:numPr>
        <w:tabs>
          <w:tab w:val="clear" w:pos="1800"/>
          <w:tab w:val="num" w:pos="720"/>
        </w:tabs>
        <w:ind w:left="720"/>
        <w:rPr>
          <w:bCs/>
        </w:rPr>
      </w:pPr>
      <w:r>
        <w:rPr>
          <w:bCs/>
        </w:rPr>
        <w:t>T</w:t>
      </w:r>
      <w:r w:rsidR="0053328A">
        <w:rPr>
          <w:bCs/>
        </w:rPr>
        <w:t xml:space="preserve">he total quantity delivered to applicators </w:t>
      </w:r>
      <w:r w:rsidR="00A57CA0">
        <w:rPr>
          <w:bCs/>
        </w:rPr>
        <w:t xml:space="preserve">in which certifications were received that state the </w:t>
      </w:r>
      <w:r w:rsidR="0034250B">
        <w:rPr>
          <w:bCs/>
        </w:rPr>
        <w:t>methyl bromide</w:t>
      </w:r>
      <w:r w:rsidR="00A57CA0">
        <w:rPr>
          <w:bCs/>
        </w:rPr>
        <w:t xml:space="preserve"> would be use</w:t>
      </w:r>
      <w:r w:rsidR="00E97504">
        <w:rPr>
          <w:bCs/>
        </w:rPr>
        <w:t>d</w:t>
      </w:r>
      <w:r w:rsidR="00A57CA0">
        <w:rPr>
          <w:bCs/>
        </w:rPr>
        <w:t xml:space="preserve"> solely for </w:t>
      </w:r>
      <w:r w:rsidR="0034250B">
        <w:rPr>
          <w:bCs/>
        </w:rPr>
        <w:t>QPS</w:t>
      </w:r>
      <w:r w:rsidR="00A57CA0">
        <w:rPr>
          <w:bCs/>
        </w:rPr>
        <w:t xml:space="preserve"> applications</w:t>
      </w:r>
      <w:r w:rsidR="009B3539">
        <w:rPr>
          <w:bCs/>
        </w:rPr>
        <w:t xml:space="preserve"> as well as the name(s) of the producer(s) or importer(s) to whom a certification was provided</w:t>
      </w:r>
      <w:r w:rsidR="00E37DB2">
        <w:rPr>
          <w:bCs/>
        </w:rPr>
        <w:t xml:space="preserve"> may</w:t>
      </w:r>
      <w:r w:rsidR="0056490D">
        <w:rPr>
          <w:bCs/>
        </w:rPr>
        <w:t xml:space="preserve"> be sent electronically through the </w:t>
      </w:r>
      <w:r w:rsidR="0056490D" w:rsidRPr="00E2712B">
        <w:t xml:space="preserve">Distributor of QPS Methyl </w:t>
      </w:r>
      <w:r w:rsidR="00421B2E" w:rsidRPr="00E2712B">
        <w:t>B</w:t>
      </w:r>
      <w:r w:rsidR="0056490D" w:rsidRPr="00E2712B">
        <w:t>romide Quarterly Report (EPA Form 5900-155</w:t>
      </w:r>
      <w:r w:rsidR="00405E64" w:rsidRPr="00DC43C7">
        <w:t xml:space="preserve">; </w:t>
      </w:r>
      <w:r w:rsidR="0056490D" w:rsidRPr="00DC43C7">
        <w:t>OMB Control No</w:t>
      </w:r>
      <w:r w:rsidR="00405E64" w:rsidRPr="00C45746">
        <w:t>.</w:t>
      </w:r>
      <w:r w:rsidR="00421B2E" w:rsidRPr="00E2712B">
        <w:t xml:space="preserve"> </w:t>
      </w:r>
      <w:r w:rsidR="00B80013">
        <w:t>2060-0170</w:t>
      </w:r>
      <w:r w:rsidR="0056490D" w:rsidRPr="00E2712B">
        <w:t>)</w:t>
      </w:r>
      <w:r w:rsidR="00E37DB2" w:rsidRPr="00E2712B">
        <w:t xml:space="preserve"> or by paper</w:t>
      </w:r>
      <w:r w:rsidR="006652F9" w:rsidRPr="00E2712B">
        <w:rPr>
          <w:bCs/>
        </w:rPr>
        <w:t>.</w:t>
      </w:r>
    </w:p>
    <w:p w14:paraId="0E45B3CF" w14:textId="77777777" w:rsidR="00961515" w:rsidRPr="00E2712B" w:rsidRDefault="00961515" w:rsidP="003A5C5E">
      <w:pPr>
        <w:rPr>
          <w:bCs/>
        </w:rPr>
      </w:pPr>
    </w:p>
    <w:p w14:paraId="7A71D7A9" w14:textId="4348C1B7" w:rsidR="005558C3" w:rsidRPr="00E2712B" w:rsidRDefault="00B42BF1" w:rsidP="00E97504">
      <w:pPr>
        <w:rPr>
          <w:bCs/>
          <w:u w:val="single"/>
        </w:rPr>
      </w:pPr>
      <w:r w:rsidRPr="00E2712B">
        <w:rPr>
          <w:bCs/>
          <w:u w:val="single"/>
        </w:rPr>
        <w:t>Reporting for p</w:t>
      </w:r>
      <w:r w:rsidR="00B36436" w:rsidRPr="00E2712B">
        <w:rPr>
          <w:bCs/>
          <w:u w:val="single"/>
        </w:rPr>
        <w:t>ersons apply</w:t>
      </w:r>
      <w:r w:rsidR="007402CE" w:rsidRPr="00E2712B">
        <w:rPr>
          <w:bCs/>
          <w:u w:val="single"/>
        </w:rPr>
        <w:t>ing</w:t>
      </w:r>
      <w:r w:rsidR="00B36436" w:rsidRPr="00E2712B">
        <w:rPr>
          <w:bCs/>
          <w:u w:val="single"/>
        </w:rPr>
        <w:t xml:space="preserve"> </w:t>
      </w:r>
      <w:r w:rsidR="00063073" w:rsidRPr="00E2712B">
        <w:rPr>
          <w:bCs/>
          <w:u w:val="single"/>
        </w:rPr>
        <w:t xml:space="preserve">quarantine and preshipment </w:t>
      </w:r>
      <w:r w:rsidR="00417B2E" w:rsidRPr="00E2712B">
        <w:rPr>
          <w:bCs/>
          <w:u w:val="single"/>
        </w:rPr>
        <w:t>methyl bromide</w:t>
      </w:r>
      <w:r w:rsidR="005558C3" w:rsidRPr="00E2712B">
        <w:rPr>
          <w:bCs/>
          <w:u w:val="single"/>
        </w:rPr>
        <w:t>:</w:t>
      </w:r>
    </w:p>
    <w:p w14:paraId="7C6B7A48" w14:textId="5988F799" w:rsidR="005558C3" w:rsidRPr="00E2712B" w:rsidRDefault="007402CE" w:rsidP="00400672">
      <w:pPr>
        <w:numPr>
          <w:ilvl w:val="0"/>
          <w:numId w:val="11"/>
        </w:numPr>
        <w:tabs>
          <w:tab w:val="clear" w:pos="1800"/>
          <w:tab w:val="num" w:pos="720"/>
        </w:tabs>
        <w:ind w:left="720"/>
        <w:rPr>
          <w:bCs/>
        </w:rPr>
      </w:pPr>
      <w:r w:rsidRPr="00E2712B">
        <w:rPr>
          <w:bCs/>
        </w:rPr>
        <w:t>A</w:t>
      </w:r>
      <w:r w:rsidR="005558C3" w:rsidRPr="00E2712B">
        <w:rPr>
          <w:bCs/>
        </w:rPr>
        <w:t xml:space="preserve"> document from the commodity owner, shipper</w:t>
      </w:r>
      <w:r w:rsidRPr="00E2712B">
        <w:rPr>
          <w:bCs/>
        </w:rPr>
        <w:t>,</w:t>
      </w:r>
      <w:r w:rsidR="005558C3" w:rsidRPr="00E2712B">
        <w:rPr>
          <w:bCs/>
        </w:rPr>
        <w:t xml:space="preserve"> or their agent </w:t>
      </w:r>
      <w:r w:rsidR="00A461F1" w:rsidRPr="00E2712B">
        <w:rPr>
          <w:bCs/>
        </w:rPr>
        <w:t xml:space="preserve">requesting the use of </w:t>
      </w:r>
      <w:r w:rsidR="0034250B" w:rsidRPr="00E2712B">
        <w:rPr>
          <w:bCs/>
        </w:rPr>
        <w:t>methyl bromide</w:t>
      </w:r>
      <w:r w:rsidRPr="00E2712B">
        <w:rPr>
          <w:bCs/>
        </w:rPr>
        <w:t xml:space="preserve"> and</w:t>
      </w:r>
      <w:r w:rsidR="00A461F1" w:rsidRPr="00E2712B">
        <w:rPr>
          <w:bCs/>
        </w:rPr>
        <w:t xml:space="preserve"> citing the regulatory requirement that justifies its use;</w:t>
      </w:r>
      <w:r w:rsidR="00421B2E" w:rsidRPr="00E2712B">
        <w:rPr>
          <w:bCs/>
        </w:rPr>
        <w:t xml:space="preserve"> and</w:t>
      </w:r>
    </w:p>
    <w:p w14:paraId="423F2127" w14:textId="0F0FAE9D" w:rsidR="00A461F1" w:rsidRDefault="007402CE" w:rsidP="00400672">
      <w:pPr>
        <w:numPr>
          <w:ilvl w:val="0"/>
          <w:numId w:val="11"/>
        </w:numPr>
        <w:tabs>
          <w:tab w:val="clear" w:pos="1800"/>
          <w:tab w:val="num" w:pos="720"/>
        </w:tabs>
        <w:ind w:left="720"/>
        <w:rPr>
          <w:bCs/>
        </w:rPr>
      </w:pPr>
      <w:r w:rsidRPr="00E2712B">
        <w:rPr>
          <w:bCs/>
        </w:rPr>
        <w:t>A</w:t>
      </w:r>
      <w:r w:rsidR="00EA78A2" w:rsidRPr="00E2712B">
        <w:rPr>
          <w:bCs/>
        </w:rPr>
        <w:t xml:space="preserve"> copy of the c</w:t>
      </w:r>
      <w:r w:rsidR="00A461F1" w:rsidRPr="00E2712B">
        <w:rPr>
          <w:bCs/>
        </w:rPr>
        <w:t xml:space="preserve">ertification </w:t>
      </w:r>
      <w:r w:rsidR="008F0F5D" w:rsidRPr="00E2712B">
        <w:rPr>
          <w:bCs/>
        </w:rPr>
        <w:t xml:space="preserve">of order </w:t>
      </w:r>
      <w:r w:rsidR="00601E26" w:rsidRPr="00E2712B">
        <w:rPr>
          <w:bCs/>
        </w:rPr>
        <w:t>(EPA Form 5900-154</w:t>
      </w:r>
      <w:r w:rsidR="00405E64" w:rsidRPr="00E2712B">
        <w:rPr>
          <w:bCs/>
        </w:rPr>
        <w:t xml:space="preserve">; </w:t>
      </w:r>
      <w:r w:rsidR="00601E26" w:rsidRPr="00E2712B">
        <w:rPr>
          <w:bCs/>
        </w:rPr>
        <w:t xml:space="preserve">OMB Control No. </w:t>
      </w:r>
      <w:r w:rsidR="00405E64" w:rsidRPr="00E2712B">
        <w:rPr>
          <w:bCs/>
        </w:rPr>
        <w:t>2060</w:t>
      </w:r>
      <w:r w:rsidR="00601E26" w:rsidRPr="00E2712B">
        <w:rPr>
          <w:bCs/>
        </w:rPr>
        <w:t xml:space="preserve">-0170) </w:t>
      </w:r>
      <w:r w:rsidR="00EA78A2" w:rsidRPr="00E2712B">
        <w:rPr>
          <w:bCs/>
        </w:rPr>
        <w:t xml:space="preserve">provided to the distributor before a shipment </w:t>
      </w:r>
      <w:r w:rsidR="00A461F1" w:rsidRPr="00E2712B">
        <w:rPr>
          <w:bCs/>
        </w:rPr>
        <w:t>that the quantity of controlled substances</w:t>
      </w:r>
      <w:r w:rsidR="00A461F1">
        <w:rPr>
          <w:bCs/>
        </w:rPr>
        <w:t xml:space="preserve"> will be used only for </w:t>
      </w:r>
      <w:r w:rsidR="0034250B">
        <w:rPr>
          <w:bCs/>
        </w:rPr>
        <w:t>QPS</w:t>
      </w:r>
      <w:r w:rsidR="006652F9">
        <w:rPr>
          <w:bCs/>
        </w:rPr>
        <w:t xml:space="preserve"> applications.</w:t>
      </w:r>
    </w:p>
    <w:p w14:paraId="0AE7BEE5" w14:textId="77777777" w:rsidR="00A461F1" w:rsidRDefault="00A461F1" w:rsidP="00A330C7">
      <w:pPr>
        <w:rPr>
          <w:bCs/>
        </w:rPr>
      </w:pPr>
    </w:p>
    <w:p w14:paraId="779315FA" w14:textId="593C52C2" w:rsidR="00A06470" w:rsidRPr="002C2DF7" w:rsidRDefault="00B42BF1" w:rsidP="00E97504">
      <w:pPr>
        <w:rPr>
          <w:bCs/>
          <w:u w:val="single"/>
        </w:rPr>
      </w:pPr>
      <w:r>
        <w:rPr>
          <w:bCs/>
          <w:u w:val="single"/>
        </w:rPr>
        <w:t xml:space="preserve">Reporting for </w:t>
      </w:r>
      <w:r w:rsidR="00A330C7" w:rsidRPr="002C2DF7">
        <w:rPr>
          <w:bCs/>
          <w:u w:val="single"/>
        </w:rPr>
        <w:t>QPS c</w:t>
      </w:r>
      <w:r w:rsidR="00A06470" w:rsidRPr="002C2DF7">
        <w:rPr>
          <w:bCs/>
          <w:u w:val="single"/>
        </w:rPr>
        <w:t xml:space="preserve">ommodity </w:t>
      </w:r>
      <w:r w:rsidR="00A330C7" w:rsidRPr="002C2DF7">
        <w:rPr>
          <w:bCs/>
          <w:u w:val="single"/>
        </w:rPr>
        <w:t>owner</w:t>
      </w:r>
      <w:r w:rsidR="007402CE" w:rsidRPr="002C2DF7">
        <w:rPr>
          <w:bCs/>
          <w:u w:val="single"/>
        </w:rPr>
        <w:t>s</w:t>
      </w:r>
      <w:r w:rsidR="00A330C7" w:rsidRPr="002C2DF7">
        <w:rPr>
          <w:bCs/>
          <w:u w:val="single"/>
        </w:rPr>
        <w:t>, shipper</w:t>
      </w:r>
      <w:r w:rsidR="007402CE" w:rsidRPr="002C2DF7">
        <w:rPr>
          <w:bCs/>
          <w:u w:val="single"/>
        </w:rPr>
        <w:t>s</w:t>
      </w:r>
      <w:r w:rsidR="00A330C7" w:rsidRPr="002C2DF7">
        <w:rPr>
          <w:bCs/>
          <w:u w:val="single"/>
        </w:rPr>
        <w:t>, or their agent</w:t>
      </w:r>
      <w:r w:rsidR="007402CE" w:rsidRPr="002C2DF7">
        <w:rPr>
          <w:bCs/>
          <w:u w:val="single"/>
        </w:rPr>
        <w:t>s</w:t>
      </w:r>
      <w:r w:rsidR="00A330C7" w:rsidRPr="002C2DF7">
        <w:rPr>
          <w:bCs/>
          <w:u w:val="single"/>
        </w:rPr>
        <w:t>:</w:t>
      </w:r>
    </w:p>
    <w:p w14:paraId="60BF2043" w14:textId="5DCDE1ED" w:rsidR="006F41DD" w:rsidRDefault="007402CE" w:rsidP="00400672">
      <w:pPr>
        <w:numPr>
          <w:ilvl w:val="0"/>
          <w:numId w:val="12"/>
        </w:numPr>
        <w:tabs>
          <w:tab w:val="clear" w:pos="1800"/>
          <w:tab w:val="num" w:pos="720"/>
        </w:tabs>
        <w:ind w:left="720"/>
        <w:rPr>
          <w:bCs/>
        </w:rPr>
      </w:pPr>
      <w:r>
        <w:rPr>
          <w:bCs/>
        </w:rPr>
        <w:t>Records for each request</w:t>
      </w:r>
      <w:r w:rsidR="00CE669E">
        <w:rPr>
          <w:bCs/>
        </w:rPr>
        <w:t xml:space="preserve"> certifying knowledge </w:t>
      </w:r>
      <w:r w:rsidR="00805691">
        <w:rPr>
          <w:bCs/>
        </w:rPr>
        <w:t>of the requirements associate</w:t>
      </w:r>
      <w:r w:rsidR="00F03FB3">
        <w:rPr>
          <w:bCs/>
        </w:rPr>
        <w:t>d</w:t>
      </w:r>
      <w:r w:rsidR="00805691">
        <w:rPr>
          <w:bCs/>
        </w:rPr>
        <w:t xml:space="preserve"> with the exemption for </w:t>
      </w:r>
      <w:r w:rsidR="0034250B">
        <w:rPr>
          <w:bCs/>
        </w:rPr>
        <w:t>QPS</w:t>
      </w:r>
      <w:r w:rsidR="00805691">
        <w:rPr>
          <w:bCs/>
        </w:rPr>
        <w:t xml:space="preserve"> </w:t>
      </w:r>
      <w:r>
        <w:rPr>
          <w:bCs/>
        </w:rPr>
        <w:t>applications. T</w:t>
      </w:r>
      <w:r w:rsidR="00F03FB3">
        <w:rPr>
          <w:bCs/>
        </w:rPr>
        <w:t xml:space="preserve">he record must include the certifying language </w:t>
      </w:r>
      <w:r>
        <w:rPr>
          <w:bCs/>
        </w:rPr>
        <w:t>from</w:t>
      </w:r>
      <w:r w:rsidR="00F03FB3">
        <w:rPr>
          <w:bCs/>
        </w:rPr>
        <w:t xml:space="preserve"> the regulation.  </w:t>
      </w:r>
    </w:p>
    <w:p w14:paraId="74FB49B4" w14:textId="77777777" w:rsidR="0001638E" w:rsidRPr="00440380" w:rsidRDefault="0001638E" w:rsidP="0001638E">
      <w:pPr>
        <w:rPr>
          <w:bCs/>
        </w:rPr>
      </w:pPr>
    </w:p>
    <w:p w14:paraId="18B2377E" w14:textId="3DB47E95" w:rsidR="0001638E" w:rsidRPr="002C2DF7" w:rsidRDefault="00B42BF1" w:rsidP="00E97504">
      <w:pPr>
        <w:rPr>
          <w:bCs/>
          <w:u w:val="single"/>
        </w:rPr>
      </w:pPr>
      <w:r>
        <w:rPr>
          <w:bCs/>
          <w:u w:val="single"/>
        </w:rPr>
        <w:t>Reporting for p</w:t>
      </w:r>
      <w:r w:rsidR="0001638E" w:rsidRPr="002C2DF7">
        <w:rPr>
          <w:bCs/>
          <w:u w:val="single"/>
        </w:rPr>
        <w:t xml:space="preserve">ersons </w:t>
      </w:r>
      <w:r w:rsidR="007402CE" w:rsidRPr="00E2712B">
        <w:rPr>
          <w:bCs/>
          <w:u w:val="single"/>
        </w:rPr>
        <w:t>submitting applications for</w:t>
      </w:r>
      <w:r w:rsidR="0001638E" w:rsidRPr="00E2712B">
        <w:rPr>
          <w:bCs/>
          <w:u w:val="single"/>
        </w:rPr>
        <w:t xml:space="preserve"> critical use exemption</w:t>
      </w:r>
      <w:r w:rsidR="007402CE" w:rsidRPr="00E2712B">
        <w:rPr>
          <w:bCs/>
          <w:u w:val="single"/>
        </w:rPr>
        <w:t>s</w:t>
      </w:r>
      <w:r w:rsidR="0001638E" w:rsidRPr="00E2712B">
        <w:rPr>
          <w:bCs/>
          <w:u w:val="single"/>
        </w:rPr>
        <w:t xml:space="preserve"> of methyl bromide</w:t>
      </w:r>
      <w:r w:rsidR="00916BED" w:rsidRPr="00E2712B">
        <w:rPr>
          <w:bCs/>
          <w:u w:val="single"/>
        </w:rPr>
        <w:t xml:space="preserve"> </w:t>
      </w:r>
      <w:r w:rsidR="00405E64" w:rsidRPr="00DC43C7">
        <w:rPr>
          <w:bCs/>
          <w:u w:val="single"/>
        </w:rPr>
        <w:t>for pre-</w:t>
      </w:r>
      <w:r w:rsidR="00916BED" w:rsidRPr="00DC43C7">
        <w:rPr>
          <w:bCs/>
          <w:u w:val="single"/>
        </w:rPr>
        <w:t>p</w:t>
      </w:r>
      <w:r w:rsidR="00405E64" w:rsidRPr="00C45746">
        <w:rPr>
          <w:bCs/>
          <w:u w:val="single"/>
        </w:rPr>
        <w:t>lant and post-</w:t>
      </w:r>
      <w:r w:rsidR="00916BED" w:rsidRPr="00E2712B">
        <w:rPr>
          <w:bCs/>
          <w:u w:val="single"/>
        </w:rPr>
        <w:t>harvest (EPA Form</w:t>
      </w:r>
      <w:r w:rsidR="00405E64" w:rsidRPr="00E2712B">
        <w:rPr>
          <w:bCs/>
          <w:u w:val="single"/>
        </w:rPr>
        <w:t>s</w:t>
      </w:r>
      <w:r w:rsidR="00916BED" w:rsidRPr="00E2712B">
        <w:rPr>
          <w:bCs/>
          <w:u w:val="single"/>
        </w:rPr>
        <w:t xml:space="preserve"> </w:t>
      </w:r>
      <w:r w:rsidR="00405E64" w:rsidRPr="00E2712B">
        <w:rPr>
          <w:bCs/>
          <w:u w:val="single"/>
        </w:rPr>
        <w:t xml:space="preserve">5900-136 and </w:t>
      </w:r>
      <w:r w:rsidR="00916BED" w:rsidRPr="00E2712B">
        <w:rPr>
          <w:bCs/>
          <w:u w:val="single"/>
        </w:rPr>
        <w:t>5900-137</w:t>
      </w:r>
      <w:r w:rsidR="00874C67" w:rsidRPr="00E2712B">
        <w:rPr>
          <w:bCs/>
          <w:u w:val="single"/>
        </w:rPr>
        <w:t>;</w:t>
      </w:r>
      <w:r w:rsidR="00405E64" w:rsidRPr="00E2712B">
        <w:rPr>
          <w:bCs/>
          <w:u w:val="single"/>
        </w:rPr>
        <w:t xml:space="preserve"> </w:t>
      </w:r>
      <w:r w:rsidR="00916BED" w:rsidRPr="00E2712B">
        <w:rPr>
          <w:bCs/>
          <w:u w:val="single"/>
        </w:rPr>
        <w:t>OMB Control No. 2060-0482)</w:t>
      </w:r>
      <w:r w:rsidR="0001638E" w:rsidRPr="00E2712B">
        <w:rPr>
          <w:bCs/>
          <w:u w:val="single"/>
        </w:rPr>
        <w:t>:</w:t>
      </w:r>
    </w:p>
    <w:p w14:paraId="58EEF520" w14:textId="338A6FA1" w:rsidR="0001638E" w:rsidRPr="002F0585" w:rsidRDefault="0001638E" w:rsidP="00400672">
      <w:pPr>
        <w:pStyle w:val="Level1"/>
        <w:numPr>
          <w:ilvl w:val="0"/>
          <w:numId w:val="16"/>
        </w:numPr>
        <w:tabs>
          <w:tab w:val="left" w:pos="-1440"/>
        </w:tabs>
        <w:ind w:left="720"/>
        <w:rPr>
          <w:rFonts w:ascii="Times New Roman" w:hAnsi="Times New Roman"/>
        </w:rPr>
      </w:pPr>
      <w:r w:rsidRPr="007402CE">
        <w:rPr>
          <w:rFonts w:ascii="Times New Roman" w:hAnsi="Times New Roman"/>
        </w:rPr>
        <w:t>Identity of contact person</w:t>
      </w:r>
      <w:r w:rsidR="007A3C75">
        <w:rPr>
          <w:rFonts w:ascii="Times New Roman" w:hAnsi="Times New Roman"/>
        </w:rPr>
        <w:t>;</w:t>
      </w:r>
    </w:p>
    <w:p w14:paraId="623EA111" w14:textId="60E93D4A" w:rsidR="0001638E" w:rsidRPr="002F0585" w:rsidRDefault="007402CE" w:rsidP="00400672">
      <w:pPr>
        <w:pStyle w:val="Level1"/>
        <w:numPr>
          <w:ilvl w:val="0"/>
          <w:numId w:val="16"/>
        </w:numPr>
        <w:tabs>
          <w:tab w:val="left" w:pos="-1440"/>
        </w:tabs>
        <w:ind w:left="720"/>
        <w:rPr>
          <w:rFonts w:ascii="Times New Roman" w:hAnsi="Times New Roman"/>
        </w:rPr>
      </w:pPr>
      <w:r w:rsidRPr="007402CE">
        <w:rPr>
          <w:rFonts w:ascii="Times New Roman" w:hAnsi="Times New Roman"/>
        </w:rPr>
        <w:t>A d</w:t>
      </w:r>
      <w:r w:rsidR="0001638E" w:rsidRPr="007402CE">
        <w:rPr>
          <w:rFonts w:ascii="Times New Roman" w:hAnsi="Times New Roman"/>
        </w:rPr>
        <w:t>escription of the proposed use</w:t>
      </w:r>
      <w:r>
        <w:rPr>
          <w:rFonts w:ascii="Times New Roman" w:hAnsi="Times New Roman"/>
          <w:b/>
        </w:rPr>
        <w:t xml:space="preserve"> </w:t>
      </w:r>
      <w:r w:rsidR="0001638E" w:rsidRPr="002F0585">
        <w:rPr>
          <w:rFonts w:ascii="Times New Roman" w:hAnsi="Times New Roman"/>
        </w:rPr>
        <w:t>(crop/pest combination), the amount of methyl bromide to be used, the location of use, the method of application</w:t>
      </w:r>
      <w:r w:rsidR="006B4971">
        <w:rPr>
          <w:rFonts w:ascii="Times New Roman" w:hAnsi="Times New Roman"/>
        </w:rPr>
        <w:t>,</w:t>
      </w:r>
      <w:r w:rsidR="0001638E" w:rsidRPr="002F0585">
        <w:rPr>
          <w:rFonts w:ascii="Times New Roman" w:hAnsi="Times New Roman"/>
        </w:rPr>
        <w:t xml:space="preserve"> and any other use information requested by the Administrator</w:t>
      </w:r>
      <w:r w:rsidR="007A3C75">
        <w:rPr>
          <w:rFonts w:ascii="Times New Roman" w:hAnsi="Times New Roman"/>
        </w:rPr>
        <w:t>;</w:t>
      </w:r>
      <w:r w:rsidR="0001638E">
        <w:rPr>
          <w:rFonts w:ascii="Times New Roman" w:hAnsi="Times New Roman"/>
        </w:rPr>
        <w:t xml:space="preserve"> </w:t>
      </w:r>
    </w:p>
    <w:p w14:paraId="17B5FE37" w14:textId="6EE13CDC" w:rsidR="0001638E" w:rsidRDefault="007402CE" w:rsidP="00400672">
      <w:pPr>
        <w:pStyle w:val="Level1"/>
        <w:numPr>
          <w:ilvl w:val="0"/>
          <w:numId w:val="16"/>
        </w:numPr>
        <w:tabs>
          <w:tab w:val="left" w:pos="-1440"/>
        </w:tabs>
        <w:ind w:left="720"/>
        <w:rPr>
          <w:rFonts w:ascii="Times New Roman" w:hAnsi="Times New Roman"/>
        </w:rPr>
      </w:pPr>
      <w:r w:rsidRPr="007402CE">
        <w:rPr>
          <w:rFonts w:ascii="Times New Roman" w:hAnsi="Times New Roman"/>
        </w:rPr>
        <w:t>A d</w:t>
      </w:r>
      <w:r w:rsidR="0001638E" w:rsidRPr="007402CE">
        <w:rPr>
          <w:rFonts w:ascii="Times New Roman" w:hAnsi="Times New Roman"/>
        </w:rPr>
        <w:t>escription of past use (cro</w:t>
      </w:r>
      <w:r w:rsidR="0001638E" w:rsidRPr="002F0585">
        <w:rPr>
          <w:rFonts w:ascii="Times New Roman" w:hAnsi="Times New Roman"/>
        </w:rPr>
        <w:t>p/pest combination), acreage, the amount of methyl bromide used, the method of application</w:t>
      </w:r>
      <w:r>
        <w:rPr>
          <w:rFonts w:ascii="Times New Roman" w:hAnsi="Times New Roman"/>
        </w:rPr>
        <w:t>,</w:t>
      </w:r>
      <w:r w:rsidR="0001638E" w:rsidRPr="002F0585">
        <w:rPr>
          <w:rFonts w:ascii="Times New Roman" w:hAnsi="Times New Roman"/>
        </w:rPr>
        <w:t xml:space="preserve"> and other historical use data requested by the Administrator</w:t>
      </w:r>
      <w:r w:rsidR="007A3C75">
        <w:rPr>
          <w:rFonts w:ascii="Times New Roman" w:hAnsi="Times New Roman"/>
        </w:rPr>
        <w:t>;</w:t>
      </w:r>
      <w:r w:rsidR="0001638E" w:rsidRPr="002F0585">
        <w:rPr>
          <w:rFonts w:ascii="Times New Roman" w:hAnsi="Times New Roman"/>
        </w:rPr>
        <w:t xml:space="preserve"> </w:t>
      </w:r>
    </w:p>
    <w:p w14:paraId="29C3E55B" w14:textId="51E8C339" w:rsidR="006B4971" w:rsidRPr="002F0585" w:rsidRDefault="006B4971" w:rsidP="00400672">
      <w:pPr>
        <w:pStyle w:val="Level1"/>
        <w:numPr>
          <w:ilvl w:val="0"/>
          <w:numId w:val="16"/>
        </w:numPr>
        <w:tabs>
          <w:tab w:val="left" w:pos="-1440"/>
        </w:tabs>
        <w:ind w:left="720"/>
        <w:rPr>
          <w:rFonts w:ascii="Times New Roman" w:hAnsi="Times New Roman"/>
        </w:rPr>
      </w:pPr>
      <w:r>
        <w:rPr>
          <w:rFonts w:ascii="Times New Roman" w:hAnsi="Times New Roman"/>
        </w:rPr>
        <w:t>A</w:t>
      </w:r>
      <w:r w:rsidRPr="002F0585">
        <w:rPr>
          <w:rFonts w:ascii="Times New Roman" w:hAnsi="Times New Roman"/>
        </w:rPr>
        <w:t>n explanation of, and data relating to, the technical feasibility of currently available alternatives for their proposed use and any other information required by the Administrator to determine whether technically feasible alternatives are available for the proposed use</w:t>
      </w:r>
      <w:r w:rsidR="007A3C75">
        <w:rPr>
          <w:rFonts w:ascii="Times New Roman" w:hAnsi="Times New Roman"/>
        </w:rPr>
        <w:t>;</w:t>
      </w:r>
    </w:p>
    <w:p w14:paraId="3BE6532E" w14:textId="699652EC" w:rsidR="0001638E" w:rsidRPr="002F0585" w:rsidRDefault="006B4971" w:rsidP="00400672">
      <w:pPr>
        <w:pStyle w:val="Level1"/>
        <w:numPr>
          <w:ilvl w:val="0"/>
          <w:numId w:val="16"/>
        </w:numPr>
        <w:tabs>
          <w:tab w:val="left" w:pos="-1440"/>
        </w:tabs>
        <w:ind w:left="720"/>
        <w:rPr>
          <w:rFonts w:ascii="Times New Roman" w:hAnsi="Times New Roman"/>
        </w:rPr>
      </w:pPr>
      <w:r>
        <w:rPr>
          <w:rFonts w:ascii="Times New Roman" w:hAnsi="Times New Roman"/>
        </w:rPr>
        <w:t xml:space="preserve">A description of </w:t>
      </w:r>
      <w:r w:rsidR="0001638E" w:rsidRPr="002F0585">
        <w:rPr>
          <w:rFonts w:ascii="Times New Roman" w:hAnsi="Times New Roman"/>
        </w:rPr>
        <w:t>steps</w:t>
      </w:r>
      <w:r>
        <w:rPr>
          <w:rFonts w:ascii="Times New Roman" w:hAnsi="Times New Roman"/>
        </w:rPr>
        <w:t xml:space="preserve"> that</w:t>
      </w:r>
      <w:r w:rsidR="0001638E" w:rsidRPr="002F0585">
        <w:rPr>
          <w:rFonts w:ascii="Times New Roman" w:hAnsi="Times New Roman"/>
        </w:rPr>
        <w:t xml:space="preserve"> have been, and will be, taken to find and implement alternatives</w:t>
      </w:r>
      <w:r w:rsidR="007A3C75">
        <w:rPr>
          <w:rFonts w:ascii="Times New Roman" w:hAnsi="Times New Roman"/>
        </w:rPr>
        <w:t>;</w:t>
      </w:r>
      <w:r w:rsidR="0001638E">
        <w:rPr>
          <w:rFonts w:ascii="Times New Roman" w:hAnsi="Times New Roman"/>
        </w:rPr>
        <w:t xml:space="preserve"> </w:t>
      </w:r>
    </w:p>
    <w:p w14:paraId="0E11E554" w14:textId="46F8132E" w:rsidR="0001638E" w:rsidRPr="002F0585" w:rsidRDefault="006B4971" w:rsidP="00400672">
      <w:pPr>
        <w:pStyle w:val="Level1"/>
        <w:numPr>
          <w:ilvl w:val="0"/>
          <w:numId w:val="16"/>
        </w:numPr>
        <w:tabs>
          <w:tab w:val="left" w:pos="-1440"/>
        </w:tabs>
        <w:ind w:left="720"/>
        <w:rPr>
          <w:rFonts w:ascii="Times New Roman" w:hAnsi="Times New Roman"/>
        </w:rPr>
      </w:pPr>
      <w:r>
        <w:rPr>
          <w:rFonts w:ascii="Times New Roman" w:hAnsi="Times New Roman"/>
        </w:rPr>
        <w:t>I</w:t>
      </w:r>
      <w:r w:rsidR="007402CE" w:rsidRPr="002F0585">
        <w:rPr>
          <w:rFonts w:ascii="Times New Roman" w:hAnsi="Times New Roman"/>
        </w:rPr>
        <w:t>nformation on historical revenue and available economic measures, such as operating costs</w:t>
      </w:r>
      <w:r w:rsidR="007402CE" w:rsidRPr="007402CE">
        <w:rPr>
          <w:rFonts w:ascii="Times New Roman" w:hAnsi="Times New Roman"/>
        </w:rPr>
        <w:t xml:space="preserve"> </w:t>
      </w:r>
      <w:r w:rsidR="007402CE" w:rsidRPr="002F0585">
        <w:rPr>
          <w:rFonts w:ascii="Times New Roman" w:hAnsi="Times New Roman"/>
        </w:rPr>
        <w:t>and any other information required by the Administrator to determine</w:t>
      </w:r>
      <w:r w:rsidR="0001638E" w:rsidRPr="002F0585">
        <w:rPr>
          <w:rFonts w:ascii="Times New Roman" w:hAnsi="Times New Roman"/>
        </w:rPr>
        <w:t xml:space="preserve"> whether eco</w:t>
      </w:r>
      <w:r w:rsidR="007402CE">
        <w:rPr>
          <w:rFonts w:ascii="Times New Roman" w:hAnsi="Times New Roman"/>
        </w:rPr>
        <w:t>nomically feasible alternatives</w:t>
      </w:r>
      <w:r w:rsidR="007402CE" w:rsidRPr="007402CE">
        <w:rPr>
          <w:rFonts w:ascii="Times New Roman" w:hAnsi="Times New Roman"/>
        </w:rPr>
        <w:t xml:space="preserve"> </w:t>
      </w:r>
      <w:r w:rsidR="007402CE" w:rsidRPr="002F0585">
        <w:rPr>
          <w:rFonts w:ascii="Times New Roman" w:hAnsi="Times New Roman"/>
        </w:rPr>
        <w:t>are available for the proposed use</w:t>
      </w:r>
      <w:r w:rsidR="007A3C75">
        <w:rPr>
          <w:rFonts w:ascii="Times New Roman" w:hAnsi="Times New Roman"/>
        </w:rPr>
        <w:t>; and</w:t>
      </w:r>
      <w:r w:rsidR="0001638E">
        <w:rPr>
          <w:rFonts w:ascii="Times New Roman" w:hAnsi="Times New Roman"/>
        </w:rPr>
        <w:t xml:space="preserve"> </w:t>
      </w:r>
    </w:p>
    <w:p w14:paraId="5F978448" w14:textId="2E81028D" w:rsidR="0001638E" w:rsidRDefault="0001638E" w:rsidP="00400672">
      <w:pPr>
        <w:pStyle w:val="Level1"/>
        <w:numPr>
          <w:ilvl w:val="0"/>
          <w:numId w:val="16"/>
        </w:numPr>
        <w:tabs>
          <w:tab w:val="left" w:pos="-1440"/>
        </w:tabs>
        <w:ind w:left="720"/>
        <w:rPr>
          <w:rFonts w:ascii="Times New Roman" w:hAnsi="Times New Roman"/>
        </w:rPr>
      </w:pPr>
      <w:r w:rsidRPr="002F0585">
        <w:rPr>
          <w:rFonts w:ascii="Times New Roman" w:hAnsi="Times New Roman"/>
        </w:rPr>
        <w:t>Additional information required of applicants may include, but is not limited to, agricultural statistics, fumigation conditions and timeline, research proposals and funding levels, and transition plans.</w:t>
      </w:r>
      <w:r>
        <w:rPr>
          <w:rFonts w:ascii="Times New Roman" w:hAnsi="Times New Roman"/>
        </w:rPr>
        <w:t xml:space="preserve"> </w:t>
      </w:r>
    </w:p>
    <w:p w14:paraId="3A8B8571" w14:textId="77777777" w:rsidR="00E97504" w:rsidRPr="002F0585" w:rsidRDefault="00E97504" w:rsidP="00E97504">
      <w:pPr>
        <w:pStyle w:val="Level1"/>
        <w:tabs>
          <w:tab w:val="left" w:pos="-1440"/>
        </w:tabs>
        <w:ind w:left="720" w:firstLine="0"/>
        <w:rPr>
          <w:rFonts w:ascii="Times New Roman" w:hAnsi="Times New Roman"/>
        </w:rPr>
      </w:pPr>
    </w:p>
    <w:p w14:paraId="1F45A1B4" w14:textId="1261E303" w:rsidR="00E97504" w:rsidRPr="002C2DF7" w:rsidRDefault="00B42BF1" w:rsidP="00BD36F4">
      <w:pPr>
        <w:rPr>
          <w:bCs/>
          <w:u w:val="single"/>
        </w:rPr>
      </w:pPr>
      <w:r>
        <w:rPr>
          <w:bCs/>
          <w:u w:val="single"/>
        </w:rPr>
        <w:t>Reporting for d</w:t>
      </w:r>
      <w:r w:rsidR="00DA667E" w:rsidRPr="002C2DF7">
        <w:rPr>
          <w:bCs/>
          <w:u w:val="single"/>
        </w:rPr>
        <w:t>istributors or applicators of</w:t>
      </w:r>
      <w:r w:rsidR="00E97504" w:rsidRPr="002C2DF7">
        <w:rPr>
          <w:bCs/>
          <w:u w:val="single"/>
        </w:rPr>
        <w:t xml:space="preserve"> critical use methyl bromide</w:t>
      </w:r>
    </w:p>
    <w:p w14:paraId="5C4199F4" w14:textId="23303C41" w:rsidR="00DA667E" w:rsidRPr="006B4971" w:rsidRDefault="00DA667E" w:rsidP="00400672">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an</w:t>
      </w:r>
      <w:r>
        <w:rPr>
          <w:rFonts w:ascii="Times New Roman" w:hAnsi="Times New Roman"/>
        </w:rPr>
        <w:t>d type of methyl bromide purchased</w:t>
      </w:r>
      <w:r w:rsidRPr="001F2938">
        <w:rPr>
          <w:rFonts w:ascii="Times New Roman" w:hAnsi="Times New Roman"/>
        </w:rPr>
        <w:t>;</w:t>
      </w:r>
      <w:r w:rsidR="006B4971">
        <w:rPr>
          <w:rFonts w:ascii="Times New Roman" w:hAnsi="Times New Roman"/>
        </w:rPr>
        <w:t xml:space="preserve"> </w:t>
      </w:r>
      <w:r w:rsidRPr="006B4971">
        <w:rPr>
          <w:rFonts w:ascii="Times New Roman" w:hAnsi="Times New Roman"/>
        </w:rPr>
        <w:t>sold directly to critical uses</w:t>
      </w:r>
      <w:r w:rsidR="006B4971">
        <w:rPr>
          <w:rFonts w:ascii="Times New Roman" w:hAnsi="Times New Roman"/>
        </w:rPr>
        <w:t xml:space="preserve">; and </w:t>
      </w:r>
      <w:r w:rsidRPr="006B4971">
        <w:rPr>
          <w:rFonts w:ascii="Times New Roman" w:hAnsi="Times New Roman"/>
        </w:rPr>
        <w:t>held in inventory for themselves or on behalf of a third party;</w:t>
      </w:r>
    </w:p>
    <w:p w14:paraId="5BBC076C" w14:textId="179DDAD4" w:rsidR="00DA667E" w:rsidRDefault="00DA667E" w:rsidP="00400672">
      <w:pPr>
        <w:pStyle w:val="Level1"/>
        <w:numPr>
          <w:ilvl w:val="0"/>
          <w:numId w:val="18"/>
        </w:numPr>
        <w:tabs>
          <w:tab w:val="left" w:pos="-1440"/>
        </w:tabs>
        <w:rPr>
          <w:rFonts w:ascii="Times New Roman" w:hAnsi="Times New Roman"/>
        </w:rPr>
      </w:pPr>
      <w:r>
        <w:rPr>
          <w:rFonts w:ascii="Times New Roman" w:hAnsi="Times New Roman"/>
        </w:rPr>
        <w:t>T</w:t>
      </w:r>
      <w:r w:rsidRPr="001F2938">
        <w:rPr>
          <w:rFonts w:ascii="Times New Roman" w:hAnsi="Times New Roman"/>
        </w:rPr>
        <w:t xml:space="preserve">he total </w:t>
      </w:r>
      <w:r>
        <w:rPr>
          <w:rFonts w:ascii="Times New Roman" w:hAnsi="Times New Roman"/>
        </w:rPr>
        <w:t>quantity</w:t>
      </w:r>
      <w:r w:rsidRPr="001F2938">
        <w:rPr>
          <w:rFonts w:ascii="Times New Roman" w:hAnsi="Times New Roman"/>
        </w:rPr>
        <w:t xml:space="preserve"> of methyl bromide that was produced/imported prior to January 1, 2005, that is held in inventory for themselves o</w:t>
      </w:r>
      <w:r>
        <w:rPr>
          <w:rFonts w:ascii="Times New Roman" w:hAnsi="Times New Roman"/>
        </w:rPr>
        <w:t>r on behalf of a third party</w:t>
      </w:r>
      <w:r w:rsidRPr="001F2938">
        <w:rPr>
          <w:rFonts w:ascii="Times New Roman" w:hAnsi="Times New Roman"/>
        </w:rPr>
        <w:t>;</w:t>
      </w:r>
    </w:p>
    <w:p w14:paraId="560480EE" w14:textId="7D7C56A7" w:rsidR="00DA667E" w:rsidRPr="00DA667E" w:rsidRDefault="00DA667E" w:rsidP="00400672">
      <w:pPr>
        <w:numPr>
          <w:ilvl w:val="0"/>
          <w:numId w:val="18"/>
        </w:numPr>
        <w:rPr>
          <w:bCs/>
        </w:rPr>
      </w:pPr>
      <w:r>
        <w:t xml:space="preserve">Certification for each sale that indicates the buyer </w:t>
      </w:r>
      <w:r w:rsidRPr="00DA667E">
        <w:t>will only sell or use</w:t>
      </w:r>
      <w:r>
        <w:t xml:space="preserve"> methyl bromide for approved critical uses </w:t>
      </w:r>
      <w:r w:rsidR="00601E26">
        <w:rPr>
          <w:bCs/>
        </w:rPr>
        <w:t>(</w:t>
      </w:r>
      <w:r w:rsidR="00601E26" w:rsidRPr="00E2712B">
        <w:rPr>
          <w:bCs/>
        </w:rPr>
        <w:t xml:space="preserve">EPA </w:t>
      </w:r>
      <w:r w:rsidR="00405E64" w:rsidRPr="00E2712B">
        <w:rPr>
          <w:bCs/>
        </w:rPr>
        <w:t>Form</w:t>
      </w:r>
      <w:r w:rsidR="00601E26" w:rsidRPr="00DC43C7">
        <w:rPr>
          <w:bCs/>
        </w:rPr>
        <w:t xml:space="preserve"> 5900-</w:t>
      </w:r>
      <w:r w:rsidR="00D34630" w:rsidRPr="00DC43C7">
        <w:rPr>
          <w:bCs/>
        </w:rPr>
        <w:t>139</w:t>
      </w:r>
      <w:r w:rsidR="00405E64" w:rsidRPr="00C45746">
        <w:rPr>
          <w:bCs/>
        </w:rPr>
        <w:t xml:space="preserve">; </w:t>
      </w:r>
      <w:r w:rsidR="00601E26" w:rsidRPr="00E2712B">
        <w:rPr>
          <w:bCs/>
        </w:rPr>
        <w:t xml:space="preserve">OMB Control No. 2060-0482) </w:t>
      </w:r>
      <w:r w:rsidRPr="00E2712B">
        <w:t>and order forms and invoices; and</w:t>
      </w:r>
    </w:p>
    <w:p w14:paraId="577595A5" w14:textId="7FD8EAE6" w:rsidR="00DA667E" w:rsidRPr="00E2712B" w:rsidRDefault="00DA667E" w:rsidP="00400672">
      <w:pPr>
        <w:pStyle w:val="Level1"/>
        <w:numPr>
          <w:ilvl w:val="0"/>
          <w:numId w:val="18"/>
        </w:numPr>
        <w:tabs>
          <w:tab w:val="left" w:pos="-1440"/>
        </w:tabs>
        <w:rPr>
          <w:rFonts w:ascii="Times New Roman" w:hAnsi="Times New Roman"/>
          <w:b/>
        </w:rPr>
      </w:pPr>
      <w:r>
        <w:rPr>
          <w:rFonts w:ascii="Times New Roman" w:hAnsi="Times New Roman"/>
        </w:rPr>
        <w:t>I</w:t>
      </w:r>
      <w:r w:rsidRPr="001F2938">
        <w:rPr>
          <w:rFonts w:ascii="Times New Roman" w:hAnsi="Times New Roman"/>
        </w:rPr>
        <w:t xml:space="preserve">nformation that the Administrator may reasonably require in carrying out the critical use exemption program under Section 604(d)(6) of the </w:t>
      </w:r>
      <w:r>
        <w:rPr>
          <w:rFonts w:ascii="Times New Roman" w:hAnsi="Times New Roman"/>
        </w:rPr>
        <w:t>CAA</w:t>
      </w:r>
      <w:r w:rsidRPr="001F2938">
        <w:rPr>
          <w:rFonts w:ascii="Times New Roman" w:hAnsi="Times New Roman"/>
        </w:rPr>
        <w:t xml:space="preserve"> including </w:t>
      </w:r>
      <w:r>
        <w:rPr>
          <w:rFonts w:ascii="Times New Roman" w:hAnsi="Times New Roman"/>
        </w:rPr>
        <w:t>management and composition of pre-phaseout inventory</w:t>
      </w:r>
      <w:r w:rsidRPr="001F2938">
        <w:rPr>
          <w:rFonts w:ascii="Times New Roman" w:hAnsi="Times New Roman"/>
        </w:rPr>
        <w:t xml:space="preserve">, </w:t>
      </w:r>
      <w:r>
        <w:rPr>
          <w:rFonts w:ascii="Times New Roman" w:hAnsi="Times New Roman"/>
        </w:rPr>
        <w:t xml:space="preserve">price </w:t>
      </w:r>
      <w:r w:rsidRPr="001F2938">
        <w:rPr>
          <w:rFonts w:ascii="Times New Roman" w:hAnsi="Times New Roman"/>
        </w:rPr>
        <w:t xml:space="preserve">of methyl bromide and its alternatives, </w:t>
      </w:r>
      <w:r>
        <w:rPr>
          <w:rFonts w:ascii="Times New Roman" w:hAnsi="Times New Roman"/>
        </w:rPr>
        <w:t xml:space="preserve">and </w:t>
      </w:r>
      <w:r w:rsidRPr="001F2938">
        <w:rPr>
          <w:rFonts w:ascii="Times New Roman" w:hAnsi="Times New Roman"/>
        </w:rPr>
        <w:t>fumigant emissio</w:t>
      </w:r>
      <w:r>
        <w:rPr>
          <w:rFonts w:ascii="Times New Roman" w:hAnsi="Times New Roman"/>
        </w:rPr>
        <w:t>ns reductions practices</w:t>
      </w:r>
      <w:r w:rsidR="00056FFD">
        <w:rPr>
          <w:rFonts w:ascii="Times New Roman" w:hAnsi="Times New Roman"/>
        </w:rPr>
        <w:t xml:space="preserve"> may</w:t>
      </w:r>
      <w:r w:rsidR="0056490D">
        <w:rPr>
          <w:rFonts w:ascii="Times New Roman" w:hAnsi="Times New Roman"/>
        </w:rPr>
        <w:t xml:space="preserve"> be sent </w:t>
      </w:r>
      <w:r w:rsidR="001B5CE7">
        <w:rPr>
          <w:rFonts w:ascii="Times New Roman" w:hAnsi="Times New Roman"/>
        </w:rPr>
        <w:t xml:space="preserve">by paper </w:t>
      </w:r>
      <w:r w:rsidR="0056490D" w:rsidRPr="00626DCD">
        <w:rPr>
          <w:rFonts w:ascii="Times New Roman" w:hAnsi="Times New Roman"/>
        </w:rPr>
        <w:t xml:space="preserve">Sales of Critical Use of Methyl </w:t>
      </w:r>
      <w:r w:rsidR="0056490D" w:rsidRPr="00E2712B">
        <w:rPr>
          <w:rFonts w:ascii="Times New Roman" w:hAnsi="Times New Roman"/>
        </w:rPr>
        <w:t>Bromide to End Users Annual Report (EPA Form 5900</w:t>
      </w:r>
      <w:r w:rsidR="00405E64" w:rsidRPr="00E2712B">
        <w:rPr>
          <w:rFonts w:ascii="Times New Roman" w:hAnsi="Times New Roman"/>
        </w:rPr>
        <w:t>-</w:t>
      </w:r>
      <w:r w:rsidR="008255F7" w:rsidRPr="00DC43C7">
        <w:rPr>
          <w:rFonts w:ascii="Times New Roman" w:hAnsi="Times New Roman"/>
        </w:rPr>
        <w:t>138</w:t>
      </w:r>
      <w:r w:rsidR="00405E64" w:rsidRPr="00DC43C7">
        <w:rPr>
          <w:rFonts w:ascii="Times New Roman" w:hAnsi="Times New Roman"/>
        </w:rPr>
        <w:t xml:space="preserve">; </w:t>
      </w:r>
      <w:r w:rsidR="0056490D" w:rsidRPr="00C45746">
        <w:rPr>
          <w:rFonts w:ascii="Times New Roman" w:hAnsi="Times New Roman"/>
        </w:rPr>
        <w:t>OMB Control No</w:t>
      </w:r>
      <w:r w:rsidR="00405E64" w:rsidRPr="00E2712B">
        <w:rPr>
          <w:rFonts w:ascii="Times New Roman" w:hAnsi="Times New Roman"/>
        </w:rPr>
        <w:t>.</w:t>
      </w:r>
      <w:r w:rsidR="008255F7" w:rsidRPr="00E2712B">
        <w:rPr>
          <w:rFonts w:ascii="Times New Roman" w:hAnsi="Times New Roman"/>
        </w:rPr>
        <w:t xml:space="preserve"> </w:t>
      </w:r>
      <w:r w:rsidR="0056490D" w:rsidRPr="00E2712B">
        <w:rPr>
          <w:rFonts w:ascii="Times New Roman" w:hAnsi="Times New Roman"/>
        </w:rPr>
        <w:t>2060-0482)</w:t>
      </w:r>
      <w:r w:rsidRPr="00E2712B">
        <w:rPr>
          <w:rFonts w:ascii="Times New Roman" w:hAnsi="Times New Roman"/>
        </w:rPr>
        <w:t xml:space="preserve">. </w:t>
      </w:r>
    </w:p>
    <w:p w14:paraId="48D97355" w14:textId="77777777" w:rsidR="00B42BF1" w:rsidRPr="00E2712B" w:rsidRDefault="00B42BF1" w:rsidP="00B42BF1">
      <w:pPr>
        <w:rPr>
          <w:u w:val="single"/>
        </w:rPr>
      </w:pPr>
    </w:p>
    <w:p w14:paraId="3C2CF42F" w14:textId="59E90142" w:rsidR="00B42BF1" w:rsidRPr="00E2712B" w:rsidRDefault="00B42BF1" w:rsidP="00B42BF1">
      <w:pPr>
        <w:rPr>
          <w:u w:val="single"/>
        </w:rPr>
      </w:pPr>
      <w:r w:rsidRPr="00E2712B">
        <w:rPr>
          <w:u w:val="single"/>
        </w:rPr>
        <w:t xml:space="preserve">Reporting requirements for persons transferring methyl bromide allowances: </w:t>
      </w:r>
    </w:p>
    <w:p w14:paraId="23A094D4" w14:textId="7284B68F" w:rsidR="00B42BF1" w:rsidRDefault="00B42BF1" w:rsidP="00B42BF1">
      <w:r w:rsidRPr="00E2712B">
        <w:t>Persons</w:t>
      </w:r>
      <w:r w:rsidR="00056FFD" w:rsidRPr="00E2712B">
        <w:t xml:space="preserve"> may</w:t>
      </w:r>
      <w:r w:rsidRPr="00E2712B">
        <w:t xml:space="preserve"> submit the following information for </w:t>
      </w:r>
      <w:r w:rsidRPr="00E2712B">
        <w:rPr>
          <w:i/>
        </w:rPr>
        <w:t>inter-company</w:t>
      </w:r>
      <w:r w:rsidRPr="00E2712B">
        <w:t xml:space="preserve"> transfers Methyl Bromide Trades Report (EPA Form 5900-146</w:t>
      </w:r>
      <w:r w:rsidR="00405E64" w:rsidRPr="00E2712B">
        <w:t xml:space="preserve">; </w:t>
      </w:r>
      <w:r w:rsidRPr="00E2712B">
        <w:t>OMB Control No. 2060-0482</w:t>
      </w:r>
      <w:r w:rsidRPr="004E16FF">
        <w:t>)</w:t>
      </w:r>
      <w:r w:rsidR="001B5CE7" w:rsidRPr="004E16FF">
        <w:t xml:space="preserve"> </w:t>
      </w:r>
      <w:r w:rsidR="00056FFD" w:rsidRPr="004E16FF">
        <w:t>by paper</w:t>
      </w:r>
      <w:r>
        <w:t>:</w:t>
      </w:r>
    </w:p>
    <w:p w14:paraId="627A561D" w14:textId="77777777" w:rsidR="00B42BF1" w:rsidRPr="00344B4C" w:rsidRDefault="00B42BF1" w:rsidP="00B42BF1">
      <w:pPr>
        <w:numPr>
          <w:ilvl w:val="0"/>
          <w:numId w:val="20"/>
        </w:numPr>
        <w:ind w:left="720"/>
      </w:pPr>
      <w:r w:rsidRPr="00344B4C">
        <w:t>The identities and addresses of the transferor;</w:t>
      </w:r>
    </w:p>
    <w:p w14:paraId="0A469338" w14:textId="77777777" w:rsidR="00B42BF1" w:rsidRPr="00344B4C" w:rsidRDefault="00B42BF1" w:rsidP="00B42BF1">
      <w:pPr>
        <w:numPr>
          <w:ilvl w:val="0"/>
          <w:numId w:val="20"/>
        </w:numPr>
        <w:ind w:left="720"/>
      </w:pPr>
      <w:r w:rsidRPr="00344B4C">
        <w:t>The name and telephone numbers of contact persons for the transferor;</w:t>
      </w:r>
    </w:p>
    <w:p w14:paraId="508A8869" w14:textId="77777777" w:rsidR="00B42BF1" w:rsidRPr="00344B4C" w:rsidRDefault="00B42BF1" w:rsidP="00B42BF1">
      <w:pPr>
        <w:numPr>
          <w:ilvl w:val="0"/>
          <w:numId w:val="20"/>
        </w:numPr>
        <w:ind w:left="720"/>
      </w:pPr>
      <w:r w:rsidRPr="00344B4C">
        <w:t>The type of allowances being transferred, including the name of the controlled substance for which allowances are to be transferred;</w:t>
      </w:r>
    </w:p>
    <w:p w14:paraId="6D9FFF68" w14:textId="77777777" w:rsidR="00B42BF1" w:rsidRPr="00344B4C" w:rsidRDefault="00B42BF1" w:rsidP="00B42BF1">
      <w:pPr>
        <w:numPr>
          <w:ilvl w:val="0"/>
          <w:numId w:val="20"/>
        </w:numPr>
        <w:ind w:left="720"/>
      </w:pPr>
      <w:r w:rsidRPr="00344B4C">
        <w:t>The quantity of allowances being transferred;</w:t>
      </w:r>
    </w:p>
    <w:p w14:paraId="2E161BC3" w14:textId="1AD77A39" w:rsidR="00B42BF1" w:rsidRPr="00344B4C" w:rsidRDefault="00B42BF1" w:rsidP="00B42BF1">
      <w:pPr>
        <w:numPr>
          <w:ilvl w:val="0"/>
          <w:numId w:val="20"/>
        </w:numPr>
        <w:ind w:left="720"/>
      </w:pPr>
      <w:r w:rsidRPr="00344B4C">
        <w:t>The control period(s) for which the allowances are being transferred;</w:t>
      </w:r>
      <w:r w:rsidR="001658A5">
        <w:t xml:space="preserve"> and</w:t>
      </w:r>
    </w:p>
    <w:p w14:paraId="2133DFBC" w14:textId="4AAD705B" w:rsidR="00B42BF1" w:rsidRPr="00344B4C" w:rsidRDefault="00B42BF1" w:rsidP="00B42BF1">
      <w:pPr>
        <w:numPr>
          <w:ilvl w:val="0"/>
          <w:numId w:val="20"/>
        </w:numPr>
        <w:ind w:left="720"/>
      </w:pPr>
      <w:r w:rsidRPr="00344B4C">
        <w:t>The quantity of expended allowances for the control period being transferred</w:t>
      </w:r>
      <w:r w:rsidR="00083C00">
        <w:t>.</w:t>
      </w:r>
    </w:p>
    <w:p w14:paraId="6FC272D1" w14:textId="77777777" w:rsidR="002C2DF7" w:rsidRDefault="002C2DF7" w:rsidP="002C2DF7"/>
    <w:p w14:paraId="11BBA79A" w14:textId="77777777" w:rsidR="002C2DF7" w:rsidRPr="002C2DF7" w:rsidRDefault="002C2DF7" w:rsidP="002C2DF7">
      <w:pPr>
        <w:rPr>
          <w:u w:val="single"/>
        </w:rPr>
      </w:pPr>
      <w:r w:rsidRPr="002C2DF7">
        <w:rPr>
          <w:u w:val="single"/>
        </w:rPr>
        <w:t xml:space="preserve">The following are recordkeeping requirements for methyl bromide: </w:t>
      </w:r>
    </w:p>
    <w:p w14:paraId="67198A19" w14:textId="77777777" w:rsidR="002C2DF7" w:rsidRPr="007A03D4" w:rsidRDefault="002C2DF7" w:rsidP="002C2DF7">
      <w:pPr>
        <w:pStyle w:val="ListParagraph"/>
        <w:widowControl w:val="0"/>
        <w:numPr>
          <w:ilvl w:val="0"/>
          <w:numId w:val="43"/>
        </w:numPr>
        <w:tabs>
          <w:tab w:val="left" w:pos="-1440"/>
        </w:tabs>
        <w:autoSpaceDE w:val="0"/>
        <w:autoSpaceDN w:val="0"/>
        <w:adjustRightInd w:val="0"/>
      </w:pPr>
      <w:r w:rsidRPr="00B405CE">
        <w:t>Producers, importers</w:t>
      </w:r>
      <w:r w:rsidRPr="007A03D4">
        <w:t>, and exporters</w:t>
      </w:r>
    </w:p>
    <w:p w14:paraId="59D3C20A" w14:textId="1BF6E681" w:rsidR="002C2DF7" w:rsidRDefault="002C2DF7" w:rsidP="002C2DF7">
      <w:pPr>
        <w:pStyle w:val="ListParagraph"/>
        <w:widowControl w:val="0"/>
        <w:numPr>
          <w:ilvl w:val="1"/>
          <w:numId w:val="43"/>
        </w:numPr>
        <w:tabs>
          <w:tab w:val="left" w:pos="-1440"/>
        </w:tabs>
        <w:autoSpaceDE w:val="0"/>
        <w:autoSpaceDN w:val="0"/>
        <w:adjustRightInd w:val="0"/>
      </w:pPr>
      <w:r w:rsidRPr="005E2713">
        <w:t>Self-certification form for each sale that indicates the buyer will only sell or use methyl bro</w:t>
      </w:r>
      <w:r>
        <w:t>mide for approved critical uses</w:t>
      </w:r>
      <w:r w:rsidR="00E727F0">
        <w:t>;</w:t>
      </w:r>
      <w:r>
        <w:t xml:space="preserve"> and </w:t>
      </w:r>
    </w:p>
    <w:p w14:paraId="2C47D7C9" w14:textId="6C968899" w:rsidR="002C2DF7" w:rsidRDefault="002C2DF7" w:rsidP="002C2DF7">
      <w:pPr>
        <w:pStyle w:val="ListParagraph"/>
        <w:widowControl w:val="0"/>
        <w:numPr>
          <w:ilvl w:val="1"/>
          <w:numId w:val="43"/>
        </w:numPr>
        <w:tabs>
          <w:tab w:val="left" w:pos="-1440"/>
        </w:tabs>
        <w:autoSpaceDE w:val="0"/>
        <w:autoSpaceDN w:val="0"/>
        <w:adjustRightInd w:val="0"/>
      </w:pPr>
      <w:r w:rsidRPr="005E2713">
        <w:t>Order forms and invoices for methyl bromide.</w:t>
      </w:r>
    </w:p>
    <w:p w14:paraId="4A790618" w14:textId="25542736" w:rsidR="00C12220" w:rsidRPr="005E2713" w:rsidRDefault="00C12220" w:rsidP="00C12220">
      <w:pPr>
        <w:numPr>
          <w:ilvl w:val="1"/>
          <w:numId w:val="43"/>
        </w:numPr>
      </w:pPr>
      <w:r>
        <w:t>For exports of critical use methyl bromide, certification for each sale that indicates the buyer will only sell or use methyl bromide for approved critical uses and order forms and invoices.</w:t>
      </w:r>
    </w:p>
    <w:p w14:paraId="5B2E0579" w14:textId="77777777" w:rsidR="002C2DF7" w:rsidRDefault="002C2DF7" w:rsidP="002C2DF7">
      <w:pPr>
        <w:pStyle w:val="ListParagraph"/>
        <w:widowControl w:val="0"/>
        <w:numPr>
          <w:ilvl w:val="0"/>
          <w:numId w:val="43"/>
        </w:numPr>
        <w:tabs>
          <w:tab w:val="left" w:pos="-1440"/>
        </w:tabs>
        <w:autoSpaceDE w:val="0"/>
        <w:autoSpaceDN w:val="0"/>
        <w:adjustRightInd w:val="0"/>
      </w:pPr>
      <w:r w:rsidRPr="00B405CE">
        <w:t>Distributors and Applicators</w:t>
      </w:r>
    </w:p>
    <w:p w14:paraId="0F94C96D" w14:textId="56EB4D07" w:rsidR="002C2DF7" w:rsidRDefault="002C2DF7" w:rsidP="002C2DF7">
      <w:pPr>
        <w:pStyle w:val="ListParagraph"/>
        <w:widowControl w:val="0"/>
        <w:numPr>
          <w:ilvl w:val="1"/>
          <w:numId w:val="43"/>
        </w:numPr>
        <w:tabs>
          <w:tab w:val="left" w:pos="-1440"/>
        </w:tabs>
        <w:autoSpaceDE w:val="0"/>
        <w:autoSpaceDN w:val="0"/>
        <w:adjustRightInd w:val="0"/>
      </w:pPr>
      <w:r w:rsidRPr="005E2713">
        <w:t>Self-certification form for each sale that indicates the buyer will only sell/use the methyl bro</w:t>
      </w:r>
      <w:r>
        <w:t>mide for approved critical uses</w:t>
      </w:r>
      <w:r w:rsidR="00E727F0">
        <w:t>;</w:t>
      </w:r>
      <w:r>
        <w:t xml:space="preserve"> and </w:t>
      </w:r>
    </w:p>
    <w:p w14:paraId="5A00259A" w14:textId="77777777" w:rsidR="002C2DF7" w:rsidRPr="005E2713" w:rsidRDefault="002C2DF7" w:rsidP="002C2DF7">
      <w:pPr>
        <w:pStyle w:val="ListParagraph"/>
        <w:widowControl w:val="0"/>
        <w:numPr>
          <w:ilvl w:val="1"/>
          <w:numId w:val="43"/>
        </w:numPr>
        <w:tabs>
          <w:tab w:val="left" w:pos="-1440"/>
        </w:tabs>
        <w:autoSpaceDE w:val="0"/>
        <w:autoSpaceDN w:val="0"/>
        <w:adjustRightInd w:val="0"/>
      </w:pPr>
      <w:r w:rsidRPr="005E2713">
        <w:t>Order forms and invoices for methyl bromide.</w:t>
      </w:r>
    </w:p>
    <w:p w14:paraId="0FBB3FA2" w14:textId="77777777" w:rsidR="006F41DD" w:rsidRDefault="006F41DD" w:rsidP="00344B4C"/>
    <w:p w14:paraId="7B515F23" w14:textId="14E81A84" w:rsidR="00344B4C" w:rsidRPr="00344B4C" w:rsidRDefault="002C2DF7" w:rsidP="0088101E">
      <w:pPr>
        <w:keepNext/>
        <w:rPr>
          <w:b/>
        </w:rPr>
      </w:pPr>
      <w:r>
        <w:rPr>
          <w:b/>
        </w:rPr>
        <w:t>Reporting requirements for p</w:t>
      </w:r>
      <w:r w:rsidR="006B4971">
        <w:rPr>
          <w:b/>
        </w:rPr>
        <w:t>ersons r</w:t>
      </w:r>
      <w:r w:rsidR="00344B4C" w:rsidRPr="00344B4C">
        <w:rPr>
          <w:b/>
        </w:rPr>
        <w:t>equest</w:t>
      </w:r>
      <w:r w:rsidR="006B4971">
        <w:rPr>
          <w:b/>
        </w:rPr>
        <w:t>ing</w:t>
      </w:r>
      <w:r w:rsidR="00344B4C" w:rsidRPr="00344B4C">
        <w:rPr>
          <w:b/>
        </w:rPr>
        <w:t xml:space="preserve"> </w:t>
      </w:r>
      <w:r w:rsidR="006B4971">
        <w:rPr>
          <w:b/>
        </w:rPr>
        <w:t>a</w:t>
      </w:r>
      <w:r w:rsidR="00344B4C" w:rsidRPr="00344B4C">
        <w:rPr>
          <w:b/>
        </w:rPr>
        <w:t xml:space="preserve">dditional </w:t>
      </w:r>
      <w:r w:rsidR="00421B2E">
        <w:rPr>
          <w:b/>
        </w:rPr>
        <w:t>c</w:t>
      </w:r>
      <w:r w:rsidR="00421B2E" w:rsidRPr="00344B4C">
        <w:rPr>
          <w:b/>
        </w:rPr>
        <w:t xml:space="preserve">lass </w:t>
      </w:r>
      <w:r w:rsidR="00344B4C" w:rsidRPr="00344B4C">
        <w:rPr>
          <w:b/>
        </w:rPr>
        <w:t xml:space="preserve">II </w:t>
      </w:r>
      <w:r w:rsidR="006B4971">
        <w:rPr>
          <w:b/>
        </w:rPr>
        <w:t>c</w:t>
      </w:r>
      <w:r w:rsidR="00344B4C" w:rsidRPr="00344B4C">
        <w:rPr>
          <w:b/>
        </w:rPr>
        <w:t xml:space="preserve">onsumption </w:t>
      </w:r>
      <w:r w:rsidR="006B4971">
        <w:rPr>
          <w:b/>
        </w:rPr>
        <w:t>a</w:t>
      </w:r>
      <w:r w:rsidR="00344B4C" w:rsidRPr="00344B4C">
        <w:rPr>
          <w:b/>
        </w:rPr>
        <w:t xml:space="preserve">llowances </w:t>
      </w:r>
      <w:r w:rsidR="00344B4C" w:rsidRPr="00344B4C">
        <w:rPr>
          <w:b/>
          <w:bCs/>
        </w:rPr>
        <w:t>(</w:t>
      </w:r>
      <w:r w:rsidR="00344B4C" w:rsidRPr="00344B4C">
        <w:rPr>
          <w:b/>
        </w:rPr>
        <w:t>§82.20)</w:t>
      </w:r>
    </w:p>
    <w:p w14:paraId="7BBBAA3D" w14:textId="7C01C1D9" w:rsidR="00344B4C" w:rsidRPr="0056490D" w:rsidRDefault="00056FFD" w:rsidP="0056490D">
      <w:r>
        <w:t>The following information may</w:t>
      </w:r>
      <w:r w:rsidR="006B4971">
        <w:t xml:space="preserve"> be </w:t>
      </w:r>
      <w:r w:rsidR="00A27040">
        <w:t xml:space="preserve">included in a request for additional </w:t>
      </w:r>
      <w:r w:rsidR="00A27040" w:rsidRPr="00E2712B">
        <w:t>allowances</w:t>
      </w:r>
      <w:r w:rsidR="00A61C8D" w:rsidRPr="00E2712B">
        <w:t xml:space="preserve"> electronically through </w:t>
      </w:r>
      <w:r w:rsidR="0056490D" w:rsidRPr="00DC43C7">
        <w:t>the Class II Request for Additional Consumption Allowances (EPA Form 5900-201</w:t>
      </w:r>
      <w:r w:rsidR="00405E64" w:rsidRPr="00DC43C7">
        <w:t xml:space="preserve">; </w:t>
      </w:r>
      <w:r w:rsidR="0056490D" w:rsidRPr="00E2712B">
        <w:t>OMB Control No. 2060-0498)</w:t>
      </w:r>
      <w:r w:rsidRPr="00E2712B">
        <w:t xml:space="preserve"> or by paper</w:t>
      </w:r>
      <w:r w:rsidR="0056490D" w:rsidRPr="00E2712B">
        <w:t>:</w:t>
      </w:r>
    </w:p>
    <w:p w14:paraId="697ECEFC" w14:textId="77777777" w:rsidR="00344B4C" w:rsidRPr="00344B4C" w:rsidRDefault="00344B4C" w:rsidP="00400672">
      <w:pPr>
        <w:keepNext/>
        <w:widowControl w:val="0"/>
        <w:numPr>
          <w:ilvl w:val="0"/>
          <w:numId w:val="19"/>
        </w:numPr>
        <w:tabs>
          <w:tab w:val="left" w:pos="720"/>
        </w:tabs>
        <w:autoSpaceDE w:val="0"/>
        <w:autoSpaceDN w:val="0"/>
        <w:adjustRightInd w:val="0"/>
        <w:ind w:left="720"/>
      </w:pPr>
      <w:r w:rsidRPr="00344B4C">
        <w:t>The identities and addresses of the exporter and the recipient of the exports;</w:t>
      </w:r>
    </w:p>
    <w:p w14:paraId="40D777E2" w14:textId="77777777" w:rsidR="00344B4C" w:rsidRPr="00344B4C" w:rsidRDefault="00344B4C" w:rsidP="00400672">
      <w:pPr>
        <w:widowControl w:val="0"/>
        <w:numPr>
          <w:ilvl w:val="0"/>
          <w:numId w:val="19"/>
        </w:numPr>
        <w:tabs>
          <w:tab w:val="left" w:pos="720"/>
        </w:tabs>
        <w:autoSpaceDE w:val="0"/>
        <w:autoSpaceDN w:val="0"/>
        <w:adjustRightInd w:val="0"/>
        <w:ind w:left="720"/>
      </w:pPr>
      <w:r w:rsidRPr="00344B4C">
        <w:t>The exporter's Employer Identification Number;</w:t>
      </w:r>
    </w:p>
    <w:p w14:paraId="251EE6E1" w14:textId="77777777" w:rsidR="00344B4C" w:rsidRPr="00344B4C" w:rsidRDefault="00344B4C" w:rsidP="00400672">
      <w:pPr>
        <w:widowControl w:val="0"/>
        <w:numPr>
          <w:ilvl w:val="0"/>
          <w:numId w:val="19"/>
        </w:numPr>
        <w:tabs>
          <w:tab w:val="left" w:pos="720"/>
        </w:tabs>
        <w:autoSpaceDE w:val="0"/>
        <w:autoSpaceDN w:val="0"/>
        <w:adjustRightInd w:val="0"/>
        <w:ind w:left="720"/>
      </w:pPr>
      <w:r w:rsidRPr="00344B4C">
        <w:t>The names and telephone numbers of contact persons for the exporter and the recipient;</w:t>
      </w:r>
    </w:p>
    <w:p w14:paraId="2D8C0E0C" w14:textId="2836B425" w:rsidR="00344B4C" w:rsidRPr="00344B4C" w:rsidRDefault="00344B4C" w:rsidP="00400672">
      <w:pPr>
        <w:widowControl w:val="0"/>
        <w:numPr>
          <w:ilvl w:val="0"/>
          <w:numId w:val="19"/>
        </w:numPr>
        <w:tabs>
          <w:tab w:val="left" w:pos="720"/>
        </w:tabs>
        <w:autoSpaceDE w:val="0"/>
        <w:autoSpaceDN w:val="0"/>
        <w:adjustRightInd w:val="0"/>
        <w:ind w:left="720"/>
      </w:pPr>
      <w:r w:rsidRPr="00344B4C">
        <w:t>The quantity and type of class II controlled substances reported;</w:t>
      </w:r>
    </w:p>
    <w:p w14:paraId="7103A0B2" w14:textId="77777777" w:rsidR="00344B4C" w:rsidRPr="00344B4C" w:rsidRDefault="00344B4C" w:rsidP="00400672">
      <w:pPr>
        <w:widowControl w:val="0"/>
        <w:numPr>
          <w:ilvl w:val="0"/>
          <w:numId w:val="19"/>
        </w:numPr>
        <w:tabs>
          <w:tab w:val="left" w:pos="720"/>
        </w:tabs>
        <w:autoSpaceDE w:val="0"/>
        <w:autoSpaceDN w:val="0"/>
        <w:adjustRightInd w:val="0"/>
        <w:ind w:left="720"/>
      </w:pPr>
      <w:r w:rsidRPr="00344B4C">
        <w:t>The source of the class II controlled substances and the date purchased;</w:t>
      </w:r>
    </w:p>
    <w:p w14:paraId="3338D1AA" w14:textId="77777777" w:rsidR="00344B4C" w:rsidRPr="00344B4C" w:rsidRDefault="00344B4C" w:rsidP="00400672">
      <w:pPr>
        <w:widowControl w:val="0"/>
        <w:numPr>
          <w:ilvl w:val="0"/>
          <w:numId w:val="19"/>
        </w:numPr>
        <w:tabs>
          <w:tab w:val="left" w:pos="720"/>
        </w:tabs>
        <w:autoSpaceDE w:val="0"/>
        <w:autoSpaceDN w:val="0"/>
        <w:adjustRightInd w:val="0"/>
        <w:ind w:left="720"/>
      </w:pPr>
      <w:r w:rsidRPr="00344B4C">
        <w:t>The date on which, and the port from which, the class II controlled substances were exported from the U.S. or its territories;</w:t>
      </w:r>
    </w:p>
    <w:p w14:paraId="25D02A1F" w14:textId="2C1A6D2B" w:rsidR="00344B4C" w:rsidRPr="00344B4C" w:rsidRDefault="00344B4C" w:rsidP="00400672">
      <w:pPr>
        <w:widowControl w:val="0"/>
        <w:numPr>
          <w:ilvl w:val="0"/>
          <w:numId w:val="19"/>
        </w:numPr>
        <w:tabs>
          <w:tab w:val="left" w:pos="720"/>
        </w:tabs>
        <w:autoSpaceDE w:val="0"/>
        <w:autoSpaceDN w:val="0"/>
        <w:adjustRightInd w:val="0"/>
        <w:ind w:left="720"/>
      </w:pPr>
      <w:r w:rsidRPr="00344B4C">
        <w:t>The country to which the class II controlled substances were exported;</w:t>
      </w:r>
    </w:p>
    <w:p w14:paraId="3DECA60D" w14:textId="265FE3A9" w:rsidR="00344B4C" w:rsidRPr="00344B4C" w:rsidRDefault="00344B4C" w:rsidP="00400672">
      <w:pPr>
        <w:widowControl w:val="0"/>
        <w:numPr>
          <w:ilvl w:val="0"/>
          <w:numId w:val="19"/>
        </w:numPr>
        <w:tabs>
          <w:tab w:val="left" w:pos="720"/>
        </w:tabs>
        <w:autoSpaceDE w:val="0"/>
        <w:autoSpaceDN w:val="0"/>
        <w:adjustRightInd w:val="0"/>
        <w:ind w:left="720"/>
      </w:pPr>
      <w:r w:rsidRPr="00344B4C">
        <w:t>A copy of the bill of lading and the invoice indicating the net quantity shipped and documenting the sale;</w:t>
      </w:r>
    </w:p>
    <w:p w14:paraId="3AAB22CE" w14:textId="77777777" w:rsidR="00344B4C" w:rsidRPr="00344B4C" w:rsidRDefault="00344B4C" w:rsidP="00400672">
      <w:pPr>
        <w:widowControl w:val="0"/>
        <w:numPr>
          <w:ilvl w:val="0"/>
          <w:numId w:val="19"/>
        </w:numPr>
        <w:tabs>
          <w:tab w:val="left" w:pos="720"/>
        </w:tabs>
        <w:autoSpaceDE w:val="0"/>
        <w:autoSpaceDN w:val="0"/>
        <w:adjustRightInd w:val="0"/>
        <w:ind w:left="720"/>
      </w:pPr>
      <w:r w:rsidRPr="00344B4C">
        <w:t>The commodity codes of the class II controlled substances reported; and</w:t>
      </w:r>
    </w:p>
    <w:p w14:paraId="3C7A37E9" w14:textId="7319ECD2" w:rsidR="00344B4C" w:rsidRPr="00344B4C" w:rsidRDefault="00344B4C" w:rsidP="00400672">
      <w:pPr>
        <w:widowControl w:val="0"/>
        <w:numPr>
          <w:ilvl w:val="0"/>
          <w:numId w:val="19"/>
        </w:numPr>
        <w:tabs>
          <w:tab w:val="left" w:pos="720"/>
        </w:tabs>
        <w:autoSpaceDE w:val="0"/>
        <w:autoSpaceDN w:val="0"/>
        <w:adjustRightInd w:val="0"/>
        <w:ind w:left="720"/>
      </w:pPr>
      <w:r w:rsidRPr="00344B4C">
        <w:t>A written statement from the producer that the class II controlled substances were produced with expended allowances.</w:t>
      </w:r>
    </w:p>
    <w:p w14:paraId="79CE5C61" w14:textId="77777777" w:rsidR="00004C76" w:rsidRDefault="00004C76" w:rsidP="00A27040">
      <w:pPr>
        <w:widowControl w:val="0"/>
        <w:autoSpaceDE w:val="0"/>
        <w:autoSpaceDN w:val="0"/>
        <w:adjustRightInd w:val="0"/>
      </w:pPr>
    </w:p>
    <w:p w14:paraId="64003B02" w14:textId="27097977" w:rsidR="0036314E" w:rsidRPr="00344B4C" w:rsidRDefault="0036314E" w:rsidP="0036314E">
      <w:pPr>
        <w:keepNext/>
        <w:rPr>
          <w:b/>
        </w:rPr>
      </w:pPr>
      <w:r>
        <w:rPr>
          <w:b/>
        </w:rPr>
        <w:t>Reporting requirements for trades of c</w:t>
      </w:r>
      <w:r w:rsidRPr="00344B4C">
        <w:rPr>
          <w:b/>
        </w:rPr>
        <w:t xml:space="preserve">lass II </w:t>
      </w:r>
      <w:r>
        <w:rPr>
          <w:b/>
        </w:rPr>
        <w:t>c</w:t>
      </w:r>
      <w:r w:rsidRPr="00344B4C">
        <w:rPr>
          <w:b/>
        </w:rPr>
        <w:t xml:space="preserve">onsumption </w:t>
      </w:r>
      <w:r>
        <w:rPr>
          <w:b/>
        </w:rPr>
        <w:t>a</w:t>
      </w:r>
      <w:r w:rsidRPr="00344B4C">
        <w:rPr>
          <w:b/>
        </w:rPr>
        <w:t xml:space="preserve">llowances </w:t>
      </w:r>
      <w:r w:rsidRPr="00344B4C">
        <w:rPr>
          <w:b/>
          <w:bCs/>
        </w:rPr>
        <w:t>(</w:t>
      </w:r>
      <w:r w:rsidRPr="00344B4C">
        <w:rPr>
          <w:b/>
        </w:rPr>
        <w:t>§82.20)</w:t>
      </w:r>
    </w:p>
    <w:p w14:paraId="275C4332" w14:textId="325E0044" w:rsidR="0088101E" w:rsidRDefault="0036314E" w:rsidP="00A27040">
      <w:pPr>
        <w:widowControl w:val="0"/>
        <w:autoSpaceDE w:val="0"/>
        <w:autoSpaceDN w:val="0"/>
        <w:adjustRightInd w:val="0"/>
      </w:pPr>
      <w:r>
        <w:t>Reporting for p</w:t>
      </w:r>
      <w:r w:rsidR="00344B4C" w:rsidRPr="00344B4C">
        <w:t xml:space="preserve">ersons requesting a trade </w:t>
      </w:r>
      <w:r w:rsidR="00344B4C" w:rsidRPr="00344B4C">
        <w:rPr>
          <w:i/>
        </w:rPr>
        <w:t>from a Party</w:t>
      </w:r>
      <w:r w:rsidR="00A31D18">
        <w:rPr>
          <w:i/>
        </w:rPr>
        <w:t xml:space="preserve"> to the Montreal Protocol</w:t>
      </w:r>
      <w:r w:rsidR="00344B4C" w:rsidRPr="00344B4C">
        <w:t xml:space="preserve"> must </w:t>
      </w:r>
      <w:r w:rsidR="00DA667E">
        <w:t>provide</w:t>
      </w:r>
      <w:r w:rsidR="00344B4C" w:rsidRPr="00344B4C">
        <w:t xml:space="preserve"> </w:t>
      </w:r>
      <w:r w:rsidR="00A27040">
        <w:t xml:space="preserve">a signed document from that nation's embassy </w:t>
      </w:r>
      <w:r w:rsidR="00344B4C" w:rsidRPr="00344B4C">
        <w:t xml:space="preserve">in the U.S. stating that the nation will establish or revise production limits to reflect the </w:t>
      </w:r>
      <w:r w:rsidR="00A27040">
        <w:t>trade.</w:t>
      </w:r>
    </w:p>
    <w:p w14:paraId="61592FFF" w14:textId="77777777" w:rsidR="00344B4C" w:rsidRDefault="00344B4C" w:rsidP="00344B4C"/>
    <w:p w14:paraId="44188170" w14:textId="16782CB1" w:rsidR="00344B4C" w:rsidRPr="00DC43C7" w:rsidRDefault="0036314E" w:rsidP="00A27040">
      <w:r>
        <w:t>Reporting for p</w:t>
      </w:r>
      <w:r w:rsidR="00DA667E" w:rsidRPr="00344B4C">
        <w:t>erson</w:t>
      </w:r>
      <w:r w:rsidR="00DA667E">
        <w:t>s</w:t>
      </w:r>
      <w:r w:rsidR="00056FFD">
        <w:t xml:space="preserve"> may</w:t>
      </w:r>
      <w:r w:rsidR="00344B4C" w:rsidRPr="00344B4C">
        <w:t xml:space="preserve"> submit the information for</w:t>
      </w:r>
      <w:r w:rsidR="00EE5A10">
        <w:t xml:space="preserve"> </w:t>
      </w:r>
      <w:r w:rsidR="00EE5A10" w:rsidRPr="00EE5A10">
        <w:rPr>
          <w:i/>
        </w:rPr>
        <w:t>inter-company</w:t>
      </w:r>
      <w:r w:rsidR="00EE5A10">
        <w:t xml:space="preserve"> and</w:t>
      </w:r>
      <w:r w:rsidR="00344B4C" w:rsidRPr="00344B4C">
        <w:t xml:space="preserve"> </w:t>
      </w:r>
      <w:r w:rsidR="00344B4C" w:rsidRPr="00DA667E">
        <w:rPr>
          <w:i/>
        </w:rPr>
        <w:t>inter-pollutant</w:t>
      </w:r>
      <w:r w:rsidR="00344B4C" w:rsidRPr="00344B4C">
        <w:t xml:space="preserve"> transfers</w:t>
      </w:r>
      <w:r w:rsidR="0056490D">
        <w:t xml:space="preserve"> electronically though</w:t>
      </w:r>
      <w:r w:rsidR="0056490D" w:rsidRPr="0056490D">
        <w:t xml:space="preserve"> </w:t>
      </w:r>
      <w:r w:rsidR="0056490D" w:rsidRPr="000F03DD">
        <w:t xml:space="preserve">Class II </w:t>
      </w:r>
      <w:r w:rsidR="00004C76">
        <w:t>Trades Report</w:t>
      </w:r>
      <w:r w:rsidR="0056490D" w:rsidRPr="000F03DD">
        <w:t xml:space="preserve"> (</w:t>
      </w:r>
      <w:r w:rsidR="0056490D" w:rsidRPr="00D6729D">
        <w:t>EPA Form 5900-205</w:t>
      </w:r>
      <w:r w:rsidR="00AD129F" w:rsidRPr="00D6729D">
        <w:t xml:space="preserve">; </w:t>
      </w:r>
      <w:r w:rsidR="0056490D" w:rsidRPr="00D6729D">
        <w:t>OMB Control No. 2060-0498</w:t>
      </w:r>
      <w:r w:rsidR="0056490D" w:rsidRPr="00DC43C7">
        <w:t>)</w:t>
      </w:r>
      <w:r w:rsidR="00056FFD" w:rsidRPr="00DC43C7">
        <w:t xml:space="preserve"> or by paper </w:t>
      </w:r>
      <w:r w:rsidR="00E37DB2" w:rsidRPr="00DC43C7">
        <w:t xml:space="preserve">for </w:t>
      </w:r>
      <w:r w:rsidR="00056FFD" w:rsidRPr="00DC43C7">
        <w:t>the following</w:t>
      </w:r>
      <w:r w:rsidR="0056490D" w:rsidRPr="00DC43C7">
        <w:t>:</w:t>
      </w:r>
    </w:p>
    <w:p w14:paraId="7B2A6E5D" w14:textId="3C0CA503" w:rsidR="00344B4C" w:rsidRPr="00D6729D" w:rsidRDefault="00344B4C" w:rsidP="00400672">
      <w:pPr>
        <w:numPr>
          <w:ilvl w:val="0"/>
          <w:numId w:val="20"/>
        </w:numPr>
        <w:tabs>
          <w:tab w:val="left" w:pos="2520"/>
        </w:tabs>
        <w:ind w:left="720"/>
      </w:pPr>
      <w:r w:rsidRPr="00D6729D">
        <w:t>The identity and address of the transfer</w:t>
      </w:r>
      <w:r w:rsidR="005A7B13" w:rsidRPr="00D6729D">
        <w:t>ee</w:t>
      </w:r>
      <w:r w:rsidRPr="00D6729D">
        <w:t>;</w:t>
      </w:r>
    </w:p>
    <w:p w14:paraId="25D8ED55" w14:textId="4C233B75" w:rsidR="00344B4C" w:rsidRPr="00344B4C" w:rsidRDefault="00344B4C" w:rsidP="00400672">
      <w:pPr>
        <w:numPr>
          <w:ilvl w:val="0"/>
          <w:numId w:val="20"/>
        </w:numPr>
        <w:tabs>
          <w:tab w:val="left" w:pos="2520"/>
        </w:tabs>
        <w:ind w:left="720"/>
      </w:pPr>
      <w:r w:rsidRPr="00344B4C">
        <w:t>The name and telephone number of a contact person for the transfer</w:t>
      </w:r>
      <w:r w:rsidR="005A7B13">
        <w:t>ee</w:t>
      </w:r>
      <w:r w:rsidRPr="00344B4C">
        <w:t>;</w:t>
      </w:r>
    </w:p>
    <w:p w14:paraId="0E159FFD" w14:textId="25C7BA5C" w:rsidR="00344B4C" w:rsidRPr="00344B4C" w:rsidRDefault="00344B4C" w:rsidP="00400672">
      <w:pPr>
        <w:numPr>
          <w:ilvl w:val="0"/>
          <w:numId w:val="20"/>
        </w:numPr>
        <w:tabs>
          <w:tab w:val="left" w:pos="2520"/>
        </w:tabs>
        <w:ind w:left="720"/>
      </w:pPr>
      <w:r w:rsidRPr="00344B4C">
        <w:t>The type of allowances being converted, including the names of the class II controlled substances for which allowances are to be converted;</w:t>
      </w:r>
    </w:p>
    <w:p w14:paraId="6EA752AC" w14:textId="4802CC16" w:rsidR="00344B4C" w:rsidRPr="00344B4C" w:rsidRDefault="00344B4C" w:rsidP="00400672">
      <w:pPr>
        <w:numPr>
          <w:ilvl w:val="0"/>
          <w:numId w:val="20"/>
        </w:numPr>
        <w:tabs>
          <w:tab w:val="left" w:pos="2520"/>
        </w:tabs>
        <w:ind w:left="720"/>
      </w:pPr>
      <w:r w:rsidRPr="00344B4C">
        <w:t>The quantity and type of allowances to be converted;</w:t>
      </w:r>
    </w:p>
    <w:p w14:paraId="7CCE004B" w14:textId="700FDEB4" w:rsidR="00344B4C" w:rsidRPr="00344B4C" w:rsidRDefault="00344B4C" w:rsidP="00400672">
      <w:pPr>
        <w:numPr>
          <w:ilvl w:val="0"/>
          <w:numId w:val="20"/>
        </w:numPr>
        <w:tabs>
          <w:tab w:val="left" w:pos="2520"/>
        </w:tabs>
        <w:ind w:left="720"/>
      </w:pPr>
      <w:r w:rsidRPr="00344B4C">
        <w:t>The control period(s) for which the allowances are being converted; and</w:t>
      </w:r>
    </w:p>
    <w:p w14:paraId="687FD418" w14:textId="4239E7C7" w:rsidR="00344B4C" w:rsidRDefault="00344B4C" w:rsidP="00400672">
      <w:pPr>
        <w:numPr>
          <w:ilvl w:val="0"/>
          <w:numId w:val="20"/>
        </w:numPr>
        <w:tabs>
          <w:tab w:val="left" w:pos="2520"/>
        </w:tabs>
        <w:ind w:left="720"/>
      </w:pPr>
      <w:r w:rsidRPr="00344B4C">
        <w:t xml:space="preserve">The quantity of expended allowances of the type and for the control period being converted </w:t>
      </w:r>
      <w:r w:rsidR="00900F2C">
        <w:t>will be automatically generated though the electronic form</w:t>
      </w:r>
      <w:r w:rsidRPr="00344B4C">
        <w:t>.</w:t>
      </w:r>
    </w:p>
    <w:p w14:paraId="52EFFE89" w14:textId="2D02C332" w:rsidR="00A06470" w:rsidRDefault="00A06470" w:rsidP="00DF3659"/>
    <w:p w14:paraId="5C04AE0D" w14:textId="27372B19" w:rsidR="00AA44B6" w:rsidRDefault="00270F94" w:rsidP="00440380">
      <w:r>
        <w:t xml:space="preserve">In addition, all entities may be required to </w:t>
      </w:r>
      <w:r w:rsidRPr="00A53112">
        <w:t xml:space="preserve">provide other such information that the Administrator may reasonably require </w:t>
      </w:r>
      <w:r>
        <w:t>to</w:t>
      </w:r>
      <w:r w:rsidR="00025261">
        <w:t xml:space="preserve"> </w:t>
      </w:r>
      <w:r>
        <w:t>comply with requests from the Ozone Secretariat seeking information required by decisions taken by the Par</w:t>
      </w:r>
      <w:r w:rsidR="00440380">
        <w:t xml:space="preserve">ties to the Montreal Protocol. </w:t>
      </w:r>
      <w:r w:rsidR="00DA667E" w:rsidRPr="001F2938">
        <w:t xml:space="preserve">EPA may also use the information gathering authority under Section 114 of the Clean Air Act to ensure compliance with existing </w:t>
      </w:r>
      <w:r w:rsidR="00DA667E">
        <w:t xml:space="preserve">stratospheric protection </w:t>
      </w:r>
      <w:r w:rsidR="00DA667E" w:rsidRPr="001F2938">
        <w:t>regulations.</w:t>
      </w:r>
    </w:p>
    <w:p w14:paraId="09F463D9" w14:textId="77777777" w:rsidR="00D95BA5" w:rsidRDefault="00D95BA5" w:rsidP="00440380"/>
    <w:p w14:paraId="119D8686" w14:textId="073DBA00" w:rsidR="00D95BA5" w:rsidRDefault="00D95BA5" w:rsidP="00D95BA5">
      <w:pPr>
        <w:autoSpaceDE w:val="0"/>
        <w:autoSpaceDN w:val="0"/>
        <w:adjustRightInd w:val="0"/>
      </w:pPr>
      <w:r w:rsidRPr="00D95BA5">
        <w:t xml:space="preserve">In addition to these data items, respondents </w:t>
      </w:r>
      <w:r w:rsidR="00056FFD">
        <w:t>who wish to report electronically will need to register with</w:t>
      </w:r>
      <w:r w:rsidRPr="00D95BA5">
        <w:t xml:space="preserve"> CDX and complete the electronic signature agreement. </w:t>
      </w:r>
    </w:p>
    <w:p w14:paraId="1F70E841" w14:textId="77777777" w:rsidR="00A05AB4" w:rsidRPr="00D95BA5" w:rsidRDefault="00A05AB4" w:rsidP="00D95BA5">
      <w:pPr>
        <w:autoSpaceDE w:val="0"/>
        <w:autoSpaceDN w:val="0"/>
        <w:adjustRightInd w:val="0"/>
      </w:pPr>
    </w:p>
    <w:p w14:paraId="48284A63" w14:textId="77777777" w:rsidR="00D95BA5" w:rsidRPr="00D95BA5" w:rsidRDefault="00D95BA5" w:rsidP="00D95BA5">
      <w:pPr>
        <w:spacing w:after="200"/>
      </w:pPr>
      <w:r w:rsidRPr="00D95BA5">
        <w:rPr>
          <w:bCs/>
          <w:i/>
        </w:rPr>
        <w:t>Registering with CDX</w:t>
      </w:r>
      <w:r w:rsidRPr="00D95BA5">
        <w:rPr>
          <w:i/>
        </w:rPr>
        <w:t>.</w:t>
      </w:r>
      <w:r w:rsidRPr="00D95BA5">
        <w:t xml:space="preserve">  </w:t>
      </w:r>
    </w:p>
    <w:p w14:paraId="4CBA8212" w14:textId="77777777" w:rsidR="00D95BA5" w:rsidRPr="00D95BA5" w:rsidRDefault="00D95BA5" w:rsidP="00D95BA5">
      <w:pPr>
        <w:spacing w:after="200"/>
        <w:rPr>
          <w:color w:val="000000"/>
        </w:rPr>
      </w:pPr>
      <w:r w:rsidRPr="00D95BA5">
        <w:rPr>
          <w:color w:val="000000"/>
        </w:rPr>
        <w:t xml:space="preserve">Registration enables CDX to perform two important functions: (i) Authentication of identity, and (ii) Verification of authorization. To submit electronically to EPA via CDX, individuals must first register with that system at, </w:t>
      </w:r>
      <w:hyperlink r:id="rId9" w:history="1">
        <w:r w:rsidRPr="00D95BA5">
          <w:rPr>
            <w:i/>
            <w:color w:val="0000FF"/>
            <w:u w:val="single"/>
          </w:rPr>
          <w:t>http://cdx.epa.gov/epa_home.asp</w:t>
        </w:r>
      </w:hyperlink>
      <w:r w:rsidRPr="00D95BA5">
        <w:rPr>
          <w:color w:val="000000"/>
        </w:rPr>
        <w:t xml:space="preserve">. </w:t>
      </w:r>
    </w:p>
    <w:p w14:paraId="2A1CB8AB" w14:textId="4EFC56D7" w:rsidR="00D95BA5" w:rsidRPr="00D95BA5" w:rsidRDefault="00D95BA5" w:rsidP="00D95BA5">
      <w:pPr>
        <w:spacing w:after="200"/>
        <w:rPr>
          <w:color w:val="000000"/>
        </w:rPr>
      </w:pPr>
      <w:r w:rsidRPr="00D95BA5">
        <w:rPr>
          <w:color w:val="000000"/>
        </w:rPr>
        <w:t>To register in CDX, the CDX registrant (also referred to as "Electronic Signature Holder" or "Public/Private Key Holder") agrees to the Terms and Conditions, provides information about the submitter and organization, selects a user name and password, and follows the procedures outlined in the guidance document for CDX available at</w:t>
      </w:r>
      <w:r>
        <w:rPr>
          <w:color w:val="000000"/>
        </w:rPr>
        <w:t xml:space="preserve"> </w:t>
      </w:r>
      <w:hyperlink r:id="rId10" w:history="1">
        <w:r w:rsidR="00055BC4" w:rsidRPr="00A67EB6">
          <w:rPr>
            <w:rStyle w:val="Hyperlink"/>
          </w:rPr>
          <w:t>https://www.epa.gov/ods-phaseout/guidelines-electronic-reporting-ozone-depleting-substances</w:t>
        </w:r>
      </w:hyperlink>
      <w:r w:rsidR="00055BC4">
        <w:rPr>
          <w:color w:val="000000"/>
        </w:rPr>
        <w:t xml:space="preserve">. </w:t>
      </w:r>
      <w:r w:rsidRPr="00D95BA5">
        <w:rPr>
          <w:color w:val="000000"/>
        </w:rPr>
        <w:t xml:space="preserve">  </w:t>
      </w:r>
    </w:p>
    <w:p w14:paraId="37EB3A0B" w14:textId="6A884177" w:rsidR="00D95BA5" w:rsidRDefault="00D95BA5" w:rsidP="00792A03">
      <w:r w:rsidRPr="00D95BA5">
        <w:rPr>
          <w:bCs/>
          <w:i/>
        </w:rPr>
        <w:t>Preparing the submission</w:t>
      </w:r>
      <w:r w:rsidRPr="00D95BA5">
        <w:rPr>
          <w:i/>
        </w:rPr>
        <w:t>.</w:t>
      </w:r>
      <w:r w:rsidRPr="00D95BA5">
        <w:t xml:space="preserve">  </w:t>
      </w:r>
    </w:p>
    <w:p w14:paraId="161078AB" w14:textId="77777777" w:rsidR="005A2841" w:rsidRDefault="005A2841" w:rsidP="00792A03">
      <w:pPr>
        <w:rPr>
          <w:shd w:val="clear" w:color="auto" w:fill="FFFFFF"/>
        </w:rPr>
      </w:pPr>
    </w:p>
    <w:p w14:paraId="2CD99364" w14:textId="0AD53513" w:rsidR="005A2841" w:rsidRPr="00792A03" w:rsidRDefault="005A2841" w:rsidP="001F3371">
      <w:pPr>
        <w:rPr>
          <w:color w:val="000000"/>
        </w:rPr>
      </w:pPr>
      <w:r w:rsidRPr="00715AE5">
        <w:rPr>
          <w:shd w:val="clear" w:color="auto" w:fill="FFFFFF"/>
        </w:rPr>
        <w:t>The electronic reporting forms</w:t>
      </w:r>
      <w:r>
        <w:rPr>
          <w:shd w:val="clear" w:color="auto" w:fill="FFFFFF"/>
        </w:rPr>
        <w:t>, which were created in Microsoft Excel,</w:t>
      </w:r>
      <w:r w:rsidRPr="00715AE5">
        <w:rPr>
          <w:shd w:val="clear" w:color="auto" w:fill="FFFFFF"/>
        </w:rPr>
        <w:t xml:space="preserve"> </w:t>
      </w:r>
      <w:r>
        <w:rPr>
          <w:shd w:val="clear" w:color="auto" w:fill="FFFFFF"/>
        </w:rPr>
        <w:t>are</w:t>
      </w:r>
      <w:r w:rsidRPr="00715AE5">
        <w:rPr>
          <w:shd w:val="clear" w:color="auto" w:fill="FFFFFF"/>
        </w:rPr>
        <w:t xml:space="preserve"> designed </w:t>
      </w:r>
      <w:r>
        <w:rPr>
          <w:shd w:val="clear" w:color="auto" w:fill="FFFFFF"/>
        </w:rPr>
        <w:t xml:space="preserve">to allow submitters to </w:t>
      </w:r>
      <w:r w:rsidRPr="00715AE5">
        <w:rPr>
          <w:shd w:val="clear" w:color="auto" w:fill="FFFFFF"/>
        </w:rPr>
        <w:t>paste transaction</w:t>
      </w:r>
      <w:r>
        <w:rPr>
          <w:shd w:val="clear" w:color="auto" w:fill="FFFFFF"/>
        </w:rPr>
        <w:t>-level</w:t>
      </w:r>
      <w:r w:rsidRPr="00715AE5">
        <w:rPr>
          <w:shd w:val="clear" w:color="auto" w:fill="FFFFFF"/>
        </w:rPr>
        <w:t xml:space="preserve"> data into the form from other Excel spreadsheets. </w:t>
      </w:r>
      <w:r>
        <w:rPr>
          <w:shd w:val="clear" w:color="auto" w:fill="FFFFFF"/>
        </w:rPr>
        <w:t>They have b</w:t>
      </w:r>
      <w:r w:rsidRPr="00715AE5">
        <w:rPr>
          <w:shd w:val="clear" w:color="auto" w:fill="FFFFFF"/>
        </w:rPr>
        <w:t>uilt</w:t>
      </w:r>
      <w:r>
        <w:rPr>
          <w:shd w:val="clear" w:color="auto" w:fill="FFFFFF"/>
        </w:rPr>
        <w:t>-</w:t>
      </w:r>
      <w:r w:rsidRPr="00715AE5">
        <w:rPr>
          <w:shd w:val="clear" w:color="auto" w:fill="FFFFFF"/>
        </w:rPr>
        <w:t>in validation</w:t>
      </w:r>
      <w:r>
        <w:rPr>
          <w:shd w:val="clear" w:color="auto" w:fill="FFFFFF"/>
        </w:rPr>
        <w:t>s, drop-down lists,</w:t>
      </w:r>
      <w:r w:rsidRPr="00715AE5">
        <w:rPr>
          <w:shd w:val="clear" w:color="auto" w:fill="FFFFFF"/>
        </w:rPr>
        <w:t xml:space="preserve"> and </w:t>
      </w:r>
      <w:r>
        <w:rPr>
          <w:shd w:val="clear" w:color="auto" w:fill="FFFFFF"/>
        </w:rPr>
        <w:t>auto-populated</w:t>
      </w:r>
      <w:r w:rsidRPr="00715AE5">
        <w:rPr>
          <w:shd w:val="clear" w:color="auto" w:fill="FFFFFF"/>
        </w:rPr>
        <w:t xml:space="preserve"> cells </w:t>
      </w:r>
      <w:r>
        <w:rPr>
          <w:shd w:val="clear" w:color="auto" w:fill="FFFFFF"/>
        </w:rPr>
        <w:t xml:space="preserve">to help </w:t>
      </w:r>
      <w:r w:rsidRPr="00715AE5">
        <w:rPr>
          <w:shd w:val="clear" w:color="auto" w:fill="FFFFFF"/>
        </w:rPr>
        <w:t xml:space="preserve">reduce errors during </w:t>
      </w:r>
      <w:r>
        <w:rPr>
          <w:shd w:val="clear" w:color="auto" w:fill="FFFFFF"/>
        </w:rPr>
        <w:t>the</w:t>
      </w:r>
      <w:r w:rsidRPr="00715AE5">
        <w:rPr>
          <w:shd w:val="clear" w:color="auto" w:fill="FFFFFF"/>
        </w:rPr>
        <w:t xml:space="preserve"> </w:t>
      </w:r>
      <w:r>
        <w:rPr>
          <w:shd w:val="clear" w:color="auto" w:fill="FFFFFF"/>
        </w:rPr>
        <w:t>data entry</w:t>
      </w:r>
      <w:r w:rsidRPr="00715AE5">
        <w:rPr>
          <w:shd w:val="clear" w:color="auto" w:fill="FFFFFF"/>
        </w:rPr>
        <w:t xml:space="preserve"> process. </w:t>
      </w:r>
      <w:r w:rsidRPr="00715AE5">
        <w:t xml:space="preserve">Once the form is complete, </w:t>
      </w:r>
      <w:r>
        <w:t xml:space="preserve">users generate a </w:t>
      </w:r>
      <w:r w:rsidRPr="00715AE5">
        <w:t>comma separated value (CSV) file</w:t>
      </w:r>
      <w:r>
        <w:t xml:space="preserve"> electronic form and submit the Excel report, CSV file, and any required supporting attachments via CDX</w:t>
      </w:r>
      <w:r w:rsidR="00AD129F">
        <w:t xml:space="preserve">. </w:t>
      </w:r>
      <w:r w:rsidRPr="002B1E25">
        <w:rPr>
          <w:color w:val="000000"/>
        </w:rPr>
        <w:t xml:space="preserve">Refer to EPA's website for additional information on </w:t>
      </w:r>
      <w:r>
        <w:rPr>
          <w:color w:val="000000"/>
        </w:rPr>
        <w:t xml:space="preserve">electronic </w:t>
      </w:r>
      <w:r w:rsidRPr="002B1E25">
        <w:rPr>
          <w:color w:val="000000"/>
        </w:rPr>
        <w:t>form submission:</w:t>
      </w:r>
      <w:r w:rsidRPr="002B1E25">
        <w:t xml:space="preserve"> </w:t>
      </w:r>
      <w:hyperlink r:id="rId11" w:history="1">
        <w:r w:rsidRPr="002B1E25">
          <w:rPr>
            <w:rStyle w:val="Hyperlink"/>
          </w:rPr>
          <w:t>https://www.epa.gov/ods-phaseout/ods-recordkeeping-and-reporting</w:t>
        </w:r>
      </w:hyperlink>
      <w:r>
        <w:rPr>
          <w:rStyle w:val="Hyperlink"/>
        </w:rPr>
        <w:t>.</w:t>
      </w:r>
      <w:r w:rsidRPr="002B1E25">
        <w:rPr>
          <w:color w:val="000000"/>
        </w:rPr>
        <w:t xml:space="preserve"> </w:t>
      </w:r>
    </w:p>
    <w:p w14:paraId="6F6119AE" w14:textId="77777777" w:rsidR="001F3371" w:rsidRDefault="001F3371" w:rsidP="001F3371">
      <w:pPr>
        <w:rPr>
          <w:bCs/>
          <w:i/>
        </w:rPr>
      </w:pPr>
    </w:p>
    <w:p w14:paraId="6D49565C" w14:textId="51697F61" w:rsidR="00D95BA5" w:rsidRDefault="00D95BA5" w:rsidP="001F3371">
      <w:r w:rsidRPr="00D95BA5">
        <w:rPr>
          <w:bCs/>
          <w:i/>
        </w:rPr>
        <w:t>Completing the submission to EPA</w:t>
      </w:r>
      <w:r w:rsidRPr="00D95BA5">
        <w:rPr>
          <w:i/>
        </w:rPr>
        <w:t>.</w:t>
      </w:r>
      <w:r w:rsidRPr="00D95BA5">
        <w:t xml:space="preserve">  </w:t>
      </w:r>
    </w:p>
    <w:p w14:paraId="5748913E" w14:textId="77777777" w:rsidR="001F3371" w:rsidRPr="00D95BA5" w:rsidRDefault="001F3371" w:rsidP="001F3371"/>
    <w:p w14:paraId="318304EE" w14:textId="35EA9C74" w:rsidR="00D95BA5" w:rsidRPr="00D95BA5" w:rsidRDefault="00D95BA5" w:rsidP="00D95BA5">
      <w:pPr>
        <w:spacing w:after="200"/>
      </w:pPr>
      <w:r w:rsidRPr="00D95BA5">
        <w:t>T</w:t>
      </w:r>
      <w:r w:rsidRPr="00D95BA5">
        <w:rPr>
          <w:color w:val="000000"/>
        </w:rPr>
        <w:t>he web-based tool, as appropriate, also allows the user to choose “Print,” “Save,” or “Transmit through CDX.” When “Transmission through CDX” is selected, the u</w:t>
      </w:r>
      <w:r w:rsidRPr="00D95BA5">
        <w:t xml:space="preserve">ser is asked to provide the user name and password that was created during the CDX registration process. The </w:t>
      </w:r>
      <w:r>
        <w:t xml:space="preserve">reporting tool </w:t>
      </w:r>
      <w:r w:rsidRPr="00D95BA5">
        <w:t>encrypts the file and submits it via CDX.</w:t>
      </w:r>
    </w:p>
    <w:p w14:paraId="0A60DB88" w14:textId="77777777" w:rsidR="00D95BA5" w:rsidRPr="00D95BA5" w:rsidRDefault="00D95BA5" w:rsidP="00D95BA5">
      <w:pPr>
        <w:spacing w:after="200"/>
      </w:pPr>
      <w:r w:rsidRPr="00D95BA5">
        <w:rPr>
          <w:i/>
        </w:rPr>
        <w:t>Correspondence through CDX.</w:t>
      </w:r>
      <w:r w:rsidRPr="00D95BA5">
        <w:t xml:space="preserve"> </w:t>
      </w:r>
    </w:p>
    <w:p w14:paraId="40D2A54E" w14:textId="1772C6A1" w:rsidR="00D95BA5" w:rsidRDefault="00D95BA5" w:rsidP="00D95BA5">
      <w:pPr>
        <w:spacing w:after="200"/>
        <w:rPr>
          <w:color w:val="000000"/>
        </w:rPr>
      </w:pPr>
      <w:r w:rsidRPr="00D95BA5">
        <w:rPr>
          <w:color w:val="000000"/>
        </w:rPr>
        <w:t>The user will login to the application and check the status of their submissions. Upon successful receipt of the submission by EPA, the status of the submissions will be flagged as Completed. The CDX inbox is currently used to notify the users of any correspondence related to user registration. Information on accessing the CDX user inbox is provided in the guidance document for CDX.</w:t>
      </w:r>
    </w:p>
    <w:p w14:paraId="566D5315" w14:textId="02340F7F" w:rsidR="00C3088E" w:rsidRDefault="00DF3659" w:rsidP="00C3088E">
      <w:r>
        <w:t>(</w:t>
      </w:r>
      <w:r w:rsidR="00C3088E">
        <w:t xml:space="preserve">ii) </w:t>
      </w:r>
      <w:r w:rsidR="00C3088E">
        <w:tab/>
        <w:t>Respondent Activities</w:t>
      </w:r>
      <w:r w:rsidR="00C3088E">
        <w:tab/>
      </w:r>
    </w:p>
    <w:p w14:paraId="5DD2F949" w14:textId="77777777" w:rsidR="0024785E" w:rsidRDefault="0024785E" w:rsidP="00C3088E"/>
    <w:p w14:paraId="01EE4B88" w14:textId="72A0BDF8" w:rsidR="007342FC" w:rsidRDefault="007342FC" w:rsidP="00E02EAA">
      <w:r>
        <w:t>Producers must submit quarterly reports</w:t>
      </w:r>
      <w:r w:rsidR="0056490D">
        <w:t xml:space="preserve"> </w:t>
      </w:r>
      <w:r>
        <w:t>and keep records.</w:t>
      </w:r>
    </w:p>
    <w:p w14:paraId="374D7611" w14:textId="77777777" w:rsidR="00D24249" w:rsidRDefault="00D24249" w:rsidP="00E02EAA"/>
    <w:p w14:paraId="2DD44041" w14:textId="1F5ED2F8" w:rsidR="007342FC" w:rsidRDefault="007342FC" w:rsidP="00E02EAA">
      <w:r>
        <w:t>Importers must:</w:t>
      </w:r>
    </w:p>
    <w:p w14:paraId="42B1B8A9" w14:textId="173F05CF" w:rsidR="007342FC" w:rsidRDefault="007342FC" w:rsidP="00400672">
      <w:pPr>
        <w:numPr>
          <w:ilvl w:val="0"/>
          <w:numId w:val="21"/>
        </w:numPr>
        <w:ind w:left="720"/>
      </w:pPr>
      <w:r>
        <w:t xml:space="preserve">Submit quarterly reports </w:t>
      </w:r>
      <w:r w:rsidR="00A05AB4">
        <w:t xml:space="preserve">electronically </w:t>
      </w:r>
      <w:r>
        <w:t>and keep records</w:t>
      </w:r>
      <w:r w:rsidR="00A05AB4">
        <w:t>;</w:t>
      </w:r>
      <w:r>
        <w:t xml:space="preserve"> </w:t>
      </w:r>
    </w:p>
    <w:p w14:paraId="3705FAF8" w14:textId="487DA566" w:rsidR="007342FC" w:rsidRDefault="007342FC" w:rsidP="00400672">
      <w:pPr>
        <w:numPr>
          <w:ilvl w:val="0"/>
          <w:numId w:val="21"/>
        </w:numPr>
        <w:ind w:left="720"/>
      </w:pPr>
      <w:r>
        <w:t>For imports of used controlled substances</w:t>
      </w:r>
      <w:r w:rsidR="00A05AB4">
        <w:t xml:space="preserve"> for reuse</w:t>
      </w:r>
      <w:r>
        <w:t>, submit information in a petition and re-petition</w:t>
      </w:r>
      <w:r w:rsidR="00D24249">
        <w:t xml:space="preserve"> and keep records of petitions;</w:t>
      </w:r>
    </w:p>
    <w:p w14:paraId="7B79D22F" w14:textId="7DBDBAB0" w:rsidR="007342FC" w:rsidRDefault="007342FC" w:rsidP="00400672">
      <w:pPr>
        <w:numPr>
          <w:ilvl w:val="0"/>
          <w:numId w:val="21"/>
        </w:numPr>
        <w:ind w:left="720"/>
      </w:pPr>
      <w:r>
        <w:t>Indicate specified information of an import of heels on bill of lading; and</w:t>
      </w:r>
    </w:p>
    <w:p w14:paraId="0B8149F7" w14:textId="079FE665" w:rsidR="007342FC" w:rsidRDefault="007342FC" w:rsidP="00400672">
      <w:pPr>
        <w:numPr>
          <w:ilvl w:val="0"/>
          <w:numId w:val="21"/>
        </w:numPr>
        <w:ind w:left="720"/>
      </w:pPr>
      <w:r>
        <w:t>Report quarterly on a container with heels and include the final disposition of each shipment of a container with heels.</w:t>
      </w:r>
    </w:p>
    <w:p w14:paraId="20FE647B" w14:textId="77777777" w:rsidR="00D24249" w:rsidRDefault="00D24249" w:rsidP="00E02EAA"/>
    <w:p w14:paraId="485F2849" w14:textId="50B4049E" w:rsidR="0088101E" w:rsidRDefault="007342FC" w:rsidP="00E02EAA">
      <w:r>
        <w:t xml:space="preserve">Exporters must submit quarterly reports and ensure bill of lading or invoice indicates that the controlled substance is used, as applicable. </w:t>
      </w:r>
    </w:p>
    <w:p w14:paraId="10E43FD1" w14:textId="77777777" w:rsidR="00A05AB4" w:rsidRDefault="00A05AB4" w:rsidP="00E02EAA"/>
    <w:p w14:paraId="399CE11C" w14:textId="77777777" w:rsidR="0088101E" w:rsidRDefault="007342FC" w:rsidP="00E02EAA">
      <w:r>
        <w:t>Transformers and destroyers must:</w:t>
      </w:r>
    </w:p>
    <w:p w14:paraId="2E81E846" w14:textId="1C565FF9" w:rsidR="0088101E" w:rsidRDefault="007342FC" w:rsidP="00400672">
      <w:pPr>
        <w:numPr>
          <w:ilvl w:val="0"/>
          <w:numId w:val="21"/>
        </w:numPr>
        <w:ind w:left="720"/>
      </w:pPr>
      <w:r>
        <w:t xml:space="preserve">Submit annual reports within each control period, and keep records, if applicable; </w:t>
      </w:r>
    </w:p>
    <w:p w14:paraId="23BDEAC7" w14:textId="77777777" w:rsidR="0088101E" w:rsidRDefault="007342FC" w:rsidP="00400672">
      <w:pPr>
        <w:numPr>
          <w:ilvl w:val="0"/>
          <w:numId w:val="21"/>
        </w:numPr>
        <w:ind w:left="720"/>
      </w:pPr>
      <w:r>
        <w:t>Submit a transformation verification (transformers only) to the producer or importer, if applicable;</w:t>
      </w:r>
    </w:p>
    <w:p w14:paraId="205F8A17" w14:textId="77777777" w:rsidR="0088101E" w:rsidRDefault="007342FC" w:rsidP="00400672">
      <w:pPr>
        <w:numPr>
          <w:ilvl w:val="0"/>
          <w:numId w:val="21"/>
        </w:numPr>
        <w:ind w:left="720"/>
      </w:pPr>
      <w:r>
        <w:t>Submit a one-time destruction efficiency report to EPA (destroyers only), as applicable; and</w:t>
      </w:r>
    </w:p>
    <w:p w14:paraId="2FFC5543" w14:textId="0C414E47" w:rsidR="007342FC" w:rsidRDefault="007342FC" w:rsidP="00400672">
      <w:pPr>
        <w:numPr>
          <w:ilvl w:val="0"/>
          <w:numId w:val="21"/>
        </w:numPr>
        <w:ind w:left="720"/>
      </w:pPr>
      <w:r>
        <w:t>Submit a destruction verification (destroyers only) to the producer or importer, as applicable.</w:t>
      </w:r>
    </w:p>
    <w:p w14:paraId="102A3460" w14:textId="77777777" w:rsidR="00D95BA5" w:rsidRDefault="00D95BA5" w:rsidP="00E02EAA"/>
    <w:p w14:paraId="51E9DD66" w14:textId="77777777" w:rsidR="0088101E" w:rsidRDefault="007342FC" w:rsidP="00E02EAA">
      <w:r>
        <w:t>Persons requesting additional consumption allowances must submit a report on a transactional basis.</w:t>
      </w:r>
    </w:p>
    <w:p w14:paraId="3E280D02" w14:textId="77777777" w:rsidR="00D95BA5" w:rsidRDefault="00D95BA5" w:rsidP="00E02EAA"/>
    <w:p w14:paraId="48CF572F" w14:textId="77777777" w:rsidR="0088101E" w:rsidRDefault="007342FC" w:rsidP="00E02EAA">
      <w:r>
        <w:t>Persons requesting international transfers of allowances must submit information requirements on a transactional basis.</w:t>
      </w:r>
    </w:p>
    <w:p w14:paraId="2187E02B" w14:textId="77777777" w:rsidR="00D95BA5" w:rsidRDefault="00D95BA5" w:rsidP="00E02EAA"/>
    <w:p w14:paraId="091FE416" w14:textId="55507DE4" w:rsidR="007342FC" w:rsidRDefault="007342FC" w:rsidP="00E02EAA">
      <w:r>
        <w:t>Persons wanting to domestically transfer allowances of class II controlled substances must:</w:t>
      </w:r>
    </w:p>
    <w:p w14:paraId="277DD1BF" w14:textId="6AC9D64F" w:rsidR="007342FC" w:rsidRDefault="007342FC" w:rsidP="00400672">
      <w:pPr>
        <w:numPr>
          <w:ilvl w:val="0"/>
          <w:numId w:val="21"/>
        </w:numPr>
        <w:ind w:left="720"/>
      </w:pPr>
      <w:r>
        <w:t>Submit a report for inter-company transfers and/or inter-pollutant transfers on a transactional basis, as required by §82.23(a) and (b), respectively; and</w:t>
      </w:r>
    </w:p>
    <w:p w14:paraId="62BF2919" w14:textId="77777777" w:rsidR="0088101E" w:rsidRDefault="007342FC" w:rsidP="00400672">
      <w:pPr>
        <w:numPr>
          <w:ilvl w:val="0"/>
          <w:numId w:val="21"/>
        </w:numPr>
        <w:ind w:left="720"/>
      </w:pPr>
      <w:r>
        <w:t>File a notice of appeal, as applicable.</w:t>
      </w:r>
    </w:p>
    <w:p w14:paraId="74AF8E4F" w14:textId="77777777" w:rsidR="00D95BA5" w:rsidRDefault="00D95BA5" w:rsidP="00E02EAA"/>
    <w:p w14:paraId="455F3B6E" w14:textId="6679BD54" w:rsidR="007342FC" w:rsidRDefault="007342FC" w:rsidP="00E02EAA">
      <w:r>
        <w:t>Persons wanting to increase or decrease production allowances</w:t>
      </w:r>
      <w:r w:rsidR="00182D11">
        <w:t xml:space="preserve"> </w:t>
      </w:r>
      <w:r>
        <w:t xml:space="preserve">or Article 5 allowances, for a specified control period through trades with another Party to the </w:t>
      </w:r>
      <w:r w:rsidR="00D34630">
        <w:t xml:space="preserve">Montreal </w:t>
      </w:r>
      <w:r>
        <w:t>Protocol must submit a request on a trade from a Party and a trade to a Party, on a transactional basis, as applicable.</w:t>
      </w:r>
    </w:p>
    <w:p w14:paraId="1B21E3E3" w14:textId="77777777" w:rsidR="007342FC" w:rsidRDefault="007342FC" w:rsidP="00440380"/>
    <w:p w14:paraId="7E3038D4" w14:textId="3E18F56A" w:rsidR="007342FC" w:rsidRDefault="007342FC" w:rsidP="00440380">
      <w:r>
        <w:t xml:space="preserve">All records and reports must comply with requirements for </w:t>
      </w:r>
      <w:r w:rsidR="00182D11">
        <w:t>c</w:t>
      </w:r>
      <w:r>
        <w:t xml:space="preserve">lass I and </w:t>
      </w:r>
      <w:r w:rsidR="00182D11">
        <w:t>c</w:t>
      </w:r>
      <w:r>
        <w:t xml:space="preserve">lass II controlled substances in 40 CFR part 82, </w:t>
      </w:r>
      <w:r w:rsidR="00A31D18">
        <w:t>S</w:t>
      </w:r>
      <w:r>
        <w:t xml:space="preserve">ubpart A. Reports and records associated with the reports listed above must be kept for three years. All amounts must be reported in kilograms. 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  </w:t>
      </w:r>
    </w:p>
    <w:p w14:paraId="68B1820D" w14:textId="77777777" w:rsidR="00D95BA5" w:rsidRPr="00D95BA5" w:rsidRDefault="00D95BA5" w:rsidP="00440380">
      <w:pPr>
        <w:rPr>
          <w:i/>
        </w:rPr>
      </w:pPr>
    </w:p>
    <w:p w14:paraId="22432819" w14:textId="77777777" w:rsidR="00CB09DA" w:rsidRDefault="00CB09DA" w:rsidP="006816BC">
      <w:pPr>
        <w:rPr>
          <w:u w:val="single"/>
        </w:rPr>
      </w:pPr>
    </w:p>
    <w:p w14:paraId="2D7AB3C4" w14:textId="77777777" w:rsidR="00AA44B6" w:rsidRPr="00CC3989" w:rsidRDefault="00AA44B6" w:rsidP="006816BC">
      <w:pPr>
        <w:rPr>
          <w:u w:val="single"/>
        </w:rPr>
      </w:pPr>
      <w:r w:rsidRPr="00A211DA">
        <w:rPr>
          <w:u w:val="single"/>
        </w:rPr>
        <w:t xml:space="preserve">5. </w:t>
      </w:r>
      <w:r w:rsidRPr="006816BC">
        <w:rPr>
          <w:u w:val="single"/>
        </w:rPr>
        <w:t>The</w:t>
      </w:r>
      <w:r w:rsidRPr="00CC3989">
        <w:rPr>
          <w:u w:val="single"/>
        </w:rPr>
        <w:t xml:space="preserve"> Information Collected</w:t>
      </w:r>
      <w:r w:rsidR="003B1137">
        <w:rPr>
          <w:u w:val="single"/>
        </w:rPr>
        <w:t xml:space="preserve"> </w:t>
      </w:r>
      <w:r w:rsidRPr="00CC3989">
        <w:rPr>
          <w:u w:val="single"/>
        </w:rPr>
        <w:t>- Agency Activities, Collection Methodology, and Information Management</w:t>
      </w:r>
    </w:p>
    <w:p w14:paraId="574F2897" w14:textId="77777777" w:rsidR="00AA44B6" w:rsidRDefault="00AA44B6" w:rsidP="00AA44B6"/>
    <w:p w14:paraId="12D50026" w14:textId="0FA45DE5" w:rsidR="00AA44B6" w:rsidRDefault="00AA44B6" w:rsidP="00E519DD">
      <w:pPr>
        <w:ind w:left="720" w:hanging="720"/>
        <w:rPr>
          <w:b/>
        </w:rPr>
      </w:pPr>
      <w:r w:rsidRPr="00D753E1">
        <w:rPr>
          <w:b/>
        </w:rPr>
        <w:t xml:space="preserve">(a) </w:t>
      </w:r>
      <w:r w:rsidR="00C3328E">
        <w:rPr>
          <w:b/>
        </w:rPr>
        <w:tab/>
      </w:r>
      <w:r w:rsidRPr="00D753E1">
        <w:rPr>
          <w:b/>
        </w:rPr>
        <w:t>Agency Activities</w:t>
      </w:r>
    </w:p>
    <w:p w14:paraId="2FB2CEA4" w14:textId="52D905F5" w:rsidR="007F1A60" w:rsidRDefault="007F1A60" w:rsidP="00E519DD">
      <w:pPr>
        <w:ind w:left="720" w:hanging="720"/>
        <w:rPr>
          <w:b/>
        </w:rPr>
      </w:pPr>
    </w:p>
    <w:p w14:paraId="33F11A3C" w14:textId="77777777" w:rsidR="00617E23" w:rsidRPr="00687471" w:rsidRDefault="00617E23" w:rsidP="00E519DD">
      <w:pPr>
        <w:ind w:left="720" w:hanging="720"/>
      </w:pPr>
      <w:r w:rsidRPr="00687471">
        <w:t xml:space="preserve">As a result of </w:t>
      </w:r>
      <w:r w:rsidR="007F1A60" w:rsidRPr="00687471">
        <w:t>combing ICRs 2060-0170,</w:t>
      </w:r>
      <w:r w:rsidRPr="00687471">
        <w:t xml:space="preserve"> 2060-0498, 2060-0482,</w:t>
      </w:r>
      <w:r w:rsidR="007F1A60" w:rsidRPr="00687471">
        <w:t xml:space="preserve"> the following sections </w:t>
      </w:r>
    </w:p>
    <w:p w14:paraId="260FED5F" w14:textId="280A6753" w:rsidR="00E16294" w:rsidRDefault="00617E23" w:rsidP="00E519DD">
      <w:pPr>
        <w:ind w:left="720" w:hanging="720"/>
      </w:pPr>
      <w:r w:rsidRPr="00687471">
        <w:t xml:space="preserve">describe the </w:t>
      </w:r>
      <w:r w:rsidR="007F1A60" w:rsidRPr="00687471">
        <w:t>agency</w:t>
      </w:r>
      <w:r w:rsidRPr="00687471">
        <w:t xml:space="preserve"> </w:t>
      </w:r>
      <w:r w:rsidR="007F1A60" w:rsidRPr="00687471">
        <w:t>activities relate</w:t>
      </w:r>
      <w:r w:rsidRPr="00687471">
        <w:t>d</w:t>
      </w:r>
      <w:r w:rsidR="007F1A60" w:rsidRPr="00687471">
        <w:t xml:space="preserve"> to the review of reports and </w:t>
      </w:r>
      <w:r w:rsidR="00E16294">
        <w:t>applications f</w:t>
      </w:r>
      <w:r w:rsidR="007F1A60" w:rsidRPr="00687471">
        <w:t>or</w:t>
      </w:r>
      <w:r w:rsidR="00E16294">
        <w:t xml:space="preserve"> </w:t>
      </w:r>
    </w:p>
    <w:p w14:paraId="6AC66E6E" w14:textId="38C99096" w:rsidR="007F1A60" w:rsidRPr="0044729D" w:rsidRDefault="00E16294" w:rsidP="00E519DD">
      <w:pPr>
        <w:ind w:left="720" w:hanging="720"/>
      </w:pPr>
      <w:r>
        <w:t xml:space="preserve">the use </w:t>
      </w:r>
      <w:r w:rsidR="007F1A60" w:rsidRPr="0044729D">
        <w:t xml:space="preserve">methyl bromide </w:t>
      </w:r>
      <w:r>
        <w:t xml:space="preserve">for </w:t>
      </w:r>
      <w:r w:rsidR="007F1A60" w:rsidRPr="0044729D">
        <w:t xml:space="preserve">critical use.   </w:t>
      </w:r>
    </w:p>
    <w:p w14:paraId="10737CBC" w14:textId="0EF0CA8C" w:rsidR="00AA44B6" w:rsidRDefault="00AA44B6" w:rsidP="00AA44B6"/>
    <w:p w14:paraId="46970B3D" w14:textId="02F30375" w:rsidR="00BB58AB" w:rsidRDefault="00BB58AB" w:rsidP="00BB58AB">
      <w:r>
        <w:t xml:space="preserve">(i) </w:t>
      </w:r>
      <w:r w:rsidR="006330A7">
        <w:tab/>
      </w:r>
      <w:r w:rsidR="00617E23">
        <w:t xml:space="preserve">Review of </w:t>
      </w:r>
      <w:r>
        <w:t xml:space="preserve">Reported Data </w:t>
      </w:r>
      <w:r w:rsidR="007F1A60">
        <w:t>for Reports on Class I and II Controlled Substances</w:t>
      </w:r>
      <w:r w:rsidR="00617E23">
        <w:t>:</w:t>
      </w:r>
      <w:r w:rsidR="007F1A60">
        <w:t xml:space="preserve"> </w:t>
      </w:r>
    </w:p>
    <w:p w14:paraId="1FE1E2F5" w14:textId="5E8BCBCE" w:rsidR="00BB58AB" w:rsidRDefault="00BB58AB" w:rsidP="00E02EAA">
      <w:pPr>
        <w:numPr>
          <w:ilvl w:val="0"/>
          <w:numId w:val="2"/>
        </w:numPr>
        <w:ind w:left="720" w:hanging="450"/>
      </w:pPr>
      <w:r>
        <w:t>Review data for completeness and accuracy, potentially through follow-up with the reporting entity</w:t>
      </w:r>
      <w:r w:rsidR="00CD524B">
        <w:t>;</w:t>
      </w:r>
    </w:p>
    <w:p w14:paraId="3985045A" w14:textId="77777777" w:rsidR="00AA44B6" w:rsidRDefault="00AA44B6" w:rsidP="00E02EAA">
      <w:pPr>
        <w:numPr>
          <w:ilvl w:val="0"/>
          <w:numId w:val="2"/>
        </w:numPr>
        <w:ind w:left="720" w:hanging="450"/>
      </w:pPr>
      <w:r>
        <w:t xml:space="preserve">Enter, </w:t>
      </w:r>
      <w:r w:rsidR="000F5A0E">
        <w:t xml:space="preserve">maintain, </w:t>
      </w:r>
      <w:r>
        <w:t xml:space="preserve">and manage information submitted from companies in the </w:t>
      </w:r>
      <w:r w:rsidR="003B1137">
        <w:t xml:space="preserve">ODS </w:t>
      </w:r>
      <w:r>
        <w:t>Tracking System;</w:t>
      </w:r>
    </w:p>
    <w:p w14:paraId="3F04B22F" w14:textId="77777777" w:rsidR="00CB6D27" w:rsidRDefault="00AA44B6" w:rsidP="00E02EAA">
      <w:pPr>
        <w:numPr>
          <w:ilvl w:val="0"/>
          <w:numId w:val="2"/>
        </w:numPr>
        <w:ind w:left="720" w:hanging="450"/>
      </w:pPr>
      <w:r>
        <w:t xml:space="preserve">Respond to companies submitting tracking/monitored information to </w:t>
      </w:r>
      <w:r w:rsidR="003B1137">
        <w:t>confirm transactions and provide allowance balances</w:t>
      </w:r>
      <w:r>
        <w:t>;</w:t>
      </w:r>
    </w:p>
    <w:p w14:paraId="527E2EC8" w14:textId="40E169D7" w:rsidR="00BB58AB" w:rsidRDefault="00BB58AB" w:rsidP="00E02EAA">
      <w:pPr>
        <w:widowControl w:val="0"/>
        <w:numPr>
          <w:ilvl w:val="0"/>
          <w:numId w:val="2"/>
        </w:numPr>
        <w:autoSpaceDE w:val="0"/>
        <w:autoSpaceDN w:val="0"/>
        <w:adjustRightInd w:val="0"/>
        <w:ind w:left="720" w:hanging="450"/>
        <w:rPr>
          <w:color w:val="000000"/>
        </w:rPr>
      </w:pPr>
      <w:r w:rsidRPr="00BB58AB">
        <w:rPr>
          <w:color w:val="000000"/>
        </w:rPr>
        <w:t>Notify producers/importers/exporters of baseline allowances;</w:t>
      </w:r>
    </w:p>
    <w:p w14:paraId="22A63B4B" w14:textId="132D9D09" w:rsidR="00BB58AB" w:rsidRPr="00F555C2" w:rsidRDefault="00BB58AB" w:rsidP="00E02EAA">
      <w:pPr>
        <w:widowControl w:val="0"/>
        <w:numPr>
          <w:ilvl w:val="0"/>
          <w:numId w:val="2"/>
        </w:numPr>
        <w:autoSpaceDE w:val="0"/>
        <w:autoSpaceDN w:val="0"/>
        <w:adjustRightInd w:val="0"/>
        <w:ind w:left="720" w:hanging="450"/>
        <w:rPr>
          <w:color w:val="000000"/>
        </w:rPr>
      </w:pPr>
      <w:r w:rsidRPr="00BB58AB">
        <w:rPr>
          <w:color w:val="000000"/>
        </w:rPr>
        <w:t xml:space="preserve">Respond to companies submitting tracked/monitored information, such as </w:t>
      </w:r>
      <w:r w:rsidR="00DF2311">
        <w:rPr>
          <w:color w:val="000000"/>
        </w:rPr>
        <w:t xml:space="preserve">trade </w:t>
      </w:r>
      <w:r w:rsidRPr="00BB58AB">
        <w:rPr>
          <w:color w:val="000000"/>
        </w:rPr>
        <w:t xml:space="preserve">requests; </w:t>
      </w:r>
    </w:p>
    <w:p w14:paraId="32348579" w14:textId="69179A0E" w:rsidR="00AA44B6" w:rsidRPr="001B4548" w:rsidRDefault="00AA44B6" w:rsidP="00E02EAA">
      <w:pPr>
        <w:numPr>
          <w:ilvl w:val="0"/>
          <w:numId w:val="2"/>
        </w:numPr>
        <w:ind w:left="720" w:hanging="450"/>
      </w:pPr>
      <w:r w:rsidRPr="001B4548">
        <w:t xml:space="preserve">Review </w:t>
      </w:r>
      <w:r w:rsidR="003B1137" w:rsidRPr="001B4548">
        <w:t xml:space="preserve">and respond to </w:t>
      </w:r>
      <w:r w:rsidRPr="001B4548">
        <w:t xml:space="preserve">petitions </w:t>
      </w:r>
      <w:r w:rsidR="00F555C2" w:rsidRPr="001B4548">
        <w:t>requesting</w:t>
      </w:r>
      <w:r w:rsidRPr="001B4548">
        <w:t xml:space="preserve"> import </w:t>
      </w:r>
      <w:r w:rsidR="00F555C2" w:rsidRPr="001B4548">
        <w:t xml:space="preserve">of </w:t>
      </w:r>
      <w:r w:rsidRPr="001B4548">
        <w:t>used controlled substances;</w:t>
      </w:r>
    </w:p>
    <w:p w14:paraId="4B644EEE" w14:textId="5A338F4C" w:rsidR="00F555C2" w:rsidRPr="00F555C2" w:rsidRDefault="00F555C2" w:rsidP="00E02EAA">
      <w:pPr>
        <w:pStyle w:val="Level1"/>
        <w:numPr>
          <w:ilvl w:val="0"/>
          <w:numId w:val="2"/>
        </w:numPr>
        <w:tabs>
          <w:tab w:val="left" w:pos="-1440"/>
        </w:tabs>
        <w:ind w:left="720" w:hanging="450"/>
        <w:rPr>
          <w:rFonts w:ascii="Times New Roman" w:hAnsi="Times New Roman"/>
        </w:rPr>
      </w:pPr>
      <w:r>
        <w:rPr>
          <w:rFonts w:ascii="Times New Roman" w:hAnsi="Times New Roman"/>
        </w:rPr>
        <w:t xml:space="preserve">Review </w:t>
      </w:r>
      <w:r w:rsidRPr="00407C91">
        <w:rPr>
          <w:rFonts w:ascii="Times New Roman" w:hAnsi="Times New Roman"/>
        </w:rPr>
        <w:t>data on actual use</w:t>
      </w:r>
      <w:r>
        <w:rPr>
          <w:rFonts w:ascii="Times New Roman" w:hAnsi="Times New Roman"/>
        </w:rPr>
        <w:t xml:space="preserve"> of critical use methyl bromide</w:t>
      </w:r>
      <w:r w:rsidRPr="00407C91">
        <w:rPr>
          <w:rFonts w:ascii="Times New Roman" w:hAnsi="Times New Roman"/>
        </w:rPr>
        <w:t xml:space="preserve"> </w:t>
      </w:r>
      <w:r>
        <w:rPr>
          <w:rFonts w:ascii="Times New Roman" w:hAnsi="Times New Roman"/>
        </w:rPr>
        <w:t>and amounts</w:t>
      </w:r>
      <w:r w:rsidRPr="00407C91">
        <w:rPr>
          <w:rFonts w:ascii="Times New Roman" w:hAnsi="Times New Roman"/>
        </w:rPr>
        <w:t xml:space="preserve"> in inventory to </w:t>
      </w:r>
      <w:r>
        <w:rPr>
          <w:rFonts w:ascii="Times New Roman" w:hAnsi="Times New Roman"/>
        </w:rPr>
        <w:t>adjust future nomination and allocation amounts</w:t>
      </w:r>
      <w:r w:rsidR="001B4548">
        <w:rPr>
          <w:rFonts w:ascii="Times New Roman" w:hAnsi="Times New Roman"/>
        </w:rPr>
        <w:t>;</w:t>
      </w:r>
      <w:r w:rsidRPr="00407C91" w:rsidDel="00407C91">
        <w:rPr>
          <w:rFonts w:ascii="Times New Roman" w:hAnsi="Times New Roman"/>
        </w:rPr>
        <w:t xml:space="preserve"> </w:t>
      </w:r>
    </w:p>
    <w:p w14:paraId="23F148FA" w14:textId="497DF75C" w:rsidR="00CB6D27" w:rsidRDefault="00AA44B6" w:rsidP="00E02EAA">
      <w:pPr>
        <w:numPr>
          <w:ilvl w:val="0"/>
          <w:numId w:val="2"/>
        </w:numPr>
        <w:ind w:left="720" w:hanging="450"/>
      </w:pPr>
      <w:r>
        <w:t>Review information and conduct compliance monitoring activities related to restriction</w:t>
      </w:r>
      <w:r w:rsidR="00FD1196">
        <w:t>s</w:t>
      </w:r>
      <w:r>
        <w:t xml:space="preserve"> on production, import, export, transformation, and destruction of </w:t>
      </w:r>
      <w:r w:rsidR="00A65FDA">
        <w:t xml:space="preserve">controlled </w:t>
      </w:r>
      <w:r>
        <w:t xml:space="preserve">substances for individual companies </w:t>
      </w:r>
      <w:r w:rsidR="00CB6D27">
        <w:t xml:space="preserve">by </w:t>
      </w:r>
      <w:r>
        <w:t xml:space="preserve">comparing data with </w:t>
      </w:r>
      <w:r w:rsidR="00251D8F">
        <w:t>other sources of information;</w:t>
      </w:r>
    </w:p>
    <w:p w14:paraId="04295CA0" w14:textId="1005BD6D" w:rsidR="00AA44B6" w:rsidRDefault="00AA44B6" w:rsidP="00E02EAA">
      <w:pPr>
        <w:numPr>
          <w:ilvl w:val="0"/>
          <w:numId w:val="2"/>
        </w:numPr>
        <w:ind w:left="720" w:hanging="450"/>
      </w:pPr>
      <w:r>
        <w:t xml:space="preserve">Review information in the Tracking System to ensure that the United States is not exceeding its </w:t>
      </w:r>
      <w:r w:rsidR="00043972">
        <w:t>commitments</w:t>
      </w:r>
      <w:r>
        <w:t xml:space="preserve"> under the Montreal Protocol which limits production and </w:t>
      </w:r>
      <w:r w:rsidR="00FD1196">
        <w:t>consumption of controlled ODS;</w:t>
      </w:r>
    </w:p>
    <w:p w14:paraId="41D32165" w14:textId="2217C0BF" w:rsidR="00AA44B6" w:rsidRDefault="00AA44B6" w:rsidP="00E02EAA">
      <w:pPr>
        <w:numPr>
          <w:ilvl w:val="0"/>
          <w:numId w:val="2"/>
        </w:numPr>
        <w:ind w:left="720" w:hanging="450"/>
      </w:pPr>
      <w:r>
        <w:t>Review information in the Tracking System to ensure exempted production and imports do not exceed limits statutorily set in Sect</w:t>
      </w:r>
      <w:r w:rsidR="00A65FDA">
        <w:t>ion</w:t>
      </w:r>
      <w:r w:rsidR="00F555C2">
        <w:t>s</w:t>
      </w:r>
      <w:r w:rsidR="00A65FDA">
        <w:t xml:space="preserve"> 604 </w:t>
      </w:r>
      <w:r w:rsidR="00F555C2">
        <w:t xml:space="preserve">and 605 </w:t>
      </w:r>
      <w:r w:rsidR="00A65FDA">
        <w:t>of the CAA</w:t>
      </w:r>
      <w:r>
        <w:t>;</w:t>
      </w:r>
      <w:r w:rsidR="00F26D60">
        <w:t xml:space="preserve"> and</w:t>
      </w:r>
    </w:p>
    <w:p w14:paraId="46FB5D6B" w14:textId="787DDAC6" w:rsidR="00251D8F" w:rsidRPr="00BB58AB" w:rsidRDefault="00AA44B6" w:rsidP="00E02EAA">
      <w:pPr>
        <w:numPr>
          <w:ilvl w:val="0"/>
          <w:numId w:val="2"/>
        </w:numPr>
        <w:ind w:left="720" w:hanging="450"/>
      </w:pPr>
      <w:r>
        <w:t xml:space="preserve">Compile reports mandated by United States </w:t>
      </w:r>
      <w:r w:rsidR="001D61FE">
        <w:t xml:space="preserve">satisfying </w:t>
      </w:r>
      <w:r w:rsidR="00043972">
        <w:t>commitments</w:t>
      </w:r>
      <w:r>
        <w:t xml:space="preserve"> under the Montreal Protocol and the </w:t>
      </w:r>
      <w:r w:rsidR="00A65FDA">
        <w:t>CAA</w:t>
      </w:r>
      <w:r>
        <w:t>, including reports to Congress</w:t>
      </w:r>
      <w:r w:rsidR="00660736">
        <w:t xml:space="preserve"> and the Ozone Secretariat</w:t>
      </w:r>
      <w:r>
        <w:t>.</w:t>
      </w:r>
    </w:p>
    <w:p w14:paraId="194898C6" w14:textId="77777777" w:rsidR="00BB58AB" w:rsidRDefault="00BB58AB" w:rsidP="00AA44B6">
      <w:pPr>
        <w:rPr>
          <w:b/>
        </w:rPr>
      </w:pPr>
    </w:p>
    <w:p w14:paraId="319E7346" w14:textId="71B1CA06" w:rsidR="00BB58AB" w:rsidRDefault="00BB58AB" w:rsidP="00BB58AB">
      <w:r>
        <w:t>(ii)</w:t>
      </w:r>
      <w:r>
        <w:tab/>
        <w:t>Methyl Bromide Critical Use Applications</w:t>
      </w:r>
    </w:p>
    <w:p w14:paraId="26B92577" w14:textId="77777777" w:rsidR="00BB58AB" w:rsidRDefault="00BB58AB" w:rsidP="00BB58AB"/>
    <w:p w14:paraId="27DF0253" w14:textId="6198EFA9" w:rsidR="00BB58AB" w:rsidRPr="00724FB7" w:rsidRDefault="00BB58AB" w:rsidP="00BB58AB">
      <w:r>
        <w:t>Submitted critical use exemption a</w:t>
      </w:r>
      <w:r w:rsidRPr="00724FB7">
        <w:t xml:space="preserve">pplications </w:t>
      </w:r>
      <w:r>
        <w:t>are</w:t>
      </w:r>
      <w:r w:rsidRPr="00724FB7">
        <w:t xml:space="preserve"> receiv</w:t>
      </w:r>
      <w:r>
        <w:t xml:space="preserve">ed by the </w:t>
      </w:r>
      <w:r w:rsidRPr="00724FB7">
        <w:t>Stratospheric Prot</w:t>
      </w:r>
      <w:r w:rsidR="00371A07">
        <w:t>ection Division</w:t>
      </w:r>
      <w:r w:rsidRPr="00724FB7">
        <w:t xml:space="preserve"> of the Office of Atmospheric Programs (OAP).</w:t>
      </w:r>
      <w:r>
        <w:t xml:space="preserve"> </w:t>
      </w:r>
      <w:r w:rsidRPr="00724FB7">
        <w:t>The Biological and Economic Assessment Division (BEAD) of the Office of Pesticide Programs</w:t>
      </w:r>
      <w:r>
        <w:t xml:space="preserve"> (OPP) conducts a technical review of the applications</w:t>
      </w:r>
      <w:r w:rsidRPr="00724FB7">
        <w:t>.</w:t>
      </w:r>
      <w:r>
        <w:t xml:space="preserve"> B</w:t>
      </w:r>
      <w:r w:rsidRPr="00724FB7">
        <w:t xml:space="preserve">oth a biologist and an economist </w:t>
      </w:r>
      <w:r>
        <w:t xml:space="preserve">review each </w:t>
      </w:r>
      <w:r w:rsidRPr="00724FB7">
        <w:t>application, and the applications are grouped according to agricultural sector.</w:t>
      </w:r>
      <w:r>
        <w:t xml:space="preserve"> </w:t>
      </w:r>
      <w:r w:rsidR="00371A07">
        <w:t>T</w:t>
      </w:r>
      <w:r w:rsidRPr="00724FB7">
        <w:t xml:space="preserve">he review determines whether or not there is sufficient information to support the contention that “no technically or economically feasible alternatives exist” for the </w:t>
      </w:r>
      <w:r w:rsidR="00371A07">
        <w:t>requested</w:t>
      </w:r>
      <w:r w:rsidRPr="00724FB7">
        <w:t xml:space="preserve"> methyl bromide use. The review also determines if a lack of methyl bromide availability would cause a significant market disruption.</w:t>
      </w:r>
      <w:r>
        <w:t xml:space="preserve"> </w:t>
      </w:r>
      <w:r w:rsidRPr="00724FB7">
        <w:t xml:space="preserve">These requirements for critical use exemptions were agreed to by the Parties to the </w:t>
      </w:r>
      <w:r w:rsidR="00D34630">
        <w:t xml:space="preserve">Montreal </w:t>
      </w:r>
      <w:r w:rsidRPr="00724FB7">
        <w:t>Protocol in Decision IX/6, as well as Section 604(d) of the Clean Air Act (CAA).</w:t>
      </w:r>
      <w:r>
        <w:t xml:space="preserve"> This review may require </w:t>
      </w:r>
      <w:r w:rsidRPr="00724FB7">
        <w:t>additional c</w:t>
      </w:r>
      <w:r>
        <w:t>onsultation with the applicant</w:t>
      </w:r>
      <w:r w:rsidRPr="00724FB7">
        <w:t>s if further clarification is needed</w:t>
      </w:r>
      <w:r>
        <w:t>.</w:t>
      </w:r>
    </w:p>
    <w:p w14:paraId="5C78A23D" w14:textId="77777777" w:rsidR="00371A07" w:rsidRDefault="00371A07" w:rsidP="00BB58AB"/>
    <w:p w14:paraId="7A012E67" w14:textId="79595C2C" w:rsidR="004C4368" w:rsidRDefault="00BB58AB" w:rsidP="00400672">
      <w:pPr>
        <w:pStyle w:val="ListParagraph"/>
        <w:numPr>
          <w:ilvl w:val="0"/>
          <w:numId w:val="26"/>
        </w:numPr>
        <w:autoSpaceDE w:val="0"/>
        <w:autoSpaceDN w:val="0"/>
        <w:adjustRightInd w:val="0"/>
      </w:pPr>
      <w:r w:rsidRPr="00724FB7">
        <w:t xml:space="preserve">EPA, in consultation with the </w:t>
      </w:r>
      <w:r>
        <w:t xml:space="preserve">U.S. Department </w:t>
      </w:r>
      <w:r w:rsidRPr="00724FB7">
        <w:t>of Agriculture and the Department of State, compile</w:t>
      </w:r>
      <w:r>
        <w:t>s</w:t>
      </w:r>
      <w:r w:rsidRPr="00724FB7">
        <w:t xml:space="preserve"> a nomination package containing all </w:t>
      </w:r>
      <w:r>
        <w:t xml:space="preserve">the critical </w:t>
      </w:r>
      <w:r w:rsidRPr="00724FB7">
        <w:t>uses to be nominated by the U</w:t>
      </w:r>
      <w:r w:rsidR="001D61FE">
        <w:t xml:space="preserve">nited </w:t>
      </w:r>
      <w:r w:rsidRPr="00724FB7">
        <w:t>S</w:t>
      </w:r>
      <w:r w:rsidR="001D61FE">
        <w:t>tates</w:t>
      </w:r>
      <w:r w:rsidRPr="00724FB7">
        <w:t>.</w:t>
      </w:r>
      <w:r>
        <w:t xml:space="preserve"> </w:t>
      </w:r>
      <w:r w:rsidRPr="00724FB7">
        <w:t xml:space="preserve">This package </w:t>
      </w:r>
      <w:r>
        <w:t>is</w:t>
      </w:r>
      <w:r w:rsidRPr="00724FB7">
        <w:t xml:space="preserve"> submitted to the </w:t>
      </w:r>
      <w:r w:rsidR="001D61FE">
        <w:t xml:space="preserve">Montreal Protocol’s </w:t>
      </w:r>
      <w:r w:rsidRPr="00724FB7">
        <w:t xml:space="preserve">Ozone Secretariat, reviewed by </w:t>
      </w:r>
      <w:r w:rsidR="00371A07">
        <w:t>technical bodies</w:t>
      </w:r>
      <w:r w:rsidRPr="00724FB7">
        <w:t xml:space="preserve">, and later </w:t>
      </w:r>
      <w:r w:rsidR="001D61FE">
        <w:t>consider</w:t>
      </w:r>
      <w:r w:rsidRPr="00724FB7">
        <w:t xml:space="preserve"> by the Pa</w:t>
      </w:r>
      <w:r>
        <w:t xml:space="preserve">rties </w:t>
      </w:r>
      <w:r w:rsidR="001D61FE">
        <w:t xml:space="preserve">for authorization </w:t>
      </w:r>
      <w:r>
        <w:t xml:space="preserve">at the annual </w:t>
      </w:r>
      <w:r w:rsidR="001D61FE">
        <w:t>M</w:t>
      </w:r>
      <w:r>
        <w:t>eeting</w:t>
      </w:r>
      <w:r w:rsidR="001D61FE">
        <w:t xml:space="preserve"> of the Parties</w:t>
      </w:r>
      <w:r>
        <w:t xml:space="preserve">. Typically, EPA must respond to one or two rounds of questions from </w:t>
      </w:r>
      <w:r w:rsidR="00371A07">
        <w:t>the technical bodies as they review</w:t>
      </w:r>
      <w:r>
        <w:t xml:space="preserve"> </w:t>
      </w:r>
      <w:r w:rsidR="001D61FE">
        <w:t>any submitted</w:t>
      </w:r>
      <w:r w:rsidR="00025261">
        <w:t xml:space="preserve"> U.S. </w:t>
      </w:r>
      <w:r>
        <w:t>Nomination.</w:t>
      </w:r>
    </w:p>
    <w:p w14:paraId="64D72BD1" w14:textId="77777777" w:rsidR="00653432" w:rsidRPr="004C4368" w:rsidRDefault="00653432" w:rsidP="00653432">
      <w:pPr>
        <w:pStyle w:val="ListParagraph"/>
        <w:autoSpaceDE w:val="0"/>
        <w:autoSpaceDN w:val="0"/>
        <w:adjustRightInd w:val="0"/>
      </w:pPr>
    </w:p>
    <w:p w14:paraId="343BA0B2" w14:textId="44A9287B" w:rsidR="00AA44B6" w:rsidRPr="00D753E1" w:rsidRDefault="00AA44B6" w:rsidP="00AA44B6">
      <w:pPr>
        <w:rPr>
          <w:b/>
        </w:rPr>
      </w:pPr>
      <w:r w:rsidRPr="00D753E1">
        <w:rPr>
          <w:b/>
        </w:rPr>
        <w:t>(b)</w:t>
      </w:r>
      <w:r w:rsidRPr="00D753E1">
        <w:rPr>
          <w:b/>
        </w:rPr>
        <w:tab/>
        <w:t>Collection Metho</w:t>
      </w:r>
      <w:r w:rsidR="0098733D">
        <w:rPr>
          <w:b/>
        </w:rPr>
        <w:t>dology and Management</w:t>
      </w:r>
    </w:p>
    <w:p w14:paraId="6E90A9CC" w14:textId="77777777" w:rsidR="00AA44B6" w:rsidRDefault="00AA44B6" w:rsidP="00AA44B6">
      <w:r>
        <w:tab/>
      </w:r>
    </w:p>
    <w:p w14:paraId="17E79EB1" w14:textId="13B8ED7A" w:rsidR="00F555C2" w:rsidRDefault="00D24249" w:rsidP="00C817A9">
      <w:r>
        <w:t>EPA requires the use of</w:t>
      </w:r>
      <w:r w:rsidR="00AA44B6">
        <w:t xml:space="preserve"> reporting forms for regulated participants to re</w:t>
      </w:r>
      <w:r w:rsidR="00AD129F">
        <w:t xml:space="preserve">port the required information. </w:t>
      </w:r>
      <w:r w:rsidR="003B1137">
        <w:t xml:space="preserve">Reporting forms for </w:t>
      </w:r>
      <w:r w:rsidR="00F555C2">
        <w:t>controlled substances</w:t>
      </w:r>
      <w:r w:rsidR="003B1137">
        <w:t xml:space="preserve"> are available on EPA’s website at </w:t>
      </w:r>
      <w:hyperlink r:id="rId12" w:history="1">
        <w:r w:rsidR="00AD129F" w:rsidRPr="00100913">
          <w:rPr>
            <w:rStyle w:val="Hyperlink"/>
          </w:rPr>
          <w:t>https://www.epa.gov/ods-phaseout/ozone-depleting-substances-ods-recordkeeping-and-reporting</w:t>
        </w:r>
      </w:hyperlink>
      <w:r w:rsidR="00AD129F">
        <w:t xml:space="preserve"> </w:t>
      </w:r>
      <w:r w:rsidR="003C5249">
        <w:t>and paper forms may be requested.</w:t>
      </w:r>
      <w:r w:rsidR="00C817A9">
        <w:t xml:space="preserve"> </w:t>
      </w:r>
      <w:r w:rsidR="00AF3742">
        <w:t>Online instruction documents</w:t>
      </w:r>
      <w:r w:rsidR="00F555C2">
        <w:t xml:space="preserve"> titled, </w:t>
      </w:r>
      <w:r w:rsidR="00F555C2" w:rsidRPr="008B7478">
        <w:rPr>
          <w:i/>
        </w:rPr>
        <w:t>“What reporting forms should I complete?”</w:t>
      </w:r>
      <w:r w:rsidR="00F555C2">
        <w:t xml:space="preserve"> and </w:t>
      </w:r>
      <w:r w:rsidR="00F555C2" w:rsidRPr="008B7478">
        <w:rPr>
          <w:i/>
        </w:rPr>
        <w:t>“Helpful Hints for Completing EPA’s Reporting Forms”</w:t>
      </w:r>
      <w:r w:rsidR="00F555C2">
        <w:t xml:space="preserve"> </w:t>
      </w:r>
      <w:r w:rsidR="00AF3742">
        <w:t xml:space="preserve">are also available </w:t>
      </w:r>
      <w:r w:rsidR="00F555C2">
        <w:t xml:space="preserve">to assist participants in completing the forms. </w:t>
      </w:r>
    </w:p>
    <w:p w14:paraId="73B46C31" w14:textId="77777777" w:rsidR="00F555C2" w:rsidRDefault="00F555C2" w:rsidP="00C817A9"/>
    <w:p w14:paraId="01D67E3E" w14:textId="017D4EAA" w:rsidR="00AF3742" w:rsidRDefault="004C4368" w:rsidP="00C817A9">
      <w:pPr>
        <w:rPr>
          <w:color w:val="000000" w:themeColor="text1"/>
        </w:rPr>
      </w:pPr>
      <w:r>
        <w:t>Reporting forms must</w:t>
      </w:r>
      <w:r w:rsidR="00F555C2">
        <w:t xml:space="preserve"> be sent to EPA</w:t>
      </w:r>
      <w:r w:rsidR="00F555C2" w:rsidRPr="00C51D47">
        <w:t xml:space="preserve"> </w:t>
      </w:r>
      <w:r w:rsidR="00F555C2">
        <w:t>electronically, by</w:t>
      </w:r>
      <w:r w:rsidR="00F555C2" w:rsidRPr="00C51D47">
        <w:t xml:space="preserve"> mail</w:t>
      </w:r>
      <w:r w:rsidR="00F555C2">
        <w:t>, private courier,</w:t>
      </w:r>
      <w:r w:rsidR="00F555C2" w:rsidRPr="00C51D47">
        <w:t xml:space="preserve"> or</w:t>
      </w:r>
      <w:r w:rsidR="00F555C2">
        <w:t xml:space="preserve"> fax. </w:t>
      </w:r>
      <w:r w:rsidR="00AF3742" w:rsidRPr="0020574F">
        <w:rPr>
          <w:color w:val="000000" w:themeColor="text1"/>
        </w:rPr>
        <w:t>EPA has implemented an electronic report</w:t>
      </w:r>
      <w:r>
        <w:rPr>
          <w:color w:val="000000" w:themeColor="text1"/>
        </w:rPr>
        <w:t xml:space="preserve">ing system through CDX </w:t>
      </w:r>
      <w:r w:rsidR="00AF3742" w:rsidRPr="0020574F">
        <w:rPr>
          <w:color w:val="000000" w:themeColor="text1"/>
        </w:rPr>
        <w:t>that allows regulated entities to prepare and submit data electronically. Coupled with the widespread use of the standardized forms, electronic reporting has improved data quality and made the reporting process efficient for both rep</w:t>
      </w:r>
      <w:r>
        <w:rPr>
          <w:color w:val="000000" w:themeColor="text1"/>
        </w:rPr>
        <w:t xml:space="preserve">orting companies and EPA. </w:t>
      </w:r>
    </w:p>
    <w:p w14:paraId="7DD19D3A" w14:textId="77777777" w:rsidR="004C4368" w:rsidRDefault="004C4368" w:rsidP="00C817A9">
      <w:pPr>
        <w:rPr>
          <w:color w:val="000000" w:themeColor="text1"/>
        </w:rPr>
      </w:pPr>
    </w:p>
    <w:p w14:paraId="1EC8B23E" w14:textId="22111827" w:rsidR="00AF3742" w:rsidRDefault="007568CF" w:rsidP="00AA44B6">
      <w:r>
        <w:t xml:space="preserve">EPA stores the data in the ODS Tracking System. </w:t>
      </w:r>
      <w:r w:rsidR="00F65C07">
        <w:t>M</w:t>
      </w:r>
      <w:r>
        <w:t xml:space="preserve">odernizing the </w:t>
      </w:r>
      <w:r w:rsidR="00AF3742">
        <w:t xml:space="preserve">ODS </w:t>
      </w:r>
      <w:r>
        <w:t xml:space="preserve">Tracking System to allow for the electronic </w:t>
      </w:r>
      <w:r w:rsidR="00F65C07">
        <w:t>submission of all report</w:t>
      </w:r>
      <w:r w:rsidR="00261B3A">
        <w:t>s</w:t>
      </w:r>
      <w:r w:rsidR="00F65C07">
        <w:t xml:space="preserve"> </w:t>
      </w:r>
      <w:r>
        <w:t xml:space="preserve">will increase efficiency and reduce potential errors in interpreting and transcribing written reports. The </w:t>
      </w:r>
      <w:r w:rsidR="00AF3742">
        <w:t xml:space="preserve">ODS </w:t>
      </w:r>
      <w:r>
        <w:t>Tracking System is a secure database that maintains all of the data that is submitted to</w:t>
      </w:r>
      <w:r w:rsidR="00AD129F">
        <w:t xml:space="preserve"> EPA and allows the Agency to: </w:t>
      </w:r>
      <w:r>
        <w:t xml:space="preserve">(1) track total production and consumption of controlled substances to satisfy conditions of the CAA and fulfill the United States </w:t>
      </w:r>
      <w:r w:rsidR="00043972">
        <w:t xml:space="preserve">commitments </w:t>
      </w:r>
      <w:r>
        <w:t xml:space="preserve">under the </w:t>
      </w:r>
      <w:r w:rsidR="00D34630">
        <w:t xml:space="preserve">Montreal </w:t>
      </w:r>
      <w:r>
        <w:t xml:space="preserve">Protocol; (2) monitor compliance with limits and restrictions on production, imports, exports, and specific exemptions </w:t>
      </w:r>
      <w:r w:rsidR="00AF3742">
        <w:t>from</w:t>
      </w:r>
      <w:r>
        <w:t xml:space="preserve"> the phaseout for individual U.S. companies; and (3) enforce against illegal imports and violations related to the control of </w:t>
      </w:r>
      <w:r w:rsidR="00C6567D">
        <w:t>c</w:t>
      </w:r>
      <w:r>
        <w:t xml:space="preserve">lass I and </w:t>
      </w:r>
      <w:r w:rsidR="00C6567D">
        <w:t>c</w:t>
      </w:r>
      <w:r>
        <w:t xml:space="preserve">lass II substances. Additionally, reporting on the exemptions allows an entity to retain the benefit of being able to produce or import a controlled </w:t>
      </w:r>
      <w:r w:rsidR="00C6567D">
        <w:t>c</w:t>
      </w:r>
      <w:r>
        <w:t>lass I ODS beyond the date of complete phaseout.</w:t>
      </w:r>
    </w:p>
    <w:p w14:paraId="49C2015C" w14:textId="77777777" w:rsidR="00957CAA" w:rsidRDefault="00957CAA" w:rsidP="00957CAA">
      <w:pPr>
        <w:autoSpaceDE w:val="0"/>
        <w:autoSpaceDN w:val="0"/>
        <w:adjustRightInd w:val="0"/>
      </w:pPr>
    </w:p>
    <w:p w14:paraId="0688D0E1" w14:textId="77777777" w:rsidR="00957CAA" w:rsidRPr="00957CAA" w:rsidRDefault="00957CAA" w:rsidP="00957CAA">
      <w:pPr>
        <w:autoSpaceDE w:val="0"/>
        <w:autoSpaceDN w:val="0"/>
        <w:adjustRightInd w:val="0"/>
      </w:pPr>
      <w:r w:rsidRPr="00957CAA">
        <w:t>The major difference between the old and new methods of data entry is the user interface. Data now will be entered through a series of pages or screens on the computer. A submission sent to the Agency over the Internet will necessitate an electronic signature. GPEA gives the Agency the authority to accept such signatures. Respondents submitting notices will only need to register once per user for all future submissions.</w:t>
      </w:r>
    </w:p>
    <w:p w14:paraId="088C901F" w14:textId="77777777" w:rsidR="00F65C07" w:rsidRDefault="00F65C07" w:rsidP="00AA44B6"/>
    <w:p w14:paraId="2B7A52F8" w14:textId="77777777" w:rsidR="00AA44B6" w:rsidRPr="00425029" w:rsidRDefault="00AA44B6" w:rsidP="00AA44B6">
      <w:pPr>
        <w:rPr>
          <w:b/>
        </w:rPr>
      </w:pPr>
      <w:r w:rsidRPr="00425029">
        <w:rPr>
          <w:b/>
        </w:rPr>
        <w:t>(c)</w:t>
      </w:r>
      <w:r w:rsidRPr="00425029">
        <w:rPr>
          <w:b/>
        </w:rPr>
        <w:tab/>
        <w:t xml:space="preserve">Small Entity Flexibility </w:t>
      </w:r>
    </w:p>
    <w:p w14:paraId="0ECDC40C" w14:textId="77777777" w:rsidR="00AA44B6" w:rsidRPr="00425029" w:rsidRDefault="00AA44B6" w:rsidP="00AA44B6"/>
    <w:p w14:paraId="06E6AC92" w14:textId="3F4A0073" w:rsidR="00AA44B6" w:rsidRDefault="00AA44B6" w:rsidP="00AA44B6">
      <w:r w:rsidRPr="00425029">
        <w:t>Much of this information coll</w:t>
      </w:r>
      <w:r w:rsidR="008A33FE">
        <w:t xml:space="preserve">ection is required by statute. </w:t>
      </w:r>
      <w:r w:rsidR="0086441A">
        <w:t xml:space="preserve">Additional information collection is undertaken to support the United States’ reporting </w:t>
      </w:r>
      <w:r w:rsidR="00043972">
        <w:t>commitments</w:t>
      </w:r>
      <w:r w:rsidR="0086441A">
        <w:t xml:space="preserve"> under the </w:t>
      </w:r>
      <w:r w:rsidR="00D34630">
        <w:t xml:space="preserve">Montreal </w:t>
      </w:r>
      <w:r w:rsidR="0086441A">
        <w:t>Protocol</w:t>
      </w:r>
      <w:r>
        <w:t xml:space="preserve">. </w:t>
      </w:r>
      <w:r w:rsidR="00E760DA">
        <w:t>T</w:t>
      </w:r>
      <w:r>
        <w:t xml:space="preserve">he information collection is required to </w:t>
      </w:r>
      <w:r w:rsidR="00E760DA">
        <w:t xml:space="preserve">1) </w:t>
      </w:r>
      <w:r>
        <w:t xml:space="preserve">ensure </w:t>
      </w:r>
      <w:r w:rsidR="008B3CA0">
        <w:t>exempted</w:t>
      </w:r>
      <w:r w:rsidR="006173A1">
        <w:t xml:space="preserve"> material is available to stakeholders</w:t>
      </w:r>
      <w:r w:rsidR="00752FC7">
        <w:t xml:space="preserve">, </w:t>
      </w:r>
      <w:r w:rsidR="00E760DA">
        <w:t xml:space="preserve">2) </w:t>
      </w:r>
      <w:r w:rsidR="00752FC7">
        <w:t xml:space="preserve">develop </w:t>
      </w:r>
      <w:r>
        <w:t>these nationally and internationally mandated reports, and</w:t>
      </w:r>
      <w:r w:rsidR="00E760DA">
        <w:t xml:space="preserve"> 3)</w:t>
      </w:r>
      <w:r>
        <w:t xml:space="preserve"> </w:t>
      </w:r>
      <w:r w:rsidR="00EB51FA">
        <w:t xml:space="preserve">maintain </w:t>
      </w:r>
      <w:r w:rsidR="005A2C37">
        <w:t>compliance with S</w:t>
      </w:r>
      <w:r w:rsidR="00251D8F">
        <w:t>ection</w:t>
      </w:r>
      <w:r w:rsidR="005A2C37">
        <w:t>s</w:t>
      </w:r>
      <w:r w:rsidR="00251D8F">
        <w:t xml:space="preserve"> 604</w:t>
      </w:r>
      <w:r w:rsidR="00E069FA">
        <w:t xml:space="preserve"> and 605 </w:t>
      </w:r>
      <w:r w:rsidR="00251D8F">
        <w:t>of the CAA.</w:t>
      </w:r>
      <w:r>
        <w:t xml:space="preserve"> </w:t>
      </w:r>
    </w:p>
    <w:p w14:paraId="5A7716F5" w14:textId="77777777" w:rsidR="008A33FE" w:rsidRDefault="008A33FE" w:rsidP="00AA44B6"/>
    <w:p w14:paraId="5FC9600C" w14:textId="55561847" w:rsidR="008B3CA0" w:rsidRDefault="008B3CA0" w:rsidP="00AA44B6">
      <w:r>
        <w:t xml:space="preserve">In general, EPA designed the recordkeeping and reporting elements to place the burden instead on chemical manufacturers, distributors, and applicators who are not small entities. </w:t>
      </w:r>
      <w:r w:rsidR="00AA44B6">
        <w:t xml:space="preserve">The burden on </w:t>
      </w:r>
      <w:r>
        <w:t>small entities</w:t>
      </w:r>
      <w:r w:rsidR="00AA44B6">
        <w:t xml:space="preserve"> has been red</w:t>
      </w:r>
      <w:r w:rsidR="008A33FE">
        <w:t xml:space="preserve">uced to every extent possible. </w:t>
      </w:r>
      <w:r>
        <w:t>Small entities include l</w:t>
      </w:r>
      <w:r w:rsidR="00AA44B6">
        <w:t>aboratories</w:t>
      </w:r>
      <w:r>
        <w:t xml:space="preserve"> and end users of critical use methyl bromide. Laboratories </w:t>
      </w:r>
      <w:r w:rsidR="00AA44B6">
        <w:t xml:space="preserve">are required to certify purchases of exempted </w:t>
      </w:r>
      <w:r w:rsidR="00C6567D">
        <w:t>c</w:t>
      </w:r>
      <w:r w:rsidR="00270F94">
        <w:t>lass</w:t>
      </w:r>
      <w:r w:rsidR="00AA44B6">
        <w:t xml:space="preserve"> I controlled substances </w:t>
      </w:r>
      <w:r w:rsidR="005A2C37">
        <w:t>once</w:t>
      </w:r>
      <w:r w:rsidR="007B2533">
        <w:t xml:space="preserve"> per year, indicating that they </w:t>
      </w:r>
      <w:r w:rsidR="00AA44B6">
        <w:t>will only be used for laboratory or analytical purposes and not be resold, and identifying the specific use to which the substance</w:t>
      </w:r>
      <w:r w:rsidR="007B2533">
        <w:t>s</w:t>
      </w:r>
      <w:r w:rsidR="008A33FE">
        <w:t xml:space="preserve"> will be put. </w:t>
      </w:r>
      <w:r>
        <w:t>The critical use exemption program requires end users to sign a short form (1 page in length) certifying that they are buying the exempted material for an allowable use and will use it accordingly. The form is kept by the supplier, not the end user. Participation in this exemption program is voluntary and constitutes a benefit.</w:t>
      </w:r>
    </w:p>
    <w:p w14:paraId="11AB1F92" w14:textId="77777777" w:rsidR="00653432" w:rsidRDefault="00653432" w:rsidP="00AA44B6"/>
    <w:p w14:paraId="51C64381" w14:textId="77777777" w:rsidR="00AA44B6" w:rsidRPr="00D753E1" w:rsidRDefault="00AA44B6" w:rsidP="00AA44B6">
      <w:pPr>
        <w:rPr>
          <w:b/>
        </w:rPr>
      </w:pPr>
      <w:r w:rsidRPr="00D753E1">
        <w:rPr>
          <w:b/>
        </w:rPr>
        <w:t>(d)</w:t>
      </w:r>
      <w:r w:rsidRPr="00D753E1">
        <w:rPr>
          <w:b/>
        </w:rPr>
        <w:tab/>
        <w:t>Collection Schedule</w:t>
      </w:r>
    </w:p>
    <w:p w14:paraId="485A3664" w14:textId="77777777" w:rsidR="008B3CA0" w:rsidRDefault="008B3CA0" w:rsidP="008B3CA0"/>
    <w:p w14:paraId="41370E09" w14:textId="46B45EB9" w:rsidR="00001E14" w:rsidRDefault="00001E14" w:rsidP="00400672">
      <w:pPr>
        <w:numPr>
          <w:ilvl w:val="0"/>
          <w:numId w:val="14"/>
        </w:numPr>
      </w:pPr>
      <w:r>
        <w:t>Producers, importers</w:t>
      </w:r>
      <w:r w:rsidR="009039BB">
        <w:t xml:space="preserve">, </w:t>
      </w:r>
      <w:r w:rsidR="006173A1">
        <w:t xml:space="preserve">exporters </w:t>
      </w:r>
      <w:r>
        <w:t>report to EPA quarterly (45 days after the end of each quarter</w:t>
      </w:r>
      <w:r w:rsidR="008A612B">
        <w:t xml:space="preserve"> for </w:t>
      </w:r>
      <w:r w:rsidR="00C6567D">
        <w:t>c</w:t>
      </w:r>
      <w:r w:rsidR="008A612B">
        <w:t xml:space="preserve">lass I controlled substances and 30 days for </w:t>
      </w:r>
      <w:r w:rsidR="00C6567D">
        <w:t>c</w:t>
      </w:r>
      <w:r w:rsidR="008A612B">
        <w:t>lass II controlled substances</w:t>
      </w:r>
      <w:r>
        <w:t>);</w:t>
      </w:r>
    </w:p>
    <w:p w14:paraId="782234A6" w14:textId="66C7989C" w:rsidR="009039BB" w:rsidRDefault="007B2AD6" w:rsidP="00400672">
      <w:pPr>
        <w:numPr>
          <w:ilvl w:val="0"/>
          <w:numId w:val="14"/>
        </w:numPr>
      </w:pPr>
      <w:r>
        <w:t>P</w:t>
      </w:r>
      <w:r w:rsidR="009039BB">
        <w:t xml:space="preserve">ersons </w:t>
      </w:r>
      <w:r>
        <w:t>who</w:t>
      </w:r>
      <w:r w:rsidR="009039BB">
        <w:t xml:space="preserve"> destroy </w:t>
      </w:r>
      <w:r>
        <w:t>or</w:t>
      </w:r>
      <w:r w:rsidR="009039BB">
        <w:t xml:space="preserve"> tr</w:t>
      </w:r>
      <w:r w:rsidR="00C9759F">
        <w:t xml:space="preserve">ansform </w:t>
      </w:r>
      <w:r w:rsidR="00C6567D">
        <w:t>c</w:t>
      </w:r>
      <w:r w:rsidR="00270F94">
        <w:t>lass</w:t>
      </w:r>
      <w:r w:rsidR="00C9759F">
        <w:t xml:space="preserve"> I </w:t>
      </w:r>
      <w:r w:rsidR="008B3CA0">
        <w:t xml:space="preserve">and </w:t>
      </w:r>
      <w:r w:rsidR="00C6567D">
        <w:t>c</w:t>
      </w:r>
      <w:r w:rsidR="008B3CA0">
        <w:t xml:space="preserve">lass II </w:t>
      </w:r>
      <w:r w:rsidR="00C9759F">
        <w:t xml:space="preserve">controlled </w:t>
      </w:r>
      <w:r w:rsidR="0086441A">
        <w:t>substances</w:t>
      </w:r>
      <w:r w:rsidR="00B034AE">
        <w:t xml:space="preserve"> </w:t>
      </w:r>
      <w:r w:rsidR="009039BB">
        <w:t xml:space="preserve">report to EPA annually </w:t>
      </w:r>
      <w:r w:rsidR="008A612B">
        <w:t xml:space="preserve">(45 days after the end of each quarter for </w:t>
      </w:r>
      <w:r w:rsidR="00C6567D">
        <w:t>c</w:t>
      </w:r>
      <w:r w:rsidR="008A612B">
        <w:t xml:space="preserve">lass I controlled substances and 30 days for </w:t>
      </w:r>
      <w:r w:rsidR="00C6567D">
        <w:t>c</w:t>
      </w:r>
      <w:r w:rsidR="008A612B">
        <w:t>lass II controlled substances)</w:t>
      </w:r>
      <w:r w:rsidR="009039BB">
        <w:t>;</w:t>
      </w:r>
    </w:p>
    <w:p w14:paraId="317C73D9" w14:textId="0313210B" w:rsidR="002F2157" w:rsidRPr="002F2157" w:rsidRDefault="002F2157" w:rsidP="00400672">
      <w:pPr>
        <w:numPr>
          <w:ilvl w:val="0"/>
          <w:numId w:val="14"/>
        </w:numPr>
      </w:pPr>
      <w:r>
        <w:rPr>
          <w:color w:val="000000"/>
        </w:rPr>
        <w:t xml:space="preserve">Persons that import </w:t>
      </w:r>
      <w:r w:rsidR="00261B3A">
        <w:rPr>
          <w:color w:val="000000"/>
        </w:rPr>
        <w:t xml:space="preserve">used </w:t>
      </w:r>
      <w:r>
        <w:rPr>
          <w:color w:val="000000"/>
        </w:rPr>
        <w:t>controlled substances for destruction in the United States submit to EPA on a transactional basis, a certification to import</w:t>
      </w:r>
      <w:r w:rsidR="00261B3A">
        <w:rPr>
          <w:color w:val="000000"/>
        </w:rPr>
        <w:t xml:space="preserve"> used ODS</w:t>
      </w:r>
      <w:r>
        <w:rPr>
          <w:color w:val="000000"/>
        </w:rPr>
        <w:t xml:space="preserve"> for destruction</w:t>
      </w:r>
      <w:r w:rsidR="00261B3A">
        <w:rPr>
          <w:color w:val="000000"/>
        </w:rPr>
        <w:t>;</w:t>
      </w:r>
    </w:p>
    <w:p w14:paraId="3BCEF037" w14:textId="0FE74DDC" w:rsidR="002F2157" w:rsidRDefault="002F2157" w:rsidP="00400672">
      <w:pPr>
        <w:numPr>
          <w:ilvl w:val="0"/>
          <w:numId w:val="14"/>
        </w:numPr>
      </w:pPr>
      <w:r>
        <w:rPr>
          <w:color w:val="000000"/>
        </w:rPr>
        <w:t>Persons that import used controlled substances</w:t>
      </w:r>
      <w:r w:rsidR="00261B3A">
        <w:rPr>
          <w:color w:val="000000"/>
        </w:rPr>
        <w:t xml:space="preserve"> for reuse</w:t>
      </w:r>
      <w:r>
        <w:rPr>
          <w:color w:val="000000"/>
        </w:rPr>
        <w:t xml:space="preserve"> in the United States submit to EPA on a transactional basis, a petition</w:t>
      </w:r>
      <w:r w:rsidR="00261B3A">
        <w:rPr>
          <w:color w:val="000000"/>
        </w:rPr>
        <w:t>;</w:t>
      </w:r>
    </w:p>
    <w:p w14:paraId="6493C674" w14:textId="60108929" w:rsidR="008A0C35" w:rsidRDefault="007B2AD6" w:rsidP="00400672">
      <w:pPr>
        <w:numPr>
          <w:ilvl w:val="0"/>
          <w:numId w:val="14"/>
        </w:numPr>
      </w:pPr>
      <w:r>
        <w:t>Persons</w:t>
      </w:r>
      <w:r w:rsidR="008A0C35">
        <w:t xml:space="preserve"> requesting critical use methyl bromide submit their applications </w:t>
      </w:r>
      <w:r>
        <w:t>annually (d</w:t>
      </w:r>
      <w:r w:rsidR="008A0C35">
        <w:t>ue September 15, three years prior to the year in which the material is to be used);</w:t>
      </w:r>
    </w:p>
    <w:p w14:paraId="15E1BC40" w14:textId="6EA31681" w:rsidR="008B3CA0" w:rsidRPr="008B3CA0" w:rsidRDefault="008B3CA0" w:rsidP="00400672">
      <w:pPr>
        <w:pStyle w:val="Level3"/>
        <w:numPr>
          <w:ilvl w:val="0"/>
          <w:numId w:val="14"/>
        </w:numPr>
        <w:tabs>
          <w:tab w:val="left" w:pos="-1440"/>
        </w:tabs>
        <w:rPr>
          <w:rFonts w:ascii="Times New Roman" w:hAnsi="Times New Roman"/>
        </w:rPr>
      </w:pPr>
      <w:r w:rsidRPr="008B3CA0">
        <w:rPr>
          <w:rFonts w:ascii="Times New Roman" w:hAnsi="Times New Roman"/>
        </w:rPr>
        <w:t>Persons transferring consumption allowances to another company or to another chemical; requesting additional consumption allowances; requesting international transfer of allowances; requesting a trade from or to a Party</w:t>
      </w:r>
      <w:r w:rsidR="001658A5">
        <w:rPr>
          <w:rFonts w:ascii="Times New Roman" w:hAnsi="Times New Roman"/>
        </w:rPr>
        <w:t xml:space="preserve"> to the </w:t>
      </w:r>
      <w:r w:rsidR="00863F08">
        <w:rPr>
          <w:rFonts w:ascii="Times New Roman" w:hAnsi="Times New Roman"/>
        </w:rPr>
        <w:t>Montreal</w:t>
      </w:r>
      <w:r w:rsidR="001658A5">
        <w:rPr>
          <w:rFonts w:ascii="Times New Roman" w:hAnsi="Times New Roman"/>
        </w:rPr>
        <w:t xml:space="preserve"> Protocol</w:t>
      </w:r>
      <w:r w:rsidRPr="008B3CA0">
        <w:rPr>
          <w:rFonts w:ascii="Times New Roman" w:hAnsi="Times New Roman"/>
        </w:rPr>
        <w:t xml:space="preserve"> to increase or decrease production allowances; exporting production allowances or Article 5</w:t>
      </w:r>
      <w:r w:rsidR="001658A5">
        <w:rPr>
          <w:rFonts w:ascii="Times New Roman" w:hAnsi="Times New Roman"/>
        </w:rPr>
        <w:t xml:space="preserve"> Montreal Protocol countries</w:t>
      </w:r>
      <w:r>
        <w:rPr>
          <w:rFonts w:ascii="Times New Roman" w:hAnsi="Times New Roman"/>
        </w:rPr>
        <w:t xml:space="preserve"> allowances; or importing used </w:t>
      </w:r>
      <w:r w:rsidR="001D4AB6">
        <w:rPr>
          <w:rFonts w:ascii="Times New Roman" w:hAnsi="Times New Roman"/>
        </w:rPr>
        <w:t>c</w:t>
      </w:r>
      <w:r w:rsidRPr="008B3CA0">
        <w:rPr>
          <w:rFonts w:ascii="Times New Roman" w:hAnsi="Times New Roman"/>
        </w:rPr>
        <w:t xml:space="preserve">lass </w:t>
      </w:r>
      <w:r>
        <w:rPr>
          <w:rFonts w:ascii="Times New Roman" w:hAnsi="Times New Roman"/>
        </w:rPr>
        <w:t xml:space="preserve">I or </w:t>
      </w:r>
      <w:r w:rsidR="001D4AB6">
        <w:rPr>
          <w:rFonts w:ascii="Times New Roman" w:hAnsi="Times New Roman"/>
        </w:rPr>
        <w:t>c</w:t>
      </w:r>
      <w:r>
        <w:rPr>
          <w:rFonts w:ascii="Times New Roman" w:hAnsi="Times New Roman"/>
        </w:rPr>
        <w:t xml:space="preserve">lass </w:t>
      </w:r>
      <w:r w:rsidRPr="008B3CA0">
        <w:rPr>
          <w:rFonts w:ascii="Times New Roman" w:hAnsi="Times New Roman"/>
        </w:rPr>
        <w:t>II controlled substances (</w:t>
      </w:r>
      <w:r>
        <w:rPr>
          <w:rFonts w:ascii="Times New Roman" w:hAnsi="Times New Roman"/>
        </w:rPr>
        <w:t>via</w:t>
      </w:r>
      <w:r w:rsidRPr="008B3CA0">
        <w:rPr>
          <w:rFonts w:ascii="Times New Roman" w:hAnsi="Times New Roman"/>
        </w:rPr>
        <w:t xml:space="preserve"> petition) must submit reports to EPA on a transactional basis</w:t>
      </w:r>
      <w:r w:rsidR="00DA194C">
        <w:rPr>
          <w:rFonts w:ascii="Times New Roman" w:hAnsi="Times New Roman"/>
        </w:rPr>
        <w:t>;</w:t>
      </w:r>
    </w:p>
    <w:p w14:paraId="7786B3C7" w14:textId="387B1193" w:rsidR="00660736" w:rsidRDefault="00660736" w:rsidP="00400672">
      <w:pPr>
        <w:pStyle w:val="Level3"/>
        <w:numPr>
          <w:ilvl w:val="0"/>
          <w:numId w:val="14"/>
        </w:numPr>
        <w:tabs>
          <w:tab w:val="left" w:pos="-1440"/>
        </w:tabs>
        <w:rPr>
          <w:rFonts w:ascii="Times New Roman" w:hAnsi="Times New Roman"/>
        </w:rPr>
      </w:pPr>
      <w:r>
        <w:rPr>
          <w:rFonts w:ascii="Times New Roman" w:hAnsi="Times New Roman"/>
        </w:rPr>
        <w:t xml:space="preserve">All entities may be required to </w:t>
      </w:r>
      <w:r w:rsidRPr="00A53112">
        <w:rPr>
          <w:rFonts w:ascii="Times New Roman" w:hAnsi="Times New Roman"/>
        </w:rPr>
        <w:t>provide other such information that the Administrator may reasonably require</w:t>
      </w:r>
      <w:r w:rsidR="001E3D3B">
        <w:rPr>
          <w:rFonts w:ascii="Times New Roman" w:hAnsi="Times New Roman"/>
        </w:rPr>
        <w:t xml:space="preserve">. </w:t>
      </w:r>
      <w:r w:rsidR="00470122">
        <w:rPr>
          <w:rFonts w:ascii="Times New Roman" w:hAnsi="Times New Roman"/>
        </w:rPr>
        <w:t>The Agency anticipates this</w:t>
      </w:r>
      <w:r w:rsidR="001E3D3B">
        <w:rPr>
          <w:rFonts w:ascii="Times New Roman" w:hAnsi="Times New Roman"/>
        </w:rPr>
        <w:t xml:space="preserve"> </w:t>
      </w:r>
      <w:r w:rsidR="00470122">
        <w:rPr>
          <w:rFonts w:ascii="Times New Roman" w:hAnsi="Times New Roman"/>
        </w:rPr>
        <w:t xml:space="preserve">to occur </w:t>
      </w:r>
      <w:r w:rsidR="0027502F">
        <w:rPr>
          <w:rFonts w:ascii="Times New Roman" w:hAnsi="Times New Roman"/>
        </w:rPr>
        <w:t>less than</w:t>
      </w:r>
      <w:r w:rsidR="00470122">
        <w:rPr>
          <w:rFonts w:ascii="Times New Roman" w:hAnsi="Times New Roman"/>
        </w:rPr>
        <w:t xml:space="preserve"> annually</w:t>
      </w:r>
      <w:r w:rsidR="00836624">
        <w:rPr>
          <w:rFonts w:ascii="Times New Roman" w:hAnsi="Times New Roman"/>
        </w:rPr>
        <w:t xml:space="preserve"> per prospective respondent</w:t>
      </w:r>
      <w:r w:rsidR="00DA194C">
        <w:rPr>
          <w:rFonts w:ascii="Times New Roman" w:hAnsi="Times New Roman"/>
        </w:rPr>
        <w:t>; and</w:t>
      </w:r>
    </w:p>
    <w:p w14:paraId="0FDEC9B8" w14:textId="48A80701" w:rsidR="00A503EB" w:rsidRPr="00A503EB" w:rsidRDefault="002F2479" w:rsidP="00400672">
      <w:pPr>
        <w:pStyle w:val="Level3"/>
        <w:numPr>
          <w:ilvl w:val="0"/>
          <w:numId w:val="14"/>
        </w:numPr>
        <w:tabs>
          <w:tab w:val="left" w:pos="-1440"/>
        </w:tabs>
        <w:rPr>
          <w:rFonts w:ascii="Times New Roman" w:hAnsi="Times New Roman"/>
        </w:rPr>
      </w:pPr>
      <w:r w:rsidRPr="00A211DA">
        <w:rPr>
          <w:rFonts w:ascii="Times New Roman" w:hAnsi="Times New Roman"/>
          <w:color w:val="000000"/>
        </w:rPr>
        <w:t>There will also be infrequent requests from EPA to implement the program or address compliance issues</w:t>
      </w:r>
      <w:r w:rsidR="00A818D5">
        <w:rPr>
          <w:rFonts w:ascii="Times New Roman" w:hAnsi="Times New Roman"/>
          <w:color w:val="000000"/>
        </w:rPr>
        <w:t>.</w:t>
      </w:r>
    </w:p>
    <w:p w14:paraId="041EC22B" w14:textId="77777777" w:rsidR="006330A7" w:rsidRPr="008A0C35" w:rsidRDefault="006330A7" w:rsidP="006330A7">
      <w:pPr>
        <w:pStyle w:val="Level3"/>
        <w:tabs>
          <w:tab w:val="left" w:pos="-1440"/>
        </w:tabs>
        <w:ind w:left="720" w:firstLine="0"/>
        <w:rPr>
          <w:rFonts w:ascii="Times New Roman" w:hAnsi="Times New Roman"/>
        </w:rPr>
      </w:pPr>
    </w:p>
    <w:p w14:paraId="2DFD00B7" w14:textId="41677AAF" w:rsidR="00FE285C" w:rsidRPr="006330A7" w:rsidRDefault="006330A7" w:rsidP="00FE285C">
      <w:pPr>
        <w:rPr>
          <w:b/>
        </w:rPr>
      </w:pPr>
      <w:r w:rsidRPr="006330A7">
        <w:rPr>
          <w:b/>
        </w:rPr>
        <w:t xml:space="preserve">(e) </w:t>
      </w:r>
      <w:r w:rsidRPr="006330A7">
        <w:rPr>
          <w:b/>
        </w:rPr>
        <w:tab/>
        <w:t>Changes to the Information Collection Request</w:t>
      </w:r>
    </w:p>
    <w:p w14:paraId="051787F3" w14:textId="77777777" w:rsidR="00E7154A" w:rsidRDefault="00E7154A" w:rsidP="00ED3035"/>
    <w:p w14:paraId="50C60962" w14:textId="012E122A" w:rsidR="003036D5" w:rsidRPr="007B28BB" w:rsidRDefault="00A77D86" w:rsidP="00ED3035">
      <w:r w:rsidRPr="007B28BB">
        <w:t>EPA is</w:t>
      </w:r>
      <w:r w:rsidR="006330A7" w:rsidRPr="007B28BB">
        <w:t xml:space="preserve"> using this ICR renewal as an opportunity to clarify language</w:t>
      </w:r>
      <w:r w:rsidR="006D5604" w:rsidRPr="007B28BB">
        <w:t xml:space="preserve">, </w:t>
      </w:r>
      <w:r w:rsidR="006330A7" w:rsidRPr="007B28BB">
        <w:t>eliminate unnecessary reporting items</w:t>
      </w:r>
      <w:r w:rsidR="006D5604" w:rsidRPr="007B28BB">
        <w:t xml:space="preserve">, </w:t>
      </w:r>
      <w:r w:rsidR="00886486">
        <w:t xml:space="preserve">consolidate reports, </w:t>
      </w:r>
      <w:r w:rsidR="006D5604" w:rsidRPr="007B28BB">
        <w:t>and allow for electronic reporting</w:t>
      </w:r>
      <w:r w:rsidR="006330A7" w:rsidRPr="007B28BB">
        <w:t xml:space="preserve">. </w:t>
      </w:r>
      <w:r w:rsidR="00B42F32" w:rsidRPr="007B28BB">
        <w:t>The</w:t>
      </w:r>
      <w:r w:rsidR="005D52C2">
        <w:t>se</w:t>
      </w:r>
      <w:r w:rsidR="00B42F32" w:rsidRPr="007B28BB">
        <w:t xml:space="preserve"> changes will result in a reduced</w:t>
      </w:r>
      <w:r w:rsidR="003036D5" w:rsidRPr="007B28BB">
        <w:t xml:space="preserve"> respondent and agency</w:t>
      </w:r>
      <w:r w:rsidR="00B42F32" w:rsidRPr="007B28BB">
        <w:t xml:space="preserve"> </w:t>
      </w:r>
      <w:r w:rsidR="001A556C">
        <w:t>effort</w:t>
      </w:r>
      <w:r w:rsidR="001C5294">
        <w:t xml:space="preserve">. </w:t>
      </w:r>
      <w:r w:rsidR="00B42F32" w:rsidRPr="007B28BB">
        <w:t xml:space="preserve"> </w:t>
      </w:r>
    </w:p>
    <w:p w14:paraId="6D0F86E4" w14:textId="77777777" w:rsidR="00E7154A" w:rsidRDefault="00E7154A" w:rsidP="00E7154A"/>
    <w:p w14:paraId="2AE367DB" w14:textId="762BD892" w:rsidR="006D5604" w:rsidRDefault="00A77D86" w:rsidP="00E7154A">
      <w:r>
        <w:t>The changes the Agency is making</w:t>
      </w:r>
      <w:r w:rsidR="006D5604" w:rsidRPr="006330A7">
        <w:t xml:space="preserve"> to clarify language</w:t>
      </w:r>
      <w:r w:rsidR="00886486">
        <w:t xml:space="preserve">, </w:t>
      </w:r>
      <w:r w:rsidR="006D5604" w:rsidRPr="006330A7">
        <w:t>eliminate unnecessary reporting</w:t>
      </w:r>
      <w:r w:rsidR="00E37DB2">
        <w:t xml:space="preserve"> items</w:t>
      </w:r>
      <w:r w:rsidR="00886486">
        <w:t>, and consolidate reports</w:t>
      </w:r>
      <w:r>
        <w:t xml:space="preserve"> include</w:t>
      </w:r>
      <w:r w:rsidR="00E7154A">
        <w:t xml:space="preserve"> the following</w:t>
      </w:r>
      <w:r w:rsidR="006D5604" w:rsidRPr="006330A7">
        <w:t>:</w:t>
      </w:r>
    </w:p>
    <w:p w14:paraId="711406F6" w14:textId="77777777" w:rsidR="006D5604" w:rsidRDefault="006D5604" w:rsidP="006D5604">
      <w:pPr>
        <w:pStyle w:val="ListParagraph"/>
        <w:numPr>
          <w:ilvl w:val="0"/>
          <w:numId w:val="22"/>
        </w:numPr>
      </w:pPr>
      <w:r>
        <w:t xml:space="preserve">Removing data fields related to essential use allowances in the Essential Use Allowance Holders &amp; Laboratory Supplier Quarterly Report and Essential Use Allowance Holder Annual Report </w:t>
      </w:r>
    </w:p>
    <w:p w14:paraId="285BF35F" w14:textId="2AFA3602" w:rsidR="006D5604" w:rsidRDefault="006D5604" w:rsidP="006D5604">
      <w:pPr>
        <w:pStyle w:val="ListParagraph"/>
        <w:numPr>
          <w:ilvl w:val="0"/>
          <w:numId w:val="22"/>
        </w:numPr>
      </w:pPr>
      <w:r>
        <w:t>Adding data fields to collect information on shipment and sales data for select intended uses in th</w:t>
      </w:r>
      <w:r w:rsidR="00AD129F">
        <w:t xml:space="preserve">e Producer and Importer forms. </w:t>
      </w:r>
      <w:r>
        <w:t>This information was previously required as an attachment.</w:t>
      </w:r>
    </w:p>
    <w:p w14:paraId="6A943B7B" w14:textId="77777777" w:rsidR="006D5604" w:rsidRDefault="006D5604" w:rsidP="006D5604">
      <w:pPr>
        <w:pStyle w:val="ListParagraph"/>
        <w:numPr>
          <w:ilvl w:val="0"/>
          <w:numId w:val="22"/>
        </w:numPr>
      </w:pPr>
      <w:r w:rsidRPr="005939D2">
        <w:t>Adding a field for the shipment importer number in all Importer forms.</w:t>
      </w:r>
    </w:p>
    <w:p w14:paraId="53BAD1D2" w14:textId="77777777" w:rsidR="006D5604" w:rsidRPr="005939D2" w:rsidRDefault="006D5604" w:rsidP="006D5604">
      <w:pPr>
        <w:pStyle w:val="ListParagraph"/>
        <w:numPr>
          <w:ilvl w:val="0"/>
          <w:numId w:val="22"/>
        </w:numPr>
      </w:pPr>
      <w:r>
        <w:t>Adding a field for the shipment EIN in all exporter forms.</w:t>
      </w:r>
    </w:p>
    <w:p w14:paraId="411053F5" w14:textId="77777777" w:rsidR="006D5604" w:rsidRPr="001E005C" w:rsidRDefault="006D5604" w:rsidP="006D5604">
      <w:pPr>
        <w:pStyle w:val="ListParagraph"/>
        <w:numPr>
          <w:ilvl w:val="0"/>
          <w:numId w:val="22"/>
        </w:numPr>
      </w:pPr>
      <w:r w:rsidRPr="001E005C">
        <w:t>Adding a field for commodity code in the Request for Additional Consumption Allowances, Exporter and Importer forms.</w:t>
      </w:r>
    </w:p>
    <w:p w14:paraId="2A71C2B6" w14:textId="77777777" w:rsidR="006D5604" w:rsidRDefault="006D5604" w:rsidP="006D5604">
      <w:pPr>
        <w:pStyle w:val="ListParagraph"/>
        <w:numPr>
          <w:ilvl w:val="0"/>
          <w:numId w:val="22"/>
        </w:numPr>
      </w:pPr>
      <w:r>
        <w:t>Replacing the fields related to the current allowance balance with auto-populated fields on the quantity of allowances expended in the Trade forms and methyl bromide and class II Producer and Importer forms.</w:t>
      </w:r>
    </w:p>
    <w:p w14:paraId="69477863" w14:textId="77777777" w:rsidR="006D5604" w:rsidRDefault="006D5604" w:rsidP="006D5604">
      <w:pPr>
        <w:pStyle w:val="ListParagraph"/>
        <w:numPr>
          <w:ilvl w:val="0"/>
          <w:numId w:val="22"/>
        </w:numPr>
      </w:pPr>
      <w:r>
        <w:t>Auto-populating the import summary in all Importer forms.</w:t>
      </w:r>
    </w:p>
    <w:p w14:paraId="75E2579C" w14:textId="77777777" w:rsidR="006D5604" w:rsidRDefault="006D5604" w:rsidP="006D5604">
      <w:pPr>
        <w:pStyle w:val="ListParagraph"/>
        <w:numPr>
          <w:ilvl w:val="0"/>
          <w:numId w:val="22"/>
        </w:numPr>
      </w:pPr>
      <w:r>
        <w:t xml:space="preserve">Auto-populating the export summary in all Exporter forms. </w:t>
      </w:r>
    </w:p>
    <w:p w14:paraId="07480039" w14:textId="77777777" w:rsidR="006D5604" w:rsidRDefault="006D5604" w:rsidP="006D5604">
      <w:pPr>
        <w:pStyle w:val="ListParagraph"/>
        <w:numPr>
          <w:ilvl w:val="0"/>
          <w:numId w:val="22"/>
        </w:numPr>
      </w:pPr>
      <w:r>
        <w:t>Auto-populating the number of allowances subtracted from the transferors allowance balance and the number of allowances being received in the Trades forms.</w:t>
      </w:r>
    </w:p>
    <w:p w14:paraId="703D4A9E" w14:textId="77777777" w:rsidR="006D5604" w:rsidRDefault="006D5604" w:rsidP="006D5604">
      <w:pPr>
        <w:pStyle w:val="ListParagraph"/>
        <w:numPr>
          <w:ilvl w:val="0"/>
          <w:numId w:val="22"/>
        </w:numPr>
      </w:pPr>
      <w:r>
        <w:t>Removing the field for HCFC-141b in the class II Producer and Importer forms.</w:t>
      </w:r>
    </w:p>
    <w:p w14:paraId="7A648D46" w14:textId="77777777" w:rsidR="006D5604" w:rsidRDefault="006D5604" w:rsidP="006D5604">
      <w:pPr>
        <w:pStyle w:val="ListParagraph"/>
        <w:numPr>
          <w:ilvl w:val="0"/>
          <w:numId w:val="22"/>
        </w:numPr>
      </w:pPr>
      <w:r>
        <w:t>Removing the port of exit from source country data field from the Methyl Bromide Importer Quarterly Report.</w:t>
      </w:r>
    </w:p>
    <w:p w14:paraId="7E8CBC9F" w14:textId="77777777" w:rsidR="006D5604" w:rsidRPr="00017EE5" w:rsidRDefault="006D5604" w:rsidP="006D5604">
      <w:pPr>
        <w:pStyle w:val="ListParagraph"/>
        <w:numPr>
          <w:ilvl w:val="0"/>
          <w:numId w:val="22"/>
        </w:numPr>
      </w:pPr>
      <w:r>
        <w:t>Removing the data field for contact person fax number from all forms.</w:t>
      </w:r>
    </w:p>
    <w:p w14:paraId="78078344" w14:textId="4CAEFFED" w:rsidR="006D5604" w:rsidRDefault="006D5604" w:rsidP="006D5604">
      <w:pPr>
        <w:pStyle w:val="ListParagraph"/>
        <w:numPr>
          <w:ilvl w:val="0"/>
          <w:numId w:val="22"/>
        </w:numPr>
      </w:pPr>
      <w:r>
        <w:t>Consolidating the three Second Party Transformation and Second Party Destruction forms into one Second Party Transformation and Second Party Destruction form for all chemical classes.</w:t>
      </w:r>
    </w:p>
    <w:p w14:paraId="16ADE2E4" w14:textId="77777777" w:rsidR="00120C89" w:rsidRDefault="00120C89" w:rsidP="006D5604">
      <w:pPr>
        <w:pStyle w:val="ListParagraph"/>
        <w:numPr>
          <w:ilvl w:val="0"/>
          <w:numId w:val="22"/>
        </w:numPr>
      </w:pPr>
      <w:r>
        <w:t>S</w:t>
      </w:r>
      <w:r w:rsidRPr="004B6EA6">
        <w:t xml:space="preserve">econd party transformation and destruction forms </w:t>
      </w:r>
      <w:r>
        <w:t>will</w:t>
      </w:r>
      <w:r w:rsidRPr="004B6EA6">
        <w:t xml:space="preserve"> no longer be separated by chemical type (i.e., class I, class II, and methyl bromide) </w:t>
      </w:r>
    </w:p>
    <w:p w14:paraId="0B948756" w14:textId="77777777" w:rsidR="0039201F" w:rsidRPr="00687471" w:rsidRDefault="00120C89" w:rsidP="006D5604">
      <w:pPr>
        <w:pStyle w:val="ListParagraph"/>
        <w:numPr>
          <w:ilvl w:val="0"/>
          <w:numId w:val="22"/>
        </w:numPr>
      </w:pPr>
      <w:r>
        <w:rPr>
          <w:shd w:val="clear" w:color="auto" w:fill="FFFFFF"/>
        </w:rPr>
        <w:t>L</w:t>
      </w:r>
      <w:r w:rsidRPr="00626DCD">
        <w:rPr>
          <w:shd w:val="clear" w:color="auto" w:fill="FFFFFF"/>
        </w:rPr>
        <w:t xml:space="preserve">aboratory suppliers </w:t>
      </w:r>
      <w:r>
        <w:rPr>
          <w:shd w:val="clear" w:color="auto" w:fill="FFFFFF"/>
        </w:rPr>
        <w:t xml:space="preserve">of </w:t>
      </w:r>
      <w:r>
        <w:t>methy</w:t>
      </w:r>
      <w:r w:rsidRPr="00626DCD">
        <w:rPr>
          <w:shd w:val="clear" w:color="auto" w:fill="FFFFFF"/>
        </w:rPr>
        <w:t xml:space="preserve">l bromide </w:t>
      </w:r>
      <w:r>
        <w:rPr>
          <w:shd w:val="clear" w:color="auto" w:fill="FFFFFF"/>
        </w:rPr>
        <w:t>will</w:t>
      </w:r>
      <w:r w:rsidRPr="00626DCD">
        <w:rPr>
          <w:shd w:val="clear" w:color="auto" w:fill="FFFFFF"/>
        </w:rPr>
        <w:t xml:space="preserve"> use the </w:t>
      </w:r>
      <w:r>
        <w:rPr>
          <w:shd w:val="clear" w:color="auto" w:fill="FFFFFF"/>
        </w:rPr>
        <w:t>C</w:t>
      </w:r>
      <w:r w:rsidRPr="00626DCD">
        <w:rPr>
          <w:shd w:val="clear" w:color="auto" w:fill="FFFFFF"/>
        </w:rPr>
        <w:t>lass I Laboratory Supplier Quarterly Report to report the amount of methyl bromide purchased from producers and/or importers and sold to laboratory customers.</w:t>
      </w:r>
    </w:p>
    <w:p w14:paraId="428B8FD6" w14:textId="68F7E231" w:rsidR="00DB1A56" w:rsidRPr="001C5294" w:rsidRDefault="0039201F" w:rsidP="00687471">
      <w:pPr>
        <w:pStyle w:val="ListParagraph"/>
        <w:numPr>
          <w:ilvl w:val="0"/>
          <w:numId w:val="22"/>
        </w:numPr>
      </w:pPr>
      <w:r>
        <w:rPr>
          <w:shd w:val="clear" w:color="auto" w:fill="FFFFFF"/>
        </w:rPr>
        <w:t xml:space="preserve">Allowing for the submission for petitions to be electronic with built-in validation procedures to reduce errors. </w:t>
      </w:r>
    </w:p>
    <w:p w14:paraId="46094B3A" w14:textId="77777777" w:rsidR="00A77D86" w:rsidRDefault="00A77D86" w:rsidP="001C5294"/>
    <w:p w14:paraId="0AF0A4F5" w14:textId="54131623" w:rsidR="009310B1" w:rsidRDefault="00A77D86" w:rsidP="00E7154A">
      <w:r w:rsidRPr="007B28BB">
        <w:t xml:space="preserve">The transition to electronic </w:t>
      </w:r>
      <w:r>
        <w:t>reporting</w:t>
      </w:r>
      <w:r w:rsidRPr="002B1E25">
        <w:t xml:space="preserve"> </w:t>
      </w:r>
      <w:r w:rsidR="009310B1">
        <w:t xml:space="preserve">will </w:t>
      </w:r>
      <w:r w:rsidR="000C60A8">
        <w:t xml:space="preserve">increase efficiencies </w:t>
      </w:r>
      <w:r w:rsidR="00464308">
        <w:t>for both respondents and the Agency based on</w:t>
      </w:r>
      <w:r w:rsidR="009310B1">
        <w:t xml:space="preserve"> the following:</w:t>
      </w:r>
    </w:p>
    <w:p w14:paraId="6B5496E2" w14:textId="7B452CF4" w:rsidR="000C60A8" w:rsidRPr="00ED3035" w:rsidRDefault="00464308" w:rsidP="00ED3035">
      <w:pPr>
        <w:pStyle w:val="ListParagraph"/>
        <w:numPr>
          <w:ilvl w:val="0"/>
          <w:numId w:val="47"/>
        </w:numPr>
      </w:pPr>
      <w:r>
        <w:rPr>
          <w:shd w:val="clear" w:color="auto" w:fill="FFFFFF"/>
        </w:rPr>
        <w:t>The new forms a</w:t>
      </w:r>
      <w:r w:rsidR="000C60A8" w:rsidRPr="009310B1">
        <w:rPr>
          <w:shd w:val="clear" w:color="auto" w:fill="FFFFFF"/>
        </w:rPr>
        <w:t xml:space="preserve">llow submitters to </w:t>
      </w:r>
      <w:r w:rsidR="000C60A8">
        <w:rPr>
          <w:shd w:val="clear" w:color="auto" w:fill="FFFFFF"/>
        </w:rPr>
        <w:t>copy-and-</w:t>
      </w:r>
      <w:r w:rsidR="000C60A8" w:rsidRPr="009310B1">
        <w:rPr>
          <w:shd w:val="clear" w:color="auto" w:fill="FFFFFF"/>
        </w:rPr>
        <w:t xml:space="preserve">paste transaction-level data </w:t>
      </w:r>
      <w:r>
        <w:rPr>
          <w:shd w:val="clear" w:color="auto" w:fill="FFFFFF"/>
        </w:rPr>
        <w:t xml:space="preserve">(which can consist of hundreds of entries) </w:t>
      </w:r>
      <w:r w:rsidR="000C60A8">
        <w:rPr>
          <w:shd w:val="clear" w:color="auto" w:fill="FFFFFF"/>
        </w:rPr>
        <w:t xml:space="preserve">directly </w:t>
      </w:r>
      <w:r w:rsidR="000C60A8" w:rsidRPr="009310B1">
        <w:rPr>
          <w:shd w:val="clear" w:color="auto" w:fill="FFFFFF"/>
        </w:rPr>
        <w:t>into the form from other spreadsheets</w:t>
      </w:r>
      <w:r w:rsidR="000C60A8">
        <w:rPr>
          <w:shd w:val="clear" w:color="auto" w:fill="FFFFFF"/>
        </w:rPr>
        <w:t xml:space="preserve"> in a streamlined format</w:t>
      </w:r>
      <w:r w:rsidR="000C60A8" w:rsidRPr="009310B1">
        <w:rPr>
          <w:shd w:val="clear" w:color="auto" w:fill="FFFFFF"/>
        </w:rPr>
        <w:t>.</w:t>
      </w:r>
    </w:p>
    <w:p w14:paraId="30D76FE6" w14:textId="06E9C5C1" w:rsidR="000C60A8" w:rsidRDefault="000C60A8" w:rsidP="00ED3035">
      <w:pPr>
        <w:pStyle w:val="ListParagraph"/>
        <w:numPr>
          <w:ilvl w:val="0"/>
          <w:numId w:val="47"/>
        </w:numPr>
      </w:pPr>
      <w:r>
        <w:rPr>
          <w:shd w:val="clear" w:color="auto" w:fill="FFFFFF"/>
        </w:rPr>
        <w:t>B</w:t>
      </w:r>
      <w:r w:rsidRPr="009310B1">
        <w:rPr>
          <w:shd w:val="clear" w:color="auto" w:fill="FFFFFF"/>
        </w:rPr>
        <w:t>uilt-in validations, drop-down lists, and auto-populated cells</w:t>
      </w:r>
      <w:r>
        <w:rPr>
          <w:shd w:val="clear" w:color="auto" w:fill="FFFFFF"/>
        </w:rPr>
        <w:t xml:space="preserve"> in the Excel-based forms</w:t>
      </w:r>
      <w:r w:rsidRPr="000C60A8">
        <w:rPr>
          <w:shd w:val="clear" w:color="auto" w:fill="FFFFFF"/>
        </w:rPr>
        <w:t xml:space="preserve"> </w:t>
      </w:r>
      <w:r>
        <w:rPr>
          <w:shd w:val="clear" w:color="auto" w:fill="FFFFFF"/>
        </w:rPr>
        <w:t>minimize opportunity for data entry errors and thus the need to resubmit data.</w:t>
      </w:r>
    </w:p>
    <w:p w14:paraId="73F7F330" w14:textId="6E8B830A" w:rsidR="000C60A8" w:rsidRDefault="00464308" w:rsidP="00ED3035">
      <w:pPr>
        <w:pStyle w:val="ListParagraph"/>
        <w:numPr>
          <w:ilvl w:val="0"/>
          <w:numId w:val="47"/>
        </w:numPr>
      </w:pPr>
      <w:r>
        <w:t>Use of CDX to</w:t>
      </w:r>
      <w:r w:rsidR="00A77D86" w:rsidRPr="00A365AA">
        <w:t xml:space="preserve"> </w:t>
      </w:r>
      <w:r>
        <w:t>transmit</w:t>
      </w:r>
      <w:r w:rsidR="00A77D86" w:rsidRPr="00A365AA">
        <w:t xml:space="preserve"> </w:t>
      </w:r>
      <w:r w:rsidR="000C60A8" w:rsidRPr="002B1E25">
        <w:t xml:space="preserve">data </w:t>
      </w:r>
      <w:r>
        <w:t>e</w:t>
      </w:r>
      <w:r w:rsidR="000C60A8">
        <w:t>liminat</w:t>
      </w:r>
      <w:r>
        <w:t>es the need to</w:t>
      </w:r>
      <w:r w:rsidR="000C60A8">
        <w:t xml:space="preserve"> use</w:t>
      </w:r>
      <w:r w:rsidR="00A77D86">
        <w:t xml:space="preserve"> U.S. mail</w:t>
      </w:r>
      <w:r w:rsidR="000C60A8">
        <w:t xml:space="preserve"> for</w:t>
      </w:r>
      <w:r>
        <w:t xml:space="preserve"> data</w:t>
      </w:r>
      <w:r w:rsidR="000C60A8">
        <w:t xml:space="preserve"> </w:t>
      </w:r>
      <w:r>
        <w:t>submissions</w:t>
      </w:r>
      <w:r w:rsidR="00A77D86" w:rsidRPr="00A365AA">
        <w:t xml:space="preserve">. </w:t>
      </w:r>
    </w:p>
    <w:p w14:paraId="275FD878" w14:textId="189B5EBB" w:rsidR="000C60A8" w:rsidRDefault="00464308" w:rsidP="00ED3035">
      <w:pPr>
        <w:pStyle w:val="ListParagraph"/>
        <w:numPr>
          <w:ilvl w:val="0"/>
          <w:numId w:val="47"/>
        </w:numPr>
      </w:pPr>
      <w:r>
        <w:t>T</w:t>
      </w:r>
      <w:r w:rsidRPr="00A365AA">
        <w:t>he import of data</w:t>
      </w:r>
      <w:r>
        <w:t xml:space="preserve"> directly</w:t>
      </w:r>
      <w:r w:rsidRPr="00A365AA">
        <w:t xml:space="preserve"> into the </w:t>
      </w:r>
      <w:r>
        <w:t>ODSTS reduces</w:t>
      </w:r>
      <w:r w:rsidR="000C60A8">
        <w:t xml:space="preserve"> </w:t>
      </w:r>
      <w:r w:rsidR="000B4B7D">
        <w:t>t</w:t>
      </w:r>
      <w:r w:rsidR="00A77D86" w:rsidRPr="002B1E25">
        <w:t xml:space="preserve">he time requirements to </w:t>
      </w:r>
      <w:r w:rsidR="00A77D86">
        <w:t xml:space="preserve">process </w:t>
      </w:r>
      <w:r>
        <w:t xml:space="preserve">the </w:t>
      </w:r>
      <w:r w:rsidR="00A77D86">
        <w:t xml:space="preserve">data by the </w:t>
      </w:r>
      <w:r w:rsidR="0006364E">
        <w:t>A</w:t>
      </w:r>
      <w:r w:rsidR="00A77D86">
        <w:t>gency</w:t>
      </w:r>
      <w:r w:rsidRPr="00464308">
        <w:t xml:space="preserve"> </w:t>
      </w:r>
      <w:r>
        <w:t xml:space="preserve">and </w:t>
      </w:r>
      <w:r w:rsidRPr="00A365AA">
        <w:t>reduce</w:t>
      </w:r>
      <w:r>
        <w:t>s</w:t>
      </w:r>
      <w:r w:rsidRPr="00A365AA">
        <w:t xml:space="preserve"> the potential for human error that exist</w:t>
      </w:r>
      <w:r>
        <w:t>s when data are entered into the ODSTS by hand.</w:t>
      </w:r>
    </w:p>
    <w:p w14:paraId="430F126E" w14:textId="705A02D2" w:rsidR="00464308" w:rsidRDefault="00464308" w:rsidP="00ED3035">
      <w:pPr>
        <w:pStyle w:val="ListParagraph"/>
        <w:numPr>
          <w:ilvl w:val="0"/>
          <w:numId w:val="47"/>
        </w:numPr>
      </w:pPr>
      <w:r>
        <w:t xml:space="preserve">Limited need for </w:t>
      </w:r>
      <w:r w:rsidR="00A77D86" w:rsidRPr="002B1E25">
        <w:t>document storage and retrieval.</w:t>
      </w:r>
      <w:r w:rsidR="00A77D86" w:rsidRPr="008A4BE5">
        <w:t xml:space="preserve"> </w:t>
      </w:r>
    </w:p>
    <w:p w14:paraId="389A88BB" w14:textId="3B1BA5C5" w:rsidR="00A77D86" w:rsidRDefault="00464308" w:rsidP="00ED3035">
      <w:pPr>
        <w:pStyle w:val="ListParagraph"/>
        <w:numPr>
          <w:ilvl w:val="0"/>
          <w:numId w:val="47"/>
        </w:numPr>
      </w:pPr>
      <w:r>
        <w:t>Use of CDX by the Agency to</w:t>
      </w:r>
      <w:r w:rsidRPr="00A365AA">
        <w:t xml:space="preserve"> </w:t>
      </w:r>
      <w:r w:rsidR="00A77D86" w:rsidRPr="00A365AA">
        <w:t xml:space="preserve">communicate </w:t>
      </w:r>
      <w:r>
        <w:t xml:space="preserve">with stakeholders eliminates the need to use U.S. mail for </w:t>
      </w:r>
      <w:r w:rsidR="00962567">
        <w:t xml:space="preserve">report-specific </w:t>
      </w:r>
      <w:r>
        <w:t xml:space="preserve">correspondences. </w:t>
      </w:r>
    </w:p>
    <w:p w14:paraId="777E3885" w14:textId="77777777" w:rsidR="006B1536" w:rsidRDefault="006B1536" w:rsidP="00DB1A56">
      <w:pPr>
        <w:rPr>
          <w:u w:val="single"/>
        </w:rPr>
      </w:pPr>
    </w:p>
    <w:p w14:paraId="6704CA03" w14:textId="6AC73662" w:rsidR="00DB1A56" w:rsidRPr="003A5C5E" w:rsidRDefault="00DB1A56" w:rsidP="00DB1A56">
      <w:pPr>
        <w:rPr>
          <w:u w:val="single"/>
        </w:rPr>
      </w:pPr>
      <w:r w:rsidRPr="003A5C5E">
        <w:rPr>
          <w:u w:val="single"/>
        </w:rPr>
        <w:t xml:space="preserve">6. Estimating the Burden and Cost of Collection </w:t>
      </w:r>
    </w:p>
    <w:p w14:paraId="352C6AFF" w14:textId="77777777" w:rsidR="00F00800" w:rsidRDefault="00F00800" w:rsidP="00FE285C"/>
    <w:p w14:paraId="0FFEAB9B" w14:textId="77777777" w:rsidR="00AA44B6" w:rsidRPr="00D753E1" w:rsidRDefault="00AA44B6" w:rsidP="00AA44B6">
      <w:pPr>
        <w:rPr>
          <w:b/>
        </w:rPr>
      </w:pPr>
      <w:r w:rsidRPr="00DB1A56">
        <w:rPr>
          <w:b/>
        </w:rPr>
        <w:t xml:space="preserve">(a) </w:t>
      </w:r>
      <w:r w:rsidRPr="00DB1A56">
        <w:rPr>
          <w:b/>
        </w:rPr>
        <w:tab/>
        <w:t>Estimating Respondent Burden</w:t>
      </w:r>
    </w:p>
    <w:p w14:paraId="380A1062" w14:textId="77777777" w:rsidR="00AA44B6" w:rsidRDefault="00AA44B6" w:rsidP="00AA44B6">
      <w:r>
        <w:tab/>
      </w:r>
    </w:p>
    <w:p w14:paraId="071CBF60" w14:textId="0B3DB913" w:rsidR="00A503EB" w:rsidRDefault="00A503EB" w:rsidP="00A503EB">
      <w:pPr>
        <w:autoSpaceDE w:val="0"/>
        <w:autoSpaceDN w:val="0"/>
        <w:adjustRightInd w:val="0"/>
      </w:pPr>
      <w:r w:rsidRPr="00A503EB">
        <w:t xml:space="preserve">This ICR Supporting Statement presents the total paperwork burden and costs associated with </w:t>
      </w:r>
      <w:r w:rsidR="00CC5836">
        <w:t xml:space="preserve">improvements to the electronic reporting forms and providing the </w:t>
      </w:r>
      <w:r w:rsidR="00623C93">
        <w:t>option of reporting electronically</w:t>
      </w:r>
      <w:r w:rsidR="00CC5836">
        <w:t>.</w:t>
      </w:r>
    </w:p>
    <w:p w14:paraId="079F2727" w14:textId="77777777" w:rsidR="00435F87" w:rsidRDefault="00435F87" w:rsidP="00AA44B6"/>
    <w:p w14:paraId="4A873432" w14:textId="48386A30" w:rsidR="00435F87" w:rsidRPr="00435F87" w:rsidRDefault="00435F87" w:rsidP="00435F87">
      <w:pPr>
        <w:autoSpaceDE w:val="0"/>
        <w:autoSpaceDN w:val="0"/>
        <w:adjustRightInd w:val="0"/>
      </w:pPr>
      <w:r w:rsidRPr="00435F87">
        <w:t xml:space="preserve">Estimates from previous ICRs were </w:t>
      </w:r>
      <w:r w:rsidR="00667DC7">
        <w:t>updated</w:t>
      </w:r>
      <w:r w:rsidR="00667DC7" w:rsidRPr="00435F87">
        <w:t xml:space="preserve"> </w:t>
      </w:r>
      <w:r w:rsidRPr="00435F87">
        <w:t xml:space="preserve">to reflect the current reporting universe, the burden associated with electronic reporting, </w:t>
      </w:r>
      <w:r w:rsidR="00667DC7">
        <w:t xml:space="preserve">and </w:t>
      </w:r>
      <w:r w:rsidRPr="00435F87">
        <w:t>the one-time cost incurred due to CDX activities.</w:t>
      </w:r>
    </w:p>
    <w:p w14:paraId="0364BBD9" w14:textId="77777777" w:rsidR="00435F87" w:rsidRDefault="00435F87" w:rsidP="00AA44B6"/>
    <w:p w14:paraId="6553D671" w14:textId="548D5164" w:rsidR="00090007" w:rsidRDefault="00667DC7" w:rsidP="00AA44B6">
      <w:r>
        <w:t>T</w:t>
      </w:r>
      <w:r w:rsidR="00811CE8">
        <w:t xml:space="preserve">he basis of the analysis is the identification </w:t>
      </w:r>
      <w:r w:rsidR="00E85913">
        <w:t xml:space="preserve">of the principal steps involved </w:t>
      </w:r>
      <w:r w:rsidR="009069EA">
        <w:t xml:space="preserve">in complying with EPA recordkeeping and reporting </w:t>
      </w:r>
      <w:r w:rsidR="00E85913">
        <w:t>requirements and the estimated burden associated with each step.</w:t>
      </w:r>
      <w:r w:rsidR="008A33FE">
        <w:t xml:space="preserve"> </w:t>
      </w:r>
      <w:r w:rsidR="00273BB5">
        <w:t xml:space="preserve">EPA identified </w:t>
      </w:r>
      <w:r w:rsidR="00C950CE">
        <w:t>2</w:t>
      </w:r>
      <w:r w:rsidR="00620BBD">
        <w:t xml:space="preserve">7 </w:t>
      </w:r>
      <w:r w:rsidR="004465E1">
        <w:t xml:space="preserve">reporting activities </w:t>
      </w:r>
      <w:r w:rsidR="000A6494">
        <w:t xml:space="preserve">(including third-party disclosures) </w:t>
      </w:r>
      <w:r w:rsidR="004465E1">
        <w:t>which contain all information mandate</w:t>
      </w:r>
      <w:r w:rsidR="00881EE2">
        <w:t xml:space="preserve">d by </w:t>
      </w:r>
      <w:r w:rsidR="00C22DAE">
        <w:t>EPA’s regulations</w:t>
      </w:r>
      <w:r w:rsidR="00881EE2">
        <w:t xml:space="preserve"> (see </w:t>
      </w:r>
      <w:r w:rsidR="00C54886">
        <w:t xml:space="preserve">Table </w:t>
      </w:r>
      <w:r w:rsidR="004E0A81">
        <w:t>I</w:t>
      </w:r>
      <w:r w:rsidR="00D24C60">
        <w:t>I</w:t>
      </w:r>
      <w:r w:rsidR="00C950CE">
        <w:t xml:space="preserve"> </w:t>
      </w:r>
      <w:r w:rsidR="008A33FE">
        <w:t xml:space="preserve">for details). </w:t>
      </w:r>
      <w:r w:rsidR="00DB668B">
        <w:t>EPA estimated the</w:t>
      </w:r>
      <w:r w:rsidR="004465E1">
        <w:t xml:space="preserve"> number of respondents per reporting activity based on </w:t>
      </w:r>
      <w:r w:rsidR="00881EE2">
        <w:t xml:space="preserve">the quantity </w:t>
      </w:r>
      <w:r w:rsidR="00EC20CC">
        <w:t xml:space="preserve">of respondents that submitted reports </w:t>
      </w:r>
      <w:r w:rsidR="004465E1">
        <w:t>over the last several years</w:t>
      </w:r>
      <w:r w:rsidR="00370391">
        <w:t>.</w:t>
      </w:r>
      <w:r w:rsidR="008A33FE">
        <w:t xml:space="preserve"> </w:t>
      </w:r>
      <w:r w:rsidR="00881EE2">
        <w:t>The number of reports submitted per year is either four (quarterly), one (annually), or other (</w:t>
      </w:r>
      <w:r w:rsidR="007B2533">
        <w:t>per transaction)</w:t>
      </w:r>
      <w:r w:rsidR="008A33FE">
        <w:t xml:space="preserve">. </w:t>
      </w:r>
      <w:r w:rsidR="00DB668B">
        <w:t>EPA estimated the</w:t>
      </w:r>
      <w:r w:rsidR="007A57FC">
        <w:t xml:space="preserve"> amount of time </w:t>
      </w:r>
      <w:r w:rsidR="00DB668B">
        <w:t>for dat</w:t>
      </w:r>
      <w:r w:rsidR="00E760DA">
        <w:t>a</w:t>
      </w:r>
      <w:r w:rsidR="00DB668B">
        <w:t xml:space="preserve"> compilation and report preparation</w:t>
      </w:r>
      <w:r w:rsidR="007A57FC">
        <w:t xml:space="preserve"> </w:t>
      </w:r>
      <w:r w:rsidR="00B275F2">
        <w:t>by anal</w:t>
      </w:r>
      <w:r w:rsidR="008A33FE">
        <w:t xml:space="preserve">yzing </w:t>
      </w:r>
      <w:r w:rsidR="001E3D3B">
        <w:t>past reporting practices and consultation with the regulated communities.</w:t>
      </w:r>
    </w:p>
    <w:p w14:paraId="7C0A7A13" w14:textId="77777777" w:rsidR="00273BB5" w:rsidRDefault="00273BB5" w:rsidP="00AA44B6"/>
    <w:p w14:paraId="5C568D55" w14:textId="43F26E04" w:rsidR="008A33FE" w:rsidRDefault="00273BB5" w:rsidP="00860E50">
      <w:pPr>
        <w:autoSpaceDE w:val="0"/>
        <w:autoSpaceDN w:val="0"/>
        <w:adjustRightInd w:val="0"/>
      </w:pPr>
      <w:r w:rsidRPr="00273BB5">
        <w:t xml:space="preserve">EPA estimates that respondents will incur minimal additional </w:t>
      </w:r>
      <w:r w:rsidR="00ED3035">
        <w:t xml:space="preserve">effort </w:t>
      </w:r>
      <w:r w:rsidR="00102F81">
        <w:t xml:space="preserve">if they choose to report electronically through CDX. </w:t>
      </w:r>
      <w:r w:rsidRPr="00273BB5">
        <w:t>This includes the burden associated with activities that facilitate submission of an elect</w:t>
      </w:r>
      <w:r w:rsidR="005237E0">
        <w:t xml:space="preserve">ronic report: CDX registration and </w:t>
      </w:r>
      <w:r w:rsidRPr="00273BB5">
        <w:t xml:space="preserve">CDX electronic signature. These activities occur only once during the first year of the analysis. </w:t>
      </w:r>
    </w:p>
    <w:p w14:paraId="5D5ED705" w14:textId="77777777" w:rsidR="00F534FF" w:rsidRDefault="00F534FF" w:rsidP="00860E50">
      <w:pPr>
        <w:autoSpaceDE w:val="0"/>
        <w:autoSpaceDN w:val="0"/>
        <w:adjustRightInd w:val="0"/>
      </w:pPr>
    </w:p>
    <w:p w14:paraId="4BB032B7" w14:textId="182856A6" w:rsidR="00F534FF" w:rsidRPr="00546EF1" w:rsidRDefault="00F534FF" w:rsidP="00F534FF">
      <w:pPr>
        <w:autoSpaceDE w:val="0"/>
        <w:autoSpaceDN w:val="0"/>
        <w:adjustRightInd w:val="0"/>
      </w:pPr>
      <w:r w:rsidRPr="00F534FF">
        <w:t xml:space="preserve">EPA estimated that companies submitting </w:t>
      </w:r>
      <w:r>
        <w:t xml:space="preserve">reports and reporting requirements </w:t>
      </w:r>
      <w:r w:rsidRPr="00F534FF">
        <w:t xml:space="preserve">will realize the following </w:t>
      </w:r>
      <w:r w:rsidRPr="00546EF1">
        <w:t>burden reduction:</w:t>
      </w:r>
    </w:p>
    <w:p w14:paraId="419678C9" w14:textId="77777777" w:rsidR="00F534FF" w:rsidRPr="00546EF1" w:rsidRDefault="00F534FF" w:rsidP="00F534FF">
      <w:pPr>
        <w:autoSpaceDE w:val="0"/>
        <w:autoSpaceDN w:val="0"/>
        <w:adjustRightInd w:val="0"/>
      </w:pPr>
    </w:p>
    <w:p w14:paraId="0622E41E" w14:textId="77777777" w:rsidR="00F534FF" w:rsidRPr="00F534FF" w:rsidRDefault="00F534FF" w:rsidP="00F534FF">
      <w:pPr>
        <w:numPr>
          <w:ilvl w:val="0"/>
          <w:numId w:val="33"/>
        </w:numPr>
        <w:spacing w:after="200" w:line="276" w:lineRule="auto"/>
      </w:pPr>
      <w:r w:rsidRPr="00F534FF">
        <w:t>Elimination of material costs including paper and postage costs</w:t>
      </w:r>
    </w:p>
    <w:p w14:paraId="197E7CA9" w14:textId="77777777" w:rsidR="00F534FF" w:rsidRPr="00E77606" w:rsidRDefault="00F534FF" w:rsidP="00F534FF">
      <w:pPr>
        <w:pStyle w:val="NoSpacing"/>
        <w:rPr>
          <w:rFonts w:ascii="Times New Roman" w:hAnsi="Times New Roman"/>
          <w:i/>
          <w:sz w:val="24"/>
          <w:szCs w:val="24"/>
        </w:rPr>
      </w:pPr>
      <w:r w:rsidRPr="00E77606">
        <w:rPr>
          <w:rFonts w:ascii="Times New Roman" w:hAnsi="Times New Roman"/>
          <w:i/>
          <w:sz w:val="24"/>
          <w:szCs w:val="24"/>
        </w:rPr>
        <w:t>One-time CDX Burden</w:t>
      </w:r>
    </w:p>
    <w:p w14:paraId="24811EB6" w14:textId="77777777" w:rsidR="00F534FF" w:rsidRPr="008F6537" w:rsidRDefault="00F534FF" w:rsidP="00F534FF">
      <w:pPr>
        <w:pStyle w:val="NoSpacing"/>
        <w:rPr>
          <w:rFonts w:ascii="Times New Roman" w:hAnsi="Times New Roman"/>
          <w:i/>
          <w:sz w:val="24"/>
          <w:szCs w:val="24"/>
          <w:u w:val="single"/>
        </w:rPr>
      </w:pPr>
    </w:p>
    <w:p w14:paraId="0CE90FDA" w14:textId="77777777" w:rsidR="004E0A81" w:rsidRDefault="004E0A81" w:rsidP="004E0A81">
      <w:pPr>
        <w:autoSpaceDE w:val="0"/>
        <w:autoSpaceDN w:val="0"/>
        <w:adjustRightInd w:val="0"/>
        <w:spacing w:after="40"/>
      </w:pPr>
      <w:r w:rsidRPr="008F6537">
        <w:t xml:space="preserve">EPA estimated that technical staff at companies submitting </w:t>
      </w:r>
      <w:r>
        <w:t>ODS reports who have not yet registered in CDX</w:t>
      </w:r>
      <w:r w:rsidRPr="008F6537">
        <w:t xml:space="preserve"> incur </w:t>
      </w:r>
      <w:r>
        <w:t>a</w:t>
      </w:r>
      <w:r w:rsidRPr="008F6537">
        <w:t xml:space="preserve"> one-time burden</w:t>
      </w:r>
      <w:r>
        <w:t xml:space="preserve"> associated with registering with CDX. Many of the submitters have previously registered with CDX voluntarily to submit electronic ODSTS forms and through other EPA regulatory programs. As of May 2018, 36 of the 106 respondents that report to EPA under the ODS Program had registered in CDX. Therefore, 60 respondents will need to incur the one-time CDX burden. </w:t>
      </w:r>
      <w:r w:rsidRPr="008F6537">
        <w:t xml:space="preserve">Based on the </w:t>
      </w:r>
      <w:r>
        <w:t>CROMERR ICR number 2002.06; OMB Control No. 2025-0003, it is</w:t>
      </w:r>
      <w:r w:rsidRPr="008F6537">
        <w:t xml:space="preserve"> assumed that companies </w:t>
      </w:r>
      <w:r>
        <w:t>will spend fifteen</w:t>
      </w:r>
      <w:r w:rsidRPr="008F6537">
        <w:t xml:space="preserve"> minutes per employee to register with CDX</w:t>
      </w:r>
      <w:r>
        <w:t xml:space="preserve"> and complete Lexis Nexis identify proofing</w:t>
      </w:r>
      <w:r w:rsidRPr="008F6537">
        <w:t>. Furthermore, EPA assume</w:t>
      </w:r>
      <w:r>
        <w:t>s</w:t>
      </w:r>
      <w:r w:rsidRPr="008F6537">
        <w:t xml:space="preserve"> that an average of </w:t>
      </w:r>
      <w:r>
        <w:t>two</w:t>
      </w:r>
      <w:r w:rsidRPr="008F6537">
        <w:t xml:space="preserve"> technical staff members </w:t>
      </w:r>
      <w:r>
        <w:t>will</w:t>
      </w:r>
      <w:r w:rsidRPr="008F6537">
        <w:t xml:space="preserve"> need to register f</w:t>
      </w:r>
      <w:r>
        <w:t>or each company, resulting in 20</w:t>
      </w:r>
      <w:r w:rsidRPr="008F6537">
        <w:t xml:space="preserve"> minutes of burden per company.</w:t>
      </w:r>
    </w:p>
    <w:p w14:paraId="611D2605" w14:textId="77777777" w:rsidR="008A789C" w:rsidRDefault="008A789C" w:rsidP="00F534FF"/>
    <w:p w14:paraId="7D2F218E" w14:textId="2E713FBA" w:rsidR="001E4009" w:rsidRPr="00CE770E" w:rsidRDefault="001E4009" w:rsidP="001E4009">
      <w:pPr>
        <w:rPr>
          <w:i/>
        </w:rPr>
      </w:pPr>
      <w:r w:rsidRPr="00CE770E">
        <w:rPr>
          <w:i/>
        </w:rPr>
        <w:t xml:space="preserve">Recordkeeping and Reporting Requirements </w:t>
      </w:r>
    </w:p>
    <w:p w14:paraId="14274D2F" w14:textId="77777777" w:rsidR="001E4009" w:rsidRDefault="001E4009" w:rsidP="001E4009">
      <w:r>
        <w:tab/>
      </w:r>
    </w:p>
    <w:p w14:paraId="38B6697B" w14:textId="14438FA6" w:rsidR="007B28BB" w:rsidRDefault="007B28BB" w:rsidP="007B28BB">
      <w:r>
        <w:t>Companies will</w:t>
      </w:r>
      <w:r w:rsidRPr="000F5AF4">
        <w:t xml:space="preserve"> incur recurring burden associated with the time it takes to submi</w:t>
      </w:r>
      <w:r>
        <w:t>t either paper or electronic reports. EPA assumes</w:t>
      </w:r>
      <w:r w:rsidRPr="00614909">
        <w:t xml:space="preserve"> that the respondent burden</w:t>
      </w:r>
      <w:r>
        <w:t xml:space="preserve"> </w:t>
      </w:r>
      <w:r w:rsidRPr="00614909">
        <w:t>for</w:t>
      </w:r>
      <w:r>
        <w:t xml:space="preserve"> submitting reports across the three years of this</w:t>
      </w:r>
      <w:r w:rsidRPr="00614909">
        <w:t xml:space="preserve"> ICR will vary based on the number of </w:t>
      </w:r>
      <w:r>
        <w:t>paper</w:t>
      </w:r>
      <w:r w:rsidRPr="00614909">
        <w:t xml:space="preserve"> and e</w:t>
      </w:r>
      <w:r>
        <w:t xml:space="preserve">lectronic </w:t>
      </w:r>
      <w:r w:rsidRPr="00614909">
        <w:t xml:space="preserve">reports submitted. </w:t>
      </w:r>
      <w:r w:rsidR="0006364E">
        <w:t>Assumptions regarding electronic reporting are as follows:</w:t>
      </w:r>
    </w:p>
    <w:p w14:paraId="5C52E43B" w14:textId="77777777" w:rsidR="0006364E" w:rsidRDefault="0006364E" w:rsidP="007B28BB">
      <w:pPr>
        <w:rPr>
          <w:color w:val="000000"/>
        </w:rPr>
      </w:pPr>
    </w:p>
    <w:p w14:paraId="250DD24B" w14:textId="121E068C" w:rsidR="007B28BB" w:rsidRPr="00CE770E" w:rsidRDefault="007B28BB" w:rsidP="0006364E">
      <w:pPr>
        <w:numPr>
          <w:ilvl w:val="0"/>
          <w:numId w:val="35"/>
        </w:numPr>
        <w:contextualSpacing/>
      </w:pPr>
      <w:r>
        <w:t xml:space="preserve">In </w:t>
      </w:r>
      <w:r w:rsidRPr="00CE770E">
        <w:t>Year 1</w:t>
      </w:r>
      <w:r>
        <w:t xml:space="preserve">, approximately </w:t>
      </w:r>
      <w:r w:rsidRPr="00CE770E">
        <w:t xml:space="preserve">0% of the </w:t>
      </w:r>
      <w:r>
        <w:t>respondents</w:t>
      </w:r>
      <w:r w:rsidRPr="00CE770E">
        <w:t xml:space="preserve"> that submitted </w:t>
      </w:r>
      <w:r>
        <w:t>paper</w:t>
      </w:r>
      <w:r w:rsidRPr="00CE770E">
        <w:t xml:space="preserve"> </w:t>
      </w:r>
      <w:r>
        <w:t>reports in 2018</w:t>
      </w:r>
      <w:r w:rsidRPr="00CE770E">
        <w:t xml:space="preserve"> will transition to e</w:t>
      </w:r>
      <w:r>
        <w:t xml:space="preserve">lectronic </w:t>
      </w:r>
      <w:r w:rsidRPr="00CE770E">
        <w:t>reports.</w:t>
      </w:r>
      <w:r w:rsidR="0006364E">
        <w:t xml:space="preserve"> In addition, </w:t>
      </w:r>
      <w:r>
        <w:t>approximately 9</w:t>
      </w:r>
      <w:r w:rsidRPr="00CE770E">
        <w:t>0% of the</w:t>
      </w:r>
      <w:r>
        <w:t xml:space="preserve"> respondents that</w:t>
      </w:r>
      <w:r w:rsidRPr="00CE770E">
        <w:t xml:space="preserve"> were not </w:t>
      </w:r>
      <w:r>
        <w:t>registered with CDX in 2018</w:t>
      </w:r>
      <w:r w:rsidRPr="00CE770E">
        <w:t xml:space="preserve"> will register with CDX</w:t>
      </w:r>
      <w:r>
        <w:t>.</w:t>
      </w:r>
    </w:p>
    <w:p w14:paraId="106AD8DF" w14:textId="582EAF5D" w:rsidR="00DB0D3C" w:rsidRDefault="0006364E" w:rsidP="007B28BB">
      <w:pPr>
        <w:numPr>
          <w:ilvl w:val="0"/>
          <w:numId w:val="35"/>
        </w:numPr>
        <w:contextualSpacing/>
      </w:pPr>
      <w:r>
        <w:t xml:space="preserve">In </w:t>
      </w:r>
      <w:r w:rsidR="007B28BB">
        <w:t>Year 2</w:t>
      </w:r>
      <w:r>
        <w:t xml:space="preserve">, </w:t>
      </w:r>
      <w:r w:rsidR="007B28BB">
        <w:t>approximately 5</w:t>
      </w:r>
      <w:r w:rsidR="007B28BB" w:rsidRPr="00CE770E">
        <w:t xml:space="preserve">0% of the </w:t>
      </w:r>
      <w:r w:rsidR="007B28BB">
        <w:t>respondents</w:t>
      </w:r>
      <w:r w:rsidR="007B28BB" w:rsidRPr="00CE770E">
        <w:t xml:space="preserve"> that </w:t>
      </w:r>
      <w:r w:rsidR="007B28BB">
        <w:t>submitted paper reports</w:t>
      </w:r>
      <w:r w:rsidR="007B28BB" w:rsidRPr="002869AD">
        <w:t xml:space="preserve"> </w:t>
      </w:r>
      <w:r w:rsidR="007B28BB">
        <w:t xml:space="preserve">in Year 1, who have the opportunity to convert to electronic reporting, </w:t>
      </w:r>
      <w:r w:rsidR="007B28BB" w:rsidRPr="00CE770E">
        <w:t xml:space="preserve">will </w:t>
      </w:r>
      <w:r w:rsidR="007B28BB">
        <w:t xml:space="preserve">make the </w:t>
      </w:r>
      <w:r w:rsidR="007B28BB" w:rsidRPr="00CE770E">
        <w:t>transition to e</w:t>
      </w:r>
      <w:r w:rsidR="007B28BB">
        <w:t xml:space="preserve">lectronic </w:t>
      </w:r>
      <w:r w:rsidR="007B28BB" w:rsidRPr="00CE770E">
        <w:t>report</w:t>
      </w:r>
      <w:r w:rsidR="007B28BB">
        <w:t>ing.</w:t>
      </w:r>
    </w:p>
    <w:p w14:paraId="63E7E647" w14:textId="6A0511AF" w:rsidR="00422432" w:rsidRDefault="00EF0CB7" w:rsidP="009310B1">
      <w:pPr>
        <w:numPr>
          <w:ilvl w:val="0"/>
          <w:numId w:val="35"/>
        </w:numPr>
        <w:contextualSpacing/>
      </w:pPr>
      <w:r>
        <w:t>In Year 3 approximately 9</w:t>
      </w:r>
      <w:r w:rsidRPr="00CE770E">
        <w:t>0% e</w:t>
      </w:r>
      <w:r>
        <w:t xml:space="preserve">lectronic </w:t>
      </w:r>
      <w:r w:rsidRPr="00CE770E">
        <w:t>reporting for all report</w:t>
      </w:r>
      <w:r>
        <w:t xml:space="preserve"> type</w:t>
      </w:r>
      <w:r w:rsidRPr="00CE770E">
        <w:t>s</w:t>
      </w:r>
      <w:r>
        <w:t xml:space="preserve"> for which an electronic report is available.</w:t>
      </w:r>
    </w:p>
    <w:p w14:paraId="402FEFFA" w14:textId="77777777" w:rsidR="00B057C2" w:rsidRDefault="00B057C2" w:rsidP="001E4009">
      <w:pPr>
        <w:sectPr w:rsidR="00B057C2" w:rsidSect="00D07F18">
          <w:headerReference w:type="even" r:id="rId13"/>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pPr>
    </w:p>
    <w:p w14:paraId="3D59179A" w14:textId="35568C4D" w:rsidR="00DB0D3C" w:rsidRDefault="00DB0D3C" w:rsidP="00DB0D3C">
      <w:r>
        <w:t>EPA estimated the number of respondents per reporting activity based on the number of respondents that submitted reports over the last several years. Table II below shows the total number of respondents per year, as well as the total number of responses per year</w:t>
      </w:r>
      <w:r w:rsidR="00561EBF">
        <w:t>,</w:t>
      </w:r>
      <w:r>
        <w:t xml:space="preserve"> which is calculated by multiplying the number of respondents per year by the number of responses per report type per year.</w:t>
      </w:r>
    </w:p>
    <w:p w14:paraId="6543A38A" w14:textId="77777777" w:rsidR="00DB0D3C" w:rsidRDefault="00DB0D3C" w:rsidP="001A1204">
      <w:pPr>
        <w:pStyle w:val="Caption"/>
        <w:keepNext/>
      </w:pPr>
    </w:p>
    <w:p w14:paraId="30FD0DD5" w14:textId="75143224" w:rsidR="001A1204" w:rsidRDefault="007B28BB" w:rsidP="001A1204">
      <w:pPr>
        <w:pStyle w:val="Caption"/>
        <w:keepNext/>
      </w:pPr>
      <w:r>
        <w:t>Table</w:t>
      </w:r>
      <w:r w:rsidR="00E7154A">
        <w:t xml:space="preserve"> II</w:t>
      </w:r>
      <w:r>
        <w:t xml:space="preserve">. </w:t>
      </w:r>
      <w:r w:rsidR="00E7154A" w:rsidRPr="00B04397">
        <w:rPr>
          <w:color w:val="000000"/>
        </w:rPr>
        <w:t xml:space="preserve">Respondent Burden </w:t>
      </w:r>
      <w:r w:rsidR="00E7154A">
        <w:rPr>
          <w:color w:val="000000"/>
        </w:rPr>
        <w:t xml:space="preserve">- </w:t>
      </w:r>
      <w:r>
        <w:t>Total Number of Responses per Year</w:t>
      </w:r>
    </w:p>
    <w:tbl>
      <w:tblPr>
        <w:tblW w:w="12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1110"/>
        <w:gridCol w:w="1157"/>
        <w:gridCol w:w="1439"/>
        <w:gridCol w:w="964"/>
        <w:gridCol w:w="964"/>
        <w:gridCol w:w="967"/>
        <w:gridCol w:w="1050"/>
        <w:gridCol w:w="1050"/>
        <w:gridCol w:w="1055"/>
      </w:tblGrid>
      <w:tr w:rsidR="00E7154A" w14:paraId="4F38FCB9" w14:textId="77777777" w:rsidTr="00EF0CB7">
        <w:trPr>
          <w:trHeight w:val="395"/>
          <w:tblHeader/>
        </w:trPr>
        <w:tc>
          <w:tcPr>
            <w:tcW w:w="3056" w:type="dxa"/>
            <w:vMerge w:val="restart"/>
            <w:shd w:val="clear" w:color="auto" w:fill="F2F2F2" w:themeFill="background1" w:themeFillShade="F2"/>
            <w:vAlign w:val="center"/>
          </w:tcPr>
          <w:p w14:paraId="50D98735" w14:textId="77777777" w:rsidR="001A1204" w:rsidRDefault="001A1204" w:rsidP="00F949A3">
            <w:pPr>
              <w:spacing w:before="40" w:after="40"/>
              <w:jc w:val="center"/>
              <w:rPr>
                <w:b/>
                <w:bCs/>
                <w:color w:val="000000"/>
                <w:sz w:val="18"/>
                <w:szCs w:val="18"/>
              </w:rPr>
            </w:pPr>
            <w:r>
              <w:rPr>
                <w:b/>
                <w:bCs/>
                <w:color w:val="000000"/>
                <w:sz w:val="18"/>
                <w:szCs w:val="18"/>
              </w:rPr>
              <w:t>Collection Activity</w:t>
            </w:r>
          </w:p>
        </w:tc>
        <w:tc>
          <w:tcPr>
            <w:tcW w:w="1110" w:type="dxa"/>
            <w:vMerge w:val="restart"/>
            <w:shd w:val="clear" w:color="auto" w:fill="F2F2F2" w:themeFill="background1" w:themeFillShade="F2"/>
            <w:vAlign w:val="center"/>
          </w:tcPr>
          <w:p w14:paraId="4424EE85" w14:textId="77777777" w:rsidR="001A1204" w:rsidRDefault="001A1204" w:rsidP="00F949A3">
            <w:pPr>
              <w:spacing w:before="40" w:after="40"/>
              <w:jc w:val="center"/>
              <w:rPr>
                <w:b/>
                <w:bCs/>
                <w:color w:val="000000"/>
                <w:sz w:val="18"/>
                <w:szCs w:val="18"/>
              </w:rPr>
            </w:pPr>
            <w:r>
              <w:rPr>
                <w:b/>
                <w:bCs/>
                <w:color w:val="000000"/>
                <w:sz w:val="18"/>
                <w:szCs w:val="18"/>
              </w:rPr>
              <w:t>EPA Form Number</w:t>
            </w:r>
          </w:p>
        </w:tc>
        <w:tc>
          <w:tcPr>
            <w:tcW w:w="1157" w:type="dxa"/>
            <w:vMerge w:val="restart"/>
            <w:shd w:val="clear" w:color="auto" w:fill="F2F2F2" w:themeFill="background1" w:themeFillShade="F2"/>
            <w:vAlign w:val="center"/>
          </w:tcPr>
          <w:p w14:paraId="57DF3E3B" w14:textId="77777777" w:rsidR="001A1204" w:rsidRDefault="001A1204" w:rsidP="00F949A3">
            <w:pPr>
              <w:spacing w:before="40" w:after="40"/>
              <w:jc w:val="center"/>
              <w:rPr>
                <w:b/>
                <w:bCs/>
                <w:color w:val="000000"/>
                <w:sz w:val="18"/>
                <w:szCs w:val="18"/>
              </w:rPr>
            </w:pPr>
            <w:r>
              <w:rPr>
                <w:b/>
                <w:bCs/>
                <w:color w:val="000000"/>
                <w:sz w:val="18"/>
                <w:szCs w:val="18"/>
              </w:rPr>
              <w:t>Submission Type</w:t>
            </w:r>
          </w:p>
        </w:tc>
        <w:tc>
          <w:tcPr>
            <w:tcW w:w="1439" w:type="dxa"/>
            <w:vMerge w:val="restart"/>
            <w:tcBorders>
              <w:right w:val="single" w:sz="12" w:space="0" w:color="auto"/>
            </w:tcBorders>
            <w:shd w:val="clear" w:color="auto" w:fill="F2F2F2" w:themeFill="background1" w:themeFillShade="F2"/>
            <w:vAlign w:val="center"/>
          </w:tcPr>
          <w:p w14:paraId="2A633613" w14:textId="77777777" w:rsidR="001A1204" w:rsidRDefault="001A1204" w:rsidP="00F949A3">
            <w:pPr>
              <w:spacing w:before="40" w:after="40"/>
              <w:jc w:val="center"/>
              <w:rPr>
                <w:b/>
                <w:bCs/>
                <w:color w:val="000000"/>
                <w:sz w:val="18"/>
                <w:szCs w:val="18"/>
              </w:rPr>
            </w:pPr>
            <w:r>
              <w:rPr>
                <w:b/>
                <w:bCs/>
                <w:color w:val="000000"/>
                <w:sz w:val="18"/>
                <w:szCs w:val="18"/>
              </w:rPr>
              <w:t>Number of Responses per Type per Year</w:t>
            </w:r>
          </w:p>
        </w:tc>
        <w:tc>
          <w:tcPr>
            <w:tcW w:w="2895" w:type="dxa"/>
            <w:gridSpan w:val="3"/>
            <w:tcBorders>
              <w:left w:val="single" w:sz="12" w:space="0" w:color="auto"/>
              <w:right w:val="single" w:sz="12" w:space="0" w:color="auto"/>
            </w:tcBorders>
            <w:shd w:val="clear" w:color="auto" w:fill="F2F2F2" w:themeFill="background1" w:themeFillShade="F2"/>
            <w:vAlign w:val="center"/>
          </w:tcPr>
          <w:p w14:paraId="3B1E4C2C" w14:textId="77777777" w:rsidR="001A1204" w:rsidRDefault="001A1204" w:rsidP="00F949A3">
            <w:pPr>
              <w:spacing w:before="40" w:after="40"/>
              <w:jc w:val="center"/>
              <w:rPr>
                <w:b/>
                <w:bCs/>
                <w:color w:val="000000"/>
                <w:sz w:val="18"/>
                <w:szCs w:val="18"/>
              </w:rPr>
            </w:pPr>
            <w:r>
              <w:rPr>
                <w:b/>
                <w:bCs/>
                <w:color w:val="000000"/>
                <w:sz w:val="18"/>
                <w:szCs w:val="18"/>
              </w:rPr>
              <w:t>Number of Respondents per Year</w:t>
            </w:r>
          </w:p>
        </w:tc>
        <w:tc>
          <w:tcPr>
            <w:tcW w:w="3155" w:type="dxa"/>
            <w:gridSpan w:val="3"/>
            <w:tcBorders>
              <w:left w:val="single" w:sz="12" w:space="0" w:color="auto"/>
            </w:tcBorders>
            <w:shd w:val="clear" w:color="auto" w:fill="F2F2F2" w:themeFill="background1" w:themeFillShade="F2"/>
            <w:vAlign w:val="center"/>
          </w:tcPr>
          <w:p w14:paraId="145D0296" w14:textId="77777777" w:rsidR="001A1204" w:rsidRDefault="001A1204" w:rsidP="00F949A3">
            <w:pPr>
              <w:spacing w:before="40" w:after="40"/>
              <w:jc w:val="center"/>
              <w:rPr>
                <w:b/>
                <w:bCs/>
                <w:color w:val="000000"/>
                <w:sz w:val="18"/>
                <w:szCs w:val="18"/>
              </w:rPr>
            </w:pPr>
            <w:r>
              <w:rPr>
                <w:b/>
                <w:bCs/>
                <w:color w:val="000000"/>
                <w:sz w:val="18"/>
                <w:szCs w:val="18"/>
              </w:rPr>
              <w:t>Total Number of Responses per Year</w:t>
            </w:r>
          </w:p>
        </w:tc>
      </w:tr>
      <w:tr w:rsidR="00E7154A" w14:paraId="44287E18" w14:textId="77777777" w:rsidTr="00EF0CB7">
        <w:trPr>
          <w:trHeight w:val="273"/>
          <w:tblHeader/>
        </w:trPr>
        <w:tc>
          <w:tcPr>
            <w:tcW w:w="3056" w:type="dxa"/>
            <w:vMerge/>
            <w:shd w:val="clear" w:color="auto" w:fill="F2F2F2" w:themeFill="background1" w:themeFillShade="F2"/>
            <w:vAlign w:val="center"/>
          </w:tcPr>
          <w:p w14:paraId="584422F1" w14:textId="77777777" w:rsidR="001A1204" w:rsidRDefault="001A1204" w:rsidP="00F949A3">
            <w:pPr>
              <w:spacing w:before="40" w:after="40"/>
              <w:jc w:val="center"/>
              <w:rPr>
                <w:b/>
                <w:bCs/>
                <w:color w:val="000000"/>
                <w:sz w:val="18"/>
                <w:szCs w:val="18"/>
              </w:rPr>
            </w:pPr>
          </w:p>
        </w:tc>
        <w:tc>
          <w:tcPr>
            <w:tcW w:w="1110" w:type="dxa"/>
            <w:vMerge/>
            <w:shd w:val="clear" w:color="auto" w:fill="F2F2F2" w:themeFill="background1" w:themeFillShade="F2"/>
            <w:vAlign w:val="center"/>
          </w:tcPr>
          <w:p w14:paraId="48FD5A4E" w14:textId="77777777" w:rsidR="001A1204" w:rsidRDefault="001A1204" w:rsidP="00F949A3">
            <w:pPr>
              <w:spacing w:before="40" w:after="40"/>
              <w:jc w:val="center"/>
              <w:rPr>
                <w:b/>
                <w:bCs/>
                <w:color w:val="000000"/>
                <w:sz w:val="18"/>
                <w:szCs w:val="18"/>
              </w:rPr>
            </w:pPr>
          </w:p>
        </w:tc>
        <w:tc>
          <w:tcPr>
            <w:tcW w:w="1157" w:type="dxa"/>
            <w:vMerge/>
            <w:shd w:val="clear" w:color="auto" w:fill="F2F2F2" w:themeFill="background1" w:themeFillShade="F2"/>
            <w:vAlign w:val="center"/>
          </w:tcPr>
          <w:p w14:paraId="3A7E4B9C" w14:textId="77777777" w:rsidR="001A1204" w:rsidRDefault="001A1204" w:rsidP="00F949A3">
            <w:pPr>
              <w:spacing w:before="40" w:after="40"/>
              <w:jc w:val="center"/>
              <w:rPr>
                <w:b/>
                <w:bCs/>
                <w:color w:val="000000"/>
                <w:sz w:val="18"/>
                <w:szCs w:val="18"/>
              </w:rPr>
            </w:pPr>
          </w:p>
        </w:tc>
        <w:tc>
          <w:tcPr>
            <w:tcW w:w="1439" w:type="dxa"/>
            <w:vMerge/>
            <w:tcBorders>
              <w:right w:val="single" w:sz="12" w:space="0" w:color="auto"/>
            </w:tcBorders>
            <w:shd w:val="clear" w:color="auto" w:fill="F2F2F2" w:themeFill="background1" w:themeFillShade="F2"/>
            <w:vAlign w:val="center"/>
          </w:tcPr>
          <w:p w14:paraId="1A278162" w14:textId="77777777" w:rsidR="001A1204" w:rsidRDefault="001A1204" w:rsidP="00F949A3">
            <w:pPr>
              <w:spacing w:before="40" w:after="40"/>
              <w:jc w:val="center"/>
              <w:rPr>
                <w:b/>
                <w:bCs/>
                <w:color w:val="000000"/>
                <w:sz w:val="18"/>
                <w:szCs w:val="18"/>
              </w:rPr>
            </w:pPr>
          </w:p>
        </w:tc>
        <w:tc>
          <w:tcPr>
            <w:tcW w:w="964" w:type="dxa"/>
            <w:tcBorders>
              <w:left w:val="single" w:sz="12" w:space="0" w:color="auto"/>
            </w:tcBorders>
            <w:shd w:val="clear" w:color="auto" w:fill="F2F2F2" w:themeFill="background1" w:themeFillShade="F2"/>
            <w:vAlign w:val="center"/>
          </w:tcPr>
          <w:p w14:paraId="789B3AAE" w14:textId="77777777" w:rsidR="001A1204" w:rsidRDefault="001A1204" w:rsidP="00F949A3">
            <w:pPr>
              <w:spacing w:before="40" w:after="40"/>
              <w:jc w:val="center"/>
              <w:rPr>
                <w:b/>
                <w:bCs/>
                <w:color w:val="000000"/>
                <w:sz w:val="18"/>
                <w:szCs w:val="18"/>
              </w:rPr>
            </w:pPr>
            <w:r>
              <w:rPr>
                <w:b/>
                <w:bCs/>
                <w:color w:val="000000"/>
                <w:sz w:val="18"/>
                <w:szCs w:val="18"/>
              </w:rPr>
              <w:t>Y1</w:t>
            </w:r>
          </w:p>
        </w:tc>
        <w:tc>
          <w:tcPr>
            <w:tcW w:w="964" w:type="dxa"/>
            <w:shd w:val="clear" w:color="auto" w:fill="F2F2F2" w:themeFill="background1" w:themeFillShade="F2"/>
            <w:vAlign w:val="center"/>
          </w:tcPr>
          <w:p w14:paraId="76271A3F" w14:textId="77777777" w:rsidR="001A1204" w:rsidRDefault="001A1204" w:rsidP="00F949A3">
            <w:pPr>
              <w:spacing w:before="40" w:after="40"/>
              <w:jc w:val="center"/>
              <w:rPr>
                <w:b/>
                <w:bCs/>
                <w:color w:val="000000"/>
                <w:sz w:val="18"/>
                <w:szCs w:val="18"/>
              </w:rPr>
            </w:pPr>
            <w:r>
              <w:rPr>
                <w:b/>
                <w:bCs/>
                <w:color w:val="000000"/>
                <w:sz w:val="18"/>
                <w:szCs w:val="18"/>
              </w:rPr>
              <w:t>Y2</w:t>
            </w:r>
          </w:p>
        </w:tc>
        <w:tc>
          <w:tcPr>
            <w:tcW w:w="967" w:type="dxa"/>
            <w:tcBorders>
              <w:right w:val="single" w:sz="12" w:space="0" w:color="auto"/>
            </w:tcBorders>
            <w:shd w:val="clear" w:color="auto" w:fill="F2F2F2" w:themeFill="background1" w:themeFillShade="F2"/>
            <w:vAlign w:val="center"/>
          </w:tcPr>
          <w:p w14:paraId="5526D899" w14:textId="77777777" w:rsidR="001A1204" w:rsidRDefault="001A1204" w:rsidP="00F949A3">
            <w:pPr>
              <w:spacing w:before="40" w:after="40"/>
              <w:jc w:val="center"/>
              <w:rPr>
                <w:b/>
                <w:bCs/>
                <w:color w:val="000000"/>
                <w:sz w:val="18"/>
                <w:szCs w:val="18"/>
              </w:rPr>
            </w:pPr>
            <w:r>
              <w:rPr>
                <w:b/>
                <w:bCs/>
                <w:color w:val="000000"/>
                <w:sz w:val="18"/>
                <w:szCs w:val="18"/>
              </w:rPr>
              <w:t>Y3</w:t>
            </w:r>
          </w:p>
        </w:tc>
        <w:tc>
          <w:tcPr>
            <w:tcW w:w="1050" w:type="dxa"/>
            <w:tcBorders>
              <w:left w:val="single" w:sz="12" w:space="0" w:color="auto"/>
            </w:tcBorders>
            <w:shd w:val="clear" w:color="auto" w:fill="F2F2F2" w:themeFill="background1" w:themeFillShade="F2"/>
            <w:vAlign w:val="center"/>
          </w:tcPr>
          <w:p w14:paraId="4E504D35" w14:textId="77777777" w:rsidR="001A1204" w:rsidRDefault="001A1204" w:rsidP="00F949A3">
            <w:pPr>
              <w:spacing w:before="40" w:after="40"/>
              <w:jc w:val="center"/>
              <w:rPr>
                <w:b/>
                <w:bCs/>
                <w:color w:val="000000"/>
                <w:sz w:val="18"/>
                <w:szCs w:val="18"/>
              </w:rPr>
            </w:pPr>
            <w:r>
              <w:rPr>
                <w:b/>
                <w:bCs/>
                <w:color w:val="000000"/>
                <w:sz w:val="18"/>
                <w:szCs w:val="18"/>
              </w:rPr>
              <w:t>Y1</w:t>
            </w:r>
          </w:p>
        </w:tc>
        <w:tc>
          <w:tcPr>
            <w:tcW w:w="1050" w:type="dxa"/>
            <w:shd w:val="clear" w:color="auto" w:fill="F2F2F2" w:themeFill="background1" w:themeFillShade="F2"/>
            <w:vAlign w:val="center"/>
          </w:tcPr>
          <w:p w14:paraId="79AECC1B" w14:textId="77777777" w:rsidR="001A1204" w:rsidRDefault="001A1204" w:rsidP="00F949A3">
            <w:pPr>
              <w:spacing w:before="40" w:after="40"/>
              <w:jc w:val="center"/>
              <w:rPr>
                <w:b/>
                <w:bCs/>
                <w:color w:val="000000"/>
                <w:sz w:val="18"/>
                <w:szCs w:val="18"/>
              </w:rPr>
            </w:pPr>
            <w:r>
              <w:rPr>
                <w:b/>
                <w:bCs/>
                <w:color w:val="000000"/>
                <w:sz w:val="18"/>
                <w:szCs w:val="18"/>
              </w:rPr>
              <w:t>Y2</w:t>
            </w:r>
          </w:p>
        </w:tc>
        <w:tc>
          <w:tcPr>
            <w:tcW w:w="1055" w:type="dxa"/>
            <w:shd w:val="clear" w:color="auto" w:fill="F2F2F2" w:themeFill="background1" w:themeFillShade="F2"/>
            <w:vAlign w:val="center"/>
          </w:tcPr>
          <w:p w14:paraId="41D9308E" w14:textId="77777777" w:rsidR="001A1204" w:rsidRDefault="001A1204" w:rsidP="00F949A3">
            <w:pPr>
              <w:spacing w:before="40" w:after="40"/>
              <w:jc w:val="center"/>
              <w:rPr>
                <w:b/>
                <w:bCs/>
                <w:color w:val="000000"/>
                <w:sz w:val="18"/>
                <w:szCs w:val="18"/>
              </w:rPr>
            </w:pPr>
            <w:r>
              <w:rPr>
                <w:b/>
                <w:bCs/>
                <w:color w:val="000000"/>
                <w:sz w:val="18"/>
                <w:szCs w:val="18"/>
              </w:rPr>
              <w:t>Y3</w:t>
            </w:r>
          </w:p>
        </w:tc>
      </w:tr>
      <w:tr w:rsidR="009B39A4" w14:paraId="26FDF414" w14:textId="77777777" w:rsidTr="00EF0CB7">
        <w:trPr>
          <w:trHeight w:val="273"/>
        </w:trPr>
        <w:tc>
          <w:tcPr>
            <w:tcW w:w="12812" w:type="dxa"/>
            <w:gridSpan w:val="10"/>
            <w:shd w:val="clear" w:color="auto" w:fill="D9D9D9" w:themeFill="background1" w:themeFillShade="D9"/>
            <w:vAlign w:val="center"/>
          </w:tcPr>
          <w:p w14:paraId="2463E2BB" w14:textId="10DB4C14" w:rsidR="009B39A4" w:rsidRDefault="009B39A4" w:rsidP="00EF0CB7">
            <w:pPr>
              <w:spacing w:before="40" w:after="40"/>
              <w:rPr>
                <w:b/>
                <w:bCs/>
                <w:color w:val="000000"/>
                <w:sz w:val="18"/>
                <w:szCs w:val="18"/>
              </w:rPr>
            </w:pPr>
            <w:r>
              <w:rPr>
                <w:b/>
                <w:bCs/>
                <w:color w:val="000000"/>
                <w:sz w:val="18"/>
                <w:szCs w:val="18"/>
              </w:rPr>
              <w:t>Reports Submitted to EPA</w:t>
            </w:r>
          </w:p>
        </w:tc>
      </w:tr>
      <w:tr w:rsidR="00E7154A" w14:paraId="4EA5AE58" w14:textId="77777777" w:rsidTr="00EF0CB7">
        <w:trPr>
          <w:trHeight w:val="273"/>
        </w:trPr>
        <w:tc>
          <w:tcPr>
            <w:tcW w:w="3056" w:type="dxa"/>
            <w:vMerge w:val="restart"/>
            <w:shd w:val="clear" w:color="auto" w:fill="auto"/>
            <w:vAlign w:val="center"/>
            <w:hideMark/>
          </w:tcPr>
          <w:p w14:paraId="607A35A2" w14:textId="77777777" w:rsidR="001A1204" w:rsidRDefault="001A1204" w:rsidP="00F949A3">
            <w:pPr>
              <w:spacing w:before="40" w:after="40"/>
              <w:rPr>
                <w:color w:val="000000"/>
                <w:sz w:val="18"/>
                <w:szCs w:val="18"/>
              </w:rPr>
            </w:pPr>
            <w:r>
              <w:rPr>
                <w:color w:val="000000"/>
                <w:sz w:val="18"/>
                <w:szCs w:val="18"/>
              </w:rPr>
              <w:t>Class I Producer</w:t>
            </w:r>
          </w:p>
        </w:tc>
        <w:tc>
          <w:tcPr>
            <w:tcW w:w="1110" w:type="dxa"/>
            <w:vMerge w:val="restart"/>
            <w:shd w:val="clear" w:color="auto" w:fill="auto"/>
            <w:vAlign w:val="center"/>
            <w:hideMark/>
          </w:tcPr>
          <w:p w14:paraId="4B687CAA" w14:textId="77777777" w:rsidR="001A1204" w:rsidRDefault="001A1204" w:rsidP="00F949A3">
            <w:pPr>
              <w:spacing w:before="40" w:after="40"/>
              <w:rPr>
                <w:color w:val="000000"/>
                <w:sz w:val="18"/>
                <w:szCs w:val="18"/>
              </w:rPr>
            </w:pPr>
            <w:r>
              <w:rPr>
                <w:color w:val="000000"/>
                <w:sz w:val="18"/>
                <w:szCs w:val="18"/>
              </w:rPr>
              <w:t>5900-151</w:t>
            </w:r>
          </w:p>
        </w:tc>
        <w:tc>
          <w:tcPr>
            <w:tcW w:w="1157" w:type="dxa"/>
            <w:shd w:val="clear" w:color="auto" w:fill="auto"/>
            <w:noWrap/>
            <w:vAlign w:val="center"/>
            <w:hideMark/>
          </w:tcPr>
          <w:p w14:paraId="0283666B"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05FCD67D"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4FBD350E" w14:textId="77777777" w:rsidR="001A1204" w:rsidRDefault="001A1204" w:rsidP="00F949A3">
            <w:pPr>
              <w:spacing w:before="40" w:after="40"/>
              <w:jc w:val="right"/>
              <w:rPr>
                <w:color w:val="000000"/>
                <w:sz w:val="18"/>
                <w:szCs w:val="18"/>
              </w:rPr>
            </w:pPr>
            <w:r>
              <w:rPr>
                <w:color w:val="000000"/>
                <w:sz w:val="18"/>
                <w:szCs w:val="18"/>
              </w:rPr>
              <w:t>5</w:t>
            </w:r>
          </w:p>
        </w:tc>
        <w:tc>
          <w:tcPr>
            <w:tcW w:w="964" w:type="dxa"/>
            <w:shd w:val="clear" w:color="auto" w:fill="auto"/>
            <w:noWrap/>
            <w:vAlign w:val="center"/>
            <w:hideMark/>
          </w:tcPr>
          <w:p w14:paraId="28A93B09"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7F4A9478"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6B2EB561" w14:textId="77777777" w:rsidR="001A1204" w:rsidRDefault="001A1204" w:rsidP="00F949A3">
            <w:pPr>
              <w:spacing w:before="40" w:after="40"/>
              <w:jc w:val="right"/>
              <w:rPr>
                <w:color w:val="000000"/>
                <w:sz w:val="18"/>
                <w:szCs w:val="18"/>
              </w:rPr>
            </w:pPr>
            <w:r>
              <w:rPr>
                <w:color w:val="000000"/>
                <w:sz w:val="18"/>
                <w:szCs w:val="18"/>
              </w:rPr>
              <w:t>20</w:t>
            </w:r>
          </w:p>
        </w:tc>
        <w:tc>
          <w:tcPr>
            <w:tcW w:w="1050" w:type="dxa"/>
            <w:shd w:val="clear" w:color="auto" w:fill="auto"/>
            <w:noWrap/>
            <w:vAlign w:val="center"/>
            <w:hideMark/>
          </w:tcPr>
          <w:p w14:paraId="79F138C1" w14:textId="77777777" w:rsidR="001A1204" w:rsidRDefault="001A1204" w:rsidP="00F949A3">
            <w:pPr>
              <w:spacing w:before="40" w:after="40"/>
              <w:jc w:val="right"/>
              <w:rPr>
                <w:color w:val="000000"/>
                <w:sz w:val="18"/>
                <w:szCs w:val="18"/>
              </w:rPr>
            </w:pPr>
            <w:r>
              <w:rPr>
                <w:color w:val="000000"/>
                <w:sz w:val="18"/>
                <w:szCs w:val="18"/>
              </w:rPr>
              <w:t>8</w:t>
            </w:r>
          </w:p>
        </w:tc>
        <w:tc>
          <w:tcPr>
            <w:tcW w:w="1055" w:type="dxa"/>
            <w:shd w:val="clear" w:color="auto" w:fill="auto"/>
            <w:noWrap/>
            <w:vAlign w:val="center"/>
            <w:hideMark/>
          </w:tcPr>
          <w:p w14:paraId="361B4152" w14:textId="77777777" w:rsidR="001A1204" w:rsidRDefault="001A1204" w:rsidP="00F949A3">
            <w:pPr>
              <w:spacing w:before="40" w:after="40"/>
              <w:jc w:val="right"/>
              <w:rPr>
                <w:color w:val="000000"/>
                <w:sz w:val="18"/>
                <w:szCs w:val="18"/>
              </w:rPr>
            </w:pPr>
            <w:r>
              <w:rPr>
                <w:color w:val="000000"/>
                <w:sz w:val="18"/>
                <w:szCs w:val="18"/>
              </w:rPr>
              <w:t>4</w:t>
            </w:r>
          </w:p>
        </w:tc>
      </w:tr>
      <w:tr w:rsidR="00E7154A" w14:paraId="64EA645F" w14:textId="77777777" w:rsidTr="00EF0CB7">
        <w:trPr>
          <w:trHeight w:val="273"/>
        </w:trPr>
        <w:tc>
          <w:tcPr>
            <w:tcW w:w="3056" w:type="dxa"/>
            <w:vMerge/>
            <w:vAlign w:val="center"/>
            <w:hideMark/>
          </w:tcPr>
          <w:p w14:paraId="451E51B7" w14:textId="77777777" w:rsidR="001A1204" w:rsidRDefault="001A1204" w:rsidP="00F949A3">
            <w:pPr>
              <w:spacing w:before="40" w:after="40"/>
              <w:rPr>
                <w:color w:val="000000"/>
                <w:sz w:val="18"/>
                <w:szCs w:val="18"/>
              </w:rPr>
            </w:pPr>
          </w:p>
        </w:tc>
        <w:tc>
          <w:tcPr>
            <w:tcW w:w="1110" w:type="dxa"/>
            <w:vMerge/>
            <w:vAlign w:val="center"/>
            <w:hideMark/>
          </w:tcPr>
          <w:p w14:paraId="3731BAF7"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09DE5546"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317A131B"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333BC0E3"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16638249" w14:textId="77777777" w:rsidR="001A1204" w:rsidRDefault="001A1204" w:rsidP="00F949A3">
            <w:pPr>
              <w:spacing w:before="40" w:after="40"/>
              <w:jc w:val="right"/>
              <w:rPr>
                <w:color w:val="000000"/>
                <w:sz w:val="18"/>
                <w:szCs w:val="18"/>
              </w:rPr>
            </w:pPr>
            <w:r>
              <w:rPr>
                <w:color w:val="000000"/>
                <w:sz w:val="18"/>
                <w:szCs w:val="18"/>
              </w:rPr>
              <w:t>7</w:t>
            </w:r>
          </w:p>
        </w:tc>
        <w:tc>
          <w:tcPr>
            <w:tcW w:w="967" w:type="dxa"/>
            <w:tcBorders>
              <w:right w:val="single" w:sz="12" w:space="0" w:color="auto"/>
            </w:tcBorders>
            <w:shd w:val="clear" w:color="auto" w:fill="auto"/>
            <w:noWrap/>
            <w:vAlign w:val="center"/>
            <w:hideMark/>
          </w:tcPr>
          <w:p w14:paraId="0289D861" w14:textId="77777777" w:rsidR="001A1204" w:rsidRDefault="001A1204" w:rsidP="00F949A3">
            <w:pPr>
              <w:spacing w:before="40" w:after="40"/>
              <w:jc w:val="right"/>
              <w:rPr>
                <w:color w:val="000000"/>
                <w:sz w:val="18"/>
                <w:szCs w:val="18"/>
              </w:rPr>
            </w:pPr>
            <w:r>
              <w:rPr>
                <w:color w:val="000000"/>
                <w:sz w:val="18"/>
                <w:szCs w:val="18"/>
              </w:rPr>
              <w:t>8</w:t>
            </w:r>
          </w:p>
        </w:tc>
        <w:tc>
          <w:tcPr>
            <w:tcW w:w="1050" w:type="dxa"/>
            <w:tcBorders>
              <w:left w:val="single" w:sz="12" w:space="0" w:color="auto"/>
            </w:tcBorders>
            <w:shd w:val="clear" w:color="auto" w:fill="auto"/>
            <w:noWrap/>
            <w:vAlign w:val="center"/>
            <w:hideMark/>
          </w:tcPr>
          <w:p w14:paraId="7D3EBB01" w14:textId="77777777" w:rsidR="001A1204" w:rsidRDefault="001A1204" w:rsidP="00F949A3">
            <w:pPr>
              <w:spacing w:before="40" w:after="40"/>
              <w:jc w:val="right"/>
              <w:rPr>
                <w:color w:val="000000"/>
                <w:sz w:val="18"/>
                <w:szCs w:val="18"/>
              </w:rPr>
            </w:pPr>
            <w:r>
              <w:rPr>
                <w:color w:val="000000"/>
                <w:sz w:val="18"/>
                <w:szCs w:val="18"/>
              </w:rPr>
              <w:t>16</w:t>
            </w:r>
          </w:p>
        </w:tc>
        <w:tc>
          <w:tcPr>
            <w:tcW w:w="1050" w:type="dxa"/>
            <w:shd w:val="clear" w:color="auto" w:fill="auto"/>
            <w:noWrap/>
            <w:vAlign w:val="center"/>
            <w:hideMark/>
          </w:tcPr>
          <w:p w14:paraId="6A99174A"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0E1F6174" w14:textId="77777777" w:rsidR="001A1204" w:rsidRDefault="001A1204" w:rsidP="00F949A3">
            <w:pPr>
              <w:spacing w:before="40" w:after="40"/>
              <w:jc w:val="right"/>
              <w:rPr>
                <w:color w:val="000000"/>
                <w:sz w:val="18"/>
                <w:szCs w:val="18"/>
              </w:rPr>
            </w:pPr>
            <w:r>
              <w:rPr>
                <w:color w:val="000000"/>
                <w:sz w:val="18"/>
                <w:szCs w:val="18"/>
              </w:rPr>
              <w:t>32</w:t>
            </w:r>
          </w:p>
        </w:tc>
      </w:tr>
      <w:tr w:rsidR="00E7154A" w14:paraId="334C2688" w14:textId="77777777" w:rsidTr="00EF0CB7">
        <w:trPr>
          <w:trHeight w:val="273"/>
        </w:trPr>
        <w:tc>
          <w:tcPr>
            <w:tcW w:w="3056" w:type="dxa"/>
            <w:vMerge w:val="restart"/>
            <w:shd w:val="clear" w:color="auto" w:fill="auto"/>
            <w:vAlign w:val="center"/>
            <w:hideMark/>
          </w:tcPr>
          <w:p w14:paraId="0F198A6C" w14:textId="77777777" w:rsidR="001A1204" w:rsidRDefault="001A1204" w:rsidP="00F949A3">
            <w:pPr>
              <w:spacing w:before="40" w:after="40"/>
              <w:rPr>
                <w:color w:val="000000"/>
                <w:sz w:val="18"/>
                <w:szCs w:val="18"/>
              </w:rPr>
            </w:pPr>
            <w:r>
              <w:rPr>
                <w:color w:val="000000"/>
                <w:sz w:val="18"/>
                <w:szCs w:val="18"/>
              </w:rPr>
              <w:t>Class II Producer</w:t>
            </w:r>
          </w:p>
        </w:tc>
        <w:tc>
          <w:tcPr>
            <w:tcW w:w="1110" w:type="dxa"/>
            <w:vMerge w:val="restart"/>
            <w:shd w:val="clear" w:color="auto" w:fill="auto"/>
            <w:vAlign w:val="center"/>
            <w:hideMark/>
          </w:tcPr>
          <w:p w14:paraId="61E01904" w14:textId="77777777" w:rsidR="001A1204" w:rsidRDefault="001A1204" w:rsidP="00F949A3">
            <w:pPr>
              <w:spacing w:before="40" w:after="40"/>
              <w:rPr>
                <w:color w:val="000000"/>
                <w:sz w:val="18"/>
                <w:szCs w:val="18"/>
              </w:rPr>
            </w:pPr>
            <w:r>
              <w:rPr>
                <w:color w:val="000000"/>
                <w:sz w:val="18"/>
                <w:szCs w:val="18"/>
              </w:rPr>
              <w:t>5900-202</w:t>
            </w:r>
          </w:p>
        </w:tc>
        <w:tc>
          <w:tcPr>
            <w:tcW w:w="1157" w:type="dxa"/>
            <w:shd w:val="clear" w:color="auto" w:fill="auto"/>
            <w:noWrap/>
            <w:vAlign w:val="center"/>
            <w:hideMark/>
          </w:tcPr>
          <w:p w14:paraId="6D2C88BD"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6086B624"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2B066A1B"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30215E48"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0B2ACD25"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040CC7E1" w14:textId="77777777" w:rsidR="001A1204" w:rsidRDefault="001A1204" w:rsidP="00F949A3">
            <w:pPr>
              <w:spacing w:before="40" w:after="40"/>
              <w:jc w:val="right"/>
              <w:rPr>
                <w:color w:val="000000"/>
                <w:sz w:val="18"/>
                <w:szCs w:val="18"/>
              </w:rPr>
            </w:pPr>
            <w:r>
              <w:rPr>
                <w:color w:val="000000"/>
                <w:sz w:val="18"/>
                <w:szCs w:val="18"/>
              </w:rPr>
              <w:t>16</w:t>
            </w:r>
          </w:p>
        </w:tc>
        <w:tc>
          <w:tcPr>
            <w:tcW w:w="1050" w:type="dxa"/>
            <w:shd w:val="clear" w:color="auto" w:fill="auto"/>
            <w:noWrap/>
            <w:vAlign w:val="center"/>
            <w:hideMark/>
          </w:tcPr>
          <w:p w14:paraId="795CC87E" w14:textId="77777777" w:rsidR="001A1204" w:rsidRDefault="001A1204" w:rsidP="00F949A3">
            <w:pPr>
              <w:spacing w:before="40" w:after="40"/>
              <w:jc w:val="right"/>
              <w:rPr>
                <w:color w:val="000000"/>
                <w:sz w:val="18"/>
                <w:szCs w:val="18"/>
              </w:rPr>
            </w:pPr>
            <w:r>
              <w:rPr>
                <w:color w:val="000000"/>
                <w:sz w:val="18"/>
                <w:szCs w:val="18"/>
              </w:rPr>
              <w:t>8</w:t>
            </w:r>
          </w:p>
        </w:tc>
        <w:tc>
          <w:tcPr>
            <w:tcW w:w="1055" w:type="dxa"/>
            <w:shd w:val="clear" w:color="auto" w:fill="auto"/>
            <w:noWrap/>
            <w:vAlign w:val="center"/>
            <w:hideMark/>
          </w:tcPr>
          <w:p w14:paraId="77848E18" w14:textId="77777777" w:rsidR="001A1204" w:rsidRDefault="001A1204" w:rsidP="00F949A3">
            <w:pPr>
              <w:spacing w:before="40" w:after="40"/>
              <w:jc w:val="right"/>
              <w:rPr>
                <w:color w:val="000000"/>
                <w:sz w:val="18"/>
                <w:szCs w:val="18"/>
              </w:rPr>
            </w:pPr>
            <w:r>
              <w:rPr>
                <w:color w:val="000000"/>
                <w:sz w:val="18"/>
                <w:szCs w:val="18"/>
              </w:rPr>
              <w:t>4</w:t>
            </w:r>
          </w:p>
        </w:tc>
      </w:tr>
      <w:tr w:rsidR="00E7154A" w14:paraId="7B3D6DB5" w14:textId="77777777" w:rsidTr="00EF0CB7">
        <w:trPr>
          <w:trHeight w:val="273"/>
        </w:trPr>
        <w:tc>
          <w:tcPr>
            <w:tcW w:w="3056" w:type="dxa"/>
            <w:vMerge/>
            <w:vAlign w:val="center"/>
            <w:hideMark/>
          </w:tcPr>
          <w:p w14:paraId="0B6EF3F8" w14:textId="77777777" w:rsidR="001A1204" w:rsidRDefault="001A1204" w:rsidP="00F949A3">
            <w:pPr>
              <w:spacing w:before="40" w:after="40"/>
              <w:rPr>
                <w:color w:val="000000"/>
                <w:sz w:val="18"/>
                <w:szCs w:val="18"/>
              </w:rPr>
            </w:pPr>
          </w:p>
        </w:tc>
        <w:tc>
          <w:tcPr>
            <w:tcW w:w="1110" w:type="dxa"/>
            <w:vMerge/>
            <w:vAlign w:val="center"/>
            <w:hideMark/>
          </w:tcPr>
          <w:p w14:paraId="3A922C4A"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14B9D965"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38D5A83F"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77A44755" w14:textId="77777777" w:rsidR="001A1204" w:rsidRDefault="001A1204" w:rsidP="00F949A3">
            <w:pPr>
              <w:spacing w:before="40" w:after="40"/>
              <w:jc w:val="right"/>
              <w:rPr>
                <w:color w:val="000000"/>
                <w:sz w:val="18"/>
                <w:szCs w:val="18"/>
              </w:rPr>
            </w:pPr>
            <w:r>
              <w:rPr>
                <w:color w:val="000000"/>
                <w:sz w:val="18"/>
                <w:szCs w:val="18"/>
              </w:rPr>
              <w:t>3</w:t>
            </w:r>
          </w:p>
        </w:tc>
        <w:tc>
          <w:tcPr>
            <w:tcW w:w="964" w:type="dxa"/>
            <w:shd w:val="clear" w:color="auto" w:fill="auto"/>
            <w:noWrap/>
            <w:vAlign w:val="center"/>
            <w:hideMark/>
          </w:tcPr>
          <w:p w14:paraId="74518EE6" w14:textId="77777777" w:rsidR="001A1204" w:rsidRDefault="001A1204" w:rsidP="00F949A3">
            <w:pPr>
              <w:spacing w:before="40" w:after="40"/>
              <w:jc w:val="right"/>
              <w:rPr>
                <w:color w:val="000000"/>
                <w:sz w:val="18"/>
                <w:szCs w:val="18"/>
              </w:rPr>
            </w:pPr>
            <w:r>
              <w:rPr>
                <w:color w:val="000000"/>
                <w:sz w:val="18"/>
                <w:szCs w:val="18"/>
              </w:rPr>
              <w:t>5</w:t>
            </w:r>
          </w:p>
        </w:tc>
        <w:tc>
          <w:tcPr>
            <w:tcW w:w="967" w:type="dxa"/>
            <w:tcBorders>
              <w:right w:val="single" w:sz="12" w:space="0" w:color="auto"/>
            </w:tcBorders>
            <w:shd w:val="clear" w:color="auto" w:fill="auto"/>
            <w:noWrap/>
            <w:vAlign w:val="center"/>
            <w:hideMark/>
          </w:tcPr>
          <w:p w14:paraId="77E3F3AE" w14:textId="77777777" w:rsidR="001A1204" w:rsidRDefault="001A1204" w:rsidP="00F949A3">
            <w:pPr>
              <w:spacing w:before="40" w:after="40"/>
              <w:jc w:val="right"/>
              <w:rPr>
                <w:color w:val="000000"/>
                <w:sz w:val="18"/>
                <w:szCs w:val="18"/>
              </w:rPr>
            </w:pPr>
            <w:r>
              <w:rPr>
                <w:color w:val="000000"/>
                <w:sz w:val="18"/>
                <w:szCs w:val="18"/>
              </w:rPr>
              <w:t>6</w:t>
            </w:r>
          </w:p>
        </w:tc>
        <w:tc>
          <w:tcPr>
            <w:tcW w:w="1050" w:type="dxa"/>
            <w:tcBorders>
              <w:left w:val="single" w:sz="12" w:space="0" w:color="auto"/>
            </w:tcBorders>
            <w:shd w:val="clear" w:color="auto" w:fill="auto"/>
            <w:noWrap/>
            <w:vAlign w:val="center"/>
            <w:hideMark/>
          </w:tcPr>
          <w:p w14:paraId="7F084A3A" w14:textId="77777777" w:rsidR="001A1204" w:rsidRDefault="001A1204" w:rsidP="00F949A3">
            <w:pPr>
              <w:spacing w:before="40" w:after="40"/>
              <w:jc w:val="right"/>
              <w:rPr>
                <w:color w:val="000000"/>
                <w:sz w:val="18"/>
                <w:szCs w:val="18"/>
              </w:rPr>
            </w:pPr>
            <w:r>
              <w:rPr>
                <w:color w:val="000000"/>
                <w:sz w:val="18"/>
                <w:szCs w:val="18"/>
              </w:rPr>
              <w:t>12</w:t>
            </w:r>
          </w:p>
        </w:tc>
        <w:tc>
          <w:tcPr>
            <w:tcW w:w="1050" w:type="dxa"/>
            <w:shd w:val="clear" w:color="auto" w:fill="auto"/>
            <w:noWrap/>
            <w:vAlign w:val="center"/>
            <w:hideMark/>
          </w:tcPr>
          <w:p w14:paraId="7C148230" w14:textId="77777777" w:rsidR="001A1204" w:rsidRDefault="001A1204" w:rsidP="00F949A3">
            <w:pPr>
              <w:spacing w:before="40" w:after="40"/>
              <w:jc w:val="right"/>
              <w:rPr>
                <w:color w:val="000000"/>
                <w:sz w:val="18"/>
                <w:szCs w:val="18"/>
              </w:rPr>
            </w:pPr>
            <w:r>
              <w:rPr>
                <w:color w:val="000000"/>
                <w:sz w:val="18"/>
                <w:szCs w:val="18"/>
              </w:rPr>
              <w:t>20</w:t>
            </w:r>
          </w:p>
        </w:tc>
        <w:tc>
          <w:tcPr>
            <w:tcW w:w="1055" w:type="dxa"/>
            <w:shd w:val="clear" w:color="auto" w:fill="auto"/>
            <w:noWrap/>
            <w:vAlign w:val="center"/>
            <w:hideMark/>
          </w:tcPr>
          <w:p w14:paraId="39D353AA" w14:textId="77777777" w:rsidR="001A1204" w:rsidRDefault="001A1204" w:rsidP="00F949A3">
            <w:pPr>
              <w:spacing w:before="40" w:after="40"/>
              <w:jc w:val="right"/>
              <w:rPr>
                <w:color w:val="000000"/>
                <w:sz w:val="18"/>
                <w:szCs w:val="18"/>
              </w:rPr>
            </w:pPr>
            <w:r>
              <w:rPr>
                <w:color w:val="000000"/>
                <w:sz w:val="18"/>
                <w:szCs w:val="18"/>
              </w:rPr>
              <w:t>24</w:t>
            </w:r>
          </w:p>
        </w:tc>
      </w:tr>
      <w:tr w:rsidR="00E7154A" w14:paraId="376632A5" w14:textId="77777777" w:rsidTr="00EF0CB7">
        <w:trPr>
          <w:trHeight w:val="273"/>
        </w:trPr>
        <w:tc>
          <w:tcPr>
            <w:tcW w:w="3056" w:type="dxa"/>
            <w:vMerge w:val="restart"/>
            <w:shd w:val="clear" w:color="auto" w:fill="auto"/>
            <w:vAlign w:val="center"/>
            <w:hideMark/>
          </w:tcPr>
          <w:p w14:paraId="7EA6A77F" w14:textId="77777777" w:rsidR="001A1204" w:rsidRDefault="001A1204" w:rsidP="00F949A3">
            <w:pPr>
              <w:spacing w:before="40" w:after="40"/>
              <w:rPr>
                <w:color w:val="000000"/>
                <w:sz w:val="18"/>
                <w:szCs w:val="18"/>
              </w:rPr>
            </w:pPr>
            <w:r>
              <w:rPr>
                <w:color w:val="000000"/>
                <w:sz w:val="18"/>
                <w:szCs w:val="18"/>
              </w:rPr>
              <w:t>MeBr Producer</w:t>
            </w:r>
          </w:p>
        </w:tc>
        <w:tc>
          <w:tcPr>
            <w:tcW w:w="1110" w:type="dxa"/>
            <w:vMerge w:val="restart"/>
            <w:shd w:val="clear" w:color="auto" w:fill="auto"/>
            <w:vAlign w:val="center"/>
            <w:hideMark/>
          </w:tcPr>
          <w:p w14:paraId="5A749EF5" w14:textId="77777777" w:rsidR="001A1204" w:rsidRDefault="001A1204" w:rsidP="00F949A3">
            <w:pPr>
              <w:spacing w:before="40" w:after="40"/>
              <w:rPr>
                <w:color w:val="000000"/>
                <w:sz w:val="18"/>
                <w:szCs w:val="18"/>
              </w:rPr>
            </w:pPr>
            <w:r>
              <w:rPr>
                <w:color w:val="000000"/>
                <w:sz w:val="18"/>
                <w:szCs w:val="18"/>
              </w:rPr>
              <w:t>5900-141</w:t>
            </w:r>
          </w:p>
        </w:tc>
        <w:tc>
          <w:tcPr>
            <w:tcW w:w="1157" w:type="dxa"/>
            <w:shd w:val="clear" w:color="auto" w:fill="auto"/>
            <w:noWrap/>
            <w:vAlign w:val="center"/>
            <w:hideMark/>
          </w:tcPr>
          <w:p w14:paraId="47030587"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59F7F4CB"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1876E70A"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248A3590"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6535A15D"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557C54A3" w14:textId="77777777" w:rsidR="001A1204" w:rsidRDefault="001A1204" w:rsidP="00F949A3">
            <w:pPr>
              <w:spacing w:before="40" w:after="40"/>
              <w:jc w:val="right"/>
              <w:rPr>
                <w:color w:val="000000"/>
                <w:sz w:val="18"/>
                <w:szCs w:val="18"/>
              </w:rPr>
            </w:pPr>
            <w:r>
              <w:rPr>
                <w:color w:val="000000"/>
                <w:sz w:val="18"/>
                <w:szCs w:val="18"/>
              </w:rPr>
              <w:t>8</w:t>
            </w:r>
          </w:p>
        </w:tc>
        <w:tc>
          <w:tcPr>
            <w:tcW w:w="1050" w:type="dxa"/>
            <w:shd w:val="clear" w:color="auto" w:fill="auto"/>
            <w:noWrap/>
            <w:vAlign w:val="center"/>
            <w:hideMark/>
          </w:tcPr>
          <w:p w14:paraId="1DC7C19E"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135B7A0E" w14:textId="77777777" w:rsidR="001A1204" w:rsidRDefault="001A1204" w:rsidP="00F949A3">
            <w:pPr>
              <w:spacing w:before="40" w:after="40"/>
              <w:jc w:val="right"/>
              <w:rPr>
                <w:color w:val="000000"/>
                <w:sz w:val="18"/>
                <w:szCs w:val="18"/>
              </w:rPr>
            </w:pPr>
            <w:r>
              <w:rPr>
                <w:color w:val="000000"/>
                <w:sz w:val="18"/>
                <w:szCs w:val="18"/>
              </w:rPr>
              <w:t>4</w:t>
            </w:r>
          </w:p>
        </w:tc>
      </w:tr>
      <w:tr w:rsidR="00E7154A" w14:paraId="1C799502" w14:textId="77777777" w:rsidTr="00EF0CB7">
        <w:trPr>
          <w:trHeight w:val="273"/>
        </w:trPr>
        <w:tc>
          <w:tcPr>
            <w:tcW w:w="3056" w:type="dxa"/>
            <w:vMerge/>
            <w:vAlign w:val="center"/>
            <w:hideMark/>
          </w:tcPr>
          <w:p w14:paraId="66B1A953" w14:textId="77777777" w:rsidR="001A1204" w:rsidRDefault="001A1204" w:rsidP="00F949A3">
            <w:pPr>
              <w:spacing w:before="40" w:after="40"/>
              <w:rPr>
                <w:color w:val="000000"/>
                <w:sz w:val="18"/>
                <w:szCs w:val="18"/>
              </w:rPr>
            </w:pPr>
          </w:p>
        </w:tc>
        <w:tc>
          <w:tcPr>
            <w:tcW w:w="1110" w:type="dxa"/>
            <w:vMerge/>
            <w:vAlign w:val="center"/>
            <w:hideMark/>
          </w:tcPr>
          <w:p w14:paraId="48B9B6A2"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17A04AC2"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7B60A926"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46460B3E"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082A2DDB"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552DE65A"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5CEAE296"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3A0370CE"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310B6049" w14:textId="77777777" w:rsidR="001A1204" w:rsidRDefault="001A1204" w:rsidP="00F949A3">
            <w:pPr>
              <w:spacing w:before="40" w:after="40"/>
              <w:jc w:val="right"/>
              <w:rPr>
                <w:color w:val="000000"/>
                <w:sz w:val="18"/>
                <w:szCs w:val="18"/>
              </w:rPr>
            </w:pPr>
            <w:r>
              <w:rPr>
                <w:color w:val="000000"/>
                <w:sz w:val="18"/>
                <w:szCs w:val="18"/>
              </w:rPr>
              <w:t>4</w:t>
            </w:r>
          </w:p>
        </w:tc>
      </w:tr>
      <w:tr w:rsidR="00E7154A" w14:paraId="39863F89" w14:textId="77777777" w:rsidTr="00EF0CB7">
        <w:trPr>
          <w:trHeight w:val="273"/>
        </w:trPr>
        <w:tc>
          <w:tcPr>
            <w:tcW w:w="3056" w:type="dxa"/>
            <w:vMerge w:val="restart"/>
            <w:shd w:val="clear" w:color="auto" w:fill="auto"/>
            <w:vAlign w:val="center"/>
            <w:hideMark/>
          </w:tcPr>
          <w:p w14:paraId="7F5621F3" w14:textId="77777777" w:rsidR="001A1204" w:rsidRDefault="001A1204" w:rsidP="00F949A3">
            <w:pPr>
              <w:spacing w:before="40" w:after="40"/>
              <w:rPr>
                <w:color w:val="000000"/>
                <w:sz w:val="18"/>
                <w:szCs w:val="18"/>
              </w:rPr>
            </w:pPr>
            <w:r>
              <w:rPr>
                <w:color w:val="000000"/>
                <w:sz w:val="18"/>
                <w:szCs w:val="18"/>
              </w:rPr>
              <w:t>Class I Imports</w:t>
            </w:r>
          </w:p>
        </w:tc>
        <w:tc>
          <w:tcPr>
            <w:tcW w:w="1110" w:type="dxa"/>
            <w:vMerge w:val="restart"/>
            <w:shd w:val="clear" w:color="auto" w:fill="auto"/>
            <w:vAlign w:val="center"/>
            <w:hideMark/>
          </w:tcPr>
          <w:p w14:paraId="26615845" w14:textId="77777777" w:rsidR="001A1204" w:rsidRDefault="001A1204" w:rsidP="00F949A3">
            <w:pPr>
              <w:spacing w:before="40" w:after="40"/>
              <w:rPr>
                <w:color w:val="000000"/>
                <w:sz w:val="18"/>
                <w:szCs w:val="18"/>
              </w:rPr>
            </w:pPr>
            <w:r>
              <w:rPr>
                <w:color w:val="000000"/>
                <w:sz w:val="18"/>
                <w:szCs w:val="18"/>
              </w:rPr>
              <w:t>5900-150</w:t>
            </w:r>
          </w:p>
        </w:tc>
        <w:tc>
          <w:tcPr>
            <w:tcW w:w="1157" w:type="dxa"/>
            <w:shd w:val="clear" w:color="auto" w:fill="auto"/>
            <w:noWrap/>
            <w:vAlign w:val="center"/>
            <w:hideMark/>
          </w:tcPr>
          <w:p w14:paraId="7F84259B"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0BA3A3A6"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1FC9BFFE" w14:textId="77777777" w:rsidR="001A1204" w:rsidRDefault="001A1204" w:rsidP="00F949A3">
            <w:pPr>
              <w:spacing w:before="40" w:after="40"/>
              <w:jc w:val="right"/>
              <w:rPr>
                <w:color w:val="000000"/>
                <w:sz w:val="18"/>
                <w:szCs w:val="18"/>
              </w:rPr>
            </w:pPr>
            <w:r>
              <w:rPr>
                <w:color w:val="000000"/>
                <w:sz w:val="18"/>
                <w:szCs w:val="18"/>
              </w:rPr>
              <w:t>7</w:t>
            </w:r>
          </w:p>
        </w:tc>
        <w:tc>
          <w:tcPr>
            <w:tcW w:w="964" w:type="dxa"/>
            <w:shd w:val="clear" w:color="auto" w:fill="auto"/>
            <w:noWrap/>
            <w:vAlign w:val="center"/>
            <w:hideMark/>
          </w:tcPr>
          <w:p w14:paraId="19D73EF4" w14:textId="77777777" w:rsidR="001A1204" w:rsidRDefault="001A1204" w:rsidP="00F949A3">
            <w:pPr>
              <w:spacing w:before="40" w:after="40"/>
              <w:jc w:val="right"/>
              <w:rPr>
                <w:color w:val="000000"/>
                <w:sz w:val="18"/>
                <w:szCs w:val="18"/>
              </w:rPr>
            </w:pPr>
            <w:r>
              <w:rPr>
                <w:color w:val="000000"/>
                <w:sz w:val="18"/>
                <w:szCs w:val="18"/>
              </w:rPr>
              <w:t>3</w:t>
            </w:r>
          </w:p>
        </w:tc>
        <w:tc>
          <w:tcPr>
            <w:tcW w:w="967" w:type="dxa"/>
            <w:tcBorders>
              <w:right w:val="single" w:sz="12" w:space="0" w:color="auto"/>
            </w:tcBorders>
            <w:shd w:val="clear" w:color="auto" w:fill="auto"/>
            <w:noWrap/>
            <w:vAlign w:val="center"/>
            <w:hideMark/>
          </w:tcPr>
          <w:p w14:paraId="7196DBA6"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4375544F" w14:textId="77777777" w:rsidR="001A1204" w:rsidRDefault="001A1204" w:rsidP="00F949A3">
            <w:pPr>
              <w:spacing w:before="40" w:after="40"/>
              <w:jc w:val="right"/>
              <w:rPr>
                <w:color w:val="000000"/>
                <w:sz w:val="18"/>
                <w:szCs w:val="18"/>
              </w:rPr>
            </w:pPr>
            <w:r>
              <w:rPr>
                <w:color w:val="000000"/>
                <w:sz w:val="18"/>
                <w:szCs w:val="18"/>
              </w:rPr>
              <w:t>28</w:t>
            </w:r>
          </w:p>
        </w:tc>
        <w:tc>
          <w:tcPr>
            <w:tcW w:w="1050" w:type="dxa"/>
            <w:shd w:val="clear" w:color="auto" w:fill="auto"/>
            <w:noWrap/>
            <w:vAlign w:val="center"/>
            <w:hideMark/>
          </w:tcPr>
          <w:p w14:paraId="07302ED9" w14:textId="77777777" w:rsidR="001A1204" w:rsidRDefault="001A1204" w:rsidP="00F949A3">
            <w:pPr>
              <w:spacing w:before="40" w:after="40"/>
              <w:jc w:val="right"/>
              <w:rPr>
                <w:color w:val="000000"/>
                <w:sz w:val="18"/>
                <w:szCs w:val="18"/>
              </w:rPr>
            </w:pPr>
            <w:r>
              <w:rPr>
                <w:color w:val="000000"/>
                <w:sz w:val="18"/>
                <w:szCs w:val="18"/>
              </w:rPr>
              <w:t>12</w:t>
            </w:r>
          </w:p>
        </w:tc>
        <w:tc>
          <w:tcPr>
            <w:tcW w:w="1055" w:type="dxa"/>
            <w:shd w:val="clear" w:color="auto" w:fill="auto"/>
            <w:noWrap/>
            <w:vAlign w:val="center"/>
            <w:hideMark/>
          </w:tcPr>
          <w:p w14:paraId="5E81EDA2" w14:textId="77777777" w:rsidR="001A1204" w:rsidRDefault="001A1204" w:rsidP="00F949A3">
            <w:pPr>
              <w:spacing w:before="40" w:after="40"/>
              <w:jc w:val="right"/>
              <w:rPr>
                <w:color w:val="000000"/>
                <w:sz w:val="18"/>
                <w:szCs w:val="18"/>
              </w:rPr>
            </w:pPr>
            <w:r>
              <w:rPr>
                <w:color w:val="000000"/>
                <w:sz w:val="18"/>
                <w:szCs w:val="18"/>
              </w:rPr>
              <w:t>4</w:t>
            </w:r>
          </w:p>
        </w:tc>
      </w:tr>
      <w:tr w:rsidR="00E7154A" w14:paraId="697F697A" w14:textId="77777777" w:rsidTr="00EF0CB7">
        <w:trPr>
          <w:trHeight w:val="273"/>
        </w:trPr>
        <w:tc>
          <w:tcPr>
            <w:tcW w:w="3056" w:type="dxa"/>
            <w:vMerge/>
            <w:vAlign w:val="center"/>
            <w:hideMark/>
          </w:tcPr>
          <w:p w14:paraId="6E4042E2" w14:textId="77777777" w:rsidR="001A1204" w:rsidRDefault="001A1204" w:rsidP="00F949A3">
            <w:pPr>
              <w:spacing w:before="40" w:after="40"/>
              <w:rPr>
                <w:color w:val="000000"/>
                <w:sz w:val="18"/>
                <w:szCs w:val="18"/>
              </w:rPr>
            </w:pPr>
          </w:p>
        </w:tc>
        <w:tc>
          <w:tcPr>
            <w:tcW w:w="1110" w:type="dxa"/>
            <w:vMerge/>
            <w:vAlign w:val="center"/>
            <w:hideMark/>
          </w:tcPr>
          <w:p w14:paraId="3252C952"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2D0213F3"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43C41DDB"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55BA2676"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616256C8" w14:textId="77777777" w:rsidR="001A1204" w:rsidRDefault="001A1204" w:rsidP="00F949A3">
            <w:pPr>
              <w:spacing w:before="40" w:after="40"/>
              <w:jc w:val="right"/>
              <w:rPr>
                <w:color w:val="000000"/>
                <w:sz w:val="18"/>
                <w:szCs w:val="18"/>
              </w:rPr>
            </w:pPr>
            <w:r>
              <w:rPr>
                <w:color w:val="000000"/>
                <w:sz w:val="18"/>
                <w:szCs w:val="18"/>
              </w:rPr>
              <w:t>8</w:t>
            </w:r>
          </w:p>
        </w:tc>
        <w:tc>
          <w:tcPr>
            <w:tcW w:w="967" w:type="dxa"/>
            <w:tcBorders>
              <w:right w:val="single" w:sz="12" w:space="0" w:color="auto"/>
            </w:tcBorders>
            <w:shd w:val="clear" w:color="auto" w:fill="auto"/>
            <w:noWrap/>
            <w:vAlign w:val="center"/>
            <w:hideMark/>
          </w:tcPr>
          <w:p w14:paraId="14A80F4D" w14:textId="77777777" w:rsidR="001A1204" w:rsidRDefault="001A1204" w:rsidP="00F949A3">
            <w:pPr>
              <w:spacing w:before="40" w:after="40"/>
              <w:jc w:val="right"/>
              <w:rPr>
                <w:color w:val="000000"/>
                <w:sz w:val="18"/>
                <w:szCs w:val="18"/>
              </w:rPr>
            </w:pPr>
            <w:r>
              <w:rPr>
                <w:color w:val="000000"/>
                <w:sz w:val="18"/>
                <w:szCs w:val="18"/>
              </w:rPr>
              <w:t>10</w:t>
            </w:r>
          </w:p>
        </w:tc>
        <w:tc>
          <w:tcPr>
            <w:tcW w:w="1050" w:type="dxa"/>
            <w:tcBorders>
              <w:left w:val="single" w:sz="12" w:space="0" w:color="auto"/>
            </w:tcBorders>
            <w:shd w:val="clear" w:color="auto" w:fill="auto"/>
            <w:noWrap/>
            <w:vAlign w:val="center"/>
            <w:hideMark/>
          </w:tcPr>
          <w:p w14:paraId="0E5FABE2" w14:textId="77777777" w:rsidR="001A1204" w:rsidRDefault="001A1204" w:rsidP="00F949A3">
            <w:pPr>
              <w:spacing w:before="40" w:after="40"/>
              <w:jc w:val="right"/>
              <w:rPr>
                <w:color w:val="000000"/>
                <w:sz w:val="18"/>
                <w:szCs w:val="18"/>
              </w:rPr>
            </w:pPr>
            <w:r>
              <w:rPr>
                <w:color w:val="000000"/>
                <w:sz w:val="18"/>
                <w:szCs w:val="18"/>
              </w:rPr>
              <w:t>16</w:t>
            </w:r>
          </w:p>
        </w:tc>
        <w:tc>
          <w:tcPr>
            <w:tcW w:w="1050" w:type="dxa"/>
            <w:shd w:val="clear" w:color="auto" w:fill="auto"/>
            <w:noWrap/>
            <w:vAlign w:val="center"/>
            <w:hideMark/>
          </w:tcPr>
          <w:p w14:paraId="0751A558" w14:textId="77777777" w:rsidR="001A1204" w:rsidRDefault="001A1204" w:rsidP="00F949A3">
            <w:pPr>
              <w:spacing w:before="40" w:after="40"/>
              <w:jc w:val="right"/>
              <w:rPr>
                <w:color w:val="000000"/>
                <w:sz w:val="18"/>
                <w:szCs w:val="18"/>
              </w:rPr>
            </w:pPr>
            <w:r>
              <w:rPr>
                <w:color w:val="000000"/>
                <w:sz w:val="18"/>
                <w:szCs w:val="18"/>
              </w:rPr>
              <w:t>32</w:t>
            </w:r>
          </w:p>
        </w:tc>
        <w:tc>
          <w:tcPr>
            <w:tcW w:w="1055" w:type="dxa"/>
            <w:shd w:val="clear" w:color="auto" w:fill="auto"/>
            <w:noWrap/>
            <w:vAlign w:val="center"/>
            <w:hideMark/>
          </w:tcPr>
          <w:p w14:paraId="6240C2D6" w14:textId="77777777" w:rsidR="001A1204" w:rsidRDefault="001A1204" w:rsidP="00F949A3">
            <w:pPr>
              <w:spacing w:before="40" w:after="40"/>
              <w:jc w:val="right"/>
              <w:rPr>
                <w:color w:val="000000"/>
                <w:sz w:val="18"/>
                <w:szCs w:val="18"/>
              </w:rPr>
            </w:pPr>
            <w:r>
              <w:rPr>
                <w:color w:val="000000"/>
                <w:sz w:val="18"/>
                <w:szCs w:val="18"/>
              </w:rPr>
              <w:t>40</w:t>
            </w:r>
          </w:p>
        </w:tc>
      </w:tr>
      <w:tr w:rsidR="00E7154A" w14:paraId="19B0C563" w14:textId="77777777" w:rsidTr="00EF0CB7">
        <w:trPr>
          <w:trHeight w:val="273"/>
        </w:trPr>
        <w:tc>
          <w:tcPr>
            <w:tcW w:w="3056" w:type="dxa"/>
            <w:vMerge w:val="restart"/>
            <w:shd w:val="clear" w:color="auto" w:fill="auto"/>
            <w:vAlign w:val="center"/>
            <w:hideMark/>
          </w:tcPr>
          <w:p w14:paraId="57FE5013" w14:textId="77777777" w:rsidR="001A1204" w:rsidRDefault="001A1204" w:rsidP="00F949A3">
            <w:pPr>
              <w:spacing w:before="40" w:after="40"/>
              <w:rPr>
                <w:color w:val="000000"/>
                <w:sz w:val="18"/>
                <w:szCs w:val="18"/>
              </w:rPr>
            </w:pPr>
            <w:r>
              <w:rPr>
                <w:color w:val="000000"/>
                <w:sz w:val="18"/>
                <w:szCs w:val="18"/>
              </w:rPr>
              <w:t>Class II Imports</w:t>
            </w:r>
          </w:p>
        </w:tc>
        <w:tc>
          <w:tcPr>
            <w:tcW w:w="1110" w:type="dxa"/>
            <w:vMerge w:val="restart"/>
            <w:shd w:val="clear" w:color="auto" w:fill="auto"/>
            <w:vAlign w:val="center"/>
            <w:hideMark/>
          </w:tcPr>
          <w:p w14:paraId="5252D22D" w14:textId="77777777" w:rsidR="001A1204" w:rsidRDefault="001A1204" w:rsidP="00F949A3">
            <w:pPr>
              <w:spacing w:before="40" w:after="40"/>
              <w:rPr>
                <w:color w:val="000000"/>
                <w:sz w:val="18"/>
                <w:szCs w:val="18"/>
              </w:rPr>
            </w:pPr>
            <w:r>
              <w:rPr>
                <w:color w:val="000000"/>
                <w:sz w:val="18"/>
                <w:szCs w:val="18"/>
              </w:rPr>
              <w:t>5900-200</w:t>
            </w:r>
          </w:p>
        </w:tc>
        <w:tc>
          <w:tcPr>
            <w:tcW w:w="1157" w:type="dxa"/>
            <w:shd w:val="clear" w:color="auto" w:fill="auto"/>
            <w:noWrap/>
            <w:vAlign w:val="center"/>
            <w:hideMark/>
          </w:tcPr>
          <w:p w14:paraId="4E55EA0E"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5100EF88"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2BF20315" w14:textId="77777777" w:rsidR="001A1204" w:rsidRDefault="001A1204" w:rsidP="00F949A3">
            <w:pPr>
              <w:spacing w:before="40" w:after="40"/>
              <w:jc w:val="right"/>
              <w:rPr>
                <w:color w:val="000000"/>
                <w:sz w:val="18"/>
                <w:szCs w:val="18"/>
              </w:rPr>
            </w:pPr>
            <w:r>
              <w:rPr>
                <w:color w:val="000000"/>
                <w:sz w:val="18"/>
                <w:szCs w:val="18"/>
              </w:rPr>
              <w:t>17</w:t>
            </w:r>
          </w:p>
        </w:tc>
        <w:tc>
          <w:tcPr>
            <w:tcW w:w="964" w:type="dxa"/>
            <w:shd w:val="clear" w:color="auto" w:fill="auto"/>
            <w:noWrap/>
            <w:vAlign w:val="center"/>
            <w:hideMark/>
          </w:tcPr>
          <w:p w14:paraId="7E6D0BD3" w14:textId="77777777" w:rsidR="001A1204" w:rsidRDefault="001A1204" w:rsidP="00F949A3">
            <w:pPr>
              <w:spacing w:before="40" w:after="40"/>
              <w:jc w:val="right"/>
              <w:rPr>
                <w:color w:val="000000"/>
                <w:sz w:val="18"/>
                <w:szCs w:val="18"/>
              </w:rPr>
            </w:pPr>
            <w:r>
              <w:rPr>
                <w:color w:val="000000"/>
                <w:sz w:val="18"/>
                <w:szCs w:val="18"/>
              </w:rPr>
              <w:t>8</w:t>
            </w:r>
          </w:p>
        </w:tc>
        <w:tc>
          <w:tcPr>
            <w:tcW w:w="967" w:type="dxa"/>
            <w:tcBorders>
              <w:right w:val="single" w:sz="12" w:space="0" w:color="auto"/>
            </w:tcBorders>
            <w:shd w:val="clear" w:color="auto" w:fill="auto"/>
            <w:noWrap/>
            <w:vAlign w:val="center"/>
            <w:hideMark/>
          </w:tcPr>
          <w:p w14:paraId="386B9DA1" w14:textId="77777777" w:rsidR="001A1204" w:rsidRDefault="001A1204" w:rsidP="00F949A3">
            <w:pPr>
              <w:spacing w:before="40" w:after="40"/>
              <w:jc w:val="right"/>
              <w:rPr>
                <w:color w:val="000000"/>
                <w:sz w:val="18"/>
                <w:szCs w:val="18"/>
              </w:rPr>
            </w:pPr>
            <w:r>
              <w:rPr>
                <w:color w:val="000000"/>
                <w:sz w:val="18"/>
                <w:szCs w:val="18"/>
              </w:rPr>
              <w:t>2</w:t>
            </w:r>
          </w:p>
        </w:tc>
        <w:tc>
          <w:tcPr>
            <w:tcW w:w="1050" w:type="dxa"/>
            <w:tcBorders>
              <w:left w:val="single" w:sz="12" w:space="0" w:color="auto"/>
            </w:tcBorders>
            <w:shd w:val="clear" w:color="auto" w:fill="auto"/>
            <w:noWrap/>
            <w:vAlign w:val="center"/>
            <w:hideMark/>
          </w:tcPr>
          <w:p w14:paraId="138B0C9F" w14:textId="77777777" w:rsidR="001A1204" w:rsidRDefault="001A1204" w:rsidP="00F949A3">
            <w:pPr>
              <w:spacing w:before="40" w:after="40"/>
              <w:jc w:val="right"/>
              <w:rPr>
                <w:color w:val="000000"/>
                <w:sz w:val="18"/>
                <w:szCs w:val="18"/>
              </w:rPr>
            </w:pPr>
            <w:r>
              <w:rPr>
                <w:color w:val="000000"/>
                <w:sz w:val="18"/>
                <w:szCs w:val="18"/>
              </w:rPr>
              <w:t>68</w:t>
            </w:r>
          </w:p>
        </w:tc>
        <w:tc>
          <w:tcPr>
            <w:tcW w:w="1050" w:type="dxa"/>
            <w:shd w:val="clear" w:color="auto" w:fill="auto"/>
            <w:noWrap/>
            <w:vAlign w:val="center"/>
            <w:hideMark/>
          </w:tcPr>
          <w:p w14:paraId="586FEF26" w14:textId="77777777" w:rsidR="001A1204" w:rsidRDefault="001A1204" w:rsidP="00F949A3">
            <w:pPr>
              <w:spacing w:before="40" w:after="40"/>
              <w:jc w:val="right"/>
              <w:rPr>
                <w:color w:val="000000"/>
                <w:sz w:val="18"/>
                <w:szCs w:val="18"/>
              </w:rPr>
            </w:pPr>
            <w:r>
              <w:rPr>
                <w:color w:val="000000"/>
                <w:sz w:val="18"/>
                <w:szCs w:val="18"/>
              </w:rPr>
              <w:t>32</w:t>
            </w:r>
          </w:p>
        </w:tc>
        <w:tc>
          <w:tcPr>
            <w:tcW w:w="1055" w:type="dxa"/>
            <w:shd w:val="clear" w:color="auto" w:fill="auto"/>
            <w:noWrap/>
            <w:vAlign w:val="center"/>
            <w:hideMark/>
          </w:tcPr>
          <w:p w14:paraId="59367845" w14:textId="77777777" w:rsidR="001A1204" w:rsidRDefault="001A1204" w:rsidP="00F949A3">
            <w:pPr>
              <w:spacing w:before="40" w:after="40"/>
              <w:jc w:val="right"/>
              <w:rPr>
                <w:color w:val="000000"/>
                <w:sz w:val="18"/>
                <w:szCs w:val="18"/>
              </w:rPr>
            </w:pPr>
            <w:r>
              <w:rPr>
                <w:color w:val="000000"/>
                <w:sz w:val="18"/>
                <w:szCs w:val="18"/>
              </w:rPr>
              <w:t>8</w:t>
            </w:r>
          </w:p>
        </w:tc>
      </w:tr>
      <w:tr w:rsidR="00E7154A" w14:paraId="6051372C" w14:textId="77777777" w:rsidTr="00EF0CB7">
        <w:trPr>
          <w:trHeight w:val="273"/>
        </w:trPr>
        <w:tc>
          <w:tcPr>
            <w:tcW w:w="3056" w:type="dxa"/>
            <w:vMerge/>
            <w:vAlign w:val="center"/>
            <w:hideMark/>
          </w:tcPr>
          <w:p w14:paraId="2D912408" w14:textId="77777777" w:rsidR="001A1204" w:rsidRDefault="001A1204" w:rsidP="00F949A3">
            <w:pPr>
              <w:spacing w:before="40" w:after="40"/>
              <w:rPr>
                <w:color w:val="000000"/>
                <w:sz w:val="18"/>
                <w:szCs w:val="18"/>
              </w:rPr>
            </w:pPr>
          </w:p>
        </w:tc>
        <w:tc>
          <w:tcPr>
            <w:tcW w:w="1110" w:type="dxa"/>
            <w:vMerge/>
            <w:vAlign w:val="center"/>
            <w:hideMark/>
          </w:tcPr>
          <w:p w14:paraId="3420222C"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4FCBAE9A"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53F621C3"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247A0B2F" w14:textId="77777777" w:rsidR="001A1204" w:rsidRDefault="001A1204" w:rsidP="00F949A3">
            <w:pPr>
              <w:spacing w:before="40" w:after="40"/>
              <w:jc w:val="right"/>
              <w:rPr>
                <w:color w:val="000000"/>
                <w:sz w:val="18"/>
                <w:szCs w:val="18"/>
              </w:rPr>
            </w:pPr>
            <w:r>
              <w:rPr>
                <w:color w:val="000000"/>
                <w:sz w:val="18"/>
                <w:szCs w:val="18"/>
              </w:rPr>
              <w:t>9</w:t>
            </w:r>
          </w:p>
        </w:tc>
        <w:tc>
          <w:tcPr>
            <w:tcW w:w="964" w:type="dxa"/>
            <w:shd w:val="clear" w:color="auto" w:fill="auto"/>
            <w:noWrap/>
            <w:vAlign w:val="center"/>
            <w:hideMark/>
          </w:tcPr>
          <w:p w14:paraId="790BDFA4" w14:textId="77777777" w:rsidR="001A1204" w:rsidRDefault="001A1204" w:rsidP="00F949A3">
            <w:pPr>
              <w:spacing w:before="40" w:after="40"/>
              <w:jc w:val="right"/>
              <w:rPr>
                <w:color w:val="000000"/>
                <w:sz w:val="18"/>
                <w:szCs w:val="18"/>
              </w:rPr>
            </w:pPr>
            <w:r>
              <w:rPr>
                <w:color w:val="000000"/>
                <w:sz w:val="18"/>
                <w:szCs w:val="18"/>
              </w:rPr>
              <w:t>18</w:t>
            </w:r>
          </w:p>
        </w:tc>
        <w:tc>
          <w:tcPr>
            <w:tcW w:w="967" w:type="dxa"/>
            <w:tcBorders>
              <w:right w:val="single" w:sz="12" w:space="0" w:color="auto"/>
            </w:tcBorders>
            <w:shd w:val="clear" w:color="auto" w:fill="auto"/>
            <w:noWrap/>
            <w:vAlign w:val="center"/>
            <w:hideMark/>
          </w:tcPr>
          <w:p w14:paraId="578F810D" w14:textId="77777777" w:rsidR="001A1204" w:rsidRDefault="001A1204" w:rsidP="00F949A3">
            <w:pPr>
              <w:spacing w:before="40" w:after="40"/>
              <w:jc w:val="right"/>
              <w:rPr>
                <w:color w:val="000000"/>
                <w:sz w:val="18"/>
                <w:szCs w:val="18"/>
              </w:rPr>
            </w:pPr>
            <w:r>
              <w:rPr>
                <w:color w:val="000000"/>
                <w:sz w:val="18"/>
                <w:szCs w:val="18"/>
              </w:rPr>
              <w:t>24</w:t>
            </w:r>
          </w:p>
        </w:tc>
        <w:tc>
          <w:tcPr>
            <w:tcW w:w="1050" w:type="dxa"/>
            <w:tcBorders>
              <w:left w:val="single" w:sz="12" w:space="0" w:color="auto"/>
            </w:tcBorders>
            <w:shd w:val="clear" w:color="auto" w:fill="auto"/>
            <w:noWrap/>
            <w:vAlign w:val="center"/>
            <w:hideMark/>
          </w:tcPr>
          <w:p w14:paraId="3756ADE9" w14:textId="77777777" w:rsidR="001A1204" w:rsidRDefault="001A1204" w:rsidP="00F949A3">
            <w:pPr>
              <w:spacing w:before="40" w:after="40"/>
              <w:jc w:val="right"/>
              <w:rPr>
                <w:color w:val="000000"/>
                <w:sz w:val="18"/>
                <w:szCs w:val="18"/>
              </w:rPr>
            </w:pPr>
            <w:r>
              <w:rPr>
                <w:color w:val="000000"/>
                <w:sz w:val="18"/>
                <w:szCs w:val="18"/>
              </w:rPr>
              <w:t>36</w:t>
            </w:r>
          </w:p>
        </w:tc>
        <w:tc>
          <w:tcPr>
            <w:tcW w:w="1050" w:type="dxa"/>
            <w:shd w:val="clear" w:color="auto" w:fill="auto"/>
            <w:noWrap/>
            <w:vAlign w:val="center"/>
            <w:hideMark/>
          </w:tcPr>
          <w:p w14:paraId="135A837D" w14:textId="77777777" w:rsidR="001A1204" w:rsidRDefault="001A1204" w:rsidP="00F949A3">
            <w:pPr>
              <w:spacing w:before="40" w:after="40"/>
              <w:jc w:val="right"/>
              <w:rPr>
                <w:color w:val="000000"/>
                <w:sz w:val="18"/>
                <w:szCs w:val="18"/>
              </w:rPr>
            </w:pPr>
            <w:r>
              <w:rPr>
                <w:color w:val="000000"/>
                <w:sz w:val="18"/>
                <w:szCs w:val="18"/>
              </w:rPr>
              <w:t>72</w:t>
            </w:r>
          </w:p>
        </w:tc>
        <w:tc>
          <w:tcPr>
            <w:tcW w:w="1055" w:type="dxa"/>
            <w:shd w:val="clear" w:color="auto" w:fill="auto"/>
            <w:noWrap/>
            <w:vAlign w:val="center"/>
            <w:hideMark/>
          </w:tcPr>
          <w:p w14:paraId="1272FC99" w14:textId="77777777" w:rsidR="001A1204" w:rsidRDefault="001A1204" w:rsidP="00F949A3">
            <w:pPr>
              <w:spacing w:before="40" w:after="40"/>
              <w:jc w:val="right"/>
              <w:rPr>
                <w:color w:val="000000"/>
                <w:sz w:val="18"/>
                <w:szCs w:val="18"/>
              </w:rPr>
            </w:pPr>
            <w:r>
              <w:rPr>
                <w:color w:val="000000"/>
                <w:sz w:val="18"/>
                <w:szCs w:val="18"/>
              </w:rPr>
              <w:t>96</w:t>
            </w:r>
          </w:p>
        </w:tc>
      </w:tr>
      <w:tr w:rsidR="00E7154A" w14:paraId="01DF5817" w14:textId="77777777" w:rsidTr="00EF0CB7">
        <w:trPr>
          <w:trHeight w:val="273"/>
        </w:trPr>
        <w:tc>
          <w:tcPr>
            <w:tcW w:w="3056" w:type="dxa"/>
            <w:vMerge w:val="restart"/>
            <w:shd w:val="clear" w:color="auto" w:fill="auto"/>
            <w:vAlign w:val="center"/>
            <w:hideMark/>
          </w:tcPr>
          <w:p w14:paraId="26BE78AA" w14:textId="77777777" w:rsidR="001A1204" w:rsidRDefault="001A1204" w:rsidP="00F949A3">
            <w:pPr>
              <w:spacing w:before="40" w:after="40"/>
              <w:rPr>
                <w:color w:val="000000"/>
                <w:sz w:val="18"/>
                <w:szCs w:val="18"/>
              </w:rPr>
            </w:pPr>
            <w:r>
              <w:rPr>
                <w:color w:val="000000"/>
                <w:sz w:val="18"/>
                <w:szCs w:val="18"/>
              </w:rPr>
              <w:t>MeBr Importer</w:t>
            </w:r>
          </w:p>
        </w:tc>
        <w:tc>
          <w:tcPr>
            <w:tcW w:w="1110" w:type="dxa"/>
            <w:vMerge w:val="restart"/>
            <w:shd w:val="clear" w:color="auto" w:fill="auto"/>
            <w:vAlign w:val="center"/>
            <w:hideMark/>
          </w:tcPr>
          <w:p w14:paraId="7427D7E3" w14:textId="77777777" w:rsidR="001A1204" w:rsidRDefault="001A1204" w:rsidP="00F949A3">
            <w:pPr>
              <w:spacing w:before="40" w:after="40"/>
              <w:rPr>
                <w:color w:val="000000"/>
                <w:sz w:val="18"/>
                <w:szCs w:val="18"/>
              </w:rPr>
            </w:pPr>
            <w:r>
              <w:rPr>
                <w:color w:val="000000"/>
                <w:sz w:val="18"/>
                <w:szCs w:val="18"/>
              </w:rPr>
              <w:t>5900-144</w:t>
            </w:r>
          </w:p>
        </w:tc>
        <w:tc>
          <w:tcPr>
            <w:tcW w:w="1157" w:type="dxa"/>
            <w:shd w:val="clear" w:color="auto" w:fill="auto"/>
            <w:noWrap/>
            <w:vAlign w:val="center"/>
            <w:hideMark/>
          </w:tcPr>
          <w:p w14:paraId="37922044"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7BECB3D4"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42BBD822"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3B5F5D9A"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5496C133"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367E9CB7" w14:textId="77777777" w:rsidR="001A1204" w:rsidRDefault="001A1204" w:rsidP="00F949A3">
            <w:pPr>
              <w:spacing w:before="40" w:after="40"/>
              <w:jc w:val="right"/>
              <w:rPr>
                <w:color w:val="000000"/>
                <w:sz w:val="18"/>
                <w:szCs w:val="18"/>
              </w:rPr>
            </w:pPr>
            <w:r>
              <w:rPr>
                <w:color w:val="000000"/>
                <w:sz w:val="18"/>
                <w:szCs w:val="18"/>
              </w:rPr>
              <w:t>8</w:t>
            </w:r>
          </w:p>
        </w:tc>
        <w:tc>
          <w:tcPr>
            <w:tcW w:w="1050" w:type="dxa"/>
            <w:shd w:val="clear" w:color="auto" w:fill="auto"/>
            <w:noWrap/>
            <w:vAlign w:val="center"/>
            <w:hideMark/>
          </w:tcPr>
          <w:p w14:paraId="324EF47E"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1A0661B7" w14:textId="77777777" w:rsidR="001A1204" w:rsidRDefault="001A1204" w:rsidP="00F949A3">
            <w:pPr>
              <w:spacing w:before="40" w:after="40"/>
              <w:jc w:val="right"/>
              <w:rPr>
                <w:color w:val="000000"/>
                <w:sz w:val="18"/>
                <w:szCs w:val="18"/>
              </w:rPr>
            </w:pPr>
            <w:r>
              <w:rPr>
                <w:color w:val="000000"/>
                <w:sz w:val="18"/>
                <w:szCs w:val="18"/>
              </w:rPr>
              <w:t>4</w:t>
            </w:r>
          </w:p>
        </w:tc>
      </w:tr>
      <w:tr w:rsidR="00E7154A" w14:paraId="271CF8DA" w14:textId="77777777" w:rsidTr="00EF0CB7">
        <w:trPr>
          <w:trHeight w:val="273"/>
        </w:trPr>
        <w:tc>
          <w:tcPr>
            <w:tcW w:w="3056" w:type="dxa"/>
            <w:vMerge/>
            <w:vAlign w:val="center"/>
            <w:hideMark/>
          </w:tcPr>
          <w:p w14:paraId="70431D14" w14:textId="77777777" w:rsidR="001A1204" w:rsidRDefault="001A1204" w:rsidP="00F949A3">
            <w:pPr>
              <w:spacing w:before="40" w:after="40"/>
              <w:rPr>
                <w:color w:val="000000"/>
                <w:sz w:val="18"/>
                <w:szCs w:val="18"/>
              </w:rPr>
            </w:pPr>
          </w:p>
        </w:tc>
        <w:tc>
          <w:tcPr>
            <w:tcW w:w="1110" w:type="dxa"/>
            <w:vMerge/>
            <w:vAlign w:val="center"/>
            <w:hideMark/>
          </w:tcPr>
          <w:p w14:paraId="59BF8758"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23B82E49"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6BD46EE6"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4FAF593A"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14FEE0A9"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10FD7E07"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67D882B8"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781BC52D"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5C68449C" w14:textId="77777777" w:rsidR="001A1204" w:rsidRDefault="001A1204" w:rsidP="00F949A3">
            <w:pPr>
              <w:spacing w:before="40" w:after="40"/>
              <w:jc w:val="right"/>
              <w:rPr>
                <w:color w:val="000000"/>
                <w:sz w:val="18"/>
                <w:szCs w:val="18"/>
              </w:rPr>
            </w:pPr>
            <w:r>
              <w:rPr>
                <w:color w:val="000000"/>
                <w:sz w:val="18"/>
                <w:szCs w:val="18"/>
              </w:rPr>
              <w:t>4</w:t>
            </w:r>
          </w:p>
        </w:tc>
      </w:tr>
      <w:tr w:rsidR="00E7154A" w14:paraId="15FB2B12" w14:textId="77777777" w:rsidTr="00EF0CB7">
        <w:trPr>
          <w:trHeight w:val="273"/>
        </w:trPr>
        <w:tc>
          <w:tcPr>
            <w:tcW w:w="3056" w:type="dxa"/>
            <w:vMerge w:val="restart"/>
            <w:shd w:val="clear" w:color="auto" w:fill="auto"/>
            <w:vAlign w:val="center"/>
            <w:hideMark/>
          </w:tcPr>
          <w:p w14:paraId="1D83976B" w14:textId="77777777" w:rsidR="001A1204" w:rsidRDefault="001A1204" w:rsidP="00F949A3">
            <w:pPr>
              <w:spacing w:before="40" w:after="40"/>
              <w:rPr>
                <w:color w:val="000000"/>
                <w:sz w:val="18"/>
                <w:szCs w:val="18"/>
              </w:rPr>
            </w:pPr>
            <w:r>
              <w:rPr>
                <w:color w:val="000000"/>
                <w:sz w:val="18"/>
                <w:szCs w:val="18"/>
              </w:rPr>
              <w:t>Class I Exports</w:t>
            </w:r>
          </w:p>
        </w:tc>
        <w:tc>
          <w:tcPr>
            <w:tcW w:w="1110" w:type="dxa"/>
            <w:vMerge w:val="restart"/>
            <w:shd w:val="clear" w:color="auto" w:fill="auto"/>
            <w:vAlign w:val="center"/>
            <w:hideMark/>
          </w:tcPr>
          <w:p w14:paraId="5C549DA4" w14:textId="77777777" w:rsidR="001A1204" w:rsidRDefault="001A1204" w:rsidP="00F949A3">
            <w:pPr>
              <w:spacing w:before="40" w:after="40"/>
              <w:rPr>
                <w:color w:val="000000"/>
                <w:sz w:val="18"/>
                <w:szCs w:val="18"/>
              </w:rPr>
            </w:pPr>
            <w:r>
              <w:rPr>
                <w:color w:val="000000"/>
                <w:sz w:val="18"/>
                <w:szCs w:val="18"/>
              </w:rPr>
              <w:t>5900-149</w:t>
            </w:r>
          </w:p>
        </w:tc>
        <w:tc>
          <w:tcPr>
            <w:tcW w:w="1157" w:type="dxa"/>
            <w:shd w:val="clear" w:color="auto" w:fill="auto"/>
            <w:noWrap/>
            <w:vAlign w:val="center"/>
            <w:hideMark/>
          </w:tcPr>
          <w:p w14:paraId="35307824"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1F7DD592"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3977095F" w14:textId="77777777" w:rsidR="001A1204" w:rsidRDefault="001A1204" w:rsidP="00F949A3">
            <w:pPr>
              <w:spacing w:before="40" w:after="40"/>
              <w:jc w:val="right"/>
              <w:rPr>
                <w:color w:val="000000"/>
                <w:sz w:val="18"/>
                <w:szCs w:val="18"/>
              </w:rPr>
            </w:pPr>
            <w:r>
              <w:rPr>
                <w:color w:val="000000"/>
                <w:sz w:val="18"/>
                <w:szCs w:val="18"/>
              </w:rPr>
              <w:t>8</w:t>
            </w:r>
          </w:p>
        </w:tc>
        <w:tc>
          <w:tcPr>
            <w:tcW w:w="964" w:type="dxa"/>
            <w:shd w:val="clear" w:color="auto" w:fill="auto"/>
            <w:noWrap/>
            <w:vAlign w:val="center"/>
            <w:hideMark/>
          </w:tcPr>
          <w:p w14:paraId="26AF585B" w14:textId="77777777" w:rsidR="001A1204" w:rsidRDefault="001A1204" w:rsidP="00F949A3">
            <w:pPr>
              <w:spacing w:before="40" w:after="40"/>
              <w:jc w:val="right"/>
              <w:rPr>
                <w:color w:val="000000"/>
                <w:sz w:val="18"/>
                <w:szCs w:val="18"/>
              </w:rPr>
            </w:pPr>
            <w:r>
              <w:rPr>
                <w:color w:val="000000"/>
                <w:sz w:val="18"/>
                <w:szCs w:val="18"/>
              </w:rPr>
              <w:t>4</w:t>
            </w:r>
          </w:p>
        </w:tc>
        <w:tc>
          <w:tcPr>
            <w:tcW w:w="967" w:type="dxa"/>
            <w:tcBorders>
              <w:right w:val="single" w:sz="12" w:space="0" w:color="auto"/>
            </w:tcBorders>
            <w:shd w:val="clear" w:color="auto" w:fill="auto"/>
            <w:noWrap/>
            <w:vAlign w:val="center"/>
            <w:hideMark/>
          </w:tcPr>
          <w:p w14:paraId="2FDD628B"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5B1A2CE9" w14:textId="77777777" w:rsidR="001A1204" w:rsidRDefault="001A1204" w:rsidP="00F949A3">
            <w:pPr>
              <w:spacing w:before="40" w:after="40"/>
              <w:jc w:val="right"/>
              <w:rPr>
                <w:color w:val="000000"/>
                <w:sz w:val="18"/>
                <w:szCs w:val="18"/>
              </w:rPr>
            </w:pPr>
            <w:r>
              <w:rPr>
                <w:color w:val="000000"/>
                <w:sz w:val="18"/>
                <w:szCs w:val="18"/>
              </w:rPr>
              <w:t>8</w:t>
            </w:r>
          </w:p>
        </w:tc>
        <w:tc>
          <w:tcPr>
            <w:tcW w:w="1050" w:type="dxa"/>
            <w:shd w:val="clear" w:color="auto" w:fill="auto"/>
            <w:noWrap/>
            <w:vAlign w:val="center"/>
            <w:hideMark/>
          </w:tcPr>
          <w:p w14:paraId="1639CC40"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425D726A" w14:textId="77777777" w:rsidR="001A1204" w:rsidRDefault="001A1204" w:rsidP="00F949A3">
            <w:pPr>
              <w:spacing w:before="40" w:after="40"/>
              <w:jc w:val="right"/>
              <w:rPr>
                <w:color w:val="000000"/>
                <w:sz w:val="18"/>
                <w:szCs w:val="18"/>
              </w:rPr>
            </w:pPr>
            <w:r>
              <w:rPr>
                <w:color w:val="000000"/>
                <w:sz w:val="18"/>
                <w:szCs w:val="18"/>
              </w:rPr>
              <w:t>1</w:t>
            </w:r>
          </w:p>
        </w:tc>
      </w:tr>
      <w:tr w:rsidR="00E7154A" w14:paraId="7680C282" w14:textId="77777777" w:rsidTr="00EF0CB7">
        <w:trPr>
          <w:trHeight w:val="273"/>
        </w:trPr>
        <w:tc>
          <w:tcPr>
            <w:tcW w:w="3056" w:type="dxa"/>
            <w:vMerge/>
            <w:vAlign w:val="center"/>
            <w:hideMark/>
          </w:tcPr>
          <w:p w14:paraId="5FB00DDB" w14:textId="77777777" w:rsidR="001A1204" w:rsidRDefault="001A1204" w:rsidP="00F949A3">
            <w:pPr>
              <w:spacing w:before="40" w:after="40"/>
              <w:rPr>
                <w:color w:val="000000"/>
                <w:sz w:val="18"/>
                <w:szCs w:val="18"/>
              </w:rPr>
            </w:pPr>
          </w:p>
        </w:tc>
        <w:tc>
          <w:tcPr>
            <w:tcW w:w="1110" w:type="dxa"/>
            <w:vMerge/>
            <w:vAlign w:val="center"/>
            <w:hideMark/>
          </w:tcPr>
          <w:p w14:paraId="00106CDE"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112D401E"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10016C9C"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21B0562A" w14:textId="77777777" w:rsidR="001A1204" w:rsidRDefault="001A1204" w:rsidP="00F949A3">
            <w:pPr>
              <w:spacing w:before="40" w:after="40"/>
              <w:jc w:val="right"/>
              <w:rPr>
                <w:color w:val="000000"/>
                <w:sz w:val="18"/>
                <w:szCs w:val="18"/>
              </w:rPr>
            </w:pPr>
            <w:r>
              <w:rPr>
                <w:color w:val="000000"/>
                <w:sz w:val="18"/>
                <w:szCs w:val="18"/>
              </w:rPr>
              <w:t>5</w:t>
            </w:r>
          </w:p>
        </w:tc>
        <w:tc>
          <w:tcPr>
            <w:tcW w:w="964" w:type="dxa"/>
            <w:shd w:val="clear" w:color="auto" w:fill="auto"/>
            <w:noWrap/>
            <w:vAlign w:val="center"/>
            <w:hideMark/>
          </w:tcPr>
          <w:p w14:paraId="04E6411A" w14:textId="77777777" w:rsidR="001A1204" w:rsidRDefault="001A1204" w:rsidP="00F949A3">
            <w:pPr>
              <w:spacing w:before="40" w:after="40"/>
              <w:jc w:val="right"/>
              <w:rPr>
                <w:color w:val="000000"/>
                <w:sz w:val="18"/>
                <w:szCs w:val="18"/>
              </w:rPr>
            </w:pPr>
            <w:r>
              <w:rPr>
                <w:color w:val="000000"/>
                <w:sz w:val="18"/>
                <w:szCs w:val="18"/>
              </w:rPr>
              <w:t>9</w:t>
            </w:r>
          </w:p>
        </w:tc>
        <w:tc>
          <w:tcPr>
            <w:tcW w:w="967" w:type="dxa"/>
            <w:tcBorders>
              <w:right w:val="single" w:sz="12" w:space="0" w:color="auto"/>
            </w:tcBorders>
            <w:shd w:val="clear" w:color="auto" w:fill="auto"/>
            <w:noWrap/>
            <w:vAlign w:val="center"/>
            <w:hideMark/>
          </w:tcPr>
          <w:p w14:paraId="105C3A6C" w14:textId="77777777" w:rsidR="001A1204" w:rsidRDefault="001A1204" w:rsidP="00F949A3">
            <w:pPr>
              <w:spacing w:before="40" w:after="40"/>
              <w:jc w:val="right"/>
              <w:rPr>
                <w:color w:val="000000"/>
                <w:sz w:val="18"/>
                <w:szCs w:val="18"/>
              </w:rPr>
            </w:pPr>
            <w:r>
              <w:rPr>
                <w:color w:val="000000"/>
                <w:sz w:val="18"/>
                <w:szCs w:val="18"/>
              </w:rPr>
              <w:t>12</w:t>
            </w:r>
          </w:p>
        </w:tc>
        <w:tc>
          <w:tcPr>
            <w:tcW w:w="1050" w:type="dxa"/>
            <w:tcBorders>
              <w:left w:val="single" w:sz="12" w:space="0" w:color="auto"/>
            </w:tcBorders>
            <w:shd w:val="clear" w:color="auto" w:fill="auto"/>
            <w:noWrap/>
            <w:vAlign w:val="center"/>
            <w:hideMark/>
          </w:tcPr>
          <w:p w14:paraId="3D39E8A6" w14:textId="77777777" w:rsidR="001A1204" w:rsidRDefault="001A1204" w:rsidP="00F949A3">
            <w:pPr>
              <w:spacing w:before="40" w:after="40"/>
              <w:jc w:val="right"/>
              <w:rPr>
                <w:color w:val="000000"/>
                <w:sz w:val="18"/>
                <w:szCs w:val="18"/>
              </w:rPr>
            </w:pPr>
            <w:r>
              <w:rPr>
                <w:color w:val="000000"/>
                <w:sz w:val="18"/>
                <w:szCs w:val="18"/>
              </w:rPr>
              <w:t>5</w:t>
            </w:r>
          </w:p>
        </w:tc>
        <w:tc>
          <w:tcPr>
            <w:tcW w:w="1050" w:type="dxa"/>
            <w:shd w:val="clear" w:color="auto" w:fill="auto"/>
            <w:noWrap/>
            <w:vAlign w:val="center"/>
            <w:hideMark/>
          </w:tcPr>
          <w:p w14:paraId="719EF09C" w14:textId="77777777" w:rsidR="001A1204" w:rsidRDefault="001A1204" w:rsidP="00F949A3">
            <w:pPr>
              <w:spacing w:before="40" w:after="40"/>
              <w:jc w:val="right"/>
              <w:rPr>
                <w:color w:val="000000"/>
                <w:sz w:val="18"/>
                <w:szCs w:val="18"/>
              </w:rPr>
            </w:pPr>
            <w:r>
              <w:rPr>
                <w:color w:val="000000"/>
                <w:sz w:val="18"/>
                <w:szCs w:val="18"/>
              </w:rPr>
              <w:t>9</w:t>
            </w:r>
          </w:p>
        </w:tc>
        <w:tc>
          <w:tcPr>
            <w:tcW w:w="1055" w:type="dxa"/>
            <w:shd w:val="clear" w:color="auto" w:fill="auto"/>
            <w:noWrap/>
            <w:vAlign w:val="center"/>
            <w:hideMark/>
          </w:tcPr>
          <w:p w14:paraId="7981755F" w14:textId="77777777" w:rsidR="001A1204" w:rsidRDefault="001A1204" w:rsidP="00F949A3">
            <w:pPr>
              <w:spacing w:before="40" w:after="40"/>
              <w:jc w:val="right"/>
              <w:rPr>
                <w:color w:val="000000"/>
                <w:sz w:val="18"/>
                <w:szCs w:val="18"/>
              </w:rPr>
            </w:pPr>
            <w:r>
              <w:rPr>
                <w:color w:val="000000"/>
                <w:sz w:val="18"/>
                <w:szCs w:val="18"/>
              </w:rPr>
              <w:t>12</w:t>
            </w:r>
          </w:p>
        </w:tc>
      </w:tr>
      <w:tr w:rsidR="00E7154A" w14:paraId="29C2560B" w14:textId="77777777" w:rsidTr="00EF0CB7">
        <w:trPr>
          <w:trHeight w:val="273"/>
        </w:trPr>
        <w:tc>
          <w:tcPr>
            <w:tcW w:w="3056" w:type="dxa"/>
            <w:vMerge w:val="restart"/>
            <w:shd w:val="clear" w:color="auto" w:fill="auto"/>
            <w:vAlign w:val="center"/>
            <w:hideMark/>
          </w:tcPr>
          <w:p w14:paraId="44B2DEF3" w14:textId="77777777" w:rsidR="001A1204" w:rsidRDefault="001A1204" w:rsidP="00F949A3">
            <w:pPr>
              <w:spacing w:before="40" w:after="40"/>
              <w:rPr>
                <w:color w:val="000000"/>
                <w:sz w:val="18"/>
                <w:szCs w:val="18"/>
              </w:rPr>
            </w:pPr>
            <w:r>
              <w:rPr>
                <w:color w:val="000000"/>
                <w:sz w:val="18"/>
                <w:szCs w:val="18"/>
              </w:rPr>
              <w:t>Class II Exports</w:t>
            </w:r>
          </w:p>
        </w:tc>
        <w:tc>
          <w:tcPr>
            <w:tcW w:w="1110" w:type="dxa"/>
            <w:vMerge w:val="restart"/>
            <w:shd w:val="clear" w:color="auto" w:fill="auto"/>
            <w:vAlign w:val="center"/>
            <w:hideMark/>
          </w:tcPr>
          <w:p w14:paraId="1D1FF582" w14:textId="77777777" w:rsidR="001A1204" w:rsidRDefault="001A1204" w:rsidP="00F949A3">
            <w:pPr>
              <w:spacing w:before="40" w:after="40"/>
              <w:rPr>
                <w:color w:val="000000"/>
                <w:sz w:val="18"/>
                <w:szCs w:val="18"/>
              </w:rPr>
            </w:pPr>
            <w:r>
              <w:rPr>
                <w:color w:val="000000"/>
                <w:sz w:val="18"/>
                <w:szCs w:val="18"/>
              </w:rPr>
              <w:t>5900-199</w:t>
            </w:r>
          </w:p>
        </w:tc>
        <w:tc>
          <w:tcPr>
            <w:tcW w:w="1157" w:type="dxa"/>
            <w:shd w:val="clear" w:color="auto" w:fill="auto"/>
            <w:noWrap/>
            <w:vAlign w:val="center"/>
            <w:hideMark/>
          </w:tcPr>
          <w:p w14:paraId="6E1A3EE9"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7FEC63CE"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2ABDDD15"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50D74339"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6D3ABE51"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01A416C0" w14:textId="77777777" w:rsidR="001A1204" w:rsidRDefault="001A1204" w:rsidP="00F949A3">
            <w:pPr>
              <w:spacing w:before="40" w:after="40"/>
              <w:jc w:val="right"/>
              <w:rPr>
                <w:color w:val="000000"/>
                <w:sz w:val="18"/>
                <w:szCs w:val="18"/>
              </w:rPr>
            </w:pPr>
            <w:r>
              <w:rPr>
                <w:color w:val="000000"/>
                <w:sz w:val="18"/>
                <w:szCs w:val="18"/>
              </w:rPr>
              <w:t>16</w:t>
            </w:r>
          </w:p>
        </w:tc>
        <w:tc>
          <w:tcPr>
            <w:tcW w:w="1050" w:type="dxa"/>
            <w:shd w:val="clear" w:color="auto" w:fill="auto"/>
            <w:noWrap/>
            <w:vAlign w:val="center"/>
            <w:hideMark/>
          </w:tcPr>
          <w:p w14:paraId="0F0977D4" w14:textId="77777777" w:rsidR="001A1204" w:rsidRDefault="001A1204" w:rsidP="00F949A3">
            <w:pPr>
              <w:spacing w:before="40" w:after="40"/>
              <w:jc w:val="right"/>
              <w:rPr>
                <w:color w:val="000000"/>
                <w:sz w:val="18"/>
                <w:szCs w:val="18"/>
              </w:rPr>
            </w:pPr>
            <w:r>
              <w:rPr>
                <w:color w:val="000000"/>
                <w:sz w:val="18"/>
                <w:szCs w:val="18"/>
              </w:rPr>
              <w:t>8</w:t>
            </w:r>
          </w:p>
        </w:tc>
        <w:tc>
          <w:tcPr>
            <w:tcW w:w="1055" w:type="dxa"/>
            <w:shd w:val="clear" w:color="auto" w:fill="auto"/>
            <w:noWrap/>
            <w:vAlign w:val="center"/>
            <w:hideMark/>
          </w:tcPr>
          <w:p w14:paraId="7946BCB5" w14:textId="77777777" w:rsidR="001A1204" w:rsidRDefault="001A1204" w:rsidP="00F949A3">
            <w:pPr>
              <w:spacing w:before="40" w:after="40"/>
              <w:jc w:val="right"/>
              <w:rPr>
                <w:color w:val="000000"/>
                <w:sz w:val="18"/>
                <w:szCs w:val="18"/>
              </w:rPr>
            </w:pPr>
            <w:r>
              <w:rPr>
                <w:color w:val="000000"/>
                <w:sz w:val="18"/>
                <w:szCs w:val="18"/>
              </w:rPr>
              <w:t>4</w:t>
            </w:r>
          </w:p>
        </w:tc>
      </w:tr>
      <w:tr w:rsidR="00E7154A" w14:paraId="28E675E5" w14:textId="77777777" w:rsidTr="00EF0CB7">
        <w:trPr>
          <w:trHeight w:val="273"/>
        </w:trPr>
        <w:tc>
          <w:tcPr>
            <w:tcW w:w="3056" w:type="dxa"/>
            <w:vMerge/>
            <w:vAlign w:val="center"/>
            <w:hideMark/>
          </w:tcPr>
          <w:p w14:paraId="1F6B9D9E" w14:textId="77777777" w:rsidR="001A1204" w:rsidRDefault="001A1204" w:rsidP="00F949A3">
            <w:pPr>
              <w:spacing w:before="40" w:after="40"/>
              <w:rPr>
                <w:color w:val="000000"/>
                <w:sz w:val="18"/>
                <w:szCs w:val="18"/>
              </w:rPr>
            </w:pPr>
          </w:p>
        </w:tc>
        <w:tc>
          <w:tcPr>
            <w:tcW w:w="1110" w:type="dxa"/>
            <w:vMerge/>
            <w:vAlign w:val="center"/>
            <w:hideMark/>
          </w:tcPr>
          <w:p w14:paraId="7E8A8405"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22F7BAEA"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14CA69AB"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3444839D" w14:textId="77777777" w:rsidR="001A1204" w:rsidRDefault="001A1204" w:rsidP="00F949A3">
            <w:pPr>
              <w:spacing w:before="40" w:after="40"/>
              <w:jc w:val="right"/>
              <w:rPr>
                <w:color w:val="000000"/>
                <w:sz w:val="18"/>
                <w:szCs w:val="18"/>
              </w:rPr>
            </w:pPr>
            <w:r>
              <w:rPr>
                <w:color w:val="000000"/>
                <w:sz w:val="18"/>
                <w:szCs w:val="18"/>
              </w:rPr>
              <w:t>5</w:t>
            </w:r>
          </w:p>
        </w:tc>
        <w:tc>
          <w:tcPr>
            <w:tcW w:w="964" w:type="dxa"/>
            <w:shd w:val="clear" w:color="auto" w:fill="auto"/>
            <w:noWrap/>
            <w:vAlign w:val="center"/>
            <w:hideMark/>
          </w:tcPr>
          <w:p w14:paraId="4379E43E" w14:textId="77777777" w:rsidR="001A1204" w:rsidRDefault="001A1204" w:rsidP="00F949A3">
            <w:pPr>
              <w:spacing w:before="40" w:after="40"/>
              <w:jc w:val="right"/>
              <w:rPr>
                <w:color w:val="000000"/>
                <w:sz w:val="18"/>
                <w:szCs w:val="18"/>
              </w:rPr>
            </w:pPr>
            <w:r>
              <w:rPr>
                <w:color w:val="000000"/>
                <w:sz w:val="18"/>
                <w:szCs w:val="18"/>
              </w:rPr>
              <w:t>7</w:t>
            </w:r>
          </w:p>
        </w:tc>
        <w:tc>
          <w:tcPr>
            <w:tcW w:w="967" w:type="dxa"/>
            <w:tcBorders>
              <w:right w:val="single" w:sz="12" w:space="0" w:color="auto"/>
            </w:tcBorders>
            <w:shd w:val="clear" w:color="auto" w:fill="auto"/>
            <w:noWrap/>
            <w:vAlign w:val="center"/>
            <w:hideMark/>
          </w:tcPr>
          <w:p w14:paraId="3635FFEE" w14:textId="77777777" w:rsidR="001A1204" w:rsidRDefault="001A1204" w:rsidP="00F949A3">
            <w:pPr>
              <w:spacing w:before="40" w:after="40"/>
              <w:jc w:val="right"/>
              <w:rPr>
                <w:color w:val="000000"/>
                <w:sz w:val="18"/>
                <w:szCs w:val="18"/>
              </w:rPr>
            </w:pPr>
            <w:r>
              <w:rPr>
                <w:color w:val="000000"/>
                <w:sz w:val="18"/>
                <w:szCs w:val="18"/>
              </w:rPr>
              <w:t>8</w:t>
            </w:r>
          </w:p>
        </w:tc>
        <w:tc>
          <w:tcPr>
            <w:tcW w:w="1050" w:type="dxa"/>
            <w:tcBorders>
              <w:left w:val="single" w:sz="12" w:space="0" w:color="auto"/>
            </w:tcBorders>
            <w:shd w:val="clear" w:color="auto" w:fill="auto"/>
            <w:noWrap/>
            <w:vAlign w:val="center"/>
            <w:hideMark/>
          </w:tcPr>
          <w:p w14:paraId="50A82C65" w14:textId="77777777" w:rsidR="001A1204" w:rsidRDefault="001A1204" w:rsidP="00F949A3">
            <w:pPr>
              <w:spacing w:before="40" w:after="40"/>
              <w:jc w:val="right"/>
              <w:rPr>
                <w:color w:val="000000"/>
                <w:sz w:val="18"/>
                <w:szCs w:val="18"/>
              </w:rPr>
            </w:pPr>
            <w:r>
              <w:rPr>
                <w:color w:val="000000"/>
                <w:sz w:val="18"/>
                <w:szCs w:val="18"/>
              </w:rPr>
              <w:t>20</w:t>
            </w:r>
          </w:p>
        </w:tc>
        <w:tc>
          <w:tcPr>
            <w:tcW w:w="1050" w:type="dxa"/>
            <w:shd w:val="clear" w:color="auto" w:fill="auto"/>
            <w:noWrap/>
            <w:vAlign w:val="center"/>
            <w:hideMark/>
          </w:tcPr>
          <w:p w14:paraId="5EBBFDD9"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6D0661E5" w14:textId="77777777" w:rsidR="001A1204" w:rsidRDefault="001A1204" w:rsidP="00F949A3">
            <w:pPr>
              <w:spacing w:before="40" w:after="40"/>
              <w:jc w:val="right"/>
              <w:rPr>
                <w:color w:val="000000"/>
                <w:sz w:val="18"/>
                <w:szCs w:val="18"/>
              </w:rPr>
            </w:pPr>
            <w:r>
              <w:rPr>
                <w:color w:val="000000"/>
                <w:sz w:val="18"/>
                <w:szCs w:val="18"/>
              </w:rPr>
              <w:t>32</w:t>
            </w:r>
          </w:p>
        </w:tc>
      </w:tr>
      <w:tr w:rsidR="00E7154A" w14:paraId="4AEFA6F1" w14:textId="77777777" w:rsidTr="00EF0CB7">
        <w:trPr>
          <w:trHeight w:val="273"/>
        </w:trPr>
        <w:tc>
          <w:tcPr>
            <w:tcW w:w="3056" w:type="dxa"/>
            <w:vMerge w:val="restart"/>
            <w:shd w:val="clear" w:color="auto" w:fill="auto"/>
            <w:vAlign w:val="center"/>
            <w:hideMark/>
          </w:tcPr>
          <w:p w14:paraId="2C4594A8" w14:textId="77777777" w:rsidR="001A1204" w:rsidRDefault="001A1204" w:rsidP="00F949A3">
            <w:pPr>
              <w:spacing w:before="40" w:after="40"/>
              <w:rPr>
                <w:color w:val="000000"/>
                <w:sz w:val="18"/>
                <w:szCs w:val="18"/>
              </w:rPr>
            </w:pPr>
            <w:r>
              <w:rPr>
                <w:color w:val="000000"/>
                <w:sz w:val="18"/>
                <w:szCs w:val="18"/>
              </w:rPr>
              <w:t>MeBr Exporter</w:t>
            </w:r>
          </w:p>
        </w:tc>
        <w:tc>
          <w:tcPr>
            <w:tcW w:w="1110" w:type="dxa"/>
            <w:vMerge w:val="restart"/>
            <w:shd w:val="clear" w:color="auto" w:fill="auto"/>
            <w:vAlign w:val="center"/>
            <w:hideMark/>
          </w:tcPr>
          <w:p w14:paraId="0464A8EF" w14:textId="77777777" w:rsidR="001A1204" w:rsidRDefault="001A1204" w:rsidP="00F949A3">
            <w:pPr>
              <w:spacing w:before="40" w:after="40"/>
              <w:rPr>
                <w:color w:val="000000"/>
                <w:sz w:val="18"/>
                <w:szCs w:val="18"/>
              </w:rPr>
            </w:pPr>
            <w:r>
              <w:rPr>
                <w:color w:val="000000"/>
                <w:sz w:val="18"/>
                <w:szCs w:val="18"/>
              </w:rPr>
              <w:t>5900-140</w:t>
            </w:r>
          </w:p>
        </w:tc>
        <w:tc>
          <w:tcPr>
            <w:tcW w:w="1157" w:type="dxa"/>
            <w:shd w:val="clear" w:color="auto" w:fill="auto"/>
            <w:noWrap/>
            <w:vAlign w:val="center"/>
            <w:hideMark/>
          </w:tcPr>
          <w:p w14:paraId="24B17945"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4786187E"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7E667E19" w14:textId="77777777" w:rsidR="001A1204" w:rsidRDefault="001A1204" w:rsidP="00F949A3">
            <w:pPr>
              <w:spacing w:before="40" w:after="40"/>
              <w:jc w:val="right"/>
              <w:rPr>
                <w:color w:val="000000"/>
                <w:sz w:val="18"/>
                <w:szCs w:val="18"/>
              </w:rPr>
            </w:pPr>
            <w:r>
              <w:rPr>
                <w:color w:val="000000"/>
                <w:sz w:val="18"/>
                <w:szCs w:val="18"/>
              </w:rPr>
              <w:t>6</w:t>
            </w:r>
          </w:p>
        </w:tc>
        <w:tc>
          <w:tcPr>
            <w:tcW w:w="964" w:type="dxa"/>
            <w:shd w:val="clear" w:color="auto" w:fill="auto"/>
            <w:noWrap/>
            <w:vAlign w:val="center"/>
            <w:hideMark/>
          </w:tcPr>
          <w:p w14:paraId="3D008D9A" w14:textId="77777777" w:rsidR="001A1204" w:rsidRDefault="001A1204" w:rsidP="00F949A3">
            <w:pPr>
              <w:spacing w:before="40" w:after="40"/>
              <w:jc w:val="right"/>
              <w:rPr>
                <w:color w:val="000000"/>
                <w:sz w:val="18"/>
                <w:szCs w:val="18"/>
              </w:rPr>
            </w:pPr>
            <w:r>
              <w:rPr>
                <w:color w:val="000000"/>
                <w:sz w:val="18"/>
                <w:szCs w:val="18"/>
              </w:rPr>
              <w:t>3</w:t>
            </w:r>
          </w:p>
        </w:tc>
        <w:tc>
          <w:tcPr>
            <w:tcW w:w="967" w:type="dxa"/>
            <w:tcBorders>
              <w:right w:val="single" w:sz="12" w:space="0" w:color="auto"/>
            </w:tcBorders>
            <w:shd w:val="clear" w:color="auto" w:fill="auto"/>
            <w:noWrap/>
            <w:vAlign w:val="center"/>
            <w:hideMark/>
          </w:tcPr>
          <w:p w14:paraId="594524FC"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4CA8C1CB" w14:textId="77777777" w:rsidR="001A1204" w:rsidRDefault="001A1204" w:rsidP="00F949A3">
            <w:pPr>
              <w:spacing w:before="40" w:after="40"/>
              <w:jc w:val="right"/>
              <w:rPr>
                <w:color w:val="000000"/>
                <w:sz w:val="18"/>
                <w:szCs w:val="18"/>
              </w:rPr>
            </w:pPr>
            <w:r>
              <w:rPr>
                <w:color w:val="000000"/>
                <w:sz w:val="18"/>
                <w:szCs w:val="18"/>
              </w:rPr>
              <w:t>24</w:t>
            </w:r>
          </w:p>
        </w:tc>
        <w:tc>
          <w:tcPr>
            <w:tcW w:w="1050" w:type="dxa"/>
            <w:shd w:val="clear" w:color="auto" w:fill="auto"/>
            <w:noWrap/>
            <w:vAlign w:val="center"/>
            <w:hideMark/>
          </w:tcPr>
          <w:p w14:paraId="011F7852" w14:textId="77777777" w:rsidR="001A1204" w:rsidRDefault="001A1204" w:rsidP="00F949A3">
            <w:pPr>
              <w:spacing w:before="40" w:after="40"/>
              <w:jc w:val="right"/>
              <w:rPr>
                <w:color w:val="000000"/>
                <w:sz w:val="18"/>
                <w:szCs w:val="18"/>
              </w:rPr>
            </w:pPr>
            <w:r>
              <w:rPr>
                <w:color w:val="000000"/>
                <w:sz w:val="18"/>
                <w:szCs w:val="18"/>
              </w:rPr>
              <w:t>12</w:t>
            </w:r>
          </w:p>
        </w:tc>
        <w:tc>
          <w:tcPr>
            <w:tcW w:w="1055" w:type="dxa"/>
            <w:shd w:val="clear" w:color="auto" w:fill="auto"/>
            <w:noWrap/>
            <w:vAlign w:val="center"/>
            <w:hideMark/>
          </w:tcPr>
          <w:p w14:paraId="2F5780A9" w14:textId="77777777" w:rsidR="001A1204" w:rsidRDefault="001A1204" w:rsidP="00F949A3">
            <w:pPr>
              <w:spacing w:before="40" w:after="40"/>
              <w:jc w:val="right"/>
              <w:rPr>
                <w:color w:val="000000"/>
                <w:sz w:val="18"/>
                <w:szCs w:val="18"/>
              </w:rPr>
            </w:pPr>
            <w:r>
              <w:rPr>
                <w:color w:val="000000"/>
                <w:sz w:val="18"/>
                <w:szCs w:val="18"/>
              </w:rPr>
              <w:t>4</w:t>
            </w:r>
          </w:p>
        </w:tc>
      </w:tr>
      <w:tr w:rsidR="00E7154A" w14:paraId="7DED1D7B" w14:textId="77777777" w:rsidTr="00EF0CB7">
        <w:trPr>
          <w:trHeight w:val="273"/>
        </w:trPr>
        <w:tc>
          <w:tcPr>
            <w:tcW w:w="3056" w:type="dxa"/>
            <w:vMerge/>
            <w:vAlign w:val="center"/>
            <w:hideMark/>
          </w:tcPr>
          <w:p w14:paraId="66E43ED5" w14:textId="77777777" w:rsidR="001A1204" w:rsidRDefault="001A1204" w:rsidP="00F949A3">
            <w:pPr>
              <w:spacing w:before="40" w:after="40"/>
              <w:rPr>
                <w:color w:val="000000"/>
                <w:sz w:val="18"/>
                <w:szCs w:val="18"/>
              </w:rPr>
            </w:pPr>
          </w:p>
        </w:tc>
        <w:tc>
          <w:tcPr>
            <w:tcW w:w="1110" w:type="dxa"/>
            <w:vMerge/>
            <w:vAlign w:val="center"/>
            <w:hideMark/>
          </w:tcPr>
          <w:p w14:paraId="5D4B5A47"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2ED33B06"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788C17DD"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317C6C73"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0D5958AA" w14:textId="77777777" w:rsidR="001A1204" w:rsidRDefault="001A1204" w:rsidP="00F949A3">
            <w:pPr>
              <w:spacing w:before="40" w:after="40"/>
              <w:jc w:val="right"/>
              <w:rPr>
                <w:color w:val="000000"/>
                <w:sz w:val="18"/>
                <w:szCs w:val="18"/>
              </w:rPr>
            </w:pPr>
            <w:r>
              <w:rPr>
                <w:color w:val="000000"/>
                <w:sz w:val="18"/>
                <w:szCs w:val="18"/>
              </w:rPr>
              <w:t>3</w:t>
            </w:r>
          </w:p>
        </w:tc>
        <w:tc>
          <w:tcPr>
            <w:tcW w:w="967" w:type="dxa"/>
            <w:tcBorders>
              <w:right w:val="single" w:sz="12" w:space="0" w:color="auto"/>
            </w:tcBorders>
            <w:shd w:val="clear" w:color="auto" w:fill="auto"/>
            <w:noWrap/>
            <w:vAlign w:val="center"/>
            <w:hideMark/>
          </w:tcPr>
          <w:p w14:paraId="37AB1FEA" w14:textId="77777777" w:rsidR="001A1204" w:rsidRDefault="001A1204" w:rsidP="00F949A3">
            <w:pPr>
              <w:spacing w:before="40" w:after="40"/>
              <w:jc w:val="right"/>
              <w:rPr>
                <w:color w:val="000000"/>
                <w:sz w:val="18"/>
                <w:szCs w:val="18"/>
              </w:rPr>
            </w:pPr>
            <w:r>
              <w:rPr>
                <w:color w:val="000000"/>
                <w:sz w:val="18"/>
                <w:szCs w:val="18"/>
              </w:rPr>
              <w:t>5</w:t>
            </w:r>
          </w:p>
        </w:tc>
        <w:tc>
          <w:tcPr>
            <w:tcW w:w="1050" w:type="dxa"/>
            <w:tcBorders>
              <w:left w:val="single" w:sz="12" w:space="0" w:color="auto"/>
            </w:tcBorders>
            <w:shd w:val="clear" w:color="auto" w:fill="auto"/>
            <w:noWrap/>
            <w:vAlign w:val="center"/>
            <w:hideMark/>
          </w:tcPr>
          <w:p w14:paraId="3AF429A7"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43EEB6BF" w14:textId="77777777" w:rsidR="001A1204" w:rsidRDefault="001A1204" w:rsidP="00F949A3">
            <w:pPr>
              <w:spacing w:before="40" w:after="40"/>
              <w:jc w:val="right"/>
              <w:rPr>
                <w:color w:val="000000"/>
                <w:sz w:val="18"/>
                <w:szCs w:val="18"/>
              </w:rPr>
            </w:pPr>
            <w:r>
              <w:rPr>
                <w:color w:val="000000"/>
                <w:sz w:val="18"/>
                <w:szCs w:val="18"/>
              </w:rPr>
              <w:t>12</w:t>
            </w:r>
          </w:p>
        </w:tc>
        <w:tc>
          <w:tcPr>
            <w:tcW w:w="1055" w:type="dxa"/>
            <w:shd w:val="clear" w:color="auto" w:fill="auto"/>
            <w:noWrap/>
            <w:vAlign w:val="center"/>
            <w:hideMark/>
          </w:tcPr>
          <w:p w14:paraId="37E59760" w14:textId="77777777" w:rsidR="001A1204" w:rsidRDefault="001A1204" w:rsidP="00F949A3">
            <w:pPr>
              <w:spacing w:before="40" w:after="40"/>
              <w:jc w:val="right"/>
              <w:rPr>
                <w:color w:val="000000"/>
                <w:sz w:val="18"/>
                <w:szCs w:val="18"/>
              </w:rPr>
            </w:pPr>
            <w:r>
              <w:rPr>
                <w:color w:val="000000"/>
                <w:sz w:val="18"/>
                <w:szCs w:val="18"/>
              </w:rPr>
              <w:t>20</w:t>
            </w:r>
          </w:p>
        </w:tc>
      </w:tr>
      <w:tr w:rsidR="00E7154A" w14:paraId="7A65BF12" w14:textId="77777777" w:rsidTr="00EF0CB7">
        <w:trPr>
          <w:trHeight w:val="273"/>
        </w:trPr>
        <w:tc>
          <w:tcPr>
            <w:tcW w:w="3056" w:type="dxa"/>
            <w:vMerge w:val="restart"/>
            <w:shd w:val="clear" w:color="auto" w:fill="auto"/>
            <w:vAlign w:val="center"/>
            <w:hideMark/>
          </w:tcPr>
          <w:p w14:paraId="0C90EF33" w14:textId="77777777" w:rsidR="001A1204" w:rsidRDefault="001A1204" w:rsidP="00F949A3">
            <w:pPr>
              <w:spacing w:before="40" w:after="40"/>
              <w:rPr>
                <w:color w:val="000000"/>
                <w:sz w:val="18"/>
                <w:szCs w:val="18"/>
              </w:rPr>
            </w:pPr>
            <w:r>
              <w:rPr>
                <w:color w:val="000000"/>
                <w:sz w:val="18"/>
                <w:szCs w:val="18"/>
              </w:rPr>
              <w:t>Second-Party Destruction</w:t>
            </w:r>
          </w:p>
        </w:tc>
        <w:tc>
          <w:tcPr>
            <w:tcW w:w="1110" w:type="dxa"/>
            <w:vMerge w:val="restart"/>
            <w:shd w:val="clear" w:color="auto" w:fill="auto"/>
            <w:vAlign w:val="center"/>
            <w:hideMark/>
          </w:tcPr>
          <w:p w14:paraId="2F352037" w14:textId="77777777" w:rsidR="001A1204" w:rsidRDefault="001A1204" w:rsidP="00F949A3">
            <w:pPr>
              <w:spacing w:before="40" w:after="40"/>
              <w:rPr>
                <w:color w:val="000000"/>
                <w:sz w:val="18"/>
                <w:szCs w:val="18"/>
              </w:rPr>
            </w:pPr>
            <w:r>
              <w:rPr>
                <w:color w:val="000000"/>
                <w:sz w:val="18"/>
                <w:szCs w:val="18"/>
              </w:rPr>
              <w:t>5900-148</w:t>
            </w:r>
          </w:p>
        </w:tc>
        <w:tc>
          <w:tcPr>
            <w:tcW w:w="1157" w:type="dxa"/>
            <w:shd w:val="clear" w:color="auto" w:fill="auto"/>
            <w:noWrap/>
            <w:vAlign w:val="center"/>
            <w:hideMark/>
          </w:tcPr>
          <w:p w14:paraId="2421A9A9"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3A767D67"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6EB5BD6B" w14:textId="77777777" w:rsidR="001A1204" w:rsidRDefault="001A1204" w:rsidP="00F949A3">
            <w:pPr>
              <w:spacing w:before="40" w:after="40"/>
              <w:jc w:val="right"/>
              <w:rPr>
                <w:color w:val="000000"/>
                <w:sz w:val="18"/>
                <w:szCs w:val="18"/>
              </w:rPr>
            </w:pPr>
            <w:r>
              <w:rPr>
                <w:color w:val="000000"/>
                <w:sz w:val="18"/>
                <w:szCs w:val="18"/>
              </w:rPr>
              <w:t>9</w:t>
            </w:r>
          </w:p>
        </w:tc>
        <w:tc>
          <w:tcPr>
            <w:tcW w:w="964" w:type="dxa"/>
            <w:shd w:val="clear" w:color="auto" w:fill="auto"/>
            <w:noWrap/>
            <w:vAlign w:val="center"/>
            <w:hideMark/>
          </w:tcPr>
          <w:p w14:paraId="4D30AC61" w14:textId="77777777" w:rsidR="001A1204" w:rsidRDefault="001A1204" w:rsidP="00F949A3">
            <w:pPr>
              <w:spacing w:before="40" w:after="40"/>
              <w:jc w:val="right"/>
              <w:rPr>
                <w:color w:val="000000"/>
                <w:sz w:val="18"/>
                <w:szCs w:val="18"/>
              </w:rPr>
            </w:pPr>
            <w:r>
              <w:rPr>
                <w:color w:val="000000"/>
                <w:sz w:val="18"/>
                <w:szCs w:val="18"/>
              </w:rPr>
              <w:t>4</w:t>
            </w:r>
          </w:p>
        </w:tc>
        <w:tc>
          <w:tcPr>
            <w:tcW w:w="967" w:type="dxa"/>
            <w:tcBorders>
              <w:right w:val="single" w:sz="12" w:space="0" w:color="auto"/>
            </w:tcBorders>
            <w:shd w:val="clear" w:color="auto" w:fill="auto"/>
            <w:noWrap/>
            <w:vAlign w:val="center"/>
            <w:hideMark/>
          </w:tcPr>
          <w:p w14:paraId="5F51DE7A"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62D0D4F8" w14:textId="77777777" w:rsidR="001A1204" w:rsidRDefault="001A1204" w:rsidP="00F949A3">
            <w:pPr>
              <w:spacing w:before="40" w:after="40"/>
              <w:jc w:val="right"/>
              <w:rPr>
                <w:color w:val="000000"/>
                <w:sz w:val="18"/>
                <w:szCs w:val="18"/>
              </w:rPr>
            </w:pPr>
            <w:r>
              <w:rPr>
                <w:color w:val="000000"/>
                <w:sz w:val="18"/>
                <w:szCs w:val="18"/>
              </w:rPr>
              <w:t>9</w:t>
            </w:r>
          </w:p>
        </w:tc>
        <w:tc>
          <w:tcPr>
            <w:tcW w:w="1050" w:type="dxa"/>
            <w:shd w:val="clear" w:color="auto" w:fill="auto"/>
            <w:noWrap/>
            <w:vAlign w:val="center"/>
            <w:hideMark/>
          </w:tcPr>
          <w:p w14:paraId="00872875"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5C27B55E" w14:textId="77777777" w:rsidR="001A1204" w:rsidRDefault="001A1204" w:rsidP="00F949A3">
            <w:pPr>
              <w:spacing w:before="40" w:after="40"/>
              <w:jc w:val="right"/>
              <w:rPr>
                <w:color w:val="000000"/>
                <w:sz w:val="18"/>
                <w:szCs w:val="18"/>
              </w:rPr>
            </w:pPr>
            <w:r>
              <w:rPr>
                <w:color w:val="000000"/>
                <w:sz w:val="18"/>
                <w:szCs w:val="18"/>
              </w:rPr>
              <w:t>1</w:t>
            </w:r>
          </w:p>
        </w:tc>
      </w:tr>
      <w:tr w:rsidR="00E7154A" w14:paraId="198C6ED4" w14:textId="77777777" w:rsidTr="00EF0CB7">
        <w:trPr>
          <w:trHeight w:val="273"/>
        </w:trPr>
        <w:tc>
          <w:tcPr>
            <w:tcW w:w="3056" w:type="dxa"/>
            <w:vMerge/>
            <w:vAlign w:val="center"/>
            <w:hideMark/>
          </w:tcPr>
          <w:p w14:paraId="2C601EBC" w14:textId="77777777" w:rsidR="001A1204" w:rsidRDefault="001A1204" w:rsidP="00F949A3">
            <w:pPr>
              <w:spacing w:before="40" w:after="40"/>
              <w:rPr>
                <w:color w:val="000000"/>
                <w:sz w:val="18"/>
                <w:szCs w:val="18"/>
              </w:rPr>
            </w:pPr>
          </w:p>
        </w:tc>
        <w:tc>
          <w:tcPr>
            <w:tcW w:w="1110" w:type="dxa"/>
            <w:vMerge/>
            <w:vAlign w:val="center"/>
            <w:hideMark/>
          </w:tcPr>
          <w:p w14:paraId="7E87DC3F"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3D1967CE"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12B01AB0"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08FC850B"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5A88A5D3" w14:textId="77777777" w:rsidR="001A1204" w:rsidRDefault="001A1204" w:rsidP="00F949A3">
            <w:pPr>
              <w:spacing w:before="40" w:after="40"/>
              <w:jc w:val="right"/>
              <w:rPr>
                <w:color w:val="000000"/>
                <w:sz w:val="18"/>
                <w:szCs w:val="18"/>
              </w:rPr>
            </w:pPr>
            <w:r>
              <w:rPr>
                <w:color w:val="000000"/>
                <w:sz w:val="18"/>
                <w:szCs w:val="18"/>
              </w:rPr>
              <w:t>5</w:t>
            </w:r>
          </w:p>
        </w:tc>
        <w:tc>
          <w:tcPr>
            <w:tcW w:w="967" w:type="dxa"/>
            <w:tcBorders>
              <w:right w:val="single" w:sz="12" w:space="0" w:color="auto"/>
            </w:tcBorders>
            <w:shd w:val="clear" w:color="auto" w:fill="auto"/>
            <w:noWrap/>
            <w:vAlign w:val="center"/>
            <w:hideMark/>
          </w:tcPr>
          <w:p w14:paraId="474E7DA6" w14:textId="77777777" w:rsidR="001A1204" w:rsidRDefault="001A1204" w:rsidP="00F949A3">
            <w:pPr>
              <w:spacing w:before="40" w:after="40"/>
              <w:jc w:val="right"/>
              <w:rPr>
                <w:color w:val="000000"/>
                <w:sz w:val="18"/>
                <w:szCs w:val="18"/>
              </w:rPr>
            </w:pPr>
            <w:r>
              <w:rPr>
                <w:color w:val="000000"/>
                <w:sz w:val="18"/>
                <w:szCs w:val="18"/>
              </w:rPr>
              <w:t>8</w:t>
            </w:r>
          </w:p>
        </w:tc>
        <w:tc>
          <w:tcPr>
            <w:tcW w:w="1050" w:type="dxa"/>
            <w:tcBorders>
              <w:left w:val="single" w:sz="12" w:space="0" w:color="auto"/>
            </w:tcBorders>
            <w:shd w:val="clear" w:color="auto" w:fill="auto"/>
            <w:noWrap/>
            <w:vAlign w:val="center"/>
            <w:hideMark/>
          </w:tcPr>
          <w:p w14:paraId="293715A9"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4146AB64" w14:textId="77777777" w:rsidR="001A1204" w:rsidRDefault="001A1204" w:rsidP="00F949A3">
            <w:pPr>
              <w:spacing w:before="40" w:after="40"/>
              <w:jc w:val="right"/>
              <w:rPr>
                <w:color w:val="000000"/>
                <w:sz w:val="18"/>
                <w:szCs w:val="18"/>
              </w:rPr>
            </w:pPr>
            <w:r>
              <w:rPr>
                <w:color w:val="000000"/>
                <w:sz w:val="18"/>
                <w:szCs w:val="18"/>
              </w:rPr>
              <w:t>5</w:t>
            </w:r>
          </w:p>
        </w:tc>
        <w:tc>
          <w:tcPr>
            <w:tcW w:w="1055" w:type="dxa"/>
            <w:shd w:val="clear" w:color="auto" w:fill="auto"/>
            <w:noWrap/>
            <w:vAlign w:val="center"/>
            <w:hideMark/>
          </w:tcPr>
          <w:p w14:paraId="4F2A019B" w14:textId="77777777" w:rsidR="001A1204" w:rsidRDefault="001A1204" w:rsidP="00F949A3">
            <w:pPr>
              <w:spacing w:before="40" w:after="40"/>
              <w:jc w:val="right"/>
              <w:rPr>
                <w:color w:val="000000"/>
                <w:sz w:val="18"/>
                <w:szCs w:val="18"/>
              </w:rPr>
            </w:pPr>
            <w:r>
              <w:rPr>
                <w:color w:val="000000"/>
                <w:sz w:val="18"/>
                <w:szCs w:val="18"/>
              </w:rPr>
              <w:t>8</w:t>
            </w:r>
          </w:p>
        </w:tc>
      </w:tr>
      <w:tr w:rsidR="00E7154A" w14:paraId="3A05717D" w14:textId="77777777" w:rsidTr="00EF0CB7">
        <w:trPr>
          <w:trHeight w:val="273"/>
        </w:trPr>
        <w:tc>
          <w:tcPr>
            <w:tcW w:w="3056" w:type="dxa"/>
            <w:vMerge w:val="restart"/>
            <w:shd w:val="clear" w:color="auto" w:fill="auto"/>
            <w:vAlign w:val="center"/>
            <w:hideMark/>
          </w:tcPr>
          <w:p w14:paraId="3B84747C" w14:textId="77777777" w:rsidR="001A1204" w:rsidRDefault="001A1204" w:rsidP="00F949A3">
            <w:pPr>
              <w:spacing w:before="40" w:after="40"/>
              <w:rPr>
                <w:color w:val="000000"/>
                <w:sz w:val="18"/>
                <w:szCs w:val="18"/>
              </w:rPr>
            </w:pPr>
            <w:r>
              <w:rPr>
                <w:color w:val="000000"/>
                <w:sz w:val="18"/>
                <w:szCs w:val="18"/>
              </w:rPr>
              <w:t>Second-Party Transformation</w:t>
            </w:r>
          </w:p>
        </w:tc>
        <w:tc>
          <w:tcPr>
            <w:tcW w:w="1110" w:type="dxa"/>
            <w:vMerge w:val="restart"/>
            <w:shd w:val="clear" w:color="auto" w:fill="auto"/>
            <w:vAlign w:val="center"/>
            <w:hideMark/>
          </w:tcPr>
          <w:p w14:paraId="63759F19" w14:textId="77777777" w:rsidR="001A1204" w:rsidRDefault="001A1204" w:rsidP="00F949A3">
            <w:pPr>
              <w:spacing w:before="40" w:after="40"/>
              <w:rPr>
                <w:color w:val="000000"/>
                <w:sz w:val="18"/>
                <w:szCs w:val="18"/>
              </w:rPr>
            </w:pPr>
            <w:r>
              <w:rPr>
                <w:color w:val="000000"/>
                <w:sz w:val="18"/>
                <w:szCs w:val="18"/>
              </w:rPr>
              <w:t>5900-147</w:t>
            </w:r>
          </w:p>
        </w:tc>
        <w:tc>
          <w:tcPr>
            <w:tcW w:w="1157" w:type="dxa"/>
            <w:shd w:val="clear" w:color="auto" w:fill="auto"/>
            <w:noWrap/>
            <w:vAlign w:val="center"/>
            <w:hideMark/>
          </w:tcPr>
          <w:p w14:paraId="32656B0F"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77C8E448"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70EA8315" w14:textId="77777777" w:rsidR="001A1204" w:rsidRDefault="001A1204" w:rsidP="00F949A3">
            <w:pPr>
              <w:spacing w:before="40" w:after="40"/>
              <w:jc w:val="right"/>
              <w:rPr>
                <w:color w:val="000000"/>
                <w:sz w:val="18"/>
                <w:szCs w:val="18"/>
              </w:rPr>
            </w:pPr>
            <w:r>
              <w:rPr>
                <w:color w:val="000000"/>
                <w:sz w:val="18"/>
                <w:szCs w:val="18"/>
              </w:rPr>
              <w:t>28</w:t>
            </w:r>
          </w:p>
        </w:tc>
        <w:tc>
          <w:tcPr>
            <w:tcW w:w="964" w:type="dxa"/>
            <w:shd w:val="clear" w:color="auto" w:fill="auto"/>
            <w:noWrap/>
            <w:vAlign w:val="center"/>
            <w:hideMark/>
          </w:tcPr>
          <w:p w14:paraId="6FB3B03E" w14:textId="77777777" w:rsidR="001A1204" w:rsidRDefault="001A1204" w:rsidP="00F949A3">
            <w:pPr>
              <w:spacing w:before="40" w:after="40"/>
              <w:jc w:val="right"/>
              <w:rPr>
                <w:color w:val="000000"/>
                <w:sz w:val="18"/>
                <w:szCs w:val="18"/>
              </w:rPr>
            </w:pPr>
            <w:r>
              <w:rPr>
                <w:color w:val="000000"/>
                <w:sz w:val="18"/>
                <w:szCs w:val="18"/>
              </w:rPr>
              <w:t>14</w:t>
            </w:r>
          </w:p>
        </w:tc>
        <w:tc>
          <w:tcPr>
            <w:tcW w:w="967" w:type="dxa"/>
            <w:tcBorders>
              <w:right w:val="single" w:sz="12" w:space="0" w:color="auto"/>
            </w:tcBorders>
            <w:shd w:val="clear" w:color="auto" w:fill="auto"/>
            <w:noWrap/>
            <w:vAlign w:val="center"/>
            <w:hideMark/>
          </w:tcPr>
          <w:p w14:paraId="5B7D1EDA" w14:textId="77777777" w:rsidR="001A1204" w:rsidRDefault="001A1204" w:rsidP="00F949A3">
            <w:pPr>
              <w:spacing w:before="40" w:after="40"/>
              <w:jc w:val="right"/>
              <w:rPr>
                <w:color w:val="000000"/>
                <w:sz w:val="18"/>
                <w:szCs w:val="18"/>
              </w:rPr>
            </w:pPr>
            <w:r>
              <w:rPr>
                <w:color w:val="000000"/>
                <w:sz w:val="18"/>
                <w:szCs w:val="18"/>
              </w:rPr>
              <w:t>3</w:t>
            </w:r>
          </w:p>
        </w:tc>
        <w:tc>
          <w:tcPr>
            <w:tcW w:w="1050" w:type="dxa"/>
            <w:tcBorders>
              <w:left w:val="single" w:sz="12" w:space="0" w:color="auto"/>
            </w:tcBorders>
            <w:shd w:val="clear" w:color="auto" w:fill="auto"/>
            <w:noWrap/>
            <w:vAlign w:val="center"/>
            <w:hideMark/>
          </w:tcPr>
          <w:p w14:paraId="6A15736D" w14:textId="77777777" w:rsidR="001A1204" w:rsidRDefault="001A1204" w:rsidP="00F949A3">
            <w:pPr>
              <w:spacing w:before="40" w:after="40"/>
              <w:jc w:val="right"/>
              <w:rPr>
                <w:color w:val="000000"/>
                <w:sz w:val="18"/>
                <w:szCs w:val="18"/>
              </w:rPr>
            </w:pPr>
            <w:r>
              <w:rPr>
                <w:color w:val="000000"/>
                <w:sz w:val="18"/>
                <w:szCs w:val="18"/>
              </w:rPr>
              <w:t>28</w:t>
            </w:r>
          </w:p>
        </w:tc>
        <w:tc>
          <w:tcPr>
            <w:tcW w:w="1050" w:type="dxa"/>
            <w:shd w:val="clear" w:color="auto" w:fill="auto"/>
            <w:noWrap/>
            <w:vAlign w:val="center"/>
            <w:hideMark/>
          </w:tcPr>
          <w:p w14:paraId="53F9FB75" w14:textId="77777777" w:rsidR="001A1204" w:rsidRDefault="001A1204" w:rsidP="00F949A3">
            <w:pPr>
              <w:spacing w:before="40" w:after="40"/>
              <w:jc w:val="right"/>
              <w:rPr>
                <w:color w:val="000000"/>
                <w:sz w:val="18"/>
                <w:szCs w:val="18"/>
              </w:rPr>
            </w:pPr>
            <w:r>
              <w:rPr>
                <w:color w:val="000000"/>
                <w:sz w:val="18"/>
                <w:szCs w:val="18"/>
              </w:rPr>
              <w:t>14</w:t>
            </w:r>
          </w:p>
        </w:tc>
        <w:tc>
          <w:tcPr>
            <w:tcW w:w="1055" w:type="dxa"/>
            <w:shd w:val="clear" w:color="auto" w:fill="auto"/>
            <w:noWrap/>
            <w:vAlign w:val="center"/>
            <w:hideMark/>
          </w:tcPr>
          <w:p w14:paraId="38308FB2" w14:textId="77777777" w:rsidR="001A1204" w:rsidRDefault="001A1204" w:rsidP="00F949A3">
            <w:pPr>
              <w:spacing w:before="40" w:after="40"/>
              <w:jc w:val="right"/>
              <w:rPr>
                <w:color w:val="000000"/>
                <w:sz w:val="18"/>
                <w:szCs w:val="18"/>
              </w:rPr>
            </w:pPr>
            <w:r>
              <w:rPr>
                <w:color w:val="000000"/>
                <w:sz w:val="18"/>
                <w:szCs w:val="18"/>
              </w:rPr>
              <w:t>3</w:t>
            </w:r>
          </w:p>
        </w:tc>
      </w:tr>
      <w:tr w:rsidR="00E7154A" w14:paraId="7CE8378C" w14:textId="77777777" w:rsidTr="00EF0CB7">
        <w:trPr>
          <w:trHeight w:val="273"/>
        </w:trPr>
        <w:tc>
          <w:tcPr>
            <w:tcW w:w="3056" w:type="dxa"/>
            <w:vMerge/>
            <w:vAlign w:val="center"/>
            <w:hideMark/>
          </w:tcPr>
          <w:p w14:paraId="7DDF895F" w14:textId="77777777" w:rsidR="001A1204" w:rsidRDefault="001A1204" w:rsidP="00F949A3">
            <w:pPr>
              <w:spacing w:before="40" w:after="40"/>
              <w:rPr>
                <w:color w:val="000000"/>
                <w:sz w:val="18"/>
                <w:szCs w:val="18"/>
              </w:rPr>
            </w:pPr>
          </w:p>
        </w:tc>
        <w:tc>
          <w:tcPr>
            <w:tcW w:w="1110" w:type="dxa"/>
            <w:vMerge/>
            <w:vAlign w:val="center"/>
            <w:hideMark/>
          </w:tcPr>
          <w:p w14:paraId="03A5EDDD"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0FA2DD94"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761B2345"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0A250A3A"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4A0605CC" w14:textId="77777777" w:rsidR="001A1204" w:rsidRDefault="001A1204" w:rsidP="00F949A3">
            <w:pPr>
              <w:spacing w:before="40" w:after="40"/>
              <w:jc w:val="right"/>
              <w:rPr>
                <w:color w:val="000000"/>
                <w:sz w:val="18"/>
                <w:szCs w:val="18"/>
              </w:rPr>
            </w:pPr>
            <w:r>
              <w:rPr>
                <w:color w:val="000000"/>
                <w:sz w:val="18"/>
                <w:szCs w:val="18"/>
              </w:rPr>
              <w:t>14</w:t>
            </w:r>
          </w:p>
        </w:tc>
        <w:tc>
          <w:tcPr>
            <w:tcW w:w="967" w:type="dxa"/>
            <w:tcBorders>
              <w:right w:val="single" w:sz="12" w:space="0" w:color="auto"/>
            </w:tcBorders>
            <w:shd w:val="clear" w:color="auto" w:fill="auto"/>
            <w:noWrap/>
            <w:vAlign w:val="center"/>
            <w:hideMark/>
          </w:tcPr>
          <w:p w14:paraId="64193BD3" w14:textId="77777777" w:rsidR="001A1204" w:rsidRDefault="001A1204" w:rsidP="00F949A3">
            <w:pPr>
              <w:spacing w:before="40" w:after="40"/>
              <w:jc w:val="right"/>
              <w:rPr>
                <w:color w:val="000000"/>
                <w:sz w:val="18"/>
                <w:szCs w:val="18"/>
              </w:rPr>
            </w:pPr>
            <w:r>
              <w:rPr>
                <w:color w:val="000000"/>
                <w:sz w:val="18"/>
                <w:szCs w:val="18"/>
              </w:rPr>
              <w:t>25</w:t>
            </w:r>
          </w:p>
        </w:tc>
        <w:tc>
          <w:tcPr>
            <w:tcW w:w="1050" w:type="dxa"/>
            <w:tcBorders>
              <w:left w:val="single" w:sz="12" w:space="0" w:color="auto"/>
            </w:tcBorders>
            <w:shd w:val="clear" w:color="auto" w:fill="auto"/>
            <w:noWrap/>
            <w:vAlign w:val="center"/>
            <w:hideMark/>
          </w:tcPr>
          <w:p w14:paraId="3718E9E4"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51D19A4E" w14:textId="77777777" w:rsidR="001A1204" w:rsidRDefault="001A1204" w:rsidP="00F949A3">
            <w:pPr>
              <w:spacing w:before="40" w:after="40"/>
              <w:jc w:val="right"/>
              <w:rPr>
                <w:color w:val="000000"/>
                <w:sz w:val="18"/>
                <w:szCs w:val="18"/>
              </w:rPr>
            </w:pPr>
            <w:r>
              <w:rPr>
                <w:color w:val="000000"/>
                <w:sz w:val="18"/>
                <w:szCs w:val="18"/>
              </w:rPr>
              <w:t>14</w:t>
            </w:r>
          </w:p>
        </w:tc>
        <w:tc>
          <w:tcPr>
            <w:tcW w:w="1055" w:type="dxa"/>
            <w:shd w:val="clear" w:color="auto" w:fill="auto"/>
            <w:noWrap/>
            <w:vAlign w:val="center"/>
            <w:hideMark/>
          </w:tcPr>
          <w:p w14:paraId="7119914D" w14:textId="77777777" w:rsidR="001A1204" w:rsidRDefault="001A1204" w:rsidP="00F949A3">
            <w:pPr>
              <w:spacing w:before="40" w:after="40"/>
              <w:jc w:val="right"/>
              <w:rPr>
                <w:color w:val="000000"/>
                <w:sz w:val="18"/>
                <w:szCs w:val="18"/>
              </w:rPr>
            </w:pPr>
            <w:r>
              <w:rPr>
                <w:color w:val="000000"/>
                <w:sz w:val="18"/>
                <w:szCs w:val="18"/>
              </w:rPr>
              <w:t>25</w:t>
            </w:r>
          </w:p>
        </w:tc>
      </w:tr>
      <w:tr w:rsidR="00E7154A" w14:paraId="5BF7D925" w14:textId="77777777" w:rsidTr="00EF0CB7">
        <w:trPr>
          <w:trHeight w:val="273"/>
        </w:trPr>
        <w:tc>
          <w:tcPr>
            <w:tcW w:w="3056" w:type="dxa"/>
            <w:vMerge w:val="restart"/>
            <w:shd w:val="clear" w:color="auto" w:fill="auto"/>
            <w:vAlign w:val="center"/>
            <w:hideMark/>
          </w:tcPr>
          <w:p w14:paraId="73A7EA5F" w14:textId="77777777" w:rsidR="001A1204" w:rsidRDefault="001A1204" w:rsidP="00F949A3">
            <w:pPr>
              <w:spacing w:before="40" w:after="40"/>
              <w:rPr>
                <w:color w:val="000000"/>
                <w:sz w:val="18"/>
                <w:szCs w:val="18"/>
              </w:rPr>
            </w:pPr>
            <w:r>
              <w:rPr>
                <w:color w:val="000000"/>
                <w:sz w:val="18"/>
                <w:szCs w:val="18"/>
              </w:rPr>
              <w:t>Class I Laboratory Supplier</w:t>
            </w:r>
          </w:p>
        </w:tc>
        <w:tc>
          <w:tcPr>
            <w:tcW w:w="1110" w:type="dxa"/>
            <w:vMerge w:val="restart"/>
            <w:shd w:val="clear" w:color="auto" w:fill="auto"/>
            <w:vAlign w:val="center"/>
            <w:hideMark/>
          </w:tcPr>
          <w:p w14:paraId="0BD729BD" w14:textId="77777777" w:rsidR="001A1204" w:rsidRDefault="001A1204" w:rsidP="00F949A3">
            <w:pPr>
              <w:spacing w:before="40" w:after="40"/>
              <w:rPr>
                <w:color w:val="000000"/>
                <w:sz w:val="18"/>
                <w:szCs w:val="18"/>
              </w:rPr>
            </w:pPr>
            <w:r>
              <w:rPr>
                <w:color w:val="000000"/>
                <w:sz w:val="18"/>
                <w:szCs w:val="18"/>
              </w:rPr>
              <w:t>5900-153</w:t>
            </w:r>
          </w:p>
        </w:tc>
        <w:tc>
          <w:tcPr>
            <w:tcW w:w="1157" w:type="dxa"/>
            <w:shd w:val="clear" w:color="auto" w:fill="auto"/>
            <w:noWrap/>
            <w:vAlign w:val="center"/>
            <w:hideMark/>
          </w:tcPr>
          <w:p w14:paraId="5868E870"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4BA9F40B"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52041E4A"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030AE3FD"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53D911FD"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4993EFC7" w14:textId="77777777" w:rsidR="001A1204" w:rsidRDefault="001A1204" w:rsidP="00F949A3">
            <w:pPr>
              <w:spacing w:before="40" w:after="40"/>
              <w:jc w:val="right"/>
              <w:rPr>
                <w:color w:val="000000"/>
                <w:sz w:val="18"/>
                <w:szCs w:val="18"/>
              </w:rPr>
            </w:pPr>
            <w:r>
              <w:rPr>
                <w:color w:val="000000"/>
                <w:sz w:val="18"/>
                <w:szCs w:val="18"/>
              </w:rPr>
              <w:t>16</w:t>
            </w:r>
          </w:p>
        </w:tc>
        <w:tc>
          <w:tcPr>
            <w:tcW w:w="1050" w:type="dxa"/>
            <w:shd w:val="clear" w:color="auto" w:fill="auto"/>
            <w:noWrap/>
            <w:vAlign w:val="center"/>
            <w:hideMark/>
          </w:tcPr>
          <w:p w14:paraId="4B62801B" w14:textId="77777777" w:rsidR="001A1204" w:rsidRDefault="001A1204" w:rsidP="00F949A3">
            <w:pPr>
              <w:spacing w:before="40" w:after="40"/>
              <w:jc w:val="right"/>
              <w:rPr>
                <w:color w:val="000000"/>
                <w:sz w:val="18"/>
                <w:szCs w:val="18"/>
              </w:rPr>
            </w:pPr>
            <w:r>
              <w:rPr>
                <w:color w:val="000000"/>
                <w:sz w:val="18"/>
                <w:szCs w:val="18"/>
              </w:rPr>
              <w:t>8</w:t>
            </w:r>
          </w:p>
        </w:tc>
        <w:tc>
          <w:tcPr>
            <w:tcW w:w="1055" w:type="dxa"/>
            <w:shd w:val="clear" w:color="auto" w:fill="auto"/>
            <w:noWrap/>
            <w:vAlign w:val="center"/>
            <w:hideMark/>
          </w:tcPr>
          <w:p w14:paraId="1CD96B58" w14:textId="77777777" w:rsidR="001A1204" w:rsidRDefault="001A1204" w:rsidP="00F949A3">
            <w:pPr>
              <w:spacing w:before="40" w:after="40"/>
              <w:jc w:val="right"/>
              <w:rPr>
                <w:color w:val="000000"/>
                <w:sz w:val="18"/>
                <w:szCs w:val="18"/>
              </w:rPr>
            </w:pPr>
            <w:r>
              <w:rPr>
                <w:color w:val="000000"/>
                <w:sz w:val="18"/>
                <w:szCs w:val="18"/>
              </w:rPr>
              <w:t>4</w:t>
            </w:r>
          </w:p>
        </w:tc>
      </w:tr>
      <w:tr w:rsidR="00E7154A" w14:paraId="0380459D" w14:textId="77777777" w:rsidTr="00EF0CB7">
        <w:trPr>
          <w:trHeight w:val="273"/>
        </w:trPr>
        <w:tc>
          <w:tcPr>
            <w:tcW w:w="3056" w:type="dxa"/>
            <w:vMerge/>
            <w:vAlign w:val="center"/>
            <w:hideMark/>
          </w:tcPr>
          <w:p w14:paraId="4E5259E6" w14:textId="77777777" w:rsidR="001A1204" w:rsidRDefault="001A1204" w:rsidP="00F949A3">
            <w:pPr>
              <w:spacing w:before="40" w:after="40"/>
              <w:rPr>
                <w:color w:val="000000"/>
                <w:sz w:val="18"/>
                <w:szCs w:val="18"/>
              </w:rPr>
            </w:pPr>
          </w:p>
        </w:tc>
        <w:tc>
          <w:tcPr>
            <w:tcW w:w="1110" w:type="dxa"/>
            <w:vMerge/>
            <w:vAlign w:val="center"/>
            <w:hideMark/>
          </w:tcPr>
          <w:p w14:paraId="484FB741"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35360544"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7474D492"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410BE132" w14:textId="77777777" w:rsidR="001A1204" w:rsidRDefault="001A1204" w:rsidP="00F949A3">
            <w:pPr>
              <w:spacing w:before="40" w:after="40"/>
              <w:jc w:val="right"/>
              <w:rPr>
                <w:color w:val="000000"/>
                <w:sz w:val="18"/>
                <w:szCs w:val="18"/>
              </w:rPr>
            </w:pPr>
            <w:r>
              <w:rPr>
                <w:color w:val="000000"/>
                <w:sz w:val="18"/>
                <w:szCs w:val="18"/>
              </w:rPr>
              <w:t>5</w:t>
            </w:r>
          </w:p>
        </w:tc>
        <w:tc>
          <w:tcPr>
            <w:tcW w:w="964" w:type="dxa"/>
            <w:shd w:val="clear" w:color="auto" w:fill="auto"/>
            <w:noWrap/>
            <w:vAlign w:val="center"/>
            <w:hideMark/>
          </w:tcPr>
          <w:p w14:paraId="7FCB1440" w14:textId="77777777" w:rsidR="001A1204" w:rsidRDefault="001A1204" w:rsidP="00F949A3">
            <w:pPr>
              <w:spacing w:before="40" w:after="40"/>
              <w:jc w:val="right"/>
              <w:rPr>
                <w:color w:val="000000"/>
                <w:sz w:val="18"/>
                <w:szCs w:val="18"/>
              </w:rPr>
            </w:pPr>
            <w:r>
              <w:rPr>
                <w:color w:val="000000"/>
                <w:sz w:val="18"/>
                <w:szCs w:val="18"/>
              </w:rPr>
              <w:t>7</w:t>
            </w:r>
          </w:p>
        </w:tc>
        <w:tc>
          <w:tcPr>
            <w:tcW w:w="967" w:type="dxa"/>
            <w:tcBorders>
              <w:right w:val="single" w:sz="12" w:space="0" w:color="auto"/>
            </w:tcBorders>
            <w:shd w:val="clear" w:color="auto" w:fill="auto"/>
            <w:noWrap/>
            <w:vAlign w:val="center"/>
            <w:hideMark/>
          </w:tcPr>
          <w:p w14:paraId="2CD4DA54" w14:textId="77777777" w:rsidR="001A1204" w:rsidRDefault="001A1204" w:rsidP="00F949A3">
            <w:pPr>
              <w:spacing w:before="40" w:after="40"/>
              <w:jc w:val="right"/>
              <w:rPr>
                <w:color w:val="000000"/>
                <w:sz w:val="18"/>
                <w:szCs w:val="18"/>
              </w:rPr>
            </w:pPr>
            <w:r>
              <w:rPr>
                <w:color w:val="000000"/>
                <w:sz w:val="18"/>
                <w:szCs w:val="18"/>
              </w:rPr>
              <w:t>8</w:t>
            </w:r>
          </w:p>
        </w:tc>
        <w:tc>
          <w:tcPr>
            <w:tcW w:w="1050" w:type="dxa"/>
            <w:tcBorders>
              <w:left w:val="single" w:sz="12" w:space="0" w:color="auto"/>
            </w:tcBorders>
            <w:shd w:val="clear" w:color="auto" w:fill="auto"/>
            <w:noWrap/>
            <w:vAlign w:val="center"/>
            <w:hideMark/>
          </w:tcPr>
          <w:p w14:paraId="7CC8A4C0" w14:textId="77777777" w:rsidR="001A1204" w:rsidRDefault="001A1204" w:rsidP="00F949A3">
            <w:pPr>
              <w:spacing w:before="40" w:after="40"/>
              <w:jc w:val="right"/>
              <w:rPr>
                <w:color w:val="000000"/>
                <w:sz w:val="18"/>
                <w:szCs w:val="18"/>
              </w:rPr>
            </w:pPr>
            <w:r>
              <w:rPr>
                <w:color w:val="000000"/>
                <w:sz w:val="18"/>
                <w:szCs w:val="18"/>
              </w:rPr>
              <w:t>20</w:t>
            </w:r>
          </w:p>
        </w:tc>
        <w:tc>
          <w:tcPr>
            <w:tcW w:w="1050" w:type="dxa"/>
            <w:shd w:val="clear" w:color="auto" w:fill="auto"/>
            <w:noWrap/>
            <w:vAlign w:val="center"/>
            <w:hideMark/>
          </w:tcPr>
          <w:p w14:paraId="38654A98"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20EB71FA" w14:textId="77777777" w:rsidR="001A1204" w:rsidRDefault="001A1204" w:rsidP="00F949A3">
            <w:pPr>
              <w:spacing w:before="40" w:after="40"/>
              <w:jc w:val="right"/>
              <w:rPr>
                <w:color w:val="000000"/>
                <w:sz w:val="18"/>
                <w:szCs w:val="18"/>
              </w:rPr>
            </w:pPr>
            <w:r>
              <w:rPr>
                <w:color w:val="000000"/>
                <w:sz w:val="18"/>
                <w:szCs w:val="18"/>
              </w:rPr>
              <w:t>32</w:t>
            </w:r>
          </w:p>
        </w:tc>
      </w:tr>
      <w:tr w:rsidR="00E7154A" w14:paraId="05D300CF" w14:textId="77777777" w:rsidTr="00EF0CB7">
        <w:trPr>
          <w:trHeight w:val="273"/>
        </w:trPr>
        <w:tc>
          <w:tcPr>
            <w:tcW w:w="3056" w:type="dxa"/>
            <w:vMerge w:val="restart"/>
            <w:shd w:val="clear" w:color="auto" w:fill="auto"/>
            <w:vAlign w:val="center"/>
            <w:hideMark/>
          </w:tcPr>
          <w:p w14:paraId="6AFB3794" w14:textId="77777777" w:rsidR="001A1204" w:rsidRDefault="001A1204" w:rsidP="00F949A3">
            <w:pPr>
              <w:spacing w:before="40" w:after="40"/>
              <w:rPr>
                <w:color w:val="000000"/>
                <w:sz w:val="18"/>
                <w:szCs w:val="18"/>
              </w:rPr>
            </w:pPr>
            <w:r>
              <w:rPr>
                <w:color w:val="000000"/>
                <w:sz w:val="18"/>
                <w:szCs w:val="18"/>
              </w:rPr>
              <w:t>Class II Request for Additional Consumption Allowances</w:t>
            </w:r>
          </w:p>
        </w:tc>
        <w:tc>
          <w:tcPr>
            <w:tcW w:w="1110" w:type="dxa"/>
            <w:vMerge w:val="restart"/>
            <w:shd w:val="clear" w:color="auto" w:fill="auto"/>
            <w:vAlign w:val="center"/>
            <w:hideMark/>
          </w:tcPr>
          <w:p w14:paraId="429014AA" w14:textId="77777777" w:rsidR="001A1204" w:rsidRDefault="001A1204" w:rsidP="00F949A3">
            <w:pPr>
              <w:spacing w:before="40" w:after="40"/>
              <w:rPr>
                <w:color w:val="000000"/>
                <w:sz w:val="18"/>
                <w:szCs w:val="18"/>
              </w:rPr>
            </w:pPr>
            <w:r>
              <w:rPr>
                <w:color w:val="000000"/>
                <w:sz w:val="18"/>
                <w:szCs w:val="18"/>
              </w:rPr>
              <w:t>5900-201</w:t>
            </w:r>
          </w:p>
        </w:tc>
        <w:tc>
          <w:tcPr>
            <w:tcW w:w="1157" w:type="dxa"/>
            <w:shd w:val="clear" w:color="auto" w:fill="auto"/>
            <w:noWrap/>
            <w:vAlign w:val="center"/>
            <w:hideMark/>
          </w:tcPr>
          <w:p w14:paraId="2C7586D0"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33C1B739" w14:textId="77777777" w:rsidR="001A1204" w:rsidRDefault="001A1204" w:rsidP="00F949A3">
            <w:pPr>
              <w:spacing w:before="40" w:after="40"/>
              <w:jc w:val="right"/>
              <w:rPr>
                <w:color w:val="000000"/>
                <w:sz w:val="18"/>
                <w:szCs w:val="18"/>
              </w:rPr>
            </w:pPr>
            <w:r>
              <w:rPr>
                <w:color w:val="000000"/>
                <w:sz w:val="18"/>
                <w:szCs w:val="18"/>
              </w:rPr>
              <w:t>3</w:t>
            </w:r>
          </w:p>
        </w:tc>
        <w:tc>
          <w:tcPr>
            <w:tcW w:w="964" w:type="dxa"/>
            <w:tcBorders>
              <w:left w:val="single" w:sz="12" w:space="0" w:color="auto"/>
            </w:tcBorders>
            <w:shd w:val="clear" w:color="auto" w:fill="auto"/>
            <w:noWrap/>
            <w:vAlign w:val="center"/>
            <w:hideMark/>
          </w:tcPr>
          <w:p w14:paraId="299EE17F"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4F3D8C2B"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07372EF5"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6B111E9B" w14:textId="77777777" w:rsidR="001A1204" w:rsidRDefault="001A1204" w:rsidP="00F949A3">
            <w:pPr>
              <w:spacing w:before="40" w:after="40"/>
              <w:jc w:val="right"/>
              <w:rPr>
                <w:color w:val="000000"/>
                <w:sz w:val="18"/>
                <w:szCs w:val="18"/>
              </w:rPr>
            </w:pPr>
            <w:r>
              <w:rPr>
                <w:color w:val="000000"/>
                <w:sz w:val="18"/>
                <w:szCs w:val="18"/>
              </w:rPr>
              <w:t>6</w:t>
            </w:r>
          </w:p>
        </w:tc>
        <w:tc>
          <w:tcPr>
            <w:tcW w:w="1050" w:type="dxa"/>
            <w:shd w:val="clear" w:color="auto" w:fill="auto"/>
            <w:noWrap/>
            <w:vAlign w:val="center"/>
            <w:hideMark/>
          </w:tcPr>
          <w:p w14:paraId="0AD00398" w14:textId="77777777" w:rsidR="001A1204" w:rsidRDefault="001A1204" w:rsidP="00F949A3">
            <w:pPr>
              <w:spacing w:before="40" w:after="40"/>
              <w:jc w:val="right"/>
              <w:rPr>
                <w:color w:val="000000"/>
                <w:sz w:val="18"/>
                <w:szCs w:val="18"/>
              </w:rPr>
            </w:pPr>
            <w:r>
              <w:rPr>
                <w:color w:val="000000"/>
                <w:sz w:val="18"/>
                <w:szCs w:val="18"/>
              </w:rPr>
              <w:t>3</w:t>
            </w:r>
          </w:p>
        </w:tc>
        <w:tc>
          <w:tcPr>
            <w:tcW w:w="1055" w:type="dxa"/>
            <w:shd w:val="clear" w:color="auto" w:fill="auto"/>
            <w:noWrap/>
            <w:vAlign w:val="center"/>
            <w:hideMark/>
          </w:tcPr>
          <w:p w14:paraId="69268541" w14:textId="77777777" w:rsidR="001A1204" w:rsidRDefault="001A1204" w:rsidP="00F949A3">
            <w:pPr>
              <w:spacing w:before="40" w:after="40"/>
              <w:jc w:val="right"/>
              <w:rPr>
                <w:color w:val="000000"/>
                <w:sz w:val="18"/>
                <w:szCs w:val="18"/>
              </w:rPr>
            </w:pPr>
            <w:r>
              <w:rPr>
                <w:color w:val="000000"/>
                <w:sz w:val="18"/>
                <w:szCs w:val="18"/>
              </w:rPr>
              <w:t>3</w:t>
            </w:r>
          </w:p>
        </w:tc>
      </w:tr>
      <w:tr w:rsidR="00E7154A" w14:paraId="4B5463DD" w14:textId="77777777" w:rsidTr="00EF0CB7">
        <w:trPr>
          <w:trHeight w:val="273"/>
        </w:trPr>
        <w:tc>
          <w:tcPr>
            <w:tcW w:w="3056" w:type="dxa"/>
            <w:vMerge/>
            <w:vAlign w:val="center"/>
            <w:hideMark/>
          </w:tcPr>
          <w:p w14:paraId="0AD2B1C9" w14:textId="77777777" w:rsidR="001A1204" w:rsidRDefault="001A1204" w:rsidP="00F949A3">
            <w:pPr>
              <w:spacing w:before="40" w:after="40"/>
              <w:rPr>
                <w:color w:val="000000"/>
                <w:sz w:val="18"/>
                <w:szCs w:val="18"/>
              </w:rPr>
            </w:pPr>
          </w:p>
        </w:tc>
        <w:tc>
          <w:tcPr>
            <w:tcW w:w="1110" w:type="dxa"/>
            <w:vMerge/>
            <w:vAlign w:val="center"/>
            <w:hideMark/>
          </w:tcPr>
          <w:p w14:paraId="4FFB226B"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706437C3"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4FBC2C53" w14:textId="77777777" w:rsidR="001A1204" w:rsidRDefault="001A1204" w:rsidP="00F949A3">
            <w:pPr>
              <w:spacing w:before="40" w:after="40"/>
              <w:jc w:val="right"/>
              <w:rPr>
                <w:color w:val="000000"/>
                <w:sz w:val="18"/>
                <w:szCs w:val="18"/>
              </w:rPr>
            </w:pPr>
            <w:r>
              <w:rPr>
                <w:color w:val="000000"/>
                <w:sz w:val="18"/>
                <w:szCs w:val="18"/>
              </w:rPr>
              <w:t>3</w:t>
            </w:r>
          </w:p>
        </w:tc>
        <w:tc>
          <w:tcPr>
            <w:tcW w:w="964" w:type="dxa"/>
            <w:tcBorders>
              <w:left w:val="single" w:sz="12" w:space="0" w:color="auto"/>
            </w:tcBorders>
            <w:shd w:val="clear" w:color="auto" w:fill="auto"/>
            <w:noWrap/>
            <w:vAlign w:val="center"/>
            <w:hideMark/>
          </w:tcPr>
          <w:p w14:paraId="00FD48FE" w14:textId="77777777" w:rsidR="001A1204" w:rsidRDefault="001A1204" w:rsidP="00F949A3">
            <w:pPr>
              <w:spacing w:before="40" w:after="40"/>
              <w:jc w:val="right"/>
              <w:rPr>
                <w:color w:val="000000"/>
                <w:sz w:val="18"/>
                <w:szCs w:val="18"/>
              </w:rPr>
            </w:pPr>
            <w:r>
              <w:rPr>
                <w:color w:val="000000"/>
                <w:sz w:val="18"/>
                <w:szCs w:val="18"/>
              </w:rPr>
              <w:t>4</w:t>
            </w:r>
          </w:p>
        </w:tc>
        <w:tc>
          <w:tcPr>
            <w:tcW w:w="964" w:type="dxa"/>
            <w:shd w:val="clear" w:color="auto" w:fill="auto"/>
            <w:noWrap/>
            <w:vAlign w:val="center"/>
            <w:hideMark/>
          </w:tcPr>
          <w:p w14:paraId="0FE5EDC7" w14:textId="77777777" w:rsidR="001A1204" w:rsidRDefault="001A1204" w:rsidP="00F949A3">
            <w:pPr>
              <w:spacing w:before="40" w:after="40"/>
              <w:jc w:val="right"/>
              <w:rPr>
                <w:color w:val="000000"/>
                <w:sz w:val="18"/>
                <w:szCs w:val="18"/>
              </w:rPr>
            </w:pPr>
            <w:r>
              <w:rPr>
                <w:color w:val="000000"/>
                <w:sz w:val="18"/>
                <w:szCs w:val="18"/>
              </w:rPr>
              <w:t>5</w:t>
            </w:r>
          </w:p>
        </w:tc>
        <w:tc>
          <w:tcPr>
            <w:tcW w:w="967" w:type="dxa"/>
            <w:tcBorders>
              <w:right w:val="single" w:sz="12" w:space="0" w:color="auto"/>
            </w:tcBorders>
            <w:shd w:val="clear" w:color="auto" w:fill="auto"/>
            <w:noWrap/>
            <w:vAlign w:val="center"/>
            <w:hideMark/>
          </w:tcPr>
          <w:p w14:paraId="02DF92EF" w14:textId="77777777" w:rsidR="001A1204" w:rsidRDefault="001A1204" w:rsidP="00F949A3">
            <w:pPr>
              <w:spacing w:before="40" w:after="40"/>
              <w:jc w:val="right"/>
              <w:rPr>
                <w:color w:val="000000"/>
                <w:sz w:val="18"/>
                <w:szCs w:val="18"/>
              </w:rPr>
            </w:pPr>
            <w:r>
              <w:rPr>
                <w:color w:val="000000"/>
                <w:sz w:val="18"/>
                <w:szCs w:val="18"/>
              </w:rPr>
              <w:t>5</w:t>
            </w:r>
          </w:p>
        </w:tc>
        <w:tc>
          <w:tcPr>
            <w:tcW w:w="1050" w:type="dxa"/>
            <w:tcBorders>
              <w:left w:val="single" w:sz="12" w:space="0" w:color="auto"/>
            </w:tcBorders>
            <w:shd w:val="clear" w:color="auto" w:fill="auto"/>
            <w:noWrap/>
            <w:vAlign w:val="center"/>
            <w:hideMark/>
          </w:tcPr>
          <w:p w14:paraId="56149D2C" w14:textId="77777777" w:rsidR="001A1204" w:rsidRDefault="001A1204" w:rsidP="00F949A3">
            <w:pPr>
              <w:spacing w:before="40" w:after="40"/>
              <w:jc w:val="right"/>
              <w:rPr>
                <w:color w:val="000000"/>
                <w:sz w:val="18"/>
                <w:szCs w:val="18"/>
              </w:rPr>
            </w:pPr>
            <w:r>
              <w:rPr>
                <w:color w:val="000000"/>
                <w:sz w:val="18"/>
                <w:szCs w:val="18"/>
              </w:rPr>
              <w:t>12</w:t>
            </w:r>
          </w:p>
        </w:tc>
        <w:tc>
          <w:tcPr>
            <w:tcW w:w="1050" w:type="dxa"/>
            <w:shd w:val="clear" w:color="auto" w:fill="auto"/>
            <w:noWrap/>
            <w:vAlign w:val="center"/>
            <w:hideMark/>
          </w:tcPr>
          <w:p w14:paraId="6FDE87F9" w14:textId="77777777" w:rsidR="001A1204" w:rsidRDefault="001A1204" w:rsidP="00F949A3">
            <w:pPr>
              <w:spacing w:before="40" w:after="40"/>
              <w:jc w:val="right"/>
              <w:rPr>
                <w:color w:val="000000"/>
                <w:sz w:val="18"/>
                <w:szCs w:val="18"/>
              </w:rPr>
            </w:pPr>
            <w:r>
              <w:rPr>
                <w:color w:val="000000"/>
                <w:sz w:val="18"/>
                <w:szCs w:val="18"/>
              </w:rPr>
              <w:t>15</w:t>
            </w:r>
          </w:p>
        </w:tc>
        <w:tc>
          <w:tcPr>
            <w:tcW w:w="1055" w:type="dxa"/>
            <w:shd w:val="clear" w:color="auto" w:fill="auto"/>
            <w:noWrap/>
            <w:vAlign w:val="center"/>
            <w:hideMark/>
          </w:tcPr>
          <w:p w14:paraId="47135298" w14:textId="77777777" w:rsidR="001A1204" w:rsidRDefault="001A1204" w:rsidP="00F949A3">
            <w:pPr>
              <w:spacing w:before="40" w:after="40"/>
              <w:jc w:val="right"/>
              <w:rPr>
                <w:color w:val="000000"/>
                <w:sz w:val="18"/>
                <w:szCs w:val="18"/>
              </w:rPr>
            </w:pPr>
            <w:r>
              <w:rPr>
                <w:color w:val="000000"/>
                <w:sz w:val="18"/>
                <w:szCs w:val="18"/>
              </w:rPr>
              <w:t>15</w:t>
            </w:r>
          </w:p>
        </w:tc>
      </w:tr>
      <w:tr w:rsidR="00E7154A" w14:paraId="5EAAFB22" w14:textId="77777777" w:rsidTr="00EF0CB7">
        <w:trPr>
          <w:trHeight w:val="273"/>
        </w:trPr>
        <w:tc>
          <w:tcPr>
            <w:tcW w:w="3056" w:type="dxa"/>
            <w:vMerge w:val="restart"/>
            <w:shd w:val="clear" w:color="auto" w:fill="auto"/>
            <w:vAlign w:val="center"/>
            <w:hideMark/>
          </w:tcPr>
          <w:p w14:paraId="7F87FC88" w14:textId="77777777" w:rsidR="001A1204" w:rsidRDefault="001A1204" w:rsidP="00F949A3">
            <w:pPr>
              <w:spacing w:before="40" w:after="40"/>
              <w:rPr>
                <w:color w:val="000000"/>
                <w:sz w:val="18"/>
                <w:szCs w:val="18"/>
              </w:rPr>
            </w:pPr>
            <w:r>
              <w:rPr>
                <w:color w:val="000000"/>
                <w:sz w:val="18"/>
                <w:szCs w:val="18"/>
              </w:rPr>
              <w:t xml:space="preserve">Class II Trades </w:t>
            </w:r>
          </w:p>
        </w:tc>
        <w:tc>
          <w:tcPr>
            <w:tcW w:w="1110" w:type="dxa"/>
            <w:vMerge w:val="restart"/>
            <w:shd w:val="clear" w:color="auto" w:fill="auto"/>
            <w:vAlign w:val="center"/>
            <w:hideMark/>
          </w:tcPr>
          <w:p w14:paraId="1EEFF926" w14:textId="77777777" w:rsidR="001A1204" w:rsidRDefault="001A1204" w:rsidP="00F949A3">
            <w:pPr>
              <w:spacing w:before="40" w:after="40"/>
              <w:rPr>
                <w:color w:val="000000"/>
                <w:sz w:val="18"/>
                <w:szCs w:val="18"/>
              </w:rPr>
            </w:pPr>
            <w:r>
              <w:rPr>
                <w:color w:val="000000"/>
                <w:sz w:val="18"/>
                <w:szCs w:val="18"/>
              </w:rPr>
              <w:t>5900-205</w:t>
            </w:r>
          </w:p>
        </w:tc>
        <w:tc>
          <w:tcPr>
            <w:tcW w:w="1157" w:type="dxa"/>
            <w:shd w:val="clear" w:color="auto" w:fill="auto"/>
            <w:noWrap/>
            <w:vAlign w:val="center"/>
            <w:hideMark/>
          </w:tcPr>
          <w:p w14:paraId="7735F780"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6C64DB63"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744168C3" w14:textId="77777777" w:rsidR="001A1204" w:rsidRDefault="001A1204" w:rsidP="00F949A3">
            <w:pPr>
              <w:spacing w:before="40" w:after="40"/>
              <w:jc w:val="right"/>
              <w:rPr>
                <w:color w:val="000000"/>
                <w:sz w:val="18"/>
                <w:szCs w:val="18"/>
              </w:rPr>
            </w:pPr>
            <w:r>
              <w:rPr>
                <w:color w:val="000000"/>
                <w:sz w:val="18"/>
                <w:szCs w:val="18"/>
              </w:rPr>
              <w:t>12</w:t>
            </w:r>
          </w:p>
        </w:tc>
        <w:tc>
          <w:tcPr>
            <w:tcW w:w="964" w:type="dxa"/>
            <w:shd w:val="clear" w:color="auto" w:fill="auto"/>
            <w:noWrap/>
            <w:vAlign w:val="center"/>
            <w:hideMark/>
          </w:tcPr>
          <w:p w14:paraId="0C5CEE2A" w14:textId="77777777" w:rsidR="001A1204" w:rsidRDefault="001A1204" w:rsidP="00F949A3">
            <w:pPr>
              <w:spacing w:before="40" w:after="40"/>
              <w:jc w:val="right"/>
              <w:rPr>
                <w:color w:val="000000"/>
                <w:sz w:val="18"/>
                <w:szCs w:val="18"/>
              </w:rPr>
            </w:pPr>
            <w:r>
              <w:rPr>
                <w:color w:val="000000"/>
                <w:sz w:val="18"/>
                <w:szCs w:val="18"/>
              </w:rPr>
              <w:t>6</w:t>
            </w:r>
          </w:p>
        </w:tc>
        <w:tc>
          <w:tcPr>
            <w:tcW w:w="967" w:type="dxa"/>
            <w:tcBorders>
              <w:right w:val="single" w:sz="12" w:space="0" w:color="auto"/>
            </w:tcBorders>
            <w:shd w:val="clear" w:color="auto" w:fill="auto"/>
            <w:noWrap/>
            <w:vAlign w:val="center"/>
            <w:hideMark/>
          </w:tcPr>
          <w:p w14:paraId="64297555"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258720F0" w14:textId="77777777" w:rsidR="001A1204" w:rsidRDefault="001A1204" w:rsidP="00F949A3">
            <w:pPr>
              <w:spacing w:before="40" w:after="40"/>
              <w:jc w:val="right"/>
              <w:rPr>
                <w:color w:val="000000"/>
                <w:sz w:val="18"/>
                <w:szCs w:val="18"/>
              </w:rPr>
            </w:pPr>
            <w:r>
              <w:rPr>
                <w:color w:val="000000"/>
                <w:sz w:val="18"/>
                <w:szCs w:val="18"/>
              </w:rPr>
              <w:t>48</w:t>
            </w:r>
          </w:p>
        </w:tc>
        <w:tc>
          <w:tcPr>
            <w:tcW w:w="1050" w:type="dxa"/>
            <w:shd w:val="clear" w:color="auto" w:fill="auto"/>
            <w:noWrap/>
            <w:vAlign w:val="center"/>
            <w:hideMark/>
          </w:tcPr>
          <w:p w14:paraId="4C074F9C" w14:textId="77777777" w:rsidR="001A1204" w:rsidRDefault="001A1204" w:rsidP="00F949A3">
            <w:pPr>
              <w:spacing w:before="40" w:after="40"/>
              <w:jc w:val="right"/>
              <w:rPr>
                <w:color w:val="000000"/>
                <w:sz w:val="18"/>
                <w:szCs w:val="18"/>
              </w:rPr>
            </w:pPr>
            <w:r>
              <w:rPr>
                <w:color w:val="000000"/>
                <w:sz w:val="18"/>
                <w:szCs w:val="18"/>
              </w:rPr>
              <w:t>24</w:t>
            </w:r>
          </w:p>
        </w:tc>
        <w:tc>
          <w:tcPr>
            <w:tcW w:w="1055" w:type="dxa"/>
            <w:shd w:val="clear" w:color="auto" w:fill="auto"/>
            <w:noWrap/>
            <w:vAlign w:val="center"/>
            <w:hideMark/>
          </w:tcPr>
          <w:p w14:paraId="4F85E4E5" w14:textId="77777777" w:rsidR="001A1204" w:rsidRDefault="001A1204" w:rsidP="00F949A3">
            <w:pPr>
              <w:spacing w:before="40" w:after="40"/>
              <w:jc w:val="right"/>
              <w:rPr>
                <w:color w:val="000000"/>
                <w:sz w:val="18"/>
                <w:szCs w:val="18"/>
              </w:rPr>
            </w:pPr>
            <w:r>
              <w:rPr>
                <w:color w:val="000000"/>
                <w:sz w:val="18"/>
                <w:szCs w:val="18"/>
              </w:rPr>
              <w:t>4</w:t>
            </w:r>
          </w:p>
        </w:tc>
      </w:tr>
      <w:tr w:rsidR="00E7154A" w14:paraId="252F3CF2" w14:textId="77777777" w:rsidTr="00EF0CB7">
        <w:trPr>
          <w:trHeight w:val="273"/>
        </w:trPr>
        <w:tc>
          <w:tcPr>
            <w:tcW w:w="3056" w:type="dxa"/>
            <w:vMerge/>
            <w:vAlign w:val="center"/>
            <w:hideMark/>
          </w:tcPr>
          <w:p w14:paraId="60712E4D" w14:textId="77777777" w:rsidR="001A1204" w:rsidRDefault="001A1204" w:rsidP="00F949A3">
            <w:pPr>
              <w:spacing w:before="40" w:after="40"/>
              <w:rPr>
                <w:color w:val="000000"/>
                <w:sz w:val="18"/>
                <w:szCs w:val="18"/>
              </w:rPr>
            </w:pPr>
          </w:p>
        </w:tc>
        <w:tc>
          <w:tcPr>
            <w:tcW w:w="1110" w:type="dxa"/>
            <w:vMerge/>
            <w:vAlign w:val="center"/>
            <w:hideMark/>
          </w:tcPr>
          <w:p w14:paraId="710A2FD7"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2EDA2C37"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02DEFD0C"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3F9E5847"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38AD6800" w14:textId="77777777" w:rsidR="001A1204" w:rsidRDefault="001A1204" w:rsidP="00F949A3">
            <w:pPr>
              <w:spacing w:before="40" w:after="40"/>
              <w:jc w:val="right"/>
              <w:rPr>
                <w:color w:val="000000"/>
                <w:sz w:val="18"/>
                <w:szCs w:val="18"/>
              </w:rPr>
            </w:pPr>
            <w:r>
              <w:rPr>
                <w:color w:val="000000"/>
                <w:sz w:val="18"/>
                <w:szCs w:val="18"/>
              </w:rPr>
              <w:t>6</w:t>
            </w:r>
          </w:p>
        </w:tc>
        <w:tc>
          <w:tcPr>
            <w:tcW w:w="967" w:type="dxa"/>
            <w:tcBorders>
              <w:right w:val="single" w:sz="12" w:space="0" w:color="auto"/>
            </w:tcBorders>
            <w:shd w:val="clear" w:color="auto" w:fill="auto"/>
            <w:noWrap/>
            <w:vAlign w:val="center"/>
            <w:hideMark/>
          </w:tcPr>
          <w:p w14:paraId="6F7B8810" w14:textId="77777777" w:rsidR="001A1204" w:rsidRDefault="001A1204" w:rsidP="00F949A3">
            <w:pPr>
              <w:spacing w:before="40" w:after="40"/>
              <w:jc w:val="right"/>
              <w:rPr>
                <w:color w:val="000000"/>
                <w:sz w:val="18"/>
                <w:szCs w:val="18"/>
              </w:rPr>
            </w:pPr>
            <w:r>
              <w:rPr>
                <w:color w:val="000000"/>
                <w:sz w:val="18"/>
                <w:szCs w:val="18"/>
              </w:rPr>
              <w:t>11</w:t>
            </w:r>
          </w:p>
        </w:tc>
        <w:tc>
          <w:tcPr>
            <w:tcW w:w="1050" w:type="dxa"/>
            <w:tcBorders>
              <w:left w:val="single" w:sz="12" w:space="0" w:color="auto"/>
            </w:tcBorders>
            <w:shd w:val="clear" w:color="auto" w:fill="auto"/>
            <w:noWrap/>
            <w:vAlign w:val="center"/>
            <w:hideMark/>
          </w:tcPr>
          <w:p w14:paraId="711FB343"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682D0F71" w14:textId="77777777" w:rsidR="001A1204" w:rsidRDefault="001A1204" w:rsidP="00F949A3">
            <w:pPr>
              <w:spacing w:before="40" w:after="40"/>
              <w:jc w:val="right"/>
              <w:rPr>
                <w:color w:val="000000"/>
                <w:sz w:val="18"/>
                <w:szCs w:val="18"/>
              </w:rPr>
            </w:pPr>
            <w:r>
              <w:rPr>
                <w:color w:val="000000"/>
                <w:sz w:val="18"/>
                <w:szCs w:val="18"/>
              </w:rPr>
              <w:t>24</w:t>
            </w:r>
          </w:p>
        </w:tc>
        <w:tc>
          <w:tcPr>
            <w:tcW w:w="1055" w:type="dxa"/>
            <w:shd w:val="clear" w:color="auto" w:fill="auto"/>
            <w:noWrap/>
            <w:vAlign w:val="center"/>
            <w:hideMark/>
          </w:tcPr>
          <w:p w14:paraId="23B656DE" w14:textId="77777777" w:rsidR="001A1204" w:rsidRDefault="001A1204" w:rsidP="00F949A3">
            <w:pPr>
              <w:spacing w:before="40" w:after="40"/>
              <w:jc w:val="right"/>
              <w:rPr>
                <w:color w:val="000000"/>
                <w:sz w:val="18"/>
                <w:szCs w:val="18"/>
              </w:rPr>
            </w:pPr>
            <w:r>
              <w:rPr>
                <w:color w:val="000000"/>
                <w:sz w:val="18"/>
                <w:szCs w:val="18"/>
              </w:rPr>
              <w:t>44</w:t>
            </w:r>
          </w:p>
        </w:tc>
      </w:tr>
      <w:tr w:rsidR="00E7154A" w14:paraId="51F2B959" w14:textId="77777777" w:rsidTr="00EF0CB7">
        <w:trPr>
          <w:trHeight w:val="273"/>
        </w:trPr>
        <w:tc>
          <w:tcPr>
            <w:tcW w:w="3056" w:type="dxa"/>
            <w:vMerge w:val="restart"/>
            <w:shd w:val="clear" w:color="auto" w:fill="auto"/>
            <w:vAlign w:val="center"/>
            <w:hideMark/>
          </w:tcPr>
          <w:p w14:paraId="2041CF88" w14:textId="77777777" w:rsidR="001A1204" w:rsidRDefault="001A1204" w:rsidP="00F949A3">
            <w:pPr>
              <w:spacing w:before="40" w:after="40"/>
              <w:rPr>
                <w:color w:val="000000"/>
                <w:sz w:val="18"/>
                <w:szCs w:val="18"/>
              </w:rPr>
            </w:pPr>
            <w:r>
              <w:rPr>
                <w:color w:val="000000"/>
                <w:sz w:val="18"/>
                <w:szCs w:val="18"/>
              </w:rPr>
              <w:t>MeBr Trades</w:t>
            </w:r>
          </w:p>
        </w:tc>
        <w:tc>
          <w:tcPr>
            <w:tcW w:w="1110" w:type="dxa"/>
            <w:vMerge w:val="restart"/>
            <w:shd w:val="clear" w:color="auto" w:fill="auto"/>
            <w:vAlign w:val="center"/>
            <w:hideMark/>
          </w:tcPr>
          <w:p w14:paraId="17C3500D" w14:textId="77777777" w:rsidR="001A1204" w:rsidRDefault="001A1204" w:rsidP="00F949A3">
            <w:pPr>
              <w:spacing w:before="40" w:after="40"/>
              <w:rPr>
                <w:color w:val="000000"/>
                <w:sz w:val="18"/>
                <w:szCs w:val="18"/>
              </w:rPr>
            </w:pPr>
            <w:r>
              <w:rPr>
                <w:color w:val="000000"/>
                <w:sz w:val="18"/>
                <w:szCs w:val="18"/>
              </w:rPr>
              <w:t>5900-146</w:t>
            </w:r>
          </w:p>
        </w:tc>
        <w:tc>
          <w:tcPr>
            <w:tcW w:w="1157" w:type="dxa"/>
            <w:shd w:val="clear" w:color="auto" w:fill="auto"/>
            <w:noWrap/>
            <w:vAlign w:val="center"/>
            <w:hideMark/>
          </w:tcPr>
          <w:p w14:paraId="3AE2CCAD"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29D2ED67" w14:textId="77777777" w:rsidR="001A1204" w:rsidRDefault="001A1204" w:rsidP="00F949A3">
            <w:pPr>
              <w:spacing w:before="40" w:after="40"/>
              <w:jc w:val="right"/>
              <w:rPr>
                <w:color w:val="000000"/>
                <w:sz w:val="18"/>
                <w:szCs w:val="18"/>
              </w:rPr>
            </w:pPr>
            <w:r>
              <w:rPr>
                <w:color w:val="000000"/>
                <w:sz w:val="18"/>
                <w:szCs w:val="18"/>
              </w:rPr>
              <w:t>2</w:t>
            </w:r>
          </w:p>
        </w:tc>
        <w:tc>
          <w:tcPr>
            <w:tcW w:w="964" w:type="dxa"/>
            <w:tcBorders>
              <w:left w:val="single" w:sz="12" w:space="0" w:color="auto"/>
            </w:tcBorders>
            <w:shd w:val="clear" w:color="auto" w:fill="auto"/>
            <w:noWrap/>
            <w:vAlign w:val="center"/>
            <w:hideMark/>
          </w:tcPr>
          <w:p w14:paraId="1BEA591E" w14:textId="77777777" w:rsidR="001A1204" w:rsidRDefault="001A1204" w:rsidP="00F949A3">
            <w:pPr>
              <w:spacing w:before="40" w:after="40"/>
              <w:jc w:val="right"/>
              <w:rPr>
                <w:color w:val="000000"/>
                <w:sz w:val="18"/>
                <w:szCs w:val="18"/>
              </w:rPr>
            </w:pPr>
            <w:r>
              <w:rPr>
                <w:color w:val="000000"/>
                <w:sz w:val="18"/>
                <w:szCs w:val="18"/>
              </w:rPr>
              <w:t>3</w:t>
            </w:r>
          </w:p>
        </w:tc>
        <w:tc>
          <w:tcPr>
            <w:tcW w:w="964" w:type="dxa"/>
            <w:shd w:val="clear" w:color="auto" w:fill="auto"/>
            <w:noWrap/>
            <w:vAlign w:val="center"/>
            <w:hideMark/>
          </w:tcPr>
          <w:p w14:paraId="08699F6E"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5715F608"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008C7E28" w14:textId="77777777" w:rsidR="001A1204" w:rsidRDefault="001A1204" w:rsidP="00F949A3">
            <w:pPr>
              <w:spacing w:before="40" w:after="40"/>
              <w:jc w:val="right"/>
              <w:rPr>
                <w:color w:val="000000"/>
                <w:sz w:val="18"/>
                <w:szCs w:val="18"/>
              </w:rPr>
            </w:pPr>
            <w:r>
              <w:rPr>
                <w:color w:val="000000"/>
                <w:sz w:val="18"/>
                <w:szCs w:val="18"/>
              </w:rPr>
              <w:t>6</w:t>
            </w:r>
          </w:p>
        </w:tc>
        <w:tc>
          <w:tcPr>
            <w:tcW w:w="1050" w:type="dxa"/>
            <w:shd w:val="clear" w:color="auto" w:fill="auto"/>
            <w:noWrap/>
            <w:vAlign w:val="center"/>
            <w:hideMark/>
          </w:tcPr>
          <w:p w14:paraId="28D07191" w14:textId="77777777" w:rsidR="001A1204" w:rsidRDefault="001A1204" w:rsidP="00F949A3">
            <w:pPr>
              <w:spacing w:before="40" w:after="40"/>
              <w:jc w:val="right"/>
              <w:rPr>
                <w:color w:val="000000"/>
                <w:sz w:val="18"/>
                <w:szCs w:val="18"/>
              </w:rPr>
            </w:pPr>
            <w:r>
              <w:rPr>
                <w:color w:val="000000"/>
                <w:sz w:val="18"/>
                <w:szCs w:val="18"/>
              </w:rPr>
              <w:t>2</w:t>
            </w:r>
          </w:p>
        </w:tc>
        <w:tc>
          <w:tcPr>
            <w:tcW w:w="1055" w:type="dxa"/>
            <w:shd w:val="clear" w:color="auto" w:fill="auto"/>
            <w:noWrap/>
            <w:vAlign w:val="center"/>
            <w:hideMark/>
          </w:tcPr>
          <w:p w14:paraId="5FA18185" w14:textId="77777777" w:rsidR="001A1204" w:rsidRDefault="001A1204" w:rsidP="00F949A3">
            <w:pPr>
              <w:spacing w:before="40" w:after="40"/>
              <w:jc w:val="right"/>
              <w:rPr>
                <w:color w:val="000000"/>
                <w:sz w:val="18"/>
                <w:szCs w:val="18"/>
              </w:rPr>
            </w:pPr>
            <w:r>
              <w:rPr>
                <w:color w:val="000000"/>
                <w:sz w:val="18"/>
                <w:szCs w:val="18"/>
              </w:rPr>
              <w:t>2</w:t>
            </w:r>
          </w:p>
        </w:tc>
      </w:tr>
      <w:tr w:rsidR="00E7154A" w14:paraId="073B11CC" w14:textId="77777777" w:rsidTr="00EF0CB7">
        <w:trPr>
          <w:trHeight w:val="273"/>
        </w:trPr>
        <w:tc>
          <w:tcPr>
            <w:tcW w:w="3056" w:type="dxa"/>
            <w:vMerge/>
            <w:vAlign w:val="center"/>
            <w:hideMark/>
          </w:tcPr>
          <w:p w14:paraId="67BD6E63" w14:textId="77777777" w:rsidR="001A1204" w:rsidRDefault="001A1204" w:rsidP="00F949A3">
            <w:pPr>
              <w:spacing w:before="40" w:after="40"/>
              <w:rPr>
                <w:color w:val="000000"/>
                <w:sz w:val="18"/>
                <w:szCs w:val="18"/>
              </w:rPr>
            </w:pPr>
          </w:p>
        </w:tc>
        <w:tc>
          <w:tcPr>
            <w:tcW w:w="1110" w:type="dxa"/>
            <w:vMerge/>
            <w:vAlign w:val="center"/>
            <w:hideMark/>
          </w:tcPr>
          <w:p w14:paraId="6940AABF"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70E358F8"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5CD91E66" w14:textId="77777777" w:rsidR="001A1204" w:rsidRDefault="001A1204" w:rsidP="00F949A3">
            <w:pPr>
              <w:spacing w:before="40" w:after="40"/>
              <w:jc w:val="right"/>
              <w:rPr>
                <w:color w:val="000000"/>
                <w:sz w:val="18"/>
                <w:szCs w:val="18"/>
              </w:rPr>
            </w:pPr>
            <w:r>
              <w:rPr>
                <w:color w:val="000000"/>
                <w:sz w:val="18"/>
                <w:szCs w:val="18"/>
              </w:rPr>
              <w:t>2</w:t>
            </w:r>
          </w:p>
        </w:tc>
        <w:tc>
          <w:tcPr>
            <w:tcW w:w="964" w:type="dxa"/>
            <w:tcBorders>
              <w:left w:val="single" w:sz="12" w:space="0" w:color="auto"/>
            </w:tcBorders>
            <w:shd w:val="clear" w:color="auto" w:fill="auto"/>
            <w:noWrap/>
            <w:vAlign w:val="center"/>
            <w:hideMark/>
          </w:tcPr>
          <w:p w14:paraId="10701616"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370BF41A"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60A0666E" w14:textId="77777777" w:rsidR="001A1204" w:rsidRDefault="001A1204" w:rsidP="00F949A3">
            <w:pPr>
              <w:spacing w:before="40" w:after="40"/>
              <w:jc w:val="right"/>
              <w:rPr>
                <w:color w:val="000000"/>
                <w:sz w:val="18"/>
                <w:szCs w:val="18"/>
              </w:rPr>
            </w:pPr>
            <w:r>
              <w:rPr>
                <w:color w:val="000000"/>
                <w:sz w:val="18"/>
                <w:szCs w:val="18"/>
              </w:rPr>
              <w:t>2</w:t>
            </w:r>
          </w:p>
        </w:tc>
        <w:tc>
          <w:tcPr>
            <w:tcW w:w="1050" w:type="dxa"/>
            <w:tcBorders>
              <w:left w:val="single" w:sz="12" w:space="0" w:color="auto"/>
            </w:tcBorders>
            <w:shd w:val="clear" w:color="auto" w:fill="auto"/>
            <w:noWrap/>
            <w:vAlign w:val="center"/>
            <w:hideMark/>
          </w:tcPr>
          <w:p w14:paraId="048673C3"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3513C599" w14:textId="77777777" w:rsidR="001A1204" w:rsidRDefault="001A1204" w:rsidP="00F949A3">
            <w:pPr>
              <w:spacing w:before="40" w:after="40"/>
              <w:jc w:val="right"/>
              <w:rPr>
                <w:color w:val="000000"/>
                <w:sz w:val="18"/>
                <w:szCs w:val="18"/>
              </w:rPr>
            </w:pPr>
            <w:r>
              <w:rPr>
                <w:color w:val="000000"/>
                <w:sz w:val="18"/>
                <w:szCs w:val="18"/>
              </w:rPr>
              <w:t>4</w:t>
            </w:r>
          </w:p>
        </w:tc>
        <w:tc>
          <w:tcPr>
            <w:tcW w:w="1055" w:type="dxa"/>
            <w:shd w:val="clear" w:color="auto" w:fill="auto"/>
            <w:noWrap/>
            <w:vAlign w:val="center"/>
            <w:hideMark/>
          </w:tcPr>
          <w:p w14:paraId="52905C8B" w14:textId="77777777" w:rsidR="001A1204" w:rsidRDefault="001A1204" w:rsidP="00F949A3">
            <w:pPr>
              <w:spacing w:before="40" w:after="40"/>
              <w:jc w:val="right"/>
              <w:rPr>
                <w:color w:val="000000"/>
                <w:sz w:val="18"/>
                <w:szCs w:val="18"/>
              </w:rPr>
            </w:pPr>
            <w:r>
              <w:rPr>
                <w:color w:val="000000"/>
                <w:sz w:val="18"/>
                <w:szCs w:val="18"/>
              </w:rPr>
              <w:t>4</w:t>
            </w:r>
          </w:p>
        </w:tc>
      </w:tr>
      <w:tr w:rsidR="00E7154A" w14:paraId="7ABD5B6F" w14:textId="77777777" w:rsidTr="00EF0CB7">
        <w:trPr>
          <w:trHeight w:val="273"/>
        </w:trPr>
        <w:tc>
          <w:tcPr>
            <w:tcW w:w="3056" w:type="dxa"/>
            <w:vMerge w:val="restart"/>
            <w:shd w:val="clear" w:color="auto" w:fill="auto"/>
            <w:vAlign w:val="center"/>
            <w:hideMark/>
          </w:tcPr>
          <w:p w14:paraId="002675A9" w14:textId="77777777" w:rsidR="001A1204" w:rsidRDefault="001A1204" w:rsidP="00F949A3">
            <w:pPr>
              <w:spacing w:before="40" w:after="40"/>
              <w:rPr>
                <w:color w:val="000000"/>
                <w:sz w:val="18"/>
                <w:szCs w:val="18"/>
              </w:rPr>
            </w:pPr>
            <w:r>
              <w:rPr>
                <w:color w:val="000000"/>
                <w:sz w:val="18"/>
                <w:szCs w:val="18"/>
              </w:rPr>
              <w:t>MeBr Distributor of QPS</w:t>
            </w:r>
          </w:p>
        </w:tc>
        <w:tc>
          <w:tcPr>
            <w:tcW w:w="1110" w:type="dxa"/>
            <w:vMerge w:val="restart"/>
            <w:shd w:val="clear" w:color="auto" w:fill="auto"/>
            <w:vAlign w:val="center"/>
            <w:hideMark/>
          </w:tcPr>
          <w:p w14:paraId="5E7C90DC" w14:textId="77777777" w:rsidR="001A1204" w:rsidRDefault="001A1204" w:rsidP="00F949A3">
            <w:pPr>
              <w:spacing w:before="40" w:after="40"/>
              <w:rPr>
                <w:color w:val="000000"/>
                <w:sz w:val="18"/>
                <w:szCs w:val="18"/>
              </w:rPr>
            </w:pPr>
            <w:r>
              <w:rPr>
                <w:color w:val="000000"/>
                <w:sz w:val="18"/>
                <w:szCs w:val="18"/>
              </w:rPr>
              <w:t>5900-155</w:t>
            </w:r>
          </w:p>
        </w:tc>
        <w:tc>
          <w:tcPr>
            <w:tcW w:w="1157" w:type="dxa"/>
            <w:shd w:val="clear" w:color="auto" w:fill="auto"/>
            <w:noWrap/>
            <w:vAlign w:val="center"/>
            <w:hideMark/>
          </w:tcPr>
          <w:p w14:paraId="6BCE382A"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614D8F3A"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777C9A87" w14:textId="77777777" w:rsidR="001A1204" w:rsidRDefault="001A1204" w:rsidP="00F949A3">
            <w:pPr>
              <w:spacing w:before="40" w:after="40"/>
              <w:jc w:val="right"/>
              <w:rPr>
                <w:color w:val="000000"/>
                <w:sz w:val="18"/>
                <w:szCs w:val="18"/>
              </w:rPr>
            </w:pPr>
            <w:r>
              <w:rPr>
                <w:color w:val="000000"/>
                <w:sz w:val="18"/>
                <w:szCs w:val="18"/>
              </w:rPr>
              <w:t>14</w:t>
            </w:r>
          </w:p>
        </w:tc>
        <w:tc>
          <w:tcPr>
            <w:tcW w:w="964" w:type="dxa"/>
            <w:shd w:val="clear" w:color="auto" w:fill="auto"/>
            <w:noWrap/>
            <w:vAlign w:val="center"/>
            <w:hideMark/>
          </w:tcPr>
          <w:p w14:paraId="024133EB" w14:textId="77777777" w:rsidR="001A1204" w:rsidRDefault="001A1204" w:rsidP="00F949A3">
            <w:pPr>
              <w:spacing w:before="40" w:after="40"/>
              <w:jc w:val="right"/>
              <w:rPr>
                <w:color w:val="000000"/>
                <w:sz w:val="18"/>
                <w:szCs w:val="18"/>
              </w:rPr>
            </w:pPr>
            <w:r>
              <w:rPr>
                <w:color w:val="000000"/>
                <w:sz w:val="18"/>
                <w:szCs w:val="18"/>
              </w:rPr>
              <w:t>7</w:t>
            </w:r>
          </w:p>
        </w:tc>
        <w:tc>
          <w:tcPr>
            <w:tcW w:w="967" w:type="dxa"/>
            <w:tcBorders>
              <w:right w:val="single" w:sz="12" w:space="0" w:color="auto"/>
            </w:tcBorders>
            <w:shd w:val="clear" w:color="auto" w:fill="auto"/>
            <w:noWrap/>
            <w:vAlign w:val="center"/>
            <w:hideMark/>
          </w:tcPr>
          <w:p w14:paraId="1A71700D"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0CE4669D" w14:textId="77777777" w:rsidR="001A1204" w:rsidRDefault="001A1204" w:rsidP="00F949A3">
            <w:pPr>
              <w:spacing w:before="40" w:after="40"/>
              <w:jc w:val="right"/>
              <w:rPr>
                <w:color w:val="000000"/>
                <w:sz w:val="18"/>
                <w:szCs w:val="18"/>
              </w:rPr>
            </w:pPr>
            <w:r>
              <w:rPr>
                <w:color w:val="000000"/>
                <w:sz w:val="18"/>
                <w:szCs w:val="18"/>
              </w:rPr>
              <w:t>56</w:t>
            </w:r>
          </w:p>
        </w:tc>
        <w:tc>
          <w:tcPr>
            <w:tcW w:w="1050" w:type="dxa"/>
            <w:shd w:val="clear" w:color="auto" w:fill="auto"/>
            <w:noWrap/>
            <w:vAlign w:val="center"/>
            <w:hideMark/>
          </w:tcPr>
          <w:p w14:paraId="31414EE2"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317BF045" w14:textId="77777777" w:rsidR="001A1204" w:rsidRDefault="001A1204" w:rsidP="00F949A3">
            <w:pPr>
              <w:spacing w:before="40" w:after="40"/>
              <w:jc w:val="right"/>
              <w:rPr>
                <w:color w:val="000000"/>
                <w:sz w:val="18"/>
                <w:szCs w:val="18"/>
              </w:rPr>
            </w:pPr>
            <w:r>
              <w:rPr>
                <w:color w:val="000000"/>
                <w:sz w:val="18"/>
                <w:szCs w:val="18"/>
              </w:rPr>
              <w:t>4</w:t>
            </w:r>
          </w:p>
        </w:tc>
      </w:tr>
      <w:tr w:rsidR="00E7154A" w14:paraId="6A0EA959" w14:textId="77777777" w:rsidTr="00EF0CB7">
        <w:trPr>
          <w:trHeight w:val="273"/>
        </w:trPr>
        <w:tc>
          <w:tcPr>
            <w:tcW w:w="3056" w:type="dxa"/>
            <w:vMerge/>
            <w:vAlign w:val="center"/>
            <w:hideMark/>
          </w:tcPr>
          <w:p w14:paraId="4D699F65" w14:textId="77777777" w:rsidR="001A1204" w:rsidRDefault="001A1204" w:rsidP="00F949A3">
            <w:pPr>
              <w:spacing w:before="40" w:after="40"/>
              <w:rPr>
                <w:color w:val="000000"/>
                <w:sz w:val="18"/>
                <w:szCs w:val="18"/>
              </w:rPr>
            </w:pPr>
          </w:p>
        </w:tc>
        <w:tc>
          <w:tcPr>
            <w:tcW w:w="1110" w:type="dxa"/>
            <w:vMerge/>
            <w:vAlign w:val="center"/>
            <w:hideMark/>
          </w:tcPr>
          <w:p w14:paraId="6814B916"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7E0D6132"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6256C40E" w14:textId="77777777" w:rsidR="001A1204" w:rsidRDefault="001A1204" w:rsidP="00F949A3">
            <w:pPr>
              <w:spacing w:before="40" w:after="40"/>
              <w:jc w:val="right"/>
              <w:rPr>
                <w:color w:val="000000"/>
                <w:sz w:val="18"/>
                <w:szCs w:val="18"/>
              </w:rPr>
            </w:pPr>
            <w:r>
              <w:rPr>
                <w:color w:val="000000"/>
                <w:sz w:val="18"/>
                <w:szCs w:val="18"/>
              </w:rPr>
              <w:t>4</w:t>
            </w:r>
          </w:p>
        </w:tc>
        <w:tc>
          <w:tcPr>
            <w:tcW w:w="964" w:type="dxa"/>
            <w:tcBorders>
              <w:left w:val="single" w:sz="12" w:space="0" w:color="auto"/>
            </w:tcBorders>
            <w:shd w:val="clear" w:color="auto" w:fill="auto"/>
            <w:noWrap/>
            <w:vAlign w:val="center"/>
            <w:hideMark/>
          </w:tcPr>
          <w:p w14:paraId="35AC47E5"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2D4EEADE" w14:textId="77777777" w:rsidR="001A1204" w:rsidRDefault="001A1204" w:rsidP="00F949A3">
            <w:pPr>
              <w:spacing w:before="40" w:after="40"/>
              <w:jc w:val="right"/>
              <w:rPr>
                <w:color w:val="000000"/>
                <w:sz w:val="18"/>
                <w:szCs w:val="18"/>
              </w:rPr>
            </w:pPr>
            <w:r>
              <w:rPr>
                <w:color w:val="000000"/>
                <w:sz w:val="18"/>
                <w:szCs w:val="18"/>
              </w:rPr>
              <w:t>7</w:t>
            </w:r>
          </w:p>
        </w:tc>
        <w:tc>
          <w:tcPr>
            <w:tcW w:w="967" w:type="dxa"/>
            <w:tcBorders>
              <w:right w:val="single" w:sz="12" w:space="0" w:color="auto"/>
            </w:tcBorders>
            <w:shd w:val="clear" w:color="auto" w:fill="auto"/>
            <w:noWrap/>
            <w:vAlign w:val="center"/>
            <w:hideMark/>
          </w:tcPr>
          <w:p w14:paraId="479515D9" w14:textId="77777777" w:rsidR="001A1204" w:rsidRDefault="001A1204" w:rsidP="00F949A3">
            <w:pPr>
              <w:spacing w:before="40" w:after="40"/>
              <w:jc w:val="right"/>
              <w:rPr>
                <w:color w:val="000000"/>
                <w:sz w:val="18"/>
                <w:szCs w:val="18"/>
              </w:rPr>
            </w:pPr>
            <w:r>
              <w:rPr>
                <w:color w:val="000000"/>
                <w:sz w:val="18"/>
                <w:szCs w:val="18"/>
              </w:rPr>
              <w:t>13</w:t>
            </w:r>
          </w:p>
        </w:tc>
        <w:tc>
          <w:tcPr>
            <w:tcW w:w="1050" w:type="dxa"/>
            <w:tcBorders>
              <w:left w:val="single" w:sz="12" w:space="0" w:color="auto"/>
            </w:tcBorders>
            <w:shd w:val="clear" w:color="auto" w:fill="auto"/>
            <w:noWrap/>
            <w:vAlign w:val="center"/>
            <w:hideMark/>
          </w:tcPr>
          <w:p w14:paraId="3D73FF72"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261B9B8C"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0C2B0941" w14:textId="77777777" w:rsidR="001A1204" w:rsidRDefault="001A1204" w:rsidP="00F949A3">
            <w:pPr>
              <w:spacing w:before="40" w:after="40"/>
              <w:jc w:val="right"/>
              <w:rPr>
                <w:color w:val="000000"/>
                <w:sz w:val="18"/>
                <w:szCs w:val="18"/>
              </w:rPr>
            </w:pPr>
            <w:r>
              <w:rPr>
                <w:color w:val="000000"/>
                <w:sz w:val="18"/>
                <w:szCs w:val="18"/>
              </w:rPr>
              <w:t>52</w:t>
            </w:r>
          </w:p>
        </w:tc>
      </w:tr>
      <w:tr w:rsidR="00E7154A" w14:paraId="08E23381" w14:textId="77777777" w:rsidTr="00EF0CB7">
        <w:trPr>
          <w:trHeight w:val="273"/>
        </w:trPr>
        <w:tc>
          <w:tcPr>
            <w:tcW w:w="3056" w:type="dxa"/>
            <w:vMerge w:val="restart"/>
            <w:shd w:val="clear" w:color="auto" w:fill="auto"/>
            <w:vAlign w:val="center"/>
            <w:hideMark/>
          </w:tcPr>
          <w:p w14:paraId="4F83B803" w14:textId="77777777" w:rsidR="001A1204" w:rsidRDefault="001A1204" w:rsidP="00F949A3">
            <w:pPr>
              <w:spacing w:before="40" w:after="40"/>
              <w:rPr>
                <w:color w:val="000000"/>
                <w:sz w:val="18"/>
                <w:szCs w:val="18"/>
              </w:rPr>
            </w:pPr>
            <w:r>
              <w:rPr>
                <w:color w:val="000000"/>
                <w:sz w:val="18"/>
                <w:szCs w:val="18"/>
              </w:rPr>
              <w:t>MeBr Sales of Critical Use</w:t>
            </w:r>
          </w:p>
        </w:tc>
        <w:tc>
          <w:tcPr>
            <w:tcW w:w="1110" w:type="dxa"/>
            <w:vMerge w:val="restart"/>
            <w:shd w:val="clear" w:color="auto" w:fill="auto"/>
            <w:vAlign w:val="center"/>
            <w:hideMark/>
          </w:tcPr>
          <w:p w14:paraId="0B372E86" w14:textId="4AE941D1" w:rsidR="001A1204" w:rsidRDefault="001A1204" w:rsidP="00F949A3">
            <w:pPr>
              <w:spacing w:before="40" w:after="40"/>
              <w:rPr>
                <w:color w:val="000000"/>
                <w:sz w:val="18"/>
                <w:szCs w:val="18"/>
              </w:rPr>
            </w:pPr>
            <w:r>
              <w:rPr>
                <w:bCs/>
                <w:color w:val="000000"/>
                <w:sz w:val="18"/>
                <w:szCs w:val="18"/>
              </w:rPr>
              <w:t>5900-13</w:t>
            </w:r>
            <w:r w:rsidR="00E7154A">
              <w:rPr>
                <w:bCs/>
                <w:color w:val="000000"/>
                <w:sz w:val="18"/>
                <w:szCs w:val="18"/>
              </w:rPr>
              <w:t>7</w:t>
            </w:r>
          </w:p>
        </w:tc>
        <w:tc>
          <w:tcPr>
            <w:tcW w:w="1157" w:type="dxa"/>
            <w:shd w:val="clear" w:color="auto" w:fill="auto"/>
            <w:noWrap/>
            <w:vAlign w:val="center"/>
            <w:hideMark/>
          </w:tcPr>
          <w:p w14:paraId="5F007F94"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312B33BF"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616CFE33"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2D60E63C"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796D615D" w14:textId="77777777" w:rsidR="001A1204" w:rsidRDefault="001A1204" w:rsidP="00F949A3">
            <w:pPr>
              <w:spacing w:before="40" w:after="40"/>
              <w:jc w:val="right"/>
              <w:rPr>
                <w:color w:val="000000"/>
                <w:sz w:val="18"/>
                <w:szCs w:val="18"/>
              </w:rPr>
            </w:pPr>
            <w:r>
              <w:rPr>
                <w:color w:val="000000"/>
                <w:sz w:val="18"/>
                <w:szCs w:val="18"/>
              </w:rPr>
              <w:t>0</w:t>
            </w:r>
          </w:p>
        </w:tc>
        <w:tc>
          <w:tcPr>
            <w:tcW w:w="1050" w:type="dxa"/>
            <w:tcBorders>
              <w:left w:val="single" w:sz="12" w:space="0" w:color="auto"/>
            </w:tcBorders>
            <w:shd w:val="clear" w:color="auto" w:fill="auto"/>
            <w:noWrap/>
            <w:vAlign w:val="center"/>
            <w:hideMark/>
          </w:tcPr>
          <w:p w14:paraId="743D1741" w14:textId="77777777" w:rsidR="001A1204" w:rsidRDefault="001A1204" w:rsidP="00F949A3">
            <w:pPr>
              <w:spacing w:before="40" w:after="40"/>
              <w:jc w:val="right"/>
              <w:rPr>
                <w:color w:val="000000"/>
                <w:sz w:val="18"/>
                <w:szCs w:val="18"/>
              </w:rPr>
            </w:pPr>
            <w:r>
              <w:rPr>
                <w:color w:val="000000"/>
                <w:sz w:val="18"/>
                <w:szCs w:val="18"/>
              </w:rPr>
              <w:t>2</w:t>
            </w:r>
          </w:p>
        </w:tc>
        <w:tc>
          <w:tcPr>
            <w:tcW w:w="1050" w:type="dxa"/>
            <w:shd w:val="clear" w:color="auto" w:fill="auto"/>
            <w:noWrap/>
            <w:vAlign w:val="center"/>
            <w:hideMark/>
          </w:tcPr>
          <w:p w14:paraId="66B21D29" w14:textId="77777777" w:rsidR="001A1204" w:rsidRDefault="001A1204" w:rsidP="00F949A3">
            <w:pPr>
              <w:spacing w:before="40" w:after="40"/>
              <w:jc w:val="right"/>
              <w:rPr>
                <w:color w:val="000000"/>
                <w:sz w:val="18"/>
                <w:szCs w:val="18"/>
              </w:rPr>
            </w:pPr>
            <w:r>
              <w:rPr>
                <w:color w:val="000000"/>
                <w:sz w:val="18"/>
                <w:szCs w:val="18"/>
              </w:rPr>
              <w:t>1</w:t>
            </w:r>
          </w:p>
        </w:tc>
        <w:tc>
          <w:tcPr>
            <w:tcW w:w="1055" w:type="dxa"/>
            <w:shd w:val="clear" w:color="auto" w:fill="auto"/>
            <w:noWrap/>
            <w:vAlign w:val="center"/>
            <w:hideMark/>
          </w:tcPr>
          <w:p w14:paraId="5A15942C" w14:textId="77777777" w:rsidR="001A1204" w:rsidRDefault="001A1204" w:rsidP="00F949A3">
            <w:pPr>
              <w:spacing w:before="40" w:after="40"/>
              <w:jc w:val="right"/>
              <w:rPr>
                <w:color w:val="000000"/>
                <w:sz w:val="18"/>
                <w:szCs w:val="18"/>
              </w:rPr>
            </w:pPr>
            <w:r>
              <w:rPr>
                <w:color w:val="000000"/>
                <w:sz w:val="18"/>
                <w:szCs w:val="18"/>
              </w:rPr>
              <w:t>0</w:t>
            </w:r>
          </w:p>
        </w:tc>
      </w:tr>
      <w:tr w:rsidR="00E7154A" w14:paraId="234AFD7B" w14:textId="77777777" w:rsidTr="00EF0CB7">
        <w:trPr>
          <w:trHeight w:val="273"/>
        </w:trPr>
        <w:tc>
          <w:tcPr>
            <w:tcW w:w="3056" w:type="dxa"/>
            <w:vMerge/>
            <w:vAlign w:val="center"/>
            <w:hideMark/>
          </w:tcPr>
          <w:p w14:paraId="68DE9555" w14:textId="77777777" w:rsidR="001A1204" w:rsidRDefault="001A1204" w:rsidP="00F949A3">
            <w:pPr>
              <w:spacing w:before="40" w:after="40"/>
              <w:rPr>
                <w:color w:val="000000"/>
                <w:sz w:val="18"/>
                <w:szCs w:val="18"/>
              </w:rPr>
            </w:pPr>
          </w:p>
        </w:tc>
        <w:tc>
          <w:tcPr>
            <w:tcW w:w="1110" w:type="dxa"/>
            <w:vMerge/>
            <w:vAlign w:val="center"/>
            <w:hideMark/>
          </w:tcPr>
          <w:p w14:paraId="3E13C3EF"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17506A70"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03101086"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1A56A33F"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08C17512"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00B4DB1B" w14:textId="77777777" w:rsidR="001A1204" w:rsidRDefault="001A1204" w:rsidP="00F949A3">
            <w:pPr>
              <w:spacing w:before="40" w:after="40"/>
              <w:jc w:val="right"/>
              <w:rPr>
                <w:color w:val="000000"/>
                <w:sz w:val="18"/>
                <w:szCs w:val="18"/>
              </w:rPr>
            </w:pPr>
            <w:r>
              <w:rPr>
                <w:color w:val="000000"/>
                <w:sz w:val="18"/>
                <w:szCs w:val="18"/>
              </w:rPr>
              <w:t>0</w:t>
            </w:r>
          </w:p>
        </w:tc>
        <w:tc>
          <w:tcPr>
            <w:tcW w:w="1050" w:type="dxa"/>
            <w:tcBorders>
              <w:left w:val="single" w:sz="12" w:space="0" w:color="auto"/>
            </w:tcBorders>
            <w:shd w:val="clear" w:color="auto" w:fill="auto"/>
            <w:noWrap/>
            <w:vAlign w:val="center"/>
            <w:hideMark/>
          </w:tcPr>
          <w:p w14:paraId="35464AB0"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64AC1E66" w14:textId="77777777" w:rsidR="001A1204" w:rsidRDefault="001A1204" w:rsidP="00F949A3">
            <w:pPr>
              <w:spacing w:before="40" w:after="40"/>
              <w:jc w:val="right"/>
              <w:rPr>
                <w:color w:val="000000"/>
                <w:sz w:val="18"/>
                <w:szCs w:val="18"/>
              </w:rPr>
            </w:pPr>
            <w:r>
              <w:rPr>
                <w:color w:val="000000"/>
                <w:sz w:val="18"/>
                <w:szCs w:val="18"/>
              </w:rPr>
              <w:t>1</w:t>
            </w:r>
          </w:p>
        </w:tc>
        <w:tc>
          <w:tcPr>
            <w:tcW w:w="1055" w:type="dxa"/>
            <w:shd w:val="clear" w:color="auto" w:fill="auto"/>
            <w:noWrap/>
            <w:vAlign w:val="center"/>
            <w:hideMark/>
          </w:tcPr>
          <w:p w14:paraId="3A1719F1" w14:textId="77777777" w:rsidR="001A1204" w:rsidRDefault="001A1204" w:rsidP="00F949A3">
            <w:pPr>
              <w:spacing w:before="40" w:after="40"/>
              <w:jc w:val="right"/>
              <w:rPr>
                <w:color w:val="000000"/>
                <w:sz w:val="18"/>
                <w:szCs w:val="18"/>
              </w:rPr>
            </w:pPr>
            <w:r>
              <w:rPr>
                <w:color w:val="000000"/>
                <w:sz w:val="18"/>
                <w:szCs w:val="18"/>
              </w:rPr>
              <w:t>0</w:t>
            </w:r>
          </w:p>
        </w:tc>
      </w:tr>
      <w:tr w:rsidR="00E7154A" w14:paraId="093B50C5" w14:textId="77777777" w:rsidTr="00EF0CB7">
        <w:trPr>
          <w:trHeight w:val="273"/>
        </w:trPr>
        <w:tc>
          <w:tcPr>
            <w:tcW w:w="3056" w:type="dxa"/>
            <w:vMerge w:val="restart"/>
            <w:shd w:val="clear" w:color="auto" w:fill="auto"/>
            <w:vAlign w:val="center"/>
            <w:hideMark/>
          </w:tcPr>
          <w:p w14:paraId="0EEB23BD" w14:textId="77777777" w:rsidR="001A1204" w:rsidRDefault="001A1204" w:rsidP="00F949A3">
            <w:pPr>
              <w:spacing w:before="40" w:after="40"/>
              <w:rPr>
                <w:color w:val="000000"/>
                <w:sz w:val="18"/>
                <w:szCs w:val="18"/>
              </w:rPr>
            </w:pPr>
            <w:r>
              <w:rPr>
                <w:color w:val="000000"/>
                <w:sz w:val="18"/>
                <w:szCs w:val="18"/>
              </w:rPr>
              <w:t>MeBr Pre-2005 Stock</w:t>
            </w:r>
          </w:p>
        </w:tc>
        <w:tc>
          <w:tcPr>
            <w:tcW w:w="1110" w:type="dxa"/>
            <w:vMerge w:val="restart"/>
            <w:shd w:val="clear" w:color="auto" w:fill="auto"/>
            <w:vAlign w:val="center"/>
            <w:hideMark/>
          </w:tcPr>
          <w:p w14:paraId="6DC6CB25" w14:textId="77777777" w:rsidR="001A1204" w:rsidRDefault="001A1204" w:rsidP="00F949A3">
            <w:pPr>
              <w:spacing w:before="40" w:after="40"/>
              <w:rPr>
                <w:color w:val="000000"/>
                <w:sz w:val="18"/>
                <w:szCs w:val="18"/>
              </w:rPr>
            </w:pPr>
            <w:r>
              <w:rPr>
                <w:color w:val="000000"/>
                <w:sz w:val="18"/>
                <w:szCs w:val="18"/>
              </w:rPr>
              <w:t>5900-142</w:t>
            </w:r>
          </w:p>
        </w:tc>
        <w:tc>
          <w:tcPr>
            <w:tcW w:w="1157" w:type="dxa"/>
            <w:shd w:val="clear" w:color="auto" w:fill="auto"/>
            <w:noWrap/>
            <w:vAlign w:val="center"/>
            <w:hideMark/>
          </w:tcPr>
          <w:p w14:paraId="7E6C4133"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1A0E3DFC"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2F6CBB26"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79546908"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364E5C01"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772C7531" w14:textId="77777777" w:rsidR="001A1204" w:rsidRDefault="001A1204" w:rsidP="00F949A3">
            <w:pPr>
              <w:spacing w:before="40" w:after="40"/>
              <w:jc w:val="right"/>
              <w:rPr>
                <w:color w:val="000000"/>
                <w:sz w:val="18"/>
                <w:szCs w:val="18"/>
              </w:rPr>
            </w:pPr>
            <w:r>
              <w:rPr>
                <w:color w:val="000000"/>
                <w:sz w:val="18"/>
                <w:szCs w:val="18"/>
              </w:rPr>
              <w:t>2</w:t>
            </w:r>
          </w:p>
        </w:tc>
        <w:tc>
          <w:tcPr>
            <w:tcW w:w="1050" w:type="dxa"/>
            <w:shd w:val="clear" w:color="auto" w:fill="auto"/>
            <w:noWrap/>
            <w:vAlign w:val="center"/>
            <w:hideMark/>
          </w:tcPr>
          <w:p w14:paraId="7F98C90A" w14:textId="77777777" w:rsidR="001A1204" w:rsidRDefault="001A1204" w:rsidP="00F949A3">
            <w:pPr>
              <w:spacing w:before="40" w:after="40"/>
              <w:jc w:val="right"/>
              <w:rPr>
                <w:color w:val="000000"/>
                <w:sz w:val="18"/>
                <w:szCs w:val="18"/>
              </w:rPr>
            </w:pPr>
            <w:r>
              <w:rPr>
                <w:color w:val="000000"/>
                <w:sz w:val="18"/>
                <w:szCs w:val="18"/>
              </w:rPr>
              <w:t>1</w:t>
            </w:r>
          </w:p>
        </w:tc>
        <w:tc>
          <w:tcPr>
            <w:tcW w:w="1055" w:type="dxa"/>
            <w:shd w:val="clear" w:color="auto" w:fill="auto"/>
            <w:noWrap/>
            <w:vAlign w:val="center"/>
            <w:hideMark/>
          </w:tcPr>
          <w:p w14:paraId="236588BC" w14:textId="77777777" w:rsidR="001A1204" w:rsidRDefault="001A1204" w:rsidP="00F949A3">
            <w:pPr>
              <w:spacing w:before="40" w:after="40"/>
              <w:jc w:val="right"/>
              <w:rPr>
                <w:color w:val="000000"/>
                <w:sz w:val="18"/>
                <w:szCs w:val="18"/>
              </w:rPr>
            </w:pPr>
            <w:r>
              <w:rPr>
                <w:color w:val="000000"/>
                <w:sz w:val="18"/>
                <w:szCs w:val="18"/>
              </w:rPr>
              <w:t>1</w:t>
            </w:r>
          </w:p>
        </w:tc>
      </w:tr>
      <w:tr w:rsidR="00E7154A" w14:paraId="0044F8A1" w14:textId="77777777" w:rsidTr="00EF0CB7">
        <w:trPr>
          <w:trHeight w:val="289"/>
        </w:trPr>
        <w:tc>
          <w:tcPr>
            <w:tcW w:w="3056" w:type="dxa"/>
            <w:vMerge/>
            <w:vAlign w:val="center"/>
            <w:hideMark/>
          </w:tcPr>
          <w:p w14:paraId="43963915" w14:textId="77777777" w:rsidR="001A1204" w:rsidRDefault="001A1204" w:rsidP="00F949A3">
            <w:pPr>
              <w:spacing w:before="40" w:after="40"/>
              <w:rPr>
                <w:color w:val="000000"/>
                <w:sz w:val="18"/>
                <w:szCs w:val="18"/>
              </w:rPr>
            </w:pPr>
          </w:p>
        </w:tc>
        <w:tc>
          <w:tcPr>
            <w:tcW w:w="1110" w:type="dxa"/>
            <w:vMerge/>
            <w:vAlign w:val="center"/>
            <w:hideMark/>
          </w:tcPr>
          <w:p w14:paraId="7518B836"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505FEACC"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0ABF85A1"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70762C14"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0085FD1F"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2F4C397F"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1A468F90"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1FFE3ECD" w14:textId="77777777" w:rsidR="001A1204" w:rsidRDefault="001A1204" w:rsidP="00F949A3">
            <w:pPr>
              <w:spacing w:before="40" w:after="40"/>
              <w:jc w:val="right"/>
              <w:rPr>
                <w:color w:val="000000"/>
                <w:sz w:val="18"/>
                <w:szCs w:val="18"/>
              </w:rPr>
            </w:pPr>
            <w:r>
              <w:rPr>
                <w:color w:val="000000"/>
                <w:sz w:val="18"/>
                <w:szCs w:val="18"/>
              </w:rPr>
              <w:t>1</w:t>
            </w:r>
          </w:p>
        </w:tc>
        <w:tc>
          <w:tcPr>
            <w:tcW w:w="1055" w:type="dxa"/>
            <w:shd w:val="clear" w:color="auto" w:fill="auto"/>
            <w:noWrap/>
            <w:vAlign w:val="center"/>
            <w:hideMark/>
          </w:tcPr>
          <w:p w14:paraId="77BBF222" w14:textId="77777777" w:rsidR="001A1204" w:rsidRDefault="001A1204" w:rsidP="00F949A3">
            <w:pPr>
              <w:spacing w:before="40" w:after="40"/>
              <w:jc w:val="right"/>
              <w:rPr>
                <w:color w:val="000000"/>
                <w:sz w:val="18"/>
                <w:szCs w:val="18"/>
              </w:rPr>
            </w:pPr>
            <w:r>
              <w:rPr>
                <w:color w:val="000000"/>
                <w:sz w:val="18"/>
                <w:szCs w:val="18"/>
              </w:rPr>
              <w:t>1</w:t>
            </w:r>
          </w:p>
        </w:tc>
      </w:tr>
      <w:tr w:rsidR="00E7154A" w14:paraId="664FD43B" w14:textId="77777777" w:rsidTr="00EF0CB7">
        <w:trPr>
          <w:trHeight w:val="273"/>
        </w:trPr>
        <w:tc>
          <w:tcPr>
            <w:tcW w:w="3056" w:type="dxa"/>
            <w:vMerge w:val="restart"/>
            <w:shd w:val="clear" w:color="auto" w:fill="auto"/>
            <w:vAlign w:val="center"/>
            <w:hideMark/>
          </w:tcPr>
          <w:p w14:paraId="7102F481" w14:textId="77777777" w:rsidR="001A1204" w:rsidRDefault="001A1204" w:rsidP="00F949A3">
            <w:pPr>
              <w:spacing w:before="40" w:after="40"/>
              <w:rPr>
                <w:color w:val="000000"/>
                <w:sz w:val="18"/>
                <w:szCs w:val="18"/>
              </w:rPr>
            </w:pPr>
            <w:r>
              <w:rPr>
                <w:color w:val="000000"/>
                <w:sz w:val="18"/>
                <w:szCs w:val="18"/>
              </w:rPr>
              <w:t>Petition to Import</w:t>
            </w:r>
          </w:p>
        </w:tc>
        <w:tc>
          <w:tcPr>
            <w:tcW w:w="1110" w:type="dxa"/>
            <w:vMerge w:val="restart"/>
            <w:shd w:val="clear" w:color="auto" w:fill="auto"/>
            <w:vAlign w:val="center"/>
            <w:hideMark/>
          </w:tcPr>
          <w:p w14:paraId="196AE5AA"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34F962BB"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5E4D6DB5" w14:textId="77777777" w:rsidR="001A1204" w:rsidRDefault="001A1204" w:rsidP="00F949A3">
            <w:pPr>
              <w:spacing w:before="40" w:after="40"/>
              <w:jc w:val="right"/>
              <w:rPr>
                <w:color w:val="000000"/>
                <w:sz w:val="18"/>
                <w:szCs w:val="18"/>
              </w:rPr>
            </w:pPr>
            <w:r>
              <w:rPr>
                <w:color w:val="000000"/>
                <w:sz w:val="18"/>
                <w:szCs w:val="18"/>
              </w:rPr>
              <w:t>5</w:t>
            </w:r>
          </w:p>
        </w:tc>
        <w:tc>
          <w:tcPr>
            <w:tcW w:w="964" w:type="dxa"/>
            <w:tcBorders>
              <w:left w:val="single" w:sz="12" w:space="0" w:color="auto"/>
            </w:tcBorders>
            <w:shd w:val="clear" w:color="auto" w:fill="auto"/>
            <w:noWrap/>
            <w:vAlign w:val="center"/>
            <w:hideMark/>
          </w:tcPr>
          <w:p w14:paraId="5B76A76C" w14:textId="77777777" w:rsidR="001A1204" w:rsidRDefault="001A1204" w:rsidP="00F949A3">
            <w:pPr>
              <w:spacing w:before="40" w:after="40"/>
              <w:jc w:val="right"/>
              <w:rPr>
                <w:color w:val="000000"/>
                <w:sz w:val="18"/>
                <w:szCs w:val="18"/>
              </w:rPr>
            </w:pPr>
            <w:r>
              <w:rPr>
                <w:color w:val="000000"/>
                <w:sz w:val="18"/>
                <w:szCs w:val="18"/>
              </w:rPr>
              <w:t>10</w:t>
            </w:r>
          </w:p>
        </w:tc>
        <w:tc>
          <w:tcPr>
            <w:tcW w:w="964" w:type="dxa"/>
            <w:shd w:val="clear" w:color="auto" w:fill="auto"/>
            <w:noWrap/>
            <w:vAlign w:val="center"/>
            <w:hideMark/>
          </w:tcPr>
          <w:p w14:paraId="7201BEEF" w14:textId="77777777" w:rsidR="001A1204" w:rsidRDefault="001A1204" w:rsidP="00F949A3">
            <w:pPr>
              <w:spacing w:before="40" w:after="40"/>
              <w:jc w:val="right"/>
              <w:rPr>
                <w:color w:val="000000"/>
                <w:sz w:val="18"/>
                <w:szCs w:val="18"/>
              </w:rPr>
            </w:pPr>
            <w:r>
              <w:rPr>
                <w:color w:val="000000"/>
                <w:sz w:val="18"/>
                <w:szCs w:val="18"/>
              </w:rPr>
              <w:t>4</w:t>
            </w:r>
          </w:p>
        </w:tc>
        <w:tc>
          <w:tcPr>
            <w:tcW w:w="967" w:type="dxa"/>
            <w:tcBorders>
              <w:right w:val="single" w:sz="12" w:space="0" w:color="auto"/>
            </w:tcBorders>
            <w:shd w:val="clear" w:color="auto" w:fill="auto"/>
            <w:noWrap/>
            <w:vAlign w:val="center"/>
            <w:hideMark/>
          </w:tcPr>
          <w:p w14:paraId="4806DBD2"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4A2BF103" w14:textId="77777777" w:rsidR="001A1204" w:rsidRDefault="001A1204" w:rsidP="00F949A3">
            <w:pPr>
              <w:spacing w:before="40" w:after="40"/>
              <w:jc w:val="right"/>
              <w:rPr>
                <w:color w:val="000000"/>
                <w:sz w:val="18"/>
                <w:szCs w:val="18"/>
              </w:rPr>
            </w:pPr>
            <w:r>
              <w:rPr>
                <w:color w:val="000000"/>
                <w:sz w:val="18"/>
                <w:szCs w:val="18"/>
              </w:rPr>
              <w:t>50</w:t>
            </w:r>
          </w:p>
        </w:tc>
        <w:tc>
          <w:tcPr>
            <w:tcW w:w="1050" w:type="dxa"/>
            <w:shd w:val="clear" w:color="auto" w:fill="auto"/>
            <w:noWrap/>
            <w:vAlign w:val="center"/>
            <w:hideMark/>
          </w:tcPr>
          <w:p w14:paraId="12C9E53F" w14:textId="77777777" w:rsidR="001A1204" w:rsidRDefault="001A1204" w:rsidP="00F949A3">
            <w:pPr>
              <w:spacing w:before="40" w:after="40"/>
              <w:jc w:val="right"/>
              <w:rPr>
                <w:color w:val="000000"/>
                <w:sz w:val="18"/>
                <w:szCs w:val="18"/>
              </w:rPr>
            </w:pPr>
            <w:r>
              <w:rPr>
                <w:color w:val="000000"/>
                <w:sz w:val="18"/>
                <w:szCs w:val="18"/>
              </w:rPr>
              <w:t>20</w:t>
            </w:r>
          </w:p>
        </w:tc>
        <w:tc>
          <w:tcPr>
            <w:tcW w:w="1055" w:type="dxa"/>
            <w:shd w:val="clear" w:color="auto" w:fill="auto"/>
            <w:noWrap/>
            <w:vAlign w:val="center"/>
            <w:hideMark/>
          </w:tcPr>
          <w:p w14:paraId="666C5D9A" w14:textId="77777777" w:rsidR="001A1204" w:rsidRDefault="001A1204" w:rsidP="00F949A3">
            <w:pPr>
              <w:spacing w:before="40" w:after="40"/>
              <w:jc w:val="right"/>
              <w:rPr>
                <w:color w:val="000000"/>
                <w:sz w:val="18"/>
                <w:szCs w:val="18"/>
              </w:rPr>
            </w:pPr>
            <w:r>
              <w:rPr>
                <w:color w:val="000000"/>
                <w:sz w:val="18"/>
                <w:szCs w:val="18"/>
              </w:rPr>
              <w:t>5</w:t>
            </w:r>
          </w:p>
        </w:tc>
      </w:tr>
      <w:tr w:rsidR="00E7154A" w14:paraId="3E70F1FF" w14:textId="77777777" w:rsidTr="00EF0CB7">
        <w:trPr>
          <w:trHeight w:val="273"/>
        </w:trPr>
        <w:tc>
          <w:tcPr>
            <w:tcW w:w="3056" w:type="dxa"/>
            <w:vMerge/>
            <w:vAlign w:val="center"/>
            <w:hideMark/>
          </w:tcPr>
          <w:p w14:paraId="1F8DBBDE" w14:textId="77777777" w:rsidR="001A1204" w:rsidRDefault="001A1204" w:rsidP="00F949A3">
            <w:pPr>
              <w:spacing w:before="40" w:after="40"/>
              <w:rPr>
                <w:color w:val="000000"/>
                <w:sz w:val="18"/>
                <w:szCs w:val="18"/>
              </w:rPr>
            </w:pPr>
          </w:p>
        </w:tc>
        <w:tc>
          <w:tcPr>
            <w:tcW w:w="1110" w:type="dxa"/>
            <w:vMerge/>
            <w:vAlign w:val="center"/>
            <w:hideMark/>
          </w:tcPr>
          <w:p w14:paraId="1B6D04B9" w14:textId="77777777" w:rsidR="001A1204" w:rsidRDefault="001A1204" w:rsidP="00F949A3">
            <w:pPr>
              <w:spacing w:before="40" w:after="40"/>
              <w:rPr>
                <w:color w:val="000000"/>
                <w:sz w:val="18"/>
                <w:szCs w:val="18"/>
              </w:rPr>
            </w:pPr>
          </w:p>
        </w:tc>
        <w:tc>
          <w:tcPr>
            <w:tcW w:w="1157" w:type="dxa"/>
            <w:shd w:val="clear" w:color="auto" w:fill="auto"/>
            <w:noWrap/>
            <w:vAlign w:val="center"/>
            <w:hideMark/>
          </w:tcPr>
          <w:p w14:paraId="405AF537" w14:textId="77777777" w:rsidR="001A1204" w:rsidRDefault="001A1204" w:rsidP="00F949A3">
            <w:pPr>
              <w:spacing w:before="40" w:after="40"/>
              <w:rPr>
                <w:color w:val="000000"/>
                <w:sz w:val="18"/>
                <w:szCs w:val="18"/>
              </w:rPr>
            </w:pPr>
            <w:r>
              <w:rPr>
                <w:color w:val="000000"/>
                <w:sz w:val="18"/>
                <w:szCs w:val="18"/>
              </w:rPr>
              <w:t>Electronic</w:t>
            </w:r>
          </w:p>
        </w:tc>
        <w:tc>
          <w:tcPr>
            <w:tcW w:w="1439" w:type="dxa"/>
            <w:tcBorders>
              <w:right w:val="single" w:sz="12" w:space="0" w:color="auto"/>
            </w:tcBorders>
            <w:vAlign w:val="center"/>
          </w:tcPr>
          <w:p w14:paraId="7C7E07CF" w14:textId="77777777" w:rsidR="001A1204" w:rsidRDefault="001A1204" w:rsidP="00F949A3">
            <w:pPr>
              <w:spacing w:before="40" w:after="40"/>
              <w:jc w:val="right"/>
              <w:rPr>
                <w:color w:val="000000"/>
                <w:sz w:val="18"/>
                <w:szCs w:val="18"/>
              </w:rPr>
            </w:pPr>
            <w:r>
              <w:rPr>
                <w:color w:val="000000"/>
                <w:sz w:val="18"/>
                <w:szCs w:val="18"/>
              </w:rPr>
              <w:t>5</w:t>
            </w:r>
          </w:p>
        </w:tc>
        <w:tc>
          <w:tcPr>
            <w:tcW w:w="964" w:type="dxa"/>
            <w:tcBorders>
              <w:left w:val="single" w:sz="12" w:space="0" w:color="auto"/>
            </w:tcBorders>
            <w:shd w:val="clear" w:color="auto" w:fill="auto"/>
            <w:noWrap/>
            <w:vAlign w:val="center"/>
            <w:hideMark/>
          </w:tcPr>
          <w:p w14:paraId="09FE7F52" w14:textId="77777777" w:rsidR="001A1204" w:rsidRDefault="001A1204" w:rsidP="00F949A3">
            <w:pPr>
              <w:spacing w:before="40" w:after="40"/>
              <w:jc w:val="right"/>
              <w:rPr>
                <w:color w:val="000000"/>
                <w:sz w:val="18"/>
                <w:szCs w:val="18"/>
              </w:rPr>
            </w:pPr>
            <w:r>
              <w:rPr>
                <w:color w:val="000000"/>
                <w:sz w:val="18"/>
                <w:szCs w:val="18"/>
              </w:rPr>
              <w:t>0</w:t>
            </w:r>
          </w:p>
        </w:tc>
        <w:tc>
          <w:tcPr>
            <w:tcW w:w="964" w:type="dxa"/>
            <w:shd w:val="clear" w:color="auto" w:fill="auto"/>
            <w:noWrap/>
            <w:vAlign w:val="center"/>
            <w:hideMark/>
          </w:tcPr>
          <w:p w14:paraId="03672EA8" w14:textId="77777777" w:rsidR="001A1204" w:rsidRDefault="001A1204" w:rsidP="00F949A3">
            <w:pPr>
              <w:spacing w:before="40" w:after="40"/>
              <w:jc w:val="right"/>
              <w:rPr>
                <w:color w:val="000000"/>
                <w:sz w:val="18"/>
                <w:szCs w:val="18"/>
              </w:rPr>
            </w:pPr>
            <w:r>
              <w:rPr>
                <w:color w:val="000000"/>
                <w:sz w:val="18"/>
                <w:szCs w:val="18"/>
              </w:rPr>
              <w:t>6</w:t>
            </w:r>
          </w:p>
        </w:tc>
        <w:tc>
          <w:tcPr>
            <w:tcW w:w="967" w:type="dxa"/>
            <w:tcBorders>
              <w:right w:val="single" w:sz="12" w:space="0" w:color="auto"/>
            </w:tcBorders>
            <w:shd w:val="clear" w:color="auto" w:fill="auto"/>
            <w:noWrap/>
            <w:vAlign w:val="center"/>
            <w:hideMark/>
          </w:tcPr>
          <w:p w14:paraId="2875898C" w14:textId="77777777" w:rsidR="001A1204" w:rsidRDefault="001A1204" w:rsidP="00F949A3">
            <w:pPr>
              <w:spacing w:before="40" w:after="40"/>
              <w:jc w:val="right"/>
              <w:rPr>
                <w:color w:val="000000"/>
                <w:sz w:val="18"/>
                <w:szCs w:val="18"/>
              </w:rPr>
            </w:pPr>
            <w:r>
              <w:rPr>
                <w:color w:val="000000"/>
                <w:sz w:val="18"/>
                <w:szCs w:val="18"/>
              </w:rPr>
              <w:t>9</w:t>
            </w:r>
          </w:p>
        </w:tc>
        <w:tc>
          <w:tcPr>
            <w:tcW w:w="1050" w:type="dxa"/>
            <w:tcBorders>
              <w:left w:val="single" w:sz="12" w:space="0" w:color="auto"/>
            </w:tcBorders>
            <w:shd w:val="clear" w:color="auto" w:fill="auto"/>
            <w:noWrap/>
            <w:vAlign w:val="center"/>
            <w:hideMark/>
          </w:tcPr>
          <w:p w14:paraId="402A8146" w14:textId="77777777" w:rsidR="001A1204" w:rsidRDefault="001A1204" w:rsidP="00F949A3">
            <w:pPr>
              <w:spacing w:before="40" w:after="40"/>
              <w:jc w:val="right"/>
              <w:rPr>
                <w:color w:val="000000"/>
                <w:sz w:val="18"/>
                <w:szCs w:val="18"/>
              </w:rPr>
            </w:pPr>
            <w:r>
              <w:rPr>
                <w:color w:val="000000"/>
                <w:sz w:val="18"/>
                <w:szCs w:val="18"/>
              </w:rPr>
              <w:t>0</w:t>
            </w:r>
          </w:p>
        </w:tc>
        <w:tc>
          <w:tcPr>
            <w:tcW w:w="1050" w:type="dxa"/>
            <w:shd w:val="clear" w:color="auto" w:fill="auto"/>
            <w:noWrap/>
            <w:vAlign w:val="center"/>
            <w:hideMark/>
          </w:tcPr>
          <w:p w14:paraId="39AE23DC" w14:textId="77777777" w:rsidR="001A1204" w:rsidRDefault="001A1204" w:rsidP="00F949A3">
            <w:pPr>
              <w:spacing w:before="40" w:after="40"/>
              <w:jc w:val="right"/>
              <w:rPr>
                <w:color w:val="000000"/>
                <w:sz w:val="18"/>
                <w:szCs w:val="18"/>
              </w:rPr>
            </w:pPr>
            <w:r>
              <w:rPr>
                <w:color w:val="000000"/>
                <w:sz w:val="18"/>
                <w:szCs w:val="18"/>
              </w:rPr>
              <w:t>30</w:t>
            </w:r>
          </w:p>
        </w:tc>
        <w:tc>
          <w:tcPr>
            <w:tcW w:w="1055" w:type="dxa"/>
            <w:shd w:val="clear" w:color="auto" w:fill="auto"/>
            <w:noWrap/>
            <w:vAlign w:val="center"/>
            <w:hideMark/>
          </w:tcPr>
          <w:p w14:paraId="68A2890F" w14:textId="77777777" w:rsidR="001A1204" w:rsidRDefault="001A1204" w:rsidP="00F949A3">
            <w:pPr>
              <w:spacing w:before="40" w:after="40"/>
              <w:jc w:val="right"/>
              <w:rPr>
                <w:color w:val="000000"/>
                <w:sz w:val="18"/>
                <w:szCs w:val="18"/>
              </w:rPr>
            </w:pPr>
            <w:r>
              <w:rPr>
                <w:color w:val="000000"/>
                <w:sz w:val="18"/>
                <w:szCs w:val="18"/>
              </w:rPr>
              <w:t>45</w:t>
            </w:r>
          </w:p>
        </w:tc>
      </w:tr>
      <w:tr w:rsidR="00E7154A" w14:paraId="4B7A1C7D" w14:textId="77777777" w:rsidTr="00EF0CB7">
        <w:trPr>
          <w:trHeight w:val="273"/>
        </w:trPr>
        <w:tc>
          <w:tcPr>
            <w:tcW w:w="3056" w:type="dxa"/>
            <w:shd w:val="clear" w:color="auto" w:fill="auto"/>
            <w:vAlign w:val="center"/>
            <w:hideMark/>
          </w:tcPr>
          <w:p w14:paraId="0E008C8C" w14:textId="77777777" w:rsidR="001A1204" w:rsidRDefault="001A1204" w:rsidP="00F949A3">
            <w:pPr>
              <w:spacing w:before="40" w:after="40"/>
              <w:rPr>
                <w:color w:val="000000"/>
                <w:sz w:val="18"/>
                <w:szCs w:val="18"/>
              </w:rPr>
            </w:pPr>
            <w:r>
              <w:rPr>
                <w:color w:val="000000"/>
                <w:sz w:val="18"/>
                <w:szCs w:val="18"/>
              </w:rPr>
              <w:t>Destruction Efficiency Report</w:t>
            </w:r>
          </w:p>
        </w:tc>
        <w:tc>
          <w:tcPr>
            <w:tcW w:w="1110" w:type="dxa"/>
            <w:shd w:val="clear" w:color="auto" w:fill="auto"/>
            <w:vAlign w:val="center"/>
            <w:hideMark/>
          </w:tcPr>
          <w:p w14:paraId="461C8038"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4E6FC85F"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3166D129"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5072D3E8" w14:textId="77777777" w:rsidR="001A1204" w:rsidRDefault="001A1204" w:rsidP="00F949A3">
            <w:pPr>
              <w:spacing w:before="40" w:after="40"/>
              <w:jc w:val="right"/>
              <w:rPr>
                <w:color w:val="000000"/>
                <w:sz w:val="18"/>
                <w:szCs w:val="18"/>
              </w:rPr>
            </w:pPr>
            <w:r>
              <w:rPr>
                <w:color w:val="000000"/>
                <w:sz w:val="18"/>
                <w:szCs w:val="18"/>
              </w:rPr>
              <w:t>1</w:t>
            </w:r>
          </w:p>
        </w:tc>
        <w:tc>
          <w:tcPr>
            <w:tcW w:w="964" w:type="dxa"/>
            <w:shd w:val="clear" w:color="auto" w:fill="auto"/>
            <w:noWrap/>
            <w:vAlign w:val="center"/>
            <w:hideMark/>
          </w:tcPr>
          <w:p w14:paraId="60384618" w14:textId="77777777" w:rsidR="001A1204" w:rsidRDefault="001A1204" w:rsidP="00F949A3">
            <w:pPr>
              <w:spacing w:before="40" w:after="40"/>
              <w:jc w:val="right"/>
              <w:rPr>
                <w:color w:val="000000"/>
                <w:sz w:val="18"/>
                <w:szCs w:val="18"/>
              </w:rPr>
            </w:pPr>
            <w:r>
              <w:rPr>
                <w:color w:val="000000"/>
                <w:sz w:val="18"/>
                <w:szCs w:val="18"/>
              </w:rPr>
              <w:t>1</w:t>
            </w:r>
          </w:p>
        </w:tc>
        <w:tc>
          <w:tcPr>
            <w:tcW w:w="967" w:type="dxa"/>
            <w:tcBorders>
              <w:right w:val="single" w:sz="12" w:space="0" w:color="auto"/>
            </w:tcBorders>
            <w:shd w:val="clear" w:color="auto" w:fill="auto"/>
            <w:noWrap/>
            <w:vAlign w:val="center"/>
            <w:hideMark/>
          </w:tcPr>
          <w:p w14:paraId="69E5E640" w14:textId="77777777" w:rsidR="001A1204" w:rsidRDefault="001A1204" w:rsidP="00F949A3">
            <w:pPr>
              <w:spacing w:before="40" w:after="40"/>
              <w:jc w:val="right"/>
              <w:rPr>
                <w:color w:val="000000"/>
                <w:sz w:val="18"/>
                <w:szCs w:val="18"/>
              </w:rPr>
            </w:pPr>
            <w:r>
              <w:rPr>
                <w:color w:val="000000"/>
                <w:sz w:val="18"/>
                <w:szCs w:val="18"/>
              </w:rPr>
              <w:t>1</w:t>
            </w:r>
          </w:p>
        </w:tc>
        <w:tc>
          <w:tcPr>
            <w:tcW w:w="1050" w:type="dxa"/>
            <w:tcBorders>
              <w:left w:val="single" w:sz="12" w:space="0" w:color="auto"/>
            </w:tcBorders>
            <w:shd w:val="clear" w:color="auto" w:fill="auto"/>
            <w:noWrap/>
            <w:vAlign w:val="center"/>
            <w:hideMark/>
          </w:tcPr>
          <w:p w14:paraId="33BF15CB" w14:textId="77777777" w:rsidR="001A1204" w:rsidRDefault="001A1204" w:rsidP="00F949A3">
            <w:pPr>
              <w:spacing w:before="40" w:after="40"/>
              <w:jc w:val="right"/>
              <w:rPr>
                <w:color w:val="000000"/>
                <w:sz w:val="18"/>
                <w:szCs w:val="18"/>
              </w:rPr>
            </w:pPr>
            <w:r>
              <w:rPr>
                <w:color w:val="000000"/>
                <w:sz w:val="18"/>
                <w:szCs w:val="18"/>
              </w:rPr>
              <w:t>1</w:t>
            </w:r>
          </w:p>
        </w:tc>
        <w:tc>
          <w:tcPr>
            <w:tcW w:w="1050" w:type="dxa"/>
            <w:shd w:val="clear" w:color="auto" w:fill="auto"/>
            <w:noWrap/>
            <w:vAlign w:val="center"/>
            <w:hideMark/>
          </w:tcPr>
          <w:p w14:paraId="44B3DFD7" w14:textId="77777777" w:rsidR="001A1204" w:rsidRDefault="001A1204" w:rsidP="00F949A3">
            <w:pPr>
              <w:spacing w:before="40" w:after="40"/>
              <w:jc w:val="right"/>
              <w:rPr>
                <w:color w:val="000000"/>
                <w:sz w:val="18"/>
                <w:szCs w:val="18"/>
              </w:rPr>
            </w:pPr>
            <w:r>
              <w:rPr>
                <w:color w:val="000000"/>
                <w:sz w:val="18"/>
                <w:szCs w:val="18"/>
              </w:rPr>
              <w:t>1</w:t>
            </w:r>
          </w:p>
        </w:tc>
        <w:tc>
          <w:tcPr>
            <w:tcW w:w="1055" w:type="dxa"/>
            <w:shd w:val="clear" w:color="auto" w:fill="auto"/>
            <w:noWrap/>
            <w:vAlign w:val="center"/>
            <w:hideMark/>
          </w:tcPr>
          <w:p w14:paraId="439F25CE" w14:textId="77777777" w:rsidR="001A1204" w:rsidRDefault="001A1204" w:rsidP="00F949A3">
            <w:pPr>
              <w:spacing w:before="40" w:after="40"/>
              <w:jc w:val="right"/>
              <w:rPr>
                <w:color w:val="000000"/>
                <w:sz w:val="18"/>
                <w:szCs w:val="18"/>
              </w:rPr>
            </w:pPr>
            <w:r>
              <w:rPr>
                <w:color w:val="000000"/>
                <w:sz w:val="18"/>
                <w:szCs w:val="18"/>
              </w:rPr>
              <w:t>1</w:t>
            </w:r>
          </w:p>
        </w:tc>
      </w:tr>
      <w:tr w:rsidR="00E7154A" w14:paraId="6EEC6768" w14:textId="77777777" w:rsidTr="00EF0CB7">
        <w:trPr>
          <w:trHeight w:val="273"/>
        </w:trPr>
        <w:tc>
          <w:tcPr>
            <w:tcW w:w="3056" w:type="dxa"/>
            <w:shd w:val="clear" w:color="auto" w:fill="auto"/>
            <w:vAlign w:val="center"/>
            <w:hideMark/>
          </w:tcPr>
          <w:p w14:paraId="26A3BA48" w14:textId="77777777" w:rsidR="001A1204" w:rsidRDefault="001A1204" w:rsidP="00F949A3">
            <w:pPr>
              <w:spacing w:before="40" w:after="40"/>
              <w:rPr>
                <w:color w:val="000000"/>
                <w:sz w:val="18"/>
                <w:szCs w:val="18"/>
              </w:rPr>
            </w:pPr>
            <w:r>
              <w:rPr>
                <w:color w:val="000000"/>
                <w:sz w:val="18"/>
                <w:szCs w:val="18"/>
              </w:rPr>
              <w:t>MeBr Applications</w:t>
            </w:r>
          </w:p>
        </w:tc>
        <w:tc>
          <w:tcPr>
            <w:tcW w:w="1110" w:type="dxa"/>
            <w:shd w:val="clear" w:color="auto" w:fill="auto"/>
            <w:vAlign w:val="center"/>
            <w:hideMark/>
          </w:tcPr>
          <w:p w14:paraId="722E31F2"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713F104A"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1B60DEFF"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6E5796B4" w14:textId="77777777" w:rsidR="001A1204" w:rsidRDefault="001A1204" w:rsidP="00F949A3">
            <w:pPr>
              <w:spacing w:before="40" w:after="40"/>
              <w:jc w:val="right"/>
              <w:rPr>
                <w:color w:val="000000"/>
                <w:sz w:val="18"/>
                <w:szCs w:val="18"/>
              </w:rPr>
            </w:pPr>
            <w:r>
              <w:rPr>
                <w:color w:val="000000"/>
                <w:sz w:val="18"/>
                <w:szCs w:val="18"/>
              </w:rPr>
              <w:t>2</w:t>
            </w:r>
          </w:p>
        </w:tc>
        <w:tc>
          <w:tcPr>
            <w:tcW w:w="964" w:type="dxa"/>
            <w:shd w:val="clear" w:color="auto" w:fill="auto"/>
            <w:noWrap/>
            <w:vAlign w:val="center"/>
            <w:hideMark/>
          </w:tcPr>
          <w:p w14:paraId="313D6ED4" w14:textId="77777777" w:rsidR="001A1204" w:rsidRDefault="001A1204" w:rsidP="00F949A3">
            <w:pPr>
              <w:spacing w:before="40" w:after="40"/>
              <w:jc w:val="right"/>
              <w:rPr>
                <w:color w:val="000000"/>
                <w:sz w:val="18"/>
                <w:szCs w:val="18"/>
              </w:rPr>
            </w:pPr>
            <w:r>
              <w:rPr>
                <w:color w:val="000000"/>
                <w:sz w:val="18"/>
                <w:szCs w:val="18"/>
              </w:rPr>
              <w:t>2</w:t>
            </w:r>
          </w:p>
        </w:tc>
        <w:tc>
          <w:tcPr>
            <w:tcW w:w="967" w:type="dxa"/>
            <w:tcBorders>
              <w:right w:val="single" w:sz="12" w:space="0" w:color="auto"/>
            </w:tcBorders>
            <w:shd w:val="clear" w:color="auto" w:fill="auto"/>
            <w:noWrap/>
            <w:vAlign w:val="center"/>
            <w:hideMark/>
          </w:tcPr>
          <w:p w14:paraId="1CD1832D" w14:textId="77777777" w:rsidR="001A1204" w:rsidRDefault="001A1204" w:rsidP="00F949A3">
            <w:pPr>
              <w:spacing w:before="40" w:after="40"/>
              <w:jc w:val="right"/>
              <w:rPr>
                <w:color w:val="000000"/>
                <w:sz w:val="18"/>
                <w:szCs w:val="18"/>
              </w:rPr>
            </w:pPr>
            <w:r>
              <w:rPr>
                <w:color w:val="000000"/>
                <w:sz w:val="18"/>
                <w:szCs w:val="18"/>
              </w:rPr>
              <w:t>2</w:t>
            </w:r>
          </w:p>
        </w:tc>
        <w:tc>
          <w:tcPr>
            <w:tcW w:w="1050" w:type="dxa"/>
            <w:tcBorders>
              <w:left w:val="single" w:sz="12" w:space="0" w:color="auto"/>
            </w:tcBorders>
            <w:shd w:val="clear" w:color="auto" w:fill="auto"/>
            <w:noWrap/>
            <w:vAlign w:val="center"/>
            <w:hideMark/>
          </w:tcPr>
          <w:p w14:paraId="2CA205C1" w14:textId="77777777" w:rsidR="001A1204" w:rsidRDefault="001A1204" w:rsidP="00F949A3">
            <w:pPr>
              <w:spacing w:before="40" w:after="40"/>
              <w:jc w:val="right"/>
              <w:rPr>
                <w:color w:val="000000"/>
                <w:sz w:val="18"/>
                <w:szCs w:val="18"/>
              </w:rPr>
            </w:pPr>
            <w:r>
              <w:rPr>
                <w:color w:val="000000"/>
                <w:sz w:val="18"/>
                <w:szCs w:val="18"/>
              </w:rPr>
              <w:t>2</w:t>
            </w:r>
          </w:p>
        </w:tc>
        <w:tc>
          <w:tcPr>
            <w:tcW w:w="1050" w:type="dxa"/>
            <w:shd w:val="clear" w:color="auto" w:fill="auto"/>
            <w:noWrap/>
            <w:vAlign w:val="center"/>
            <w:hideMark/>
          </w:tcPr>
          <w:p w14:paraId="5EC37DA0" w14:textId="77777777" w:rsidR="001A1204" w:rsidRDefault="001A1204" w:rsidP="00F949A3">
            <w:pPr>
              <w:spacing w:before="40" w:after="40"/>
              <w:jc w:val="right"/>
              <w:rPr>
                <w:color w:val="000000"/>
                <w:sz w:val="18"/>
                <w:szCs w:val="18"/>
              </w:rPr>
            </w:pPr>
            <w:r>
              <w:rPr>
                <w:color w:val="000000"/>
                <w:sz w:val="18"/>
                <w:szCs w:val="18"/>
              </w:rPr>
              <w:t>2</w:t>
            </w:r>
          </w:p>
        </w:tc>
        <w:tc>
          <w:tcPr>
            <w:tcW w:w="1055" w:type="dxa"/>
            <w:shd w:val="clear" w:color="auto" w:fill="auto"/>
            <w:noWrap/>
            <w:vAlign w:val="center"/>
            <w:hideMark/>
          </w:tcPr>
          <w:p w14:paraId="0CB74C07" w14:textId="77777777" w:rsidR="001A1204" w:rsidRDefault="001A1204" w:rsidP="00F949A3">
            <w:pPr>
              <w:spacing w:before="40" w:after="40"/>
              <w:jc w:val="right"/>
              <w:rPr>
                <w:color w:val="000000"/>
                <w:sz w:val="18"/>
                <w:szCs w:val="18"/>
              </w:rPr>
            </w:pPr>
            <w:r>
              <w:rPr>
                <w:color w:val="000000"/>
                <w:sz w:val="18"/>
                <w:szCs w:val="18"/>
              </w:rPr>
              <w:t>2</w:t>
            </w:r>
          </w:p>
        </w:tc>
      </w:tr>
      <w:tr w:rsidR="00E7154A" w14:paraId="27E25D55" w14:textId="756B03EF" w:rsidTr="00EF0CB7">
        <w:trPr>
          <w:trHeight w:val="273"/>
        </w:trPr>
        <w:tc>
          <w:tcPr>
            <w:tcW w:w="6762" w:type="dxa"/>
            <w:gridSpan w:val="4"/>
            <w:tcBorders>
              <w:right w:val="single" w:sz="12" w:space="0" w:color="auto"/>
            </w:tcBorders>
            <w:shd w:val="clear" w:color="auto" w:fill="D9D9D9" w:themeFill="background1" w:themeFillShade="D9"/>
            <w:vAlign w:val="center"/>
          </w:tcPr>
          <w:p w14:paraId="7E47E9D4" w14:textId="77777777" w:rsidR="00E7154A" w:rsidRDefault="00E7154A" w:rsidP="00F949A3">
            <w:pPr>
              <w:spacing w:before="40" w:after="40"/>
              <w:rPr>
                <w:color w:val="000000"/>
                <w:sz w:val="18"/>
                <w:szCs w:val="18"/>
              </w:rPr>
            </w:pPr>
            <w:r w:rsidRPr="003001E3">
              <w:rPr>
                <w:b/>
                <w:color w:val="000000"/>
                <w:sz w:val="18"/>
                <w:szCs w:val="18"/>
              </w:rPr>
              <w:t>Third Party Disclosures</w:t>
            </w:r>
          </w:p>
        </w:tc>
        <w:tc>
          <w:tcPr>
            <w:tcW w:w="2895" w:type="dxa"/>
            <w:gridSpan w:val="3"/>
            <w:tcBorders>
              <w:left w:val="single" w:sz="12" w:space="0" w:color="auto"/>
            </w:tcBorders>
            <w:shd w:val="clear" w:color="auto" w:fill="D9D9D9" w:themeFill="background1" w:themeFillShade="D9"/>
            <w:vAlign w:val="center"/>
          </w:tcPr>
          <w:p w14:paraId="5933790F" w14:textId="77777777" w:rsidR="00E7154A" w:rsidRDefault="00E7154A" w:rsidP="00F949A3">
            <w:pPr>
              <w:spacing w:before="40" w:after="40"/>
              <w:rPr>
                <w:color w:val="000000"/>
                <w:sz w:val="18"/>
                <w:szCs w:val="18"/>
              </w:rPr>
            </w:pPr>
          </w:p>
        </w:tc>
        <w:tc>
          <w:tcPr>
            <w:tcW w:w="3155" w:type="dxa"/>
            <w:gridSpan w:val="3"/>
            <w:tcBorders>
              <w:left w:val="single" w:sz="12" w:space="0" w:color="auto"/>
            </w:tcBorders>
            <w:shd w:val="clear" w:color="auto" w:fill="D9D9D9" w:themeFill="background1" w:themeFillShade="D9"/>
            <w:vAlign w:val="center"/>
          </w:tcPr>
          <w:p w14:paraId="2582EDDF" w14:textId="77777777" w:rsidR="00E7154A" w:rsidRDefault="00E7154A" w:rsidP="00F949A3">
            <w:pPr>
              <w:spacing w:before="40" w:after="40"/>
              <w:rPr>
                <w:color w:val="000000"/>
                <w:sz w:val="18"/>
                <w:szCs w:val="18"/>
              </w:rPr>
            </w:pPr>
          </w:p>
        </w:tc>
      </w:tr>
      <w:tr w:rsidR="00E7154A" w14:paraId="26B76F32" w14:textId="77777777" w:rsidTr="00EF0CB7">
        <w:trPr>
          <w:trHeight w:val="273"/>
        </w:trPr>
        <w:tc>
          <w:tcPr>
            <w:tcW w:w="3056" w:type="dxa"/>
            <w:shd w:val="clear" w:color="auto" w:fill="auto"/>
            <w:vAlign w:val="center"/>
            <w:hideMark/>
          </w:tcPr>
          <w:p w14:paraId="32234E56" w14:textId="77777777" w:rsidR="001A1204" w:rsidRDefault="001A1204" w:rsidP="00F949A3">
            <w:pPr>
              <w:spacing w:before="40" w:after="40"/>
              <w:rPr>
                <w:color w:val="000000"/>
                <w:sz w:val="18"/>
                <w:szCs w:val="18"/>
              </w:rPr>
            </w:pPr>
            <w:r>
              <w:rPr>
                <w:color w:val="000000"/>
                <w:sz w:val="18"/>
                <w:szCs w:val="18"/>
              </w:rPr>
              <w:t xml:space="preserve">Transformation Verification </w:t>
            </w:r>
          </w:p>
        </w:tc>
        <w:tc>
          <w:tcPr>
            <w:tcW w:w="1110" w:type="dxa"/>
            <w:shd w:val="clear" w:color="auto" w:fill="auto"/>
            <w:vAlign w:val="center"/>
            <w:hideMark/>
          </w:tcPr>
          <w:p w14:paraId="0F810586"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63BD95B5"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7B252B26"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5BF54E4F" w14:textId="77777777" w:rsidR="001A1204" w:rsidRDefault="001A1204" w:rsidP="00F949A3">
            <w:pPr>
              <w:spacing w:before="40" w:after="40"/>
              <w:jc w:val="right"/>
              <w:rPr>
                <w:color w:val="000000"/>
                <w:sz w:val="18"/>
                <w:szCs w:val="18"/>
              </w:rPr>
            </w:pPr>
            <w:r>
              <w:rPr>
                <w:color w:val="000000"/>
                <w:sz w:val="18"/>
                <w:szCs w:val="18"/>
              </w:rPr>
              <w:t>28</w:t>
            </w:r>
          </w:p>
        </w:tc>
        <w:tc>
          <w:tcPr>
            <w:tcW w:w="964" w:type="dxa"/>
            <w:shd w:val="clear" w:color="auto" w:fill="auto"/>
            <w:noWrap/>
            <w:vAlign w:val="center"/>
            <w:hideMark/>
          </w:tcPr>
          <w:p w14:paraId="6CCA1020" w14:textId="77777777" w:rsidR="001A1204" w:rsidRDefault="001A1204" w:rsidP="00F949A3">
            <w:pPr>
              <w:spacing w:before="40" w:after="40"/>
              <w:jc w:val="right"/>
              <w:rPr>
                <w:color w:val="000000"/>
                <w:sz w:val="18"/>
                <w:szCs w:val="18"/>
              </w:rPr>
            </w:pPr>
            <w:r>
              <w:rPr>
                <w:color w:val="000000"/>
                <w:sz w:val="18"/>
                <w:szCs w:val="18"/>
              </w:rPr>
              <w:t>28</w:t>
            </w:r>
          </w:p>
        </w:tc>
        <w:tc>
          <w:tcPr>
            <w:tcW w:w="967" w:type="dxa"/>
            <w:tcBorders>
              <w:right w:val="single" w:sz="12" w:space="0" w:color="auto"/>
            </w:tcBorders>
            <w:shd w:val="clear" w:color="auto" w:fill="auto"/>
            <w:noWrap/>
            <w:vAlign w:val="center"/>
            <w:hideMark/>
          </w:tcPr>
          <w:p w14:paraId="1ED99D41" w14:textId="77777777" w:rsidR="001A1204" w:rsidRDefault="001A1204" w:rsidP="00F949A3">
            <w:pPr>
              <w:spacing w:before="40" w:after="40"/>
              <w:jc w:val="right"/>
              <w:rPr>
                <w:color w:val="000000"/>
                <w:sz w:val="18"/>
                <w:szCs w:val="18"/>
              </w:rPr>
            </w:pPr>
            <w:r>
              <w:rPr>
                <w:color w:val="000000"/>
                <w:sz w:val="18"/>
                <w:szCs w:val="18"/>
              </w:rPr>
              <w:t>28</w:t>
            </w:r>
          </w:p>
        </w:tc>
        <w:tc>
          <w:tcPr>
            <w:tcW w:w="1050" w:type="dxa"/>
            <w:tcBorders>
              <w:left w:val="single" w:sz="12" w:space="0" w:color="auto"/>
            </w:tcBorders>
            <w:shd w:val="clear" w:color="auto" w:fill="auto"/>
            <w:noWrap/>
            <w:vAlign w:val="center"/>
            <w:hideMark/>
          </w:tcPr>
          <w:p w14:paraId="1D728362" w14:textId="77777777" w:rsidR="001A1204" w:rsidRDefault="001A1204" w:rsidP="00F949A3">
            <w:pPr>
              <w:spacing w:before="40" w:after="40"/>
              <w:jc w:val="right"/>
              <w:rPr>
                <w:color w:val="000000"/>
                <w:sz w:val="18"/>
                <w:szCs w:val="18"/>
              </w:rPr>
            </w:pPr>
            <w:r>
              <w:rPr>
                <w:color w:val="000000"/>
                <w:sz w:val="18"/>
                <w:szCs w:val="18"/>
              </w:rPr>
              <w:t>28</w:t>
            </w:r>
          </w:p>
        </w:tc>
        <w:tc>
          <w:tcPr>
            <w:tcW w:w="1050" w:type="dxa"/>
            <w:shd w:val="clear" w:color="auto" w:fill="auto"/>
            <w:noWrap/>
            <w:vAlign w:val="center"/>
            <w:hideMark/>
          </w:tcPr>
          <w:p w14:paraId="4D2705FE" w14:textId="77777777" w:rsidR="001A1204" w:rsidRDefault="001A1204" w:rsidP="00F949A3">
            <w:pPr>
              <w:spacing w:before="40" w:after="40"/>
              <w:jc w:val="right"/>
              <w:rPr>
                <w:color w:val="000000"/>
                <w:sz w:val="18"/>
                <w:szCs w:val="18"/>
              </w:rPr>
            </w:pPr>
            <w:r>
              <w:rPr>
                <w:color w:val="000000"/>
                <w:sz w:val="18"/>
                <w:szCs w:val="18"/>
              </w:rPr>
              <w:t>28</w:t>
            </w:r>
          </w:p>
        </w:tc>
        <w:tc>
          <w:tcPr>
            <w:tcW w:w="1055" w:type="dxa"/>
            <w:shd w:val="clear" w:color="auto" w:fill="auto"/>
            <w:noWrap/>
            <w:vAlign w:val="center"/>
            <w:hideMark/>
          </w:tcPr>
          <w:p w14:paraId="6D1DAE5F" w14:textId="77777777" w:rsidR="001A1204" w:rsidRDefault="001A1204" w:rsidP="00F949A3">
            <w:pPr>
              <w:spacing w:before="40" w:after="40"/>
              <w:jc w:val="right"/>
              <w:rPr>
                <w:color w:val="000000"/>
                <w:sz w:val="18"/>
                <w:szCs w:val="18"/>
              </w:rPr>
            </w:pPr>
            <w:r>
              <w:rPr>
                <w:color w:val="000000"/>
                <w:sz w:val="18"/>
                <w:szCs w:val="18"/>
              </w:rPr>
              <w:t>28</w:t>
            </w:r>
          </w:p>
        </w:tc>
      </w:tr>
      <w:tr w:rsidR="00E7154A" w14:paraId="5EE6DEE3" w14:textId="77777777" w:rsidTr="00EF0CB7">
        <w:trPr>
          <w:trHeight w:val="273"/>
        </w:trPr>
        <w:tc>
          <w:tcPr>
            <w:tcW w:w="3056" w:type="dxa"/>
            <w:shd w:val="clear" w:color="auto" w:fill="auto"/>
            <w:vAlign w:val="center"/>
            <w:hideMark/>
          </w:tcPr>
          <w:p w14:paraId="66318E3B" w14:textId="77777777" w:rsidR="001A1204" w:rsidRDefault="001A1204" w:rsidP="00F949A3">
            <w:pPr>
              <w:spacing w:before="40" w:after="40"/>
              <w:rPr>
                <w:color w:val="000000"/>
                <w:sz w:val="18"/>
                <w:szCs w:val="18"/>
              </w:rPr>
            </w:pPr>
            <w:r>
              <w:rPr>
                <w:color w:val="000000"/>
                <w:sz w:val="18"/>
                <w:szCs w:val="18"/>
              </w:rPr>
              <w:t>Destruction Verification</w:t>
            </w:r>
          </w:p>
        </w:tc>
        <w:tc>
          <w:tcPr>
            <w:tcW w:w="1110" w:type="dxa"/>
            <w:shd w:val="clear" w:color="auto" w:fill="auto"/>
            <w:vAlign w:val="center"/>
            <w:hideMark/>
          </w:tcPr>
          <w:p w14:paraId="162A48B3"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6F33B7A4"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2E190CC2"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120B43D3" w14:textId="77777777" w:rsidR="001A1204" w:rsidRDefault="001A1204" w:rsidP="00F949A3">
            <w:pPr>
              <w:spacing w:before="40" w:after="40"/>
              <w:jc w:val="right"/>
              <w:rPr>
                <w:color w:val="000000"/>
                <w:sz w:val="18"/>
                <w:szCs w:val="18"/>
              </w:rPr>
            </w:pPr>
            <w:r>
              <w:rPr>
                <w:color w:val="000000"/>
                <w:sz w:val="18"/>
                <w:szCs w:val="18"/>
              </w:rPr>
              <w:t>9</w:t>
            </w:r>
          </w:p>
        </w:tc>
        <w:tc>
          <w:tcPr>
            <w:tcW w:w="964" w:type="dxa"/>
            <w:shd w:val="clear" w:color="auto" w:fill="auto"/>
            <w:noWrap/>
            <w:vAlign w:val="center"/>
            <w:hideMark/>
          </w:tcPr>
          <w:p w14:paraId="5535A4DB" w14:textId="77777777" w:rsidR="001A1204" w:rsidRDefault="001A1204" w:rsidP="00F949A3">
            <w:pPr>
              <w:spacing w:before="40" w:after="40"/>
              <w:jc w:val="right"/>
              <w:rPr>
                <w:color w:val="000000"/>
                <w:sz w:val="18"/>
                <w:szCs w:val="18"/>
              </w:rPr>
            </w:pPr>
            <w:r>
              <w:rPr>
                <w:color w:val="000000"/>
                <w:sz w:val="18"/>
                <w:szCs w:val="18"/>
              </w:rPr>
              <w:t>9</w:t>
            </w:r>
          </w:p>
        </w:tc>
        <w:tc>
          <w:tcPr>
            <w:tcW w:w="967" w:type="dxa"/>
            <w:tcBorders>
              <w:right w:val="single" w:sz="12" w:space="0" w:color="auto"/>
            </w:tcBorders>
            <w:shd w:val="clear" w:color="auto" w:fill="auto"/>
            <w:noWrap/>
            <w:vAlign w:val="center"/>
            <w:hideMark/>
          </w:tcPr>
          <w:p w14:paraId="06025009" w14:textId="77777777" w:rsidR="001A1204" w:rsidRDefault="001A1204" w:rsidP="00F949A3">
            <w:pPr>
              <w:spacing w:before="40" w:after="40"/>
              <w:jc w:val="right"/>
              <w:rPr>
                <w:color w:val="000000"/>
                <w:sz w:val="18"/>
                <w:szCs w:val="18"/>
              </w:rPr>
            </w:pPr>
            <w:r>
              <w:rPr>
                <w:color w:val="000000"/>
                <w:sz w:val="18"/>
                <w:szCs w:val="18"/>
              </w:rPr>
              <w:t>9</w:t>
            </w:r>
          </w:p>
        </w:tc>
        <w:tc>
          <w:tcPr>
            <w:tcW w:w="1050" w:type="dxa"/>
            <w:tcBorders>
              <w:left w:val="single" w:sz="12" w:space="0" w:color="auto"/>
            </w:tcBorders>
            <w:shd w:val="clear" w:color="auto" w:fill="auto"/>
            <w:noWrap/>
            <w:vAlign w:val="center"/>
            <w:hideMark/>
          </w:tcPr>
          <w:p w14:paraId="21C52105" w14:textId="77777777" w:rsidR="001A1204" w:rsidRDefault="001A1204" w:rsidP="00F949A3">
            <w:pPr>
              <w:spacing w:before="40" w:after="40"/>
              <w:jc w:val="right"/>
              <w:rPr>
                <w:color w:val="000000"/>
                <w:sz w:val="18"/>
                <w:szCs w:val="18"/>
              </w:rPr>
            </w:pPr>
            <w:r>
              <w:rPr>
                <w:color w:val="000000"/>
                <w:sz w:val="18"/>
                <w:szCs w:val="18"/>
              </w:rPr>
              <w:t>9</w:t>
            </w:r>
          </w:p>
        </w:tc>
        <w:tc>
          <w:tcPr>
            <w:tcW w:w="1050" w:type="dxa"/>
            <w:shd w:val="clear" w:color="auto" w:fill="auto"/>
            <w:noWrap/>
            <w:vAlign w:val="center"/>
            <w:hideMark/>
          </w:tcPr>
          <w:p w14:paraId="229075B0" w14:textId="77777777" w:rsidR="001A1204" w:rsidRDefault="001A1204" w:rsidP="00F949A3">
            <w:pPr>
              <w:spacing w:before="40" w:after="40"/>
              <w:jc w:val="right"/>
              <w:rPr>
                <w:color w:val="000000"/>
                <w:sz w:val="18"/>
                <w:szCs w:val="18"/>
              </w:rPr>
            </w:pPr>
            <w:r>
              <w:rPr>
                <w:color w:val="000000"/>
                <w:sz w:val="18"/>
                <w:szCs w:val="18"/>
              </w:rPr>
              <w:t>9</w:t>
            </w:r>
          </w:p>
        </w:tc>
        <w:tc>
          <w:tcPr>
            <w:tcW w:w="1055" w:type="dxa"/>
            <w:shd w:val="clear" w:color="auto" w:fill="auto"/>
            <w:noWrap/>
            <w:vAlign w:val="center"/>
            <w:hideMark/>
          </w:tcPr>
          <w:p w14:paraId="1AFFB59C" w14:textId="77777777" w:rsidR="001A1204" w:rsidRDefault="001A1204" w:rsidP="00F949A3">
            <w:pPr>
              <w:spacing w:before="40" w:after="40"/>
              <w:jc w:val="right"/>
              <w:rPr>
                <w:color w:val="000000"/>
                <w:sz w:val="18"/>
                <w:szCs w:val="18"/>
              </w:rPr>
            </w:pPr>
            <w:r>
              <w:rPr>
                <w:color w:val="000000"/>
                <w:sz w:val="18"/>
                <w:szCs w:val="18"/>
              </w:rPr>
              <w:t>9</w:t>
            </w:r>
          </w:p>
        </w:tc>
      </w:tr>
      <w:tr w:rsidR="00E7154A" w14:paraId="2ABABB65" w14:textId="77777777" w:rsidTr="00EF0CB7">
        <w:trPr>
          <w:trHeight w:val="273"/>
        </w:trPr>
        <w:tc>
          <w:tcPr>
            <w:tcW w:w="3056" w:type="dxa"/>
            <w:shd w:val="clear" w:color="auto" w:fill="auto"/>
            <w:vAlign w:val="center"/>
            <w:hideMark/>
          </w:tcPr>
          <w:p w14:paraId="5A0193AA" w14:textId="77777777" w:rsidR="001A1204" w:rsidRDefault="001A1204" w:rsidP="00F949A3">
            <w:pPr>
              <w:spacing w:before="40" w:after="40"/>
              <w:rPr>
                <w:color w:val="000000"/>
                <w:sz w:val="18"/>
                <w:szCs w:val="18"/>
              </w:rPr>
            </w:pPr>
            <w:r>
              <w:rPr>
                <w:color w:val="000000"/>
                <w:sz w:val="18"/>
                <w:szCs w:val="18"/>
              </w:rPr>
              <w:t>Lab Certification</w:t>
            </w:r>
          </w:p>
        </w:tc>
        <w:tc>
          <w:tcPr>
            <w:tcW w:w="1110" w:type="dxa"/>
            <w:shd w:val="clear" w:color="auto" w:fill="auto"/>
            <w:vAlign w:val="center"/>
            <w:hideMark/>
          </w:tcPr>
          <w:p w14:paraId="098ABB80" w14:textId="77777777" w:rsidR="001A1204" w:rsidRDefault="001A1204" w:rsidP="00F949A3">
            <w:pPr>
              <w:spacing w:before="40" w:after="40"/>
              <w:rPr>
                <w:color w:val="000000"/>
                <w:sz w:val="18"/>
                <w:szCs w:val="18"/>
              </w:rPr>
            </w:pPr>
            <w:r>
              <w:rPr>
                <w:color w:val="000000"/>
                <w:sz w:val="18"/>
                <w:szCs w:val="18"/>
              </w:rPr>
              <w:t>5900-152</w:t>
            </w:r>
          </w:p>
        </w:tc>
        <w:tc>
          <w:tcPr>
            <w:tcW w:w="1157" w:type="dxa"/>
            <w:shd w:val="clear" w:color="auto" w:fill="auto"/>
            <w:noWrap/>
            <w:vAlign w:val="center"/>
            <w:hideMark/>
          </w:tcPr>
          <w:p w14:paraId="2A47CFB4"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1FF7FAB1"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07592B07" w14:textId="77777777" w:rsidR="001A1204" w:rsidRDefault="001A1204" w:rsidP="00F949A3">
            <w:pPr>
              <w:spacing w:before="40" w:after="40"/>
              <w:jc w:val="right"/>
              <w:rPr>
                <w:color w:val="000000"/>
                <w:sz w:val="18"/>
                <w:szCs w:val="18"/>
              </w:rPr>
            </w:pPr>
            <w:r>
              <w:rPr>
                <w:color w:val="000000"/>
                <w:sz w:val="18"/>
                <w:szCs w:val="18"/>
              </w:rPr>
              <w:t>1,000</w:t>
            </w:r>
          </w:p>
        </w:tc>
        <w:tc>
          <w:tcPr>
            <w:tcW w:w="964" w:type="dxa"/>
            <w:shd w:val="clear" w:color="auto" w:fill="auto"/>
            <w:noWrap/>
            <w:vAlign w:val="center"/>
            <w:hideMark/>
          </w:tcPr>
          <w:p w14:paraId="02D44D0A" w14:textId="77777777" w:rsidR="001A1204" w:rsidRDefault="001A1204" w:rsidP="00F949A3">
            <w:pPr>
              <w:spacing w:before="40" w:after="40"/>
              <w:jc w:val="right"/>
              <w:rPr>
                <w:color w:val="000000"/>
                <w:sz w:val="18"/>
                <w:szCs w:val="18"/>
              </w:rPr>
            </w:pPr>
            <w:r>
              <w:rPr>
                <w:color w:val="000000"/>
                <w:sz w:val="18"/>
                <w:szCs w:val="18"/>
              </w:rPr>
              <w:t>1,000</w:t>
            </w:r>
          </w:p>
        </w:tc>
        <w:tc>
          <w:tcPr>
            <w:tcW w:w="967" w:type="dxa"/>
            <w:tcBorders>
              <w:right w:val="single" w:sz="12" w:space="0" w:color="auto"/>
            </w:tcBorders>
            <w:shd w:val="clear" w:color="auto" w:fill="auto"/>
            <w:noWrap/>
            <w:vAlign w:val="center"/>
            <w:hideMark/>
          </w:tcPr>
          <w:p w14:paraId="259C3387" w14:textId="77777777" w:rsidR="001A1204" w:rsidRDefault="001A1204" w:rsidP="00F949A3">
            <w:pPr>
              <w:spacing w:before="40" w:after="40"/>
              <w:jc w:val="right"/>
              <w:rPr>
                <w:color w:val="000000"/>
                <w:sz w:val="18"/>
                <w:szCs w:val="18"/>
              </w:rPr>
            </w:pPr>
            <w:r>
              <w:rPr>
                <w:color w:val="000000"/>
                <w:sz w:val="18"/>
                <w:szCs w:val="18"/>
              </w:rPr>
              <w:t>1,000</w:t>
            </w:r>
          </w:p>
        </w:tc>
        <w:tc>
          <w:tcPr>
            <w:tcW w:w="1050" w:type="dxa"/>
            <w:tcBorders>
              <w:left w:val="single" w:sz="12" w:space="0" w:color="auto"/>
            </w:tcBorders>
            <w:shd w:val="clear" w:color="auto" w:fill="auto"/>
            <w:noWrap/>
            <w:vAlign w:val="center"/>
            <w:hideMark/>
          </w:tcPr>
          <w:p w14:paraId="7471930A" w14:textId="29BBED5B"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c>
          <w:tcPr>
            <w:tcW w:w="1050" w:type="dxa"/>
            <w:shd w:val="clear" w:color="auto" w:fill="auto"/>
            <w:noWrap/>
            <w:vAlign w:val="center"/>
            <w:hideMark/>
          </w:tcPr>
          <w:p w14:paraId="4422E509" w14:textId="14EDEE0A"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c>
          <w:tcPr>
            <w:tcW w:w="1055" w:type="dxa"/>
            <w:shd w:val="clear" w:color="auto" w:fill="auto"/>
            <w:noWrap/>
            <w:vAlign w:val="center"/>
            <w:hideMark/>
          </w:tcPr>
          <w:p w14:paraId="09B97499" w14:textId="3285F0CA"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r>
      <w:tr w:rsidR="00E7154A" w14:paraId="0F93218A" w14:textId="77777777" w:rsidTr="00EF0CB7">
        <w:trPr>
          <w:trHeight w:val="273"/>
        </w:trPr>
        <w:tc>
          <w:tcPr>
            <w:tcW w:w="3056" w:type="dxa"/>
            <w:shd w:val="clear" w:color="auto" w:fill="auto"/>
            <w:vAlign w:val="center"/>
            <w:hideMark/>
          </w:tcPr>
          <w:p w14:paraId="58B3D2CE" w14:textId="77777777" w:rsidR="001A1204" w:rsidRDefault="001A1204" w:rsidP="00F949A3">
            <w:pPr>
              <w:spacing w:before="40" w:after="40"/>
              <w:rPr>
                <w:color w:val="000000"/>
                <w:sz w:val="18"/>
                <w:szCs w:val="18"/>
              </w:rPr>
            </w:pPr>
            <w:r>
              <w:rPr>
                <w:color w:val="000000"/>
                <w:sz w:val="18"/>
                <w:szCs w:val="18"/>
              </w:rPr>
              <w:t>MeBr QPS Applicator Certification</w:t>
            </w:r>
          </w:p>
        </w:tc>
        <w:tc>
          <w:tcPr>
            <w:tcW w:w="1110" w:type="dxa"/>
            <w:shd w:val="clear" w:color="auto" w:fill="auto"/>
            <w:vAlign w:val="center"/>
            <w:hideMark/>
          </w:tcPr>
          <w:p w14:paraId="05AAFCC2" w14:textId="77777777" w:rsidR="001A1204" w:rsidRDefault="001A1204" w:rsidP="00F949A3">
            <w:pPr>
              <w:spacing w:before="40" w:after="40"/>
              <w:rPr>
                <w:color w:val="000000"/>
                <w:sz w:val="18"/>
                <w:szCs w:val="18"/>
              </w:rPr>
            </w:pPr>
            <w:r>
              <w:rPr>
                <w:bCs/>
                <w:color w:val="000000"/>
                <w:sz w:val="18"/>
                <w:szCs w:val="18"/>
              </w:rPr>
              <w:t>5900-154</w:t>
            </w:r>
          </w:p>
        </w:tc>
        <w:tc>
          <w:tcPr>
            <w:tcW w:w="1157" w:type="dxa"/>
            <w:shd w:val="clear" w:color="auto" w:fill="auto"/>
            <w:noWrap/>
            <w:vAlign w:val="center"/>
            <w:hideMark/>
          </w:tcPr>
          <w:p w14:paraId="0BAF62BD"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626BB257" w14:textId="77777777" w:rsidR="001A1204" w:rsidRDefault="001A1204" w:rsidP="00F949A3">
            <w:pPr>
              <w:spacing w:before="40" w:after="40"/>
              <w:jc w:val="right"/>
              <w:rPr>
                <w:color w:val="000000"/>
                <w:sz w:val="18"/>
                <w:szCs w:val="18"/>
              </w:rPr>
            </w:pPr>
            <w:r>
              <w:rPr>
                <w:color w:val="000000"/>
                <w:sz w:val="18"/>
                <w:szCs w:val="18"/>
              </w:rPr>
              <w:t>6</w:t>
            </w:r>
          </w:p>
        </w:tc>
        <w:tc>
          <w:tcPr>
            <w:tcW w:w="964" w:type="dxa"/>
            <w:tcBorders>
              <w:left w:val="single" w:sz="12" w:space="0" w:color="auto"/>
            </w:tcBorders>
            <w:shd w:val="clear" w:color="auto" w:fill="auto"/>
            <w:noWrap/>
            <w:vAlign w:val="center"/>
            <w:hideMark/>
          </w:tcPr>
          <w:p w14:paraId="58A5B0F6" w14:textId="77777777" w:rsidR="001A1204" w:rsidRDefault="001A1204" w:rsidP="00F949A3">
            <w:pPr>
              <w:spacing w:before="40" w:after="40"/>
              <w:jc w:val="right"/>
              <w:rPr>
                <w:color w:val="000000"/>
                <w:sz w:val="18"/>
                <w:szCs w:val="18"/>
              </w:rPr>
            </w:pPr>
            <w:r>
              <w:rPr>
                <w:color w:val="000000"/>
                <w:sz w:val="18"/>
                <w:szCs w:val="18"/>
              </w:rPr>
              <w:t>14</w:t>
            </w:r>
          </w:p>
        </w:tc>
        <w:tc>
          <w:tcPr>
            <w:tcW w:w="964" w:type="dxa"/>
            <w:shd w:val="clear" w:color="auto" w:fill="auto"/>
            <w:noWrap/>
            <w:vAlign w:val="center"/>
            <w:hideMark/>
          </w:tcPr>
          <w:p w14:paraId="6782A2C9" w14:textId="77777777" w:rsidR="001A1204" w:rsidRDefault="001A1204" w:rsidP="00F949A3">
            <w:pPr>
              <w:spacing w:before="40" w:after="40"/>
              <w:jc w:val="right"/>
              <w:rPr>
                <w:color w:val="000000"/>
                <w:sz w:val="18"/>
                <w:szCs w:val="18"/>
              </w:rPr>
            </w:pPr>
            <w:r>
              <w:rPr>
                <w:color w:val="000000"/>
                <w:sz w:val="18"/>
                <w:szCs w:val="18"/>
              </w:rPr>
              <w:t>14</w:t>
            </w:r>
          </w:p>
        </w:tc>
        <w:tc>
          <w:tcPr>
            <w:tcW w:w="967" w:type="dxa"/>
            <w:tcBorders>
              <w:right w:val="single" w:sz="12" w:space="0" w:color="auto"/>
            </w:tcBorders>
            <w:shd w:val="clear" w:color="auto" w:fill="auto"/>
            <w:noWrap/>
            <w:vAlign w:val="center"/>
            <w:hideMark/>
          </w:tcPr>
          <w:p w14:paraId="19ABD58F" w14:textId="77777777" w:rsidR="001A1204" w:rsidRDefault="001A1204" w:rsidP="00F949A3">
            <w:pPr>
              <w:spacing w:before="40" w:after="40"/>
              <w:jc w:val="right"/>
              <w:rPr>
                <w:color w:val="000000"/>
                <w:sz w:val="18"/>
                <w:szCs w:val="18"/>
              </w:rPr>
            </w:pPr>
            <w:r>
              <w:rPr>
                <w:color w:val="000000"/>
                <w:sz w:val="18"/>
                <w:szCs w:val="18"/>
              </w:rPr>
              <w:t>14</w:t>
            </w:r>
          </w:p>
        </w:tc>
        <w:tc>
          <w:tcPr>
            <w:tcW w:w="1050" w:type="dxa"/>
            <w:tcBorders>
              <w:left w:val="single" w:sz="12" w:space="0" w:color="auto"/>
            </w:tcBorders>
            <w:shd w:val="clear" w:color="auto" w:fill="auto"/>
            <w:noWrap/>
            <w:vAlign w:val="center"/>
            <w:hideMark/>
          </w:tcPr>
          <w:p w14:paraId="702C8EEF" w14:textId="77777777" w:rsidR="001A1204" w:rsidRDefault="001A1204" w:rsidP="00F949A3">
            <w:pPr>
              <w:spacing w:before="40" w:after="40"/>
              <w:jc w:val="right"/>
              <w:rPr>
                <w:color w:val="000000"/>
                <w:sz w:val="18"/>
                <w:szCs w:val="18"/>
              </w:rPr>
            </w:pPr>
            <w:r>
              <w:rPr>
                <w:color w:val="000000"/>
                <w:sz w:val="18"/>
                <w:szCs w:val="18"/>
              </w:rPr>
              <w:t>84</w:t>
            </w:r>
          </w:p>
        </w:tc>
        <w:tc>
          <w:tcPr>
            <w:tcW w:w="1050" w:type="dxa"/>
            <w:shd w:val="clear" w:color="auto" w:fill="auto"/>
            <w:noWrap/>
            <w:vAlign w:val="center"/>
            <w:hideMark/>
          </w:tcPr>
          <w:p w14:paraId="78746BAB" w14:textId="77777777" w:rsidR="001A1204" w:rsidRDefault="001A1204" w:rsidP="00F949A3">
            <w:pPr>
              <w:spacing w:before="40" w:after="40"/>
              <w:jc w:val="right"/>
              <w:rPr>
                <w:color w:val="000000"/>
                <w:sz w:val="18"/>
                <w:szCs w:val="18"/>
              </w:rPr>
            </w:pPr>
            <w:r>
              <w:rPr>
                <w:color w:val="000000"/>
                <w:sz w:val="18"/>
                <w:szCs w:val="18"/>
              </w:rPr>
              <w:t>84</w:t>
            </w:r>
          </w:p>
        </w:tc>
        <w:tc>
          <w:tcPr>
            <w:tcW w:w="1055" w:type="dxa"/>
            <w:shd w:val="clear" w:color="auto" w:fill="auto"/>
            <w:noWrap/>
            <w:vAlign w:val="center"/>
            <w:hideMark/>
          </w:tcPr>
          <w:p w14:paraId="25538146" w14:textId="77777777" w:rsidR="001A1204" w:rsidRDefault="001A1204" w:rsidP="00F949A3">
            <w:pPr>
              <w:spacing w:before="40" w:after="40"/>
              <w:jc w:val="right"/>
              <w:rPr>
                <w:color w:val="000000"/>
                <w:sz w:val="18"/>
                <w:szCs w:val="18"/>
              </w:rPr>
            </w:pPr>
            <w:r>
              <w:rPr>
                <w:color w:val="000000"/>
                <w:sz w:val="18"/>
                <w:szCs w:val="18"/>
              </w:rPr>
              <w:t>84</w:t>
            </w:r>
          </w:p>
        </w:tc>
      </w:tr>
      <w:tr w:rsidR="00E7154A" w14:paraId="0D3EB0E6" w14:textId="77777777" w:rsidTr="00EF0CB7">
        <w:trPr>
          <w:trHeight w:val="273"/>
        </w:trPr>
        <w:tc>
          <w:tcPr>
            <w:tcW w:w="3056" w:type="dxa"/>
            <w:shd w:val="clear" w:color="auto" w:fill="auto"/>
            <w:vAlign w:val="center"/>
            <w:hideMark/>
          </w:tcPr>
          <w:p w14:paraId="1A7A6D13" w14:textId="77777777" w:rsidR="001A1204" w:rsidRDefault="001A1204" w:rsidP="00F949A3">
            <w:pPr>
              <w:spacing w:before="40" w:after="40"/>
              <w:rPr>
                <w:color w:val="000000"/>
                <w:sz w:val="18"/>
                <w:szCs w:val="18"/>
              </w:rPr>
            </w:pPr>
            <w:r>
              <w:rPr>
                <w:color w:val="000000"/>
                <w:sz w:val="18"/>
                <w:szCs w:val="18"/>
              </w:rPr>
              <w:t xml:space="preserve">MeBr Commodity Owner, Shipper or Agent Recordkeeping </w:t>
            </w:r>
          </w:p>
        </w:tc>
        <w:tc>
          <w:tcPr>
            <w:tcW w:w="1110" w:type="dxa"/>
            <w:shd w:val="clear" w:color="auto" w:fill="auto"/>
            <w:vAlign w:val="center"/>
            <w:hideMark/>
          </w:tcPr>
          <w:p w14:paraId="65B71F62"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3D3BD642"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3B976BC8" w14:textId="77777777" w:rsidR="001A1204" w:rsidRDefault="001A1204" w:rsidP="00F949A3">
            <w:pPr>
              <w:spacing w:before="40" w:after="40"/>
              <w:jc w:val="right"/>
              <w:rPr>
                <w:color w:val="000000"/>
                <w:sz w:val="18"/>
                <w:szCs w:val="18"/>
              </w:rPr>
            </w:pPr>
            <w:r>
              <w:rPr>
                <w:color w:val="000000"/>
                <w:sz w:val="18"/>
                <w:szCs w:val="18"/>
              </w:rPr>
              <w:t>5</w:t>
            </w:r>
          </w:p>
        </w:tc>
        <w:tc>
          <w:tcPr>
            <w:tcW w:w="964" w:type="dxa"/>
            <w:tcBorders>
              <w:left w:val="single" w:sz="12" w:space="0" w:color="auto"/>
            </w:tcBorders>
            <w:shd w:val="clear" w:color="auto" w:fill="auto"/>
            <w:noWrap/>
            <w:vAlign w:val="center"/>
            <w:hideMark/>
          </w:tcPr>
          <w:p w14:paraId="3B0EAE46" w14:textId="77777777" w:rsidR="001A1204" w:rsidRDefault="001A1204" w:rsidP="00F949A3">
            <w:pPr>
              <w:spacing w:before="40" w:after="40"/>
              <w:jc w:val="right"/>
              <w:rPr>
                <w:color w:val="000000"/>
                <w:sz w:val="18"/>
                <w:szCs w:val="18"/>
              </w:rPr>
            </w:pPr>
            <w:r>
              <w:rPr>
                <w:color w:val="000000"/>
                <w:sz w:val="18"/>
                <w:szCs w:val="18"/>
              </w:rPr>
              <w:t>50</w:t>
            </w:r>
          </w:p>
        </w:tc>
        <w:tc>
          <w:tcPr>
            <w:tcW w:w="964" w:type="dxa"/>
            <w:shd w:val="clear" w:color="auto" w:fill="auto"/>
            <w:noWrap/>
            <w:vAlign w:val="center"/>
            <w:hideMark/>
          </w:tcPr>
          <w:p w14:paraId="3D408C5F" w14:textId="77777777" w:rsidR="001A1204" w:rsidRDefault="001A1204" w:rsidP="00F949A3">
            <w:pPr>
              <w:spacing w:before="40" w:after="40"/>
              <w:jc w:val="right"/>
              <w:rPr>
                <w:color w:val="000000"/>
                <w:sz w:val="18"/>
                <w:szCs w:val="18"/>
              </w:rPr>
            </w:pPr>
            <w:r>
              <w:rPr>
                <w:color w:val="000000"/>
                <w:sz w:val="18"/>
                <w:szCs w:val="18"/>
              </w:rPr>
              <w:t>50</w:t>
            </w:r>
          </w:p>
        </w:tc>
        <w:tc>
          <w:tcPr>
            <w:tcW w:w="967" w:type="dxa"/>
            <w:tcBorders>
              <w:right w:val="single" w:sz="12" w:space="0" w:color="auto"/>
            </w:tcBorders>
            <w:shd w:val="clear" w:color="auto" w:fill="auto"/>
            <w:noWrap/>
            <w:vAlign w:val="center"/>
            <w:hideMark/>
          </w:tcPr>
          <w:p w14:paraId="7055E34A" w14:textId="77777777" w:rsidR="001A1204" w:rsidRDefault="001A1204" w:rsidP="00F949A3">
            <w:pPr>
              <w:spacing w:before="40" w:after="40"/>
              <w:jc w:val="right"/>
              <w:rPr>
                <w:color w:val="000000"/>
                <w:sz w:val="18"/>
                <w:szCs w:val="18"/>
              </w:rPr>
            </w:pPr>
            <w:r>
              <w:rPr>
                <w:color w:val="000000"/>
                <w:sz w:val="18"/>
                <w:szCs w:val="18"/>
              </w:rPr>
              <w:t>50</w:t>
            </w:r>
          </w:p>
        </w:tc>
        <w:tc>
          <w:tcPr>
            <w:tcW w:w="1050" w:type="dxa"/>
            <w:tcBorders>
              <w:left w:val="single" w:sz="12" w:space="0" w:color="auto"/>
            </w:tcBorders>
            <w:shd w:val="clear" w:color="auto" w:fill="auto"/>
            <w:noWrap/>
            <w:vAlign w:val="center"/>
            <w:hideMark/>
          </w:tcPr>
          <w:p w14:paraId="29FD725D" w14:textId="77777777" w:rsidR="001A1204" w:rsidRDefault="001A1204" w:rsidP="00F949A3">
            <w:pPr>
              <w:spacing w:before="40" w:after="40"/>
              <w:jc w:val="right"/>
              <w:rPr>
                <w:color w:val="000000"/>
                <w:sz w:val="18"/>
                <w:szCs w:val="18"/>
              </w:rPr>
            </w:pPr>
            <w:r>
              <w:rPr>
                <w:color w:val="000000"/>
                <w:sz w:val="18"/>
                <w:szCs w:val="18"/>
              </w:rPr>
              <w:t>250</w:t>
            </w:r>
          </w:p>
        </w:tc>
        <w:tc>
          <w:tcPr>
            <w:tcW w:w="1050" w:type="dxa"/>
            <w:shd w:val="clear" w:color="auto" w:fill="auto"/>
            <w:noWrap/>
            <w:vAlign w:val="center"/>
            <w:hideMark/>
          </w:tcPr>
          <w:p w14:paraId="7B192396" w14:textId="77777777" w:rsidR="001A1204" w:rsidRDefault="001A1204" w:rsidP="00F949A3">
            <w:pPr>
              <w:spacing w:before="40" w:after="40"/>
              <w:jc w:val="right"/>
              <w:rPr>
                <w:color w:val="000000"/>
                <w:sz w:val="18"/>
                <w:szCs w:val="18"/>
              </w:rPr>
            </w:pPr>
            <w:r>
              <w:rPr>
                <w:color w:val="000000"/>
                <w:sz w:val="18"/>
                <w:szCs w:val="18"/>
              </w:rPr>
              <w:t>250</w:t>
            </w:r>
          </w:p>
        </w:tc>
        <w:tc>
          <w:tcPr>
            <w:tcW w:w="1055" w:type="dxa"/>
            <w:shd w:val="clear" w:color="auto" w:fill="auto"/>
            <w:noWrap/>
            <w:vAlign w:val="center"/>
            <w:hideMark/>
          </w:tcPr>
          <w:p w14:paraId="0E772E7A" w14:textId="77777777" w:rsidR="001A1204" w:rsidRDefault="001A1204" w:rsidP="00F949A3">
            <w:pPr>
              <w:spacing w:before="40" w:after="40"/>
              <w:jc w:val="right"/>
              <w:rPr>
                <w:color w:val="000000"/>
                <w:sz w:val="18"/>
                <w:szCs w:val="18"/>
              </w:rPr>
            </w:pPr>
            <w:r>
              <w:rPr>
                <w:color w:val="000000"/>
                <w:sz w:val="18"/>
                <w:szCs w:val="18"/>
              </w:rPr>
              <w:t>250</w:t>
            </w:r>
          </w:p>
        </w:tc>
      </w:tr>
      <w:tr w:rsidR="00E7154A" w14:paraId="39B5F166" w14:textId="77777777" w:rsidTr="00EF0CB7">
        <w:trPr>
          <w:trHeight w:val="273"/>
        </w:trPr>
        <w:tc>
          <w:tcPr>
            <w:tcW w:w="3056" w:type="dxa"/>
            <w:shd w:val="clear" w:color="auto" w:fill="auto"/>
            <w:vAlign w:val="center"/>
            <w:hideMark/>
          </w:tcPr>
          <w:p w14:paraId="39153255" w14:textId="77777777" w:rsidR="001A1204" w:rsidRDefault="001A1204" w:rsidP="00F949A3">
            <w:pPr>
              <w:spacing w:before="40" w:after="40"/>
              <w:rPr>
                <w:color w:val="000000"/>
                <w:sz w:val="18"/>
                <w:szCs w:val="18"/>
              </w:rPr>
            </w:pPr>
            <w:r>
              <w:rPr>
                <w:color w:val="000000"/>
                <w:sz w:val="18"/>
                <w:szCs w:val="18"/>
              </w:rPr>
              <w:t xml:space="preserve">MeBr End User Self-Certification </w:t>
            </w:r>
          </w:p>
        </w:tc>
        <w:tc>
          <w:tcPr>
            <w:tcW w:w="1110" w:type="dxa"/>
            <w:shd w:val="clear" w:color="auto" w:fill="auto"/>
            <w:vAlign w:val="center"/>
            <w:hideMark/>
          </w:tcPr>
          <w:p w14:paraId="7D38CB5B" w14:textId="77777777" w:rsidR="001A1204" w:rsidRDefault="001A1204" w:rsidP="00F949A3">
            <w:pPr>
              <w:spacing w:before="40" w:after="40"/>
              <w:rPr>
                <w:color w:val="000000"/>
                <w:sz w:val="18"/>
                <w:szCs w:val="18"/>
              </w:rPr>
            </w:pPr>
            <w:r>
              <w:rPr>
                <w:color w:val="000000"/>
                <w:sz w:val="18"/>
                <w:szCs w:val="18"/>
              </w:rPr>
              <w:t>NA</w:t>
            </w:r>
          </w:p>
        </w:tc>
        <w:tc>
          <w:tcPr>
            <w:tcW w:w="1157" w:type="dxa"/>
            <w:shd w:val="clear" w:color="auto" w:fill="auto"/>
            <w:noWrap/>
            <w:vAlign w:val="center"/>
            <w:hideMark/>
          </w:tcPr>
          <w:p w14:paraId="06DE5228" w14:textId="77777777" w:rsidR="001A1204" w:rsidRDefault="001A1204" w:rsidP="00F949A3">
            <w:pPr>
              <w:spacing w:before="40" w:after="40"/>
              <w:rPr>
                <w:color w:val="000000"/>
                <w:sz w:val="18"/>
                <w:szCs w:val="18"/>
              </w:rPr>
            </w:pPr>
            <w:r>
              <w:rPr>
                <w:color w:val="000000"/>
                <w:sz w:val="18"/>
                <w:szCs w:val="18"/>
              </w:rPr>
              <w:t>Paper</w:t>
            </w:r>
          </w:p>
        </w:tc>
        <w:tc>
          <w:tcPr>
            <w:tcW w:w="1439" w:type="dxa"/>
            <w:tcBorders>
              <w:right w:val="single" w:sz="12" w:space="0" w:color="auto"/>
            </w:tcBorders>
            <w:vAlign w:val="center"/>
          </w:tcPr>
          <w:p w14:paraId="1A0271D2" w14:textId="77777777" w:rsidR="001A1204" w:rsidRDefault="001A1204" w:rsidP="00F949A3">
            <w:pPr>
              <w:spacing w:before="40" w:after="40"/>
              <w:jc w:val="right"/>
              <w:rPr>
                <w:color w:val="000000"/>
                <w:sz w:val="18"/>
                <w:szCs w:val="18"/>
              </w:rPr>
            </w:pPr>
            <w:r>
              <w:rPr>
                <w:color w:val="000000"/>
                <w:sz w:val="18"/>
                <w:szCs w:val="18"/>
              </w:rPr>
              <w:t>1</w:t>
            </w:r>
          </w:p>
        </w:tc>
        <w:tc>
          <w:tcPr>
            <w:tcW w:w="964" w:type="dxa"/>
            <w:tcBorders>
              <w:left w:val="single" w:sz="12" w:space="0" w:color="auto"/>
            </w:tcBorders>
            <w:shd w:val="clear" w:color="auto" w:fill="auto"/>
            <w:noWrap/>
            <w:vAlign w:val="center"/>
            <w:hideMark/>
          </w:tcPr>
          <w:p w14:paraId="6AD53BFC" w14:textId="77777777" w:rsidR="001A1204" w:rsidRDefault="001A1204" w:rsidP="00F949A3">
            <w:pPr>
              <w:spacing w:before="40" w:after="40"/>
              <w:jc w:val="right"/>
              <w:rPr>
                <w:color w:val="000000"/>
                <w:sz w:val="18"/>
                <w:szCs w:val="18"/>
              </w:rPr>
            </w:pPr>
            <w:r>
              <w:rPr>
                <w:color w:val="000000"/>
                <w:sz w:val="18"/>
                <w:szCs w:val="18"/>
              </w:rPr>
              <w:t>1,000</w:t>
            </w:r>
          </w:p>
        </w:tc>
        <w:tc>
          <w:tcPr>
            <w:tcW w:w="964" w:type="dxa"/>
            <w:shd w:val="clear" w:color="auto" w:fill="auto"/>
            <w:noWrap/>
            <w:vAlign w:val="center"/>
            <w:hideMark/>
          </w:tcPr>
          <w:p w14:paraId="116B2351" w14:textId="77777777" w:rsidR="001A1204" w:rsidRDefault="001A1204" w:rsidP="00F949A3">
            <w:pPr>
              <w:spacing w:before="40" w:after="40"/>
              <w:jc w:val="right"/>
              <w:rPr>
                <w:color w:val="000000"/>
                <w:sz w:val="18"/>
                <w:szCs w:val="18"/>
              </w:rPr>
            </w:pPr>
            <w:r>
              <w:rPr>
                <w:color w:val="000000"/>
                <w:sz w:val="18"/>
                <w:szCs w:val="18"/>
              </w:rPr>
              <w:t>1,000</w:t>
            </w:r>
          </w:p>
        </w:tc>
        <w:tc>
          <w:tcPr>
            <w:tcW w:w="967" w:type="dxa"/>
            <w:tcBorders>
              <w:right w:val="single" w:sz="12" w:space="0" w:color="auto"/>
            </w:tcBorders>
            <w:shd w:val="clear" w:color="auto" w:fill="auto"/>
            <w:noWrap/>
            <w:vAlign w:val="center"/>
            <w:hideMark/>
          </w:tcPr>
          <w:p w14:paraId="56369C23" w14:textId="77777777" w:rsidR="001A1204" w:rsidRDefault="001A1204" w:rsidP="00F949A3">
            <w:pPr>
              <w:spacing w:before="40" w:after="40"/>
              <w:jc w:val="right"/>
              <w:rPr>
                <w:color w:val="000000"/>
                <w:sz w:val="18"/>
                <w:szCs w:val="18"/>
              </w:rPr>
            </w:pPr>
            <w:r>
              <w:rPr>
                <w:color w:val="000000"/>
                <w:sz w:val="18"/>
                <w:szCs w:val="18"/>
              </w:rPr>
              <w:t>1,000</w:t>
            </w:r>
          </w:p>
        </w:tc>
        <w:tc>
          <w:tcPr>
            <w:tcW w:w="1050" w:type="dxa"/>
            <w:tcBorders>
              <w:left w:val="single" w:sz="12" w:space="0" w:color="auto"/>
            </w:tcBorders>
            <w:shd w:val="clear" w:color="auto" w:fill="auto"/>
            <w:noWrap/>
            <w:vAlign w:val="center"/>
            <w:hideMark/>
          </w:tcPr>
          <w:p w14:paraId="0810D006" w14:textId="58E539BA"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c>
          <w:tcPr>
            <w:tcW w:w="1050" w:type="dxa"/>
            <w:shd w:val="clear" w:color="auto" w:fill="auto"/>
            <w:noWrap/>
            <w:vAlign w:val="center"/>
            <w:hideMark/>
          </w:tcPr>
          <w:p w14:paraId="0809197A" w14:textId="6051DA8F"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c>
          <w:tcPr>
            <w:tcW w:w="1055" w:type="dxa"/>
            <w:shd w:val="clear" w:color="auto" w:fill="auto"/>
            <w:noWrap/>
            <w:vAlign w:val="center"/>
            <w:hideMark/>
          </w:tcPr>
          <w:p w14:paraId="6022FFA3" w14:textId="3436ED01" w:rsidR="001A1204" w:rsidRDefault="001A1204" w:rsidP="00F949A3">
            <w:pPr>
              <w:spacing w:before="40" w:after="40"/>
              <w:jc w:val="right"/>
              <w:rPr>
                <w:color w:val="000000"/>
                <w:sz w:val="18"/>
                <w:szCs w:val="18"/>
              </w:rPr>
            </w:pPr>
            <w:r>
              <w:rPr>
                <w:color w:val="000000"/>
                <w:sz w:val="18"/>
                <w:szCs w:val="18"/>
              </w:rPr>
              <w:t>1</w:t>
            </w:r>
            <w:r w:rsidR="00E7154A">
              <w:rPr>
                <w:color w:val="000000"/>
                <w:sz w:val="18"/>
                <w:szCs w:val="18"/>
              </w:rPr>
              <w:t>,</w:t>
            </w:r>
            <w:r>
              <w:rPr>
                <w:color w:val="000000"/>
                <w:sz w:val="18"/>
                <w:szCs w:val="18"/>
              </w:rPr>
              <w:t>000</w:t>
            </w:r>
          </w:p>
        </w:tc>
      </w:tr>
      <w:tr w:rsidR="00F949A3" w14:paraId="08F0AD7C" w14:textId="77777777" w:rsidTr="00EF0CB7">
        <w:trPr>
          <w:trHeight w:val="273"/>
        </w:trPr>
        <w:tc>
          <w:tcPr>
            <w:tcW w:w="9657" w:type="dxa"/>
            <w:gridSpan w:val="7"/>
            <w:tcBorders>
              <w:right w:val="single" w:sz="12" w:space="0" w:color="auto"/>
            </w:tcBorders>
            <w:shd w:val="clear" w:color="auto" w:fill="D9D9D9" w:themeFill="background1" w:themeFillShade="D9"/>
            <w:vAlign w:val="center"/>
          </w:tcPr>
          <w:p w14:paraId="059AAD2E" w14:textId="02B5D580" w:rsidR="00F949A3" w:rsidRPr="00F949A3" w:rsidRDefault="00F949A3" w:rsidP="00F949A3">
            <w:pPr>
              <w:spacing w:before="40" w:after="40"/>
              <w:rPr>
                <w:b/>
                <w:color w:val="000000"/>
                <w:sz w:val="18"/>
                <w:szCs w:val="18"/>
              </w:rPr>
            </w:pPr>
            <w:r w:rsidRPr="00F949A3">
              <w:rPr>
                <w:b/>
                <w:color w:val="000000"/>
                <w:sz w:val="18"/>
                <w:szCs w:val="18"/>
              </w:rPr>
              <w:t>Total</w:t>
            </w:r>
          </w:p>
        </w:tc>
        <w:tc>
          <w:tcPr>
            <w:tcW w:w="1050" w:type="dxa"/>
            <w:tcBorders>
              <w:left w:val="single" w:sz="12" w:space="0" w:color="auto"/>
            </w:tcBorders>
            <w:shd w:val="clear" w:color="auto" w:fill="D9D9D9" w:themeFill="background1" w:themeFillShade="D9"/>
            <w:noWrap/>
            <w:vAlign w:val="center"/>
          </w:tcPr>
          <w:p w14:paraId="19F26FB1" w14:textId="44210E95" w:rsidR="00F949A3" w:rsidRPr="00F949A3" w:rsidRDefault="00F949A3" w:rsidP="00E7154A">
            <w:pPr>
              <w:spacing w:before="40" w:after="40"/>
              <w:jc w:val="right"/>
              <w:rPr>
                <w:b/>
                <w:color w:val="000000"/>
                <w:sz w:val="18"/>
                <w:szCs w:val="18"/>
              </w:rPr>
            </w:pPr>
            <w:r w:rsidRPr="00F949A3">
              <w:rPr>
                <w:b/>
                <w:color w:val="000000"/>
                <w:sz w:val="18"/>
                <w:szCs w:val="18"/>
              </w:rPr>
              <w:t>2,930</w:t>
            </w:r>
          </w:p>
        </w:tc>
        <w:tc>
          <w:tcPr>
            <w:tcW w:w="1050" w:type="dxa"/>
            <w:shd w:val="clear" w:color="auto" w:fill="D9D9D9" w:themeFill="background1" w:themeFillShade="D9"/>
            <w:noWrap/>
            <w:vAlign w:val="center"/>
          </w:tcPr>
          <w:p w14:paraId="04B392B3" w14:textId="6775F6FB" w:rsidR="00F949A3" w:rsidRPr="00F949A3" w:rsidRDefault="00F949A3" w:rsidP="00E7154A">
            <w:pPr>
              <w:spacing w:before="40" w:after="40"/>
              <w:jc w:val="right"/>
              <w:rPr>
                <w:b/>
                <w:color w:val="000000"/>
                <w:sz w:val="18"/>
                <w:szCs w:val="18"/>
              </w:rPr>
            </w:pPr>
            <w:r w:rsidRPr="00F949A3">
              <w:rPr>
                <w:b/>
                <w:color w:val="000000"/>
                <w:sz w:val="18"/>
                <w:szCs w:val="18"/>
              </w:rPr>
              <w:t>2,930</w:t>
            </w:r>
          </w:p>
        </w:tc>
        <w:tc>
          <w:tcPr>
            <w:tcW w:w="1055" w:type="dxa"/>
            <w:shd w:val="clear" w:color="auto" w:fill="D9D9D9" w:themeFill="background1" w:themeFillShade="D9"/>
            <w:noWrap/>
            <w:vAlign w:val="center"/>
          </w:tcPr>
          <w:p w14:paraId="780F95BF" w14:textId="23844D57" w:rsidR="00F949A3" w:rsidRPr="00F949A3" w:rsidRDefault="00F949A3" w:rsidP="00E7154A">
            <w:pPr>
              <w:spacing w:before="40" w:after="40"/>
              <w:jc w:val="right"/>
              <w:rPr>
                <w:b/>
                <w:color w:val="000000"/>
                <w:sz w:val="18"/>
                <w:szCs w:val="18"/>
              </w:rPr>
            </w:pPr>
            <w:r w:rsidRPr="00F949A3">
              <w:rPr>
                <w:b/>
                <w:color w:val="000000"/>
                <w:sz w:val="18"/>
                <w:szCs w:val="18"/>
              </w:rPr>
              <w:t>2,928</w:t>
            </w:r>
          </w:p>
        </w:tc>
      </w:tr>
    </w:tbl>
    <w:p w14:paraId="0ECF7955" w14:textId="77777777" w:rsidR="001A1204" w:rsidRPr="001A1204" w:rsidRDefault="001A1204" w:rsidP="001A1204"/>
    <w:p w14:paraId="0EA57967" w14:textId="77777777" w:rsidR="001E4009" w:rsidRDefault="001E4009" w:rsidP="008A33FE"/>
    <w:p w14:paraId="05671232" w14:textId="77777777" w:rsidR="003001E3" w:rsidRDefault="003001E3" w:rsidP="008A33FE"/>
    <w:p w14:paraId="0AAE721D" w14:textId="77777777" w:rsidR="00DB0D3C" w:rsidRDefault="00DB0D3C">
      <w:pPr>
        <w:sectPr w:rsidR="00DB0D3C" w:rsidSect="003001E3">
          <w:pgSz w:w="15840" w:h="12240" w:orient="landscape" w:code="1"/>
          <w:pgMar w:top="1440" w:right="1440" w:bottom="1440" w:left="1440" w:header="720" w:footer="720" w:gutter="0"/>
          <w:cols w:space="720"/>
          <w:docGrid w:linePitch="360"/>
        </w:sectPr>
      </w:pPr>
    </w:p>
    <w:p w14:paraId="1B1D87FB" w14:textId="13C19E1E" w:rsidR="00DB0D3C" w:rsidRDefault="00DB0D3C" w:rsidP="00DB0D3C">
      <w:r>
        <w:t xml:space="preserve">This analysis assumes that all </w:t>
      </w:r>
      <w:r w:rsidR="009B39A4">
        <w:t xml:space="preserve">respondent burden hours </w:t>
      </w:r>
      <w:r>
        <w:t>are incurred by technical staff at companies that submit reports. Table III below summarizes the total respondent burden, which is calculated by multiplying the assumed technical hours per response by the total number of responses per year (</w:t>
      </w:r>
      <w:r w:rsidR="009B39A4">
        <w:t xml:space="preserve">as summarized in </w:t>
      </w:r>
      <w:r>
        <w:t xml:space="preserve">Table II). </w:t>
      </w:r>
    </w:p>
    <w:p w14:paraId="00D956E3" w14:textId="77777777" w:rsidR="00DB0D3C" w:rsidRDefault="00DB0D3C" w:rsidP="00DB0D3C">
      <w:pPr>
        <w:pStyle w:val="Caption"/>
      </w:pPr>
    </w:p>
    <w:p w14:paraId="3557B19E" w14:textId="680B9A43" w:rsidR="001A1204" w:rsidRDefault="007B28BB" w:rsidP="00DB0D3C">
      <w:pPr>
        <w:pStyle w:val="Caption"/>
      </w:pPr>
      <w:r>
        <w:t>Table</w:t>
      </w:r>
      <w:r w:rsidR="00E7154A">
        <w:t xml:space="preserve"> III</w:t>
      </w:r>
      <w:r>
        <w:t xml:space="preserve">. </w:t>
      </w:r>
      <w:r w:rsidR="00E7154A" w:rsidRPr="00B04397">
        <w:rPr>
          <w:color w:val="000000"/>
        </w:rPr>
        <w:t xml:space="preserve">Respondent Burden </w:t>
      </w:r>
      <w:r w:rsidR="00E7154A">
        <w:rPr>
          <w:color w:val="000000"/>
        </w:rPr>
        <w:t xml:space="preserve">- </w:t>
      </w:r>
      <w:r>
        <w:t xml:space="preserve">Total </w:t>
      </w:r>
      <w:r w:rsidR="00EF0CB7">
        <w:t xml:space="preserve">Burden </w:t>
      </w:r>
      <w:r>
        <w:t>Hours per Year</w:t>
      </w: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1158"/>
        <w:gridCol w:w="1574"/>
        <w:gridCol w:w="1110"/>
        <w:gridCol w:w="1111"/>
        <w:gridCol w:w="1111"/>
      </w:tblGrid>
      <w:tr w:rsidR="00F949A3" w14:paraId="41DA0B7F" w14:textId="77777777" w:rsidTr="00EF0CB7">
        <w:trPr>
          <w:trHeight w:val="273"/>
          <w:tblHeader/>
        </w:trPr>
        <w:tc>
          <w:tcPr>
            <w:tcW w:w="3298"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966682" w14:textId="77777777" w:rsidR="00F949A3" w:rsidRDefault="00F949A3" w:rsidP="009B39A4">
            <w:pPr>
              <w:spacing w:before="40" w:after="40"/>
              <w:jc w:val="center"/>
              <w:rPr>
                <w:b/>
                <w:bCs/>
                <w:color w:val="000000"/>
                <w:sz w:val="18"/>
                <w:szCs w:val="18"/>
              </w:rPr>
            </w:pPr>
            <w:r>
              <w:rPr>
                <w:b/>
                <w:bCs/>
                <w:color w:val="000000"/>
                <w:sz w:val="18"/>
                <w:szCs w:val="18"/>
              </w:rPr>
              <w:t>Collection Activity</w:t>
            </w:r>
          </w:p>
        </w:tc>
        <w:tc>
          <w:tcPr>
            <w:tcW w:w="1158"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E3E3DFA" w14:textId="77777777" w:rsidR="00F949A3" w:rsidRDefault="00F949A3" w:rsidP="009B39A4">
            <w:pPr>
              <w:spacing w:before="40" w:after="40"/>
              <w:jc w:val="center"/>
              <w:rPr>
                <w:b/>
                <w:bCs/>
                <w:color w:val="000000"/>
                <w:sz w:val="18"/>
                <w:szCs w:val="18"/>
              </w:rPr>
            </w:pPr>
            <w:r>
              <w:rPr>
                <w:b/>
                <w:bCs/>
                <w:color w:val="000000"/>
                <w:sz w:val="18"/>
                <w:szCs w:val="18"/>
              </w:rPr>
              <w:t>Submission Type</w:t>
            </w:r>
          </w:p>
        </w:tc>
        <w:tc>
          <w:tcPr>
            <w:tcW w:w="1574" w:type="dxa"/>
            <w:vMerge w:val="restar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DC58FF" w14:textId="35F40580" w:rsidR="00F949A3" w:rsidRDefault="00F949A3" w:rsidP="009B39A4">
            <w:pPr>
              <w:spacing w:before="40" w:after="40"/>
              <w:jc w:val="center"/>
              <w:rPr>
                <w:b/>
                <w:bCs/>
                <w:color w:val="000000"/>
                <w:sz w:val="18"/>
                <w:szCs w:val="18"/>
              </w:rPr>
            </w:pPr>
            <w:r>
              <w:rPr>
                <w:b/>
                <w:bCs/>
                <w:color w:val="000000"/>
                <w:sz w:val="18"/>
                <w:szCs w:val="18"/>
              </w:rPr>
              <w:t xml:space="preserve">Technical Hours per </w:t>
            </w:r>
            <w:r w:rsidR="00561EBF">
              <w:rPr>
                <w:b/>
                <w:bCs/>
                <w:color w:val="000000"/>
                <w:sz w:val="18"/>
                <w:szCs w:val="18"/>
              </w:rPr>
              <w:t xml:space="preserve">Activity/ </w:t>
            </w:r>
            <w:r>
              <w:rPr>
                <w:b/>
                <w:bCs/>
                <w:color w:val="000000"/>
                <w:sz w:val="18"/>
                <w:szCs w:val="18"/>
              </w:rPr>
              <w:t>Response</w:t>
            </w:r>
          </w:p>
        </w:tc>
        <w:tc>
          <w:tcPr>
            <w:tcW w:w="3332"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EC7F3D" w14:textId="6441A4D6" w:rsidR="00F949A3" w:rsidRDefault="00F949A3" w:rsidP="009B39A4">
            <w:pPr>
              <w:spacing w:before="40" w:after="40"/>
              <w:jc w:val="center"/>
              <w:rPr>
                <w:b/>
                <w:bCs/>
                <w:color w:val="000000"/>
                <w:sz w:val="18"/>
                <w:szCs w:val="18"/>
              </w:rPr>
            </w:pPr>
            <w:r>
              <w:rPr>
                <w:b/>
                <w:bCs/>
                <w:color w:val="000000"/>
                <w:sz w:val="18"/>
                <w:szCs w:val="18"/>
              </w:rPr>
              <w:t>Total Technical Hours per Year</w:t>
            </w:r>
          </w:p>
        </w:tc>
      </w:tr>
      <w:tr w:rsidR="00F949A3" w14:paraId="6B4AFE7F" w14:textId="77777777" w:rsidTr="00EF0CB7">
        <w:trPr>
          <w:trHeight w:val="273"/>
          <w:tblHeader/>
        </w:trPr>
        <w:tc>
          <w:tcPr>
            <w:tcW w:w="3298"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4F7D3C9" w14:textId="77777777" w:rsidR="00F949A3" w:rsidRDefault="00F949A3" w:rsidP="009B39A4">
            <w:pPr>
              <w:spacing w:before="40" w:after="40"/>
              <w:jc w:val="center"/>
              <w:rPr>
                <w:b/>
                <w:bCs/>
                <w:color w:val="000000"/>
                <w:sz w:val="18"/>
                <w:szCs w:val="18"/>
              </w:rPr>
            </w:pPr>
          </w:p>
        </w:tc>
        <w:tc>
          <w:tcPr>
            <w:tcW w:w="1158"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9A9F669" w14:textId="77777777" w:rsidR="00F949A3" w:rsidRDefault="00F949A3" w:rsidP="009B39A4">
            <w:pPr>
              <w:spacing w:before="40" w:after="40"/>
              <w:jc w:val="center"/>
              <w:rPr>
                <w:b/>
                <w:bCs/>
                <w:color w:val="000000"/>
                <w:sz w:val="18"/>
                <w:szCs w:val="18"/>
              </w:rPr>
            </w:pPr>
          </w:p>
        </w:tc>
        <w:tc>
          <w:tcPr>
            <w:tcW w:w="1574"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85ECCCB" w14:textId="77777777" w:rsidR="00F949A3" w:rsidRDefault="00F949A3" w:rsidP="009B39A4">
            <w:pPr>
              <w:spacing w:before="40" w:after="40"/>
              <w:jc w:val="center"/>
              <w:rPr>
                <w:b/>
                <w:bCs/>
                <w:color w:val="000000"/>
                <w:sz w:val="18"/>
                <w:szCs w:val="18"/>
              </w:rPr>
            </w:pPr>
          </w:p>
        </w:tc>
        <w:tc>
          <w:tcPr>
            <w:tcW w:w="11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EBE587" w14:textId="60806230" w:rsidR="00F949A3" w:rsidRDefault="00F949A3" w:rsidP="009B39A4">
            <w:pPr>
              <w:spacing w:before="40" w:after="40"/>
              <w:jc w:val="center"/>
              <w:rPr>
                <w:b/>
                <w:bCs/>
                <w:color w:val="000000"/>
                <w:sz w:val="18"/>
                <w:szCs w:val="18"/>
              </w:rPr>
            </w:pPr>
            <w:r>
              <w:rPr>
                <w:b/>
                <w:bCs/>
                <w:color w:val="000000"/>
                <w:sz w:val="18"/>
                <w:szCs w:val="18"/>
              </w:rPr>
              <w:t>Y1</w:t>
            </w:r>
          </w:p>
        </w:tc>
        <w:tc>
          <w:tcPr>
            <w:tcW w:w="11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D1151A" w14:textId="3843C01A" w:rsidR="00F949A3" w:rsidRDefault="00F949A3" w:rsidP="009B39A4">
            <w:pPr>
              <w:spacing w:before="40" w:after="40"/>
              <w:jc w:val="center"/>
              <w:rPr>
                <w:b/>
                <w:bCs/>
                <w:color w:val="000000"/>
                <w:sz w:val="18"/>
                <w:szCs w:val="18"/>
              </w:rPr>
            </w:pPr>
            <w:r>
              <w:rPr>
                <w:b/>
                <w:bCs/>
                <w:color w:val="000000"/>
                <w:sz w:val="18"/>
                <w:szCs w:val="18"/>
              </w:rPr>
              <w:t>Y2</w:t>
            </w:r>
          </w:p>
        </w:tc>
        <w:tc>
          <w:tcPr>
            <w:tcW w:w="11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2374F8" w14:textId="1A2D782B" w:rsidR="00F949A3" w:rsidRDefault="00F949A3" w:rsidP="009B39A4">
            <w:pPr>
              <w:spacing w:before="40" w:after="40"/>
              <w:jc w:val="center"/>
              <w:rPr>
                <w:b/>
                <w:bCs/>
                <w:color w:val="000000"/>
                <w:sz w:val="18"/>
                <w:szCs w:val="18"/>
              </w:rPr>
            </w:pPr>
            <w:r>
              <w:rPr>
                <w:b/>
                <w:bCs/>
                <w:color w:val="000000"/>
                <w:sz w:val="18"/>
                <w:szCs w:val="18"/>
              </w:rPr>
              <w:t>Y3</w:t>
            </w:r>
          </w:p>
        </w:tc>
      </w:tr>
      <w:tr w:rsidR="00561EBF" w14:paraId="4E4BF318" w14:textId="77777777" w:rsidTr="00EF0CB7">
        <w:trPr>
          <w:trHeight w:val="273"/>
        </w:trPr>
        <w:tc>
          <w:tcPr>
            <w:tcW w:w="3298" w:type="dxa"/>
            <w:tcBorders>
              <w:top w:val="single" w:sz="2" w:space="0" w:color="auto"/>
              <w:left w:val="single" w:sz="2" w:space="0" w:color="auto"/>
              <w:bottom w:val="single" w:sz="2" w:space="0" w:color="auto"/>
              <w:right w:val="single" w:sz="2" w:space="0" w:color="auto"/>
            </w:tcBorders>
            <w:shd w:val="clear" w:color="auto" w:fill="auto"/>
            <w:vAlign w:val="center"/>
          </w:tcPr>
          <w:p w14:paraId="61EAADF3" w14:textId="7FB5A4B0" w:rsidR="00561EBF" w:rsidRDefault="00561EBF" w:rsidP="00EF0CB7">
            <w:pPr>
              <w:spacing w:before="40" w:after="40"/>
              <w:rPr>
                <w:b/>
                <w:bCs/>
                <w:color w:val="000000"/>
                <w:sz w:val="18"/>
                <w:szCs w:val="18"/>
              </w:rPr>
            </w:pPr>
            <w:r>
              <w:rPr>
                <w:color w:val="000000"/>
                <w:sz w:val="18"/>
                <w:szCs w:val="18"/>
              </w:rPr>
              <w:t>CDX Registration</w:t>
            </w:r>
          </w:p>
        </w:tc>
        <w:tc>
          <w:tcPr>
            <w:tcW w:w="1158" w:type="dxa"/>
            <w:tcBorders>
              <w:top w:val="single" w:sz="2" w:space="0" w:color="auto"/>
              <w:left w:val="single" w:sz="2" w:space="0" w:color="auto"/>
              <w:bottom w:val="single" w:sz="2" w:space="0" w:color="auto"/>
              <w:right w:val="single" w:sz="2" w:space="0" w:color="auto"/>
            </w:tcBorders>
            <w:shd w:val="clear" w:color="auto" w:fill="auto"/>
            <w:vAlign w:val="center"/>
          </w:tcPr>
          <w:p w14:paraId="03203C37" w14:textId="767BE1B4" w:rsidR="00561EBF" w:rsidRDefault="00561EBF" w:rsidP="00EF0CB7">
            <w:pPr>
              <w:spacing w:before="40" w:after="40"/>
              <w:rPr>
                <w:b/>
                <w:bCs/>
                <w:color w:val="000000"/>
                <w:sz w:val="18"/>
                <w:szCs w:val="18"/>
              </w:rPr>
            </w:pPr>
            <w:r>
              <w:rPr>
                <w:color w:val="000000"/>
                <w:sz w:val="18"/>
                <w:szCs w:val="18"/>
              </w:rPr>
              <w:t>NA</w:t>
            </w:r>
          </w:p>
        </w:tc>
        <w:tc>
          <w:tcPr>
            <w:tcW w:w="1574" w:type="dxa"/>
            <w:tcBorders>
              <w:top w:val="single" w:sz="2" w:space="0" w:color="auto"/>
              <w:left w:val="single" w:sz="2" w:space="0" w:color="auto"/>
              <w:bottom w:val="single" w:sz="2" w:space="0" w:color="auto"/>
              <w:right w:val="single" w:sz="2" w:space="0" w:color="auto"/>
            </w:tcBorders>
            <w:shd w:val="clear" w:color="auto" w:fill="auto"/>
            <w:vAlign w:val="center"/>
          </w:tcPr>
          <w:p w14:paraId="06B2C3E7" w14:textId="1B75BEEB" w:rsidR="00561EBF" w:rsidRPr="00EF0CB7" w:rsidRDefault="00561EBF" w:rsidP="00EF0CB7">
            <w:pPr>
              <w:spacing w:before="40" w:after="40"/>
              <w:jc w:val="right"/>
              <w:rPr>
                <w:bCs/>
                <w:color w:val="000000"/>
                <w:sz w:val="18"/>
                <w:szCs w:val="18"/>
              </w:rPr>
            </w:pPr>
            <w:r w:rsidRPr="00EF0CB7">
              <w:rPr>
                <w:bCs/>
                <w:color w:val="000000"/>
                <w:sz w:val="18"/>
                <w:szCs w:val="18"/>
              </w:rPr>
              <w:t>0.5</w:t>
            </w:r>
          </w:p>
        </w:tc>
        <w:tc>
          <w:tcPr>
            <w:tcW w:w="1110" w:type="dxa"/>
            <w:tcBorders>
              <w:top w:val="single" w:sz="2" w:space="0" w:color="auto"/>
              <w:left w:val="single" w:sz="2" w:space="0" w:color="auto"/>
              <w:bottom w:val="single" w:sz="2" w:space="0" w:color="auto"/>
              <w:right w:val="single" w:sz="2" w:space="0" w:color="auto"/>
            </w:tcBorders>
            <w:shd w:val="clear" w:color="auto" w:fill="auto"/>
            <w:vAlign w:val="center"/>
          </w:tcPr>
          <w:p w14:paraId="1312380F" w14:textId="6B69D387" w:rsidR="00561EBF" w:rsidRDefault="00561EBF" w:rsidP="00EF0CB7">
            <w:pPr>
              <w:spacing w:before="40" w:after="40"/>
              <w:jc w:val="right"/>
              <w:rPr>
                <w:b/>
                <w:bCs/>
                <w:color w:val="000000"/>
                <w:sz w:val="18"/>
                <w:szCs w:val="18"/>
              </w:rPr>
            </w:pPr>
            <w:r>
              <w:rPr>
                <w:color w:val="000000"/>
                <w:sz w:val="18"/>
                <w:szCs w:val="18"/>
              </w:rPr>
              <w:t>27.0</w:t>
            </w:r>
          </w:p>
        </w:tc>
        <w:tc>
          <w:tcPr>
            <w:tcW w:w="1111" w:type="dxa"/>
            <w:tcBorders>
              <w:top w:val="single" w:sz="2" w:space="0" w:color="auto"/>
              <w:left w:val="single" w:sz="2" w:space="0" w:color="auto"/>
              <w:bottom w:val="single" w:sz="2" w:space="0" w:color="auto"/>
              <w:right w:val="single" w:sz="2" w:space="0" w:color="auto"/>
            </w:tcBorders>
            <w:shd w:val="clear" w:color="auto" w:fill="auto"/>
            <w:vAlign w:val="center"/>
          </w:tcPr>
          <w:p w14:paraId="3CFD5854" w14:textId="5A057E55" w:rsidR="00561EBF" w:rsidRDefault="00561EBF" w:rsidP="00EF0CB7">
            <w:pPr>
              <w:spacing w:before="40" w:after="40"/>
              <w:jc w:val="right"/>
              <w:rPr>
                <w:b/>
                <w:bCs/>
                <w:color w:val="000000"/>
                <w:sz w:val="18"/>
                <w:szCs w:val="18"/>
              </w:rPr>
            </w:pPr>
            <w:r>
              <w:rPr>
                <w:color w:val="000000"/>
                <w:sz w:val="18"/>
                <w:szCs w:val="18"/>
              </w:rPr>
              <w:t>0.0</w:t>
            </w:r>
          </w:p>
        </w:tc>
        <w:tc>
          <w:tcPr>
            <w:tcW w:w="1111" w:type="dxa"/>
            <w:tcBorders>
              <w:top w:val="single" w:sz="2" w:space="0" w:color="auto"/>
              <w:left w:val="single" w:sz="2" w:space="0" w:color="auto"/>
              <w:bottom w:val="single" w:sz="2" w:space="0" w:color="auto"/>
              <w:right w:val="single" w:sz="2" w:space="0" w:color="auto"/>
            </w:tcBorders>
            <w:shd w:val="clear" w:color="auto" w:fill="auto"/>
            <w:vAlign w:val="center"/>
          </w:tcPr>
          <w:p w14:paraId="5E3264A5" w14:textId="2320E14B" w:rsidR="00561EBF" w:rsidRDefault="00561EBF" w:rsidP="00EF0CB7">
            <w:pPr>
              <w:spacing w:before="40" w:after="40"/>
              <w:jc w:val="right"/>
              <w:rPr>
                <w:b/>
                <w:bCs/>
                <w:color w:val="000000"/>
                <w:sz w:val="18"/>
                <w:szCs w:val="18"/>
              </w:rPr>
            </w:pPr>
            <w:r>
              <w:rPr>
                <w:color w:val="000000"/>
                <w:sz w:val="18"/>
                <w:szCs w:val="18"/>
              </w:rPr>
              <w:t>0.0</w:t>
            </w:r>
          </w:p>
        </w:tc>
      </w:tr>
      <w:tr w:rsidR="00561EBF" w14:paraId="5A3EAC0E" w14:textId="77777777" w:rsidTr="00EF0CB7">
        <w:trPr>
          <w:trHeight w:val="273"/>
        </w:trPr>
        <w:tc>
          <w:tcPr>
            <w:tcW w:w="6030"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51CC96E" w14:textId="7361C95A" w:rsidR="00561EBF" w:rsidRDefault="00561EBF" w:rsidP="00EF0CB7">
            <w:pPr>
              <w:spacing w:before="40" w:after="40"/>
              <w:rPr>
                <w:b/>
                <w:bCs/>
                <w:color w:val="000000"/>
                <w:sz w:val="18"/>
                <w:szCs w:val="18"/>
              </w:rPr>
            </w:pPr>
            <w:r>
              <w:rPr>
                <w:b/>
                <w:bCs/>
                <w:color w:val="000000"/>
                <w:sz w:val="18"/>
                <w:szCs w:val="18"/>
              </w:rPr>
              <w:t>Subtotal (CDX One-Time Burden)</w:t>
            </w:r>
          </w:p>
        </w:tc>
        <w:tc>
          <w:tcPr>
            <w:tcW w:w="111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C68619F" w14:textId="7DB66449" w:rsidR="00561EBF" w:rsidRDefault="00561EBF" w:rsidP="00EF0CB7">
            <w:pPr>
              <w:spacing w:before="40" w:after="40"/>
              <w:jc w:val="right"/>
              <w:rPr>
                <w:b/>
                <w:bCs/>
                <w:color w:val="000000"/>
                <w:sz w:val="18"/>
                <w:szCs w:val="18"/>
              </w:rPr>
            </w:pPr>
            <w:r>
              <w:rPr>
                <w:b/>
                <w:bCs/>
                <w:color w:val="000000"/>
                <w:sz w:val="18"/>
                <w:szCs w:val="18"/>
              </w:rPr>
              <w:t>27.0</w:t>
            </w:r>
          </w:p>
        </w:tc>
        <w:tc>
          <w:tcPr>
            <w:tcW w:w="111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B75D060" w14:textId="30D0C136" w:rsidR="00561EBF" w:rsidRDefault="00561EBF" w:rsidP="00EF0CB7">
            <w:pPr>
              <w:spacing w:before="40" w:after="40"/>
              <w:jc w:val="right"/>
              <w:rPr>
                <w:b/>
                <w:bCs/>
                <w:color w:val="000000"/>
                <w:sz w:val="18"/>
                <w:szCs w:val="18"/>
              </w:rPr>
            </w:pPr>
            <w:r>
              <w:rPr>
                <w:b/>
                <w:bCs/>
                <w:color w:val="000000"/>
                <w:sz w:val="18"/>
                <w:szCs w:val="18"/>
              </w:rPr>
              <w:t>0.0</w:t>
            </w:r>
          </w:p>
        </w:tc>
        <w:tc>
          <w:tcPr>
            <w:tcW w:w="111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C7D4E2" w14:textId="539112A7" w:rsidR="00561EBF" w:rsidRDefault="00561EBF" w:rsidP="00EF0CB7">
            <w:pPr>
              <w:spacing w:before="40" w:after="40"/>
              <w:jc w:val="right"/>
              <w:rPr>
                <w:b/>
                <w:bCs/>
                <w:color w:val="000000"/>
                <w:sz w:val="18"/>
                <w:szCs w:val="18"/>
              </w:rPr>
            </w:pPr>
            <w:r>
              <w:rPr>
                <w:b/>
                <w:bCs/>
                <w:color w:val="000000"/>
                <w:sz w:val="18"/>
                <w:szCs w:val="18"/>
              </w:rPr>
              <w:t>0.0</w:t>
            </w:r>
          </w:p>
        </w:tc>
      </w:tr>
      <w:tr w:rsidR="00561EBF" w14:paraId="4F13A533" w14:textId="77777777" w:rsidTr="00EF0CB7">
        <w:trPr>
          <w:trHeight w:val="273"/>
        </w:trPr>
        <w:tc>
          <w:tcPr>
            <w:tcW w:w="3298"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7123504" w14:textId="77777777" w:rsidR="00561EBF" w:rsidRDefault="00561EBF" w:rsidP="00561EBF">
            <w:pPr>
              <w:spacing w:before="40" w:after="40"/>
              <w:rPr>
                <w:color w:val="000000"/>
                <w:sz w:val="18"/>
                <w:szCs w:val="18"/>
              </w:rPr>
            </w:pPr>
            <w:r>
              <w:rPr>
                <w:color w:val="000000"/>
                <w:sz w:val="18"/>
                <w:szCs w:val="18"/>
              </w:rPr>
              <w:t>Class I Producer</w:t>
            </w:r>
          </w:p>
        </w:tc>
        <w:tc>
          <w:tcPr>
            <w:tcW w:w="115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26422E" w14:textId="77777777" w:rsidR="00561EBF" w:rsidRDefault="00561EBF" w:rsidP="00561EBF">
            <w:pPr>
              <w:spacing w:before="40" w:after="40"/>
              <w:rPr>
                <w:color w:val="000000"/>
                <w:sz w:val="18"/>
                <w:szCs w:val="18"/>
              </w:rPr>
            </w:pPr>
            <w:r>
              <w:rPr>
                <w:color w:val="000000"/>
                <w:sz w:val="18"/>
                <w:szCs w:val="18"/>
              </w:rPr>
              <w:t>Paper</w:t>
            </w:r>
          </w:p>
        </w:tc>
        <w:tc>
          <w:tcPr>
            <w:tcW w:w="1574" w:type="dxa"/>
            <w:tcBorders>
              <w:top w:val="single" w:sz="2" w:space="0" w:color="auto"/>
              <w:left w:val="single" w:sz="2" w:space="0" w:color="auto"/>
              <w:bottom w:val="single" w:sz="2" w:space="0" w:color="auto"/>
              <w:right w:val="single" w:sz="2" w:space="0" w:color="auto"/>
            </w:tcBorders>
            <w:vAlign w:val="center"/>
          </w:tcPr>
          <w:p w14:paraId="24C5ABAA" w14:textId="16AD2DAC" w:rsidR="00561EBF" w:rsidRDefault="00561EBF" w:rsidP="00561EBF">
            <w:pPr>
              <w:spacing w:before="40" w:after="40"/>
              <w:jc w:val="right"/>
              <w:rPr>
                <w:color w:val="000000"/>
                <w:sz w:val="18"/>
                <w:szCs w:val="18"/>
              </w:rPr>
            </w:pPr>
            <w:r>
              <w:rPr>
                <w:color w:val="000000"/>
                <w:sz w:val="18"/>
                <w:szCs w:val="18"/>
              </w:rPr>
              <w:t>2.5</w:t>
            </w:r>
          </w:p>
        </w:tc>
        <w:tc>
          <w:tcPr>
            <w:tcW w:w="1110"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F100158" w14:textId="60BF4BD1" w:rsidR="00561EBF" w:rsidRDefault="00561EBF" w:rsidP="00561EBF">
            <w:pPr>
              <w:spacing w:before="40" w:after="40"/>
              <w:jc w:val="right"/>
              <w:rPr>
                <w:color w:val="000000"/>
                <w:sz w:val="18"/>
                <w:szCs w:val="18"/>
              </w:rPr>
            </w:pPr>
            <w:r>
              <w:rPr>
                <w:color w:val="000000"/>
                <w:sz w:val="18"/>
                <w:szCs w:val="18"/>
              </w:rPr>
              <w:t>50.0</w:t>
            </w:r>
          </w:p>
        </w:tc>
        <w:tc>
          <w:tcPr>
            <w:tcW w:w="111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41067A2" w14:textId="25CC7901" w:rsidR="00561EBF" w:rsidRDefault="00561EBF" w:rsidP="00561EBF">
            <w:pPr>
              <w:spacing w:before="40" w:after="40"/>
              <w:jc w:val="right"/>
              <w:rPr>
                <w:color w:val="000000"/>
                <w:sz w:val="18"/>
                <w:szCs w:val="18"/>
              </w:rPr>
            </w:pPr>
            <w:r>
              <w:rPr>
                <w:color w:val="000000"/>
                <w:sz w:val="18"/>
                <w:szCs w:val="18"/>
              </w:rPr>
              <w:t>20.0</w:t>
            </w:r>
          </w:p>
        </w:tc>
        <w:tc>
          <w:tcPr>
            <w:tcW w:w="1111" w:type="dxa"/>
            <w:tcBorders>
              <w:top w:val="single" w:sz="2" w:space="0" w:color="auto"/>
              <w:left w:val="single" w:sz="2" w:space="0" w:color="auto"/>
              <w:bottom w:val="single" w:sz="2" w:space="0" w:color="auto"/>
              <w:right w:val="single" w:sz="2" w:space="0" w:color="auto"/>
            </w:tcBorders>
            <w:shd w:val="clear" w:color="auto" w:fill="auto"/>
            <w:noWrap/>
            <w:vAlign w:val="bottom"/>
          </w:tcPr>
          <w:p w14:paraId="74648372" w14:textId="304ADA4E" w:rsidR="00561EBF" w:rsidRDefault="00561EBF" w:rsidP="00561EBF">
            <w:pPr>
              <w:spacing w:before="40" w:after="40"/>
              <w:jc w:val="right"/>
              <w:rPr>
                <w:color w:val="000000"/>
                <w:sz w:val="18"/>
                <w:szCs w:val="18"/>
              </w:rPr>
            </w:pPr>
            <w:r>
              <w:rPr>
                <w:color w:val="000000"/>
                <w:sz w:val="18"/>
                <w:szCs w:val="18"/>
              </w:rPr>
              <w:t>10.0</w:t>
            </w:r>
          </w:p>
        </w:tc>
      </w:tr>
      <w:tr w:rsidR="00561EBF" w14:paraId="2256D02B" w14:textId="77777777" w:rsidTr="00EF0CB7">
        <w:trPr>
          <w:trHeight w:val="273"/>
        </w:trPr>
        <w:tc>
          <w:tcPr>
            <w:tcW w:w="3298" w:type="dxa"/>
            <w:vMerge/>
            <w:tcBorders>
              <w:top w:val="single" w:sz="2" w:space="0" w:color="auto"/>
            </w:tcBorders>
            <w:vAlign w:val="center"/>
            <w:hideMark/>
          </w:tcPr>
          <w:p w14:paraId="3FB567E0" w14:textId="77777777" w:rsidR="00561EBF" w:rsidRDefault="00561EBF" w:rsidP="00561EBF">
            <w:pPr>
              <w:spacing w:before="40" w:after="40"/>
              <w:rPr>
                <w:color w:val="000000"/>
                <w:sz w:val="18"/>
                <w:szCs w:val="18"/>
              </w:rPr>
            </w:pPr>
          </w:p>
        </w:tc>
        <w:tc>
          <w:tcPr>
            <w:tcW w:w="1158" w:type="dxa"/>
            <w:tcBorders>
              <w:top w:val="single" w:sz="2" w:space="0" w:color="auto"/>
            </w:tcBorders>
            <w:shd w:val="clear" w:color="auto" w:fill="auto"/>
            <w:noWrap/>
            <w:vAlign w:val="center"/>
            <w:hideMark/>
          </w:tcPr>
          <w:p w14:paraId="2822069D" w14:textId="77777777" w:rsidR="00561EBF" w:rsidRDefault="00561EBF" w:rsidP="00561EBF">
            <w:pPr>
              <w:spacing w:before="40" w:after="40"/>
              <w:rPr>
                <w:color w:val="000000"/>
                <w:sz w:val="18"/>
                <w:szCs w:val="18"/>
              </w:rPr>
            </w:pPr>
            <w:r>
              <w:rPr>
                <w:color w:val="000000"/>
                <w:sz w:val="18"/>
                <w:szCs w:val="18"/>
              </w:rPr>
              <w:t>Electronic</w:t>
            </w:r>
          </w:p>
        </w:tc>
        <w:tc>
          <w:tcPr>
            <w:tcW w:w="1574" w:type="dxa"/>
            <w:tcBorders>
              <w:top w:val="single" w:sz="2" w:space="0" w:color="auto"/>
            </w:tcBorders>
            <w:vAlign w:val="center"/>
          </w:tcPr>
          <w:p w14:paraId="3C648429" w14:textId="69E87250" w:rsidR="00561EBF" w:rsidRDefault="00561EBF" w:rsidP="00561EBF">
            <w:pPr>
              <w:spacing w:before="40" w:after="40"/>
              <w:jc w:val="right"/>
              <w:rPr>
                <w:color w:val="000000"/>
                <w:sz w:val="18"/>
                <w:szCs w:val="18"/>
              </w:rPr>
            </w:pPr>
            <w:r>
              <w:rPr>
                <w:color w:val="000000"/>
                <w:sz w:val="18"/>
                <w:szCs w:val="18"/>
              </w:rPr>
              <w:t>2.0</w:t>
            </w:r>
          </w:p>
        </w:tc>
        <w:tc>
          <w:tcPr>
            <w:tcW w:w="1110" w:type="dxa"/>
            <w:tcBorders>
              <w:top w:val="single" w:sz="2" w:space="0" w:color="auto"/>
            </w:tcBorders>
            <w:shd w:val="clear" w:color="auto" w:fill="auto"/>
            <w:noWrap/>
            <w:vAlign w:val="bottom"/>
          </w:tcPr>
          <w:p w14:paraId="7C16858B" w14:textId="42A5ABFE" w:rsidR="00561EBF" w:rsidRDefault="00561EBF" w:rsidP="00561EBF">
            <w:pPr>
              <w:spacing w:before="40" w:after="40"/>
              <w:jc w:val="right"/>
              <w:rPr>
                <w:color w:val="000000"/>
                <w:sz w:val="18"/>
                <w:szCs w:val="18"/>
              </w:rPr>
            </w:pPr>
            <w:r>
              <w:rPr>
                <w:color w:val="000000"/>
                <w:sz w:val="18"/>
                <w:szCs w:val="18"/>
              </w:rPr>
              <w:t>32.0</w:t>
            </w:r>
          </w:p>
        </w:tc>
        <w:tc>
          <w:tcPr>
            <w:tcW w:w="1111" w:type="dxa"/>
            <w:tcBorders>
              <w:top w:val="single" w:sz="2" w:space="0" w:color="auto"/>
            </w:tcBorders>
            <w:shd w:val="clear" w:color="auto" w:fill="auto"/>
            <w:noWrap/>
            <w:vAlign w:val="bottom"/>
          </w:tcPr>
          <w:p w14:paraId="070E2EB2" w14:textId="0B0F2135" w:rsidR="00561EBF" w:rsidRDefault="00561EBF" w:rsidP="00561EBF">
            <w:pPr>
              <w:spacing w:before="40" w:after="40"/>
              <w:jc w:val="right"/>
              <w:rPr>
                <w:color w:val="000000"/>
                <w:sz w:val="18"/>
                <w:szCs w:val="18"/>
              </w:rPr>
            </w:pPr>
            <w:r>
              <w:rPr>
                <w:color w:val="000000"/>
                <w:sz w:val="18"/>
                <w:szCs w:val="18"/>
              </w:rPr>
              <w:t>56.0</w:t>
            </w:r>
          </w:p>
        </w:tc>
        <w:tc>
          <w:tcPr>
            <w:tcW w:w="1111" w:type="dxa"/>
            <w:tcBorders>
              <w:top w:val="single" w:sz="2" w:space="0" w:color="auto"/>
            </w:tcBorders>
            <w:shd w:val="clear" w:color="auto" w:fill="auto"/>
            <w:noWrap/>
            <w:vAlign w:val="bottom"/>
          </w:tcPr>
          <w:p w14:paraId="46220641" w14:textId="5E79AD1E" w:rsidR="00561EBF" w:rsidRDefault="00561EBF" w:rsidP="00561EBF">
            <w:pPr>
              <w:spacing w:before="40" w:after="40"/>
              <w:jc w:val="right"/>
              <w:rPr>
                <w:color w:val="000000"/>
                <w:sz w:val="18"/>
                <w:szCs w:val="18"/>
              </w:rPr>
            </w:pPr>
            <w:r>
              <w:rPr>
                <w:color w:val="000000"/>
                <w:sz w:val="18"/>
                <w:szCs w:val="18"/>
              </w:rPr>
              <w:t>64.0</w:t>
            </w:r>
          </w:p>
        </w:tc>
      </w:tr>
      <w:tr w:rsidR="00561EBF" w14:paraId="5CC1E57C" w14:textId="77777777" w:rsidTr="00EF0CB7">
        <w:trPr>
          <w:trHeight w:val="273"/>
        </w:trPr>
        <w:tc>
          <w:tcPr>
            <w:tcW w:w="3298" w:type="dxa"/>
            <w:vMerge w:val="restart"/>
            <w:shd w:val="clear" w:color="auto" w:fill="auto"/>
            <w:vAlign w:val="center"/>
            <w:hideMark/>
          </w:tcPr>
          <w:p w14:paraId="777CD251" w14:textId="77777777" w:rsidR="00561EBF" w:rsidRDefault="00561EBF" w:rsidP="00561EBF">
            <w:pPr>
              <w:spacing w:before="40" w:after="40"/>
              <w:rPr>
                <w:color w:val="000000"/>
                <w:sz w:val="18"/>
                <w:szCs w:val="18"/>
              </w:rPr>
            </w:pPr>
            <w:r>
              <w:rPr>
                <w:color w:val="000000"/>
                <w:sz w:val="18"/>
                <w:szCs w:val="18"/>
              </w:rPr>
              <w:t>Class II Producer</w:t>
            </w:r>
          </w:p>
        </w:tc>
        <w:tc>
          <w:tcPr>
            <w:tcW w:w="1158" w:type="dxa"/>
            <w:shd w:val="clear" w:color="auto" w:fill="auto"/>
            <w:noWrap/>
            <w:vAlign w:val="center"/>
            <w:hideMark/>
          </w:tcPr>
          <w:p w14:paraId="525E83DC"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0EF57C2C" w14:textId="76F4D4F2"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0A6F2F78" w14:textId="7CF340F2" w:rsidR="00561EBF" w:rsidRDefault="00561EBF" w:rsidP="00561EBF">
            <w:pPr>
              <w:spacing w:before="40" w:after="40"/>
              <w:jc w:val="right"/>
              <w:rPr>
                <w:color w:val="000000"/>
                <w:sz w:val="18"/>
                <w:szCs w:val="18"/>
              </w:rPr>
            </w:pPr>
            <w:r>
              <w:rPr>
                <w:color w:val="000000"/>
                <w:sz w:val="18"/>
                <w:szCs w:val="18"/>
              </w:rPr>
              <w:t>40.0</w:t>
            </w:r>
          </w:p>
        </w:tc>
        <w:tc>
          <w:tcPr>
            <w:tcW w:w="1111" w:type="dxa"/>
            <w:shd w:val="clear" w:color="auto" w:fill="auto"/>
            <w:noWrap/>
            <w:vAlign w:val="bottom"/>
          </w:tcPr>
          <w:p w14:paraId="667CD64C" w14:textId="1B0F7715" w:rsidR="00561EBF" w:rsidRDefault="00561EBF" w:rsidP="00561EBF">
            <w:pPr>
              <w:spacing w:before="40" w:after="40"/>
              <w:jc w:val="right"/>
              <w:rPr>
                <w:color w:val="000000"/>
                <w:sz w:val="18"/>
                <w:szCs w:val="18"/>
              </w:rPr>
            </w:pPr>
            <w:r>
              <w:rPr>
                <w:color w:val="000000"/>
                <w:sz w:val="18"/>
                <w:szCs w:val="18"/>
              </w:rPr>
              <w:t>20.0</w:t>
            </w:r>
          </w:p>
        </w:tc>
        <w:tc>
          <w:tcPr>
            <w:tcW w:w="1111" w:type="dxa"/>
            <w:shd w:val="clear" w:color="auto" w:fill="auto"/>
            <w:noWrap/>
            <w:vAlign w:val="bottom"/>
          </w:tcPr>
          <w:p w14:paraId="5E361B4B" w14:textId="3B581B26" w:rsidR="00561EBF" w:rsidRDefault="00561EBF" w:rsidP="00561EBF">
            <w:pPr>
              <w:spacing w:before="40" w:after="40"/>
              <w:jc w:val="right"/>
              <w:rPr>
                <w:color w:val="000000"/>
                <w:sz w:val="18"/>
                <w:szCs w:val="18"/>
              </w:rPr>
            </w:pPr>
            <w:r>
              <w:rPr>
                <w:color w:val="000000"/>
                <w:sz w:val="18"/>
                <w:szCs w:val="18"/>
              </w:rPr>
              <w:t>10.0</w:t>
            </w:r>
          </w:p>
        </w:tc>
      </w:tr>
      <w:tr w:rsidR="00561EBF" w14:paraId="0592CBFF" w14:textId="77777777" w:rsidTr="00EF0CB7">
        <w:trPr>
          <w:trHeight w:val="273"/>
        </w:trPr>
        <w:tc>
          <w:tcPr>
            <w:tcW w:w="3298" w:type="dxa"/>
            <w:vMerge/>
            <w:vAlign w:val="center"/>
            <w:hideMark/>
          </w:tcPr>
          <w:p w14:paraId="158DACB4"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33776869"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06ED45B6" w14:textId="1DFE81F6"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42DDD9E1" w14:textId="3E165553" w:rsidR="00561EBF" w:rsidRDefault="00561EBF" w:rsidP="00561EBF">
            <w:pPr>
              <w:spacing w:before="40" w:after="40"/>
              <w:jc w:val="right"/>
              <w:rPr>
                <w:color w:val="000000"/>
                <w:sz w:val="18"/>
                <w:szCs w:val="18"/>
              </w:rPr>
            </w:pPr>
            <w:r>
              <w:rPr>
                <w:color w:val="000000"/>
                <w:sz w:val="18"/>
                <w:szCs w:val="18"/>
              </w:rPr>
              <w:t>24.0</w:t>
            </w:r>
          </w:p>
        </w:tc>
        <w:tc>
          <w:tcPr>
            <w:tcW w:w="1111" w:type="dxa"/>
            <w:shd w:val="clear" w:color="auto" w:fill="auto"/>
            <w:noWrap/>
            <w:vAlign w:val="bottom"/>
          </w:tcPr>
          <w:p w14:paraId="53FC599D" w14:textId="79D426CB" w:rsidR="00561EBF" w:rsidRDefault="00561EBF" w:rsidP="00561EBF">
            <w:pPr>
              <w:spacing w:before="40" w:after="40"/>
              <w:jc w:val="right"/>
              <w:rPr>
                <w:color w:val="000000"/>
                <w:sz w:val="18"/>
                <w:szCs w:val="18"/>
              </w:rPr>
            </w:pPr>
            <w:r>
              <w:rPr>
                <w:color w:val="000000"/>
                <w:sz w:val="18"/>
                <w:szCs w:val="18"/>
              </w:rPr>
              <w:t>40.0</w:t>
            </w:r>
          </w:p>
        </w:tc>
        <w:tc>
          <w:tcPr>
            <w:tcW w:w="1111" w:type="dxa"/>
            <w:shd w:val="clear" w:color="auto" w:fill="auto"/>
            <w:noWrap/>
            <w:vAlign w:val="bottom"/>
          </w:tcPr>
          <w:p w14:paraId="1306C3D0" w14:textId="5AE12B30" w:rsidR="00561EBF" w:rsidRDefault="00561EBF" w:rsidP="00561EBF">
            <w:pPr>
              <w:spacing w:before="40" w:after="40"/>
              <w:jc w:val="right"/>
              <w:rPr>
                <w:color w:val="000000"/>
                <w:sz w:val="18"/>
                <w:szCs w:val="18"/>
              </w:rPr>
            </w:pPr>
            <w:r>
              <w:rPr>
                <w:color w:val="000000"/>
                <w:sz w:val="18"/>
                <w:szCs w:val="18"/>
              </w:rPr>
              <w:t>48.0</w:t>
            </w:r>
          </w:p>
        </w:tc>
      </w:tr>
      <w:tr w:rsidR="00561EBF" w14:paraId="053715E3" w14:textId="77777777" w:rsidTr="00EF0CB7">
        <w:trPr>
          <w:trHeight w:val="273"/>
        </w:trPr>
        <w:tc>
          <w:tcPr>
            <w:tcW w:w="3298" w:type="dxa"/>
            <w:vMerge w:val="restart"/>
            <w:shd w:val="clear" w:color="auto" w:fill="auto"/>
            <w:vAlign w:val="center"/>
            <w:hideMark/>
          </w:tcPr>
          <w:p w14:paraId="6BA8A969" w14:textId="77777777" w:rsidR="00561EBF" w:rsidRDefault="00561EBF" w:rsidP="00561EBF">
            <w:pPr>
              <w:spacing w:before="40" w:after="40"/>
              <w:rPr>
                <w:color w:val="000000"/>
                <w:sz w:val="18"/>
                <w:szCs w:val="18"/>
              </w:rPr>
            </w:pPr>
            <w:r>
              <w:rPr>
                <w:color w:val="000000"/>
                <w:sz w:val="18"/>
                <w:szCs w:val="18"/>
              </w:rPr>
              <w:t>MeBr Producer</w:t>
            </w:r>
          </w:p>
        </w:tc>
        <w:tc>
          <w:tcPr>
            <w:tcW w:w="1158" w:type="dxa"/>
            <w:shd w:val="clear" w:color="auto" w:fill="auto"/>
            <w:noWrap/>
            <w:vAlign w:val="center"/>
            <w:hideMark/>
          </w:tcPr>
          <w:p w14:paraId="58D8655B"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00B531B9" w14:textId="0811EF7B" w:rsidR="00561EBF" w:rsidRDefault="00561EBF" w:rsidP="00561EBF">
            <w:pPr>
              <w:spacing w:before="40" w:after="40"/>
              <w:jc w:val="right"/>
              <w:rPr>
                <w:color w:val="000000"/>
                <w:sz w:val="18"/>
                <w:szCs w:val="18"/>
              </w:rPr>
            </w:pPr>
            <w:r>
              <w:rPr>
                <w:color w:val="000000"/>
                <w:sz w:val="18"/>
                <w:szCs w:val="18"/>
              </w:rPr>
              <w:t>1.5</w:t>
            </w:r>
          </w:p>
        </w:tc>
        <w:tc>
          <w:tcPr>
            <w:tcW w:w="1110" w:type="dxa"/>
            <w:shd w:val="clear" w:color="auto" w:fill="auto"/>
            <w:noWrap/>
            <w:vAlign w:val="bottom"/>
          </w:tcPr>
          <w:p w14:paraId="2D390581" w14:textId="0B42AA94" w:rsidR="00561EBF" w:rsidRDefault="00561EBF" w:rsidP="00561EBF">
            <w:pPr>
              <w:spacing w:before="40" w:after="40"/>
              <w:jc w:val="right"/>
              <w:rPr>
                <w:color w:val="000000"/>
                <w:sz w:val="18"/>
                <w:szCs w:val="18"/>
              </w:rPr>
            </w:pPr>
            <w:r>
              <w:rPr>
                <w:color w:val="000000"/>
                <w:sz w:val="18"/>
                <w:szCs w:val="18"/>
              </w:rPr>
              <w:t>12.0</w:t>
            </w:r>
          </w:p>
        </w:tc>
        <w:tc>
          <w:tcPr>
            <w:tcW w:w="1111" w:type="dxa"/>
            <w:shd w:val="clear" w:color="auto" w:fill="auto"/>
            <w:noWrap/>
            <w:vAlign w:val="bottom"/>
          </w:tcPr>
          <w:p w14:paraId="7F94F86E" w14:textId="1796B6F3" w:rsidR="00561EBF" w:rsidRDefault="00561EBF" w:rsidP="00561EBF">
            <w:pPr>
              <w:spacing w:before="40" w:after="40"/>
              <w:jc w:val="right"/>
              <w:rPr>
                <w:color w:val="000000"/>
                <w:sz w:val="18"/>
                <w:szCs w:val="18"/>
              </w:rPr>
            </w:pPr>
            <w:r>
              <w:rPr>
                <w:color w:val="000000"/>
                <w:sz w:val="18"/>
                <w:szCs w:val="18"/>
              </w:rPr>
              <w:t>6.0</w:t>
            </w:r>
          </w:p>
        </w:tc>
        <w:tc>
          <w:tcPr>
            <w:tcW w:w="1111" w:type="dxa"/>
            <w:shd w:val="clear" w:color="auto" w:fill="auto"/>
            <w:noWrap/>
            <w:vAlign w:val="bottom"/>
          </w:tcPr>
          <w:p w14:paraId="110B9A9C" w14:textId="0BF55130" w:rsidR="00561EBF" w:rsidRDefault="00561EBF" w:rsidP="00561EBF">
            <w:pPr>
              <w:spacing w:before="40" w:after="40"/>
              <w:jc w:val="right"/>
              <w:rPr>
                <w:color w:val="000000"/>
                <w:sz w:val="18"/>
                <w:szCs w:val="18"/>
              </w:rPr>
            </w:pPr>
            <w:r>
              <w:rPr>
                <w:color w:val="000000"/>
                <w:sz w:val="18"/>
                <w:szCs w:val="18"/>
              </w:rPr>
              <w:t>6.0</w:t>
            </w:r>
          </w:p>
        </w:tc>
      </w:tr>
      <w:tr w:rsidR="00561EBF" w14:paraId="554FF167" w14:textId="77777777" w:rsidTr="00EF0CB7">
        <w:trPr>
          <w:trHeight w:val="273"/>
        </w:trPr>
        <w:tc>
          <w:tcPr>
            <w:tcW w:w="3298" w:type="dxa"/>
            <w:vMerge/>
            <w:vAlign w:val="center"/>
            <w:hideMark/>
          </w:tcPr>
          <w:p w14:paraId="2D4F5652"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7AF9D4EC"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5D6A4935" w14:textId="7A68C6E1"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bottom"/>
          </w:tcPr>
          <w:p w14:paraId="5F8C8411" w14:textId="5D3847CC"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2CB37896" w14:textId="53274123" w:rsidR="00561EBF" w:rsidRDefault="00561EBF" w:rsidP="00561EBF">
            <w:pPr>
              <w:spacing w:before="40" w:after="40"/>
              <w:jc w:val="right"/>
              <w:rPr>
                <w:color w:val="000000"/>
                <w:sz w:val="18"/>
                <w:szCs w:val="18"/>
              </w:rPr>
            </w:pPr>
            <w:r>
              <w:rPr>
                <w:color w:val="000000"/>
                <w:sz w:val="18"/>
                <w:szCs w:val="18"/>
              </w:rPr>
              <w:t>4.0</w:t>
            </w:r>
          </w:p>
        </w:tc>
        <w:tc>
          <w:tcPr>
            <w:tcW w:w="1111" w:type="dxa"/>
            <w:shd w:val="clear" w:color="auto" w:fill="auto"/>
            <w:noWrap/>
            <w:vAlign w:val="bottom"/>
          </w:tcPr>
          <w:p w14:paraId="7C25E85B" w14:textId="23FAC85D" w:rsidR="00561EBF" w:rsidRDefault="00561EBF" w:rsidP="00561EBF">
            <w:pPr>
              <w:spacing w:before="40" w:after="40"/>
              <w:jc w:val="right"/>
              <w:rPr>
                <w:color w:val="000000"/>
                <w:sz w:val="18"/>
                <w:szCs w:val="18"/>
              </w:rPr>
            </w:pPr>
            <w:r>
              <w:rPr>
                <w:color w:val="000000"/>
                <w:sz w:val="18"/>
                <w:szCs w:val="18"/>
              </w:rPr>
              <w:t>4.0</w:t>
            </w:r>
          </w:p>
        </w:tc>
      </w:tr>
      <w:tr w:rsidR="00561EBF" w14:paraId="36AFEF23" w14:textId="77777777" w:rsidTr="00EF0CB7">
        <w:trPr>
          <w:trHeight w:val="273"/>
        </w:trPr>
        <w:tc>
          <w:tcPr>
            <w:tcW w:w="3298" w:type="dxa"/>
            <w:vMerge w:val="restart"/>
            <w:shd w:val="clear" w:color="auto" w:fill="auto"/>
            <w:vAlign w:val="center"/>
            <w:hideMark/>
          </w:tcPr>
          <w:p w14:paraId="76ECF07B" w14:textId="77777777" w:rsidR="00561EBF" w:rsidRDefault="00561EBF" w:rsidP="00561EBF">
            <w:pPr>
              <w:spacing w:before="40" w:after="40"/>
              <w:rPr>
                <w:color w:val="000000"/>
                <w:sz w:val="18"/>
                <w:szCs w:val="18"/>
              </w:rPr>
            </w:pPr>
            <w:r>
              <w:rPr>
                <w:color w:val="000000"/>
                <w:sz w:val="18"/>
                <w:szCs w:val="18"/>
              </w:rPr>
              <w:t>Class I Imports</w:t>
            </w:r>
          </w:p>
        </w:tc>
        <w:tc>
          <w:tcPr>
            <w:tcW w:w="1158" w:type="dxa"/>
            <w:shd w:val="clear" w:color="auto" w:fill="auto"/>
            <w:noWrap/>
            <w:vAlign w:val="center"/>
            <w:hideMark/>
          </w:tcPr>
          <w:p w14:paraId="797A466C"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62ECA1EE" w14:textId="1B8577B6"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0DD7B17B" w14:textId="66E559CC" w:rsidR="00561EBF" w:rsidRDefault="00561EBF" w:rsidP="00561EBF">
            <w:pPr>
              <w:spacing w:before="40" w:after="40"/>
              <w:jc w:val="right"/>
              <w:rPr>
                <w:color w:val="000000"/>
                <w:sz w:val="18"/>
                <w:szCs w:val="18"/>
              </w:rPr>
            </w:pPr>
            <w:r>
              <w:rPr>
                <w:color w:val="000000"/>
                <w:sz w:val="18"/>
                <w:szCs w:val="18"/>
              </w:rPr>
              <w:t>126.0</w:t>
            </w:r>
          </w:p>
        </w:tc>
        <w:tc>
          <w:tcPr>
            <w:tcW w:w="1111" w:type="dxa"/>
            <w:shd w:val="clear" w:color="auto" w:fill="auto"/>
            <w:noWrap/>
            <w:vAlign w:val="bottom"/>
          </w:tcPr>
          <w:p w14:paraId="26C07B73" w14:textId="07B2C1ED" w:rsidR="00561EBF" w:rsidRDefault="00561EBF" w:rsidP="00561EBF">
            <w:pPr>
              <w:spacing w:before="40" w:after="40"/>
              <w:jc w:val="right"/>
              <w:rPr>
                <w:color w:val="000000"/>
                <w:sz w:val="18"/>
                <w:szCs w:val="18"/>
              </w:rPr>
            </w:pPr>
            <w:r>
              <w:rPr>
                <w:color w:val="000000"/>
                <w:sz w:val="18"/>
                <w:szCs w:val="18"/>
              </w:rPr>
              <w:t>54.0</w:t>
            </w:r>
          </w:p>
        </w:tc>
        <w:tc>
          <w:tcPr>
            <w:tcW w:w="1111" w:type="dxa"/>
            <w:shd w:val="clear" w:color="auto" w:fill="auto"/>
            <w:noWrap/>
            <w:vAlign w:val="bottom"/>
          </w:tcPr>
          <w:p w14:paraId="414CB45B" w14:textId="6FC65A44" w:rsidR="00561EBF" w:rsidRDefault="00561EBF" w:rsidP="00561EBF">
            <w:pPr>
              <w:spacing w:before="40" w:after="40"/>
              <w:jc w:val="right"/>
              <w:rPr>
                <w:color w:val="000000"/>
                <w:sz w:val="18"/>
                <w:szCs w:val="18"/>
              </w:rPr>
            </w:pPr>
            <w:r>
              <w:rPr>
                <w:color w:val="000000"/>
                <w:sz w:val="18"/>
                <w:szCs w:val="18"/>
              </w:rPr>
              <w:t>18.0</w:t>
            </w:r>
          </w:p>
        </w:tc>
      </w:tr>
      <w:tr w:rsidR="00561EBF" w14:paraId="66E6E0F2" w14:textId="77777777" w:rsidTr="00EF0CB7">
        <w:trPr>
          <w:trHeight w:val="273"/>
        </w:trPr>
        <w:tc>
          <w:tcPr>
            <w:tcW w:w="3298" w:type="dxa"/>
            <w:vMerge/>
            <w:vAlign w:val="center"/>
            <w:hideMark/>
          </w:tcPr>
          <w:p w14:paraId="1675D0A8"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6785D69E"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14874C95" w14:textId="562792AC"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5751D2A9" w14:textId="2781D33F" w:rsidR="00561EBF" w:rsidRDefault="00561EBF" w:rsidP="00561EBF">
            <w:pPr>
              <w:spacing w:before="40" w:after="40"/>
              <w:jc w:val="right"/>
              <w:rPr>
                <w:color w:val="000000"/>
                <w:sz w:val="18"/>
                <w:szCs w:val="18"/>
              </w:rPr>
            </w:pPr>
            <w:r>
              <w:rPr>
                <w:color w:val="000000"/>
                <w:sz w:val="18"/>
                <w:szCs w:val="18"/>
              </w:rPr>
              <w:t>64.0</w:t>
            </w:r>
          </w:p>
        </w:tc>
        <w:tc>
          <w:tcPr>
            <w:tcW w:w="1111" w:type="dxa"/>
            <w:shd w:val="clear" w:color="auto" w:fill="auto"/>
            <w:noWrap/>
            <w:vAlign w:val="bottom"/>
          </w:tcPr>
          <w:p w14:paraId="790B774E" w14:textId="3A91EB22" w:rsidR="00561EBF" w:rsidRDefault="00561EBF" w:rsidP="00561EBF">
            <w:pPr>
              <w:spacing w:before="40" w:after="40"/>
              <w:jc w:val="right"/>
              <w:rPr>
                <w:color w:val="000000"/>
                <w:sz w:val="18"/>
                <w:szCs w:val="18"/>
              </w:rPr>
            </w:pPr>
            <w:r>
              <w:rPr>
                <w:color w:val="000000"/>
                <w:sz w:val="18"/>
                <w:szCs w:val="18"/>
              </w:rPr>
              <w:t>128.0</w:t>
            </w:r>
          </w:p>
        </w:tc>
        <w:tc>
          <w:tcPr>
            <w:tcW w:w="1111" w:type="dxa"/>
            <w:shd w:val="clear" w:color="auto" w:fill="auto"/>
            <w:noWrap/>
            <w:vAlign w:val="bottom"/>
          </w:tcPr>
          <w:p w14:paraId="47ECEA57" w14:textId="0AF649A0" w:rsidR="00561EBF" w:rsidRDefault="00561EBF" w:rsidP="00561EBF">
            <w:pPr>
              <w:spacing w:before="40" w:after="40"/>
              <w:jc w:val="right"/>
              <w:rPr>
                <w:color w:val="000000"/>
                <w:sz w:val="18"/>
                <w:szCs w:val="18"/>
              </w:rPr>
            </w:pPr>
            <w:r>
              <w:rPr>
                <w:color w:val="000000"/>
                <w:sz w:val="18"/>
                <w:szCs w:val="18"/>
              </w:rPr>
              <w:t>160.0</w:t>
            </w:r>
          </w:p>
        </w:tc>
      </w:tr>
      <w:tr w:rsidR="00561EBF" w14:paraId="3FF50419" w14:textId="77777777" w:rsidTr="00EF0CB7">
        <w:trPr>
          <w:trHeight w:val="273"/>
        </w:trPr>
        <w:tc>
          <w:tcPr>
            <w:tcW w:w="3298" w:type="dxa"/>
            <w:vMerge w:val="restart"/>
            <w:shd w:val="clear" w:color="auto" w:fill="auto"/>
            <w:vAlign w:val="center"/>
            <w:hideMark/>
          </w:tcPr>
          <w:p w14:paraId="42509FD8" w14:textId="77777777" w:rsidR="00561EBF" w:rsidRDefault="00561EBF" w:rsidP="00561EBF">
            <w:pPr>
              <w:spacing w:before="40" w:after="40"/>
              <w:rPr>
                <w:color w:val="000000"/>
                <w:sz w:val="18"/>
                <w:szCs w:val="18"/>
              </w:rPr>
            </w:pPr>
            <w:r>
              <w:rPr>
                <w:color w:val="000000"/>
                <w:sz w:val="18"/>
                <w:szCs w:val="18"/>
              </w:rPr>
              <w:t>Class II Imports</w:t>
            </w:r>
          </w:p>
        </w:tc>
        <w:tc>
          <w:tcPr>
            <w:tcW w:w="1158" w:type="dxa"/>
            <w:shd w:val="clear" w:color="auto" w:fill="auto"/>
            <w:noWrap/>
            <w:vAlign w:val="center"/>
            <w:hideMark/>
          </w:tcPr>
          <w:p w14:paraId="6B03FAA9"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12B404A2" w14:textId="009FC297"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5701B574" w14:textId="25734389" w:rsidR="00561EBF" w:rsidRDefault="00561EBF" w:rsidP="00561EBF">
            <w:pPr>
              <w:spacing w:before="40" w:after="40"/>
              <w:jc w:val="right"/>
              <w:rPr>
                <w:color w:val="000000"/>
                <w:sz w:val="18"/>
                <w:szCs w:val="18"/>
              </w:rPr>
            </w:pPr>
            <w:r>
              <w:rPr>
                <w:color w:val="000000"/>
                <w:sz w:val="18"/>
                <w:szCs w:val="18"/>
              </w:rPr>
              <w:t>306.0</w:t>
            </w:r>
          </w:p>
        </w:tc>
        <w:tc>
          <w:tcPr>
            <w:tcW w:w="1111" w:type="dxa"/>
            <w:shd w:val="clear" w:color="auto" w:fill="auto"/>
            <w:noWrap/>
            <w:vAlign w:val="bottom"/>
          </w:tcPr>
          <w:p w14:paraId="779AF82E" w14:textId="51F2B264" w:rsidR="00561EBF" w:rsidRDefault="00561EBF" w:rsidP="00561EBF">
            <w:pPr>
              <w:spacing w:before="40" w:after="40"/>
              <w:jc w:val="right"/>
              <w:rPr>
                <w:color w:val="000000"/>
                <w:sz w:val="18"/>
                <w:szCs w:val="18"/>
              </w:rPr>
            </w:pPr>
            <w:r>
              <w:rPr>
                <w:color w:val="000000"/>
                <w:sz w:val="18"/>
                <w:szCs w:val="18"/>
              </w:rPr>
              <w:t>144.0</w:t>
            </w:r>
          </w:p>
        </w:tc>
        <w:tc>
          <w:tcPr>
            <w:tcW w:w="1111" w:type="dxa"/>
            <w:shd w:val="clear" w:color="auto" w:fill="auto"/>
            <w:noWrap/>
            <w:vAlign w:val="bottom"/>
          </w:tcPr>
          <w:p w14:paraId="0F300323" w14:textId="66B27513" w:rsidR="00561EBF" w:rsidRDefault="00561EBF" w:rsidP="00561EBF">
            <w:pPr>
              <w:spacing w:before="40" w:after="40"/>
              <w:jc w:val="right"/>
              <w:rPr>
                <w:color w:val="000000"/>
                <w:sz w:val="18"/>
                <w:szCs w:val="18"/>
              </w:rPr>
            </w:pPr>
            <w:r>
              <w:rPr>
                <w:color w:val="000000"/>
                <w:sz w:val="18"/>
                <w:szCs w:val="18"/>
              </w:rPr>
              <w:t>36.0</w:t>
            </w:r>
          </w:p>
        </w:tc>
      </w:tr>
      <w:tr w:rsidR="00561EBF" w14:paraId="4F1A6724" w14:textId="77777777" w:rsidTr="00EF0CB7">
        <w:trPr>
          <w:trHeight w:val="273"/>
        </w:trPr>
        <w:tc>
          <w:tcPr>
            <w:tcW w:w="3298" w:type="dxa"/>
            <w:vMerge/>
            <w:vAlign w:val="center"/>
            <w:hideMark/>
          </w:tcPr>
          <w:p w14:paraId="35AAF745"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044263C6"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01FA519D" w14:textId="6540EB55"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12B5524A" w14:textId="6742566E" w:rsidR="00561EBF" w:rsidRDefault="00561EBF" w:rsidP="00561EBF">
            <w:pPr>
              <w:spacing w:before="40" w:after="40"/>
              <w:jc w:val="right"/>
              <w:rPr>
                <w:color w:val="000000"/>
                <w:sz w:val="18"/>
                <w:szCs w:val="18"/>
              </w:rPr>
            </w:pPr>
            <w:r>
              <w:rPr>
                <w:color w:val="000000"/>
                <w:sz w:val="18"/>
                <w:szCs w:val="18"/>
              </w:rPr>
              <w:t>144.0</w:t>
            </w:r>
          </w:p>
        </w:tc>
        <w:tc>
          <w:tcPr>
            <w:tcW w:w="1111" w:type="dxa"/>
            <w:shd w:val="clear" w:color="auto" w:fill="auto"/>
            <w:noWrap/>
            <w:vAlign w:val="bottom"/>
          </w:tcPr>
          <w:p w14:paraId="512295B5" w14:textId="0B1DF66F" w:rsidR="00561EBF" w:rsidRDefault="00561EBF" w:rsidP="00561EBF">
            <w:pPr>
              <w:spacing w:before="40" w:after="40"/>
              <w:jc w:val="right"/>
              <w:rPr>
                <w:color w:val="000000"/>
                <w:sz w:val="18"/>
                <w:szCs w:val="18"/>
              </w:rPr>
            </w:pPr>
            <w:r>
              <w:rPr>
                <w:color w:val="000000"/>
                <w:sz w:val="18"/>
                <w:szCs w:val="18"/>
              </w:rPr>
              <w:t>288.0</w:t>
            </w:r>
          </w:p>
        </w:tc>
        <w:tc>
          <w:tcPr>
            <w:tcW w:w="1111" w:type="dxa"/>
            <w:shd w:val="clear" w:color="auto" w:fill="auto"/>
            <w:noWrap/>
            <w:vAlign w:val="bottom"/>
          </w:tcPr>
          <w:p w14:paraId="36D61CC4" w14:textId="1783BC32" w:rsidR="00561EBF" w:rsidRDefault="00561EBF" w:rsidP="00561EBF">
            <w:pPr>
              <w:spacing w:before="40" w:after="40"/>
              <w:jc w:val="right"/>
              <w:rPr>
                <w:color w:val="000000"/>
                <w:sz w:val="18"/>
                <w:szCs w:val="18"/>
              </w:rPr>
            </w:pPr>
            <w:r>
              <w:rPr>
                <w:color w:val="000000"/>
                <w:sz w:val="18"/>
                <w:szCs w:val="18"/>
              </w:rPr>
              <w:t>384.0</w:t>
            </w:r>
          </w:p>
        </w:tc>
      </w:tr>
      <w:tr w:rsidR="00561EBF" w14:paraId="77A2DDDD" w14:textId="77777777" w:rsidTr="00EF0CB7">
        <w:trPr>
          <w:trHeight w:val="273"/>
        </w:trPr>
        <w:tc>
          <w:tcPr>
            <w:tcW w:w="3298" w:type="dxa"/>
            <w:vMerge w:val="restart"/>
            <w:shd w:val="clear" w:color="auto" w:fill="auto"/>
            <w:vAlign w:val="center"/>
            <w:hideMark/>
          </w:tcPr>
          <w:p w14:paraId="42F3A50C" w14:textId="77777777" w:rsidR="00561EBF" w:rsidRDefault="00561EBF" w:rsidP="00561EBF">
            <w:pPr>
              <w:spacing w:before="40" w:after="40"/>
              <w:rPr>
                <w:color w:val="000000"/>
                <w:sz w:val="18"/>
                <w:szCs w:val="18"/>
              </w:rPr>
            </w:pPr>
            <w:r>
              <w:rPr>
                <w:color w:val="000000"/>
                <w:sz w:val="18"/>
                <w:szCs w:val="18"/>
              </w:rPr>
              <w:t>MeBr Importer</w:t>
            </w:r>
          </w:p>
        </w:tc>
        <w:tc>
          <w:tcPr>
            <w:tcW w:w="1158" w:type="dxa"/>
            <w:shd w:val="clear" w:color="auto" w:fill="auto"/>
            <w:noWrap/>
            <w:vAlign w:val="center"/>
            <w:hideMark/>
          </w:tcPr>
          <w:p w14:paraId="290B927F"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BFFC803" w14:textId="0424FEEA"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12E1BAAF" w14:textId="33D782A9" w:rsidR="00561EBF" w:rsidRDefault="00561EBF" w:rsidP="00561EBF">
            <w:pPr>
              <w:spacing w:before="40" w:after="40"/>
              <w:jc w:val="right"/>
              <w:rPr>
                <w:color w:val="000000"/>
                <w:sz w:val="18"/>
                <w:szCs w:val="18"/>
              </w:rPr>
            </w:pPr>
            <w:r>
              <w:rPr>
                <w:color w:val="000000"/>
                <w:sz w:val="18"/>
                <w:szCs w:val="18"/>
              </w:rPr>
              <w:t>20.0</w:t>
            </w:r>
          </w:p>
        </w:tc>
        <w:tc>
          <w:tcPr>
            <w:tcW w:w="1111" w:type="dxa"/>
            <w:shd w:val="clear" w:color="auto" w:fill="auto"/>
            <w:noWrap/>
            <w:vAlign w:val="bottom"/>
          </w:tcPr>
          <w:p w14:paraId="78C3906E" w14:textId="6DBC6595" w:rsidR="00561EBF" w:rsidRDefault="00561EBF" w:rsidP="00561EBF">
            <w:pPr>
              <w:spacing w:before="40" w:after="40"/>
              <w:jc w:val="right"/>
              <w:rPr>
                <w:color w:val="000000"/>
                <w:sz w:val="18"/>
                <w:szCs w:val="18"/>
              </w:rPr>
            </w:pPr>
            <w:r>
              <w:rPr>
                <w:color w:val="000000"/>
                <w:sz w:val="18"/>
                <w:szCs w:val="18"/>
              </w:rPr>
              <w:t>10.0</w:t>
            </w:r>
          </w:p>
        </w:tc>
        <w:tc>
          <w:tcPr>
            <w:tcW w:w="1111" w:type="dxa"/>
            <w:shd w:val="clear" w:color="auto" w:fill="auto"/>
            <w:noWrap/>
            <w:vAlign w:val="bottom"/>
          </w:tcPr>
          <w:p w14:paraId="0188C965" w14:textId="6F91FD50" w:rsidR="00561EBF" w:rsidRDefault="00561EBF" w:rsidP="00561EBF">
            <w:pPr>
              <w:spacing w:before="40" w:after="40"/>
              <w:jc w:val="right"/>
              <w:rPr>
                <w:color w:val="000000"/>
                <w:sz w:val="18"/>
                <w:szCs w:val="18"/>
              </w:rPr>
            </w:pPr>
            <w:r>
              <w:rPr>
                <w:color w:val="000000"/>
                <w:sz w:val="18"/>
                <w:szCs w:val="18"/>
              </w:rPr>
              <w:t>10.0</w:t>
            </w:r>
          </w:p>
        </w:tc>
      </w:tr>
      <w:tr w:rsidR="00561EBF" w14:paraId="5C05595E" w14:textId="77777777" w:rsidTr="00EF0CB7">
        <w:trPr>
          <w:trHeight w:val="273"/>
        </w:trPr>
        <w:tc>
          <w:tcPr>
            <w:tcW w:w="3298" w:type="dxa"/>
            <w:vMerge/>
            <w:vAlign w:val="center"/>
            <w:hideMark/>
          </w:tcPr>
          <w:p w14:paraId="3E264DA4"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087C0ED4"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1A518640" w14:textId="26033EA2"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72E1CAF9" w14:textId="4EAFCD63"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5B34A7F2" w14:textId="49673B63" w:rsidR="00561EBF" w:rsidRDefault="00561EBF" w:rsidP="00561EBF">
            <w:pPr>
              <w:spacing w:before="40" w:after="40"/>
              <w:jc w:val="right"/>
              <w:rPr>
                <w:color w:val="000000"/>
                <w:sz w:val="18"/>
                <w:szCs w:val="18"/>
              </w:rPr>
            </w:pPr>
            <w:r>
              <w:rPr>
                <w:color w:val="000000"/>
                <w:sz w:val="18"/>
                <w:szCs w:val="18"/>
              </w:rPr>
              <w:t>8.0</w:t>
            </w:r>
          </w:p>
        </w:tc>
        <w:tc>
          <w:tcPr>
            <w:tcW w:w="1111" w:type="dxa"/>
            <w:shd w:val="clear" w:color="auto" w:fill="auto"/>
            <w:noWrap/>
            <w:vAlign w:val="bottom"/>
          </w:tcPr>
          <w:p w14:paraId="0E1BCFF3" w14:textId="185E1870" w:rsidR="00561EBF" w:rsidRDefault="00561EBF" w:rsidP="00561EBF">
            <w:pPr>
              <w:spacing w:before="40" w:after="40"/>
              <w:jc w:val="right"/>
              <w:rPr>
                <w:color w:val="000000"/>
                <w:sz w:val="18"/>
                <w:szCs w:val="18"/>
              </w:rPr>
            </w:pPr>
            <w:r>
              <w:rPr>
                <w:color w:val="000000"/>
                <w:sz w:val="18"/>
                <w:szCs w:val="18"/>
              </w:rPr>
              <w:t>8.0</w:t>
            </w:r>
          </w:p>
        </w:tc>
      </w:tr>
      <w:tr w:rsidR="00561EBF" w14:paraId="68524CA3" w14:textId="77777777" w:rsidTr="00EF0CB7">
        <w:trPr>
          <w:trHeight w:val="273"/>
        </w:trPr>
        <w:tc>
          <w:tcPr>
            <w:tcW w:w="3298" w:type="dxa"/>
            <w:vMerge w:val="restart"/>
            <w:shd w:val="clear" w:color="auto" w:fill="auto"/>
            <w:vAlign w:val="center"/>
            <w:hideMark/>
          </w:tcPr>
          <w:p w14:paraId="54425EE9" w14:textId="77777777" w:rsidR="00561EBF" w:rsidRDefault="00561EBF" w:rsidP="00561EBF">
            <w:pPr>
              <w:spacing w:before="40" w:after="40"/>
              <w:rPr>
                <w:color w:val="000000"/>
                <w:sz w:val="18"/>
                <w:szCs w:val="18"/>
              </w:rPr>
            </w:pPr>
            <w:r>
              <w:rPr>
                <w:color w:val="000000"/>
                <w:sz w:val="18"/>
                <w:szCs w:val="18"/>
              </w:rPr>
              <w:t>Class I Exports</w:t>
            </w:r>
          </w:p>
        </w:tc>
        <w:tc>
          <w:tcPr>
            <w:tcW w:w="1158" w:type="dxa"/>
            <w:shd w:val="clear" w:color="auto" w:fill="auto"/>
            <w:noWrap/>
            <w:vAlign w:val="center"/>
            <w:hideMark/>
          </w:tcPr>
          <w:p w14:paraId="5FB99EB0"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6F09A2B2" w14:textId="7776BFD6"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1BA00A72" w14:textId="6CDC4180" w:rsidR="00561EBF" w:rsidRDefault="00561EBF" w:rsidP="00561EBF">
            <w:pPr>
              <w:spacing w:before="40" w:after="40"/>
              <w:jc w:val="right"/>
              <w:rPr>
                <w:color w:val="000000"/>
                <w:sz w:val="18"/>
                <w:szCs w:val="18"/>
              </w:rPr>
            </w:pPr>
            <w:r>
              <w:rPr>
                <w:color w:val="000000"/>
                <w:sz w:val="18"/>
                <w:szCs w:val="18"/>
              </w:rPr>
              <w:t>36.0</w:t>
            </w:r>
          </w:p>
        </w:tc>
        <w:tc>
          <w:tcPr>
            <w:tcW w:w="1111" w:type="dxa"/>
            <w:shd w:val="clear" w:color="auto" w:fill="auto"/>
            <w:noWrap/>
            <w:vAlign w:val="bottom"/>
          </w:tcPr>
          <w:p w14:paraId="65BD85C9" w14:textId="58C9A9E9" w:rsidR="00561EBF" w:rsidRDefault="00561EBF" w:rsidP="00561EBF">
            <w:pPr>
              <w:spacing w:before="40" w:after="40"/>
              <w:jc w:val="right"/>
              <w:rPr>
                <w:color w:val="000000"/>
                <w:sz w:val="18"/>
                <w:szCs w:val="18"/>
              </w:rPr>
            </w:pPr>
            <w:r>
              <w:rPr>
                <w:color w:val="000000"/>
                <w:sz w:val="18"/>
                <w:szCs w:val="18"/>
              </w:rPr>
              <w:t>18.0</w:t>
            </w:r>
          </w:p>
        </w:tc>
        <w:tc>
          <w:tcPr>
            <w:tcW w:w="1111" w:type="dxa"/>
            <w:shd w:val="clear" w:color="auto" w:fill="auto"/>
            <w:noWrap/>
            <w:vAlign w:val="bottom"/>
          </w:tcPr>
          <w:p w14:paraId="32C27013" w14:textId="4B882463" w:rsidR="00561EBF" w:rsidRDefault="00561EBF" w:rsidP="00561EBF">
            <w:pPr>
              <w:spacing w:before="40" w:after="40"/>
              <w:jc w:val="right"/>
              <w:rPr>
                <w:color w:val="000000"/>
                <w:sz w:val="18"/>
                <w:szCs w:val="18"/>
              </w:rPr>
            </w:pPr>
            <w:r>
              <w:rPr>
                <w:color w:val="000000"/>
                <w:sz w:val="18"/>
                <w:szCs w:val="18"/>
              </w:rPr>
              <w:t>4.5</w:t>
            </w:r>
          </w:p>
        </w:tc>
      </w:tr>
      <w:tr w:rsidR="00561EBF" w14:paraId="6354DE37" w14:textId="77777777" w:rsidTr="00EF0CB7">
        <w:trPr>
          <w:trHeight w:val="273"/>
        </w:trPr>
        <w:tc>
          <w:tcPr>
            <w:tcW w:w="3298" w:type="dxa"/>
            <w:vMerge/>
            <w:vAlign w:val="center"/>
            <w:hideMark/>
          </w:tcPr>
          <w:p w14:paraId="3852EAD9"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3A972D7F"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54B92FF6" w14:textId="204D1C95"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502C5F8E" w14:textId="40E8D483" w:rsidR="00561EBF" w:rsidRDefault="00561EBF" w:rsidP="00561EBF">
            <w:pPr>
              <w:spacing w:before="40" w:after="40"/>
              <w:jc w:val="right"/>
              <w:rPr>
                <w:color w:val="000000"/>
                <w:sz w:val="18"/>
                <w:szCs w:val="18"/>
              </w:rPr>
            </w:pPr>
            <w:r>
              <w:rPr>
                <w:color w:val="000000"/>
                <w:sz w:val="18"/>
                <w:szCs w:val="18"/>
              </w:rPr>
              <w:t>20.0</w:t>
            </w:r>
          </w:p>
        </w:tc>
        <w:tc>
          <w:tcPr>
            <w:tcW w:w="1111" w:type="dxa"/>
            <w:shd w:val="clear" w:color="auto" w:fill="auto"/>
            <w:noWrap/>
            <w:vAlign w:val="bottom"/>
          </w:tcPr>
          <w:p w14:paraId="515ABB34" w14:textId="3F2D8AAB" w:rsidR="00561EBF" w:rsidRDefault="00561EBF" w:rsidP="00561EBF">
            <w:pPr>
              <w:spacing w:before="40" w:after="40"/>
              <w:jc w:val="right"/>
              <w:rPr>
                <w:color w:val="000000"/>
                <w:sz w:val="18"/>
                <w:szCs w:val="18"/>
              </w:rPr>
            </w:pPr>
            <w:r>
              <w:rPr>
                <w:color w:val="000000"/>
                <w:sz w:val="18"/>
                <w:szCs w:val="18"/>
              </w:rPr>
              <w:t>36.0</w:t>
            </w:r>
          </w:p>
        </w:tc>
        <w:tc>
          <w:tcPr>
            <w:tcW w:w="1111" w:type="dxa"/>
            <w:shd w:val="clear" w:color="auto" w:fill="auto"/>
            <w:noWrap/>
            <w:vAlign w:val="bottom"/>
          </w:tcPr>
          <w:p w14:paraId="20CC93F5" w14:textId="512D9D3C" w:rsidR="00561EBF" w:rsidRDefault="00561EBF" w:rsidP="00561EBF">
            <w:pPr>
              <w:spacing w:before="40" w:after="40"/>
              <w:jc w:val="right"/>
              <w:rPr>
                <w:color w:val="000000"/>
                <w:sz w:val="18"/>
                <w:szCs w:val="18"/>
              </w:rPr>
            </w:pPr>
            <w:r>
              <w:rPr>
                <w:color w:val="000000"/>
                <w:sz w:val="18"/>
                <w:szCs w:val="18"/>
              </w:rPr>
              <w:t>48.0</w:t>
            </w:r>
          </w:p>
        </w:tc>
      </w:tr>
      <w:tr w:rsidR="00561EBF" w14:paraId="1C2074F5" w14:textId="77777777" w:rsidTr="00EF0CB7">
        <w:trPr>
          <w:trHeight w:val="273"/>
        </w:trPr>
        <w:tc>
          <w:tcPr>
            <w:tcW w:w="3298" w:type="dxa"/>
            <w:vMerge w:val="restart"/>
            <w:shd w:val="clear" w:color="auto" w:fill="auto"/>
            <w:vAlign w:val="center"/>
            <w:hideMark/>
          </w:tcPr>
          <w:p w14:paraId="49DDD75F" w14:textId="77777777" w:rsidR="00561EBF" w:rsidRDefault="00561EBF" w:rsidP="00561EBF">
            <w:pPr>
              <w:spacing w:before="40" w:after="40"/>
              <w:rPr>
                <w:color w:val="000000"/>
                <w:sz w:val="18"/>
                <w:szCs w:val="18"/>
              </w:rPr>
            </w:pPr>
            <w:r>
              <w:rPr>
                <w:color w:val="000000"/>
                <w:sz w:val="18"/>
                <w:szCs w:val="18"/>
              </w:rPr>
              <w:t>Class II Exports</w:t>
            </w:r>
          </w:p>
        </w:tc>
        <w:tc>
          <w:tcPr>
            <w:tcW w:w="1158" w:type="dxa"/>
            <w:shd w:val="clear" w:color="auto" w:fill="auto"/>
            <w:noWrap/>
            <w:vAlign w:val="center"/>
            <w:hideMark/>
          </w:tcPr>
          <w:p w14:paraId="278BAD79"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48AD5D9" w14:textId="591E6778"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5D95E469" w14:textId="5DF5DBD7" w:rsidR="00561EBF" w:rsidRDefault="00561EBF" w:rsidP="00561EBF">
            <w:pPr>
              <w:spacing w:before="40" w:after="40"/>
              <w:jc w:val="right"/>
              <w:rPr>
                <w:color w:val="000000"/>
                <w:sz w:val="18"/>
                <w:szCs w:val="18"/>
              </w:rPr>
            </w:pPr>
            <w:r>
              <w:rPr>
                <w:color w:val="000000"/>
                <w:sz w:val="18"/>
                <w:szCs w:val="18"/>
              </w:rPr>
              <w:t>72.0</w:t>
            </w:r>
          </w:p>
        </w:tc>
        <w:tc>
          <w:tcPr>
            <w:tcW w:w="1111" w:type="dxa"/>
            <w:shd w:val="clear" w:color="auto" w:fill="auto"/>
            <w:noWrap/>
            <w:vAlign w:val="bottom"/>
          </w:tcPr>
          <w:p w14:paraId="5A686EA1" w14:textId="3BFFA72A" w:rsidR="00561EBF" w:rsidRDefault="00561EBF" w:rsidP="00561EBF">
            <w:pPr>
              <w:spacing w:before="40" w:after="40"/>
              <w:jc w:val="right"/>
              <w:rPr>
                <w:color w:val="000000"/>
                <w:sz w:val="18"/>
                <w:szCs w:val="18"/>
              </w:rPr>
            </w:pPr>
            <w:r>
              <w:rPr>
                <w:color w:val="000000"/>
                <w:sz w:val="18"/>
                <w:szCs w:val="18"/>
              </w:rPr>
              <w:t>36.0</w:t>
            </w:r>
          </w:p>
        </w:tc>
        <w:tc>
          <w:tcPr>
            <w:tcW w:w="1111" w:type="dxa"/>
            <w:shd w:val="clear" w:color="auto" w:fill="auto"/>
            <w:noWrap/>
            <w:vAlign w:val="bottom"/>
          </w:tcPr>
          <w:p w14:paraId="7368F233" w14:textId="59BCCADA" w:rsidR="00561EBF" w:rsidRDefault="00561EBF" w:rsidP="00561EBF">
            <w:pPr>
              <w:spacing w:before="40" w:after="40"/>
              <w:jc w:val="right"/>
              <w:rPr>
                <w:color w:val="000000"/>
                <w:sz w:val="18"/>
                <w:szCs w:val="18"/>
              </w:rPr>
            </w:pPr>
            <w:r>
              <w:rPr>
                <w:color w:val="000000"/>
                <w:sz w:val="18"/>
                <w:szCs w:val="18"/>
              </w:rPr>
              <w:t>18.0</w:t>
            </w:r>
          </w:p>
        </w:tc>
      </w:tr>
      <w:tr w:rsidR="00561EBF" w14:paraId="12A60986" w14:textId="77777777" w:rsidTr="00EF0CB7">
        <w:trPr>
          <w:trHeight w:val="273"/>
        </w:trPr>
        <w:tc>
          <w:tcPr>
            <w:tcW w:w="3298" w:type="dxa"/>
            <w:vMerge/>
            <w:vAlign w:val="center"/>
            <w:hideMark/>
          </w:tcPr>
          <w:p w14:paraId="24339A2C"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3A2DC164"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0860FBA3" w14:textId="4F4E37AC"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69303293" w14:textId="3ABEE9CF" w:rsidR="00561EBF" w:rsidRDefault="00561EBF" w:rsidP="00561EBF">
            <w:pPr>
              <w:spacing w:before="40" w:after="40"/>
              <w:jc w:val="right"/>
              <w:rPr>
                <w:color w:val="000000"/>
                <w:sz w:val="18"/>
                <w:szCs w:val="18"/>
              </w:rPr>
            </w:pPr>
            <w:r>
              <w:rPr>
                <w:color w:val="000000"/>
                <w:sz w:val="18"/>
                <w:szCs w:val="18"/>
              </w:rPr>
              <w:t>80.0</w:t>
            </w:r>
          </w:p>
        </w:tc>
        <w:tc>
          <w:tcPr>
            <w:tcW w:w="1111" w:type="dxa"/>
            <w:shd w:val="clear" w:color="auto" w:fill="auto"/>
            <w:noWrap/>
            <w:vAlign w:val="bottom"/>
          </w:tcPr>
          <w:p w14:paraId="7911101C" w14:textId="632DE5E5" w:rsidR="00561EBF" w:rsidRDefault="00561EBF" w:rsidP="00561EBF">
            <w:pPr>
              <w:spacing w:before="40" w:after="40"/>
              <w:jc w:val="right"/>
              <w:rPr>
                <w:color w:val="000000"/>
                <w:sz w:val="18"/>
                <w:szCs w:val="18"/>
              </w:rPr>
            </w:pPr>
            <w:r>
              <w:rPr>
                <w:color w:val="000000"/>
                <w:sz w:val="18"/>
                <w:szCs w:val="18"/>
              </w:rPr>
              <w:t>112.0</w:t>
            </w:r>
          </w:p>
        </w:tc>
        <w:tc>
          <w:tcPr>
            <w:tcW w:w="1111" w:type="dxa"/>
            <w:shd w:val="clear" w:color="auto" w:fill="auto"/>
            <w:noWrap/>
            <w:vAlign w:val="bottom"/>
          </w:tcPr>
          <w:p w14:paraId="1EA3F2CB" w14:textId="72D95E47" w:rsidR="00561EBF" w:rsidRDefault="00561EBF" w:rsidP="00561EBF">
            <w:pPr>
              <w:spacing w:before="40" w:after="40"/>
              <w:jc w:val="right"/>
              <w:rPr>
                <w:color w:val="000000"/>
                <w:sz w:val="18"/>
                <w:szCs w:val="18"/>
              </w:rPr>
            </w:pPr>
            <w:r>
              <w:rPr>
                <w:color w:val="000000"/>
                <w:sz w:val="18"/>
                <w:szCs w:val="18"/>
              </w:rPr>
              <w:t>128.0</w:t>
            </w:r>
          </w:p>
        </w:tc>
      </w:tr>
      <w:tr w:rsidR="00561EBF" w14:paraId="3D4EF03A" w14:textId="77777777" w:rsidTr="00EF0CB7">
        <w:trPr>
          <w:trHeight w:val="273"/>
        </w:trPr>
        <w:tc>
          <w:tcPr>
            <w:tcW w:w="3298" w:type="dxa"/>
            <w:vMerge w:val="restart"/>
            <w:shd w:val="clear" w:color="auto" w:fill="auto"/>
            <w:vAlign w:val="center"/>
            <w:hideMark/>
          </w:tcPr>
          <w:p w14:paraId="06C820DE" w14:textId="77777777" w:rsidR="00561EBF" w:rsidRDefault="00561EBF" w:rsidP="00561EBF">
            <w:pPr>
              <w:spacing w:before="40" w:after="40"/>
              <w:rPr>
                <w:color w:val="000000"/>
                <w:sz w:val="18"/>
                <w:szCs w:val="18"/>
              </w:rPr>
            </w:pPr>
            <w:r>
              <w:rPr>
                <w:color w:val="000000"/>
                <w:sz w:val="18"/>
                <w:szCs w:val="18"/>
              </w:rPr>
              <w:t>MeBr Exporter</w:t>
            </w:r>
          </w:p>
        </w:tc>
        <w:tc>
          <w:tcPr>
            <w:tcW w:w="1158" w:type="dxa"/>
            <w:shd w:val="clear" w:color="auto" w:fill="auto"/>
            <w:noWrap/>
            <w:vAlign w:val="center"/>
            <w:hideMark/>
          </w:tcPr>
          <w:p w14:paraId="3DCC3286"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5DBB22B5" w14:textId="4291B20B"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3D862056" w14:textId="1802ACB3" w:rsidR="00561EBF" w:rsidRDefault="00561EBF" w:rsidP="00561EBF">
            <w:pPr>
              <w:spacing w:before="40" w:after="40"/>
              <w:jc w:val="right"/>
              <w:rPr>
                <w:color w:val="000000"/>
                <w:sz w:val="18"/>
                <w:szCs w:val="18"/>
              </w:rPr>
            </w:pPr>
            <w:r>
              <w:rPr>
                <w:color w:val="000000"/>
                <w:sz w:val="18"/>
                <w:szCs w:val="18"/>
              </w:rPr>
              <w:t>60.0</w:t>
            </w:r>
          </w:p>
        </w:tc>
        <w:tc>
          <w:tcPr>
            <w:tcW w:w="1111" w:type="dxa"/>
            <w:shd w:val="clear" w:color="auto" w:fill="auto"/>
            <w:noWrap/>
            <w:vAlign w:val="bottom"/>
          </w:tcPr>
          <w:p w14:paraId="5D93494C" w14:textId="39A81FE0" w:rsidR="00561EBF" w:rsidRDefault="00561EBF" w:rsidP="00561EBF">
            <w:pPr>
              <w:spacing w:before="40" w:after="40"/>
              <w:jc w:val="right"/>
              <w:rPr>
                <w:color w:val="000000"/>
                <w:sz w:val="18"/>
                <w:szCs w:val="18"/>
              </w:rPr>
            </w:pPr>
            <w:r>
              <w:rPr>
                <w:color w:val="000000"/>
                <w:sz w:val="18"/>
                <w:szCs w:val="18"/>
              </w:rPr>
              <w:t>30.0</w:t>
            </w:r>
          </w:p>
        </w:tc>
        <w:tc>
          <w:tcPr>
            <w:tcW w:w="1111" w:type="dxa"/>
            <w:shd w:val="clear" w:color="auto" w:fill="auto"/>
            <w:noWrap/>
            <w:vAlign w:val="bottom"/>
          </w:tcPr>
          <w:p w14:paraId="766FE271" w14:textId="01DBADD8" w:rsidR="00561EBF" w:rsidRDefault="00561EBF" w:rsidP="00561EBF">
            <w:pPr>
              <w:spacing w:before="40" w:after="40"/>
              <w:jc w:val="right"/>
              <w:rPr>
                <w:color w:val="000000"/>
                <w:sz w:val="18"/>
                <w:szCs w:val="18"/>
              </w:rPr>
            </w:pPr>
            <w:r>
              <w:rPr>
                <w:color w:val="000000"/>
                <w:sz w:val="18"/>
                <w:szCs w:val="18"/>
              </w:rPr>
              <w:t>10.0</w:t>
            </w:r>
          </w:p>
        </w:tc>
      </w:tr>
      <w:tr w:rsidR="00561EBF" w14:paraId="1C54ADC9" w14:textId="77777777" w:rsidTr="00EF0CB7">
        <w:trPr>
          <w:trHeight w:val="273"/>
        </w:trPr>
        <w:tc>
          <w:tcPr>
            <w:tcW w:w="3298" w:type="dxa"/>
            <w:vMerge/>
            <w:vAlign w:val="center"/>
            <w:hideMark/>
          </w:tcPr>
          <w:p w14:paraId="1862BF8F"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153BF80A"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38A756B9" w14:textId="3B86AC7B"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45034AC0" w14:textId="63A8E64C"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2A57906D" w14:textId="6197DF9B" w:rsidR="00561EBF" w:rsidRDefault="00561EBF" w:rsidP="00561EBF">
            <w:pPr>
              <w:spacing w:before="40" w:after="40"/>
              <w:jc w:val="right"/>
              <w:rPr>
                <w:color w:val="000000"/>
                <w:sz w:val="18"/>
                <w:szCs w:val="18"/>
              </w:rPr>
            </w:pPr>
            <w:r>
              <w:rPr>
                <w:color w:val="000000"/>
                <w:sz w:val="18"/>
                <w:szCs w:val="18"/>
              </w:rPr>
              <w:t>24.0</w:t>
            </w:r>
          </w:p>
        </w:tc>
        <w:tc>
          <w:tcPr>
            <w:tcW w:w="1111" w:type="dxa"/>
            <w:shd w:val="clear" w:color="auto" w:fill="auto"/>
            <w:noWrap/>
            <w:vAlign w:val="bottom"/>
          </w:tcPr>
          <w:p w14:paraId="7C4C75EB" w14:textId="1A6A20AB" w:rsidR="00561EBF" w:rsidRDefault="00561EBF" w:rsidP="00561EBF">
            <w:pPr>
              <w:spacing w:before="40" w:after="40"/>
              <w:jc w:val="right"/>
              <w:rPr>
                <w:color w:val="000000"/>
                <w:sz w:val="18"/>
                <w:szCs w:val="18"/>
              </w:rPr>
            </w:pPr>
            <w:r>
              <w:rPr>
                <w:color w:val="000000"/>
                <w:sz w:val="18"/>
                <w:szCs w:val="18"/>
              </w:rPr>
              <w:t>40.0</w:t>
            </w:r>
          </w:p>
        </w:tc>
      </w:tr>
      <w:tr w:rsidR="00561EBF" w14:paraId="75F1744A" w14:textId="77777777" w:rsidTr="00EF0CB7">
        <w:trPr>
          <w:trHeight w:val="273"/>
        </w:trPr>
        <w:tc>
          <w:tcPr>
            <w:tcW w:w="3298" w:type="dxa"/>
            <w:vMerge w:val="restart"/>
            <w:shd w:val="clear" w:color="auto" w:fill="auto"/>
            <w:vAlign w:val="center"/>
            <w:hideMark/>
          </w:tcPr>
          <w:p w14:paraId="779BC3C5" w14:textId="77777777" w:rsidR="00561EBF" w:rsidRDefault="00561EBF" w:rsidP="00561EBF">
            <w:pPr>
              <w:spacing w:before="40" w:after="40"/>
              <w:rPr>
                <w:color w:val="000000"/>
                <w:sz w:val="18"/>
                <w:szCs w:val="18"/>
              </w:rPr>
            </w:pPr>
            <w:r>
              <w:rPr>
                <w:color w:val="000000"/>
                <w:sz w:val="18"/>
                <w:szCs w:val="18"/>
              </w:rPr>
              <w:t>Second-Party Destruction</w:t>
            </w:r>
          </w:p>
        </w:tc>
        <w:tc>
          <w:tcPr>
            <w:tcW w:w="1158" w:type="dxa"/>
            <w:shd w:val="clear" w:color="auto" w:fill="auto"/>
            <w:noWrap/>
            <w:vAlign w:val="center"/>
            <w:hideMark/>
          </w:tcPr>
          <w:p w14:paraId="2C89FB51"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447B0E85" w14:textId="16AAE895"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5AC4D0B9" w14:textId="7473EE0D" w:rsidR="00561EBF" w:rsidRDefault="00561EBF" w:rsidP="00561EBF">
            <w:pPr>
              <w:spacing w:before="40" w:after="40"/>
              <w:jc w:val="right"/>
              <w:rPr>
                <w:color w:val="000000"/>
                <w:sz w:val="18"/>
                <w:szCs w:val="18"/>
              </w:rPr>
            </w:pPr>
            <w:r>
              <w:rPr>
                <w:color w:val="000000"/>
                <w:sz w:val="18"/>
                <w:szCs w:val="18"/>
              </w:rPr>
              <w:t>22.5</w:t>
            </w:r>
          </w:p>
        </w:tc>
        <w:tc>
          <w:tcPr>
            <w:tcW w:w="1111" w:type="dxa"/>
            <w:shd w:val="clear" w:color="auto" w:fill="auto"/>
            <w:noWrap/>
            <w:vAlign w:val="bottom"/>
          </w:tcPr>
          <w:p w14:paraId="4B881E40" w14:textId="1E804FD4" w:rsidR="00561EBF" w:rsidRDefault="00561EBF" w:rsidP="00561EBF">
            <w:pPr>
              <w:spacing w:before="40" w:after="40"/>
              <w:jc w:val="right"/>
              <w:rPr>
                <w:color w:val="000000"/>
                <w:sz w:val="18"/>
                <w:szCs w:val="18"/>
              </w:rPr>
            </w:pPr>
            <w:r>
              <w:rPr>
                <w:color w:val="000000"/>
                <w:sz w:val="18"/>
                <w:szCs w:val="18"/>
              </w:rPr>
              <w:t>10.0</w:t>
            </w:r>
          </w:p>
        </w:tc>
        <w:tc>
          <w:tcPr>
            <w:tcW w:w="1111" w:type="dxa"/>
            <w:shd w:val="clear" w:color="auto" w:fill="auto"/>
            <w:noWrap/>
            <w:vAlign w:val="bottom"/>
          </w:tcPr>
          <w:p w14:paraId="3FFD5D4F" w14:textId="3B832918" w:rsidR="00561EBF" w:rsidRDefault="00561EBF" w:rsidP="00561EBF">
            <w:pPr>
              <w:spacing w:before="40" w:after="40"/>
              <w:jc w:val="right"/>
              <w:rPr>
                <w:color w:val="000000"/>
                <w:sz w:val="18"/>
                <w:szCs w:val="18"/>
              </w:rPr>
            </w:pPr>
            <w:r>
              <w:rPr>
                <w:color w:val="000000"/>
                <w:sz w:val="18"/>
                <w:szCs w:val="18"/>
              </w:rPr>
              <w:t>2.5</w:t>
            </w:r>
          </w:p>
        </w:tc>
      </w:tr>
      <w:tr w:rsidR="00561EBF" w14:paraId="0F4B9FF0" w14:textId="77777777" w:rsidTr="00EF0CB7">
        <w:trPr>
          <w:trHeight w:val="273"/>
        </w:trPr>
        <w:tc>
          <w:tcPr>
            <w:tcW w:w="3298" w:type="dxa"/>
            <w:vMerge/>
            <w:vAlign w:val="center"/>
            <w:hideMark/>
          </w:tcPr>
          <w:p w14:paraId="4B073DDB"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08B87D1B"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28A42AAF" w14:textId="3A404BEA"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34497D1B" w14:textId="31CC5696"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02513999" w14:textId="07227C4E" w:rsidR="00561EBF" w:rsidRDefault="00561EBF" w:rsidP="00561EBF">
            <w:pPr>
              <w:spacing w:before="40" w:after="40"/>
              <w:jc w:val="right"/>
              <w:rPr>
                <w:color w:val="000000"/>
                <w:sz w:val="18"/>
                <w:szCs w:val="18"/>
              </w:rPr>
            </w:pPr>
            <w:r>
              <w:rPr>
                <w:color w:val="000000"/>
                <w:sz w:val="18"/>
                <w:szCs w:val="18"/>
              </w:rPr>
              <w:t>10.0</w:t>
            </w:r>
          </w:p>
        </w:tc>
        <w:tc>
          <w:tcPr>
            <w:tcW w:w="1111" w:type="dxa"/>
            <w:shd w:val="clear" w:color="auto" w:fill="auto"/>
            <w:noWrap/>
            <w:vAlign w:val="bottom"/>
          </w:tcPr>
          <w:p w14:paraId="011B4C52" w14:textId="51077E92" w:rsidR="00561EBF" w:rsidRDefault="00561EBF" w:rsidP="00561EBF">
            <w:pPr>
              <w:spacing w:before="40" w:after="40"/>
              <w:jc w:val="right"/>
              <w:rPr>
                <w:color w:val="000000"/>
                <w:sz w:val="18"/>
                <w:szCs w:val="18"/>
              </w:rPr>
            </w:pPr>
            <w:r>
              <w:rPr>
                <w:color w:val="000000"/>
                <w:sz w:val="18"/>
                <w:szCs w:val="18"/>
              </w:rPr>
              <w:t>16.0</w:t>
            </w:r>
          </w:p>
        </w:tc>
      </w:tr>
      <w:tr w:rsidR="00561EBF" w14:paraId="7AADADFD" w14:textId="77777777" w:rsidTr="00EF0CB7">
        <w:trPr>
          <w:trHeight w:val="273"/>
        </w:trPr>
        <w:tc>
          <w:tcPr>
            <w:tcW w:w="3298" w:type="dxa"/>
            <w:vMerge w:val="restart"/>
            <w:shd w:val="clear" w:color="auto" w:fill="auto"/>
            <w:vAlign w:val="center"/>
            <w:hideMark/>
          </w:tcPr>
          <w:p w14:paraId="634382DC" w14:textId="77777777" w:rsidR="00561EBF" w:rsidRDefault="00561EBF" w:rsidP="00561EBF">
            <w:pPr>
              <w:spacing w:before="40" w:after="40"/>
              <w:rPr>
                <w:color w:val="000000"/>
                <w:sz w:val="18"/>
                <w:szCs w:val="18"/>
              </w:rPr>
            </w:pPr>
            <w:r>
              <w:rPr>
                <w:color w:val="000000"/>
                <w:sz w:val="18"/>
                <w:szCs w:val="18"/>
              </w:rPr>
              <w:t>Second-Party Transformation</w:t>
            </w:r>
          </w:p>
        </w:tc>
        <w:tc>
          <w:tcPr>
            <w:tcW w:w="1158" w:type="dxa"/>
            <w:shd w:val="clear" w:color="auto" w:fill="auto"/>
            <w:noWrap/>
            <w:vAlign w:val="center"/>
            <w:hideMark/>
          </w:tcPr>
          <w:p w14:paraId="10CBC3A8"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741DB4A8" w14:textId="3F9E8D5A"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46CC75CF" w14:textId="278F96C2" w:rsidR="00561EBF" w:rsidRDefault="00561EBF" w:rsidP="00561EBF">
            <w:pPr>
              <w:spacing w:before="40" w:after="40"/>
              <w:jc w:val="right"/>
              <w:rPr>
                <w:color w:val="000000"/>
                <w:sz w:val="18"/>
                <w:szCs w:val="18"/>
              </w:rPr>
            </w:pPr>
            <w:r>
              <w:rPr>
                <w:color w:val="000000"/>
                <w:sz w:val="18"/>
                <w:szCs w:val="18"/>
              </w:rPr>
              <w:t>70.0</w:t>
            </w:r>
          </w:p>
        </w:tc>
        <w:tc>
          <w:tcPr>
            <w:tcW w:w="1111" w:type="dxa"/>
            <w:shd w:val="clear" w:color="auto" w:fill="auto"/>
            <w:noWrap/>
            <w:vAlign w:val="bottom"/>
          </w:tcPr>
          <w:p w14:paraId="2CD061EA" w14:textId="4A9763A6" w:rsidR="00561EBF" w:rsidRDefault="00561EBF" w:rsidP="00561EBF">
            <w:pPr>
              <w:spacing w:before="40" w:after="40"/>
              <w:jc w:val="right"/>
              <w:rPr>
                <w:color w:val="000000"/>
                <w:sz w:val="18"/>
                <w:szCs w:val="18"/>
              </w:rPr>
            </w:pPr>
            <w:r>
              <w:rPr>
                <w:color w:val="000000"/>
                <w:sz w:val="18"/>
                <w:szCs w:val="18"/>
              </w:rPr>
              <w:t>35.0</w:t>
            </w:r>
          </w:p>
        </w:tc>
        <w:tc>
          <w:tcPr>
            <w:tcW w:w="1111" w:type="dxa"/>
            <w:shd w:val="clear" w:color="auto" w:fill="auto"/>
            <w:noWrap/>
            <w:vAlign w:val="bottom"/>
          </w:tcPr>
          <w:p w14:paraId="51490E12" w14:textId="2CD6A29C" w:rsidR="00561EBF" w:rsidRDefault="00561EBF" w:rsidP="00561EBF">
            <w:pPr>
              <w:spacing w:before="40" w:after="40"/>
              <w:jc w:val="right"/>
              <w:rPr>
                <w:color w:val="000000"/>
                <w:sz w:val="18"/>
                <w:szCs w:val="18"/>
              </w:rPr>
            </w:pPr>
            <w:r>
              <w:rPr>
                <w:color w:val="000000"/>
                <w:sz w:val="18"/>
                <w:szCs w:val="18"/>
              </w:rPr>
              <w:t>7.5</w:t>
            </w:r>
          </w:p>
        </w:tc>
      </w:tr>
      <w:tr w:rsidR="00561EBF" w14:paraId="38DED6EA" w14:textId="77777777" w:rsidTr="00EF0CB7">
        <w:trPr>
          <w:trHeight w:val="273"/>
        </w:trPr>
        <w:tc>
          <w:tcPr>
            <w:tcW w:w="3298" w:type="dxa"/>
            <w:vMerge/>
            <w:vAlign w:val="center"/>
            <w:hideMark/>
          </w:tcPr>
          <w:p w14:paraId="73F8C0DD"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43979EDF"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2AB696D9" w14:textId="0FF858DC"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4CB2E13A" w14:textId="41290334"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057750C1" w14:textId="5D6CB522" w:rsidR="00561EBF" w:rsidRDefault="00561EBF" w:rsidP="00561EBF">
            <w:pPr>
              <w:spacing w:before="40" w:after="40"/>
              <w:jc w:val="right"/>
              <w:rPr>
                <w:color w:val="000000"/>
                <w:sz w:val="18"/>
                <w:szCs w:val="18"/>
              </w:rPr>
            </w:pPr>
            <w:r>
              <w:rPr>
                <w:color w:val="000000"/>
                <w:sz w:val="18"/>
                <w:szCs w:val="18"/>
              </w:rPr>
              <w:t>28.0</w:t>
            </w:r>
          </w:p>
        </w:tc>
        <w:tc>
          <w:tcPr>
            <w:tcW w:w="1111" w:type="dxa"/>
            <w:shd w:val="clear" w:color="auto" w:fill="auto"/>
            <w:noWrap/>
            <w:vAlign w:val="bottom"/>
          </w:tcPr>
          <w:p w14:paraId="4D61B80E" w14:textId="2E6DD1FD" w:rsidR="00561EBF" w:rsidRDefault="00561EBF" w:rsidP="00561EBF">
            <w:pPr>
              <w:spacing w:before="40" w:after="40"/>
              <w:jc w:val="right"/>
              <w:rPr>
                <w:color w:val="000000"/>
                <w:sz w:val="18"/>
                <w:szCs w:val="18"/>
              </w:rPr>
            </w:pPr>
            <w:r>
              <w:rPr>
                <w:color w:val="000000"/>
                <w:sz w:val="18"/>
                <w:szCs w:val="18"/>
              </w:rPr>
              <w:t>50.0</w:t>
            </w:r>
          </w:p>
        </w:tc>
      </w:tr>
      <w:tr w:rsidR="00561EBF" w14:paraId="70F68076" w14:textId="77777777" w:rsidTr="00EF0CB7">
        <w:trPr>
          <w:trHeight w:val="273"/>
        </w:trPr>
        <w:tc>
          <w:tcPr>
            <w:tcW w:w="3298" w:type="dxa"/>
            <w:vMerge w:val="restart"/>
            <w:shd w:val="clear" w:color="auto" w:fill="auto"/>
            <w:vAlign w:val="center"/>
            <w:hideMark/>
          </w:tcPr>
          <w:p w14:paraId="57E7A314" w14:textId="77777777" w:rsidR="00561EBF" w:rsidRDefault="00561EBF" w:rsidP="00561EBF">
            <w:pPr>
              <w:spacing w:before="40" w:after="40"/>
              <w:rPr>
                <w:color w:val="000000"/>
                <w:sz w:val="18"/>
                <w:szCs w:val="18"/>
              </w:rPr>
            </w:pPr>
            <w:r>
              <w:rPr>
                <w:color w:val="000000"/>
                <w:sz w:val="18"/>
                <w:szCs w:val="18"/>
              </w:rPr>
              <w:t>Class I Laboratory Supplier</w:t>
            </w:r>
          </w:p>
        </w:tc>
        <w:tc>
          <w:tcPr>
            <w:tcW w:w="1158" w:type="dxa"/>
            <w:shd w:val="clear" w:color="auto" w:fill="auto"/>
            <w:noWrap/>
            <w:vAlign w:val="center"/>
            <w:hideMark/>
          </w:tcPr>
          <w:p w14:paraId="6E197AAB"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6283F039" w14:textId="4EC4FDCF"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2A270B26" w14:textId="461D9B52" w:rsidR="00561EBF" w:rsidRDefault="00561EBF" w:rsidP="00561EBF">
            <w:pPr>
              <w:spacing w:before="40" w:after="40"/>
              <w:jc w:val="right"/>
              <w:rPr>
                <w:color w:val="000000"/>
                <w:sz w:val="18"/>
                <w:szCs w:val="18"/>
              </w:rPr>
            </w:pPr>
            <w:r>
              <w:rPr>
                <w:color w:val="000000"/>
                <w:sz w:val="18"/>
                <w:szCs w:val="18"/>
              </w:rPr>
              <w:t>72.0</w:t>
            </w:r>
          </w:p>
        </w:tc>
        <w:tc>
          <w:tcPr>
            <w:tcW w:w="1111" w:type="dxa"/>
            <w:shd w:val="clear" w:color="auto" w:fill="auto"/>
            <w:noWrap/>
            <w:vAlign w:val="bottom"/>
          </w:tcPr>
          <w:p w14:paraId="36E3797C" w14:textId="78DC6C68" w:rsidR="00561EBF" w:rsidRDefault="00561EBF" w:rsidP="00561EBF">
            <w:pPr>
              <w:spacing w:before="40" w:after="40"/>
              <w:jc w:val="right"/>
              <w:rPr>
                <w:color w:val="000000"/>
                <w:sz w:val="18"/>
                <w:szCs w:val="18"/>
              </w:rPr>
            </w:pPr>
            <w:r>
              <w:rPr>
                <w:color w:val="000000"/>
                <w:sz w:val="18"/>
                <w:szCs w:val="18"/>
              </w:rPr>
              <w:t>36.0</w:t>
            </w:r>
          </w:p>
        </w:tc>
        <w:tc>
          <w:tcPr>
            <w:tcW w:w="1111" w:type="dxa"/>
            <w:shd w:val="clear" w:color="auto" w:fill="auto"/>
            <w:noWrap/>
            <w:vAlign w:val="bottom"/>
          </w:tcPr>
          <w:p w14:paraId="4FB86B3A" w14:textId="3B37C6E5" w:rsidR="00561EBF" w:rsidRDefault="00561EBF" w:rsidP="00561EBF">
            <w:pPr>
              <w:spacing w:before="40" w:after="40"/>
              <w:jc w:val="right"/>
              <w:rPr>
                <w:color w:val="000000"/>
                <w:sz w:val="18"/>
                <w:szCs w:val="18"/>
              </w:rPr>
            </w:pPr>
            <w:r>
              <w:rPr>
                <w:color w:val="000000"/>
                <w:sz w:val="18"/>
                <w:szCs w:val="18"/>
              </w:rPr>
              <w:t>18.0</w:t>
            </w:r>
          </w:p>
        </w:tc>
      </w:tr>
      <w:tr w:rsidR="00561EBF" w14:paraId="72FDEFE3" w14:textId="77777777" w:rsidTr="00EF0CB7">
        <w:trPr>
          <w:trHeight w:val="273"/>
        </w:trPr>
        <w:tc>
          <w:tcPr>
            <w:tcW w:w="3298" w:type="dxa"/>
            <w:vMerge/>
            <w:vAlign w:val="center"/>
            <w:hideMark/>
          </w:tcPr>
          <w:p w14:paraId="3BAB1A64"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2583820E"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412128E1" w14:textId="0A1B5BD2"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0BAFE944" w14:textId="65D6156F" w:rsidR="00561EBF" w:rsidRDefault="00561EBF" w:rsidP="00561EBF">
            <w:pPr>
              <w:spacing w:before="40" w:after="40"/>
              <w:jc w:val="right"/>
              <w:rPr>
                <w:color w:val="000000"/>
                <w:sz w:val="18"/>
                <w:szCs w:val="18"/>
              </w:rPr>
            </w:pPr>
            <w:r>
              <w:rPr>
                <w:color w:val="000000"/>
                <w:sz w:val="18"/>
                <w:szCs w:val="18"/>
              </w:rPr>
              <w:t>80.0</w:t>
            </w:r>
          </w:p>
        </w:tc>
        <w:tc>
          <w:tcPr>
            <w:tcW w:w="1111" w:type="dxa"/>
            <w:shd w:val="clear" w:color="auto" w:fill="auto"/>
            <w:noWrap/>
            <w:vAlign w:val="bottom"/>
          </w:tcPr>
          <w:p w14:paraId="76947B8A" w14:textId="61011FC9" w:rsidR="00561EBF" w:rsidRDefault="00561EBF" w:rsidP="00561EBF">
            <w:pPr>
              <w:spacing w:before="40" w:after="40"/>
              <w:jc w:val="right"/>
              <w:rPr>
                <w:color w:val="000000"/>
                <w:sz w:val="18"/>
                <w:szCs w:val="18"/>
              </w:rPr>
            </w:pPr>
            <w:r>
              <w:rPr>
                <w:color w:val="000000"/>
                <w:sz w:val="18"/>
                <w:szCs w:val="18"/>
              </w:rPr>
              <w:t>112.0</w:t>
            </w:r>
          </w:p>
        </w:tc>
        <w:tc>
          <w:tcPr>
            <w:tcW w:w="1111" w:type="dxa"/>
            <w:shd w:val="clear" w:color="auto" w:fill="auto"/>
            <w:noWrap/>
            <w:vAlign w:val="bottom"/>
          </w:tcPr>
          <w:p w14:paraId="395452EC" w14:textId="032D4168" w:rsidR="00561EBF" w:rsidRDefault="00561EBF" w:rsidP="00561EBF">
            <w:pPr>
              <w:spacing w:before="40" w:after="40"/>
              <w:jc w:val="right"/>
              <w:rPr>
                <w:color w:val="000000"/>
                <w:sz w:val="18"/>
                <w:szCs w:val="18"/>
              </w:rPr>
            </w:pPr>
            <w:r>
              <w:rPr>
                <w:color w:val="000000"/>
                <w:sz w:val="18"/>
                <w:szCs w:val="18"/>
              </w:rPr>
              <w:t>128.0</w:t>
            </w:r>
          </w:p>
        </w:tc>
      </w:tr>
      <w:tr w:rsidR="00561EBF" w14:paraId="6DE168AB" w14:textId="77777777" w:rsidTr="00EF0CB7">
        <w:trPr>
          <w:trHeight w:val="273"/>
        </w:trPr>
        <w:tc>
          <w:tcPr>
            <w:tcW w:w="3298" w:type="dxa"/>
            <w:vMerge w:val="restart"/>
            <w:shd w:val="clear" w:color="auto" w:fill="auto"/>
            <w:vAlign w:val="center"/>
            <w:hideMark/>
          </w:tcPr>
          <w:p w14:paraId="12E8D499" w14:textId="77777777" w:rsidR="00561EBF" w:rsidRDefault="00561EBF" w:rsidP="00561EBF">
            <w:pPr>
              <w:spacing w:before="40" w:after="40"/>
              <w:rPr>
                <w:color w:val="000000"/>
                <w:sz w:val="18"/>
                <w:szCs w:val="18"/>
              </w:rPr>
            </w:pPr>
            <w:r>
              <w:rPr>
                <w:color w:val="000000"/>
                <w:sz w:val="18"/>
                <w:szCs w:val="18"/>
              </w:rPr>
              <w:t>Class II Request for Additional Consumption Allowances</w:t>
            </w:r>
          </w:p>
        </w:tc>
        <w:tc>
          <w:tcPr>
            <w:tcW w:w="1158" w:type="dxa"/>
            <w:shd w:val="clear" w:color="auto" w:fill="auto"/>
            <w:noWrap/>
            <w:vAlign w:val="center"/>
            <w:hideMark/>
          </w:tcPr>
          <w:p w14:paraId="2C32EB5C"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87C0569" w14:textId="122121C5"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6ABE71E4" w14:textId="7A32EF05" w:rsidR="00561EBF" w:rsidRDefault="00561EBF" w:rsidP="00561EBF">
            <w:pPr>
              <w:spacing w:before="40" w:after="40"/>
              <w:jc w:val="right"/>
              <w:rPr>
                <w:color w:val="000000"/>
                <w:sz w:val="18"/>
                <w:szCs w:val="18"/>
              </w:rPr>
            </w:pPr>
            <w:r>
              <w:rPr>
                <w:color w:val="000000"/>
                <w:sz w:val="18"/>
                <w:szCs w:val="18"/>
              </w:rPr>
              <w:t>27.0</w:t>
            </w:r>
          </w:p>
        </w:tc>
        <w:tc>
          <w:tcPr>
            <w:tcW w:w="1111" w:type="dxa"/>
            <w:shd w:val="clear" w:color="auto" w:fill="auto"/>
            <w:noWrap/>
            <w:vAlign w:val="bottom"/>
          </w:tcPr>
          <w:p w14:paraId="27243B1B" w14:textId="0F089486" w:rsidR="00561EBF" w:rsidRDefault="00561EBF" w:rsidP="00561EBF">
            <w:pPr>
              <w:spacing w:before="40" w:after="40"/>
              <w:jc w:val="right"/>
              <w:rPr>
                <w:color w:val="000000"/>
                <w:sz w:val="18"/>
                <w:szCs w:val="18"/>
              </w:rPr>
            </w:pPr>
            <w:r>
              <w:rPr>
                <w:color w:val="000000"/>
                <w:sz w:val="18"/>
                <w:szCs w:val="18"/>
              </w:rPr>
              <w:t>13.5</w:t>
            </w:r>
          </w:p>
        </w:tc>
        <w:tc>
          <w:tcPr>
            <w:tcW w:w="1111" w:type="dxa"/>
            <w:shd w:val="clear" w:color="auto" w:fill="auto"/>
            <w:noWrap/>
            <w:vAlign w:val="bottom"/>
          </w:tcPr>
          <w:p w14:paraId="33FC3747" w14:textId="57368CE7" w:rsidR="00561EBF" w:rsidRDefault="00561EBF" w:rsidP="00561EBF">
            <w:pPr>
              <w:spacing w:before="40" w:after="40"/>
              <w:jc w:val="right"/>
              <w:rPr>
                <w:color w:val="000000"/>
                <w:sz w:val="18"/>
                <w:szCs w:val="18"/>
              </w:rPr>
            </w:pPr>
            <w:r>
              <w:rPr>
                <w:color w:val="000000"/>
                <w:sz w:val="18"/>
                <w:szCs w:val="18"/>
              </w:rPr>
              <w:t>13.5</w:t>
            </w:r>
          </w:p>
        </w:tc>
      </w:tr>
      <w:tr w:rsidR="00561EBF" w14:paraId="2E49C651" w14:textId="77777777" w:rsidTr="00EF0CB7">
        <w:trPr>
          <w:trHeight w:val="273"/>
        </w:trPr>
        <w:tc>
          <w:tcPr>
            <w:tcW w:w="3298" w:type="dxa"/>
            <w:vMerge/>
            <w:vAlign w:val="center"/>
            <w:hideMark/>
          </w:tcPr>
          <w:p w14:paraId="7B796C11"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68DD4B85"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0CA71133" w14:textId="1109B557"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59C3082F" w14:textId="62C86AE8" w:rsidR="00561EBF" w:rsidRDefault="00561EBF" w:rsidP="00561EBF">
            <w:pPr>
              <w:spacing w:before="40" w:after="40"/>
              <w:jc w:val="right"/>
              <w:rPr>
                <w:color w:val="000000"/>
                <w:sz w:val="18"/>
                <w:szCs w:val="18"/>
              </w:rPr>
            </w:pPr>
            <w:r>
              <w:rPr>
                <w:color w:val="000000"/>
                <w:sz w:val="18"/>
                <w:szCs w:val="18"/>
              </w:rPr>
              <w:t>48.0</w:t>
            </w:r>
          </w:p>
        </w:tc>
        <w:tc>
          <w:tcPr>
            <w:tcW w:w="1111" w:type="dxa"/>
            <w:shd w:val="clear" w:color="auto" w:fill="auto"/>
            <w:noWrap/>
            <w:vAlign w:val="bottom"/>
          </w:tcPr>
          <w:p w14:paraId="2A1DE1AC" w14:textId="3DBA4330" w:rsidR="00561EBF" w:rsidRDefault="00561EBF" w:rsidP="00561EBF">
            <w:pPr>
              <w:spacing w:before="40" w:after="40"/>
              <w:jc w:val="right"/>
              <w:rPr>
                <w:color w:val="000000"/>
                <w:sz w:val="18"/>
                <w:szCs w:val="18"/>
              </w:rPr>
            </w:pPr>
            <w:r>
              <w:rPr>
                <w:color w:val="000000"/>
                <w:sz w:val="18"/>
                <w:szCs w:val="18"/>
              </w:rPr>
              <w:t>60.0</w:t>
            </w:r>
          </w:p>
        </w:tc>
        <w:tc>
          <w:tcPr>
            <w:tcW w:w="1111" w:type="dxa"/>
            <w:shd w:val="clear" w:color="auto" w:fill="auto"/>
            <w:noWrap/>
            <w:vAlign w:val="bottom"/>
          </w:tcPr>
          <w:p w14:paraId="57673ADB" w14:textId="2DB05A69" w:rsidR="00561EBF" w:rsidRDefault="00561EBF" w:rsidP="00561EBF">
            <w:pPr>
              <w:spacing w:before="40" w:after="40"/>
              <w:jc w:val="right"/>
              <w:rPr>
                <w:color w:val="000000"/>
                <w:sz w:val="18"/>
                <w:szCs w:val="18"/>
              </w:rPr>
            </w:pPr>
            <w:r>
              <w:rPr>
                <w:color w:val="000000"/>
                <w:sz w:val="18"/>
                <w:szCs w:val="18"/>
              </w:rPr>
              <w:t>60.0</w:t>
            </w:r>
          </w:p>
        </w:tc>
      </w:tr>
      <w:tr w:rsidR="00561EBF" w14:paraId="1092420E" w14:textId="77777777" w:rsidTr="00EF0CB7">
        <w:trPr>
          <w:trHeight w:val="273"/>
        </w:trPr>
        <w:tc>
          <w:tcPr>
            <w:tcW w:w="3298" w:type="dxa"/>
            <w:vMerge w:val="restart"/>
            <w:shd w:val="clear" w:color="auto" w:fill="auto"/>
            <w:vAlign w:val="center"/>
            <w:hideMark/>
          </w:tcPr>
          <w:p w14:paraId="5F49D456" w14:textId="77777777" w:rsidR="00561EBF" w:rsidRDefault="00561EBF" w:rsidP="00561EBF">
            <w:pPr>
              <w:spacing w:before="40" w:after="40"/>
              <w:rPr>
                <w:color w:val="000000"/>
                <w:sz w:val="18"/>
                <w:szCs w:val="18"/>
              </w:rPr>
            </w:pPr>
            <w:r>
              <w:rPr>
                <w:color w:val="000000"/>
                <w:sz w:val="18"/>
                <w:szCs w:val="18"/>
              </w:rPr>
              <w:t xml:space="preserve">Class II Trades </w:t>
            </w:r>
          </w:p>
        </w:tc>
        <w:tc>
          <w:tcPr>
            <w:tcW w:w="1158" w:type="dxa"/>
            <w:shd w:val="clear" w:color="auto" w:fill="auto"/>
            <w:noWrap/>
            <w:vAlign w:val="center"/>
            <w:hideMark/>
          </w:tcPr>
          <w:p w14:paraId="4520E6B9"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1A4015E2" w14:textId="5C7B3481"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47DDC397" w14:textId="61893D0B" w:rsidR="00561EBF" w:rsidRDefault="00561EBF" w:rsidP="00561EBF">
            <w:pPr>
              <w:spacing w:before="40" w:after="40"/>
              <w:jc w:val="right"/>
              <w:rPr>
                <w:color w:val="000000"/>
                <w:sz w:val="18"/>
                <w:szCs w:val="18"/>
              </w:rPr>
            </w:pPr>
            <w:r>
              <w:rPr>
                <w:color w:val="000000"/>
                <w:sz w:val="18"/>
                <w:szCs w:val="18"/>
              </w:rPr>
              <w:t>216.0</w:t>
            </w:r>
          </w:p>
        </w:tc>
        <w:tc>
          <w:tcPr>
            <w:tcW w:w="1111" w:type="dxa"/>
            <w:shd w:val="clear" w:color="auto" w:fill="auto"/>
            <w:noWrap/>
            <w:vAlign w:val="bottom"/>
          </w:tcPr>
          <w:p w14:paraId="21A54BED" w14:textId="68F7B319" w:rsidR="00561EBF" w:rsidRDefault="00561EBF" w:rsidP="00561EBF">
            <w:pPr>
              <w:spacing w:before="40" w:after="40"/>
              <w:jc w:val="right"/>
              <w:rPr>
                <w:color w:val="000000"/>
                <w:sz w:val="18"/>
                <w:szCs w:val="18"/>
              </w:rPr>
            </w:pPr>
            <w:r>
              <w:rPr>
                <w:color w:val="000000"/>
                <w:sz w:val="18"/>
                <w:szCs w:val="18"/>
              </w:rPr>
              <w:t>108.0</w:t>
            </w:r>
          </w:p>
        </w:tc>
        <w:tc>
          <w:tcPr>
            <w:tcW w:w="1111" w:type="dxa"/>
            <w:shd w:val="clear" w:color="auto" w:fill="auto"/>
            <w:noWrap/>
            <w:vAlign w:val="bottom"/>
          </w:tcPr>
          <w:p w14:paraId="5D5E954B" w14:textId="019EB9B3" w:rsidR="00561EBF" w:rsidRDefault="00561EBF" w:rsidP="00561EBF">
            <w:pPr>
              <w:spacing w:before="40" w:after="40"/>
              <w:jc w:val="right"/>
              <w:rPr>
                <w:color w:val="000000"/>
                <w:sz w:val="18"/>
                <w:szCs w:val="18"/>
              </w:rPr>
            </w:pPr>
            <w:r>
              <w:rPr>
                <w:color w:val="000000"/>
                <w:sz w:val="18"/>
                <w:szCs w:val="18"/>
              </w:rPr>
              <w:t>18.0</w:t>
            </w:r>
          </w:p>
        </w:tc>
      </w:tr>
      <w:tr w:rsidR="00561EBF" w14:paraId="1DADAFBB" w14:textId="77777777" w:rsidTr="00EF0CB7">
        <w:trPr>
          <w:trHeight w:val="273"/>
        </w:trPr>
        <w:tc>
          <w:tcPr>
            <w:tcW w:w="3298" w:type="dxa"/>
            <w:vMerge/>
            <w:vAlign w:val="center"/>
            <w:hideMark/>
          </w:tcPr>
          <w:p w14:paraId="55FCC476"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5DA12EFF"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0B94D6BD" w14:textId="1EBA67CD"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0B3BFD60" w14:textId="4146C5EB"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177402A6" w14:textId="5323A38F" w:rsidR="00561EBF" w:rsidRDefault="00561EBF" w:rsidP="00561EBF">
            <w:pPr>
              <w:spacing w:before="40" w:after="40"/>
              <w:jc w:val="right"/>
              <w:rPr>
                <w:color w:val="000000"/>
                <w:sz w:val="18"/>
                <w:szCs w:val="18"/>
              </w:rPr>
            </w:pPr>
            <w:r>
              <w:rPr>
                <w:color w:val="000000"/>
                <w:sz w:val="18"/>
                <w:szCs w:val="18"/>
              </w:rPr>
              <w:t>96.0</w:t>
            </w:r>
          </w:p>
        </w:tc>
        <w:tc>
          <w:tcPr>
            <w:tcW w:w="1111" w:type="dxa"/>
            <w:shd w:val="clear" w:color="auto" w:fill="auto"/>
            <w:noWrap/>
            <w:vAlign w:val="bottom"/>
          </w:tcPr>
          <w:p w14:paraId="58966BAD" w14:textId="19468C6E" w:rsidR="00561EBF" w:rsidRDefault="00561EBF" w:rsidP="00561EBF">
            <w:pPr>
              <w:spacing w:before="40" w:after="40"/>
              <w:jc w:val="right"/>
              <w:rPr>
                <w:color w:val="000000"/>
                <w:sz w:val="18"/>
                <w:szCs w:val="18"/>
              </w:rPr>
            </w:pPr>
            <w:r>
              <w:rPr>
                <w:color w:val="000000"/>
                <w:sz w:val="18"/>
                <w:szCs w:val="18"/>
              </w:rPr>
              <w:t>176.0</w:t>
            </w:r>
          </w:p>
        </w:tc>
      </w:tr>
      <w:tr w:rsidR="00561EBF" w14:paraId="42DEE64D" w14:textId="77777777" w:rsidTr="00EF0CB7">
        <w:trPr>
          <w:trHeight w:val="273"/>
        </w:trPr>
        <w:tc>
          <w:tcPr>
            <w:tcW w:w="3298" w:type="dxa"/>
            <w:vMerge w:val="restart"/>
            <w:shd w:val="clear" w:color="auto" w:fill="auto"/>
            <w:vAlign w:val="center"/>
            <w:hideMark/>
          </w:tcPr>
          <w:p w14:paraId="2B3B5148" w14:textId="77777777" w:rsidR="00561EBF" w:rsidRDefault="00561EBF" w:rsidP="00561EBF">
            <w:pPr>
              <w:spacing w:before="40" w:after="40"/>
              <w:rPr>
                <w:color w:val="000000"/>
                <w:sz w:val="18"/>
                <w:szCs w:val="18"/>
              </w:rPr>
            </w:pPr>
            <w:r>
              <w:rPr>
                <w:color w:val="000000"/>
                <w:sz w:val="18"/>
                <w:szCs w:val="18"/>
              </w:rPr>
              <w:t>MeBr Trades</w:t>
            </w:r>
          </w:p>
        </w:tc>
        <w:tc>
          <w:tcPr>
            <w:tcW w:w="1158" w:type="dxa"/>
            <w:shd w:val="clear" w:color="auto" w:fill="auto"/>
            <w:noWrap/>
            <w:vAlign w:val="center"/>
            <w:hideMark/>
          </w:tcPr>
          <w:p w14:paraId="1E04F336"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EF31ED5" w14:textId="057DE017"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46DCC105" w14:textId="42860584" w:rsidR="00561EBF" w:rsidRDefault="00561EBF" w:rsidP="00561EBF">
            <w:pPr>
              <w:spacing w:before="40" w:after="40"/>
              <w:jc w:val="right"/>
              <w:rPr>
                <w:color w:val="000000"/>
                <w:sz w:val="18"/>
                <w:szCs w:val="18"/>
              </w:rPr>
            </w:pPr>
            <w:r>
              <w:rPr>
                <w:color w:val="000000"/>
                <w:sz w:val="18"/>
                <w:szCs w:val="18"/>
              </w:rPr>
              <w:t>27.0</w:t>
            </w:r>
          </w:p>
        </w:tc>
        <w:tc>
          <w:tcPr>
            <w:tcW w:w="1111" w:type="dxa"/>
            <w:shd w:val="clear" w:color="auto" w:fill="auto"/>
            <w:noWrap/>
            <w:vAlign w:val="bottom"/>
          </w:tcPr>
          <w:p w14:paraId="1DE5C352" w14:textId="2A8E8394" w:rsidR="00561EBF" w:rsidRDefault="00561EBF" w:rsidP="00561EBF">
            <w:pPr>
              <w:spacing w:before="40" w:after="40"/>
              <w:jc w:val="right"/>
              <w:rPr>
                <w:color w:val="000000"/>
                <w:sz w:val="18"/>
                <w:szCs w:val="18"/>
              </w:rPr>
            </w:pPr>
            <w:r>
              <w:rPr>
                <w:color w:val="000000"/>
                <w:sz w:val="18"/>
                <w:szCs w:val="18"/>
              </w:rPr>
              <w:t>9.0</w:t>
            </w:r>
          </w:p>
        </w:tc>
        <w:tc>
          <w:tcPr>
            <w:tcW w:w="1111" w:type="dxa"/>
            <w:shd w:val="clear" w:color="auto" w:fill="auto"/>
            <w:noWrap/>
            <w:vAlign w:val="bottom"/>
          </w:tcPr>
          <w:p w14:paraId="1282E6DA" w14:textId="385A8A73" w:rsidR="00561EBF" w:rsidRDefault="00561EBF" w:rsidP="00561EBF">
            <w:pPr>
              <w:spacing w:before="40" w:after="40"/>
              <w:jc w:val="right"/>
              <w:rPr>
                <w:color w:val="000000"/>
                <w:sz w:val="18"/>
                <w:szCs w:val="18"/>
              </w:rPr>
            </w:pPr>
            <w:r>
              <w:rPr>
                <w:color w:val="000000"/>
                <w:sz w:val="18"/>
                <w:szCs w:val="18"/>
              </w:rPr>
              <w:t>9.0</w:t>
            </w:r>
          </w:p>
        </w:tc>
      </w:tr>
      <w:tr w:rsidR="00561EBF" w14:paraId="0BCC1C73" w14:textId="77777777" w:rsidTr="00EF0CB7">
        <w:trPr>
          <w:trHeight w:val="273"/>
        </w:trPr>
        <w:tc>
          <w:tcPr>
            <w:tcW w:w="3298" w:type="dxa"/>
            <w:vMerge/>
            <w:vAlign w:val="center"/>
            <w:hideMark/>
          </w:tcPr>
          <w:p w14:paraId="7C35FF25"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56DB99B9"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41A538C1" w14:textId="30E8AEA4"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18E26FDC" w14:textId="047E34C6"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41EA001F" w14:textId="78BB3EFB" w:rsidR="00561EBF" w:rsidRDefault="00561EBF" w:rsidP="00561EBF">
            <w:pPr>
              <w:spacing w:before="40" w:after="40"/>
              <w:jc w:val="right"/>
              <w:rPr>
                <w:color w:val="000000"/>
                <w:sz w:val="18"/>
                <w:szCs w:val="18"/>
              </w:rPr>
            </w:pPr>
            <w:r>
              <w:rPr>
                <w:color w:val="000000"/>
                <w:sz w:val="18"/>
                <w:szCs w:val="18"/>
              </w:rPr>
              <w:t>16.0</w:t>
            </w:r>
          </w:p>
        </w:tc>
        <w:tc>
          <w:tcPr>
            <w:tcW w:w="1111" w:type="dxa"/>
            <w:shd w:val="clear" w:color="auto" w:fill="auto"/>
            <w:noWrap/>
            <w:vAlign w:val="bottom"/>
          </w:tcPr>
          <w:p w14:paraId="49137DC0" w14:textId="426C2615" w:rsidR="00561EBF" w:rsidRDefault="00561EBF" w:rsidP="00561EBF">
            <w:pPr>
              <w:spacing w:before="40" w:after="40"/>
              <w:jc w:val="right"/>
              <w:rPr>
                <w:color w:val="000000"/>
                <w:sz w:val="18"/>
                <w:szCs w:val="18"/>
              </w:rPr>
            </w:pPr>
            <w:r>
              <w:rPr>
                <w:color w:val="000000"/>
                <w:sz w:val="18"/>
                <w:szCs w:val="18"/>
              </w:rPr>
              <w:t>16.0</w:t>
            </w:r>
          </w:p>
        </w:tc>
      </w:tr>
      <w:tr w:rsidR="00561EBF" w14:paraId="5C6E231F" w14:textId="77777777" w:rsidTr="00EF0CB7">
        <w:trPr>
          <w:trHeight w:val="273"/>
        </w:trPr>
        <w:tc>
          <w:tcPr>
            <w:tcW w:w="3298" w:type="dxa"/>
            <w:vMerge w:val="restart"/>
            <w:shd w:val="clear" w:color="auto" w:fill="auto"/>
            <w:vAlign w:val="center"/>
            <w:hideMark/>
          </w:tcPr>
          <w:p w14:paraId="306C1842" w14:textId="77777777" w:rsidR="00561EBF" w:rsidRDefault="00561EBF" w:rsidP="00561EBF">
            <w:pPr>
              <w:spacing w:before="40" w:after="40"/>
              <w:rPr>
                <w:color w:val="000000"/>
                <w:sz w:val="18"/>
                <w:szCs w:val="18"/>
              </w:rPr>
            </w:pPr>
            <w:r>
              <w:rPr>
                <w:color w:val="000000"/>
                <w:sz w:val="18"/>
                <w:szCs w:val="18"/>
              </w:rPr>
              <w:t>MeBr Distributor of QPS</w:t>
            </w:r>
          </w:p>
        </w:tc>
        <w:tc>
          <w:tcPr>
            <w:tcW w:w="1158" w:type="dxa"/>
            <w:shd w:val="clear" w:color="auto" w:fill="auto"/>
            <w:noWrap/>
            <w:vAlign w:val="center"/>
            <w:hideMark/>
          </w:tcPr>
          <w:p w14:paraId="0A536449"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C3B03C2" w14:textId="07604DAB" w:rsidR="00561EBF" w:rsidRDefault="00561EBF" w:rsidP="00561EBF">
            <w:pPr>
              <w:spacing w:before="40" w:after="40"/>
              <w:jc w:val="right"/>
              <w:rPr>
                <w:color w:val="000000"/>
                <w:sz w:val="18"/>
                <w:szCs w:val="18"/>
              </w:rPr>
            </w:pPr>
            <w:r>
              <w:rPr>
                <w:color w:val="000000"/>
                <w:sz w:val="18"/>
                <w:szCs w:val="18"/>
              </w:rPr>
              <w:t>2.5</w:t>
            </w:r>
          </w:p>
        </w:tc>
        <w:tc>
          <w:tcPr>
            <w:tcW w:w="1110" w:type="dxa"/>
            <w:shd w:val="clear" w:color="auto" w:fill="auto"/>
            <w:noWrap/>
            <w:vAlign w:val="bottom"/>
          </w:tcPr>
          <w:p w14:paraId="7E4473CF" w14:textId="49FDDA0E" w:rsidR="00561EBF" w:rsidRDefault="00561EBF" w:rsidP="00561EBF">
            <w:pPr>
              <w:spacing w:before="40" w:after="40"/>
              <w:jc w:val="right"/>
              <w:rPr>
                <w:color w:val="000000"/>
                <w:sz w:val="18"/>
                <w:szCs w:val="18"/>
              </w:rPr>
            </w:pPr>
            <w:r>
              <w:rPr>
                <w:color w:val="000000"/>
                <w:sz w:val="18"/>
                <w:szCs w:val="18"/>
              </w:rPr>
              <w:t>140.0</w:t>
            </w:r>
          </w:p>
        </w:tc>
        <w:tc>
          <w:tcPr>
            <w:tcW w:w="1111" w:type="dxa"/>
            <w:shd w:val="clear" w:color="auto" w:fill="auto"/>
            <w:noWrap/>
            <w:vAlign w:val="bottom"/>
          </w:tcPr>
          <w:p w14:paraId="231BD864" w14:textId="2AA3308A" w:rsidR="00561EBF" w:rsidRDefault="00561EBF" w:rsidP="00561EBF">
            <w:pPr>
              <w:spacing w:before="40" w:after="40"/>
              <w:jc w:val="right"/>
              <w:rPr>
                <w:color w:val="000000"/>
                <w:sz w:val="18"/>
                <w:szCs w:val="18"/>
              </w:rPr>
            </w:pPr>
            <w:r>
              <w:rPr>
                <w:color w:val="000000"/>
                <w:sz w:val="18"/>
                <w:szCs w:val="18"/>
              </w:rPr>
              <w:t>70.0</w:t>
            </w:r>
          </w:p>
        </w:tc>
        <w:tc>
          <w:tcPr>
            <w:tcW w:w="1111" w:type="dxa"/>
            <w:shd w:val="clear" w:color="auto" w:fill="auto"/>
            <w:noWrap/>
            <w:vAlign w:val="bottom"/>
          </w:tcPr>
          <w:p w14:paraId="7E494878" w14:textId="5189F5B9" w:rsidR="00561EBF" w:rsidRDefault="00561EBF" w:rsidP="00561EBF">
            <w:pPr>
              <w:spacing w:before="40" w:after="40"/>
              <w:jc w:val="right"/>
              <w:rPr>
                <w:color w:val="000000"/>
                <w:sz w:val="18"/>
                <w:szCs w:val="18"/>
              </w:rPr>
            </w:pPr>
            <w:r>
              <w:rPr>
                <w:color w:val="000000"/>
                <w:sz w:val="18"/>
                <w:szCs w:val="18"/>
              </w:rPr>
              <w:t>10.0</w:t>
            </w:r>
          </w:p>
        </w:tc>
      </w:tr>
      <w:tr w:rsidR="00561EBF" w14:paraId="3639D6C4" w14:textId="77777777" w:rsidTr="00EF0CB7">
        <w:trPr>
          <w:trHeight w:val="273"/>
        </w:trPr>
        <w:tc>
          <w:tcPr>
            <w:tcW w:w="3298" w:type="dxa"/>
            <w:vMerge/>
            <w:vAlign w:val="center"/>
            <w:hideMark/>
          </w:tcPr>
          <w:p w14:paraId="08463C19"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004D508C"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3117AA55" w14:textId="7D7E6AC5" w:rsidR="00561EBF" w:rsidRDefault="00561EBF" w:rsidP="00561EBF">
            <w:pPr>
              <w:spacing w:before="40" w:after="40"/>
              <w:jc w:val="right"/>
              <w:rPr>
                <w:color w:val="000000"/>
                <w:sz w:val="18"/>
                <w:szCs w:val="18"/>
              </w:rPr>
            </w:pPr>
            <w:r>
              <w:rPr>
                <w:color w:val="000000"/>
                <w:sz w:val="18"/>
                <w:szCs w:val="18"/>
              </w:rPr>
              <w:t>2.0</w:t>
            </w:r>
          </w:p>
        </w:tc>
        <w:tc>
          <w:tcPr>
            <w:tcW w:w="1110" w:type="dxa"/>
            <w:shd w:val="clear" w:color="auto" w:fill="auto"/>
            <w:noWrap/>
            <w:vAlign w:val="bottom"/>
          </w:tcPr>
          <w:p w14:paraId="131FD823" w14:textId="34A4A102"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47B38551" w14:textId="2AC1ABA9" w:rsidR="00561EBF" w:rsidRDefault="00561EBF" w:rsidP="00561EBF">
            <w:pPr>
              <w:spacing w:before="40" w:after="40"/>
              <w:jc w:val="right"/>
              <w:rPr>
                <w:color w:val="000000"/>
                <w:sz w:val="18"/>
                <w:szCs w:val="18"/>
              </w:rPr>
            </w:pPr>
            <w:r>
              <w:rPr>
                <w:color w:val="000000"/>
                <w:sz w:val="18"/>
                <w:szCs w:val="18"/>
              </w:rPr>
              <w:t>56.0</w:t>
            </w:r>
          </w:p>
        </w:tc>
        <w:tc>
          <w:tcPr>
            <w:tcW w:w="1111" w:type="dxa"/>
            <w:shd w:val="clear" w:color="auto" w:fill="auto"/>
            <w:noWrap/>
            <w:vAlign w:val="bottom"/>
          </w:tcPr>
          <w:p w14:paraId="4D0E3CA8" w14:textId="62E33561" w:rsidR="00561EBF" w:rsidRDefault="00561EBF" w:rsidP="00561EBF">
            <w:pPr>
              <w:spacing w:before="40" w:after="40"/>
              <w:jc w:val="right"/>
              <w:rPr>
                <w:color w:val="000000"/>
                <w:sz w:val="18"/>
                <w:szCs w:val="18"/>
              </w:rPr>
            </w:pPr>
            <w:r>
              <w:rPr>
                <w:color w:val="000000"/>
                <w:sz w:val="18"/>
                <w:szCs w:val="18"/>
              </w:rPr>
              <w:t>104.0</w:t>
            </w:r>
          </w:p>
        </w:tc>
      </w:tr>
      <w:tr w:rsidR="00561EBF" w14:paraId="54732F3C" w14:textId="77777777" w:rsidTr="00EF0CB7">
        <w:trPr>
          <w:trHeight w:val="273"/>
        </w:trPr>
        <w:tc>
          <w:tcPr>
            <w:tcW w:w="3298" w:type="dxa"/>
            <w:vMerge w:val="restart"/>
            <w:shd w:val="clear" w:color="auto" w:fill="auto"/>
            <w:vAlign w:val="center"/>
            <w:hideMark/>
          </w:tcPr>
          <w:p w14:paraId="63F0FFF5" w14:textId="77777777" w:rsidR="00561EBF" w:rsidRDefault="00561EBF" w:rsidP="00561EBF">
            <w:pPr>
              <w:spacing w:before="40" w:after="40"/>
              <w:rPr>
                <w:color w:val="000000"/>
                <w:sz w:val="18"/>
                <w:szCs w:val="18"/>
              </w:rPr>
            </w:pPr>
            <w:r>
              <w:rPr>
                <w:color w:val="000000"/>
                <w:sz w:val="18"/>
                <w:szCs w:val="18"/>
              </w:rPr>
              <w:t>MeBr Sales of Critical Use</w:t>
            </w:r>
          </w:p>
        </w:tc>
        <w:tc>
          <w:tcPr>
            <w:tcW w:w="1158" w:type="dxa"/>
            <w:shd w:val="clear" w:color="auto" w:fill="auto"/>
            <w:noWrap/>
            <w:vAlign w:val="center"/>
            <w:hideMark/>
          </w:tcPr>
          <w:p w14:paraId="7F59DC7F"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56CEEF2" w14:textId="3B2BAA55" w:rsidR="00561EBF" w:rsidRDefault="00561EBF" w:rsidP="00561EBF">
            <w:pPr>
              <w:spacing w:before="40" w:after="40"/>
              <w:jc w:val="right"/>
              <w:rPr>
                <w:color w:val="000000"/>
                <w:sz w:val="18"/>
                <w:szCs w:val="18"/>
              </w:rPr>
            </w:pPr>
            <w:r>
              <w:rPr>
                <w:color w:val="000000"/>
                <w:sz w:val="18"/>
                <w:szCs w:val="18"/>
              </w:rPr>
              <w:t>1.5</w:t>
            </w:r>
          </w:p>
        </w:tc>
        <w:tc>
          <w:tcPr>
            <w:tcW w:w="1110" w:type="dxa"/>
            <w:shd w:val="clear" w:color="auto" w:fill="auto"/>
            <w:noWrap/>
            <w:vAlign w:val="bottom"/>
          </w:tcPr>
          <w:p w14:paraId="1906885D" w14:textId="4183B2EA" w:rsidR="00561EBF" w:rsidRDefault="00561EBF" w:rsidP="00561EBF">
            <w:pPr>
              <w:spacing w:before="40" w:after="40"/>
              <w:jc w:val="right"/>
              <w:rPr>
                <w:color w:val="000000"/>
                <w:sz w:val="18"/>
                <w:szCs w:val="18"/>
              </w:rPr>
            </w:pPr>
            <w:r>
              <w:rPr>
                <w:color w:val="000000"/>
                <w:sz w:val="18"/>
                <w:szCs w:val="18"/>
              </w:rPr>
              <w:t>3.0</w:t>
            </w:r>
          </w:p>
        </w:tc>
        <w:tc>
          <w:tcPr>
            <w:tcW w:w="1111" w:type="dxa"/>
            <w:shd w:val="clear" w:color="auto" w:fill="auto"/>
            <w:noWrap/>
            <w:vAlign w:val="bottom"/>
          </w:tcPr>
          <w:p w14:paraId="2AAA13A8" w14:textId="74738B54" w:rsidR="00561EBF" w:rsidRDefault="00561EBF" w:rsidP="00561EBF">
            <w:pPr>
              <w:spacing w:before="40" w:after="40"/>
              <w:jc w:val="right"/>
              <w:rPr>
                <w:color w:val="000000"/>
                <w:sz w:val="18"/>
                <w:szCs w:val="18"/>
              </w:rPr>
            </w:pPr>
            <w:r>
              <w:rPr>
                <w:color w:val="000000"/>
                <w:sz w:val="18"/>
                <w:szCs w:val="18"/>
              </w:rPr>
              <w:t>1.5</w:t>
            </w:r>
          </w:p>
        </w:tc>
        <w:tc>
          <w:tcPr>
            <w:tcW w:w="1111" w:type="dxa"/>
            <w:shd w:val="clear" w:color="auto" w:fill="auto"/>
            <w:noWrap/>
            <w:vAlign w:val="bottom"/>
          </w:tcPr>
          <w:p w14:paraId="59C0CC87" w14:textId="0FB50AEE" w:rsidR="00561EBF" w:rsidRDefault="00561EBF" w:rsidP="00561EBF">
            <w:pPr>
              <w:spacing w:before="40" w:after="40"/>
              <w:jc w:val="right"/>
              <w:rPr>
                <w:color w:val="000000"/>
                <w:sz w:val="18"/>
                <w:szCs w:val="18"/>
              </w:rPr>
            </w:pPr>
            <w:r>
              <w:rPr>
                <w:color w:val="000000"/>
                <w:sz w:val="18"/>
                <w:szCs w:val="18"/>
              </w:rPr>
              <w:t>0.0</w:t>
            </w:r>
          </w:p>
        </w:tc>
      </w:tr>
      <w:tr w:rsidR="00561EBF" w14:paraId="25D7EF1E" w14:textId="77777777" w:rsidTr="00EF0CB7">
        <w:trPr>
          <w:trHeight w:val="273"/>
        </w:trPr>
        <w:tc>
          <w:tcPr>
            <w:tcW w:w="3298" w:type="dxa"/>
            <w:vMerge/>
            <w:vAlign w:val="center"/>
            <w:hideMark/>
          </w:tcPr>
          <w:p w14:paraId="61E7E29E"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1454DB8E"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1677A317" w14:textId="468B27A3"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bottom"/>
          </w:tcPr>
          <w:p w14:paraId="00517329" w14:textId="2F711837"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4FBB9050" w14:textId="20BAC1F6" w:rsidR="00561EBF" w:rsidRDefault="00561EBF" w:rsidP="00561EBF">
            <w:pPr>
              <w:spacing w:before="40" w:after="40"/>
              <w:jc w:val="right"/>
              <w:rPr>
                <w:color w:val="000000"/>
                <w:sz w:val="18"/>
                <w:szCs w:val="18"/>
              </w:rPr>
            </w:pPr>
            <w:r>
              <w:rPr>
                <w:color w:val="000000"/>
                <w:sz w:val="18"/>
                <w:szCs w:val="18"/>
              </w:rPr>
              <w:t>1.0</w:t>
            </w:r>
          </w:p>
        </w:tc>
        <w:tc>
          <w:tcPr>
            <w:tcW w:w="1111" w:type="dxa"/>
            <w:shd w:val="clear" w:color="auto" w:fill="auto"/>
            <w:noWrap/>
            <w:vAlign w:val="bottom"/>
          </w:tcPr>
          <w:p w14:paraId="699C222C" w14:textId="37AFB4E3" w:rsidR="00561EBF" w:rsidRDefault="00561EBF" w:rsidP="00561EBF">
            <w:pPr>
              <w:spacing w:before="40" w:after="40"/>
              <w:jc w:val="right"/>
              <w:rPr>
                <w:color w:val="000000"/>
                <w:sz w:val="18"/>
                <w:szCs w:val="18"/>
              </w:rPr>
            </w:pPr>
            <w:r>
              <w:rPr>
                <w:color w:val="000000"/>
                <w:sz w:val="18"/>
                <w:szCs w:val="18"/>
              </w:rPr>
              <w:t>0.0</w:t>
            </w:r>
          </w:p>
        </w:tc>
      </w:tr>
      <w:tr w:rsidR="00561EBF" w14:paraId="707ACB33" w14:textId="77777777" w:rsidTr="00EF0CB7">
        <w:trPr>
          <w:trHeight w:val="273"/>
        </w:trPr>
        <w:tc>
          <w:tcPr>
            <w:tcW w:w="3298" w:type="dxa"/>
            <w:vMerge w:val="restart"/>
            <w:shd w:val="clear" w:color="auto" w:fill="auto"/>
            <w:vAlign w:val="center"/>
            <w:hideMark/>
          </w:tcPr>
          <w:p w14:paraId="67FD1269" w14:textId="77777777" w:rsidR="00561EBF" w:rsidRDefault="00561EBF" w:rsidP="00561EBF">
            <w:pPr>
              <w:spacing w:before="40" w:after="40"/>
              <w:rPr>
                <w:color w:val="000000"/>
                <w:sz w:val="18"/>
                <w:szCs w:val="18"/>
              </w:rPr>
            </w:pPr>
            <w:r>
              <w:rPr>
                <w:color w:val="000000"/>
                <w:sz w:val="18"/>
                <w:szCs w:val="18"/>
              </w:rPr>
              <w:t>MeBr Pre-2005 Stock</w:t>
            </w:r>
          </w:p>
        </w:tc>
        <w:tc>
          <w:tcPr>
            <w:tcW w:w="1158" w:type="dxa"/>
            <w:shd w:val="clear" w:color="auto" w:fill="auto"/>
            <w:noWrap/>
            <w:vAlign w:val="center"/>
            <w:hideMark/>
          </w:tcPr>
          <w:p w14:paraId="1EF19E3A"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64FD9D5" w14:textId="397DC5C2" w:rsidR="00561EBF" w:rsidRDefault="00561EBF" w:rsidP="00561EBF">
            <w:pPr>
              <w:spacing w:before="40" w:after="40"/>
              <w:jc w:val="right"/>
              <w:rPr>
                <w:color w:val="000000"/>
                <w:sz w:val="18"/>
                <w:szCs w:val="18"/>
              </w:rPr>
            </w:pPr>
            <w:r>
              <w:rPr>
                <w:color w:val="000000"/>
                <w:sz w:val="18"/>
                <w:szCs w:val="18"/>
              </w:rPr>
              <w:t>1.5</w:t>
            </w:r>
          </w:p>
        </w:tc>
        <w:tc>
          <w:tcPr>
            <w:tcW w:w="1110" w:type="dxa"/>
            <w:shd w:val="clear" w:color="auto" w:fill="auto"/>
            <w:noWrap/>
            <w:vAlign w:val="bottom"/>
          </w:tcPr>
          <w:p w14:paraId="11A29E46" w14:textId="6ABB3CFB" w:rsidR="00561EBF" w:rsidRDefault="00561EBF" w:rsidP="00561EBF">
            <w:pPr>
              <w:spacing w:before="40" w:after="40"/>
              <w:jc w:val="right"/>
              <w:rPr>
                <w:color w:val="000000"/>
                <w:sz w:val="18"/>
                <w:szCs w:val="18"/>
              </w:rPr>
            </w:pPr>
            <w:r>
              <w:rPr>
                <w:color w:val="000000"/>
                <w:sz w:val="18"/>
                <w:szCs w:val="18"/>
              </w:rPr>
              <w:t>3.0</w:t>
            </w:r>
          </w:p>
        </w:tc>
        <w:tc>
          <w:tcPr>
            <w:tcW w:w="1111" w:type="dxa"/>
            <w:shd w:val="clear" w:color="auto" w:fill="auto"/>
            <w:noWrap/>
            <w:vAlign w:val="bottom"/>
          </w:tcPr>
          <w:p w14:paraId="269E9988" w14:textId="2C1F6531" w:rsidR="00561EBF" w:rsidRDefault="00561EBF" w:rsidP="00561EBF">
            <w:pPr>
              <w:spacing w:before="40" w:after="40"/>
              <w:jc w:val="right"/>
              <w:rPr>
                <w:color w:val="000000"/>
                <w:sz w:val="18"/>
                <w:szCs w:val="18"/>
              </w:rPr>
            </w:pPr>
            <w:r>
              <w:rPr>
                <w:color w:val="000000"/>
                <w:sz w:val="18"/>
                <w:szCs w:val="18"/>
              </w:rPr>
              <w:t>1.5</w:t>
            </w:r>
          </w:p>
        </w:tc>
        <w:tc>
          <w:tcPr>
            <w:tcW w:w="1111" w:type="dxa"/>
            <w:shd w:val="clear" w:color="auto" w:fill="auto"/>
            <w:noWrap/>
            <w:vAlign w:val="bottom"/>
          </w:tcPr>
          <w:p w14:paraId="2D74AF6E" w14:textId="4B79D3E1" w:rsidR="00561EBF" w:rsidRDefault="00561EBF" w:rsidP="00561EBF">
            <w:pPr>
              <w:spacing w:before="40" w:after="40"/>
              <w:jc w:val="right"/>
              <w:rPr>
                <w:color w:val="000000"/>
                <w:sz w:val="18"/>
                <w:szCs w:val="18"/>
              </w:rPr>
            </w:pPr>
            <w:r>
              <w:rPr>
                <w:color w:val="000000"/>
                <w:sz w:val="18"/>
                <w:szCs w:val="18"/>
              </w:rPr>
              <w:t>1.5</w:t>
            </w:r>
          </w:p>
        </w:tc>
      </w:tr>
      <w:tr w:rsidR="00561EBF" w14:paraId="29B38E23" w14:textId="77777777" w:rsidTr="00EF0CB7">
        <w:trPr>
          <w:trHeight w:val="289"/>
        </w:trPr>
        <w:tc>
          <w:tcPr>
            <w:tcW w:w="3298" w:type="dxa"/>
            <w:vMerge/>
            <w:vAlign w:val="center"/>
            <w:hideMark/>
          </w:tcPr>
          <w:p w14:paraId="31D2653B"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74AE0F61"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5490F459" w14:textId="28D4BD65"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bottom"/>
          </w:tcPr>
          <w:p w14:paraId="1655524E" w14:textId="1BC238BB"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62434317" w14:textId="0507172F" w:rsidR="00561EBF" w:rsidRDefault="00561EBF" w:rsidP="00561EBF">
            <w:pPr>
              <w:spacing w:before="40" w:after="40"/>
              <w:jc w:val="right"/>
              <w:rPr>
                <w:color w:val="000000"/>
                <w:sz w:val="18"/>
                <w:szCs w:val="18"/>
              </w:rPr>
            </w:pPr>
            <w:r>
              <w:rPr>
                <w:color w:val="000000"/>
                <w:sz w:val="18"/>
                <w:szCs w:val="18"/>
              </w:rPr>
              <w:t>1.0</w:t>
            </w:r>
          </w:p>
        </w:tc>
        <w:tc>
          <w:tcPr>
            <w:tcW w:w="1111" w:type="dxa"/>
            <w:shd w:val="clear" w:color="auto" w:fill="auto"/>
            <w:noWrap/>
            <w:vAlign w:val="bottom"/>
          </w:tcPr>
          <w:p w14:paraId="4971B181" w14:textId="7C1110DB" w:rsidR="00561EBF" w:rsidRDefault="00561EBF" w:rsidP="00561EBF">
            <w:pPr>
              <w:spacing w:before="40" w:after="40"/>
              <w:jc w:val="right"/>
              <w:rPr>
                <w:color w:val="000000"/>
                <w:sz w:val="18"/>
                <w:szCs w:val="18"/>
              </w:rPr>
            </w:pPr>
            <w:r>
              <w:rPr>
                <w:color w:val="000000"/>
                <w:sz w:val="18"/>
                <w:szCs w:val="18"/>
              </w:rPr>
              <w:t>1.0</w:t>
            </w:r>
          </w:p>
        </w:tc>
      </w:tr>
      <w:tr w:rsidR="00561EBF" w14:paraId="5C6B7779" w14:textId="77777777" w:rsidTr="00EF0CB7">
        <w:trPr>
          <w:trHeight w:val="273"/>
        </w:trPr>
        <w:tc>
          <w:tcPr>
            <w:tcW w:w="3298" w:type="dxa"/>
            <w:vMerge w:val="restart"/>
            <w:shd w:val="clear" w:color="auto" w:fill="auto"/>
            <w:vAlign w:val="center"/>
            <w:hideMark/>
          </w:tcPr>
          <w:p w14:paraId="68609A3F" w14:textId="77777777" w:rsidR="00561EBF" w:rsidRDefault="00561EBF" w:rsidP="00561EBF">
            <w:pPr>
              <w:spacing w:before="40" w:after="40"/>
              <w:rPr>
                <w:color w:val="000000"/>
                <w:sz w:val="18"/>
                <w:szCs w:val="18"/>
              </w:rPr>
            </w:pPr>
            <w:r>
              <w:rPr>
                <w:color w:val="000000"/>
                <w:sz w:val="18"/>
                <w:szCs w:val="18"/>
              </w:rPr>
              <w:t>Petition to Import</w:t>
            </w:r>
          </w:p>
        </w:tc>
        <w:tc>
          <w:tcPr>
            <w:tcW w:w="1158" w:type="dxa"/>
            <w:shd w:val="clear" w:color="auto" w:fill="auto"/>
            <w:noWrap/>
            <w:vAlign w:val="center"/>
            <w:hideMark/>
          </w:tcPr>
          <w:p w14:paraId="700457FE"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71B0AD6C" w14:textId="3D2E251D"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40B6FCFD" w14:textId="35C096E6" w:rsidR="00561EBF" w:rsidRDefault="00561EBF" w:rsidP="00561EBF">
            <w:pPr>
              <w:spacing w:before="40" w:after="40"/>
              <w:jc w:val="right"/>
              <w:rPr>
                <w:color w:val="000000"/>
                <w:sz w:val="18"/>
                <w:szCs w:val="18"/>
              </w:rPr>
            </w:pPr>
            <w:r>
              <w:rPr>
                <w:color w:val="000000"/>
                <w:sz w:val="18"/>
                <w:szCs w:val="18"/>
              </w:rPr>
              <w:t>225.0</w:t>
            </w:r>
          </w:p>
        </w:tc>
        <w:tc>
          <w:tcPr>
            <w:tcW w:w="1111" w:type="dxa"/>
            <w:shd w:val="clear" w:color="auto" w:fill="auto"/>
            <w:noWrap/>
            <w:vAlign w:val="bottom"/>
          </w:tcPr>
          <w:p w14:paraId="47144017" w14:textId="3869BA6A" w:rsidR="00561EBF" w:rsidRDefault="00561EBF" w:rsidP="00561EBF">
            <w:pPr>
              <w:spacing w:before="40" w:after="40"/>
              <w:jc w:val="right"/>
              <w:rPr>
                <w:color w:val="000000"/>
                <w:sz w:val="18"/>
                <w:szCs w:val="18"/>
              </w:rPr>
            </w:pPr>
            <w:r>
              <w:rPr>
                <w:color w:val="000000"/>
                <w:sz w:val="18"/>
                <w:szCs w:val="18"/>
              </w:rPr>
              <w:t>90.0</w:t>
            </w:r>
          </w:p>
        </w:tc>
        <w:tc>
          <w:tcPr>
            <w:tcW w:w="1111" w:type="dxa"/>
            <w:shd w:val="clear" w:color="auto" w:fill="auto"/>
            <w:noWrap/>
            <w:vAlign w:val="bottom"/>
          </w:tcPr>
          <w:p w14:paraId="6EEB8573" w14:textId="4B214B93" w:rsidR="00561EBF" w:rsidRDefault="00561EBF" w:rsidP="00561EBF">
            <w:pPr>
              <w:spacing w:before="40" w:after="40"/>
              <w:jc w:val="right"/>
              <w:rPr>
                <w:color w:val="000000"/>
                <w:sz w:val="18"/>
                <w:szCs w:val="18"/>
              </w:rPr>
            </w:pPr>
            <w:r>
              <w:rPr>
                <w:color w:val="000000"/>
                <w:sz w:val="18"/>
                <w:szCs w:val="18"/>
              </w:rPr>
              <w:t>22.5</w:t>
            </w:r>
          </w:p>
        </w:tc>
      </w:tr>
      <w:tr w:rsidR="00561EBF" w14:paraId="09CD3A93" w14:textId="77777777" w:rsidTr="00EF0CB7">
        <w:trPr>
          <w:trHeight w:val="273"/>
        </w:trPr>
        <w:tc>
          <w:tcPr>
            <w:tcW w:w="3298" w:type="dxa"/>
            <w:vMerge/>
            <w:vAlign w:val="center"/>
            <w:hideMark/>
          </w:tcPr>
          <w:p w14:paraId="21D34FF9" w14:textId="77777777" w:rsidR="00561EBF" w:rsidRDefault="00561EBF" w:rsidP="00561EBF">
            <w:pPr>
              <w:spacing w:before="40" w:after="40"/>
              <w:rPr>
                <w:color w:val="000000"/>
                <w:sz w:val="18"/>
                <w:szCs w:val="18"/>
              </w:rPr>
            </w:pPr>
          </w:p>
        </w:tc>
        <w:tc>
          <w:tcPr>
            <w:tcW w:w="1158" w:type="dxa"/>
            <w:shd w:val="clear" w:color="auto" w:fill="auto"/>
            <w:noWrap/>
            <w:vAlign w:val="center"/>
            <w:hideMark/>
          </w:tcPr>
          <w:p w14:paraId="6EBE2A4E" w14:textId="77777777" w:rsidR="00561EBF" w:rsidRDefault="00561EBF" w:rsidP="00561EBF">
            <w:pPr>
              <w:spacing w:before="40" w:after="40"/>
              <w:rPr>
                <w:color w:val="000000"/>
                <w:sz w:val="18"/>
                <w:szCs w:val="18"/>
              </w:rPr>
            </w:pPr>
            <w:r>
              <w:rPr>
                <w:color w:val="000000"/>
                <w:sz w:val="18"/>
                <w:szCs w:val="18"/>
              </w:rPr>
              <w:t>Electronic</w:t>
            </w:r>
          </w:p>
        </w:tc>
        <w:tc>
          <w:tcPr>
            <w:tcW w:w="1574" w:type="dxa"/>
            <w:vAlign w:val="center"/>
          </w:tcPr>
          <w:p w14:paraId="1069F1B8" w14:textId="327235A3" w:rsidR="00561EBF" w:rsidRDefault="00561EBF" w:rsidP="00561EBF">
            <w:pPr>
              <w:spacing w:before="40" w:after="40"/>
              <w:jc w:val="right"/>
              <w:rPr>
                <w:color w:val="000000"/>
                <w:sz w:val="18"/>
                <w:szCs w:val="18"/>
              </w:rPr>
            </w:pPr>
            <w:r>
              <w:rPr>
                <w:color w:val="000000"/>
                <w:sz w:val="18"/>
                <w:szCs w:val="18"/>
              </w:rPr>
              <w:t>4.0</w:t>
            </w:r>
          </w:p>
        </w:tc>
        <w:tc>
          <w:tcPr>
            <w:tcW w:w="1110" w:type="dxa"/>
            <w:shd w:val="clear" w:color="auto" w:fill="auto"/>
            <w:noWrap/>
            <w:vAlign w:val="bottom"/>
          </w:tcPr>
          <w:p w14:paraId="64BF964D" w14:textId="575D22CA"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24F5F6CB" w14:textId="2B0C77CD" w:rsidR="00561EBF" w:rsidRDefault="00561EBF" w:rsidP="00561EBF">
            <w:pPr>
              <w:spacing w:before="40" w:after="40"/>
              <w:jc w:val="right"/>
              <w:rPr>
                <w:color w:val="000000"/>
                <w:sz w:val="18"/>
                <w:szCs w:val="18"/>
              </w:rPr>
            </w:pPr>
            <w:r>
              <w:rPr>
                <w:color w:val="000000"/>
                <w:sz w:val="18"/>
                <w:szCs w:val="18"/>
              </w:rPr>
              <w:t>120.0</w:t>
            </w:r>
          </w:p>
        </w:tc>
        <w:tc>
          <w:tcPr>
            <w:tcW w:w="1111" w:type="dxa"/>
            <w:shd w:val="clear" w:color="auto" w:fill="auto"/>
            <w:noWrap/>
            <w:vAlign w:val="bottom"/>
          </w:tcPr>
          <w:p w14:paraId="0B099607" w14:textId="185CB3D7" w:rsidR="00561EBF" w:rsidRDefault="00561EBF" w:rsidP="00561EBF">
            <w:pPr>
              <w:spacing w:before="40" w:after="40"/>
              <w:jc w:val="right"/>
              <w:rPr>
                <w:color w:val="000000"/>
                <w:sz w:val="18"/>
                <w:szCs w:val="18"/>
              </w:rPr>
            </w:pPr>
            <w:r>
              <w:rPr>
                <w:color w:val="000000"/>
                <w:sz w:val="18"/>
                <w:szCs w:val="18"/>
              </w:rPr>
              <w:t>180.0</w:t>
            </w:r>
          </w:p>
        </w:tc>
      </w:tr>
      <w:tr w:rsidR="00561EBF" w14:paraId="46215CE2" w14:textId="77777777" w:rsidTr="00EF0CB7">
        <w:trPr>
          <w:trHeight w:val="273"/>
        </w:trPr>
        <w:tc>
          <w:tcPr>
            <w:tcW w:w="3298" w:type="dxa"/>
            <w:shd w:val="clear" w:color="auto" w:fill="auto"/>
            <w:vAlign w:val="center"/>
            <w:hideMark/>
          </w:tcPr>
          <w:p w14:paraId="214CDD70" w14:textId="77777777" w:rsidR="00561EBF" w:rsidRDefault="00561EBF" w:rsidP="00561EBF">
            <w:pPr>
              <w:spacing w:before="40" w:after="40"/>
              <w:rPr>
                <w:color w:val="000000"/>
                <w:sz w:val="18"/>
                <w:szCs w:val="18"/>
              </w:rPr>
            </w:pPr>
            <w:r>
              <w:rPr>
                <w:color w:val="000000"/>
                <w:sz w:val="18"/>
                <w:szCs w:val="18"/>
              </w:rPr>
              <w:t>Destruction Efficiency Report</w:t>
            </w:r>
          </w:p>
        </w:tc>
        <w:tc>
          <w:tcPr>
            <w:tcW w:w="1158" w:type="dxa"/>
            <w:shd w:val="clear" w:color="auto" w:fill="auto"/>
            <w:noWrap/>
            <w:vAlign w:val="center"/>
            <w:hideMark/>
          </w:tcPr>
          <w:p w14:paraId="220BF05F"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F1140CE" w14:textId="744CFCA8"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0E7EB306" w14:textId="376BF3B5"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2DA696FE" w14:textId="43712DDC"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6AFB4F62" w14:textId="67F93938" w:rsidR="00561EBF" w:rsidRDefault="00561EBF" w:rsidP="00561EBF">
            <w:pPr>
              <w:spacing w:before="40" w:after="40"/>
              <w:jc w:val="right"/>
              <w:rPr>
                <w:color w:val="000000"/>
                <w:sz w:val="18"/>
                <w:szCs w:val="18"/>
              </w:rPr>
            </w:pPr>
            <w:r>
              <w:rPr>
                <w:color w:val="000000"/>
                <w:sz w:val="18"/>
                <w:szCs w:val="18"/>
              </w:rPr>
              <w:t>0.0</w:t>
            </w:r>
          </w:p>
        </w:tc>
      </w:tr>
      <w:tr w:rsidR="00561EBF" w14:paraId="32973BAB" w14:textId="77777777" w:rsidTr="00EF0CB7">
        <w:trPr>
          <w:trHeight w:val="273"/>
        </w:trPr>
        <w:tc>
          <w:tcPr>
            <w:tcW w:w="3298" w:type="dxa"/>
            <w:shd w:val="clear" w:color="auto" w:fill="auto"/>
            <w:vAlign w:val="center"/>
            <w:hideMark/>
          </w:tcPr>
          <w:p w14:paraId="08F534BA" w14:textId="77777777" w:rsidR="00561EBF" w:rsidRDefault="00561EBF" w:rsidP="00561EBF">
            <w:pPr>
              <w:spacing w:before="40" w:after="40"/>
              <w:rPr>
                <w:color w:val="000000"/>
                <w:sz w:val="18"/>
                <w:szCs w:val="18"/>
              </w:rPr>
            </w:pPr>
            <w:r>
              <w:rPr>
                <w:color w:val="000000"/>
                <w:sz w:val="18"/>
                <w:szCs w:val="18"/>
              </w:rPr>
              <w:t>MeBr Applications</w:t>
            </w:r>
          </w:p>
        </w:tc>
        <w:tc>
          <w:tcPr>
            <w:tcW w:w="1158" w:type="dxa"/>
            <w:shd w:val="clear" w:color="auto" w:fill="auto"/>
            <w:noWrap/>
            <w:vAlign w:val="center"/>
            <w:hideMark/>
          </w:tcPr>
          <w:p w14:paraId="5D42599B"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557464BA" w14:textId="4BEF5240" w:rsidR="00561EBF" w:rsidRDefault="00561EBF" w:rsidP="00561EBF">
            <w:pPr>
              <w:spacing w:before="40" w:after="40"/>
              <w:jc w:val="right"/>
              <w:rPr>
                <w:color w:val="000000"/>
                <w:sz w:val="18"/>
                <w:szCs w:val="18"/>
              </w:rPr>
            </w:pPr>
            <w:r>
              <w:rPr>
                <w:color w:val="000000"/>
                <w:sz w:val="18"/>
                <w:szCs w:val="18"/>
              </w:rPr>
              <w:t>38.0</w:t>
            </w:r>
          </w:p>
        </w:tc>
        <w:tc>
          <w:tcPr>
            <w:tcW w:w="1110" w:type="dxa"/>
            <w:shd w:val="clear" w:color="auto" w:fill="auto"/>
            <w:noWrap/>
            <w:vAlign w:val="bottom"/>
          </w:tcPr>
          <w:p w14:paraId="7B608DB0" w14:textId="5F15138D"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42289D7C" w14:textId="469BEBE1" w:rsidR="00561EBF" w:rsidRDefault="00561EBF" w:rsidP="00561EBF">
            <w:pPr>
              <w:spacing w:before="40" w:after="40"/>
              <w:jc w:val="right"/>
              <w:rPr>
                <w:color w:val="000000"/>
                <w:sz w:val="18"/>
                <w:szCs w:val="18"/>
              </w:rPr>
            </w:pPr>
            <w:r>
              <w:rPr>
                <w:color w:val="000000"/>
                <w:sz w:val="18"/>
                <w:szCs w:val="18"/>
              </w:rPr>
              <w:t>0.0</w:t>
            </w:r>
          </w:p>
        </w:tc>
        <w:tc>
          <w:tcPr>
            <w:tcW w:w="1111" w:type="dxa"/>
            <w:shd w:val="clear" w:color="auto" w:fill="auto"/>
            <w:noWrap/>
            <w:vAlign w:val="bottom"/>
          </w:tcPr>
          <w:p w14:paraId="2B2E8453" w14:textId="66B4E08A" w:rsidR="00561EBF" w:rsidRDefault="00561EBF" w:rsidP="00561EBF">
            <w:pPr>
              <w:spacing w:before="40" w:after="40"/>
              <w:jc w:val="right"/>
              <w:rPr>
                <w:color w:val="000000"/>
                <w:sz w:val="18"/>
                <w:szCs w:val="18"/>
              </w:rPr>
            </w:pPr>
            <w:r>
              <w:rPr>
                <w:color w:val="000000"/>
                <w:sz w:val="18"/>
                <w:szCs w:val="18"/>
              </w:rPr>
              <w:t>0.0</w:t>
            </w:r>
          </w:p>
        </w:tc>
      </w:tr>
      <w:tr w:rsidR="00561EBF" w14:paraId="2767BB16" w14:textId="77777777" w:rsidTr="00EF0CB7">
        <w:trPr>
          <w:trHeight w:val="273"/>
        </w:trPr>
        <w:tc>
          <w:tcPr>
            <w:tcW w:w="6030" w:type="dxa"/>
            <w:gridSpan w:val="3"/>
            <w:shd w:val="clear" w:color="auto" w:fill="D9D9D9" w:themeFill="background1" w:themeFillShade="D9"/>
            <w:vAlign w:val="center"/>
          </w:tcPr>
          <w:p w14:paraId="3C60BE71" w14:textId="44170B1D" w:rsidR="00561EBF" w:rsidRDefault="00561EBF" w:rsidP="00EF0CB7">
            <w:pPr>
              <w:spacing w:before="40" w:after="40"/>
              <w:rPr>
                <w:color w:val="000000"/>
                <w:sz w:val="18"/>
                <w:szCs w:val="18"/>
              </w:rPr>
            </w:pPr>
            <w:r>
              <w:rPr>
                <w:b/>
                <w:bCs/>
                <w:color w:val="000000"/>
                <w:sz w:val="18"/>
                <w:szCs w:val="18"/>
              </w:rPr>
              <w:t>Subtotal (Reporting to EPA)</w:t>
            </w:r>
          </w:p>
        </w:tc>
        <w:tc>
          <w:tcPr>
            <w:tcW w:w="1110" w:type="dxa"/>
            <w:shd w:val="clear" w:color="auto" w:fill="D9D9D9" w:themeFill="background1" w:themeFillShade="D9"/>
            <w:noWrap/>
            <w:vAlign w:val="center"/>
          </w:tcPr>
          <w:p w14:paraId="6676C4EC" w14:textId="1F2C3CF3" w:rsidR="00561EBF" w:rsidRDefault="00561EBF" w:rsidP="00561EBF">
            <w:pPr>
              <w:spacing w:before="40" w:after="40"/>
              <w:jc w:val="right"/>
              <w:rPr>
                <w:color w:val="000000"/>
                <w:sz w:val="18"/>
                <w:szCs w:val="18"/>
              </w:rPr>
            </w:pPr>
            <w:r>
              <w:rPr>
                <w:b/>
                <w:bCs/>
                <w:color w:val="000000"/>
                <w:sz w:val="18"/>
                <w:szCs w:val="18"/>
              </w:rPr>
              <w:t>2,100.0</w:t>
            </w:r>
          </w:p>
        </w:tc>
        <w:tc>
          <w:tcPr>
            <w:tcW w:w="1111" w:type="dxa"/>
            <w:shd w:val="clear" w:color="auto" w:fill="D9D9D9" w:themeFill="background1" w:themeFillShade="D9"/>
            <w:noWrap/>
            <w:vAlign w:val="center"/>
          </w:tcPr>
          <w:p w14:paraId="756D83B3" w14:textId="2D6A565F" w:rsidR="00561EBF" w:rsidRDefault="00561EBF" w:rsidP="00561EBF">
            <w:pPr>
              <w:spacing w:before="40" w:after="40"/>
              <w:jc w:val="right"/>
              <w:rPr>
                <w:color w:val="000000"/>
                <w:sz w:val="18"/>
                <w:szCs w:val="18"/>
              </w:rPr>
            </w:pPr>
            <w:r>
              <w:rPr>
                <w:b/>
                <w:bCs/>
                <w:color w:val="000000"/>
                <w:sz w:val="18"/>
                <w:szCs w:val="18"/>
              </w:rPr>
              <w:t>1,989.0</w:t>
            </w:r>
          </w:p>
        </w:tc>
        <w:tc>
          <w:tcPr>
            <w:tcW w:w="1111" w:type="dxa"/>
            <w:shd w:val="clear" w:color="auto" w:fill="D9D9D9" w:themeFill="background1" w:themeFillShade="D9"/>
            <w:noWrap/>
            <w:vAlign w:val="center"/>
          </w:tcPr>
          <w:p w14:paraId="05624E6F" w14:textId="4B596794" w:rsidR="00561EBF" w:rsidRDefault="00561EBF" w:rsidP="00561EBF">
            <w:pPr>
              <w:spacing w:before="40" w:after="40"/>
              <w:jc w:val="right"/>
              <w:rPr>
                <w:color w:val="000000"/>
                <w:sz w:val="18"/>
                <w:szCs w:val="18"/>
              </w:rPr>
            </w:pPr>
            <w:r>
              <w:rPr>
                <w:b/>
                <w:bCs/>
                <w:color w:val="000000"/>
                <w:sz w:val="18"/>
                <w:szCs w:val="18"/>
              </w:rPr>
              <w:t>1,920.5</w:t>
            </w:r>
          </w:p>
        </w:tc>
      </w:tr>
      <w:tr w:rsidR="00561EBF" w14:paraId="4D3BEEDB" w14:textId="77777777" w:rsidTr="00EF0CB7">
        <w:trPr>
          <w:trHeight w:val="273"/>
        </w:trPr>
        <w:tc>
          <w:tcPr>
            <w:tcW w:w="3298" w:type="dxa"/>
            <w:shd w:val="clear" w:color="auto" w:fill="auto"/>
            <w:vAlign w:val="center"/>
            <w:hideMark/>
          </w:tcPr>
          <w:p w14:paraId="15AC2B6E" w14:textId="77777777" w:rsidR="00561EBF" w:rsidRDefault="00561EBF" w:rsidP="00561EBF">
            <w:pPr>
              <w:spacing w:before="40" w:after="40"/>
              <w:rPr>
                <w:color w:val="000000"/>
                <w:sz w:val="18"/>
                <w:szCs w:val="18"/>
              </w:rPr>
            </w:pPr>
            <w:r>
              <w:rPr>
                <w:color w:val="000000"/>
                <w:sz w:val="18"/>
                <w:szCs w:val="18"/>
              </w:rPr>
              <w:t xml:space="preserve">Transformation Verification </w:t>
            </w:r>
          </w:p>
        </w:tc>
        <w:tc>
          <w:tcPr>
            <w:tcW w:w="1158" w:type="dxa"/>
            <w:shd w:val="clear" w:color="auto" w:fill="auto"/>
            <w:noWrap/>
            <w:vAlign w:val="center"/>
            <w:hideMark/>
          </w:tcPr>
          <w:p w14:paraId="7DB59AD5"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B01D1AB" w14:textId="51201A98"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643B64AC" w14:textId="4312307A" w:rsidR="00561EBF" w:rsidRDefault="00561EBF" w:rsidP="00561EBF">
            <w:pPr>
              <w:spacing w:before="40" w:after="40"/>
              <w:jc w:val="right"/>
              <w:rPr>
                <w:color w:val="000000"/>
                <w:sz w:val="18"/>
                <w:szCs w:val="18"/>
              </w:rPr>
            </w:pPr>
            <w:r>
              <w:rPr>
                <w:color w:val="000000"/>
                <w:sz w:val="18"/>
                <w:szCs w:val="18"/>
              </w:rPr>
              <w:t>126.0</w:t>
            </w:r>
          </w:p>
        </w:tc>
        <w:tc>
          <w:tcPr>
            <w:tcW w:w="1111" w:type="dxa"/>
            <w:shd w:val="clear" w:color="auto" w:fill="auto"/>
            <w:noWrap/>
            <w:vAlign w:val="bottom"/>
          </w:tcPr>
          <w:p w14:paraId="5591F5D2" w14:textId="2BDA831A" w:rsidR="00561EBF" w:rsidRDefault="00561EBF" w:rsidP="00561EBF">
            <w:pPr>
              <w:spacing w:before="40" w:after="40"/>
              <w:jc w:val="right"/>
              <w:rPr>
                <w:color w:val="000000"/>
                <w:sz w:val="18"/>
                <w:szCs w:val="18"/>
              </w:rPr>
            </w:pPr>
            <w:r>
              <w:rPr>
                <w:color w:val="000000"/>
                <w:sz w:val="18"/>
                <w:szCs w:val="18"/>
              </w:rPr>
              <w:t>126.0</w:t>
            </w:r>
          </w:p>
        </w:tc>
        <w:tc>
          <w:tcPr>
            <w:tcW w:w="1111" w:type="dxa"/>
            <w:shd w:val="clear" w:color="auto" w:fill="auto"/>
            <w:noWrap/>
            <w:vAlign w:val="bottom"/>
          </w:tcPr>
          <w:p w14:paraId="5B90633C" w14:textId="78E43A8F" w:rsidR="00561EBF" w:rsidRDefault="00561EBF" w:rsidP="00561EBF">
            <w:pPr>
              <w:spacing w:before="40" w:after="40"/>
              <w:jc w:val="right"/>
              <w:rPr>
                <w:color w:val="000000"/>
                <w:sz w:val="18"/>
                <w:szCs w:val="18"/>
              </w:rPr>
            </w:pPr>
            <w:r>
              <w:rPr>
                <w:color w:val="000000"/>
                <w:sz w:val="18"/>
                <w:szCs w:val="18"/>
              </w:rPr>
              <w:t>126.0</w:t>
            </w:r>
          </w:p>
        </w:tc>
      </w:tr>
      <w:tr w:rsidR="00561EBF" w14:paraId="780BB055" w14:textId="77777777" w:rsidTr="00EF0CB7">
        <w:trPr>
          <w:trHeight w:val="273"/>
        </w:trPr>
        <w:tc>
          <w:tcPr>
            <w:tcW w:w="3298" w:type="dxa"/>
            <w:shd w:val="clear" w:color="auto" w:fill="auto"/>
            <w:vAlign w:val="center"/>
            <w:hideMark/>
          </w:tcPr>
          <w:p w14:paraId="0F471D48" w14:textId="77777777" w:rsidR="00561EBF" w:rsidRDefault="00561EBF" w:rsidP="00561EBF">
            <w:pPr>
              <w:spacing w:before="40" w:after="40"/>
              <w:rPr>
                <w:color w:val="000000"/>
                <w:sz w:val="18"/>
                <w:szCs w:val="18"/>
              </w:rPr>
            </w:pPr>
            <w:r>
              <w:rPr>
                <w:color w:val="000000"/>
                <w:sz w:val="18"/>
                <w:szCs w:val="18"/>
              </w:rPr>
              <w:t>Destruction Verification</w:t>
            </w:r>
          </w:p>
        </w:tc>
        <w:tc>
          <w:tcPr>
            <w:tcW w:w="1158" w:type="dxa"/>
            <w:shd w:val="clear" w:color="auto" w:fill="auto"/>
            <w:noWrap/>
            <w:vAlign w:val="center"/>
            <w:hideMark/>
          </w:tcPr>
          <w:p w14:paraId="104F53FA"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4E555771" w14:textId="0F5DB4D2" w:rsidR="00561EBF" w:rsidRDefault="00561EBF" w:rsidP="00561EBF">
            <w:pPr>
              <w:spacing w:before="40" w:after="40"/>
              <w:jc w:val="right"/>
              <w:rPr>
                <w:color w:val="000000"/>
                <w:sz w:val="18"/>
                <w:szCs w:val="18"/>
              </w:rPr>
            </w:pPr>
            <w:r>
              <w:rPr>
                <w:color w:val="000000"/>
                <w:sz w:val="18"/>
                <w:szCs w:val="18"/>
              </w:rPr>
              <w:t>4.5</w:t>
            </w:r>
          </w:p>
        </w:tc>
        <w:tc>
          <w:tcPr>
            <w:tcW w:w="1110" w:type="dxa"/>
            <w:shd w:val="clear" w:color="auto" w:fill="auto"/>
            <w:noWrap/>
            <w:vAlign w:val="bottom"/>
          </w:tcPr>
          <w:p w14:paraId="76B63E00" w14:textId="66A7700A" w:rsidR="00561EBF" w:rsidRDefault="00561EBF" w:rsidP="00561EBF">
            <w:pPr>
              <w:spacing w:before="40" w:after="40"/>
              <w:jc w:val="right"/>
              <w:rPr>
                <w:color w:val="000000"/>
                <w:sz w:val="18"/>
                <w:szCs w:val="18"/>
              </w:rPr>
            </w:pPr>
            <w:r>
              <w:rPr>
                <w:color w:val="000000"/>
                <w:sz w:val="18"/>
                <w:szCs w:val="18"/>
              </w:rPr>
              <w:t>40.5</w:t>
            </w:r>
          </w:p>
        </w:tc>
        <w:tc>
          <w:tcPr>
            <w:tcW w:w="1111" w:type="dxa"/>
            <w:shd w:val="clear" w:color="auto" w:fill="auto"/>
            <w:noWrap/>
            <w:vAlign w:val="bottom"/>
          </w:tcPr>
          <w:p w14:paraId="487576B1" w14:textId="408225A5" w:rsidR="00561EBF" w:rsidRDefault="00561EBF" w:rsidP="00561EBF">
            <w:pPr>
              <w:spacing w:before="40" w:after="40"/>
              <w:jc w:val="right"/>
              <w:rPr>
                <w:color w:val="000000"/>
                <w:sz w:val="18"/>
                <w:szCs w:val="18"/>
              </w:rPr>
            </w:pPr>
            <w:r>
              <w:rPr>
                <w:color w:val="000000"/>
                <w:sz w:val="18"/>
                <w:szCs w:val="18"/>
              </w:rPr>
              <w:t>40.5</w:t>
            </w:r>
          </w:p>
        </w:tc>
        <w:tc>
          <w:tcPr>
            <w:tcW w:w="1111" w:type="dxa"/>
            <w:shd w:val="clear" w:color="auto" w:fill="auto"/>
            <w:noWrap/>
            <w:vAlign w:val="bottom"/>
          </w:tcPr>
          <w:p w14:paraId="5D574555" w14:textId="5BEB0800" w:rsidR="00561EBF" w:rsidRDefault="00561EBF" w:rsidP="00561EBF">
            <w:pPr>
              <w:spacing w:before="40" w:after="40"/>
              <w:jc w:val="right"/>
              <w:rPr>
                <w:color w:val="000000"/>
                <w:sz w:val="18"/>
                <w:szCs w:val="18"/>
              </w:rPr>
            </w:pPr>
            <w:r>
              <w:rPr>
                <w:color w:val="000000"/>
                <w:sz w:val="18"/>
                <w:szCs w:val="18"/>
              </w:rPr>
              <w:t>40.5</w:t>
            </w:r>
          </w:p>
        </w:tc>
      </w:tr>
      <w:tr w:rsidR="00561EBF" w14:paraId="28E1DFA1" w14:textId="77777777" w:rsidTr="00EF0CB7">
        <w:trPr>
          <w:trHeight w:val="273"/>
        </w:trPr>
        <w:tc>
          <w:tcPr>
            <w:tcW w:w="3298" w:type="dxa"/>
            <w:shd w:val="clear" w:color="auto" w:fill="auto"/>
            <w:vAlign w:val="center"/>
            <w:hideMark/>
          </w:tcPr>
          <w:p w14:paraId="7378A0A4" w14:textId="77777777" w:rsidR="00561EBF" w:rsidRDefault="00561EBF" w:rsidP="00561EBF">
            <w:pPr>
              <w:spacing w:before="40" w:after="40"/>
              <w:rPr>
                <w:color w:val="000000"/>
                <w:sz w:val="18"/>
                <w:szCs w:val="18"/>
              </w:rPr>
            </w:pPr>
            <w:r>
              <w:rPr>
                <w:color w:val="000000"/>
                <w:sz w:val="18"/>
                <w:szCs w:val="18"/>
              </w:rPr>
              <w:t>Lab Certification</w:t>
            </w:r>
          </w:p>
        </w:tc>
        <w:tc>
          <w:tcPr>
            <w:tcW w:w="1158" w:type="dxa"/>
            <w:shd w:val="clear" w:color="auto" w:fill="auto"/>
            <w:noWrap/>
            <w:vAlign w:val="center"/>
            <w:hideMark/>
          </w:tcPr>
          <w:p w14:paraId="21622976"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4DDD4D30" w14:textId="111CDA40"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bottom"/>
          </w:tcPr>
          <w:p w14:paraId="15B19453" w14:textId="75355EF7" w:rsidR="00561EBF" w:rsidRDefault="00561EBF" w:rsidP="00561EBF">
            <w:pPr>
              <w:spacing w:before="40" w:after="40"/>
              <w:jc w:val="right"/>
              <w:rPr>
                <w:color w:val="000000"/>
                <w:sz w:val="18"/>
                <w:szCs w:val="18"/>
              </w:rPr>
            </w:pPr>
            <w:r>
              <w:rPr>
                <w:color w:val="000000"/>
                <w:sz w:val="18"/>
                <w:szCs w:val="18"/>
              </w:rPr>
              <w:t>1</w:t>
            </w:r>
            <w:r w:rsidR="000B5134">
              <w:rPr>
                <w:color w:val="000000"/>
                <w:sz w:val="18"/>
                <w:szCs w:val="18"/>
              </w:rPr>
              <w:t>,</w:t>
            </w:r>
            <w:r>
              <w:rPr>
                <w:color w:val="000000"/>
                <w:sz w:val="18"/>
                <w:szCs w:val="18"/>
              </w:rPr>
              <w:t>000.0</w:t>
            </w:r>
          </w:p>
        </w:tc>
        <w:tc>
          <w:tcPr>
            <w:tcW w:w="1111" w:type="dxa"/>
            <w:shd w:val="clear" w:color="auto" w:fill="auto"/>
            <w:noWrap/>
            <w:vAlign w:val="bottom"/>
          </w:tcPr>
          <w:p w14:paraId="5894042D" w14:textId="0D91E45E" w:rsidR="00561EBF" w:rsidRDefault="00561EBF" w:rsidP="00561EBF">
            <w:pPr>
              <w:spacing w:before="40" w:after="40"/>
              <w:jc w:val="right"/>
              <w:rPr>
                <w:color w:val="000000"/>
                <w:sz w:val="18"/>
                <w:szCs w:val="18"/>
              </w:rPr>
            </w:pPr>
            <w:r>
              <w:rPr>
                <w:color w:val="000000"/>
                <w:sz w:val="18"/>
                <w:szCs w:val="18"/>
              </w:rPr>
              <w:t>1</w:t>
            </w:r>
            <w:r w:rsidR="000B5134">
              <w:rPr>
                <w:color w:val="000000"/>
                <w:sz w:val="18"/>
                <w:szCs w:val="18"/>
              </w:rPr>
              <w:t>,</w:t>
            </w:r>
            <w:r>
              <w:rPr>
                <w:color w:val="000000"/>
                <w:sz w:val="18"/>
                <w:szCs w:val="18"/>
              </w:rPr>
              <w:t>000.0</w:t>
            </w:r>
          </w:p>
        </w:tc>
        <w:tc>
          <w:tcPr>
            <w:tcW w:w="1111" w:type="dxa"/>
            <w:shd w:val="clear" w:color="auto" w:fill="auto"/>
            <w:noWrap/>
            <w:vAlign w:val="bottom"/>
          </w:tcPr>
          <w:p w14:paraId="41710BE3" w14:textId="7AE9B426" w:rsidR="00561EBF" w:rsidRDefault="00561EBF" w:rsidP="00561EBF">
            <w:pPr>
              <w:spacing w:before="40" w:after="40"/>
              <w:jc w:val="right"/>
              <w:rPr>
                <w:color w:val="000000"/>
                <w:sz w:val="18"/>
                <w:szCs w:val="18"/>
              </w:rPr>
            </w:pPr>
            <w:r>
              <w:rPr>
                <w:color w:val="000000"/>
                <w:sz w:val="18"/>
                <w:szCs w:val="18"/>
              </w:rPr>
              <w:t>1</w:t>
            </w:r>
            <w:r w:rsidR="000B5134">
              <w:rPr>
                <w:color w:val="000000"/>
                <w:sz w:val="18"/>
                <w:szCs w:val="18"/>
              </w:rPr>
              <w:t>,</w:t>
            </w:r>
            <w:r>
              <w:rPr>
                <w:color w:val="000000"/>
                <w:sz w:val="18"/>
                <w:szCs w:val="18"/>
              </w:rPr>
              <w:t>000.0</w:t>
            </w:r>
          </w:p>
        </w:tc>
      </w:tr>
      <w:tr w:rsidR="00561EBF" w14:paraId="40C85276" w14:textId="77777777" w:rsidTr="00EF0CB7">
        <w:trPr>
          <w:trHeight w:val="273"/>
        </w:trPr>
        <w:tc>
          <w:tcPr>
            <w:tcW w:w="3298" w:type="dxa"/>
            <w:shd w:val="clear" w:color="auto" w:fill="auto"/>
            <w:vAlign w:val="center"/>
            <w:hideMark/>
          </w:tcPr>
          <w:p w14:paraId="7C4CE6FF" w14:textId="77777777" w:rsidR="00561EBF" w:rsidRDefault="00561EBF" w:rsidP="00561EBF">
            <w:pPr>
              <w:spacing w:before="40" w:after="40"/>
              <w:rPr>
                <w:color w:val="000000"/>
                <w:sz w:val="18"/>
                <w:szCs w:val="18"/>
              </w:rPr>
            </w:pPr>
            <w:r>
              <w:rPr>
                <w:color w:val="000000"/>
                <w:sz w:val="18"/>
                <w:szCs w:val="18"/>
              </w:rPr>
              <w:t>MeBr QPS Applicator Certification</w:t>
            </w:r>
          </w:p>
        </w:tc>
        <w:tc>
          <w:tcPr>
            <w:tcW w:w="1158" w:type="dxa"/>
            <w:shd w:val="clear" w:color="auto" w:fill="auto"/>
            <w:noWrap/>
            <w:vAlign w:val="center"/>
            <w:hideMark/>
          </w:tcPr>
          <w:p w14:paraId="0D03346A"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4EFE71D1" w14:textId="2720F75A"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bottom"/>
          </w:tcPr>
          <w:p w14:paraId="0C2E9637" w14:textId="1423DADA" w:rsidR="00561EBF" w:rsidRDefault="00561EBF" w:rsidP="00561EBF">
            <w:pPr>
              <w:spacing w:before="40" w:after="40"/>
              <w:jc w:val="right"/>
              <w:rPr>
                <w:color w:val="000000"/>
                <w:sz w:val="18"/>
                <w:szCs w:val="18"/>
              </w:rPr>
            </w:pPr>
            <w:r>
              <w:rPr>
                <w:color w:val="000000"/>
                <w:sz w:val="18"/>
                <w:szCs w:val="18"/>
              </w:rPr>
              <w:t>84.0</w:t>
            </w:r>
          </w:p>
        </w:tc>
        <w:tc>
          <w:tcPr>
            <w:tcW w:w="1111" w:type="dxa"/>
            <w:shd w:val="clear" w:color="auto" w:fill="auto"/>
            <w:noWrap/>
            <w:vAlign w:val="bottom"/>
          </w:tcPr>
          <w:p w14:paraId="7245767F" w14:textId="3E8F9624" w:rsidR="00561EBF" w:rsidRDefault="00561EBF" w:rsidP="00561EBF">
            <w:pPr>
              <w:spacing w:before="40" w:after="40"/>
              <w:jc w:val="right"/>
              <w:rPr>
                <w:color w:val="000000"/>
                <w:sz w:val="18"/>
                <w:szCs w:val="18"/>
              </w:rPr>
            </w:pPr>
            <w:r>
              <w:rPr>
                <w:color w:val="000000"/>
                <w:sz w:val="18"/>
                <w:szCs w:val="18"/>
              </w:rPr>
              <w:t>84.0</w:t>
            </w:r>
          </w:p>
        </w:tc>
        <w:tc>
          <w:tcPr>
            <w:tcW w:w="1111" w:type="dxa"/>
            <w:shd w:val="clear" w:color="auto" w:fill="auto"/>
            <w:noWrap/>
            <w:vAlign w:val="bottom"/>
          </w:tcPr>
          <w:p w14:paraId="6DDFE104" w14:textId="257FBEB8" w:rsidR="00561EBF" w:rsidRDefault="00561EBF" w:rsidP="00561EBF">
            <w:pPr>
              <w:spacing w:before="40" w:after="40"/>
              <w:jc w:val="right"/>
              <w:rPr>
                <w:color w:val="000000"/>
                <w:sz w:val="18"/>
                <w:szCs w:val="18"/>
              </w:rPr>
            </w:pPr>
            <w:r>
              <w:rPr>
                <w:color w:val="000000"/>
                <w:sz w:val="18"/>
                <w:szCs w:val="18"/>
              </w:rPr>
              <w:t>84.0</w:t>
            </w:r>
          </w:p>
        </w:tc>
      </w:tr>
      <w:tr w:rsidR="00561EBF" w14:paraId="0EA72E47" w14:textId="77777777" w:rsidTr="00EF0CB7">
        <w:trPr>
          <w:trHeight w:val="273"/>
        </w:trPr>
        <w:tc>
          <w:tcPr>
            <w:tcW w:w="3298" w:type="dxa"/>
            <w:shd w:val="clear" w:color="auto" w:fill="auto"/>
            <w:vAlign w:val="center"/>
            <w:hideMark/>
          </w:tcPr>
          <w:p w14:paraId="60104405" w14:textId="77777777" w:rsidR="00561EBF" w:rsidRDefault="00561EBF" w:rsidP="00561EBF">
            <w:pPr>
              <w:spacing w:before="40" w:after="40"/>
              <w:rPr>
                <w:color w:val="000000"/>
                <w:sz w:val="18"/>
                <w:szCs w:val="18"/>
              </w:rPr>
            </w:pPr>
            <w:r>
              <w:rPr>
                <w:color w:val="000000"/>
                <w:sz w:val="18"/>
                <w:szCs w:val="18"/>
              </w:rPr>
              <w:t xml:space="preserve">MeBr Commodity Owner, Shipper or Agent Recordkeeping </w:t>
            </w:r>
          </w:p>
        </w:tc>
        <w:tc>
          <w:tcPr>
            <w:tcW w:w="1158" w:type="dxa"/>
            <w:shd w:val="clear" w:color="auto" w:fill="auto"/>
            <w:noWrap/>
            <w:vAlign w:val="center"/>
            <w:hideMark/>
          </w:tcPr>
          <w:p w14:paraId="1FD70B6B"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17DDD979" w14:textId="31E7C6A5" w:rsidR="00561EBF" w:rsidRDefault="00561EBF" w:rsidP="00561EBF">
            <w:pPr>
              <w:spacing w:before="40" w:after="40"/>
              <w:jc w:val="right"/>
              <w:rPr>
                <w:color w:val="000000"/>
                <w:sz w:val="18"/>
                <w:szCs w:val="18"/>
              </w:rPr>
            </w:pPr>
            <w:r>
              <w:rPr>
                <w:color w:val="000000"/>
                <w:sz w:val="18"/>
                <w:szCs w:val="18"/>
              </w:rPr>
              <w:t>1.0</w:t>
            </w:r>
          </w:p>
        </w:tc>
        <w:tc>
          <w:tcPr>
            <w:tcW w:w="1110" w:type="dxa"/>
            <w:shd w:val="clear" w:color="auto" w:fill="auto"/>
            <w:noWrap/>
            <w:vAlign w:val="center"/>
          </w:tcPr>
          <w:p w14:paraId="2AED43D8" w14:textId="30C451F1" w:rsidR="00561EBF" w:rsidRDefault="00561EBF" w:rsidP="00561EBF">
            <w:pPr>
              <w:spacing w:before="40" w:after="40"/>
              <w:jc w:val="right"/>
              <w:rPr>
                <w:color w:val="000000"/>
                <w:sz w:val="18"/>
                <w:szCs w:val="18"/>
              </w:rPr>
            </w:pPr>
            <w:r>
              <w:rPr>
                <w:color w:val="000000"/>
                <w:sz w:val="18"/>
                <w:szCs w:val="18"/>
              </w:rPr>
              <w:t>250.0</w:t>
            </w:r>
          </w:p>
        </w:tc>
        <w:tc>
          <w:tcPr>
            <w:tcW w:w="1111" w:type="dxa"/>
            <w:shd w:val="clear" w:color="auto" w:fill="auto"/>
            <w:noWrap/>
            <w:vAlign w:val="center"/>
          </w:tcPr>
          <w:p w14:paraId="6B509287" w14:textId="76884DC2" w:rsidR="00561EBF" w:rsidRDefault="00561EBF" w:rsidP="00EF0CB7">
            <w:pPr>
              <w:spacing w:before="40" w:after="40"/>
              <w:jc w:val="right"/>
              <w:rPr>
                <w:color w:val="000000"/>
                <w:sz w:val="18"/>
                <w:szCs w:val="18"/>
              </w:rPr>
            </w:pPr>
            <w:r>
              <w:rPr>
                <w:color w:val="000000"/>
                <w:sz w:val="18"/>
                <w:szCs w:val="18"/>
              </w:rPr>
              <w:t>250.0</w:t>
            </w:r>
          </w:p>
        </w:tc>
        <w:tc>
          <w:tcPr>
            <w:tcW w:w="1111" w:type="dxa"/>
            <w:shd w:val="clear" w:color="auto" w:fill="auto"/>
            <w:noWrap/>
            <w:vAlign w:val="center"/>
          </w:tcPr>
          <w:p w14:paraId="0D1235D0" w14:textId="661C090E" w:rsidR="00561EBF" w:rsidRDefault="00561EBF" w:rsidP="00EF0CB7">
            <w:pPr>
              <w:spacing w:before="40" w:after="40"/>
              <w:jc w:val="right"/>
              <w:rPr>
                <w:color w:val="000000"/>
                <w:sz w:val="18"/>
                <w:szCs w:val="18"/>
              </w:rPr>
            </w:pPr>
            <w:r>
              <w:rPr>
                <w:color w:val="000000"/>
                <w:sz w:val="18"/>
                <w:szCs w:val="18"/>
              </w:rPr>
              <w:t>250.0</w:t>
            </w:r>
          </w:p>
        </w:tc>
      </w:tr>
      <w:tr w:rsidR="00561EBF" w14:paraId="30AED6F8" w14:textId="77777777" w:rsidTr="00EF0CB7">
        <w:trPr>
          <w:trHeight w:val="273"/>
        </w:trPr>
        <w:tc>
          <w:tcPr>
            <w:tcW w:w="3298" w:type="dxa"/>
            <w:shd w:val="clear" w:color="auto" w:fill="auto"/>
            <w:vAlign w:val="center"/>
            <w:hideMark/>
          </w:tcPr>
          <w:p w14:paraId="3EA718BC" w14:textId="77777777" w:rsidR="00561EBF" w:rsidRDefault="00561EBF" w:rsidP="00561EBF">
            <w:pPr>
              <w:spacing w:before="40" w:after="40"/>
              <w:rPr>
                <w:color w:val="000000"/>
                <w:sz w:val="18"/>
                <w:szCs w:val="18"/>
              </w:rPr>
            </w:pPr>
            <w:r>
              <w:rPr>
                <w:color w:val="000000"/>
                <w:sz w:val="18"/>
                <w:szCs w:val="18"/>
              </w:rPr>
              <w:t xml:space="preserve">MeBr End User Self-Certification </w:t>
            </w:r>
          </w:p>
        </w:tc>
        <w:tc>
          <w:tcPr>
            <w:tcW w:w="1158" w:type="dxa"/>
            <w:shd w:val="clear" w:color="auto" w:fill="auto"/>
            <w:noWrap/>
            <w:vAlign w:val="center"/>
            <w:hideMark/>
          </w:tcPr>
          <w:p w14:paraId="035A3253" w14:textId="77777777" w:rsidR="00561EBF" w:rsidRDefault="00561EBF" w:rsidP="00561EBF">
            <w:pPr>
              <w:spacing w:before="40" w:after="40"/>
              <w:rPr>
                <w:color w:val="000000"/>
                <w:sz w:val="18"/>
                <w:szCs w:val="18"/>
              </w:rPr>
            </w:pPr>
            <w:r>
              <w:rPr>
                <w:color w:val="000000"/>
                <w:sz w:val="18"/>
                <w:szCs w:val="18"/>
              </w:rPr>
              <w:t>Paper</w:t>
            </w:r>
          </w:p>
        </w:tc>
        <w:tc>
          <w:tcPr>
            <w:tcW w:w="1574" w:type="dxa"/>
            <w:vAlign w:val="center"/>
          </w:tcPr>
          <w:p w14:paraId="364954F9" w14:textId="104798CA" w:rsidR="00561EBF" w:rsidRDefault="00561EBF" w:rsidP="00561EBF">
            <w:pPr>
              <w:spacing w:before="40" w:after="40"/>
              <w:jc w:val="right"/>
              <w:rPr>
                <w:color w:val="000000"/>
                <w:sz w:val="18"/>
                <w:szCs w:val="18"/>
              </w:rPr>
            </w:pPr>
            <w:r>
              <w:rPr>
                <w:color w:val="000000"/>
                <w:sz w:val="18"/>
                <w:szCs w:val="18"/>
              </w:rPr>
              <w:t>0.3</w:t>
            </w:r>
          </w:p>
        </w:tc>
        <w:tc>
          <w:tcPr>
            <w:tcW w:w="1110" w:type="dxa"/>
            <w:shd w:val="clear" w:color="auto" w:fill="auto"/>
            <w:noWrap/>
            <w:vAlign w:val="bottom"/>
          </w:tcPr>
          <w:p w14:paraId="169AE84E" w14:textId="5C944868" w:rsidR="00561EBF" w:rsidRDefault="00561EBF" w:rsidP="00561EBF">
            <w:pPr>
              <w:spacing w:before="40" w:after="40"/>
              <w:jc w:val="right"/>
              <w:rPr>
                <w:color w:val="000000"/>
                <w:sz w:val="18"/>
                <w:szCs w:val="18"/>
              </w:rPr>
            </w:pPr>
            <w:r>
              <w:rPr>
                <w:color w:val="000000"/>
                <w:sz w:val="18"/>
                <w:szCs w:val="18"/>
              </w:rPr>
              <w:t>250.0</w:t>
            </w:r>
          </w:p>
        </w:tc>
        <w:tc>
          <w:tcPr>
            <w:tcW w:w="1111" w:type="dxa"/>
            <w:shd w:val="clear" w:color="auto" w:fill="auto"/>
            <w:noWrap/>
            <w:vAlign w:val="bottom"/>
          </w:tcPr>
          <w:p w14:paraId="4FCEABF6" w14:textId="3FAAB451" w:rsidR="00561EBF" w:rsidRDefault="00561EBF" w:rsidP="00561EBF">
            <w:pPr>
              <w:spacing w:before="40" w:after="40"/>
              <w:jc w:val="right"/>
              <w:rPr>
                <w:color w:val="000000"/>
                <w:sz w:val="18"/>
                <w:szCs w:val="18"/>
              </w:rPr>
            </w:pPr>
            <w:r>
              <w:rPr>
                <w:color w:val="000000"/>
                <w:sz w:val="18"/>
                <w:szCs w:val="18"/>
              </w:rPr>
              <w:t>250.0</w:t>
            </w:r>
          </w:p>
        </w:tc>
        <w:tc>
          <w:tcPr>
            <w:tcW w:w="1111" w:type="dxa"/>
            <w:shd w:val="clear" w:color="auto" w:fill="auto"/>
            <w:noWrap/>
            <w:vAlign w:val="bottom"/>
          </w:tcPr>
          <w:p w14:paraId="46A7DBFA" w14:textId="12D46EE8" w:rsidR="00561EBF" w:rsidRDefault="00561EBF" w:rsidP="00561EBF">
            <w:pPr>
              <w:spacing w:before="40" w:after="40"/>
              <w:jc w:val="right"/>
              <w:rPr>
                <w:color w:val="000000"/>
                <w:sz w:val="18"/>
                <w:szCs w:val="18"/>
              </w:rPr>
            </w:pPr>
            <w:r>
              <w:rPr>
                <w:color w:val="000000"/>
                <w:sz w:val="18"/>
                <w:szCs w:val="18"/>
              </w:rPr>
              <w:t>250.0</w:t>
            </w:r>
          </w:p>
        </w:tc>
      </w:tr>
      <w:tr w:rsidR="00561EBF" w14:paraId="21162A67" w14:textId="77777777" w:rsidTr="00EF0CB7">
        <w:trPr>
          <w:trHeight w:val="273"/>
        </w:trPr>
        <w:tc>
          <w:tcPr>
            <w:tcW w:w="6030" w:type="dxa"/>
            <w:gridSpan w:val="3"/>
            <w:shd w:val="clear" w:color="auto" w:fill="D9D9D9" w:themeFill="background1" w:themeFillShade="D9"/>
            <w:vAlign w:val="center"/>
          </w:tcPr>
          <w:p w14:paraId="26F29447" w14:textId="6B0800FB" w:rsidR="00561EBF" w:rsidRDefault="00561EBF" w:rsidP="00EF0CB7">
            <w:pPr>
              <w:spacing w:before="40" w:after="40"/>
              <w:rPr>
                <w:color w:val="000000"/>
                <w:sz w:val="18"/>
                <w:szCs w:val="18"/>
              </w:rPr>
            </w:pPr>
            <w:r>
              <w:rPr>
                <w:b/>
                <w:bCs/>
                <w:color w:val="000000"/>
                <w:sz w:val="18"/>
                <w:szCs w:val="18"/>
              </w:rPr>
              <w:t>Subtotal (Third-Party Disclosures)</w:t>
            </w:r>
          </w:p>
        </w:tc>
        <w:tc>
          <w:tcPr>
            <w:tcW w:w="1110" w:type="dxa"/>
            <w:shd w:val="clear" w:color="auto" w:fill="D9D9D9" w:themeFill="background1" w:themeFillShade="D9"/>
            <w:noWrap/>
            <w:vAlign w:val="center"/>
          </w:tcPr>
          <w:p w14:paraId="432F3259" w14:textId="11CE3661" w:rsidR="00561EBF" w:rsidRDefault="00561EBF" w:rsidP="00561EBF">
            <w:pPr>
              <w:spacing w:before="40" w:after="40"/>
              <w:jc w:val="right"/>
              <w:rPr>
                <w:color w:val="000000"/>
                <w:sz w:val="18"/>
                <w:szCs w:val="18"/>
              </w:rPr>
            </w:pPr>
            <w:r>
              <w:rPr>
                <w:b/>
                <w:bCs/>
                <w:color w:val="000000"/>
                <w:sz w:val="18"/>
                <w:szCs w:val="18"/>
              </w:rPr>
              <w:t>1,750.5</w:t>
            </w:r>
          </w:p>
        </w:tc>
        <w:tc>
          <w:tcPr>
            <w:tcW w:w="1111" w:type="dxa"/>
            <w:shd w:val="clear" w:color="auto" w:fill="D9D9D9" w:themeFill="background1" w:themeFillShade="D9"/>
            <w:noWrap/>
            <w:vAlign w:val="center"/>
          </w:tcPr>
          <w:p w14:paraId="04AB4FE9" w14:textId="055346C6" w:rsidR="00561EBF" w:rsidRDefault="00561EBF" w:rsidP="00561EBF">
            <w:pPr>
              <w:spacing w:before="40" w:after="40"/>
              <w:jc w:val="right"/>
              <w:rPr>
                <w:color w:val="000000"/>
                <w:sz w:val="18"/>
                <w:szCs w:val="18"/>
              </w:rPr>
            </w:pPr>
            <w:r>
              <w:rPr>
                <w:b/>
                <w:bCs/>
                <w:color w:val="000000"/>
                <w:sz w:val="18"/>
                <w:szCs w:val="18"/>
              </w:rPr>
              <w:t>1,750.5</w:t>
            </w:r>
          </w:p>
        </w:tc>
        <w:tc>
          <w:tcPr>
            <w:tcW w:w="1111" w:type="dxa"/>
            <w:shd w:val="clear" w:color="auto" w:fill="D9D9D9" w:themeFill="background1" w:themeFillShade="D9"/>
            <w:noWrap/>
            <w:vAlign w:val="center"/>
          </w:tcPr>
          <w:p w14:paraId="3B254D60" w14:textId="2471BA10" w:rsidR="00561EBF" w:rsidRDefault="00561EBF" w:rsidP="00561EBF">
            <w:pPr>
              <w:spacing w:before="40" w:after="40"/>
              <w:jc w:val="right"/>
              <w:rPr>
                <w:color w:val="000000"/>
                <w:sz w:val="18"/>
                <w:szCs w:val="18"/>
              </w:rPr>
            </w:pPr>
            <w:r>
              <w:rPr>
                <w:b/>
                <w:bCs/>
                <w:color w:val="000000"/>
                <w:sz w:val="18"/>
                <w:szCs w:val="18"/>
              </w:rPr>
              <w:t>1,750.5</w:t>
            </w:r>
          </w:p>
        </w:tc>
      </w:tr>
      <w:tr w:rsidR="00F949A3" w14:paraId="611D207E" w14:textId="77777777" w:rsidTr="00EF0CB7">
        <w:trPr>
          <w:trHeight w:val="273"/>
        </w:trPr>
        <w:tc>
          <w:tcPr>
            <w:tcW w:w="6030" w:type="dxa"/>
            <w:gridSpan w:val="3"/>
            <w:shd w:val="clear" w:color="auto" w:fill="BFBFBF" w:themeFill="background1" w:themeFillShade="BF"/>
            <w:noWrap/>
            <w:vAlign w:val="center"/>
          </w:tcPr>
          <w:p w14:paraId="64FAC305" w14:textId="42B09830" w:rsidR="00F949A3" w:rsidRPr="00DB0D3C" w:rsidRDefault="00F949A3" w:rsidP="009B39A4">
            <w:pPr>
              <w:spacing w:before="40" w:after="40"/>
              <w:rPr>
                <w:b/>
                <w:color w:val="000000"/>
                <w:sz w:val="18"/>
                <w:szCs w:val="18"/>
              </w:rPr>
            </w:pPr>
            <w:r w:rsidRPr="00DB0D3C">
              <w:rPr>
                <w:b/>
                <w:color w:val="000000"/>
                <w:sz w:val="18"/>
                <w:szCs w:val="18"/>
              </w:rPr>
              <w:t>Total</w:t>
            </w:r>
          </w:p>
        </w:tc>
        <w:tc>
          <w:tcPr>
            <w:tcW w:w="1110" w:type="dxa"/>
            <w:shd w:val="clear" w:color="auto" w:fill="BFBFBF" w:themeFill="background1" w:themeFillShade="BF"/>
            <w:vAlign w:val="center"/>
          </w:tcPr>
          <w:p w14:paraId="4767C508" w14:textId="243C8A75" w:rsidR="00F949A3" w:rsidRPr="00DB0D3C" w:rsidRDefault="00F949A3" w:rsidP="009B39A4">
            <w:pPr>
              <w:spacing w:before="40" w:after="40"/>
              <w:jc w:val="right"/>
              <w:rPr>
                <w:b/>
                <w:color w:val="000000"/>
                <w:sz w:val="18"/>
                <w:szCs w:val="18"/>
              </w:rPr>
            </w:pPr>
            <w:r>
              <w:rPr>
                <w:b/>
                <w:bCs/>
                <w:color w:val="000000"/>
                <w:sz w:val="18"/>
                <w:szCs w:val="18"/>
              </w:rPr>
              <w:t>3,877.5</w:t>
            </w:r>
          </w:p>
        </w:tc>
        <w:tc>
          <w:tcPr>
            <w:tcW w:w="1111" w:type="dxa"/>
            <w:shd w:val="clear" w:color="auto" w:fill="BFBFBF" w:themeFill="background1" w:themeFillShade="BF"/>
            <w:noWrap/>
            <w:vAlign w:val="center"/>
          </w:tcPr>
          <w:p w14:paraId="72FEA4F0" w14:textId="11EF0318" w:rsidR="00F949A3" w:rsidRPr="00DB0D3C" w:rsidRDefault="00F949A3" w:rsidP="009B39A4">
            <w:pPr>
              <w:spacing w:before="40" w:after="40"/>
              <w:jc w:val="right"/>
              <w:rPr>
                <w:b/>
                <w:color w:val="000000"/>
                <w:sz w:val="18"/>
                <w:szCs w:val="18"/>
              </w:rPr>
            </w:pPr>
            <w:r>
              <w:rPr>
                <w:b/>
                <w:bCs/>
                <w:color w:val="000000"/>
                <w:sz w:val="18"/>
                <w:szCs w:val="18"/>
              </w:rPr>
              <w:t>3,739.5</w:t>
            </w:r>
          </w:p>
        </w:tc>
        <w:tc>
          <w:tcPr>
            <w:tcW w:w="1111" w:type="dxa"/>
            <w:shd w:val="clear" w:color="auto" w:fill="BFBFBF" w:themeFill="background1" w:themeFillShade="BF"/>
            <w:noWrap/>
            <w:vAlign w:val="center"/>
          </w:tcPr>
          <w:p w14:paraId="2E0A6DA5" w14:textId="2313FC3C" w:rsidR="00F949A3" w:rsidRPr="00DB0D3C" w:rsidRDefault="00F949A3" w:rsidP="009B39A4">
            <w:pPr>
              <w:spacing w:before="40" w:after="40"/>
              <w:jc w:val="right"/>
              <w:rPr>
                <w:b/>
                <w:color w:val="000000"/>
                <w:sz w:val="18"/>
                <w:szCs w:val="18"/>
              </w:rPr>
            </w:pPr>
            <w:r>
              <w:rPr>
                <w:b/>
                <w:bCs/>
                <w:color w:val="000000"/>
                <w:sz w:val="18"/>
                <w:szCs w:val="18"/>
              </w:rPr>
              <w:t>3,671.0</w:t>
            </w:r>
          </w:p>
        </w:tc>
      </w:tr>
    </w:tbl>
    <w:p w14:paraId="1B0C48D0" w14:textId="314EC2A4" w:rsidR="00B057C2" w:rsidRDefault="00B057C2"/>
    <w:p w14:paraId="47AB106D" w14:textId="77777777" w:rsidR="00DB0D3C" w:rsidRDefault="00DB0D3C"/>
    <w:p w14:paraId="0618BD1D" w14:textId="1CBEEF1D" w:rsidR="00B91CB8" w:rsidRDefault="00CE770E" w:rsidP="00495C76">
      <w:pPr>
        <w:rPr>
          <w:b/>
        </w:rPr>
      </w:pPr>
      <w:r>
        <w:rPr>
          <w:b/>
        </w:rPr>
        <w:t xml:space="preserve">(b) </w:t>
      </w:r>
      <w:r w:rsidR="00B91CB8" w:rsidRPr="00B91CB8">
        <w:rPr>
          <w:b/>
        </w:rPr>
        <w:t>Estimating Respondent Costs</w:t>
      </w:r>
    </w:p>
    <w:p w14:paraId="4D6E07A7" w14:textId="77777777" w:rsidR="00614909" w:rsidRDefault="00614909" w:rsidP="00495C76">
      <w:pPr>
        <w:rPr>
          <w:b/>
        </w:rPr>
      </w:pPr>
    </w:p>
    <w:p w14:paraId="08D33B09" w14:textId="68886367" w:rsidR="007B4EC1" w:rsidRDefault="007B4EC1" w:rsidP="00614909">
      <w:r w:rsidRPr="007B4EC1">
        <w:t>To determine respondent costs, an</w:t>
      </w:r>
      <w:r w:rsidR="002840F7">
        <w:t xml:space="preserve"> average hourly wage rate of $5</w:t>
      </w:r>
      <w:r w:rsidR="00D16E97">
        <w:t xml:space="preserve">4.41 </w:t>
      </w:r>
      <w:r w:rsidRPr="007B4EC1">
        <w:t>per hour</w:t>
      </w:r>
      <w:r w:rsidR="002370A9">
        <w:t xml:space="preserve"> for technical staff</w:t>
      </w:r>
      <w:r w:rsidRPr="007B4EC1">
        <w:t>, the hourly wage rate for professional and related persons, was derived from the Bureau of Labor Statistics Employer Cost and Employee Compensation, Table 2</w:t>
      </w:r>
      <w:r w:rsidR="00A456ED">
        <w:t>.</w:t>
      </w:r>
      <w:r w:rsidRPr="007B4EC1">
        <w:t xml:space="preserve"> (“civilian workers, by occupat</w:t>
      </w:r>
      <w:r w:rsidR="002840F7">
        <w:t>ional and industry group”), September</w:t>
      </w:r>
      <w:r w:rsidRPr="007B4EC1">
        <w:t xml:space="preserve"> 201</w:t>
      </w:r>
      <w:r w:rsidR="002840F7">
        <w:t>7</w:t>
      </w:r>
      <w:r w:rsidRPr="007B4EC1">
        <w:t xml:space="preserve">. </w:t>
      </w:r>
      <w:r w:rsidRPr="00086463">
        <w:t>A 110 percent increase was added to reflect the estimated additional costs for overhead and fringe, which</w:t>
      </w:r>
      <w:r w:rsidR="00086463" w:rsidRPr="00086463">
        <w:t xml:space="preserve"> increased the wage rate to $11</w:t>
      </w:r>
      <w:r w:rsidR="00D16E97">
        <w:t xml:space="preserve">4.26 </w:t>
      </w:r>
      <w:r w:rsidRPr="00086463">
        <w:t>per hour. Burden hours were multiplied by the labor rate to determine respondent costs.</w:t>
      </w:r>
    </w:p>
    <w:p w14:paraId="3A76F82F" w14:textId="77777777" w:rsidR="007B4EC1" w:rsidRPr="003A5C5E" w:rsidRDefault="007B4EC1" w:rsidP="00614909"/>
    <w:p w14:paraId="6FFEF6C0" w14:textId="2668136E" w:rsidR="00A456ED" w:rsidRDefault="00614909" w:rsidP="00A456ED">
      <w:r w:rsidRPr="00614909">
        <w:rPr>
          <w:color w:val="000000"/>
        </w:rPr>
        <w:t>In addition</w:t>
      </w:r>
      <w:r w:rsidRPr="003A5C5E">
        <w:t xml:space="preserve">, </w:t>
      </w:r>
      <w:r w:rsidR="007B4EC1" w:rsidRPr="003A5C5E">
        <w:t xml:space="preserve">operations and </w:t>
      </w:r>
      <w:r w:rsidR="00A60773" w:rsidRPr="003A5C5E">
        <w:t>m</w:t>
      </w:r>
      <w:r w:rsidR="007B4EC1" w:rsidRPr="003A5C5E">
        <w:t>aintenance (O&amp;M) costs, including photocopying, packaging, and postage, were estimated for all respondents submitting paper reports. These costs were estimated at $5.00 per report</w:t>
      </w:r>
      <w:r w:rsidRPr="003A5C5E">
        <w:t>.</w:t>
      </w:r>
    </w:p>
    <w:p w14:paraId="01BE2786" w14:textId="12AEDB86" w:rsidR="00A456ED" w:rsidRDefault="00A456ED" w:rsidP="00A456ED"/>
    <w:p w14:paraId="7150CF6C" w14:textId="5B864104" w:rsidR="002C4E3D" w:rsidRDefault="00A456ED" w:rsidP="00614909">
      <w:pPr>
        <w:rPr>
          <w:color w:val="000000"/>
        </w:rPr>
      </w:pPr>
      <w:r>
        <w:t xml:space="preserve">Table </w:t>
      </w:r>
      <w:r w:rsidR="00834D93">
        <w:t>IV</w:t>
      </w:r>
      <w:r>
        <w:t xml:space="preserve"> </w:t>
      </w:r>
      <w:r w:rsidR="002C4E3D">
        <w:rPr>
          <w:color w:val="000000"/>
        </w:rPr>
        <w:t>below</w:t>
      </w:r>
      <w:r w:rsidR="00D50CD8">
        <w:rPr>
          <w:color w:val="000000"/>
        </w:rPr>
        <w:t xml:space="preserve"> summarize</w:t>
      </w:r>
      <w:r w:rsidR="002370A9">
        <w:rPr>
          <w:color w:val="000000"/>
        </w:rPr>
        <w:t>s</w:t>
      </w:r>
      <w:r w:rsidR="00D50CD8">
        <w:rPr>
          <w:color w:val="000000"/>
        </w:rPr>
        <w:t xml:space="preserve"> total </w:t>
      </w:r>
      <w:r w:rsidR="002370A9">
        <w:rPr>
          <w:color w:val="000000"/>
        </w:rPr>
        <w:t xml:space="preserve">labor and O&amp;M </w:t>
      </w:r>
      <w:r w:rsidR="002C4E3D">
        <w:rPr>
          <w:color w:val="000000"/>
        </w:rPr>
        <w:t>cost</w:t>
      </w:r>
      <w:r w:rsidR="002370A9">
        <w:rPr>
          <w:color w:val="000000"/>
        </w:rPr>
        <w:t>s, which</w:t>
      </w:r>
      <w:r w:rsidR="00335BE8">
        <w:rPr>
          <w:color w:val="000000"/>
        </w:rPr>
        <w:t xml:space="preserve"> are calculated by multiplying total burden hours</w:t>
      </w:r>
      <w:r w:rsidR="00A60773">
        <w:rPr>
          <w:color w:val="000000"/>
        </w:rPr>
        <w:t xml:space="preserve"> </w:t>
      </w:r>
      <w:r w:rsidR="00EF0CB7">
        <w:rPr>
          <w:color w:val="000000"/>
        </w:rPr>
        <w:t xml:space="preserve">(as provided in Table III) </w:t>
      </w:r>
      <w:r w:rsidR="00A60773">
        <w:rPr>
          <w:color w:val="000000"/>
        </w:rPr>
        <w:t xml:space="preserve">by the assumed hourly wage rate of </w:t>
      </w:r>
      <w:r w:rsidR="002370A9">
        <w:rPr>
          <w:color w:val="000000"/>
        </w:rPr>
        <w:t xml:space="preserve">technical staff </w:t>
      </w:r>
      <w:r w:rsidR="00A60773">
        <w:rPr>
          <w:color w:val="000000"/>
        </w:rPr>
        <w:t xml:space="preserve">as well as multiplying the </w:t>
      </w:r>
      <w:r w:rsidR="00EF0CB7">
        <w:rPr>
          <w:color w:val="000000"/>
        </w:rPr>
        <w:t xml:space="preserve">total </w:t>
      </w:r>
      <w:r w:rsidR="00A60773">
        <w:rPr>
          <w:color w:val="000000"/>
        </w:rPr>
        <w:t xml:space="preserve">number of </w:t>
      </w:r>
      <w:r w:rsidR="00EF0CB7">
        <w:rPr>
          <w:color w:val="000000"/>
        </w:rPr>
        <w:t xml:space="preserve">responses </w:t>
      </w:r>
      <w:r w:rsidR="00A60773">
        <w:rPr>
          <w:color w:val="000000"/>
        </w:rPr>
        <w:t>(as provided in</w:t>
      </w:r>
      <w:r w:rsidR="00181C63">
        <w:rPr>
          <w:color w:val="000000"/>
        </w:rPr>
        <w:t xml:space="preserve"> Table II</w:t>
      </w:r>
      <w:r w:rsidR="00153C5D">
        <w:rPr>
          <w:color w:val="000000"/>
        </w:rPr>
        <w:t xml:space="preserve">) </w:t>
      </w:r>
      <w:r w:rsidR="00A60773">
        <w:rPr>
          <w:color w:val="000000"/>
        </w:rPr>
        <w:t>by the assumed O&amp;M cost per report.</w:t>
      </w:r>
      <w:r w:rsidR="00EF0CB7">
        <w:rPr>
          <w:color w:val="000000"/>
        </w:rPr>
        <w:t xml:space="preserve"> </w:t>
      </w:r>
    </w:p>
    <w:p w14:paraId="09F26CE3" w14:textId="77777777" w:rsidR="00B04397" w:rsidRDefault="00B04397" w:rsidP="00614909">
      <w:pPr>
        <w:rPr>
          <w:color w:val="000000"/>
        </w:rPr>
      </w:pPr>
    </w:p>
    <w:p w14:paraId="5D68AECC" w14:textId="65D07C75" w:rsidR="00464580" w:rsidRDefault="00464580" w:rsidP="00464580">
      <w:bookmarkStart w:id="6" w:name="_Ref464572797"/>
    </w:p>
    <w:p w14:paraId="515EA432" w14:textId="77777777" w:rsidR="008B1DE6" w:rsidRDefault="008B1DE6" w:rsidP="00464580">
      <w:pPr>
        <w:sectPr w:rsidR="008B1DE6" w:rsidSect="00D07F18">
          <w:pgSz w:w="12240" w:h="15840" w:code="1"/>
          <w:pgMar w:top="1440" w:right="1440" w:bottom="1440" w:left="1440" w:header="720" w:footer="720" w:gutter="0"/>
          <w:cols w:space="720"/>
          <w:docGrid w:linePitch="360"/>
        </w:sectPr>
      </w:pPr>
    </w:p>
    <w:p w14:paraId="4647666A" w14:textId="427D7B4A" w:rsidR="003247FB" w:rsidRPr="00B04397" w:rsidRDefault="003247FB" w:rsidP="009970E6">
      <w:pPr>
        <w:pStyle w:val="Caption"/>
        <w:keepNext/>
        <w:rPr>
          <w:color w:val="000000"/>
        </w:rPr>
      </w:pPr>
      <w:r>
        <w:t>Table</w:t>
      </w:r>
      <w:r w:rsidR="00A567AF">
        <w:t xml:space="preserve"> </w:t>
      </w:r>
      <w:r w:rsidR="00834D93">
        <w:t>IV</w:t>
      </w:r>
      <w:bookmarkEnd w:id="6"/>
      <w:r>
        <w:t xml:space="preserve">. </w:t>
      </w:r>
      <w:r w:rsidRPr="00B04397">
        <w:rPr>
          <w:color w:val="000000"/>
        </w:rPr>
        <w:t xml:space="preserve">Respondent Burden </w:t>
      </w:r>
      <w:r>
        <w:rPr>
          <w:color w:val="000000"/>
        </w:rPr>
        <w:t>- Total Costs</w:t>
      </w:r>
    </w:p>
    <w:tbl>
      <w:tblPr>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345"/>
        <w:gridCol w:w="1080"/>
        <w:gridCol w:w="1170"/>
        <w:gridCol w:w="1080"/>
        <w:gridCol w:w="990"/>
        <w:gridCol w:w="900"/>
        <w:gridCol w:w="810"/>
        <w:gridCol w:w="1080"/>
        <w:gridCol w:w="1080"/>
        <w:gridCol w:w="1080"/>
      </w:tblGrid>
      <w:tr w:rsidR="005D46EF" w14:paraId="3CA43124" w14:textId="77777777" w:rsidTr="009970E6">
        <w:trPr>
          <w:trHeight w:val="305"/>
          <w:tblHeader/>
          <w:jc w:val="center"/>
        </w:trPr>
        <w:tc>
          <w:tcPr>
            <w:tcW w:w="2605" w:type="dxa"/>
            <w:vMerge w:val="restart"/>
            <w:shd w:val="clear" w:color="000000" w:fill="F2F2F2"/>
            <w:vAlign w:val="center"/>
            <w:hideMark/>
          </w:tcPr>
          <w:p w14:paraId="3C30C75A" w14:textId="77777777" w:rsidR="003247FB" w:rsidRPr="00153C5D" w:rsidRDefault="003247FB" w:rsidP="003247FB">
            <w:pPr>
              <w:jc w:val="center"/>
              <w:rPr>
                <w:b/>
                <w:bCs/>
                <w:color w:val="000000"/>
                <w:sz w:val="17"/>
                <w:szCs w:val="17"/>
              </w:rPr>
            </w:pPr>
            <w:r w:rsidRPr="00153C5D">
              <w:rPr>
                <w:b/>
                <w:bCs/>
                <w:color w:val="000000"/>
                <w:sz w:val="17"/>
                <w:szCs w:val="17"/>
              </w:rPr>
              <w:t>Activity</w:t>
            </w:r>
          </w:p>
        </w:tc>
        <w:tc>
          <w:tcPr>
            <w:tcW w:w="1345" w:type="dxa"/>
            <w:vMerge w:val="restart"/>
            <w:shd w:val="clear" w:color="000000" w:fill="F2F2F2"/>
            <w:vAlign w:val="center"/>
            <w:hideMark/>
          </w:tcPr>
          <w:p w14:paraId="365C8F2E" w14:textId="77777777" w:rsidR="003247FB" w:rsidRPr="00153C5D" w:rsidRDefault="003247FB" w:rsidP="003247FB">
            <w:pPr>
              <w:jc w:val="center"/>
              <w:rPr>
                <w:b/>
                <w:bCs/>
                <w:color w:val="000000"/>
                <w:sz w:val="17"/>
                <w:szCs w:val="17"/>
              </w:rPr>
            </w:pPr>
            <w:r w:rsidRPr="00153C5D">
              <w:rPr>
                <w:b/>
                <w:bCs/>
                <w:color w:val="000000"/>
                <w:sz w:val="17"/>
                <w:szCs w:val="17"/>
              </w:rPr>
              <w:t>Submission Type</w:t>
            </w:r>
          </w:p>
        </w:tc>
        <w:tc>
          <w:tcPr>
            <w:tcW w:w="3330" w:type="dxa"/>
            <w:gridSpan w:val="3"/>
            <w:shd w:val="clear" w:color="000000" w:fill="F2F2F2"/>
            <w:vAlign w:val="center"/>
            <w:hideMark/>
          </w:tcPr>
          <w:p w14:paraId="17ED9621" w14:textId="77777777" w:rsidR="003247FB" w:rsidRPr="00153C5D" w:rsidRDefault="003247FB" w:rsidP="003247FB">
            <w:pPr>
              <w:jc w:val="center"/>
              <w:rPr>
                <w:b/>
                <w:bCs/>
                <w:color w:val="000000"/>
                <w:sz w:val="17"/>
                <w:szCs w:val="17"/>
              </w:rPr>
            </w:pPr>
            <w:r w:rsidRPr="00153C5D">
              <w:rPr>
                <w:b/>
                <w:bCs/>
                <w:color w:val="000000"/>
                <w:sz w:val="17"/>
                <w:szCs w:val="17"/>
              </w:rPr>
              <w:t>Total Labor Costs</w:t>
            </w:r>
          </w:p>
        </w:tc>
        <w:tc>
          <w:tcPr>
            <w:tcW w:w="2700" w:type="dxa"/>
            <w:gridSpan w:val="3"/>
            <w:shd w:val="clear" w:color="000000" w:fill="F2F2F2"/>
            <w:vAlign w:val="center"/>
            <w:hideMark/>
          </w:tcPr>
          <w:p w14:paraId="10A52F3B" w14:textId="77777777" w:rsidR="003247FB" w:rsidRPr="00153C5D" w:rsidRDefault="003247FB" w:rsidP="003247FB">
            <w:pPr>
              <w:jc w:val="center"/>
              <w:rPr>
                <w:b/>
                <w:bCs/>
                <w:color w:val="000000"/>
                <w:sz w:val="17"/>
                <w:szCs w:val="17"/>
              </w:rPr>
            </w:pPr>
            <w:r w:rsidRPr="00153C5D">
              <w:rPr>
                <w:b/>
                <w:bCs/>
                <w:color w:val="000000"/>
                <w:sz w:val="17"/>
                <w:szCs w:val="17"/>
              </w:rPr>
              <w:t>Total O&amp;M Costs</w:t>
            </w:r>
          </w:p>
        </w:tc>
        <w:tc>
          <w:tcPr>
            <w:tcW w:w="3240" w:type="dxa"/>
            <w:gridSpan w:val="3"/>
            <w:shd w:val="clear" w:color="000000" w:fill="F2F2F2"/>
            <w:vAlign w:val="center"/>
            <w:hideMark/>
          </w:tcPr>
          <w:p w14:paraId="2C11A99A" w14:textId="77777777" w:rsidR="003247FB" w:rsidRPr="00153C5D" w:rsidRDefault="003247FB" w:rsidP="003247FB">
            <w:pPr>
              <w:jc w:val="center"/>
              <w:rPr>
                <w:b/>
                <w:bCs/>
                <w:color w:val="000000"/>
                <w:sz w:val="17"/>
                <w:szCs w:val="17"/>
              </w:rPr>
            </w:pPr>
            <w:r w:rsidRPr="00153C5D">
              <w:rPr>
                <w:b/>
                <w:bCs/>
                <w:color w:val="000000"/>
                <w:sz w:val="17"/>
                <w:szCs w:val="17"/>
              </w:rPr>
              <w:t>Total Costs</w:t>
            </w:r>
          </w:p>
        </w:tc>
      </w:tr>
      <w:tr w:rsidR="005D46EF" w14:paraId="285FAF52" w14:textId="77777777" w:rsidTr="009970E6">
        <w:trPr>
          <w:trHeight w:val="269"/>
          <w:tblHeader/>
          <w:jc w:val="center"/>
        </w:trPr>
        <w:tc>
          <w:tcPr>
            <w:tcW w:w="2605" w:type="dxa"/>
            <w:vMerge/>
            <w:vAlign w:val="center"/>
            <w:hideMark/>
          </w:tcPr>
          <w:p w14:paraId="01FE14C3" w14:textId="77777777" w:rsidR="003247FB" w:rsidRPr="00153C5D" w:rsidRDefault="003247FB" w:rsidP="003247FB">
            <w:pPr>
              <w:rPr>
                <w:b/>
                <w:bCs/>
                <w:color w:val="000000"/>
                <w:sz w:val="17"/>
                <w:szCs w:val="17"/>
              </w:rPr>
            </w:pPr>
          </w:p>
        </w:tc>
        <w:tc>
          <w:tcPr>
            <w:tcW w:w="1345" w:type="dxa"/>
            <w:vMerge/>
            <w:vAlign w:val="center"/>
            <w:hideMark/>
          </w:tcPr>
          <w:p w14:paraId="0B6F38C9" w14:textId="77777777" w:rsidR="003247FB" w:rsidRPr="00153C5D" w:rsidRDefault="003247FB" w:rsidP="003247FB">
            <w:pPr>
              <w:rPr>
                <w:b/>
                <w:bCs/>
                <w:color w:val="000000"/>
                <w:sz w:val="17"/>
                <w:szCs w:val="17"/>
              </w:rPr>
            </w:pPr>
          </w:p>
        </w:tc>
        <w:tc>
          <w:tcPr>
            <w:tcW w:w="1080" w:type="dxa"/>
            <w:tcBorders>
              <w:bottom w:val="single" w:sz="4" w:space="0" w:color="auto"/>
            </w:tcBorders>
            <w:shd w:val="clear" w:color="000000" w:fill="F2F2F2"/>
            <w:noWrap/>
            <w:vAlign w:val="center"/>
            <w:hideMark/>
          </w:tcPr>
          <w:p w14:paraId="44E2367C" w14:textId="77777777" w:rsidR="003247FB" w:rsidRPr="00153C5D" w:rsidRDefault="003247FB" w:rsidP="003247FB">
            <w:pPr>
              <w:jc w:val="center"/>
              <w:rPr>
                <w:b/>
                <w:bCs/>
                <w:color w:val="000000"/>
                <w:sz w:val="17"/>
                <w:szCs w:val="17"/>
              </w:rPr>
            </w:pPr>
            <w:r w:rsidRPr="00153C5D">
              <w:rPr>
                <w:b/>
                <w:bCs/>
                <w:color w:val="000000"/>
                <w:sz w:val="17"/>
                <w:szCs w:val="17"/>
              </w:rPr>
              <w:t>Y1</w:t>
            </w:r>
          </w:p>
        </w:tc>
        <w:tc>
          <w:tcPr>
            <w:tcW w:w="1170" w:type="dxa"/>
            <w:tcBorders>
              <w:bottom w:val="single" w:sz="4" w:space="0" w:color="auto"/>
            </w:tcBorders>
            <w:shd w:val="clear" w:color="000000" w:fill="F2F2F2"/>
            <w:noWrap/>
            <w:vAlign w:val="center"/>
            <w:hideMark/>
          </w:tcPr>
          <w:p w14:paraId="35511E1C" w14:textId="77777777" w:rsidR="003247FB" w:rsidRPr="00153C5D" w:rsidRDefault="003247FB" w:rsidP="003247FB">
            <w:pPr>
              <w:jc w:val="center"/>
              <w:rPr>
                <w:b/>
                <w:bCs/>
                <w:color w:val="000000"/>
                <w:sz w:val="17"/>
                <w:szCs w:val="17"/>
              </w:rPr>
            </w:pPr>
            <w:r w:rsidRPr="00153C5D">
              <w:rPr>
                <w:b/>
                <w:bCs/>
                <w:color w:val="000000"/>
                <w:sz w:val="17"/>
                <w:szCs w:val="17"/>
              </w:rPr>
              <w:t>Y2</w:t>
            </w:r>
          </w:p>
        </w:tc>
        <w:tc>
          <w:tcPr>
            <w:tcW w:w="1080" w:type="dxa"/>
            <w:tcBorders>
              <w:bottom w:val="single" w:sz="4" w:space="0" w:color="auto"/>
            </w:tcBorders>
            <w:shd w:val="clear" w:color="000000" w:fill="F2F2F2"/>
            <w:noWrap/>
            <w:vAlign w:val="center"/>
            <w:hideMark/>
          </w:tcPr>
          <w:p w14:paraId="03FCF862" w14:textId="77777777" w:rsidR="003247FB" w:rsidRPr="00153C5D" w:rsidRDefault="003247FB" w:rsidP="003247FB">
            <w:pPr>
              <w:jc w:val="center"/>
              <w:rPr>
                <w:b/>
                <w:bCs/>
                <w:color w:val="000000"/>
                <w:sz w:val="17"/>
                <w:szCs w:val="17"/>
              </w:rPr>
            </w:pPr>
            <w:r w:rsidRPr="00153C5D">
              <w:rPr>
                <w:b/>
                <w:bCs/>
                <w:color w:val="000000"/>
                <w:sz w:val="17"/>
                <w:szCs w:val="17"/>
              </w:rPr>
              <w:t>Y3</w:t>
            </w:r>
          </w:p>
        </w:tc>
        <w:tc>
          <w:tcPr>
            <w:tcW w:w="990" w:type="dxa"/>
            <w:tcBorders>
              <w:bottom w:val="single" w:sz="4" w:space="0" w:color="auto"/>
            </w:tcBorders>
            <w:shd w:val="clear" w:color="000000" w:fill="F2F2F2"/>
            <w:noWrap/>
            <w:vAlign w:val="center"/>
            <w:hideMark/>
          </w:tcPr>
          <w:p w14:paraId="1AD183C6" w14:textId="77777777" w:rsidR="003247FB" w:rsidRPr="00153C5D" w:rsidRDefault="003247FB" w:rsidP="003247FB">
            <w:pPr>
              <w:jc w:val="center"/>
              <w:rPr>
                <w:b/>
                <w:bCs/>
                <w:color w:val="000000"/>
                <w:sz w:val="17"/>
                <w:szCs w:val="17"/>
              </w:rPr>
            </w:pPr>
            <w:r w:rsidRPr="00153C5D">
              <w:rPr>
                <w:b/>
                <w:bCs/>
                <w:color w:val="000000"/>
                <w:sz w:val="17"/>
                <w:szCs w:val="17"/>
              </w:rPr>
              <w:t>Y1</w:t>
            </w:r>
          </w:p>
        </w:tc>
        <w:tc>
          <w:tcPr>
            <w:tcW w:w="900" w:type="dxa"/>
            <w:tcBorders>
              <w:bottom w:val="single" w:sz="4" w:space="0" w:color="auto"/>
            </w:tcBorders>
            <w:shd w:val="clear" w:color="000000" w:fill="F2F2F2"/>
            <w:noWrap/>
            <w:vAlign w:val="center"/>
            <w:hideMark/>
          </w:tcPr>
          <w:p w14:paraId="72B8F0EF" w14:textId="77777777" w:rsidR="003247FB" w:rsidRPr="00153C5D" w:rsidRDefault="003247FB" w:rsidP="003247FB">
            <w:pPr>
              <w:jc w:val="center"/>
              <w:rPr>
                <w:b/>
                <w:bCs/>
                <w:color w:val="000000"/>
                <w:sz w:val="17"/>
                <w:szCs w:val="17"/>
              </w:rPr>
            </w:pPr>
            <w:r w:rsidRPr="00153C5D">
              <w:rPr>
                <w:b/>
                <w:bCs/>
                <w:color w:val="000000"/>
                <w:sz w:val="17"/>
                <w:szCs w:val="17"/>
              </w:rPr>
              <w:t>Y2</w:t>
            </w:r>
          </w:p>
        </w:tc>
        <w:tc>
          <w:tcPr>
            <w:tcW w:w="810" w:type="dxa"/>
            <w:tcBorders>
              <w:bottom w:val="single" w:sz="4" w:space="0" w:color="auto"/>
            </w:tcBorders>
            <w:shd w:val="clear" w:color="000000" w:fill="F2F2F2"/>
            <w:noWrap/>
            <w:vAlign w:val="center"/>
            <w:hideMark/>
          </w:tcPr>
          <w:p w14:paraId="3BFFEEE5" w14:textId="77777777" w:rsidR="003247FB" w:rsidRPr="00153C5D" w:rsidRDefault="003247FB" w:rsidP="003247FB">
            <w:pPr>
              <w:jc w:val="center"/>
              <w:rPr>
                <w:b/>
                <w:bCs/>
                <w:color w:val="000000"/>
                <w:sz w:val="17"/>
                <w:szCs w:val="17"/>
              </w:rPr>
            </w:pPr>
            <w:r w:rsidRPr="00153C5D">
              <w:rPr>
                <w:b/>
                <w:bCs/>
                <w:color w:val="000000"/>
                <w:sz w:val="17"/>
                <w:szCs w:val="17"/>
              </w:rPr>
              <w:t>Y3</w:t>
            </w:r>
          </w:p>
        </w:tc>
        <w:tc>
          <w:tcPr>
            <w:tcW w:w="1080" w:type="dxa"/>
            <w:tcBorders>
              <w:bottom w:val="single" w:sz="4" w:space="0" w:color="auto"/>
            </w:tcBorders>
            <w:shd w:val="clear" w:color="000000" w:fill="F2F2F2"/>
            <w:noWrap/>
            <w:vAlign w:val="center"/>
            <w:hideMark/>
          </w:tcPr>
          <w:p w14:paraId="647C9A96" w14:textId="77777777" w:rsidR="003247FB" w:rsidRPr="00153C5D" w:rsidRDefault="003247FB" w:rsidP="003247FB">
            <w:pPr>
              <w:jc w:val="center"/>
              <w:rPr>
                <w:b/>
                <w:bCs/>
                <w:color w:val="000000"/>
                <w:sz w:val="17"/>
                <w:szCs w:val="17"/>
              </w:rPr>
            </w:pPr>
            <w:r w:rsidRPr="00153C5D">
              <w:rPr>
                <w:b/>
                <w:bCs/>
                <w:color w:val="000000"/>
                <w:sz w:val="17"/>
                <w:szCs w:val="17"/>
              </w:rPr>
              <w:t>Y1</w:t>
            </w:r>
          </w:p>
        </w:tc>
        <w:tc>
          <w:tcPr>
            <w:tcW w:w="1080" w:type="dxa"/>
            <w:tcBorders>
              <w:bottom w:val="single" w:sz="4" w:space="0" w:color="auto"/>
            </w:tcBorders>
            <w:shd w:val="clear" w:color="000000" w:fill="F2F2F2"/>
            <w:noWrap/>
            <w:vAlign w:val="center"/>
            <w:hideMark/>
          </w:tcPr>
          <w:p w14:paraId="1B434CB4" w14:textId="77777777" w:rsidR="003247FB" w:rsidRPr="00153C5D" w:rsidRDefault="003247FB" w:rsidP="003247FB">
            <w:pPr>
              <w:jc w:val="center"/>
              <w:rPr>
                <w:b/>
                <w:bCs/>
                <w:color w:val="000000"/>
                <w:sz w:val="17"/>
                <w:szCs w:val="17"/>
              </w:rPr>
            </w:pPr>
            <w:r w:rsidRPr="00153C5D">
              <w:rPr>
                <w:b/>
                <w:bCs/>
                <w:color w:val="000000"/>
                <w:sz w:val="17"/>
                <w:szCs w:val="17"/>
              </w:rPr>
              <w:t>Y2</w:t>
            </w:r>
          </w:p>
        </w:tc>
        <w:tc>
          <w:tcPr>
            <w:tcW w:w="1080" w:type="dxa"/>
            <w:tcBorders>
              <w:bottom w:val="single" w:sz="4" w:space="0" w:color="auto"/>
            </w:tcBorders>
            <w:shd w:val="clear" w:color="000000" w:fill="F2F2F2"/>
            <w:noWrap/>
            <w:vAlign w:val="center"/>
            <w:hideMark/>
          </w:tcPr>
          <w:p w14:paraId="7FE2518E" w14:textId="77777777" w:rsidR="003247FB" w:rsidRPr="00153C5D" w:rsidRDefault="003247FB" w:rsidP="003247FB">
            <w:pPr>
              <w:jc w:val="center"/>
              <w:rPr>
                <w:b/>
                <w:bCs/>
                <w:color w:val="000000"/>
                <w:sz w:val="17"/>
                <w:szCs w:val="17"/>
              </w:rPr>
            </w:pPr>
            <w:r w:rsidRPr="00153C5D">
              <w:rPr>
                <w:b/>
                <w:bCs/>
                <w:color w:val="000000"/>
                <w:sz w:val="17"/>
                <w:szCs w:val="17"/>
              </w:rPr>
              <w:t>Y3</w:t>
            </w:r>
          </w:p>
        </w:tc>
      </w:tr>
      <w:tr w:rsidR="00D16E97" w14:paraId="7673786C" w14:textId="77777777" w:rsidTr="009970E6">
        <w:trPr>
          <w:trHeight w:val="288"/>
          <w:jc w:val="center"/>
        </w:trPr>
        <w:tc>
          <w:tcPr>
            <w:tcW w:w="2605" w:type="dxa"/>
            <w:shd w:val="clear" w:color="auto" w:fill="auto"/>
            <w:vAlign w:val="center"/>
            <w:hideMark/>
          </w:tcPr>
          <w:p w14:paraId="79D5A4A4" w14:textId="77777777" w:rsidR="00D16E97" w:rsidRPr="00153C5D" w:rsidRDefault="00D16E97" w:rsidP="00D16E97">
            <w:pPr>
              <w:rPr>
                <w:color w:val="000000"/>
                <w:sz w:val="17"/>
                <w:szCs w:val="17"/>
              </w:rPr>
            </w:pPr>
            <w:r w:rsidRPr="00153C5D">
              <w:rPr>
                <w:color w:val="000000"/>
                <w:sz w:val="17"/>
                <w:szCs w:val="17"/>
              </w:rPr>
              <w:t>CDX Registration</w:t>
            </w:r>
          </w:p>
        </w:tc>
        <w:tc>
          <w:tcPr>
            <w:tcW w:w="1345" w:type="dxa"/>
            <w:shd w:val="clear" w:color="auto" w:fill="auto"/>
            <w:vAlign w:val="center"/>
            <w:hideMark/>
          </w:tcPr>
          <w:p w14:paraId="141A2F34" w14:textId="77777777" w:rsidR="00D16E97" w:rsidRPr="00153C5D" w:rsidRDefault="00D16E97" w:rsidP="00D16E97">
            <w:pPr>
              <w:rPr>
                <w:color w:val="000000"/>
                <w:sz w:val="17"/>
                <w:szCs w:val="17"/>
              </w:rPr>
            </w:pPr>
            <w:r w:rsidRPr="00153C5D">
              <w:rPr>
                <w:color w:val="000000"/>
                <w:sz w:val="17"/>
                <w:szCs w:val="17"/>
              </w:rPr>
              <w:t>NA</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B9188AD" w14:textId="6089F78E" w:rsidR="00D16E97" w:rsidRPr="00ED3035" w:rsidRDefault="00EF0CB7" w:rsidP="00EF0CB7">
            <w:pPr>
              <w:jc w:val="center"/>
              <w:rPr>
                <w:color w:val="000000"/>
                <w:sz w:val="18"/>
                <w:szCs w:val="18"/>
              </w:rPr>
            </w:pPr>
            <w:r>
              <w:rPr>
                <w:color w:val="000000"/>
                <w:sz w:val="18"/>
                <w:szCs w:val="18"/>
              </w:rPr>
              <w:t>$3,085</w:t>
            </w:r>
          </w:p>
        </w:tc>
        <w:tc>
          <w:tcPr>
            <w:tcW w:w="1170" w:type="dxa"/>
            <w:shd w:val="clear" w:color="auto" w:fill="auto"/>
            <w:noWrap/>
            <w:vAlign w:val="center"/>
            <w:hideMark/>
          </w:tcPr>
          <w:p w14:paraId="293523D3" w14:textId="447A4C01" w:rsidR="00D16E97" w:rsidRPr="00153C5D" w:rsidRDefault="00D16E97" w:rsidP="00D16E97">
            <w:pPr>
              <w:jc w:val="center"/>
              <w:rPr>
                <w:color w:val="000000"/>
                <w:sz w:val="17"/>
                <w:szCs w:val="17"/>
              </w:rPr>
            </w:pPr>
            <w:r>
              <w:rPr>
                <w:color w:val="000000"/>
                <w:sz w:val="18"/>
                <w:szCs w:val="18"/>
              </w:rPr>
              <w:t>$0</w:t>
            </w:r>
          </w:p>
        </w:tc>
        <w:tc>
          <w:tcPr>
            <w:tcW w:w="1080" w:type="dxa"/>
            <w:shd w:val="clear" w:color="auto" w:fill="auto"/>
            <w:noWrap/>
            <w:vAlign w:val="center"/>
            <w:hideMark/>
          </w:tcPr>
          <w:p w14:paraId="76AC1A5C" w14:textId="22C2916A" w:rsidR="00D16E97" w:rsidRPr="00153C5D" w:rsidRDefault="00D16E97" w:rsidP="00D16E97">
            <w:pPr>
              <w:jc w:val="center"/>
              <w:rPr>
                <w:color w:val="000000"/>
                <w:sz w:val="17"/>
                <w:szCs w:val="17"/>
              </w:rPr>
            </w:pPr>
            <w:r>
              <w:rPr>
                <w:color w:val="000000"/>
                <w:sz w:val="18"/>
                <w:szCs w:val="18"/>
              </w:rPr>
              <w:t>$0</w:t>
            </w:r>
          </w:p>
        </w:tc>
        <w:tc>
          <w:tcPr>
            <w:tcW w:w="990" w:type="dxa"/>
            <w:shd w:val="clear" w:color="auto" w:fill="auto"/>
            <w:noWrap/>
            <w:vAlign w:val="center"/>
            <w:hideMark/>
          </w:tcPr>
          <w:p w14:paraId="437C2AEA" w14:textId="1D515B30" w:rsidR="00D16E97" w:rsidRPr="00153C5D" w:rsidRDefault="00D16E97" w:rsidP="00D16E97">
            <w:pPr>
              <w:jc w:val="center"/>
              <w:rPr>
                <w:color w:val="000000"/>
                <w:sz w:val="17"/>
                <w:szCs w:val="17"/>
              </w:rPr>
            </w:pPr>
            <w:r>
              <w:rPr>
                <w:color w:val="000000"/>
                <w:sz w:val="18"/>
                <w:szCs w:val="18"/>
              </w:rPr>
              <w:t>$0</w:t>
            </w:r>
          </w:p>
        </w:tc>
        <w:tc>
          <w:tcPr>
            <w:tcW w:w="900" w:type="dxa"/>
            <w:shd w:val="clear" w:color="auto" w:fill="auto"/>
            <w:noWrap/>
            <w:vAlign w:val="center"/>
            <w:hideMark/>
          </w:tcPr>
          <w:p w14:paraId="0D8737A4" w14:textId="55240572" w:rsidR="00D16E97" w:rsidRPr="00153C5D" w:rsidRDefault="00D16E97" w:rsidP="00D16E97">
            <w:pPr>
              <w:jc w:val="center"/>
              <w:rPr>
                <w:color w:val="000000"/>
                <w:sz w:val="17"/>
                <w:szCs w:val="17"/>
              </w:rPr>
            </w:pPr>
            <w:r>
              <w:rPr>
                <w:color w:val="000000"/>
                <w:sz w:val="18"/>
                <w:szCs w:val="18"/>
              </w:rPr>
              <w:t>$0</w:t>
            </w:r>
          </w:p>
        </w:tc>
        <w:tc>
          <w:tcPr>
            <w:tcW w:w="810" w:type="dxa"/>
            <w:shd w:val="clear" w:color="auto" w:fill="auto"/>
            <w:noWrap/>
            <w:vAlign w:val="center"/>
            <w:hideMark/>
          </w:tcPr>
          <w:p w14:paraId="176E3FE2" w14:textId="61F1CB6A" w:rsidR="00D16E97" w:rsidRPr="00153C5D" w:rsidRDefault="00D16E97" w:rsidP="00D16E97">
            <w:pPr>
              <w:jc w:val="center"/>
              <w:rPr>
                <w:color w:val="000000"/>
                <w:sz w:val="17"/>
                <w:szCs w:val="17"/>
              </w:rPr>
            </w:pPr>
            <w:r>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B958881" w14:textId="19596AA0" w:rsidR="00D16E97" w:rsidRPr="00153C5D" w:rsidRDefault="00EF0CB7" w:rsidP="00D16E97">
            <w:pPr>
              <w:jc w:val="center"/>
              <w:rPr>
                <w:color w:val="000000"/>
                <w:sz w:val="17"/>
                <w:szCs w:val="17"/>
              </w:rPr>
            </w:pPr>
            <w:r>
              <w:rPr>
                <w:color w:val="000000"/>
                <w:sz w:val="18"/>
                <w:szCs w:val="18"/>
              </w:rPr>
              <w:t>$3,085</w:t>
            </w:r>
          </w:p>
        </w:tc>
        <w:tc>
          <w:tcPr>
            <w:tcW w:w="1080" w:type="dxa"/>
            <w:shd w:val="clear" w:color="auto" w:fill="auto"/>
            <w:noWrap/>
            <w:vAlign w:val="center"/>
            <w:hideMark/>
          </w:tcPr>
          <w:p w14:paraId="32A2C10A" w14:textId="1C0F1E9F" w:rsidR="00D16E97" w:rsidRPr="00153C5D" w:rsidRDefault="00D16E97" w:rsidP="00D16E97">
            <w:pPr>
              <w:jc w:val="center"/>
              <w:rPr>
                <w:color w:val="000000"/>
                <w:sz w:val="17"/>
                <w:szCs w:val="17"/>
              </w:rPr>
            </w:pPr>
            <w:r>
              <w:rPr>
                <w:color w:val="000000"/>
                <w:sz w:val="18"/>
                <w:szCs w:val="18"/>
              </w:rPr>
              <w:t>$0</w:t>
            </w:r>
          </w:p>
        </w:tc>
        <w:tc>
          <w:tcPr>
            <w:tcW w:w="1080" w:type="dxa"/>
            <w:shd w:val="clear" w:color="auto" w:fill="auto"/>
            <w:noWrap/>
            <w:vAlign w:val="center"/>
            <w:hideMark/>
          </w:tcPr>
          <w:p w14:paraId="28D45FFF" w14:textId="0B167316" w:rsidR="00D16E97" w:rsidRPr="00153C5D" w:rsidRDefault="00D16E97" w:rsidP="00D16E97">
            <w:pPr>
              <w:jc w:val="center"/>
              <w:rPr>
                <w:color w:val="000000"/>
                <w:sz w:val="17"/>
                <w:szCs w:val="17"/>
              </w:rPr>
            </w:pPr>
            <w:r>
              <w:rPr>
                <w:color w:val="000000"/>
                <w:sz w:val="18"/>
                <w:szCs w:val="18"/>
              </w:rPr>
              <w:t>$0</w:t>
            </w:r>
          </w:p>
        </w:tc>
      </w:tr>
      <w:tr w:rsidR="00D16E97" w14:paraId="587B3B50" w14:textId="77777777" w:rsidTr="009970E6">
        <w:trPr>
          <w:trHeight w:val="288"/>
          <w:jc w:val="center"/>
        </w:trPr>
        <w:tc>
          <w:tcPr>
            <w:tcW w:w="3950" w:type="dxa"/>
            <w:gridSpan w:val="2"/>
            <w:shd w:val="clear" w:color="000000" w:fill="D9D9D9"/>
            <w:noWrap/>
            <w:vAlign w:val="center"/>
            <w:hideMark/>
          </w:tcPr>
          <w:p w14:paraId="4C2B684F" w14:textId="77777777" w:rsidR="00D16E97" w:rsidRPr="00153C5D" w:rsidRDefault="00D16E97" w:rsidP="00D16E97">
            <w:pPr>
              <w:rPr>
                <w:b/>
                <w:bCs/>
                <w:color w:val="000000"/>
                <w:sz w:val="17"/>
                <w:szCs w:val="17"/>
              </w:rPr>
            </w:pPr>
            <w:r w:rsidRPr="00153C5D">
              <w:rPr>
                <w:b/>
                <w:bCs/>
                <w:color w:val="000000"/>
                <w:sz w:val="17"/>
                <w:szCs w:val="17"/>
              </w:rPr>
              <w:t>Subtotal (CDX One-Time Burden)</w:t>
            </w:r>
          </w:p>
        </w:tc>
        <w:tc>
          <w:tcPr>
            <w:tcW w:w="1080" w:type="dxa"/>
            <w:shd w:val="clear" w:color="000000" w:fill="D9D9D9"/>
            <w:noWrap/>
            <w:vAlign w:val="center"/>
          </w:tcPr>
          <w:p w14:paraId="384D7E15" w14:textId="4553375D" w:rsidR="00D16E97" w:rsidRPr="00153C5D" w:rsidRDefault="00EF0CB7" w:rsidP="00D16E97">
            <w:pPr>
              <w:jc w:val="center"/>
              <w:rPr>
                <w:b/>
                <w:bCs/>
                <w:color w:val="000000"/>
                <w:sz w:val="17"/>
                <w:szCs w:val="17"/>
              </w:rPr>
            </w:pPr>
            <w:r>
              <w:rPr>
                <w:b/>
                <w:bCs/>
                <w:color w:val="000000"/>
                <w:sz w:val="18"/>
                <w:szCs w:val="18"/>
              </w:rPr>
              <w:t>$</w:t>
            </w:r>
            <w:r w:rsidR="00181C63">
              <w:rPr>
                <w:b/>
                <w:bCs/>
                <w:color w:val="000000"/>
                <w:sz w:val="18"/>
                <w:szCs w:val="18"/>
              </w:rPr>
              <w:t>3,085</w:t>
            </w:r>
          </w:p>
        </w:tc>
        <w:tc>
          <w:tcPr>
            <w:tcW w:w="1170" w:type="dxa"/>
            <w:shd w:val="clear" w:color="000000" w:fill="D9D9D9"/>
            <w:noWrap/>
            <w:vAlign w:val="center"/>
            <w:hideMark/>
          </w:tcPr>
          <w:p w14:paraId="0FEACE3D" w14:textId="3A416CC3" w:rsidR="00D16E97" w:rsidRPr="00153C5D" w:rsidRDefault="00D16E97" w:rsidP="00D16E97">
            <w:pPr>
              <w:jc w:val="center"/>
              <w:rPr>
                <w:b/>
                <w:bCs/>
                <w:color w:val="000000"/>
                <w:sz w:val="17"/>
                <w:szCs w:val="17"/>
              </w:rPr>
            </w:pPr>
            <w:r>
              <w:rPr>
                <w:b/>
                <w:bCs/>
                <w:color w:val="000000"/>
                <w:sz w:val="18"/>
                <w:szCs w:val="18"/>
              </w:rPr>
              <w:t>0</w:t>
            </w:r>
          </w:p>
        </w:tc>
        <w:tc>
          <w:tcPr>
            <w:tcW w:w="1080" w:type="dxa"/>
            <w:tcBorders>
              <w:bottom w:val="single" w:sz="4" w:space="0" w:color="auto"/>
            </w:tcBorders>
            <w:shd w:val="clear" w:color="000000" w:fill="D9D9D9"/>
            <w:noWrap/>
            <w:vAlign w:val="center"/>
            <w:hideMark/>
          </w:tcPr>
          <w:p w14:paraId="3DF6AF23" w14:textId="7AF637E6" w:rsidR="00D16E97" w:rsidRPr="00153C5D" w:rsidRDefault="00D16E97" w:rsidP="00D16E97">
            <w:pPr>
              <w:jc w:val="center"/>
              <w:rPr>
                <w:b/>
                <w:bCs/>
                <w:color w:val="000000"/>
                <w:sz w:val="17"/>
                <w:szCs w:val="17"/>
              </w:rPr>
            </w:pPr>
            <w:r>
              <w:rPr>
                <w:b/>
                <w:bCs/>
                <w:color w:val="000000"/>
                <w:sz w:val="18"/>
                <w:szCs w:val="18"/>
              </w:rPr>
              <w:t>0</w:t>
            </w:r>
          </w:p>
        </w:tc>
        <w:tc>
          <w:tcPr>
            <w:tcW w:w="990" w:type="dxa"/>
            <w:tcBorders>
              <w:bottom w:val="single" w:sz="4" w:space="0" w:color="auto"/>
            </w:tcBorders>
            <w:shd w:val="clear" w:color="000000" w:fill="D9D9D9"/>
            <w:noWrap/>
            <w:vAlign w:val="center"/>
            <w:hideMark/>
          </w:tcPr>
          <w:p w14:paraId="3BA9954D" w14:textId="6CDC51CB" w:rsidR="00D16E97" w:rsidRPr="00153C5D" w:rsidRDefault="00D16E97" w:rsidP="00D16E97">
            <w:pPr>
              <w:jc w:val="center"/>
              <w:rPr>
                <w:b/>
                <w:bCs/>
                <w:color w:val="000000"/>
                <w:sz w:val="17"/>
                <w:szCs w:val="17"/>
              </w:rPr>
            </w:pPr>
            <w:r>
              <w:rPr>
                <w:b/>
                <w:bCs/>
                <w:color w:val="000000"/>
                <w:sz w:val="18"/>
                <w:szCs w:val="18"/>
              </w:rPr>
              <w:t>$</w:t>
            </w:r>
            <w:r w:rsidR="00181C63">
              <w:rPr>
                <w:b/>
                <w:bCs/>
                <w:color w:val="000000"/>
                <w:sz w:val="18"/>
                <w:szCs w:val="18"/>
              </w:rPr>
              <w:t>0</w:t>
            </w:r>
          </w:p>
        </w:tc>
        <w:tc>
          <w:tcPr>
            <w:tcW w:w="900" w:type="dxa"/>
            <w:tcBorders>
              <w:bottom w:val="single" w:sz="4" w:space="0" w:color="auto"/>
            </w:tcBorders>
            <w:shd w:val="clear" w:color="000000" w:fill="D9D9D9"/>
            <w:noWrap/>
            <w:vAlign w:val="center"/>
            <w:hideMark/>
          </w:tcPr>
          <w:p w14:paraId="73D17EAA" w14:textId="41453719" w:rsidR="00D16E97" w:rsidRPr="00153C5D" w:rsidRDefault="00D16E97" w:rsidP="00D16E97">
            <w:pPr>
              <w:jc w:val="center"/>
              <w:rPr>
                <w:b/>
                <w:bCs/>
                <w:color w:val="000000"/>
                <w:sz w:val="17"/>
                <w:szCs w:val="17"/>
              </w:rPr>
            </w:pPr>
            <w:r>
              <w:rPr>
                <w:b/>
                <w:bCs/>
                <w:color w:val="000000"/>
                <w:sz w:val="18"/>
                <w:szCs w:val="18"/>
              </w:rPr>
              <w:t>$0</w:t>
            </w:r>
          </w:p>
        </w:tc>
        <w:tc>
          <w:tcPr>
            <w:tcW w:w="810" w:type="dxa"/>
            <w:tcBorders>
              <w:bottom w:val="single" w:sz="4" w:space="0" w:color="auto"/>
            </w:tcBorders>
            <w:shd w:val="clear" w:color="000000" w:fill="D9D9D9"/>
            <w:noWrap/>
            <w:vAlign w:val="center"/>
            <w:hideMark/>
          </w:tcPr>
          <w:p w14:paraId="46F53BD7" w14:textId="175FA05D" w:rsidR="00D16E97" w:rsidRPr="00153C5D" w:rsidRDefault="00D16E97" w:rsidP="00D16E97">
            <w:pPr>
              <w:jc w:val="center"/>
              <w:rPr>
                <w:b/>
                <w:bCs/>
                <w:color w:val="000000"/>
                <w:sz w:val="17"/>
                <w:szCs w:val="17"/>
              </w:rPr>
            </w:pPr>
            <w:r>
              <w:rPr>
                <w:b/>
                <w:bCs/>
                <w:color w:val="000000"/>
                <w:sz w:val="18"/>
                <w:szCs w:val="18"/>
              </w:rPr>
              <w:t>$0</w:t>
            </w:r>
          </w:p>
        </w:tc>
        <w:tc>
          <w:tcPr>
            <w:tcW w:w="1080" w:type="dxa"/>
            <w:tcBorders>
              <w:bottom w:val="single" w:sz="4" w:space="0" w:color="auto"/>
            </w:tcBorders>
            <w:shd w:val="clear" w:color="000000" w:fill="D9D9D9"/>
            <w:noWrap/>
            <w:vAlign w:val="center"/>
          </w:tcPr>
          <w:p w14:paraId="49057927" w14:textId="5B3AD893" w:rsidR="00D16E97" w:rsidRPr="00153C5D" w:rsidRDefault="00181C63" w:rsidP="00D16E97">
            <w:pPr>
              <w:jc w:val="center"/>
              <w:rPr>
                <w:b/>
                <w:bCs/>
                <w:color w:val="000000"/>
                <w:sz w:val="17"/>
                <w:szCs w:val="17"/>
              </w:rPr>
            </w:pPr>
            <w:r>
              <w:rPr>
                <w:b/>
                <w:bCs/>
                <w:color w:val="000000"/>
                <w:sz w:val="18"/>
                <w:szCs w:val="18"/>
              </w:rPr>
              <w:t>$3,085</w:t>
            </w:r>
          </w:p>
        </w:tc>
        <w:tc>
          <w:tcPr>
            <w:tcW w:w="1080" w:type="dxa"/>
            <w:tcBorders>
              <w:bottom w:val="single" w:sz="4" w:space="0" w:color="auto"/>
            </w:tcBorders>
            <w:shd w:val="clear" w:color="000000" w:fill="D9D9D9"/>
            <w:noWrap/>
            <w:vAlign w:val="center"/>
            <w:hideMark/>
          </w:tcPr>
          <w:p w14:paraId="7205A308" w14:textId="3AD19705" w:rsidR="00D16E97" w:rsidRPr="00153C5D" w:rsidRDefault="00D16E97" w:rsidP="00D16E97">
            <w:pPr>
              <w:jc w:val="center"/>
              <w:rPr>
                <w:b/>
                <w:bCs/>
                <w:color w:val="000000"/>
                <w:sz w:val="17"/>
                <w:szCs w:val="17"/>
              </w:rPr>
            </w:pPr>
            <w:r>
              <w:rPr>
                <w:b/>
                <w:bCs/>
                <w:color w:val="000000"/>
                <w:sz w:val="18"/>
                <w:szCs w:val="18"/>
              </w:rPr>
              <w:t>$0</w:t>
            </w:r>
          </w:p>
        </w:tc>
        <w:tc>
          <w:tcPr>
            <w:tcW w:w="1080" w:type="dxa"/>
            <w:tcBorders>
              <w:bottom w:val="single" w:sz="4" w:space="0" w:color="auto"/>
            </w:tcBorders>
            <w:shd w:val="clear" w:color="000000" w:fill="D9D9D9"/>
            <w:noWrap/>
            <w:vAlign w:val="center"/>
            <w:hideMark/>
          </w:tcPr>
          <w:p w14:paraId="5D4C7040" w14:textId="159B80DF" w:rsidR="00D16E97" w:rsidRPr="00153C5D" w:rsidRDefault="00D16E97" w:rsidP="00D16E97">
            <w:pPr>
              <w:jc w:val="center"/>
              <w:rPr>
                <w:b/>
                <w:bCs/>
                <w:color w:val="000000"/>
                <w:sz w:val="17"/>
                <w:szCs w:val="17"/>
              </w:rPr>
            </w:pPr>
            <w:r>
              <w:rPr>
                <w:b/>
                <w:bCs/>
                <w:color w:val="000000"/>
                <w:sz w:val="18"/>
                <w:szCs w:val="18"/>
              </w:rPr>
              <w:t>$0</w:t>
            </w:r>
          </w:p>
        </w:tc>
      </w:tr>
      <w:tr w:rsidR="00D16E97" w14:paraId="2A59F6A3" w14:textId="77777777" w:rsidTr="009970E6">
        <w:trPr>
          <w:trHeight w:val="288"/>
          <w:jc w:val="center"/>
        </w:trPr>
        <w:tc>
          <w:tcPr>
            <w:tcW w:w="2605" w:type="dxa"/>
            <w:vMerge w:val="restart"/>
            <w:shd w:val="clear" w:color="auto" w:fill="auto"/>
            <w:vAlign w:val="center"/>
            <w:hideMark/>
          </w:tcPr>
          <w:p w14:paraId="0A9F53C4" w14:textId="77777777" w:rsidR="00D16E97" w:rsidRPr="00153C5D" w:rsidRDefault="00D16E97" w:rsidP="00D16E97">
            <w:pPr>
              <w:rPr>
                <w:color w:val="000000"/>
                <w:sz w:val="17"/>
                <w:szCs w:val="17"/>
              </w:rPr>
            </w:pPr>
            <w:r w:rsidRPr="00153C5D">
              <w:rPr>
                <w:color w:val="000000"/>
                <w:sz w:val="17"/>
                <w:szCs w:val="17"/>
              </w:rPr>
              <w:t>Class I Producer</w:t>
            </w:r>
          </w:p>
        </w:tc>
        <w:tc>
          <w:tcPr>
            <w:tcW w:w="1345" w:type="dxa"/>
            <w:shd w:val="clear" w:color="auto" w:fill="auto"/>
            <w:noWrap/>
            <w:vAlign w:val="center"/>
            <w:hideMark/>
          </w:tcPr>
          <w:p w14:paraId="1D5D48AB"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EB98005" w14:textId="09ABADA0" w:rsidR="00D16E97" w:rsidRPr="00153C5D" w:rsidRDefault="00D16E97" w:rsidP="00D16E97">
            <w:pPr>
              <w:jc w:val="center"/>
              <w:rPr>
                <w:color w:val="000000"/>
                <w:sz w:val="17"/>
                <w:szCs w:val="17"/>
              </w:rPr>
            </w:pPr>
            <w:r>
              <w:rPr>
                <w:color w:val="000000"/>
                <w:sz w:val="18"/>
                <w:szCs w:val="18"/>
              </w:rPr>
              <w:t>$5,713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06A0" w14:textId="1A3098F6" w:rsidR="00D16E97" w:rsidRPr="00153C5D" w:rsidRDefault="00D16E97" w:rsidP="00D16E97">
            <w:pPr>
              <w:jc w:val="center"/>
              <w:rPr>
                <w:color w:val="000000"/>
                <w:sz w:val="17"/>
                <w:szCs w:val="17"/>
              </w:rPr>
            </w:pPr>
            <w:r>
              <w:rPr>
                <w:color w:val="000000"/>
                <w:sz w:val="18"/>
                <w:szCs w:val="18"/>
              </w:rPr>
              <w:t>$2,285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F48E" w14:textId="5568D3EE" w:rsidR="00D16E97" w:rsidRPr="00153C5D" w:rsidRDefault="00D16E97" w:rsidP="00FD137C">
            <w:pPr>
              <w:jc w:val="center"/>
              <w:rPr>
                <w:color w:val="000000"/>
                <w:sz w:val="17"/>
                <w:szCs w:val="17"/>
              </w:rPr>
            </w:pPr>
            <w:r>
              <w:rPr>
                <w:color w:val="000000"/>
                <w:sz w:val="18"/>
                <w:szCs w:val="18"/>
              </w:rPr>
              <w:t>$1,143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A98E" w14:textId="31974500" w:rsidR="00D16E97" w:rsidRPr="00153C5D" w:rsidRDefault="00D16E97" w:rsidP="00FD137C">
            <w:pPr>
              <w:jc w:val="center"/>
              <w:rPr>
                <w:color w:val="000000"/>
                <w:sz w:val="17"/>
                <w:szCs w:val="17"/>
              </w:rPr>
            </w:pPr>
            <w:r>
              <w:rPr>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E6860" w14:textId="133EEE4A" w:rsidR="00D16E97" w:rsidRPr="00153C5D" w:rsidRDefault="00D16E97" w:rsidP="00355DF4">
            <w:pPr>
              <w:jc w:val="center"/>
              <w:rPr>
                <w:color w:val="000000"/>
                <w:sz w:val="17"/>
                <w:szCs w:val="17"/>
              </w:rPr>
            </w:pPr>
            <w:r>
              <w:rPr>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72922" w14:textId="704845D3"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B360" w14:textId="1FABB1A8" w:rsidR="00D16E97" w:rsidRPr="00153C5D" w:rsidRDefault="00D16E97" w:rsidP="00355DF4">
            <w:pPr>
              <w:jc w:val="center"/>
              <w:rPr>
                <w:color w:val="000000"/>
                <w:sz w:val="17"/>
                <w:szCs w:val="17"/>
              </w:rPr>
            </w:pPr>
            <w:r>
              <w:rPr>
                <w:color w:val="000000"/>
                <w:sz w:val="18"/>
                <w:szCs w:val="18"/>
              </w:rPr>
              <w:t>$5,813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B424B" w14:textId="18CB3334" w:rsidR="00D16E97" w:rsidRPr="00153C5D" w:rsidRDefault="00D16E97" w:rsidP="00B65481">
            <w:pPr>
              <w:jc w:val="center"/>
              <w:rPr>
                <w:color w:val="000000"/>
                <w:sz w:val="17"/>
                <w:szCs w:val="17"/>
              </w:rPr>
            </w:pPr>
            <w:r>
              <w:rPr>
                <w:color w:val="000000"/>
                <w:sz w:val="18"/>
                <w:szCs w:val="18"/>
              </w:rPr>
              <w:t>$2,325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AF79C" w14:textId="46781C12" w:rsidR="00D16E97" w:rsidRPr="00153C5D" w:rsidRDefault="00D16E97" w:rsidP="00B65481">
            <w:pPr>
              <w:jc w:val="center"/>
              <w:rPr>
                <w:color w:val="000000"/>
                <w:sz w:val="17"/>
                <w:szCs w:val="17"/>
              </w:rPr>
            </w:pPr>
            <w:r>
              <w:rPr>
                <w:color w:val="000000"/>
                <w:sz w:val="18"/>
                <w:szCs w:val="18"/>
              </w:rPr>
              <w:t>$1,163</w:t>
            </w:r>
          </w:p>
        </w:tc>
      </w:tr>
      <w:tr w:rsidR="00D16E97" w14:paraId="0023C091" w14:textId="77777777" w:rsidTr="009970E6">
        <w:trPr>
          <w:trHeight w:val="288"/>
          <w:jc w:val="center"/>
        </w:trPr>
        <w:tc>
          <w:tcPr>
            <w:tcW w:w="2605" w:type="dxa"/>
            <w:vMerge/>
            <w:vAlign w:val="center"/>
            <w:hideMark/>
          </w:tcPr>
          <w:p w14:paraId="58579252" w14:textId="77777777" w:rsidR="00D16E97" w:rsidRPr="00153C5D" w:rsidRDefault="00D16E97" w:rsidP="00D16E97">
            <w:pPr>
              <w:rPr>
                <w:color w:val="000000"/>
                <w:sz w:val="17"/>
                <w:szCs w:val="17"/>
              </w:rPr>
            </w:pPr>
          </w:p>
        </w:tc>
        <w:tc>
          <w:tcPr>
            <w:tcW w:w="1345" w:type="dxa"/>
            <w:shd w:val="clear" w:color="auto" w:fill="auto"/>
            <w:noWrap/>
            <w:vAlign w:val="center"/>
            <w:hideMark/>
          </w:tcPr>
          <w:p w14:paraId="32953C17"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22F1234" w14:textId="08D9B1A3" w:rsidR="00D16E97" w:rsidRPr="00153C5D" w:rsidRDefault="00D16E97" w:rsidP="00D16E97">
            <w:pPr>
              <w:jc w:val="center"/>
              <w:rPr>
                <w:color w:val="000000"/>
                <w:sz w:val="17"/>
                <w:szCs w:val="17"/>
              </w:rPr>
            </w:pPr>
            <w:r>
              <w:rPr>
                <w:color w:val="000000"/>
                <w:sz w:val="18"/>
                <w:szCs w:val="18"/>
              </w:rPr>
              <w:t>$3,656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A1230" w14:textId="22807E8D" w:rsidR="00D16E97" w:rsidRPr="00153C5D" w:rsidRDefault="00D16E97" w:rsidP="00D16E97">
            <w:pPr>
              <w:jc w:val="center"/>
              <w:rPr>
                <w:color w:val="000000"/>
                <w:sz w:val="17"/>
                <w:szCs w:val="17"/>
              </w:rPr>
            </w:pPr>
            <w:r>
              <w:rPr>
                <w:color w:val="000000"/>
                <w:sz w:val="18"/>
                <w:szCs w:val="18"/>
              </w:rPr>
              <w:t>$6,399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85EE2" w14:textId="3683B3E0" w:rsidR="00D16E97" w:rsidRPr="00153C5D" w:rsidRDefault="00D16E97" w:rsidP="00FD137C">
            <w:pPr>
              <w:jc w:val="center"/>
              <w:rPr>
                <w:color w:val="000000"/>
                <w:sz w:val="17"/>
                <w:szCs w:val="17"/>
              </w:rPr>
            </w:pPr>
            <w:r>
              <w:rPr>
                <w:color w:val="000000"/>
                <w:sz w:val="18"/>
                <w:szCs w:val="18"/>
              </w:rPr>
              <w:t>$7,313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CB45C" w14:textId="75986B3E"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FF6FF" w14:textId="735725AD"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37517" w14:textId="714D5D4C"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FBC8F" w14:textId="40012BC3" w:rsidR="00D16E97" w:rsidRPr="00153C5D" w:rsidRDefault="00D16E97" w:rsidP="00355DF4">
            <w:pPr>
              <w:jc w:val="center"/>
              <w:rPr>
                <w:color w:val="000000"/>
                <w:sz w:val="17"/>
                <w:szCs w:val="17"/>
              </w:rPr>
            </w:pPr>
            <w:r>
              <w:rPr>
                <w:color w:val="000000"/>
                <w:sz w:val="18"/>
                <w:szCs w:val="18"/>
              </w:rPr>
              <w:t>$3,656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1A58B" w14:textId="07F8BB20" w:rsidR="00D16E97" w:rsidRPr="00153C5D" w:rsidRDefault="00D16E97" w:rsidP="00B65481">
            <w:pPr>
              <w:jc w:val="center"/>
              <w:rPr>
                <w:color w:val="000000"/>
                <w:sz w:val="17"/>
                <w:szCs w:val="17"/>
              </w:rPr>
            </w:pPr>
            <w:r>
              <w:rPr>
                <w:color w:val="000000"/>
                <w:sz w:val="18"/>
                <w:szCs w:val="18"/>
              </w:rPr>
              <w:t>$6,399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8BF68" w14:textId="6C2F6196" w:rsidR="00D16E97" w:rsidRPr="00153C5D" w:rsidRDefault="00D16E97" w:rsidP="00B65481">
            <w:pPr>
              <w:jc w:val="center"/>
              <w:rPr>
                <w:color w:val="000000"/>
                <w:sz w:val="17"/>
                <w:szCs w:val="17"/>
              </w:rPr>
            </w:pPr>
            <w:r>
              <w:rPr>
                <w:color w:val="000000"/>
                <w:sz w:val="18"/>
                <w:szCs w:val="18"/>
              </w:rPr>
              <w:t>$7,313</w:t>
            </w:r>
          </w:p>
        </w:tc>
      </w:tr>
      <w:tr w:rsidR="00D16E97" w14:paraId="5066B9F9" w14:textId="77777777" w:rsidTr="009970E6">
        <w:trPr>
          <w:trHeight w:val="288"/>
          <w:jc w:val="center"/>
        </w:trPr>
        <w:tc>
          <w:tcPr>
            <w:tcW w:w="2605" w:type="dxa"/>
            <w:vMerge w:val="restart"/>
            <w:shd w:val="clear" w:color="auto" w:fill="auto"/>
            <w:vAlign w:val="center"/>
            <w:hideMark/>
          </w:tcPr>
          <w:p w14:paraId="769F2E99" w14:textId="77777777" w:rsidR="00D16E97" w:rsidRPr="00153C5D" w:rsidRDefault="00D16E97" w:rsidP="00D16E97">
            <w:pPr>
              <w:rPr>
                <w:color w:val="000000"/>
                <w:sz w:val="17"/>
                <w:szCs w:val="17"/>
              </w:rPr>
            </w:pPr>
            <w:r w:rsidRPr="00153C5D">
              <w:rPr>
                <w:color w:val="000000"/>
                <w:sz w:val="17"/>
                <w:szCs w:val="17"/>
              </w:rPr>
              <w:t>Class II Producer</w:t>
            </w:r>
          </w:p>
        </w:tc>
        <w:tc>
          <w:tcPr>
            <w:tcW w:w="1345" w:type="dxa"/>
            <w:shd w:val="clear" w:color="auto" w:fill="auto"/>
            <w:noWrap/>
            <w:vAlign w:val="center"/>
            <w:hideMark/>
          </w:tcPr>
          <w:p w14:paraId="53CB9F10"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A21E3A" w14:textId="70BFA2B6" w:rsidR="00D16E97" w:rsidRPr="00153C5D" w:rsidRDefault="00D16E97" w:rsidP="00D16E97">
            <w:pPr>
              <w:jc w:val="center"/>
              <w:rPr>
                <w:color w:val="000000"/>
                <w:sz w:val="17"/>
                <w:szCs w:val="17"/>
              </w:rPr>
            </w:pPr>
            <w:r>
              <w:rPr>
                <w:color w:val="000000"/>
                <w:sz w:val="18"/>
                <w:szCs w:val="18"/>
              </w:rPr>
              <w:t>$4,570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E62BF" w14:textId="02D21DA0" w:rsidR="00D16E97" w:rsidRPr="00153C5D" w:rsidRDefault="00D16E97" w:rsidP="00D16E97">
            <w:pPr>
              <w:jc w:val="center"/>
              <w:rPr>
                <w:color w:val="000000"/>
                <w:sz w:val="17"/>
                <w:szCs w:val="17"/>
              </w:rPr>
            </w:pPr>
            <w:r>
              <w:rPr>
                <w:color w:val="000000"/>
                <w:sz w:val="18"/>
                <w:szCs w:val="18"/>
              </w:rPr>
              <w:t>$2,285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F24C2" w14:textId="51C74031" w:rsidR="00D16E97" w:rsidRPr="00153C5D" w:rsidRDefault="00D16E97" w:rsidP="00FD137C">
            <w:pPr>
              <w:jc w:val="center"/>
              <w:rPr>
                <w:color w:val="000000"/>
                <w:sz w:val="17"/>
                <w:szCs w:val="17"/>
              </w:rPr>
            </w:pPr>
            <w:r>
              <w:rPr>
                <w:color w:val="000000"/>
                <w:sz w:val="18"/>
                <w:szCs w:val="18"/>
              </w:rPr>
              <w:t>$1,143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20B8F" w14:textId="63F67310" w:rsidR="00D16E97" w:rsidRPr="00153C5D" w:rsidRDefault="00D16E97" w:rsidP="00FD137C">
            <w:pPr>
              <w:jc w:val="center"/>
              <w:rPr>
                <w:color w:val="000000"/>
                <w:sz w:val="17"/>
                <w:szCs w:val="17"/>
              </w:rPr>
            </w:pPr>
            <w:r>
              <w:rPr>
                <w:color w:val="000000"/>
                <w:sz w:val="18"/>
                <w:szCs w:val="18"/>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221B4" w14:textId="00A926CD" w:rsidR="00D16E97" w:rsidRPr="00153C5D" w:rsidRDefault="00D16E97" w:rsidP="00355DF4">
            <w:pPr>
              <w:jc w:val="center"/>
              <w:rPr>
                <w:color w:val="000000"/>
                <w:sz w:val="17"/>
                <w:szCs w:val="17"/>
              </w:rPr>
            </w:pPr>
            <w:r>
              <w:rPr>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3A513" w14:textId="74422EDB"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0839A" w14:textId="2A0C8418" w:rsidR="00D16E97" w:rsidRPr="00153C5D" w:rsidRDefault="00D16E97" w:rsidP="00355DF4">
            <w:pPr>
              <w:jc w:val="center"/>
              <w:rPr>
                <w:color w:val="000000"/>
                <w:sz w:val="17"/>
                <w:szCs w:val="17"/>
              </w:rPr>
            </w:pPr>
            <w:r>
              <w:rPr>
                <w:color w:val="000000"/>
                <w:sz w:val="18"/>
                <w:szCs w:val="18"/>
              </w:rPr>
              <w:t>$4,650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5678D" w14:textId="3D344763" w:rsidR="00D16E97" w:rsidRPr="00153C5D" w:rsidRDefault="00D16E97" w:rsidP="00B65481">
            <w:pPr>
              <w:jc w:val="center"/>
              <w:rPr>
                <w:color w:val="000000"/>
                <w:sz w:val="17"/>
                <w:szCs w:val="17"/>
              </w:rPr>
            </w:pPr>
            <w:r>
              <w:rPr>
                <w:color w:val="000000"/>
                <w:sz w:val="18"/>
                <w:szCs w:val="18"/>
              </w:rPr>
              <w:t>$2,325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24D27" w14:textId="19A3836C" w:rsidR="00D16E97" w:rsidRPr="00153C5D" w:rsidRDefault="00D16E97" w:rsidP="00B65481">
            <w:pPr>
              <w:jc w:val="center"/>
              <w:rPr>
                <w:color w:val="000000"/>
                <w:sz w:val="17"/>
                <w:szCs w:val="17"/>
              </w:rPr>
            </w:pPr>
            <w:r>
              <w:rPr>
                <w:color w:val="000000"/>
                <w:sz w:val="18"/>
                <w:szCs w:val="18"/>
              </w:rPr>
              <w:t>$1,163</w:t>
            </w:r>
          </w:p>
        </w:tc>
      </w:tr>
      <w:tr w:rsidR="00D16E97" w14:paraId="242FBE26" w14:textId="77777777" w:rsidTr="009970E6">
        <w:trPr>
          <w:trHeight w:val="288"/>
          <w:jc w:val="center"/>
        </w:trPr>
        <w:tc>
          <w:tcPr>
            <w:tcW w:w="2605" w:type="dxa"/>
            <w:vMerge/>
            <w:vAlign w:val="center"/>
            <w:hideMark/>
          </w:tcPr>
          <w:p w14:paraId="0FF96B96" w14:textId="77777777" w:rsidR="00D16E97" w:rsidRPr="00153C5D" w:rsidRDefault="00D16E97" w:rsidP="00D16E97">
            <w:pPr>
              <w:rPr>
                <w:color w:val="000000"/>
                <w:sz w:val="17"/>
                <w:szCs w:val="17"/>
              </w:rPr>
            </w:pPr>
          </w:p>
        </w:tc>
        <w:tc>
          <w:tcPr>
            <w:tcW w:w="1345" w:type="dxa"/>
            <w:shd w:val="clear" w:color="auto" w:fill="auto"/>
            <w:noWrap/>
            <w:vAlign w:val="center"/>
            <w:hideMark/>
          </w:tcPr>
          <w:p w14:paraId="6EA12312"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CB519E" w14:textId="30F593A3" w:rsidR="00D16E97" w:rsidRPr="00153C5D" w:rsidRDefault="00D16E97" w:rsidP="00D16E97">
            <w:pPr>
              <w:jc w:val="center"/>
              <w:rPr>
                <w:color w:val="000000"/>
                <w:sz w:val="17"/>
                <w:szCs w:val="17"/>
              </w:rPr>
            </w:pPr>
            <w:r>
              <w:rPr>
                <w:color w:val="000000"/>
                <w:sz w:val="18"/>
                <w:szCs w:val="18"/>
              </w:rPr>
              <w:t>$2,742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D96A" w14:textId="582DA00B" w:rsidR="00D16E97" w:rsidRPr="00153C5D" w:rsidRDefault="00D16E97" w:rsidP="00D16E97">
            <w:pPr>
              <w:jc w:val="center"/>
              <w:rPr>
                <w:color w:val="000000"/>
                <w:sz w:val="17"/>
                <w:szCs w:val="17"/>
              </w:rPr>
            </w:pPr>
            <w:r>
              <w:rPr>
                <w:color w:val="000000"/>
                <w:sz w:val="18"/>
                <w:szCs w:val="18"/>
              </w:rPr>
              <w:t>$4,570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F8821" w14:textId="696198F1" w:rsidR="00D16E97" w:rsidRPr="00153C5D" w:rsidRDefault="00D16E97" w:rsidP="00FD137C">
            <w:pPr>
              <w:jc w:val="center"/>
              <w:rPr>
                <w:color w:val="000000"/>
                <w:sz w:val="17"/>
                <w:szCs w:val="17"/>
              </w:rPr>
            </w:pPr>
            <w:r>
              <w:rPr>
                <w:color w:val="000000"/>
                <w:sz w:val="18"/>
                <w:szCs w:val="18"/>
              </w:rPr>
              <w:t>$5,484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644EA" w14:textId="6035324F"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E8047" w14:textId="73D7FBF4"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F146" w14:textId="3FE9B820"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3B6DE" w14:textId="04498077" w:rsidR="00D16E97" w:rsidRPr="00153C5D" w:rsidRDefault="00D16E97" w:rsidP="00355DF4">
            <w:pPr>
              <w:jc w:val="center"/>
              <w:rPr>
                <w:color w:val="000000"/>
                <w:sz w:val="17"/>
                <w:szCs w:val="17"/>
              </w:rPr>
            </w:pPr>
            <w:r>
              <w:rPr>
                <w:color w:val="000000"/>
                <w:sz w:val="18"/>
                <w:szCs w:val="18"/>
              </w:rPr>
              <w:t>$2,742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B0B1B" w14:textId="12D20ABB" w:rsidR="00D16E97" w:rsidRPr="00153C5D" w:rsidRDefault="00D16E97" w:rsidP="00B65481">
            <w:pPr>
              <w:jc w:val="center"/>
              <w:rPr>
                <w:color w:val="000000"/>
                <w:sz w:val="17"/>
                <w:szCs w:val="17"/>
              </w:rPr>
            </w:pPr>
            <w:r>
              <w:rPr>
                <w:color w:val="000000"/>
                <w:sz w:val="18"/>
                <w:szCs w:val="18"/>
              </w:rPr>
              <w:t>$4,570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60E4E" w14:textId="1EF275F0" w:rsidR="00D16E97" w:rsidRPr="00153C5D" w:rsidRDefault="00D16E97" w:rsidP="00B65481">
            <w:pPr>
              <w:jc w:val="center"/>
              <w:rPr>
                <w:color w:val="000000"/>
                <w:sz w:val="17"/>
                <w:szCs w:val="17"/>
              </w:rPr>
            </w:pPr>
            <w:r>
              <w:rPr>
                <w:color w:val="000000"/>
                <w:sz w:val="18"/>
                <w:szCs w:val="18"/>
              </w:rPr>
              <w:t>$5,484</w:t>
            </w:r>
          </w:p>
        </w:tc>
      </w:tr>
      <w:tr w:rsidR="00D16E97" w14:paraId="5D079918" w14:textId="77777777" w:rsidTr="009970E6">
        <w:trPr>
          <w:trHeight w:val="288"/>
          <w:jc w:val="center"/>
        </w:trPr>
        <w:tc>
          <w:tcPr>
            <w:tcW w:w="2605" w:type="dxa"/>
            <w:vMerge w:val="restart"/>
            <w:shd w:val="clear" w:color="auto" w:fill="auto"/>
            <w:vAlign w:val="center"/>
            <w:hideMark/>
          </w:tcPr>
          <w:p w14:paraId="569E7C5D" w14:textId="77777777" w:rsidR="00D16E97" w:rsidRPr="00153C5D" w:rsidRDefault="00D16E97" w:rsidP="00D16E97">
            <w:pPr>
              <w:rPr>
                <w:color w:val="000000"/>
                <w:sz w:val="17"/>
                <w:szCs w:val="17"/>
              </w:rPr>
            </w:pPr>
            <w:r w:rsidRPr="00153C5D">
              <w:rPr>
                <w:color w:val="000000"/>
                <w:sz w:val="17"/>
                <w:szCs w:val="17"/>
              </w:rPr>
              <w:t>MeBr Producer</w:t>
            </w:r>
          </w:p>
        </w:tc>
        <w:tc>
          <w:tcPr>
            <w:tcW w:w="1345" w:type="dxa"/>
            <w:shd w:val="clear" w:color="auto" w:fill="auto"/>
            <w:noWrap/>
            <w:vAlign w:val="center"/>
            <w:hideMark/>
          </w:tcPr>
          <w:p w14:paraId="1915DD58"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6D93F79" w14:textId="56A32F09" w:rsidR="00D16E97" w:rsidRPr="00153C5D" w:rsidRDefault="00D16E97" w:rsidP="00D16E97">
            <w:pPr>
              <w:jc w:val="center"/>
              <w:rPr>
                <w:color w:val="000000"/>
                <w:sz w:val="17"/>
                <w:szCs w:val="17"/>
              </w:rPr>
            </w:pPr>
            <w:r>
              <w:rPr>
                <w:color w:val="000000"/>
                <w:sz w:val="18"/>
                <w:szCs w:val="18"/>
              </w:rPr>
              <w:t>$1,371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5023E" w14:textId="4D50449C" w:rsidR="00D16E97" w:rsidRPr="00153C5D" w:rsidRDefault="00D16E97" w:rsidP="00D16E97">
            <w:pPr>
              <w:jc w:val="center"/>
              <w:rPr>
                <w:color w:val="000000"/>
                <w:sz w:val="17"/>
                <w:szCs w:val="17"/>
              </w:rPr>
            </w:pPr>
            <w:r>
              <w:rPr>
                <w:color w:val="000000"/>
                <w:sz w:val="18"/>
                <w:szCs w:val="18"/>
              </w:rPr>
              <w:t>$686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AC9C" w14:textId="1B64F46F" w:rsidR="00D16E97" w:rsidRPr="00153C5D" w:rsidRDefault="00D16E97" w:rsidP="00FD137C">
            <w:pPr>
              <w:jc w:val="center"/>
              <w:rPr>
                <w:color w:val="000000"/>
                <w:sz w:val="17"/>
                <w:szCs w:val="17"/>
              </w:rPr>
            </w:pPr>
            <w:r>
              <w:rPr>
                <w:color w:val="000000"/>
                <w:sz w:val="18"/>
                <w:szCs w:val="18"/>
              </w:rPr>
              <w:t>$686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BD55" w14:textId="0B01FF0C" w:rsidR="00D16E97" w:rsidRPr="00153C5D" w:rsidRDefault="00D16E97" w:rsidP="00FD137C">
            <w:pPr>
              <w:jc w:val="center"/>
              <w:rPr>
                <w:color w:val="000000"/>
                <w:sz w:val="17"/>
                <w:szCs w:val="17"/>
              </w:rPr>
            </w:pPr>
            <w:r>
              <w:rPr>
                <w:color w:val="000000"/>
                <w:sz w:val="18"/>
                <w:szCs w:val="18"/>
              </w:rPr>
              <w:t>$40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9257F" w14:textId="66A23617" w:rsidR="00D16E97" w:rsidRPr="00153C5D" w:rsidRDefault="00D16E97" w:rsidP="00355DF4">
            <w:pPr>
              <w:jc w:val="center"/>
              <w:rPr>
                <w:color w:val="000000"/>
                <w:sz w:val="17"/>
                <w:szCs w:val="17"/>
              </w:rPr>
            </w:pPr>
            <w:r>
              <w:rPr>
                <w:color w:val="000000"/>
                <w:sz w:val="18"/>
                <w:szCs w:val="18"/>
              </w:rPr>
              <w:t>$20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34C7" w14:textId="7801FC2D"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5A69C" w14:textId="7F3432CB" w:rsidR="00D16E97" w:rsidRPr="00153C5D" w:rsidRDefault="00D16E97" w:rsidP="00355DF4">
            <w:pPr>
              <w:jc w:val="center"/>
              <w:rPr>
                <w:color w:val="000000"/>
                <w:sz w:val="17"/>
                <w:szCs w:val="17"/>
              </w:rPr>
            </w:pPr>
            <w:r>
              <w:rPr>
                <w:color w:val="000000"/>
                <w:sz w:val="18"/>
                <w:szCs w:val="18"/>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5933B" w14:textId="108D9E0B" w:rsidR="00D16E97" w:rsidRPr="00153C5D" w:rsidRDefault="00D16E97" w:rsidP="00B65481">
            <w:pPr>
              <w:jc w:val="center"/>
              <w:rPr>
                <w:color w:val="000000"/>
                <w:sz w:val="17"/>
                <w:szCs w:val="17"/>
              </w:rPr>
            </w:pPr>
            <w:r>
              <w:rPr>
                <w:color w:val="000000"/>
                <w:sz w:val="18"/>
                <w:szCs w:val="18"/>
              </w:rPr>
              <w:t>$706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DE8C4" w14:textId="23F4CF0F" w:rsidR="00D16E97" w:rsidRPr="00153C5D" w:rsidRDefault="00D16E97" w:rsidP="00B65481">
            <w:pPr>
              <w:jc w:val="center"/>
              <w:rPr>
                <w:color w:val="000000"/>
                <w:sz w:val="17"/>
                <w:szCs w:val="17"/>
              </w:rPr>
            </w:pPr>
            <w:r>
              <w:rPr>
                <w:color w:val="000000"/>
                <w:sz w:val="18"/>
                <w:szCs w:val="18"/>
              </w:rPr>
              <w:t>$706</w:t>
            </w:r>
          </w:p>
        </w:tc>
      </w:tr>
      <w:tr w:rsidR="00D16E97" w14:paraId="606C26E9" w14:textId="77777777" w:rsidTr="009970E6">
        <w:trPr>
          <w:trHeight w:val="288"/>
          <w:jc w:val="center"/>
        </w:trPr>
        <w:tc>
          <w:tcPr>
            <w:tcW w:w="2605" w:type="dxa"/>
            <w:vMerge/>
            <w:vAlign w:val="center"/>
            <w:hideMark/>
          </w:tcPr>
          <w:p w14:paraId="07890B28" w14:textId="77777777" w:rsidR="00D16E97" w:rsidRPr="00153C5D" w:rsidRDefault="00D16E97" w:rsidP="00D16E97">
            <w:pPr>
              <w:rPr>
                <w:color w:val="000000"/>
                <w:sz w:val="17"/>
                <w:szCs w:val="17"/>
              </w:rPr>
            </w:pPr>
          </w:p>
        </w:tc>
        <w:tc>
          <w:tcPr>
            <w:tcW w:w="1345" w:type="dxa"/>
            <w:shd w:val="clear" w:color="auto" w:fill="auto"/>
            <w:noWrap/>
            <w:vAlign w:val="center"/>
            <w:hideMark/>
          </w:tcPr>
          <w:p w14:paraId="2F7DC46A"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6E4E9E8" w14:textId="01B83BBC"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E2321" w14:textId="13D84124" w:rsidR="00D16E97" w:rsidRPr="00153C5D" w:rsidRDefault="00D16E97" w:rsidP="00D16E97">
            <w:pPr>
              <w:jc w:val="center"/>
              <w:rPr>
                <w:color w:val="000000"/>
                <w:sz w:val="17"/>
                <w:szCs w:val="17"/>
              </w:rPr>
            </w:pPr>
            <w:r>
              <w:rPr>
                <w:color w:val="000000"/>
                <w:sz w:val="18"/>
                <w:szCs w:val="18"/>
              </w:rPr>
              <w:t>$457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66528" w14:textId="6A47AB24" w:rsidR="00D16E97" w:rsidRPr="00153C5D" w:rsidRDefault="00D16E97" w:rsidP="00FD137C">
            <w:pPr>
              <w:jc w:val="center"/>
              <w:rPr>
                <w:color w:val="000000"/>
                <w:sz w:val="17"/>
                <w:szCs w:val="17"/>
              </w:rPr>
            </w:pPr>
            <w:r>
              <w:rPr>
                <w:color w:val="000000"/>
                <w:sz w:val="18"/>
                <w:szCs w:val="18"/>
              </w:rPr>
              <w:t>$457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83E6" w14:textId="5A7D633C"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7FCA0" w14:textId="1754E8DD"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5986" w14:textId="2F7627A0"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2386" w14:textId="62DAE796"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5AE37" w14:textId="02F343C2" w:rsidR="00D16E97" w:rsidRPr="00153C5D" w:rsidRDefault="00D16E97" w:rsidP="00B65481">
            <w:pPr>
              <w:jc w:val="center"/>
              <w:rPr>
                <w:color w:val="000000"/>
                <w:sz w:val="17"/>
                <w:szCs w:val="17"/>
              </w:rPr>
            </w:pPr>
            <w:r>
              <w:rPr>
                <w:color w:val="000000"/>
                <w:sz w:val="18"/>
                <w:szCs w:val="18"/>
              </w:rPr>
              <w:t>$457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938FE" w14:textId="497B09EC" w:rsidR="00D16E97" w:rsidRPr="00153C5D" w:rsidRDefault="00D16E97" w:rsidP="00B65481">
            <w:pPr>
              <w:jc w:val="center"/>
              <w:rPr>
                <w:color w:val="000000"/>
                <w:sz w:val="17"/>
                <w:szCs w:val="17"/>
              </w:rPr>
            </w:pPr>
            <w:r>
              <w:rPr>
                <w:color w:val="000000"/>
                <w:sz w:val="18"/>
                <w:szCs w:val="18"/>
              </w:rPr>
              <w:t>$457</w:t>
            </w:r>
          </w:p>
        </w:tc>
      </w:tr>
      <w:tr w:rsidR="00D16E97" w14:paraId="1B788453" w14:textId="77777777" w:rsidTr="009970E6">
        <w:trPr>
          <w:trHeight w:val="288"/>
          <w:jc w:val="center"/>
        </w:trPr>
        <w:tc>
          <w:tcPr>
            <w:tcW w:w="2605" w:type="dxa"/>
            <w:vMerge w:val="restart"/>
            <w:shd w:val="clear" w:color="auto" w:fill="auto"/>
            <w:vAlign w:val="center"/>
            <w:hideMark/>
          </w:tcPr>
          <w:p w14:paraId="301DB327" w14:textId="77777777" w:rsidR="00D16E97" w:rsidRPr="00153C5D" w:rsidRDefault="00D16E97" w:rsidP="00D16E97">
            <w:pPr>
              <w:rPr>
                <w:color w:val="000000"/>
                <w:sz w:val="17"/>
                <w:szCs w:val="17"/>
              </w:rPr>
            </w:pPr>
            <w:r w:rsidRPr="00153C5D">
              <w:rPr>
                <w:color w:val="000000"/>
                <w:sz w:val="17"/>
                <w:szCs w:val="17"/>
              </w:rPr>
              <w:t>Class I Imports</w:t>
            </w:r>
          </w:p>
        </w:tc>
        <w:tc>
          <w:tcPr>
            <w:tcW w:w="1345" w:type="dxa"/>
            <w:shd w:val="clear" w:color="auto" w:fill="auto"/>
            <w:noWrap/>
            <w:vAlign w:val="center"/>
            <w:hideMark/>
          </w:tcPr>
          <w:p w14:paraId="7E6EB854"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8A2748F" w14:textId="10386F2B" w:rsidR="00D16E97" w:rsidRPr="00153C5D" w:rsidRDefault="00D16E97" w:rsidP="00D16E97">
            <w:pPr>
              <w:jc w:val="center"/>
              <w:rPr>
                <w:color w:val="000000"/>
                <w:sz w:val="17"/>
                <w:szCs w:val="17"/>
              </w:rPr>
            </w:pPr>
            <w:r>
              <w:rPr>
                <w:color w:val="000000"/>
                <w:sz w:val="18"/>
                <w:szCs w:val="18"/>
              </w:rPr>
              <w:t>$14,397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E9082" w14:textId="600D733A" w:rsidR="00D16E97" w:rsidRPr="00153C5D" w:rsidRDefault="00D16E97" w:rsidP="00D16E97">
            <w:pPr>
              <w:jc w:val="center"/>
              <w:rPr>
                <w:color w:val="000000"/>
                <w:sz w:val="17"/>
                <w:szCs w:val="17"/>
              </w:rPr>
            </w:pPr>
            <w:r>
              <w:rPr>
                <w:color w:val="000000"/>
                <w:sz w:val="18"/>
                <w:szCs w:val="18"/>
              </w:rPr>
              <w:t>$6,170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A76C3" w14:textId="7F0A5128" w:rsidR="00D16E97" w:rsidRPr="00153C5D" w:rsidRDefault="00D16E97" w:rsidP="00FD137C">
            <w:pPr>
              <w:jc w:val="center"/>
              <w:rPr>
                <w:color w:val="000000"/>
                <w:sz w:val="17"/>
                <w:szCs w:val="17"/>
              </w:rPr>
            </w:pPr>
            <w:r>
              <w:rPr>
                <w:color w:val="000000"/>
                <w:sz w:val="18"/>
                <w:szCs w:val="18"/>
              </w:rPr>
              <w:t>$2,057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ADEC5" w14:textId="49D86A9C" w:rsidR="00D16E97" w:rsidRPr="00153C5D" w:rsidRDefault="00D16E97" w:rsidP="00FD137C">
            <w:pPr>
              <w:jc w:val="center"/>
              <w:rPr>
                <w:color w:val="000000"/>
                <w:sz w:val="17"/>
                <w:szCs w:val="17"/>
              </w:rPr>
            </w:pPr>
            <w:r>
              <w:rPr>
                <w:color w:val="000000"/>
                <w:sz w:val="18"/>
                <w:szCs w:val="18"/>
              </w:rPr>
              <w:t>$140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113CA" w14:textId="0E7EBEE9" w:rsidR="00D16E97" w:rsidRPr="00153C5D" w:rsidRDefault="00D16E97" w:rsidP="00355DF4">
            <w:pPr>
              <w:jc w:val="center"/>
              <w:rPr>
                <w:color w:val="000000"/>
                <w:sz w:val="17"/>
                <w:szCs w:val="17"/>
              </w:rPr>
            </w:pPr>
            <w:r>
              <w:rPr>
                <w:color w:val="000000"/>
                <w:sz w:val="18"/>
                <w:szCs w:val="18"/>
              </w:rPr>
              <w:t>$60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11F9F" w14:textId="2F6EBB20"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6FE89" w14:textId="460D833B" w:rsidR="00D16E97" w:rsidRPr="00153C5D" w:rsidRDefault="00D16E97" w:rsidP="00355DF4">
            <w:pPr>
              <w:jc w:val="center"/>
              <w:rPr>
                <w:color w:val="000000"/>
                <w:sz w:val="17"/>
                <w:szCs w:val="17"/>
              </w:rPr>
            </w:pPr>
            <w:r>
              <w:rPr>
                <w:color w:val="000000"/>
                <w:sz w:val="18"/>
                <w:szCs w:val="18"/>
              </w:rPr>
              <w:t>$14,537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FBD90" w14:textId="0F7048A7" w:rsidR="00D16E97" w:rsidRPr="00153C5D" w:rsidRDefault="00D16E97" w:rsidP="00B65481">
            <w:pPr>
              <w:jc w:val="center"/>
              <w:rPr>
                <w:color w:val="000000"/>
                <w:sz w:val="17"/>
                <w:szCs w:val="17"/>
              </w:rPr>
            </w:pPr>
            <w:r>
              <w:rPr>
                <w:color w:val="000000"/>
                <w:sz w:val="18"/>
                <w:szCs w:val="18"/>
              </w:rPr>
              <w:t>$6,230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1773" w14:textId="619FD674" w:rsidR="00D16E97" w:rsidRPr="00153C5D" w:rsidRDefault="00D16E97" w:rsidP="00B65481">
            <w:pPr>
              <w:jc w:val="center"/>
              <w:rPr>
                <w:color w:val="000000"/>
                <w:sz w:val="17"/>
                <w:szCs w:val="17"/>
              </w:rPr>
            </w:pPr>
            <w:r>
              <w:rPr>
                <w:color w:val="000000"/>
                <w:sz w:val="18"/>
                <w:szCs w:val="18"/>
              </w:rPr>
              <w:t>$2,077</w:t>
            </w:r>
          </w:p>
        </w:tc>
      </w:tr>
      <w:tr w:rsidR="00D16E97" w14:paraId="535AD981" w14:textId="77777777" w:rsidTr="009970E6">
        <w:trPr>
          <w:trHeight w:val="288"/>
          <w:jc w:val="center"/>
        </w:trPr>
        <w:tc>
          <w:tcPr>
            <w:tcW w:w="2605" w:type="dxa"/>
            <w:vMerge/>
            <w:vAlign w:val="center"/>
            <w:hideMark/>
          </w:tcPr>
          <w:p w14:paraId="79792D0E" w14:textId="77777777" w:rsidR="00D16E97" w:rsidRPr="00153C5D" w:rsidRDefault="00D16E97" w:rsidP="00D16E97">
            <w:pPr>
              <w:rPr>
                <w:color w:val="000000"/>
                <w:sz w:val="17"/>
                <w:szCs w:val="17"/>
              </w:rPr>
            </w:pPr>
          </w:p>
        </w:tc>
        <w:tc>
          <w:tcPr>
            <w:tcW w:w="1345" w:type="dxa"/>
            <w:shd w:val="clear" w:color="auto" w:fill="auto"/>
            <w:noWrap/>
            <w:vAlign w:val="center"/>
            <w:hideMark/>
          </w:tcPr>
          <w:p w14:paraId="38C2682C"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234404" w14:textId="4BF30B4A" w:rsidR="00D16E97" w:rsidRPr="00153C5D" w:rsidRDefault="00D16E97" w:rsidP="00D16E97">
            <w:pPr>
              <w:jc w:val="center"/>
              <w:rPr>
                <w:color w:val="000000"/>
                <w:sz w:val="17"/>
                <w:szCs w:val="17"/>
              </w:rPr>
            </w:pPr>
            <w:r>
              <w:rPr>
                <w:color w:val="000000"/>
                <w:sz w:val="18"/>
                <w:szCs w:val="18"/>
              </w:rPr>
              <w:t>$7,313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513BD" w14:textId="4604E5FB" w:rsidR="00D16E97" w:rsidRPr="00153C5D" w:rsidRDefault="00D16E97" w:rsidP="00D16E97">
            <w:pPr>
              <w:jc w:val="center"/>
              <w:rPr>
                <w:color w:val="000000"/>
                <w:sz w:val="17"/>
                <w:szCs w:val="17"/>
              </w:rPr>
            </w:pPr>
            <w:r>
              <w:rPr>
                <w:color w:val="000000"/>
                <w:sz w:val="18"/>
                <w:szCs w:val="18"/>
              </w:rPr>
              <w:t>$14,625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FBAC" w14:textId="44F7AEB1" w:rsidR="00D16E97" w:rsidRPr="00153C5D" w:rsidRDefault="00D16E97" w:rsidP="00FD137C">
            <w:pPr>
              <w:jc w:val="center"/>
              <w:rPr>
                <w:color w:val="000000"/>
                <w:sz w:val="17"/>
                <w:szCs w:val="17"/>
              </w:rPr>
            </w:pPr>
            <w:r>
              <w:rPr>
                <w:color w:val="000000"/>
                <w:sz w:val="18"/>
                <w:szCs w:val="18"/>
              </w:rPr>
              <w:t>$18,282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DD04D" w14:textId="6CF59457"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D324" w14:textId="2448B7DB"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CFC9F" w14:textId="14C215EB"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43301" w14:textId="74CF852D" w:rsidR="00D16E97" w:rsidRPr="00153C5D" w:rsidRDefault="00D16E97" w:rsidP="00355DF4">
            <w:pPr>
              <w:jc w:val="center"/>
              <w:rPr>
                <w:color w:val="000000"/>
                <w:sz w:val="17"/>
                <w:szCs w:val="17"/>
              </w:rPr>
            </w:pPr>
            <w:r>
              <w:rPr>
                <w:color w:val="000000"/>
                <w:sz w:val="18"/>
                <w:szCs w:val="18"/>
              </w:rPr>
              <w:t>$7,313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5A600" w14:textId="58350103" w:rsidR="00D16E97" w:rsidRPr="00153C5D" w:rsidRDefault="00D16E97" w:rsidP="00B65481">
            <w:pPr>
              <w:jc w:val="center"/>
              <w:rPr>
                <w:color w:val="000000"/>
                <w:sz w:val="17"/>
                <w:szCs w:val="17"/>
              </w:rPr>
            </w:pPr>
            <w:r>
              <w:rPr>
                <w:color w:val="000000"/>
                <w:sz w:val="18"/>
                <w:szCs w:val="18"/>
              </w:rPr>
              <w:t>$14,625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128F" w14:textId="0474BF10" w:rsidR="00D16E97" w:rsidRPr="00153C5D" w:rsidRDefault="00D16E97" w:rsidP="00B65481">
            <w:pPr>
              <w:jc w:val="center"/>
              <w:rPr>
                <w:color w:val="000000"/>
                <w:sz w:val="17"/>
                <w:szCs w:val="17"/>
              </w:rPr>
            </w:pPr>
            <w:r>
              <w:rPr>
                <w:color w:val="000000"/>
                <w:sz w:val="18"/>
                <w:szCs w:val="18"/>
              </w:rPr>
              <w:t>$18,282</w:t>
            </w:r>
          </w:p>
        </w:tc>
      </w:tr>
      <w:tr w:rsidR="00D16E97" w14:paraId="362C671C" w14:textId="77777777" w:rsidTr="009970E6">
        <w:trPr>
          <w:trHeight w:val="288"/>
          <w:jc w:val="center"/>
        </w:trPr>
        <w:tc>
          <w:tcPr>
            <w:tcW w:w="2605" w:type="dxa"/>
            <w:vMerge w:val="restart"/>
            <w:shd w:val="clear" w:color="auto" w:fill="auto"/>
            <w:vAlign w:val="center"/>
            <w:hideMark/>
          </w:tcPr>
          <w:p w14:paraId="5F5716BC" w14:textId="77777777" w:rsidR="00D16E97" w:rsidRPr="00153C5D" w:rsidRDefault="00D16E97" w:rsidP="00D16E97">
            <w:pPr>
              <w:rPr>
                <w:color w:val="000000"/>
                <w:sz w:val="17"/>
                <w:szCs w:val="17"/>
              </w:rPr>
            </w:pPr>
            <w:r w:rsidRPr="00153C5D">
              <w:rPr>
                <w:color w:val="000000"/>
                <w:sz w:val="17"/>
                <w:szCs w:val="17"/>
              </w:rPr>
              <w:t>Class II Imports</w:t>
            </w:r>
          </w:p>
        </w:tc>
        <w:tc>
          <w:tcPr>
            <w:tcW w:w="1345" w:type="dxa"/>
            <w:shd w:val="clear" w:color="auto" w:fill="auto"/>
            <w:noWrap/>
            <w:vAlign w:val="center"/>
            <w:hideMark/>
          </w:tcPr>
          <w:p w14:paraId="2B100137"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00B696F" w14:textId="0DD27CAB" w:rsidR="00D16E97" w:rsidRPr="00153C5D" w:rsidRDefault="00D16E97" w:rsidP="00D16E97">
            <w:pPr>
              <w:jc w:val="center"/>
              <w:rPr>
                <w:color w:val="000000"/>
                <w:sz w:val="17"/>
                <w:szCs w:val="17"/>
              </w:rPr>
            </w:pPr>
            <w:r>
              <w:rPr>
                <w:color w:val="000000"/>
                <w:sz w:val="18"/>
                <w:szCs w:val="18"/>
              </w:rPr>
              <w:t>$34,964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8819E" w14:textId="5F0553E8" w:rsidR="00D16E97" w:rsidRPr="00153C5D" w:rsidRDefault="00D16E97" w:rsidP="00D16E97">
            <w:pPr>
              <w:jc w:val="center"/>
              <w:rPr>
                <w:color w:val="000000"/>
                <w:sz w:val="17"/>
                <w:szCs w:val="17"/>
              </w:rPr>
            </w:pPr>
            <w:r>
              <w:rPr>
                <w:color w:val="000000"/>
                <w:sz w:val="18"/>
                <w:szCs w:val="18"/>
              </w:rPr>
              <w:t>$16,453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17060" w14:textId="6A70D66D" w:rsidR="00D16E97" w:rsidRPr="00153C5D" w:rsidRDefault="00D16E97" w:rsidP="00FD137C">
            <w:pPr>
              <w:jc w:val="center"/>
              <w:rPr>
                <w:color w:val="000000"/>
                <w:sz w:val="17"/>
                <w:szCs w:val="17"/>
              </w:rPr>
            </w:pPr>
            <w:r>
              <w:rPr>
                <w:color w:val="000000"/>
                <w:sz w:val="18"/>
                <w:szCs w:val="18"/>
              </w:rPr>
              <w:t>$4,113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F4F6" w14:textId="05DF0A10" w:rsidR="00D16E97" w:rsidRPr="00153C5D" w:rsidRDefault="00D16E97" w:rsidP="00FD137C">
            <w:pPr>
              <w:jc w:val="center"/>
              <w:rPr>
                <w:color w:val="000000"/>
                <w:sz w:val="17"/>
                <w:szCs w:val="17"/>
              </w:rPr>
            </w:pPr>
            <w:r>
              <w:rPr>
                <w:color w:val="000000"/>
                <w:sz w:val="18"/>
                <w:szCs w:val="18"/>
              </w:rPr>
              <w:t>$340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22BEE" w14:textId="5891C1F5" w:rsidR="00D16E97" w:rsidRPr="00153C5D" w:rsidRDefault="00D16E97" w:rsidP="00355DF4">
            <w:pPr>
              <w:jc w:val="center"/>
              <w:rPr>
                <w:color w:val="000000"/>
                <w:sz w:val="17"/>
                <w:szCs w:val="17"/>
              </w:rPr>
            </w:pPr>
            <w:r>
              <w:rPr>
                <w:color w:val="000000"/>
                <w:sz w:val="18"/>
                <w:szCs w:val="18"/>
              </w:rPr>
              <w:t>$160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C0388" w14:textId="6ACAAC0B" w:rsidR="00D16E97" w:rsidRPr="00153C5D" w:rsidRDefault="00D16E97" w:rsidP="00355DF4">
            <w:pPr>
              <w:jc w:val="center"/>
              <w:rPr>
                <w:color w:val="000000"/>
                <w:sz w:val="17"/>
                <w:szCs w:val="17"/>
              </w:rPr>
            </w:pPr>
            <w:r>
              <w:rPr>
                <w:color w:val="000000"/>
                <w:sz w:val="18"/>
                <w:szCs w:val="18"/>
              </w:rPr>
              <w:t>$40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0497B" w14:textId="7C370C3E" w:rsidR="00D16E97" w:rsidRPr="00153C5D" w:rsidRDefault="00D16E97" w:rsidP="00355DF4">
            <w:pPr>
              <w:jc w:val="center"/>
              <w:rPr>
                <w:color w:val="000000"/>
                <w:sz w:val="17"/>
                <w:szCs w:val="17"/>
              </w:rPr>
            </w:pPr>
            <w:r>
              <w:rPr>
                <w:color w:val="000000"/>
                <w:sz w:val="18"/>
                <w:szCs w:val="18"/>
              </w:rPr>
              <w:t>$35,304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FBBB2" w14:textId="66DD963D" w:rsidR="00D16E97" w:rsidRPr="00153C5D" w:rsidRDefault="00D16E97" w:rsidP="00B65481">
            <w:pPr>
              <w:jc w:val="center"/>
              <w:rPr>
                <w:color w:val="000000"/>
                <w:sz w:val="17"/>
                <w:szCs w:val="17"/>
              </w:rPr>
            </w:pPr>
            <w:r>
              <w:rPr>
                <w:color w:val="000000"/>
                <w:sz w:val="18"/>
                <w:szCs w:val="18"/>
              </w:rPr>
              <w:t>$16,613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03E22" w14:textId="5DD99BC4" w:rsidR="00D16E97" w:rsidRPr="00153C5D" w:rsidRDefault="00D16E97" w:rsidP="00B65481">
            <w:pPr>
              <w:jc w:val="center"/>
              <w:rPr>
                <w:color w:val="000000"/>
                <w:sz w:val="17"/>
                <w:szCs w:val="17"/>
              </w:rPr>
            </w:pPr>
            <w:r>
              <w:rPr>
                <w:color w:val="000000"/>
                <w:sz w:val="18"/>
                <w:szCs w:val="18"/>
              </w:rPr>
              <w:t>$4,153</w:t>
            </w:r>
          </w:p>
        </w:tc>
      </w:tr>
      <w:tr w:rsidR="00D16E97" w14:paraId="671FD8F0" w14:textId="77777777" w:rsidTr="009970E6">
        <w:trPr>
          <w:trHeight w:val="300"/>
          <w:jc w:val="center"/>
        </w:trPr>
        <w:tc>
          <w:tcPr>
            <w:tcW w:w="2605" w:type="dxa"/>
            <w:vMerge/>
            <w:vAlign w:val="center"/>
            <w:hideMark/>
          </w:tcPr>
          <w:p w14:paraId="607C5EF5" w14:textId="77777777" w:rsidR="00D16E97" w:rsidRPr="00153C5D" w:rsidRDefault="00D16E97" w:rsidP="00D16E97">
            <w:pPr>
              <w:rPr>
                <w:color w:val="000000"/>
                <w:sz w:val="17"/>
                <w:szCs w:val="17"/>
              </w:rPr>
            </w:pPr>
          </w:p>
        </w:tc>
        <w:tc>
          <w:tcPr>
            <w:tcW w:w="1345" w:type="dxa"/>
            <w:shd w:val="clear" w:color="auto" w:fill="auto"/>
            <w:noWrap/>
            <w:vAlign w:val="center"/>
            <w:hideMark/>
          </w:tcPr>
          <w:p w14:paraId="1E53C947"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F5D6E54" w14:textId="0039A6D8" w:rsidR="00D16E97" w:rsidRPr="00153C5D" w:rsidRDefault="00D16E97" w:rsidP="00D16E97">
            <w:pPr>
              <w:jc w:val="center"/>
              <w:rPr>
                <w:color w:val="000000"/>
                <w:sz w:val="17"/>
                <w:szCs w:val="17"/>
              </w:rPr>
            </w:pPr>
            <w:r>
              <w:rPr>
                <w:color w:val="000000"/>
                <w:sz w:val="18"/>
                <w:szCs w:val="18"/>
              </w:rPr>
              <w:t>$16,453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E5593" w14:textId="3EC24A84" w:rsidR="00D16E97" w:rsidRPr="00153C5D" w:rsidRDefault="00D16E97" w:rsidP="00D16E97">
            <w:pPr>
              <w:jc w:val="center"/>
              <w:rPr>
                <w:color w:val="000000"/>
                <w:sz w:val="17"/>
                <w:szCs w:val="17"/>
              </w:rPr>
            </w:pPr>
            <w:r>
              <w:rPr>
                <w:color w:val="000000"/>
                <w:sz w:val="18"/>
                <w:szCs w:val="18"/>
              </w:rPr>
              <w:t>$32,907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59FB3" w14:textId="3EB17D93" w:rsidR="00D16E97" w:rsidRPr="00153C5D" w:rsidRDefault="00D16E97" w:rsidP="00FD137C">
            <w:pPr>
              <w:jc w:val="center"/>
              <w:rPr>
                <w:color w:val="000000"/>
                <w:sz w:val="17"/>
                <w:szCs w:val="17"/>
              </w:rPr>
            </w:pPr>
            <w:r>
              <w:rPr>
                <w:color w:val="000000"/>
                <w:sz w:val="18"/>
                <w:szCs w:val="18"/>
              </w:rPr>
              <w:t>$43,876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71D0" w14:textId="3A2B4D8A"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725F6" w14:textId="2A4A7882"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80957" w14:textId="05FDD0BF"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B0035" w14:textId="753DE7BB" w:rsidR="00D16E97" w:rsidRPr="00153C5D" w:rsidRDefault="00D16E97" w:rsidP="00355DF4">
            <w:pPr>
              <w:jc w:val="center"/>
              <w:rPr>
                <w:color w:val="000000"/>
                <w:sz w:val="17"/>
                <w:szCs w:val="17"/>
              </w:rPr>
            </w:pPr>
            <w:r>
              <w:rPr>
                <w:color w:val="000000"/>
                <w:sz w:val="18"/>
                <w:szCs w:val="18"/>
              </w:rPr>
              <w:t>$16,453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3D489" w14:textId="62EFE18D" w:rsidR="00D16E97" w:rsidRPr="00153C5D" w:rsidRDefault="00D16E97" w:rsidP="00B65481">
            <w:pPr>
              <w:jc w:val="center"/>
              <w:rPr>
                <w:color w:val="000000"/>
                <w:sz w:val="17"/>
                <w:szCs w:val="17"/>
              </w:rPr>
            </w:pPr>
            <w:r>
              <w:rPr>
                <w:color w:val="000000"/>
                <w:sz w:val="18"/>
                <w:szCs w:val="18"/>
              </w:rPr>
              <w:t>$32,907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D5919" w14:textId="27ACB85D" w:rsidR="00D16E97" w:rsidRPr="00153C5D" w:rsidRDefault="00D16E97" w:rsidP="00B65481">
            <w:pPr>
              <w:jc w:val="center"/>
              <w:rPr>
                <w:color w:val="000000"/>
                <w:sz w:val="17"/>
                <w:szCs w:val="17"/>
              </w:rPr>
            </w:pPr>
            <w:r>
              <w:rPr>
                <w:color w:val="000000"/>
                <w:sz w:val="18"/>
                <w:szCs w:val="18"/>
              </w:rPr>
              <w:t>$43,876</w:t>
            </w:r>
          </w:p>
        </w:tc>
      </w:tr>
      <w:tr w:rsidR="00D16E97" w14:paraId="4BB7F7EF" w14:textId="77777777" w:rsidTr="009970E6">
        <w:trPr>
          <w:trHeight w:val="288"/>
          <w:jc w:val="center"/>
        </w:trPr>
        <w:tc>
          <w:tcPr>
            <w:tcW w:w="2605" w:type="dxa"/>
            <w:vMerge w:val="restart"/>
            <w:shd w:val="clear" w:color="auto" w:fill="auto"/>
            <w:vAlign w:val="center"/>
            <w:hideMark/>
          </w:tcPr>
          <w:p w14:paraId="4BD26C9E" w14:textId="77777777" w:rsidR="00D16E97" w:rsidRPr="00153C5D" w:rsidRDefault="00D16E97" w:rsidP="00D16E97">
            <w:pPr>
              <w:rPr>
                <w:color w:val="000000"/>
                <w:sz w:val="17"/>
                <w:szCs w:val="17"/>
              </w:rPr>
            </w:pPr>
            <w:r w:rsidRPr="00153C5D">
              <w:rPr>
                <w:color w:val="000000"/>
                <w:sz w:val="17"/>
                <w:szCs w:val="17"/>
              </w:rPr>
              <w:t>MeBr Importer</w:t>
            </w:r>
          </w:p>
        </w:tc>
        <w:tc>
          <w:tcPr>
            <w:tcW w:w="1345" w:type="dxa"/>
            <w:shd w:val="clear" w:color="auto" w:fill="auto"/>
            <w:noWrap/>
            <w:vAlign w:val="center"/>
            <w:hideMark/>
          </w:tcPr>
          <w:p w14:paraId="629DC5C9"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B9886F" w14:textId="28298EF8" w:rsidR="00D16E97" w:rsidRPr="00153C5D" w:rsidRDefault="00D16E97" w:rsidP="00D16E97">
            <w:pPr>
              <w:jc w:val="center"/>
              <w:rPr>
                <w:color w:val="000000"/>
                <w:sz w:val="17"/>
                <w:szCs w:val="17"/>
              </w:rPr>
            </w:pPr>
            <w:r>
              <w:rPr>
                <w:color w:val="000000"/>
                <w:sz w:val="18"/>
                <w:szCs w:val="18"/>
              </w:rPr>
              <w:t>$2,285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F10D" w14:textId="5D5E88FF" w:rsidR="00D16E97" w:rsidRPr="00153C5D" w:rsidRDefault="00D16E97" w:rsidP="00D16E97">
            <w:pPr>
              <w:jc w:val="center"/>
              <w:rPr>
                <w:color w:val="000000"/>
                <w:sz w:val="17"/>
                <w:szCs w:val="17"/>
              </w:rPr>
            </w:pPr>
            <w:r>
              <w:rPr>
                <w:color w:val="000000"/>
                <w:sz w:val="18"/>
                <w:szCs w:val="18"/>
              </w:rPr>
              <w:t>$1,143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35AB0" w14:textId="0EBA94BA" w:rsidR="00D16E97" w:rsidRPr="00153C5D" w:rsidRDefault="00D16E97" w:rsidP="00FD137C">
            <w:pPr>
              <w:jc w:val="center"/>
              <w:rPr>
                <w:color w:val="000000"/>
                <w:sz w:val="17"/>
                <w:szCs w:val="17"/>
              </w:rPr>
            </w:pPr>
            <w:r>
              <w:rPr>
                <w:color w:val="000000"/>
                <w:sz w:val="18"/>
                <w:szCs w:val="18"/>
              </w:rPr>
              <w:t>$1,143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AD90C" w14:textId="26E8613D" w:rsidR="00D16E97" w:rsidRPr="00153C5D" w:rsidRDefault="00D16E97" w:rsidP="00FD137C">
            <w:pPr>
              <w:jc w:val="center"/>
              <w:rPr>
                <w:color w:val="000000"/>
                <w:sz w:val="17"/>
                <w:szCs w:val="17"/>
              </w:rPr>
            </w:pPr>
            <w:r>
              <w:rPr>
                <w:color w:val="000000"/>
                <w:sz w:val="18"/>
                <w:szCs w:val="18"/>
              </w:rPr>
              <w:t>$40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634C" w14:textId="3BE72772" w:rsidR="00D16E97" w:rsidRPr="00153C5D" w:rsidRDefault="00D16E97" w:rsidP="00355DF4">
            <w:pPr>
              <w:jc w:val="center"/>
              <w:rPr>
                <w:color w:val="000000"/>
                <w:sz w:val="17"/>
                <w:szCs w:val="17"/>
              </w:rPr>
            </w:pPr>
            <w:r>
              <w:rPr>
                <w:color w:val="000000"/>
                <w:sz w:val="18"/>
                <w:szCs w:val="18"/>
              </w:rPr>
              <w:t>$20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2E74" w14:textId="2DE1026D"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5FBCB" w14:textId="2C26EA6A" w:rsidR="00D16E97" w:rsidRPr="00153C5D" w:rsidRDefault="00D16E97" w:rsidP="00355DF4">
            <w:pPr>
              <w:jc w:val="center"/>
              <w:rPr>
                <w:color w:val="000000"/>
                <w:sz w:val="17"/>
                <w:szCs w:val="17"/>
              </w:rPr>
            </w:pPr>
            <w:r>
              <w:rPr>
                <w:color w:val="000000"/>
                <w:sz w:val="18"/>
                <w:szCs w:val="18"/>
              </w:rPr>
              <w:t>$2,325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98AEB" w14:textId="6BFB9DAD" w:rsidR="00D16E97" w:rsidRPr="00153C5D" w:rsidRDefault="00D16E97" w:rsidP="00B65481">
            <w:pPr>
              <w:jc w:val="center"/>
              <w:rPr>
                <w:color w:val="000000"/>
                <w:sz w:val="17"/>
                <w:szCs w:val="17"/>
              </w:rPr>
            </w:pPr>
            <w:r>
              <w:rPr>
                <w:color w:val="000000"/>
                <w:sz w:val="18"/>
                <w:szCs w:val="18"/>
              </w:rPr>
              <w:t>$1,163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309B4" w14:textId="2EDCE664" w:rsidR="00D16E97" w:rsidRPr="00153C5D" w:rsidRDefault="00D16E97" w:rsidP="00B65481">
            <w:pPr>
              <w:jc w:val="center"/>
              <w:rPr>
                <w:color w:val="000000"/>
                <w:sz w:val="17"/>
                <w:szCs w:val="17"/>
              </w:rPr>
            </w:pPr>
            <w:r>
              <w:rPr>
                <w:color w:val="000000"/>
                <w:sz w:val="18"/>
                <w:szCs w:val="18"/>
              </w:rPr>
              <w:t>$1,163</w:t>
            </w:r>
          </w:p>
        </w:tc>
      </w:tr>
      <w:tr w:rsidR="00D16E97" w14:paraId="1DC8D6FC" w14:textId="77777777" w:rsidTr="009970E6">
        <w:trPr>
          <w:trHeight w:val="288"/>
          <w:jc w:val="center"/>
        </w:trPr>
        <w:tc>
          <w:tcPr>
            <w:tcW w:w="2605" w:type="dxa"/>
            <w:vMerge/>
            <w:vAlign w:val="center"/>
            <w:hideMark/>
          </w:tcPr>
          <w:p w14:paraId="6BAF78D8" w14:textId="77777777" w:rsidR="00D16E97" w:rsidRPr="00153C5D" w:rsidRDefault="00D16E97" w:rsidP="00D16E97">
            <w:pPr>
              <w:rPr>
                <w:color w:val="000000"/>
                <w:sz w:val="17"/>
                <w:szCs w:val="17"/>
              </w:rPr>
            </w:pPr>
          </w:p>
        </w:tc>
        <w:tc>
          <w:tcPr>
            <w:tcW w:w="1345" w:type="dxa"/>
            <w:shd w:val="clear" w:color="auto" w:fill="auto"/>
            <w:noWrap/>
            <w:vAlign w:val="center"/>
            <w:hideMark/>
          </w:tcPr>
          <w:p w14:paraId="45BBDB52"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2D9C582" w14:textId="6B7F5D92"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AFB93" w14:textId="1035A2AD" w:rsidR="00D16E97" w:rsidRPr="00153C5D" w:rsidRDefault="00D16E97" w:rsidP="00D16E97">
            <w:pPr>
              <w:jc w:val="center"/>
              <w:rPr>
                <w:color w:val="000000"/>
                <w:sz w:val="17"/>
                <w:szCs w:val="17"/>
              </w:rPr>
            </w:pPr>
            <w:r>
              <w:rPr>
                <w:color w:val="000000"/>
                <w:sz w:val="18"/>
                <w:szCs w:val="18"/>
              </w:rPr>
              <w:t>$914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1E6BC" w14:textId="74AE8B67" w:rsidR="00D16E97" w:rsidRPr="00153C5D" w:rsidRDefault="00D16E97" w:rsidP="00FD137C">
            <w:pPr>
              <w:jc w:val="center"/>
              <w:rPr>
                <w:color w:val="000000"/>
                <w:sz w:val="17"/>
                <w:szCs w:val="17"/>
              </w:rPr>
            </w:pPr>
            <w:r>
              <w:rPr>
                <w:color w:val="000000"/>
                <w:sz w:val="18"/>
                <w:szCs w:val="18"/>
              </w:rPr>
              <w:t>$914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D73D8" w14:textId="6726F656"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1EC21" w14:textId="5CC52E43"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C6C7A" w14:textId="138CA532"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70E4" w14:textId="15AA3560"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9BC4F" w14:textId="3DCE5EEB" w:rsidR="00D16E97" w:rsidRPr="00153C5D" w:rsidRDefault="00D16E97" w:rsidP="00B65481">
            <w:pPr>
              <w:jc w:val="center"/>
              <w:rPr>
                <w:color w:val="000000"/>
                <w:sz w:val="17"/>
                <w:szCs w:val="17"/>
              </w:rPr>
            </w:pPr>
            <w:r>
              <w:rPr>
                <w:color w:val="000000"/>
                <w:sz w:val="18"/>
                <w:szCs w:val="18"/>
              </w:rPr>
              <w:t>$914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A089A" w14:textId="311C3C4E" w:rsidR="00D16E97" w:rsidRPr="00153C5D" w:rsidRDefault="00D16E97" w:rsidP="00B65481">
            <w:pPr>
              <w:jc w:val="center"/>
              <w:rPr>
                <w:color w:val="000000"/>
                <w:sz w:val="17"/>
                <w:szCs w:val="17"/>
              </w:rPr>
            </w:pPr>
            <w:r>
              <w:rPr>
                <w:color w:val="000000"/>
                <w:sz w:val="18"/>
                <w:szCs w:val="18"/>
              </w:rPr>
              <w:t>$914</w:t>
            </w:r>
          </w:p>
        </w:tc>
      </w:tr>
      <w:tr w:rsidR="00D16E97" w14:paraId="1BACF2B9" w14:textId="77777777" w:rsidTr="009970E6">
        <w:trPr>
          <w:trHeight w:val="288"/>
          <w:jc w:val="center"/>
        </w:trPr>
        <w:tc>
          <w:tcPr>
            <w:tcW w:w="2605" w:type="dxa"/>
            <w:vMerge w:val="restart"/>
            <w:shd w:val="clear" w:color="auto" w:fill="auto"/>
            <w:vAlign w:val="center"/>
            <w:hideMark/>
          </w:tcPr>
          <w:p w14:paraId="3CEC4F9F" w14:textId="77777777" w:rsidR="00D16E97" w:rsidRPr="00153C5D" w:rsidRDefault="00D16E97" w:rsidP="00D16E97">
            <w:pPr>
              <w:rPr>
                <w:color w:val="000000"/>
                <w:sz w:val="17"/>
                <w:szCs w:val="17"/>
              </w:rPr>
            </w:pPr>
            <w:r w:rsidRPr="00153C5D">
              <w:rPr>
                <w:color w:val="000000"/>
                <w:sz w:val="17"/>
                <w:szCs w:val="17"/>
              </w:rPr>
              <w:t>Class I Exports</w:t>
            </w:r>
          </w:p>
        </w:tc>
        <w:tc>
          <w:tcPr>
            <w:tcW w:w="1345" w:type="dxa"/>
            <w:shd w:val="clear" w:color="auto" w:fill="auto"/>
            <w:noWrap/>
            <w:vAlign w:val="center"/>
            <w:hideMark/>
          </w:tcPr>
          <w:p w14:paraId="50B76AF1"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78E73C6" w14:textId="23425B7F" w:rsidR="00D16E97" w:rsidRPr="00153C5D" w:rsidRDefault="00D16E97" w:rsidP="00D16E97">
            <w:pPr>
              <w:jc w:val="center"/>
              <w:rPr>
                <w:color w:val="000000"/>
                <w:sz w:val="17"/>
                <w:szCs w:val="17"/>
              </w:rPr>
            </w:pPr>
            <w:r>
              <w:rPr>
                <w:color w:val="000000"/>
                <w:sz w:val="18"/>
                <w:szCs w:val="18"/>
              </w:rPr>
              <w:t>$4,113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C2CB4" w14:textId="43BCE4D6" w:rsidR="00D16E97" w:rsidRPr="00153C5D" w:rsidRDefault="00D16E97" w:rsidP="00D16E97">
            <w:pPr>
              <w:jc w:val="center"/>
              <w:rPr>
                <w:color w:val="000000"/>
                <w:sz w:val="17"/>
                <w:szCs w:val="17"/>
              </w:rPr>
            </w:pPr>
            <w:r>
              <w:rPr>
                <w:color w:val="000000"/>
                <w:sz w:val="18"/>
                <w:szCs w:val="18"/>
              </w:rPr>
              <w:t>$2,057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AA97" w14:textId="40A3CD71" w:rsidR="00D16E97" w:rsidRPr="00153C5D" w:rsidRDefault="00D16E97" w:rsidP="00FD137C">
            <w:pPr>
              <w:jc w:val="center"/>
              <w:rPr>
                <w:color w:val="000000"/>
                <w:sz w:val="17"/>
                <w:szCs w:val="17"/>
              </w:rPr>
            </w:pPr>
            <w:r>
              <w:rPr>
                <w:color w:val="000000"/>
                <w:sz w:val="18"/>
                <w:szCs w:val="18"/>
              </w:rPr>
              <w:t>$514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C3B59" w14:textId="670D50E0" w:rsidR="00D16E97" w:rsidRPr="00153C5D" w:rsidRDefault="00D16E97" w:rsidP="00FD137C">
            <w:pPr>
              <w:jc w:val="center"/>
              <w:rPr>
                <w:color w:val="000000"/>
                <w:sz w:val="17"/>
                <w:szCs w:val="17"/>
              </w:rPr>
            </w:pPr>
            <w:r>
              <w:rPr>
                <w:color w:val="000000"/>
                <w:sz w:val="18"/>
                <w:szCs w:val="18"/>
              </w:rPr>
              <w:t>$40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D8CAB" w14:textId="04E47FA4" w:rsidR="00D16E97" w:rsidRPr="00153C5D" w:rsidRDefault="00D16E97" w:rsidP="00355DF4">
            <w:pPr>
              <w:jc w:val="center"/>
              <w:rPr>
                <w:color w:val="000000"/>
                <w:sz w:val="17"/>
                <w:szCs w:val="17"/>
              </w:rPr>
            </w:pPr>
            <w:r>
              <w:rPr>
                <w:color w:val="000000"/>
                <w:sz w:val="18"/>
                <w:szCs w:val="18"/>
              </w:rPr>
              <w:t>$20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A2C99" w14:textId="4D015706" w:rsidR="00D16E97" w:rsidRPr="00153C5D" w:rsidRDefault="00D16E97" w:rsidP="00355DF4">
            <w:pPr>
              <w:jc w:val="center"/>
              <w:rPr>
                <w:color w:val="000000"/>
                <w:sz w:val="17"/>
                <w:szCs w:val="17"/>
              </w:rPr>
            </w:pPr>
            <w:r>
              <w:rPr>
                <w:color w:val="000000"/>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D76C" w14:textId="47744D9B" w:rsidR="00D16E97" w:rsidRPr="00153C5D" w:rsidRDefault="00D16E97" w:rsidP="00355DF4">
            <w:pPr>
              <w:jc w:val="center"/>
              <w:rPr>
                <w:color w:val="000000"/>
                <w:sz w:val="17"/>
                <w:szCs w:val="17"/>
              </w:rPr>
            </w:pPr>
            <w:r>
              <w:rPr>
                <w:color w:val="000000"/>
                <w:sz w:val="18"/>
                <w:szCs w:val="18"/>
              </w:rPr>
              <w:t>$4,153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E5560" w14:textId="53D217A3" w:rsidR="00D16E97" w:rsidRPr="00153C5D" w:rsidRDefault="00D16E97" w:rsidP="00B65481">
            <w:pPr>
              <w:jc w:val="center"/>
              <w:rPr>
                <w:color w:val="000000"/>
                <w:sz w:val="17"/>
                <w:szCs w:val="17"/>
              </w:rPr>
            </w:pPr>
            <w:r>
              <w:rPr>
                <w:color w:val="000000"/>
                <w:sz w:val="18"/>
                <w:szCs w:val="18"/>
              </w:rPr>
              <w:t>$2,077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E298E" w14:textId="3DE1AA5F" w:rsidR="00D16E97" w:rsidRPr="00153C5D" w:rsidRDefault="00D16E97" w:rsidP="00B65481">
            <w:pPr>
              <w:jc w:val="center"/>
              <w:rPr>
                <w:color w:val="000000"/>
                <w:sz w:val="17"/>
                <w:szCs w:val="17"/>
              </w:rPr>
            </w:pPr>
            <w:r>
              <w:rPr>
                <w:color w:val="000000"/>
                <w:sz w:val="18"/>
                <w:szCs w:val="18"/>
              </w:rPr>
              <w:t>$519</w:t>
            </w:r>
          </w:p>
        </w:tc>
      </w:tr>
      <w:tr w:rsidR="00D16E97" w14:paraId="7D0AD7FA" w14:textId="77777777" w:rsidTr="009970E6">
        <w:trPr>
          <w:trHeight w:val="288"/>
          <w:jc w:val="center"/>
        </w:trPr>
        <w:tc>
          <w:tcPr>
            <w:tcW w:w="2605" w:type="dxa"/>
            <w:vMerge/>
            <w:vAlign w:val="center"/>
            <w:hideMark/>
          </w:tcPr>
          <w:p w14:paraId="54E85748" w14:textId="77777777" w:rsidR="00D16E97" w:rsidRPr="00153C5D" w:rsidRDefault="00D16E97" w:rsidP="00D16E97">
            <w:pPr>
              <w:rPr>
                <w:color w:val="000000"/>
                <w:sz w:val="17"/>
                <w:szCs w:val="17"/>
              </w:rPr>
            </w:pPr>
          </w:p>
        </w:tc>
        <w:tc>
          <w:tcPr>
            <w:tcW w:w="1345" w:type="dxa"/>
            <w:shd w:val="clear" w:color="auto" w:fill="auto"/>
            <w:noWrap/>
            <w:vAlign w:val="center"/>
            <w:hideMark/>
          </w:tcPr>
          <w:p w14:paraId="70694835"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2041E68" w14:textId="1551D668" w:rsidR="00D16E97" w:rsidRPr="00153C5D" w:rsidRDefault="00D16E97" w:rsidP="00D16E97">
            <w:pPr>
              <w:jc w:val="center"/>
              <w:rPr>
                <w:color w:val="000000"/>
                <w:sz w:val="17"/>
                <w:szCs w:val="17"/>
              </w:rPr>
            </w:pPr>
            <w:r>
              <w:rPr>
                <w:color w:val="000000"/>
                <w:sz w:val="18"/>
                <w:szCs w:val="18"/>
              </w:rPr>
              <w:t>$2,285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F26B7" w14:textId="7F9B09BA" w:rsidR="00D16E97" w:rsidRPr="00153C5D" w:rsidRDefault="00D16E97" w:rsidP="00D16E97">
            <w:pPr>
              <w:jc w:val="center"/>
              <w:rPr>
                <w:color w:val="000000"/>
                <w:sz w:val="17"/>
                <w:szCs w:val="17"/>
              </w:rPr>
            </w:pPr>
            <w:r>
              <w:rPr>
                <w:color w:val="000000"/>
                <w:sz w:val="18"/>
                <w:szCs w:val="18"/>
              </w:rPr>
              <w:t>$4,113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D1764" w14:textId="79D11C61" w:rsidR="00D16E97" w:rsidRPr="00153C5D" w:rsidRDefault="00D16E97" w:rsidP="00FD137C">
            <w:pPr>
              <w:jc w:val="center"/>
              <w:rPr>
                <w:color w:val="000000"/>
                <w:sz w:val="17"/>
                <w:szCs w:val="17"/>
              </w:rPr>
            </w:pPr>
            <w:r>
              <w:rPr>
                <w:color w:val="000000"/>
                <w:sz w:val="18"/>
                <w:szCs w:val="18"/>
              </w:rPr>
              <w:t>$5,484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73A29" w14:textId="663AA029"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00C7" w14:textId="721F2686"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D8984" w14:textId="3015D685"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161C6" w14:textId="50D37F43" w:rsidR="00D16E97" w:rsidRPr="00153C5D" w:rsidRDefault="00D16E97" w:rsidP="00355DF4">
            <w:pPr>
              <w:jc w:val="center"/>
              <w:rPr>
                <w:color w:val="000000"/>
                <w:sz w:val="17"/>
                <w:szCs w:val="17"/>
              </w:rPr>
            </w:pPr>
            <w:r>
              <w:rPr>
                <w:color w:val="000000"/>
                <w:sz w:val="18"/>
                <w:szCs w:val="18"/>
              </w:rPr>
              <w:t>$2,285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B415" w14:textId="5CC60A1A" w:rsidR="00D16E97" w:rsidRPr="00153C5D" w:rsidRDefault="00D16E97" w:rsidP="00B65481">
            <w:pPr>
              <w:jc w:val="center"/>
              <w:rPr>
                <w:color w:val="000000"/>
                <w:sz w:val="17"/>
                <w:szCs w:val="17"/>
              </w:rPr>
            </w:pPr>
            <w:r>
              <w:rPr>
                <w:color w:val="000000"/>
                <w:sz w:val="18"/>
                <w:szCs w:val="18"/>
              </w:rPr>
              <w:t>$4,113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96A96" w14:textId="347E5C57" w:rsidR="00D16E97" w:rsidRPr="00153C5D" w:rsidRDefault="00D16E97" w:rsidP="00B65481">
            <w:pPr>
              <w:jc w:val="center"/>
              <w:rPr>
                <w:color w:val="000000"/>
                <w:sz w:val="17"/>
                <w:szCs w:val="17"/>
              </w:rPr>
            </w:pPr>
            <w:r>
              <w:rPr>
                <w:color w:val="000000"/>
                <w:sz w:val="18"/>
                <w:szCs w:val="18"/>
              </w:rPr>
              <w:t>$5,484</w:t>
            </w:r>
          </w:p>
        </w:tc>
      </w:tr>
      <w:tr w:rsidR="00D16E97" w14:paraId="031BFE01" w14:textId="77777777" w:rsidTr="009970E6">
        <w:trPr>
          <w:trHeight w:val="288"/>
          <w:jc w:val="center"/>
        </w:trPr>
        <w:tc>
          <w:tcPr>
            <w:tcW w:w="2605" w:type="dxa"/>
            <w:vMerge w:val="restart"/>
            <w:shd w:val="clear" w:color="auto" w:fill="auto"/>
            <w:vAlign w:val="center"/>
            <w:hideMark/>
          </w:tcPr>
          <w:p w14:paraId="240C89B5" w14:textId="77777777" w:rsidR="00D16E97" w:rsidRPr="00153C5D" w:rsidRDefault="00D16E97" w:rsidP="00D16E97">
            <w:pPr>
              <w:rPr>
                <w:color w:val="000000"/>
                <w:sz w:val="17"/>
                <w:szCs w:val="17"/>
              </w:rPr>
            </w:pPr>
            <w:r w:rsidRPr="00153C5D">
              <w:rPr>
                <w:color w:val="000000"/>
                <w:sz w:val="17"/>
                <w:szCs w:val="17"/>
              </w:rPr>
              <w:t>Class II Exports</w:t>
            </w:r>
          </w:p>
        </w:tc>
        <w:tc>
          <w:tcPr>
            <w:tcW w:w="1345" w:type="dxa"/>
            <w:shd w:val="clear" w:color="auto" w:fill="auto"/>
            <w:noWrap/>
            <w:vAlign w:val="center"/>
            <w:hideMark/>
          </w:tcPr>
          <w:p w14:paraId="100BB036"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B73B7B9" w14:textId="6EA947B9" w:rsidR="00D16E97" w:rsidRPr="00153C5D" w:rsidRDefault="00D16E97" w:rsidP="00D16E97">
            <w:pPr>
              <w:jc w:val="center"/>
              <w:rPr>
                <w:color w:val="000000"/>
                <w:sz w:val="17"/>
                <w:szCs w:val="17"/>
              </w:rPr>
            </w:pPr>
            <w:r>
              <w:rPr>
                <w:color w:val="000000"/>
                <w:sz w:val="18"/>
                <w:szCs w:val="18"/>
              </w:rPr>
              <w:t>$8,227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BFF37" w14:textId="6F318767" w:rsidR="00D16E97" w:rsidRPr="00153C5D" w:rsidRDefault="00D16E97" w:rsidP="00D16E97">
            <w:pPr>
              <w:jc w:val="center"/>
              <w:rPr>
                <w:color w:val="000000"/>
                <w:sz w:val="17"/>
                <w:szCs w:val="17"/>
              </w:rPr>
            </w:pPr>
            <w:r>
              <w:rPr>
                <w:color w:val="000000"/>
                <w:sz w:val="18"/>
                <w:szCs w:val="18"/>
              </w:rPr>
              <w:t>$4,113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A8DA4" w14:textId="5A247CB8" w:rsidR="00D16E97" w:rsidRPr="00153C5D" w:rsidRDefault="00D16E97" w:rsidP="00FD137C">
            <w:pPr>
              <w:jc w:val="center"/>
              <w:rPr>
                <w:color w:val="000000"/>
                <w:sz w:val="17"/>
                <w:szCs w:val="17"/>
              </w:rPr>
            </w:pPr>
            <w:r>
              <w:rPr>
                <w:color w:val="000000"/>
                <w:sz w:val="18"/>
                <w:szCs w:val="18"/>
              </w:rPr>
              <w:t>$2,057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889F1" w14:textId="44D173E3" w:rsidR="00D16E97" w:rsidRPr="00153C5D" w:rsidRDefault="00D16E97" w:rsidP="00FD137C">
            <w:pPr>
              <w:jc w:val="center"/>
              <w:rPr>
                <w:color w:val="000000"/>
                <w:sz w:val="17"/>
                <w:szCs w:val="17"/>
              </w:rPr>
            </w:pPr>
            <w:r>
              <w:rPr>
                <w:color w:val="000000"/>
                <w:sz w:val="18"/>
                <w:szCs w:val="18"/>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0D9B0" w14:textId="3257AB86" w:rsidR="00D16E97" w:rsidRPr="00153C5D" w:rsidRDefault="00D16E97" w:rsidP="00355DF4">
            <w:pPr>
              <w:jc w:val="center"/>
              <w:rPr>
                <w:color w:val="000000"/>
                <w:sz w:val="17"/>
                <w:szCs w:val="17"/>
              </w:rPr>
            </w:pPr>
            <w:r>
              <w:rPr>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0770" w14:textId="685C0846"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606A4" w14:textId="2DB6420B" w:rsidR="00D16E97" w:rsidRPr="00153C5D" w:rsidRDefault="00D16E97" w:rsidP="00355DF4">
            <w:pPr>
              <w:jc w:val="center"/>
              <w:rPr>
                <w:color w:val="000000"/>
                <w:sz w:val="17"/>
                <w:szCs w:val="17"/>
              </w:rPr>
            </w:pPr>
            <w:r>
              <w:rPr>
                <w:color w:val="000000"/>
                <w:sz w:val="18"/>
                <w:szCs w:val="18"/>
              </w:rPr>
              <w:t>$8,307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988D6" w14:textId="441066F4" w:rsidR="00D16E97" w:rsidRPr="00153C5D" w:rsidRDefault="00D16E97" w:rsidP="00B65481">
            <w:pPr>
              <w:jc w:val="center"/>
              <w:rPr>
                <w:color w:val="000000"/>
                <w:sz w:val="17"/>
                <w:szCs w:val="17"/>
              </w:rPr>
            </w:pPr>
            <w:r>
              <w:rPr>
                <w:color w:val="000000"/>
                <w:sz w:val="18"/>
                <w:szCs w:val="18"/>
              </w:rPr>
              <w:t>$4,153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499E" w14:textId="444A7901" w:rsidR="00D16E97" w:rsidRPr="00153C5D" w:rsidRDefault="00D16E97" w:rsidP="00B65481">
            <w:pPr>
              <w:jc w:val="center"/>
              <w:rPr>
                <w:color w:val="000000"/>
                <w:sz w:val="17"/>
                <w:szCs w:val="17"/>
              </w:rPr>
            </w:pPr>
            <w:r>
              <w:rPr>
                <w:color w:val="000000"/>
                <w:sz w:val="18"/>
                <w:szCs w:val="18"/>
              </w:rPr>
              <w:t>$2,077</w:t>
            </w:r>
          </w:p>
        </w:tc>
      </w:tr>
      <w:tr w:rsidR="00D16E97" w14:paraId="417517E9" w14:textId="77777777" w:rsidTr="009970E6">
        <w:trPr>
          <w:trHeight w:val="288"/>
          <w:jc w:val="center"/>
        </w:trPr>
        <w:tc>
          <w:tcPr>
            <w:tcW w:w="2605" w:type="dxa"/>
            <w:vMerge/>
            <w:vAlign w:val="center"/>
            <w:hideMark/>
          </w:tcPr>
          <w:p w14:paraId="63EC2A67" w14:textId="77777777" w:rsidR="00D16E97" w:rsidRPr="00153C5D" w:rsidRDefault="00D16E97" w:rsidP="00D16E97">
            <w:pPr>
              <w:rPr>
                <w:color w:val="000000"/>
                <w:sz w:val="17"/>
                <w:szCs w:val="17"/>
              </w:rPr>
            </w:pPr>
          </w:p>
        </w:tc>
        <w:tc>
          <w:tcPr>
            <w:tcW w:w="1345" w:type="dxa"/>
            <w:shd w:val="clear" w:color="auto" w:fill="auto"/>
            <w:noWrap/>
            <w:vAlign w:val="center"/>
            <w:hideMark/>
          </w:tcPr>
          <w:p w14:paraId="76239A8B"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EECB145" w14:textId="7810F772" w:rsidR="00D16E97" w:rsidRPr="00153C5D" w:rsidRDefault="00D16E97" w:rsidP="00D16E97">
            <w:pPr>
              <w:jc w:val="center"/>
              <w:rPr>
                <w:color w:val="000000"/>
                <w:sz w:val="17"/>
                <w:szCs w:val="17"/>
              </w:rPr>
            </w:pPr>
            <w:r>
              <w:rPr>
                <w:color w:val="000000"/>
                <w:sz w:val="18"/>
                <w:szCs w:val="18"/>
              </w:rPr>
              <w:t>$9,141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977C2" w14:textId="3DF1D9AF" w:rsidR="00D16E97" w:rsidRPr="00153C5D" w:rsidRDefault="00D16E97" w:rsidP="00D16E97">
            <w:pPr>
              <w:jc w:val="center"/>
              <w:rPr>
                <w:color w:val="000000"/>
                <w:sz w:val="17"/>
                <w:szCs w:val="17"/>
              </w:rPr>
            </w:pPr>
            <w:r>
              <w:rPr>
                <w:color w:val="000000"/>
                <w:sz w:val="18"/>
                <w:szCs w:val="18"/>
              </w:rPr>
              <w:t>$12,797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4498F" w14:textId="0238DF6D" w:rsidR="00D16E97" w:rsidRPr="00153C5D" w:rsidRDefault="00D16E97" w:rsidP="00FD137C">
            <w:pPr>
              <w:jc w:val="center"/>
              <w:rPr>
                <w:color w:val="000000"/>
                <w:sz w:val="17"/>
                <w:szCs w:val="17"/>
              </w:rPr>
            </w:pPr>
            <w:r>
              <w:rPr>
                <w:color w:val="000000"/>
                <w:sz w:val="18"/>
                <w:szCs w:val="18"/>
              </w:rPr>
              <w:t>$14,625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C4FF" w14:textId="5AE00BB3"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04081" w14:textId="602DA739"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774D8" w14:textId="52751457"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A7675" w14:textId="709A3740" w:rsidR="00D16E97" w:rsidRPr="00153C5D" w:rsidRDefault="00D16E97" w:rsidP="00355DF4">
            <w:pPr>
              <w:jc w:val="center"/>
              <w:rPr>
                <w:color w:val="000000"/>
                <w:sz w:val="17"/>
                <w:szCs w:val="17"/>
              </w:rPr>
            </w:pPr>
            <w:r>
              <w:rPr>
                <w:color w:val="000000"/>
                <w:sz w:val="18"/>
                <w:szCs w:val="18"/>
              </w:rPr>
              <w:t>$9,141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473D" w14:textId="674696CC" w:rsidR="00D16E97" w:rsidRPr="00153C5D" w:rsidRDefault="00D16E97" w:rsidP="00B65481">
            <w:pPr>
              <w:jc w:val="center"/>
              <w:rPr>
                <w:color w:val="000000"/>
                <w:sz w:val="17"/>
                <w:szCs w:val="17"/>
              </w:rPr>
            </w:pPr>
            <w:r>
              <w:rPr>
                <w:color w:val="000000"/>
                <w:sz w:val="18"/>
                <w:szCs w:val="18"/>
              </w:rPr>
              <w:t>$12,797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B5BE" w14:textId="1A13F664" w:rsidR="00D16E97" w:rsidRPr="00153C5D" w:rsidRDefault="00D16E97" w:rsidP="00B65481">
            <w:pPr>
              <w:jc w:val="center"/>
              <w:rPr>
                <w:color w:val="000000"/>
                <w:sz w:val="17"/>
                <w:szCs w:val="17"/>
              </w:rPr>
            </w:pPr>
            <w:r>
              <w:rPr>
                <w:color w:val="000000"/>
                <w:sz w:val="18"/>
                <w:szCs w:val="18"/>
              </w:rPr>
              <w:t>$14,625</w:t>
            </w:r>
          </w:p>
        </w:tc>
      </w:tr>
      <w:tr w:rsidR="00D16E97" w14:paraId="7F252CE7" w14:textId="77777777" w:rsidTr="009970E6">
        <w:trPr>
          <w:trHeight w:val="288"/>
          <w:jc w:val="center"/>
        </w:trPr>
        <w:tc>
          <w:tcPr>
            <w:tcW w:w="2605" w:type="dxa"/>
            <w:vMerge w:val="restart"/>
            <w:shd w:val="clear" w:color="auto" w:fill="auto"/>
            <w:vAlign w:val="center"/>
            <w:hideMark/>
          </w:tcPr>
          <w:p w14:paraId="44230FF9" w14:textId="77777777" w:rsidR="00D16E97" w:rsidRPr="00153C5D" w:rsidRDefault="00D16E97" w:rsidP="00D16E97">
            <w:pPr>
              <w:rPr>
                <w:color w:val="000000"/>
                <w:sz w:val="17"/>
                <w:szCs w:val="17"/>
              </w:rPr>
            </w:pPr>
            <w:r w:rsidRPr="00153C5D">
              <w:rPr>
                <w:color w:val="000000"/>
                <w:sz w:val="17"/>
                <w:szCs w:val="17"/>
              </w:rPr>
              <w:t>MeBr Exporter</w:t>
            </w:r>
          </w:p>
        </w:tc>
        <w:tc>
          <w:tcPr>
            <w:tcW w:w="1345" w:type="dxa"/>
            <w:shd w:val="clear" w:color="auto" w:fill="auto"/>
            <w:noWrap/>
            <w:vAlign w:val="center"/>
            <w:hideMark/>
          </w:tcPr>
          <w:p w14:paraId="1028A47E"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3B31DF" w14:textId="0AE00B7C" w:rsidR="00D16E97" w:rsidRPr="00153C5D" w:rsidRDefault="00D16E97" w:rsidP="00D16E97">
            <w:pPr>
              <w:jc w:val="center"/>
              <w:rPr>
                <w:color w:val="000000"/>
                <w:sz w:val="17"/>
                <w:szCs w:val="17"/>
              </w:rPr>
            </w:pPr>
            <w:r>
              <w:rPr>
                <w:color w:val="000000"/>
                <w:sz w:val="18"/>
                <w:szCs w:val="18"/>
              </w:rPr>
              <w:t>$6,856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4DF0D" w14:textId="50254D84" w:rsidR="00D16E97" w:rsidRPr="00153C5D" w:rsidRDefault="00D16E97" w:rsidP="00D16E97">
            <w:pPr>
              <w:jc w:val="center"/>
              <w:rPr>
                <w:color w:val="000000"/>
                <w:sz w:val="17"/>
                <w:szCs w:val="17"/>
              </w:rPr>
            </w:pPr>
            <w:r>
              <w:rPr>
                <w:color w:val="000000"/>
                <w:sz w:val="18"/>
                <w:szCs w:val="18"/>
              </w:rPr>
              <w:t>$3,428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DC18D" w14:textId="421BA701" w:rsidR="00D16E97" w:rsidRPr="00153C5D" w:rsidRDefault="00D16E97" w:rsidP="00FD137C">
            <w:pPr>
              <w:jc w:val="center"/>
              <w:rPr>
                <w:color w:val="000000"/>
                <w:sz w:val="17"/>
                <w:szCs w:val="17"/>
              </w:rPr>
            </w:pPr>
            <w:r>
              <w:rPr>
                <w:color w:val="000000"/>
                <w:sz w:val="18"/>
                <w:szCs w:val="18"/>
              </w:rPr>
              <w:t>$1,143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7282D" w14:textId="39E2BA57" w:rsidR="00D16E97" w:rsidRPr="00153C5D" w:rsidRDefault="00D16E97" w:rsidP="00FD137C">
            <w:pPr>
              <w:jc w:val="center"/>
              <w:rPr>
                <w:color w:val="000000"/>
                <w:sz w:val="17"/>
                <w:szCs w:val="17"/>
              </w:rPr>
            </w:pPr>
            <w:r>
              <w:rPr>
                <w:color w:val="000000"/>
                <w:sz w:val="18"/>
                <w:szCs w:val="18"/>
              </w:rPr>
              <w:t>$120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F3AF" w14:textId="4A136170" w:rsidR="00D16E97" w:rsidRPr="00153C5D" w:rsidRDefault="00D16E97" w:rsidP="00355DF4">
            <w:pPr>
              <w:jc w:val="center"/>
              <w:rPr>
                <w:color w:val="000000"/>
                <w:sz w:val="17"/>
                <w:szCs w:val="17"/>
              </w:rPr>
            </w:pPr>
            <w:r>
              <w:rPr>
                <w:color w:val="000000"/>
                <w:sz w:val="18"/>
                <w:szCs w:val="18"/>
              </w:rPr>
              <w:t>$60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D2FED" w14:textId="648DEA9D"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48F82" w14:textId="336E7C93" w:rsidR="00D16E97" w:rsidRPr="00153C5D" w:rsidRDefault="00D16E97" w:rsidP="00355DF4">
            <w:pPr>
              <w:jc w:val="center"/>
              <w:rPr>
                <w:color w:val="000000"/>
                <w:sz w:val="17"/>
                <w:szCs w:val="17"/>
              </w:rPr>
            </w:pPr>
            <w:r>
              <w:rPr>
                <w:color w:val="000000"/>
                <w:sz w:val="18"/>
                <w:szCs w:val="18"/>
              </w:rPr>
              <w:t>$6,976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442B" w14:textId="30ADF0B0" w:rsidR="00D16E97" w:rsidRPr="00153C5D" w:rsidRDefault="00D16E97" w:rsidP="00B65481">
            <w:pPr>
              <w:jc w:val="center"/>
              <w:rPr>
                <w:color w:val="000000"/>
                <w:sz w:val="17"/>
                <w:szCs w:val="17"/>
              </w:rPr>
            </w:pPr>
            <w:r>
              <w:rPr>
                <w:color w:val="000000"/>
                <w:sz w:val="18"/>
                <w:szCs w:val="18"/>
              </w:rPr>
              <w:t>$3,488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E0C93" w14:textId="1BF76F40" w:rsidR="00D16E97" w:rsidRPr="00153C5D" w:rsidRDefault="00D16E97" w:rsidP="00B65481">
            <w:pPr>
              <w:jc w:val="center"/>
              <w:rPr>
                <w:color w:val="000000"/>
                <w:sz w:val="17"/>
                <w:szCs w:val="17"/>
              </w:rPr>
            </w:pPr>
            <w:r>
              <w:rPr>
                <w:color w:val="000000"/>
                <w:sz w:val="18"/>
                <w:szCs w:val="18"/>
              </w:rPr>
              <w:t>$1,163</w:t>
            </w:r>
          </w:p>
        </w:tc>
      </w:tr>
      <w:tr w:rsidR="00D16E97" w14:paraId="4009339B" w14:textId="77777777" w:rsidTr="009970E6">
        <w:trPr>
          <w:trHeight w:val="288"/>
          <w:jc w:val="center"/>
        </w:trPr>
        <w:tc>
          <w:tcPr>
            <w:tcW w:w="2605" w:type="dxa"/>
            <w:vMerge/>
            <w:vAlign w:val="center"/>
            <w:hideMark/>
          </w:tcPr>
          <w:p w14:paraId="5038A163" w14:textId="77777777" w:rsidR="00D16E97" w:rsidRPr="00153C5D" w:rsidRDefault="00D16E97" w:rsidP="00D16E97">
            <w:pPr>
              <w:rPr>
                <w:color w:val="000000"/>
                <w:sz w:val="17"/>
                <w:szCs w:val="17"/>
              </w:rPr>
            </w:pPr>
          </w:p>
        </w:tc>
        <w:tc>
          <w:tcPr>
            <w:tcW w:w="1345" w:type="dxa"/>
            <w:shd w:val="clear" w:color="auto" w:fill="auto"/>
            <w:noWrap/>
            <w:vAlign w:val="center"/>
            <w:hideMark/>
          </w:tcPr>
          <w:p w14:paraId="27943C64"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CDD919B" w14:textId="7E739F85"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7D9DF" w14:textId="34BBB724" w:rsidR="00D16E97" w:rsidRPr="00153C5D" w:rsidRDefault="00D16E97" w:rsidP="00D16E97">
            <w:pPr>
              <w:jc w:val="center"/>
              <w:rPr>
                <w:color w:val="000000"/>
                <w:sz w:val="17"/>
                <w:szCs w:val="17"/>
              </w:rPr>
            </w:pPr>
            <w:r>
              <w:rPr>
                <w:color w:val="000000"/>
                <w:sz w:val="18"/>
                <w:szCs w:val="18"/>
              </w:rPr>
              <w:t>$2,742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E35E0" w14:textId="206DA371" w:rsidR="00D16E97" w:rsidRPr="00153C5D" w:rsidRDefault="00D16E97" w:rsidP="00FD137C">
            <w:pPr>
              <w:jc w:val="center"/>
              <w:rPr>
                <w:color w:val="000000"/>
                <w:sz w:val="17"/>
                <w:szCs w:val="17"/>
              </w:rPr>
            </w:pPr>
            <w:r>
              <w:rPr>
                <w:color w:val="000000"/>
                <w:sz w:val="18"/>
                <w:szCs w:val="18"/>
              </w:rPr>
              <w:t>$4,570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5A180" w14:textId="2923E4D8"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17E25" w14:textId="610EEE2F"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138B1" w14:textId="14D4785D"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8C3AE" w14:textId="361A41DB"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BAD5" w14:textId="285D3FA2" w:rsidR="00D16E97" w:rsidRPr="00153C5D" w:rsidRDefault="00D16E97" w:rsidP="00B65481">
            <w:pPr>
              <w:jc w:val="center"/>
              <w:rPr>
                <w:color w:val="000000"/>
                <w:sz w:val="17"/>
                <w:szCs w:val="17"/>
              </w:rPr>
            </w:pPr>
            <w:r>
              <w:rPr>
                <w:color w:val="000000"/>
                <w:sz w:val="18"/>
                <w:szCs w:val="18"/>
              </w:rPr>
              <w:t>$2,742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684C" w14:textId="1C5EF1DC" w:rsidR="00D16E97" w:rsidRPr="00153C5D" w:rsidRDefault="00D16E97" w:rsidP="00B65481">
            <w:pPr>
              <w:jc w:val="center"/>
              <w:rPr>
                <w:color w:val="000000"/>
                <w:sz w:val="17"/>
                <w:szCs w:val="17"/>
              </w:rPr>
            </w:pPr>
            <w:r>
              <w:rPr>
                <w:color w:val="000000"/>
                <w:sz w:val="18"/>
                <w:szCs w:val="18"/>
              </w:rPr>
              <w:t>$4,570</w:t>
            </w:r>
          </w:p>
        </w:tc>
      </w:tr>
      <w:tr w:rsidR="00D16E97" w14:paraId="751B7F9B" w14:textId="77777777" w:rsidTr="009970E6">
        <w:trPr>
          <w:trHeight w:val="288"/>
          <w:jc w:val="center"/>
        </w:trPr>
        <w:tc>
          <w:tcPr>
            <w:tcW w:w="2605" w:type="dxa"/>
            <w:vMerge w:val="restart"/>
            <w:shd w:val="clear" w:color="auto" w:fill="auto"/>
            <w:vAlign w:val="center"/>
            <w:hideMark/>
          </w:tcPr>
          <w:p w14:paraId="3C0D8EDC" w14:textId="77777777" w:rsidR="00D16E97" w:rsidRPr="00153C5D" w:rsidRDefault="00D16E97" w:rsidP="00D16E97">
            <w:pPr>
              <w:rPr>
                <w:color w:val="000000"/>
                <w:sz w:val="17"/>
                <w:szCs w:val="17"/>
              </w:rPr>
            </w:pPr>
            <w:r w:rsidRPr="00153C5D">
              <w:rPr>
                <w:color w:val="000000"/>
                <w:sz w:val="17"/>
                <w:szCs w:val="17"/>
              </w:rPr>
              <w:t>Second-Party Destruction</w:t>
            </w:r>
          </w:p>
        </w:tc>
        <w:tc>
          <w:tcPr>
            <w:tcW w:w="1345" w:type="dxa"/>
            <w:shd w:val="clear" w:color="auto" w:fill="auto"/>
            <w:noWrap/>
            <w:vAlign w:val="center"/>
            <w:hideMark/>
          </w:tcPr>
          <w:p w14:paraId="6F2E67AF"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24C95A4" w14:textId="01714DC2" w:rsidR="00D16E97" w:rsidRPr="00153C5D" w:rsidRDefault="00D16E97" w:rsidP="00D16E97">
            <w:pPr>
              <w:jc w:val="center"/>
              <w:rPr>
                <w:color w:val="000000"/>
                <w:sz w:val="17"/>
                <w:szCs w:val="17"/>
              </w:rPr>
            </w:pPr>
            <w:r>
              <w:rPr>
                <w:color w:val="000000"/>
                <w:sz w:val="18"/>
                <w:szCs w:val="18"/>
              </w:rPr>
              <w:t>$2,571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5922A" w14:textId="72C0ADDE" w:rsidR="00D16E97" w:rsidRPr="00153C5D" w:rsidRDefault="00D16E97" w:rsidP="00D16E97">
            <w:pPr>
              <w:jc w:val="center"/>
              <w:rPr>
                <w:color w:val="000000"/>
                <w:sz w:val="17"/>
                <w:szCs w:val="17"/>
              </w:rPr>
            </w:pPr>
            <w:r>
              <w:rPr>
                <w:color w:val="000000"/>
                <w:sz w:val="18"/>
                <w:szCs w:val="18"/>
              </w:rPr>
              <w:t>$1,143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2A13" w14:textId="64DB05CC" w:rsidR="00D16E97" w:rsidRPr="00153C5D" w:rsidRDefault="00D16E97" w:rsidP="00FD137C">
            <w:pPr>
              <w:jc w:val="center"/>
              <w:rPr>
                <w:color w:val="000000"/>
                <w:sz w:val="17"/>
                <w:szCs w:val="17"/>
              </w:rPr>
            </w:pPr>
            <w:r>
              <w:rPr>
                <w:color w:val="000000"/>
                <w:sz w:val="18"/>
                <w:szCs w:val="18"/>
              </w:rPr>
              <w:t>$286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C0C6C" w14:textId="417A5AEC" w:rsidR="00D16E97" w:rsidRPr="00153C5D" w:rsidRDefault="00D16E97" w:rsidP="00FD137C">
            <w:pPr>
              <w:jc w:val="center"/>
              <w:rPr>
                <w:color w:val="000000"/>
                <w:sz w:val="17"/>
                <w:szCs w:val="17"/>
              </w:rPr>
            </w:pPr>
            <w:r>
              <w:rPr>
                <w:color w:val="000000"/>
                <w:sz w:val="18"/>
                <w:szCs w:val="18"/>
              </w:rPr>
              <w:t>$45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545D5" w14:textId="0DFED439" w:rsidR="00D16E97" w:rsidRPr="00153C5D" w:rsidRDefault="00D16E97" w:rsidP="00355DF4">
            <w:pPr>
              <w:jc w:val="center"/>
              <w:rPr>
                <w:color w:val="000000"/>
                <w:sz w:val="17"/>
                <w:szCs w:val="17"/>
              </w:rPr>
            </w:pPr>
            <w:r>
              <w:rPr>
                <w:color w:val="000000"/>
                <w:sz w:val="18"/>
                <w:szCs w:val="18"/>
              </w:rPr>
              <w:t>$20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B182" w14:textId="042042F0" w:rsidR="00D16E97" w:rsidRPr="00153C5D" w:rsidRDefault="00D16E97" w:rsidP="00355DF4">
            <w:pPr>
              <w:jc w:val="center"/>
              <w:rPr>
                <w:color w:val="000000"/>
                <w:sz w:val="17"/>
                <w:szCs w:val="17"/>
              </w:rPr>
            </w:pPr>
            <w:r>
              <w:rPr>
                <w:color w:val="000000"/>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A7362" w14:textId="64B49573" w:rsidR="00D16E97" w:rsidRPr="00153C5D" w:rsidRDefault="00D16E97" w:rsidP="00355DF4">
            <w:pPr>
              <w:jc w:val="center"/>
              <w:rPr>
                <w:color w:val="000000"/>
                <w:sz w:val="17"/>
                <w:szCs w:val="17"/>
              </w:rPr>
            </w:pPr>
            <w:r>
              <w:rPr>
                <w:color w:val="000000"/>
                <w:sz w:val="18"/>
                <w:szCs w:val="18"/>
              </w:rPr>
              <w:t>$2,616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686C" w14:textId="7ED659AE" w:rsidR="00D16E97" w:rsidRPr="00153C5D" w:rsidRDefault="00D16E97" w:rsidP="00B65481">
            <w:pPr>
              <w:jc w:val="center"/>
              <w:rPr>
                <w:color w:val="000000"/>
                <w:sz w:val="17"/>
                <w:szCs w:val="17"/>
              </w:rPr>
            </w:pPr>
            <w:r>
              <w:rPr>
                <w:color w:val="000000"/>
                <w:sz w:val="18"/>
                <w:szCs w:val="18"/>
              </w:rPr>
              <w:t>$1,163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7A756" w14:textId="003B608D" w:rsidR="00D16E97" w:rsidRPr="00153C5D" w:rsidRDefault="00D16E97" w:rsidP="00B65481">
            <w:pPr>
              <w:jc w:val="center"/>
              <w:rPr>
                <w:color w:val="000000"/>
                <w:sz w:val="17"/>
                <w:szCs w:val="17"/>
              </w:rPr>
            </w:pPr>
            <w:r>
              <w:rPr>
                <w:color w:val="000000"/>
                <w:sz w:val="18"/>
                <w:szCs w:val="18"/>
              </w:rPr>
              <w:t>$291</w:t>
            </w:r>
          </w:p>
        </w:tc>
      </w:tr>
      <w:tr w:rsidR="00D16E97" w14:paraId="2C3B386A" w14:textId="77777777" w:rsidTr="009970E6">
        <w:trPr>
          <w:trHeight w:val="288"/>
          <w:jc w:val="center"/>
        </w:trPr>
        <w:tc>
          <w:tcPr>
            <w:tcW w:w="2605" w:type="dxa"/>
            <w:vMerge/>
            <w:vAlign w:val="center"/>
            <w:hideMark/>
          </w:tcPr>
          <w:p w14:paraId="3AFB56B1" w14:textId="77777777" w:rsidR="00D16E97" w:rsidRPr="00153C5D" w:rsidRDefault="00D16E97" w:rsidP="00D16E97">
            <w:pPr>
              <w:rPr>
                <w:color w:val="000000"/>
                <w:sz w:val="17"/>
                <w:szCs w:val="17"/>
              </w:rPr>
            </w:pPr>
          </w:p>
        </w:tc>
        <w:tc>
          <w:tcPr>
            <w:tcW w:w="1345" w:type="dxa"/>
            <w:shd w:val="clear" w:color="auto" w:fill="auto"/>
            <w:noWrap/>
            <w:vAlign w:val="center"/>
            <w:hideMark/>
          </w:tcPr>
          <w:p w14:paraId="5739A807"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F00BAD" w14:textId="00F3A9EA"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CE4B4" w14:textId="1ECA1B53" w:rsidR="00D16E97" w:rsidRPr="00153C5D" w:rsidRDefault="00D16E97" w:rsidP="00D16E97">
            <w:pPr>
              <w:jc w:val="center"/>
              <w:rPr>
                <w:color w:val="000000"/>
                <w:sz w:val="17"/>
                <w:szCs w:val="17"/>
              </w:rPr>
            </w:pPr>
            <w:r>
              <w:rPr>
                <w:color w:val="000000"/>
                <w:sz w:val="18"/>
                <w:szCs w:val="18"/>
              </w:rPr>
              <w:t>$1,143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ECD11" w14:textId="4A871289" w:rsidR="00D16E97" w:rsidRPr="00153C5D" w:rsidRDefault="00D16E97" w:rsidP="00FD137C">
            <w:pPr>
              <w:jc w:val="center"/>
              <w:rPr>
                <w:color w:val="000000"/>
                <w:sz w:val="17"/>
                <w:szCs w:val="17"/>
              </w:rPr>
            </w:pPr>
            <w:r>
              <w:rPr>
                <w:color w:val="000000"/>
                <w:sz w:val="18"/>
                <w:szCs w:val="18"/>
              </w:rPr>
              <w:t>$1,828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F2CC" w14:textId="3ADEE697"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84BFB" w14:textId="1440FA03"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7CE26" w14:textId="1BC3FFB0"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C6C35" w14:textId="4934B810"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01661" w14:textId="06860F57" w:rsidR="00D16E97" w:rsidRPr="00153C5D" w:rsidRDefault="00D16E97" w:rsidP="00B65481">
            <w:pPr>
              <w:jc w:val="center"/>
              <w:rPr>
                <w:color w:val="000000"/>
                <w:sz w:val="17"/>
                <w:szCs w:val="17"/>
              </w:rPr>
            </w:pPr>
            <w:r>
              <w:rPr>
                <w:color w:val="000000"/>
                <w:sz w:val="18"/>
                <w:szCs w:val="18"/>
              </w:rPr>
              <w:t>$1,143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75B02" w14:textId="600721B1" w:rsidR="00D16E97" w:rsidRPr="00153C5D" w:rsidRDefault="00D16E97" w:rsidP="00B65481">
            <w:pPr>
              <w:jc w:val="center"/>
              <w:rPr>
                <w:color w:val="000000"/>
                <w:sz w:val="17"/>
                <w:szCs w:val="17"/>
              </w:rPr>
            </w:pPr>
            <w:r>
              <w:rPr>
                <w:color w:val="000000"/>
                <w:sz w:val="18"/>
                <w:szCs w:val="18"/>
              </w:rPr>
              <w:t>$1,828</w:t>
            </w:r>
          </w:p>
        </w:tc>
      </w:tr>
      <w:tr w:rsidR="00D16E97" w14:paraId="2E34903F" w14:textId="77777777" w:rsidTr="009970E6">
        <w:trPr>
          <w:trHeight w:val="300"/>
          <w:jc w:val="center"/>
        </w:trPr>
        <w:tc>
          <w:tcPr>
            <w:tcW w:w="2605" w:type="dxa"/>
            <w:vMerge w:val="restart"/>
            <w:shd w:val="clear" w:color="auto" w:fill="auto"/>
            <w:vAlign w:val="center"/>
            <w:hideMark/>
          </w:tcPr>
          <w:p w14:paraId="76F0086E" w14:textId="77777777" w:rsidR="00D16E97" w:rsidRPr="00153C5D" w:rsidRDefault="00D16E97" w:rsidP="00D16E97">
            <w:pPr>
              <w:rPr>
                <w:color w:val="000000"/>
                <w:sz w:val="17"/>
                <w:szCs w:val="17"/>
              </w:rPr>
            </w:pPr>
            <w:r w:rsidRPr="00153C5D">
              <w:rPr>
                <w:color w:val="000000"/>
                <w:sz w:val="17"/>
                <w:szCs w:val="17"/>
              </w:rPr>
              <w:t>Second-Party Transformation</w:t>
            </w:r>
          </w:p>
        </w:tc>
        <w:tc>
          <w:tcPr>
            <w:tcW w:w="1345" w:type="dxa"/>
            <w:shd w:val="clear" w:color="auto" w:fill="auto"/>
            <w:noWrap/>
            <w:vAlign w:val="center"/>
            <w:hideMark/>
          </w:tcPr>
          <w:p w14:paraId="71806090"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5057736" w14:textId="0CA48023" w:rsidR="00D16E97" w:rsidRPr="00153C5D" w:rsidRDefault="00D16E97" w:rsidP="00D16E97">
            <w:pPr>
              <w:jc w:val="center"/>
              <w:rPr>
                <w:color w:val="000000"/>
                <w:sz w:val="17"/>
                <w:szCs w:val="17"/>
              </w:rPr>
            </w:pPr>
            <w:r>
              <w:rPr>
                <w:color w:val="000000"/>
                <w:sz w:val="18"/>
                <w:szCs w:val="18"/>
              </w:rPr>
              <w:t>$7,998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B390C" w14:textId="1DD4635B" w:rsidR="00D16E97" w:rsidRPr="00153C5D" w:rsidRDefault="00D16E97" w:rsidP="00D16E97">
            <w:pPr>
              <w:jc w:val="center"/>
              <w:rPr>
                <w:color w:val="000000"/>
                <w:sz w:val="17"/>
                <w:szCs w:val="17"/>
              </w:rPr>
            </w:pPr>
            <w:r>
              <w:rPr>
                <w:color w:val="000000"/>
                <w:sz w:val="18"/>
                <w:szCs w:val="18"/>
              </w:rPr>
              <w:t>$3,999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84073" w14:textId="77F46D13" w:rsidR="00D16E97" w:rsidRPr="00153C5D" w:rsidRDefault="00D16E97" w:rsidP="00FD137C">
            <w:pPr>
              <w:jc w:val="center"/>
              <w:rPr>
                <w:color w:val="000000"/>
                <w:sz w:val="17"/>
                <w:szCs w:val="17"/>
              </w:rPr>
            </w:pPr>
            <w:r>
              <w:rPr>
                <w:color w:val="000000"/>
                <w:sz w:val="18"/>
                <w:szCs w:val="18"/>
              </w:rPr>
              <w:t>$857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D535F" w14:textId="77097BFE" w:rsidR="00D16E97" w:rsidRPr="00153C5D" w:rsidRDefault="00D16E97" w:rsidP="00FD137C">
            <w:pPr>
              <w:jc w:val="center"/>
              <w:rPr>
                <w:color w:val="000000"/>
                <w:sz w:val="17"/>
                <w:szCs w:val="17"/>
              </w:rPr>
            </w:pPr>
            <w:r>
              <w:rPr>
                <w:color w:val="000000"/>
                <w:sz w:val="18"/>
                <w:szCs w:val="18"/>
              </w:rPr>
              <w:t>$140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423F3" w14:textId="41E6B67C" w:rsidR="00D16E97" w:rsidRPr="00153C5D" w:rsidRDefault="00D16E97" w:rsidP="00355DF4">
            <w:pPr>
              <w:jc w:val="center"/>
              <w:rPr>
                <w:color w:val="000000"/>
                <w:sz w:val="17"/>
                <w:szCs w:val="17"/>
              </w:rPr>
            </w:pPr>
            <w:r>
              <w:rPr>
                <w:color w:val="000000"/>
                <w:sz w:val="18"/>
                <w:szCs w:val="18"/>
              </w:rPr>
              <w:t>$70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40335" w14:textId="4AF38C96" w:rsidR="00D16E97" w:rsidRPr="00153C5D" w:rsidRDefault="00D16E97" w:rsidP="00355DF4">
            <w:pPr>
              <w:jc w:val="center"/>
              <w:rPr>
                <w:color w:val="000000"/>
                <w:sz w:val="17"/>
                <w:szCs w:val="17"/>
              </w:rPr>
            </w:pPr>
            <w:r>
              <w:rPr>
                <w:color w:val="000000"/>
                <w:sz w:val="18"/>
                <w:szCs w:val="18"/>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BF1AE" w14:textId="7C6532A7" w:rsidR="00D16E97" w:rsidRPr="00153C5D" w:rsidRDefault="00D16E97" w:rsidP="00355DF4">
            <w:pPr>
              <w:jc w:val="center"/>
              <w:rPr>
                <w:color w:val="000000"/>
                <w:sz w:val="17"/>
                <w:szCs w:val="17"/>
              </w:rPr>
            </w:pPr>
            <w:r>
              <w:rPr>
                <w:color w:val="000000"/>
                <w:sz w:val="18"/>
                <w:szCs w:val="18"/>
              </w:rPr>
              <w:t>$8,138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697E" w14:textId="51551A8A" w:rsidR="00D16E97" w:rsidRPr="00153C5D" w:rsidRDefault="00D16E97" w:rsidP="00B65481">
            <w:pPr>
              <w:jc w:val="center"/>
              <w:rPr>
                <w:color w:val="000000"/>
                <w:sz w:val="17"/>
                <w:szCs w:val="17"/>
              </w:rPr>
            </w:pPr>
            <w:r>
              <w:rPr>
                <w:color w:val="000000"/>
                <w:sz w:val="18"/>
                <w:szCs w:val="18"/>
              </w:rPr>
              <w:t>$4,069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D2FA" w14:textId="48E8134C" w:rsidR="00D16E97" w:rsidRPr="00153C5D" w:rsidRDefault="00D16E97" w:rsidP="00B65481">
            <w:pPr>
              <w:jc w:val="center"/>
              <w:rPr>
                <w:color w:val="000000"/>
                <w:sz w:val="17"/>
                <w:szCs w:val="17"/>
              </w:rPr>
            </w:pPr>
            <w:r>
              <w:rPr>
                <w:color w:val="000000"/>
                <w:sz w:val="18"/>
                <w:szCs w:val="18"/>
              </w:rPr>
              <w:t>$872</w:t>
            </w:r>
          </w:p>
        </w:tc>
      </w:tr>
      <w:tr w:rsidR="00D16E97" w14:paraId="2D746A6C" w14:textId="77777777" w:rsidTr="00B62A26">
        <w:trPr>
          <w:trHeight w:val="288"/>
          <w:jc w:val="center"/>
        </w:trPr>
        <w:tc>
          <w:tcPr>
            <w:tcW w:w="2605" w:type="dxa"/>
            <w:vMerge/>
            <w:tcBorders>
              <w:bottom w:val="single" w:sz="4" w:space="0" w:color="auto"/>
            </w:tcBorders>
            <w:vAlign w:val="center"/>
            <w:hideMark/>
          </w:tcPr>
          <w:p w14:paraId="318E890B" w14:textId="77777777" w:rsidR="00D16E97" w:rsidRPr="00153C5D" w:rsidRDefault="00D16E97" w:rsidP="00D16E97">
            <w:pPr>
              <w:rPr>
                <w:color w:val="000000"/>
                <w:sz w:val="17"/>
                <w:szCs w:val="17"/>
              </w:rPr>
            </w:pPr>
          </w:p>
        </w:tc>
        <w:tc>
          <w:tcPr>
            <w:tcW w:w="1345" w:type="dxa"/>
            <w:tcBorders>
              <w:bottom w:val="single" w:sz="4" w:space="0" w:color="auto"/>
            </w:tcBorders>
            <w:shd w:val="clear" w:color="auto" w:fill="auto"/>
            <w:noWrap/>
            <w:vAlign w:val="center"/>
            <w:hideMark/>
          </w:tcPr>
          <w:p w14:paraId="442C41C3"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E3BCB7" w14:textId="0A392B6C"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BA161" w14:textId="4E43756C" w:rsidR="00D16E97" w:rsidRPr="00153C5D" w:rsidRDefault="00D16E97" w:rsidP="00D16E97">
            <w:pPr>
              <w:jc w:val="center"/>
              <w:rPr>
                <w:color w:val="000000"/>
                <w:sz w:val="17"/>
                <w:szCs w:val="17"/>
              </w:rPr>
            </w:pPr>
            <w:r>
              <w:rPr>
                <w:color w:val="000000"/>
                <w:sz w:val="18"/>
                <w:szCs w:val="18"/>
              </w:rPr>
              <w:t>$3,199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AEB77" w14:textId="0CFC8A00" w:rsidR="00D16E97" w:rsidRPr="00153C5D" w:rsidRDefault="00D16E97" w:rsidP="00FD137C">
            <w:pPr>
              <w:jc w:val="center"/>
              <w:rPr>
                <w:color w:val="000000"/>
                <w:sz w:val="17"/>
                <w:szCs w:val="17"/>
              </w:rPr>
            </w:pPr>
            <w:r>
              <w:rPr>
                <w:color w:val="000000"/>
                <w:sz w:val="18"/>
                <w:szCs w:val="18"/>
              </w:rPr>
              <w:t>$5,713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1D5B" w14:textId="4F46ECB4"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AFFE8" w14:textId="6EF392E6"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82492" w14:textId="115775C6"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E535" w14:textId="634DD5EA"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8F8E0" w14:textId="3C14598F" w:rsidR="00D16E97" w:rsidRPr="00153C5D" w:rsidRDefault="00D16E97" w:rsidP="00B65481">
            <w:pPr>
              <w:jc w:val="center"/>
              <w:rPr>
                <w:color w:val="000000"/>
                <w:sz w:val="17"/>
                <w:szCs w:val="17"/>
              </w:rPr>
            </w:pPr>
            <w:r>
              <w:rPr>
                <w:color w:val="000000"/>
                <w:sz w:val="18"/>
                <w:szCs w:val="18"/>
              </w:rPr>
              <w:t>$3,199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05BF4" w14:textId="73BC9DD6" w:rsidR="00D16E97" w:rsidRPr="00153C5D" w:rsidRDefault="00D16E97" w:rsidP="00B65481">
            <w:pPr>
              <w:jc w:val="center"/>
              <w:rPr>
                <w:color w:val="000000"/>
                <w:sz w:val="17"/>
                <w:szCs w:val="17"/>
              </w:rPr>
            </w:pPr>
            <w:r>
              <w:rPr>
                <w:color w:val="000000"/>
                <w:sz w:val="18"/>
                <w:szCs w:val="18"/>
              </w:rPr>
              <w:t>$5,713</w:t>
            </w:r>
          </w:p>
        </w:tc>
      </w:tr>
      <w:tr w:rsidR="00D16E97" w14:paraId="1AFC476A" w14:textId="77777777" w:rsidTr="009970E6">
        <w:trPr>
          <w:trHeight w:val="288"/>
          <w:jc w:val="center"/>
        </w:trPr>
        <w:tc>
          <w:tcPr>
            <w:tcW w:w="2605" w:type="dxa"/>
            <w:vMerge w:val="restart"/>
            <w:shd w:val="clear" w:color="auto" w:fill="auto"/>
            <w:vAlign w:val="center"/>
            <w:hideMark/>
          </w:tcPr>
          <w:p w14:paraId="66236F59" w14:textId="77777777" w:rsidR="00D16E97" w:rsidRPr="00153C5D" w:rsidRDefault="00D16E97" w:rsidP="00D16E97">
            <w:pPr>
              <w:rPr>
                <w:color w:val="000000"/>
                <w:sz w:val="17"/>
                <w:szCs w:val="17"/>
              </w:rPr>
            </w:pPr>
            <w:r w:rsidRPr="00153C5D">
              <w:rPr>
                <w:color w:val="000000"/>
                <w:sz w:val="17"/>
                <w:szCs w:val="17"/>
              </w:rPr>
              <w:t>Class I Laboratory Supplier</w:t>
            </w:r>
          </w:p>
        </w:tc>
        <w:tc>
          <w:tcPr>
            <w:tcW w:w="1345" w:type="dxa"/>
            <w:shd w:val="clear" w:color="auto" w:fill="auto"/>
            <w:noWrap/>
            <w:vAlign w:val="center"/>
            <w:hideMark/>
          </w:tcPr>
          <w:p w14:paraId="7873996C"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5D1BA40" w14:textId="2600013F" w:rsidR="00D16E97" w:rsidRPr="00153C5D" w:rsidRDefault="00D16E97" w:rsidP="00D16E97">
            <w:pPr>
              <w:jc w:val="center"/>
              <w:rPr>
                <w:color w:val="000000"/>
                <w:sz w:val="17"/>
                <w:szCs w:val="17"/>
              </w:rPr>
            </w:pPr>
            <w:r>
              <w:rPr>
                <w:color w:val="000000"/>
                <w:sz w:val="18"/>
                <w:szCs w:val="18"/>
              </w:rPr>
              <w:t>$8,227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E005" w14:textId="693C93F1" w:rsidR="00D16E97" w:rsidRPr="00153C5D" w:rsidRDefault="00D16E97" w:rsidP="00D16E97">
            <w:pPr>
              <w:jc w:val="center"/>
              <w:rPr>
                <w:color w:val="000000"/>
                <w:sz w:val="17"/>
                <w:szCs w:val="17"/>
              </w:rPr>
            </w:pPr>
            <w:r>
              <w:rPr>
                <w:color w:val="000000"/>
                <w:sz w:val="18"/>
                <w:szCs w:val="18"/>
              </w:rPr>
              <w:t>$4,113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9178D" w14:textId="54047E62" w:rsidR="00D16E97" w:rsidRPr="00153C5D" w:rsidRDefault="00D16E97" w:rsidP="00FD137C">
            <w:pPr>
              <w:jc w:val="center"/>
              <w:rPr>
                <w:color w:val="000000"/>
                <w:sz w:val="17"/>
                <w:szCs w:val="17"/>
              </w:rPr>
            </w:pPr>
            <w:r>
              <w:rPr>
                <w:color w:val="000000"/>
                <w:sz w:val="18"/>
                <w:szCs w:val="18"/>
              </w:rPr>
              <w:t>$2,057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601B" w14:textId="4B715CC7" w:rsidR="00D16E97" w:rsidRPr="00153C5D" w:rsidRDefault="00D16E97" w:rsidP="00FD137C">
            <w:pPr>
              <w:jc w:val="center"/>
              <w:rPr>
                <w:color w:val="000000"/>
                <w:sz w:val="17"/>
                <w:szCs w:val="17"/>
              </w:rPr>
            </w:pPr>
            <w:r>
              <w:rPr>
                <w:color w:val="000000"/>
                <w:sz w:val="18"/>
                <w:szCs w:val="18"/>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A43C" w14:textId="57011CB4" w:rsidR="00D16E97" w:rsidRPr="00153C5D" w:rsidRDefault="00D16E97" w:rsidP="00355DF4">
            <w:pPr>
              <w:jc w:val="center"/>
              <w:rPr>
                <w:color w:val="000000"/>
                <w:sz w:val="17"/>
                <w:szCs w:val="17"/>
              </w:rPr>
            </w:pPr>
            <w:r>
              <w:rPr>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13CA8" w14:textId="60B6FA22"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0CEF9" w14:textId="66A6D4E6" w:rsidR="00D16E97" w:rsidRPr="00153C5D" w:rsidRDefault="00D16E97" w:rsidP="00355DF4">
            <w:pPr>
              <w:jc w:val="center"/>
              <w:rPr>
                <w:color w:val="000000"/>
                <w:sz w:val="17"/>
                <w:szCs w:val="17"/>
              </w:rPr>
            </w:pPr>
            <w:r>
              <w:rPr>
                <w:color w:val="000000"/>
                <w:sz w:val="18"/>
                <w:szCs w:val="18"/>
              </w:rPr>
              <w:t>$8,307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10D68" w14:textId="294260A2" w:rsidR="00D16E97" w:rsidRPr="00153C5D" w:rsidRDefault="00D16E97" w:rsidP="00B65481">
            <w:pPr>
              <w:jc w:val="center"/>
              <w:rPr>
                <w:color w:val="000000"/>
                <w:sz w:val="17"/>
                <w:szCs w:val="17"/>
              </w:rPr>
            </w:pPr>
            <w:r>
              <w:rPr>
                <w:color w:val="000000"/>
                <w:sz w:val="18"/>
                <w:szCs w:val="18"/>
              </w:rPr>
              <w:t>$4,153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C3EA6" w14:textId="728201F6" w:rsidR="00D16E97" w:rsidRPr="00153C5D" w:rsidRDefault="00D16E97" w:rsidP="00B65481">
            <w:pPr>
              <w:jc w:val="center"/>
              <w:rPr>
                <w:color w:val="000000"/>
                <w:sz w:val="17"/>
                <w:szCs w:val="17"/>
              </w:rPr>
            </w:pPr>
            <w:r>
              <w:rPr>
                <w:color w:val="000000"/>
                <w:sz w:val="18"/>
                <w:szCs w:val="18"/>
              </w:rPr>
              <w:t>$2,077</w:t>
            </w:r>
          </w:p>
        </w:tc>
      </w:tr>
      <w:tr w:rsidR="00D16E97" w14:paraId="61E5DDC3" w14:textId="77777777" w:rsidTr="00B62A26">
        <w:trPr>
          <w:trHeight w:val="288"/>
          <w:jc w:val="center"/>
        </w:trPr>
        <w:tc>
          <w:tcPr>
            <w:tcW w:w="2605" w:type="dxa"/>
            <w:vMerge/>
            <w:tcBorders>
              <w:bottom w:val="single" w:sz="4" w:space="0" w:color="auto"/>
            </w:tcBorders>
            <w:vAlign w:val="center"/>
            <w:hideMark/>
          </w:tcPr>
          <w:p w14:paraId="5B4C7091" w14:textId="77777777" w:rsidR="00D16E97" w:rsidRPr="00153C5D" w:rsidRDefault="00D16E97" w:rsidP="00D16E97">
            <w:pPr>
              <w:rPr>
                <w:color w:val="000000"/>
                <w:sz w:val="17"/>
                <w:szCs w:val="17"/>
              </w:rPr>
            </w:pPr>
          </w:p>
        </w:tc>
        <w:tc>
          <w:tcPr>
            <w:tcW w:w="1345" w:type="dxa"/>
            <w:tcBorders>
              <w:bottom w:val="single" w:sz="4" w:space="0" w:color="auto"/>
            </w:tcBorders>
            <w:shd w:val="clear" w:color="auto" w:fill="auto"/>
            <w:noWrap/>
            <w:vAlign w:val="center"/>
            <w:hideMark/>
          </w:tcPr>
          <w:p w14:paraId="1E875A52"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A0C7FE" w14:textId="009235C7" w:rsidR="00D16E97" w:rsidRPr="00153C5D" w:rsidRDefault="00D16E97" w:rsidP="00D16E97">
            <w:pPr>
              <w:jc w:val="center"/>
              <w:rPr>
                <w:color w:val="000000"/>
                <w:sz w:val="17"/>
                <w:szCs w:val="17"/>
              </w:rPr>
            </w:pPr>
            <w:r>
              <w:rPr>
                <w:color w:val="000000"/>
                <w:sz w:val="18"/>
                <w:szCs w:val="18"/>
              </w:rPr>
              <w:t>$9,141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52AB3" w14:textId="0425CD11" w:rsidR="00D16E97" w:rsidRPr="00153C5D" w:rsidRDefault="00D16E97" w:rsidP="00D16E97">
            <w:pPr>
              <w:jc w:val="center"/>
              <w:rPr>
                <w:color w:val="000000"/>
                <w:sz w:val="17"/>
                <w:szCs w:val="17"/>
              </w:rPr>
            </w:pPr>
            <w:r>
              <w:rPr>
                <w:color w:val="000000"/>
                <w:sz w:val="18"/>
                <w:szCs w:val="18"/>
              </w:rPr>
              <w:t>$12,797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3DD30" w14:textId="3938BA60" w:rsidR="00D16E97" w:rsidRPr="00153C5D" w:rsidRDefault="00D16E97" w:rsidP="00FD137C">
            <w:pPr>
              <w:jc w:val="center"/>
              <w:rPr>
                <w:color w:val="000000"/>
                <w:sz w:val="17"/>
                <w:szCs w:val="17"/>
              </w:rPr>
            </w:pPr>
            <w:r>
              <w:rPr>
                <w:color w:val="000000"/>
                <w:sz w:val="18"/>
                <w:szCs w:val="18"/>
              </w:rPr>
              <w:t>$14,625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92AD8" w14:textId="5052D8DD"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D60FB" w14:textId="155664AA"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E6615" w14:textId="2E608116"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18DB" w14:textId="4744ECBA" w:rsidR="00D16E97" w:rsidRPr="00153C5D" w:rsidRDefault="00D16E97" w:rsidP="00355DF4">
            <w:pPr>
              <w:jc w:val="center"/>
              <w:rPr>
                <w:color w:val="000000"/>
                <w:sz w:val="17"/>
                <w:szCs w:val="17"/>
              </w:rPr>
            </w:pPr>
            <w:r>
              <w:rPr>
                <w:color w:val="000000"/>
                <w:sz w:val="18"/>
                <w:szCs w:val="18"/>
              </w:rPr>
              <w:t>$9,141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9729C" w14:textId="3A3A7D34" w:rsidR="00D16E97" w:rsidRPr="00153C5D" w:rsidRDefault="00D16E97" w:rsidP="00B65481">
            <w:pPr>
              <w:jc w:val="center"/>
              <w:rPr>
                <w:color w:val="000000"/>
                <w:sz w:val="17"/>
                <w:szCs w:val="17"/>
              </w:rPr>
            </w:pPr>
            <w:r>
              <w:rPr>
                <w:color w:val="000000"/>
                <w:sz w:val="18"/>
                <w:szCs w:val="18"/>
              </w:rPr>
              <w:t>$12,797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E9779" w14:textId="70E2015D" w:rsidR="00D16E97" w:rsidRPr="00153C5D" w:rsidRDefault="00D16E97" w:rsidP="00B65481">
            <w:pPr>
              <w:jc w:val="center"/>
              <w:rPr>
                <w:color w:val="000000"/>
                <w:sz w:val="17"/>
                <w:szCs w:val="17"/>
              </w:rPr>
            </w:pPr>
            <w:r>
              <w:rPr>
                <w:color w:val="000000"/>
                <w:sz w:val="18"/>
                <w:szCs w:val="18"/>
              </w:rPr>
              <w:t>$14,625</w:t>
            </w:r>
          </w:p>
        </w:tc>
      </w:tr>
      <w:tr w:rsidR="00D16E97" w14:paraId="7F45A7E8" w14:textId="77777777" w:rsidTr="00B62A26">
        <w:trPr>
          <w:trHeight w:val="300"/>
          <w:jc w:val="center"/>
        </w:trPr>
        <w:tc>
          <w:tcPr>
            <w:tcW w:w="2605" w:type="dxa"/>
            <w:vMerge w:val="restart"/>
            <w:tcBorders>
              <w:top w:val="single" w:sz="4" w:space="0" w:color="auto"/>
            </w:tcBorders>
            <w:shd w:val="clear" w:color="auto" w:fill="auto"/>
            <w:vAlign w:val="center"/>
            <w:hideMark/>
          </w:tcPr>
          <w:p w14:paraId="4A7975C1" w14:textId="77777777" w:rsidR="00D16E97" w:rsidRPr="00153C5D" w:rsidRDefault="00D16E97" w:rsidP="00D16E97">
            <w:pPr>
              <w:rPr>
                <w:color w:val="000000"/>
                <w:sz w:val="17"/>
                <w:szCs w:val="17"/>
              </w:rPr>
            </w:pPr>
            <w:r w:rsidRPr="00153C5D">
              <w:rPr>
                <w:color w:val="000000"/>
                <w:sz w:val="17"/>
                <w:szCs w:val="17"/>
              </w:rPr>
              <w:t>Class II Request for Additional Consumption Allowances</w:t>
            </w:r>
          </w:p>
        </w:tc>
        <w:tc>
          <w:tcPr>
            <w:tcW w:w="1345" w:type="dxa"/>
            <w:tcBorders>
              <w:top w:val="single" w:sz="4" w:space="0" w:color="auto"/>
            </w:tcBorders>
            <w:shd w:val="clear" w:color="auto" w:fill="auto"/>
            <w:noWrap/>
            <w:vAlign w:val="center"/>
            <w:hideMark/>
          </w:tcPr>
          <w:p w14:paraId="30A746E1"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C56F072" w14:textId="295B45F2" w:rsidR="00D16E97" w:rsidRPr="00153C5D" w:rsidRDefault="00D16E97" w:rsidP="00D16E97">
            <w:pPr>
              <w:jc w:val="center"/>
              <w:rPr>
                <w:color w:val="000000"/>
                <w:sz w:val="17"/>
                <w:szCs w:val="17"/>
              </w:rPr>
            </w:pPr>
            <w:r>
              <w:rPr>
                <w:color w:val="000000"/>
                <w:sz w:val="18"/>
                <w:szCs w:val="18"/>
              </w:rPr>
              <w:t>$3,085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2FC90" w14:textId="2D9723D1" w:rsidR="00D16E97" w:rsidRPr="00153C5D" w:rsidRDefault="00D16E97" w:rsidP="00D16E97">
            <w:pPr>
              <w:jc w:val="center"/>
              <w:rPr>
                <w:color w:val="000000"/>
                <w:sz w:val="17"/>
                <w:szCs w:val="17"/>
              </w:rPr>
            </w:pPr>
            <w:r>
              <w:rPr>
                <w:color w:val="000000"/>
                <w:sz w:val="18"/>
                <w:szCs w:val="18"/>
              </w:rPr>
              <w:t>$1,543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FEE29" w14:textId="1A45C6AB" w:rsidR="00D16E97" w:rsidRPr="00153C5D" w:rsidRDefault="00D16E97" w:rsidP="00FD137C">
            <w:pPr>
              <w:jc w:val="center"/>
              <w:rPr>
                <w:color w:val="000000"/>
                <w:sz w:val="17"/>
                <w:szCs w:val="17"/>
              </w:rPr>
            </w:pPr>
            <w:r>
              <w:rPr>
                <w:color w:val="000000"/>
                <w:sz w:val="18"/>
                <w:szCs w:val="18"/>
              </w:rPr>
              <w:t>$1,543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09088" w14:textId="01E35B60" w:rsidR="00D16E97" w:rsidRPr="00153C5D" w:rsidRDefault="00D16E97" w:rsidP="00FD137C">
            <w:pPr>
              <w:jc w:val="center"/>
              <w:rPr>
                <w:color w:val="000000"/>
                <w:sz w:val="17"/>
                <w:szCs w:val="17"/>
              </w:rPr>
            </w:pPr>
            <w:r>
              <w:rPr>
                <w:color w:val="000000"/>
                <w:sz w:val="18"/>
                <w:szCs w:val="18"/>
              </w:rPr>
              <w:t>$30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91FE" w14:textId="0A352FC5" w:rsidR="00D16E97" w:rsidRPr="00153C5D" w:rsidRDefault="00D16E97" w:rsidP="00355DF4">
            <w:pPr>
              <w:jc w:val="center"/>
              <w:rPr>
                <w:color w:val="000000"/>
                <w:sz w:val="17"/>
                <w:szCs w:val="17"/>
              </w:rPr>
            </w:pPr>
            <w:r>
              <w:rPr>
                <w:color w:val="000000"/>
                <w:sz w:val="18"/>
                <w:szCs w:val="18"/>
              </w:rPr>
              <w:t>$15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E75EC" w14:textId="35764D65" w:rsidR="00D16E97" w:rsidRPr="00153C5D" w:rsidRDefault="00D16E97" w:rsidP="00355DF4">
            <w:pPr>
              <w:jc w:val="center"/>
              <w:rPr>
                <w:color w:val="000000"/>
                <w:sz w:val="17"/>
                <w:szCs w:val="17"/>
              </w:rPr>
            </w:pPr>
            <w:r>
              <w:rPr>
                <w:color w:val="000000"/>
                <w:sz w:val="18"/>
                <w:szCs w:val="18"/>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E9E80" w14:textId="1683E856" w:rsidR="00D16E97" w:rsidRPr="00153C5D" w:rsidRDefault="00D16E97" w:rsidP="00355DF4">
            <w:pPr>
              <w:jc w:val="center"/>
              <w:rPr>
                <w:color w:val="000000"/>
                <w:sz w:val="17"/>
                <w:szCs w:val="17"/>
              </w:rPr>
            </w:pPr>
            <w:r>
              <w:rPr>
                <w:color w:val="000000"/>
                <w:sz w:val="18"/>
                <w:szCs w:val="18"/>
              </w:rPr>
              <w:t>$3,115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5E14" w14:textId="5D74EED3" w:rsidR="00D16E97" w:rsidRPr="00153C5D" w:rsidRDefault="00D16E97" w:rsidP="00B65481">
            <w:pPr>
              <w:jc w:val="center"/>
              <w:rPr>
                <w:color w:val="000000"/>
                <w:sz w:val="17"/>
                <w:szCs w:val="17"/>
              </w:rPr>
            </w:pPr>
            <w:r>
              <w:rPr>
                <w:color w:val="000000"/>
                <w:sz w:val="18"/>
                <w:szCs w:val="18"/>
              </w:rPr>
              <w:t>$1,558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D0D58" w14:textId="69FB0EB5" w:rsidR="00D16E97" w:rsidRPr="00153C5D" w:rsidRDefault="00D16E97" w:rsidP="00B65481">
            <w:pPr>
              <w:jc w:val="center"/>
              <w:rPr>
                <w:color w:val="000000"/>
                <w:sz w:val="17"/>
                <w:szCs w:val="17"/>
              </w:rPr>
            </w:pPr>
            <w:r>
              <w:rPr>
                <w:color w:val="000000"/>
                <w:sz w:val="18"/>
                <w:szCs w:val="18"/>
              </w:rPr>
              <w:t>$1,558</w:t>
            </w:r>
          </w:p>
        </w:tc>
      </w:tr>
      <w:tr w:rsidR="00D16E97" w14:paraId="42618024" w14:textId="77777777" w:rsidTr="009970E6">
        <w:trPr>
          <w:trHeight w:val="288"/>
          <w:jc w:val="center"/>
        </w:trPr>
        <w:tc>
          <w:tcPr>
            <w:tcW w:w="2605" w:type="dxa"/>
            <w:vMerge/>
            <w:vAlign w:val="center"/>
            <w:hideMark/>
          </w:tcPr>
          <w:p w14:paraId="2E475F4D" w14:textId="77777777" w:rsidR="00D16E97" w:rsidRPr="00153C5D" w:rsidRDefault="00D16E97" w:rsidP="00D16E97">
            <w:pPr>
              <w:rPr>
                <w:color w:val="000000"/>
                <w:sz w:val="17"/>
                <w:szCs w:val="17"/>
              </w:rPr>
            </w:pPr>
          </w:p>
        </w:tc>
        <w:tc>
          <w:tcPr>
            <w:tcW w:w="1345" w:type="dxa"/>
            <w:shd w:val="clear" w:color="auto" w:fill="auto"/>
            <w:noWrap/>
            <w:vAlign w:val="center"/>
            <w:hideMark/>
          </w:tcPr>
          <w:p w14:paraId="031FD5BB"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75728B8" w14:textId="5F7031D5" w:rsidR="00D16E97" w:rsidRPr="00153C5D" w:rsidRDefault="00D16E97" w:rsidP="00D16E97">
            <w:pPr>
              <w:jc w:val="center"/>
              <w:rPr>
                <w:color w:val="000000"/>
                <w:sz w:val="17"/>
                <w:szCs w:val="17"/>
              </w:rPr>
            </w:pPr>
            <w:r>
              <w:rPr>
                <w:color w:val="000000"/>
                <w:sz w:val="18"/>
                <w:szCs w:val="18"/>
              </w:rPr>
              <w:t>$5,484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2071E" w14:textId="6E34B0C9" w:rsidR="00D16E97" w:rsidRPr="00153C5D" w:rsidRDefault="00D16E97" w:rsidP="00D16E97">
            <w:pPr>
              <w:jc w:val="center"/>
              <w:rPr>
                <w:color w:val="000000"/>
                <w:sz w:val="17"/>
                <w:szCs w:val="17"/>
              </w:rPr>
            </w:pPr>
            <w:r>
              <w:rPr>
                <w:color w:val="000000"/>
                <w:sz w:val="18"/>
                <w:szCs w:val="18"/>
              </w:rPr>
              <w:t>$6,856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7E66F" w14:textId="766F0B3F" w:rsidR="00D16E97" w:rsidRPr="00153C5D" w:rsidRDefault="00D16E97" w:rsidP="00FD137C">
            <w:pPr>
              <w:jc w:val="center"/>
              <w:rPr>
                <w:color w:val="000000"/>
                <w:sz w:val="17"/>
                <w:szCs w:val="17"/>
              </w:rPr>
            </w:pPr>
            <w:r>
              <w:rPr>
                <w:color w:val="000000"/>
                <w:sz w:val="18"/>
                <w:szCs w:val="18"/>
              </w:rPr>
              <w:t>$6,856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016AD" w14:textId="1D0F7663"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2C956" w14:textId="753D693C"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29D97" w14:textId="4FFB289E"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49048" w14:textId="71521F1F" w:rsidR="00D16E97" w:rsidRPr="00153C5D" w:rsidRDefault="00D16E97" w:rsidP="00355DF4">
            <w:pPr>
              <w:jc w:val="center"/>
              <w:rPr>
                <w:color w:val="000000"/>
                <w:sz w:val="17"/>
                <w:szCs w:val="17"/>
              </w:rPr>
            </w:pPr>
            <w:r>
              <w:rPr>
                <w:color w:val="000000"/>
                <w:sz w:val="18"/>
                <w:szCs w:val="18"/>
              </w:rPr>
              <w:t>$5,484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FFF9C" w14:textId="7680CD69" w:rsidR="00D16E97" w:rsidRPr="00153C5D" w:rsidRDefault="00D16E97" w:rsidP="00B65481">
            <w:pPr>
              <w:jc w:val="center"/>
              <w:rPr>
                <w:color w:val="000000"/>
                <w:sz w:val="17"/>
                <w:szCs w:val="17"/>
              </w:rPr>
            </w:pPr>
            <w:r>
              <w:rPr>
                <w:color w:val="000000"/>
                <w:sz w:val="18"/>
                <w:szCs w:val="18"/>
              </w:rPr>
              <w:t>$6,856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DDB44" w14:textId="46553DBD" w:rsidR="00D16E97" w:rsidRPr="00153C5D" w:rsidRDefault="00D16E97" w:rsidP="00B65481">
            <w:pPr>
              <w:jc w:val="center"/>
              <w:rPr>
                <w:color w:val="000000"/>
                <w:sz w:val="17"/>
                <w:szCs w:val="17"/>
              </w:rPr>
            </w:pPr>
            <w:r>
              <w:rPr>
                <w:color w:val="000000"/>
                <w:sz w:val="18"/>
                <w:szCs w:val="18"/>
              </w:rPr>
              <w:t>$6,856</w:t>
            </w:r>
          </w:p>
        </w:tc>
      </w:tr>
      <w:tr w:rsidR="00D16E97" w14:paraId="0E6F308B" w14:textId="77777777" w:rsidTr="009970E6">
        <w:trPr>
          <w:trHeight w:val="288"/>
          <w:jc w:val="center"/>
        </w:trPr>
        <w:tc>
          <w:tcPr>
            <w:tcW w:w="2605" w:type="dxa"/>
            <w:vMerge w:val="restart"/>
            <w:shd w:val="clear" w:color="auto" w:fill="auto"/>
            <w:vAlign w:val="center"/>
            <w:hideMark/>
          </w:tcPr>
          <w:p w14:paraId="317DC703" w14:textId="77777777" w:rsidR="00D16E97" w:rsidRPr="00153C5D" w:rsidRDefault="00D16E97" w:rsidP="00D16E97">
            <w:pPr>
              <w:rPr>
                <w:color w:val="000000"/>
                <w:sz w:val="17"/>
                <w:szCs w:val="17"/>
              </w:rPr>
            </w:pPr>
            <w:r w:rsidRPr="00153C5D">
              <w:rPr>
                <w:color w:val="000000"/>
                <w:sz w:val="17"/>
                <w:szCs w:val="17"/>
              </w:rPr>
              <w:t>Class II Trades</w:t>
            </w:r>
          </w:p>
        </w:tc>
        <w:tc>
          <w:tcPr>
            <w:tcW w:w="1345" w:type="dxa"/>
            <w:shd w:val="clear" w:color="auto" w:fill="auto"/>
            <w:noWrap/>
            <w:vAlign w:val="center"/>
            <w:hideMark/>
          </w:tcPr>
          <w:p w14:paraId="41488113"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8C9E95" w14:textId="4F2E5A98" w:rsidR="00D16E97" w:rsidRPr="00153C5D" w:rsidRDefault="00D16E97" w:rsidP="00D16E97">
            <w:pPr>
              <w:jc w:val="center"/>
              <w:rPr>
                <w:color w:val="000000"/>
                <w:sz w:val="17"/>
                <w:szCs w:val="17"/>
              </w:rPr>
            </w:pPr>
            <w:r>
              <w:rPr>
                <w:color w:val="000000"/>
                <w:sz w:val="18"/>
                <w:szCs w:val="18"/>
              </w:rPr>
              <w:t>$24,680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6417" w14:textId="40565861" w:rsidR="00D16E97" w:rsidRPr="00153C5D" w:rsidRDefault="00D16E97" w:rsidP="00D16E97">
            <w:pPr>
              <w:jc w:val="center"/>
              <w:rPr>
                <w:color w:val="000000"/>
                <w:sz w:val="17"/>
                <w:szCs w:val="17"/>
              </w:rPr>
            </w:pPr>
            <w:r>
              <w:rPr>
                <w:color w:val="000000"/>
                <w:sz w:val="18"/>
                <w:szCs w:val="18"/>
              </w:rPr>
              <w:t>$12,340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89568" w14:textId="4B894EF0" w:rsidR="00D16E97" w:rsidRPr="00153C5D" w:rsidRDefault="00D16E97" w:rsidP="00FD137C">
            <w:pPr>
              <w:jc w:val="center"/>
              <w:rPr>
                <w:color w:val="000000"/>
                <w:sz w:val="17"/>
                <w:szCs w:val="17"/>
              </w:rPr>
            </w:pPr>
            <w:r>
              <w:rPr>
                <w:color w:val="000000"/>
                <w:sz w:val="18"/>
                <w:szCs w:val="18"/>
              </w:rPr>
              <w:t>$2,057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88277" w14:textId="6DA634E3" w:rsidR="00D16E97" w:rsidRPr="00153C5D" w:rsidRDefault="00D16E97" w:rsidP="00FD137C">
            <w:pPr>
              <w:jc w:val="center"/>
              <w:rPr>
                <w:color w:val="000000"/>
                <w:sz w:val="17"/>
                <w:szCs w:val="17"/>
              </w:rPr>
            </w:pPr>
            <w:r>
              <w:rPr>
                <w:color w:val="000000"/>
                <w:sz w:val="18"/>
                <w:szCs w:val="18"/>
              </w:rPr>
              <w:t>$240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ADE1" w14:textId="1C47D14B" w:rsidR="00D16E97" w:rsidRPr="00153C5D" w:rsidRDefault="00D16E97" w:rsidP="00355DF4">
            <w:pPr>
              <w:jc w:val="center"/>
              <w:rPr>
                <w:color w:val="000000"/>
                <w:sz w:val="17"/>
                <w:szCs w:val="17"/>
              </w:rPr>
            </w:pPr>
            <w:r>
              <w:rPr>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84F60" w14:textId="0A34E239"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1BE2" w14:textId="29D74C1F" w:rsidR="00D16E97" w:rsidRPr="00153C5D" w:rsidRDefault="00D16E97" w:rsidP="00355DF4">
            <w:pPr>
              <w:jc w:val="center"/>
              <w:rPr>
                <w:color w:val="000000"/>
                <w:sz w:val="17"/>
                <w:szCs w:val="17"/>
              </w:rPr>
            </w:pPr>
            <w:r>
              <w:rPr>
                <w:color w:val="000000"/>
                <w:sz w:val="18"/>
                <w:szCs w:val="18"/>
              </w:rPr>
              <w:t>$24,920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9507" w14:textId="43900991" w:rsidR="00D16E97" w:rsidRPr="00153C5D" w:rsidRDefault="00D16E97" w:rsidP="00B65481">
            <w:pPr>
              <w:jc w:val="center"/>
              <w:rPr>
                <w:color w:val="000000"/>
                <w:sz w:val="17"/>
                <w:szCs w:val="17"/>
              </w:rPr>
            </w:pPr>
            <w:r>
              <w:rPr>
                <w:color w:val="000000"/>
                <w:sz w:val="18"/>
                <w:szCs w:val="18"/>
              </w:rPr>
              <w:t>$12,460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E04EA" w14:textId="07CBE462" w:rsidR="00D16E97" w:rsidRPr="00153C5D" w:rsidRDefault="00D16E97" w:rsidP="00B65481">
            <w:pPr>
              <w:jc w:val="center"/>
              <w:rPr>
                <w:color w:val="000000"/>
                <w:sz w:val="17"/>
                <w:szCs w:val="17"/>
              </w:rPr>
            </w:pPr>
            <w:r>
              <w:rPr>
                <w:color w:val="000000"/>
                <w:sz w:val="18"/>
                <w:szCs w:val="18"/>
              </w:rPr>
              <w:t>$2,077</w:t>
            </w:r>
          </w:p>
        </w:tc>
      </w:tr>
      <w:tr w:rsidR="00D16E97" w14:paraId="4EABFC5F" w14:textId="77777777" w:rsidTr="009970E6">
        <w:trPr>
          <w:trHeight w:val="288"/>
          <w:jc w:val="center"/>
        </w:trPr>
        <w:tc>
          <w:tcPr>
            <w:tcW w:w="2605" w:type="dxa"/>
            <w:vMerge/>
            <w:vAlign w:val="center"/>
            <w:hideMark/>
          </w:tcPr>
          <w:p w14:paraId="5AA60C6D" w14:textId="77777777" w:rsidR="00D16E97" w:rsidRPr="00153C5D" w:rsidRDefault="00D16E97" w:rsidP="00D16E97">
            <w:pPr>
              <w:rPr>
                <w:color w:val="000000"/>
                <w:sz w:val="17"/>
                <w:szCs w:val="17"/>
              </w:rPr>
            </w:pPr>
          </w:p>
        </w:tc>
        <w:tc>
          <w:tcPr>
            <w:tcW w:w="1345" w:type="dxa"/>
            <w:shd w:val="clear" w:color="auto" w:fill="auto"/>
            <w:noWrap/>
            <w:vAlign w:val="center"/>
            <w:hideMark/>
          </w:tcPr>
          <w:p w14:paraId="2F3799D3"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150088" w14:textId="34053BE0"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222D1" w14:textId="47D6C3A9" w:rsidR="00D16E97" w:rsidRPr="00153C5D" w:rsidRDefault="00D16E97" w:rsidP="00D16E97">
            <w:pPr>
              <w:jc w:val="center"/>
              <w:rPr>
                <w:color w:val="000000"/>
                <w:sz w:val="17"/>
                <w:szCs w:val="17"/>
              </w:rPr>
            </w:pPr>
            <w:r>
              <w:rPr>
                <w:color w:val="000000"/>
                <w:sz w:val="18"/>
                <w:szCs w:val="18"/>
              </w:rPr>
              <w:t>$10,969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9BB8" w14:textId="151D0895" w:rsidR="00D16E97" w:rsidRPr="00153C5D" w:rsidRDefault="00D16E97" w:rsidP="00FD137C">
            <w:pPr>
              <w:jc w:val="center"/>
              <w:rPr>
                <w:color w:val="000000"/>
                <w:sz w:val="17"/>
                <w:szCs w:val="17"/>
              </w:rPr>
            </w:pPr>
            <w:r>
              <w:rPr>
                <w:color w:val="000000"/>
                <w:sz w:val="18"/>
                <w:szCs w:val="18"/>
              </w:rPr>
              <w:t>$20,110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8D2FD" w14:textId="15DEFBF9"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F206" w14:textId="267529A5"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BC046" w14:textId="77CB5C88"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C0D14" w14:textId="4FA9B315"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E9554" w14:textId="3C481933" w:rsidR="00D16E97" w:rsidRPr="00153C5D" w:rsidRDefault="00D16E97" w:rsidP="00B65481">
            <w:pPr>
              <w:jc w:val="center"/>
              <w:rPr>
                <w:color w:val="000000"/>
                <w:sz w:val="17"/>
                <w:szCs w:val="17"/>
              </w:rPr>
            </w:pPr>
            <w:r>
              <w:rPr>
                <w:color w:val="000000"/>
                <w:sz w:val="18"/>
                <w:szCs w:val="18"/>
              </w:rPr>
              <w:t>$10,969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381EB" w14:textId="34FB9AEF" w:rsidR="00D16E97" w:rsidRPr="00153C5D" w:rsidRDefault="00D16E97" w:rsidP="00B65481">
            <w:pPr>
              <w:jc w:val="center"/>
              <w:rPr>
                <w:color w:val="000000"/>
                <w:sz w:val="17"/>
                <w:szCs w:val="17"/>
              </w:rPr>
            </w:pPr>
            <w:r>
              <w:rPr>
                <w:color w:val="000000"/>
                <w:sz w:val="18"/>
                <w:szCs w:val="18"/>
              </w:rPr>
              <w:t>$20,110</w:t>
            </w:r>
          </w:p>
        </w:tc>
      </w:tr>
      <w:tr w:rsidR="00D16E97" w14:paraId="6D8C6764" w14:textId="77777777" w:rsidTr="009970E6">
        <w:trPr>
          <w:trHeight w:val="288"/>
          <w:jc w:val="center"/>
        </w:trPr>
        <w:tc>
          <w:tcPr>
            <w:tcW w:w="2605" w:type="dxa"/>
            <w:vMerge w:val="restart"/>
            <w:shd w:val="clear" w:color="auto" w:fill="auto"/>
            <w:vAlign w:val="center"/>
            <w:hideMark/>
          </w:tcPr>
          <w:p w14:paraId="36FDA6D9" w14:textId="77777777" w:rsidR="00D16E97" w:rsidRPr="00153C5D" w:rsidRDefault="00D16E97" w:rsidP="00D16E97">
            <w:pPr>
              <w:rPr>
                <w:color w:val="000000"/>
                <w:sz w:val="17"/>
                <w:szCs w:val="17"/>
              </w:rPr>
            </w:pPr>
            <w:r w:rsidRPr="00153C5D">
              <w:rPr>
                <w:color w:val="000000"/>
                <w:sz w:val="17"/>
                <w:szCs w:val="17"/>
              </w:rPr>
              <w:t>MeBr Trades</w:t>
            </w:r>
          </w:p>
        </w:tc>
        <w:tc>
          <w:tcPr>
            <w:tcW w:w="1345" w:type="dxa"/>
            <w:shd w:val="clear" w:color="auto" w:fill="auto"/>
            <w:noWrap/>
            <w:vAlign w:val="center"/>
            <w:hideMark/>
          </w:tcPr>
          <w:p w14:paraId="3BF6A09C"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7C48F9" w14:textId="3373A1C2" w:rsidR="00D16E97" w:rsidRPr="00153C5D" w:rsidRDefault="00D16E97" w:rsidP="00D16E97">
            <w:pPr>
              <w:jc w:val="center"/>
              <w:rPr>
                <w:color w:val="000000"/>
                <w:sz w:val="17"/>
                <w:szCs w:val="17"/>
              </w:rPr>
            </w:pPr>
            <w:r>
              <w:rPr>
                <w:color w:val="000000"/>
                <w:sz w:val="18"/>
                <w:szCs w:val="18"/>
              </w:rPr>
              <w:t>$3,085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8386" w14:textId="76116EA2" w:rsidR="00D16E97" w:rsidRPr="00153C5D" w:rsidRDefault="00D16E97" w:rsidP="00D16E97">
            <w:pPr>
              <w:jc w:val="center"/>
              <w:rPr>
                <w:color w:val="000000"/>
                <w:sz w:val="17"/>
                <w:szCs w:val="17"/>
              </w:rPr>
            </w:pPr>
            <w:r>
              <w:rPr>
                <w:color w:val="000000"/>
                <w:sz w:val="18"/>
                <w:szCs w:val="18"/>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8A51" w14:textId="15CE30EB" w:rsidR="00D16E97" w:rsidRPr="00153C5D" w:rsidRDefault="00D16E97" w:rsidP="00FD137C">
            <w:pPr>
              <w:jc w:val="center"/>
              <w:rPr>
                <w:color w:val="000000"/>
                <w:sz w:val="17"/>
                <w:szCs w:val="17"/>
              </w:rPr>
            </w:pPr>
            <w:r>
              <w:rPr>
                <w:color w:val="000000"/>
                <w:sz w:val="18"/>
                <w:szCs w:val="18"/>
              </w:rPr>
              <w:t>$1,028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08B6" w14:textId="223768C9" w:rsidR="00D16E97" w:rsidRPr="00153C5D" w:rsidRDefault="00D16E97" w:rsidP="00FD137C">
            <w:pPr>
              <w:jc w:val="center"/>
              <w:rPr>
                <w:color w:val="000000"/>
                <w:sz w:val="17"/>
                <w:szCs w:val="17"/>
              </w:rPr>
            </w:pPr>
            <w:r>
              <w:rPr>
                <w:color w:val="000000"/>
                <w:sz w:val="18"/>
                <w:szCs w:val="18"/>
              </w:rPr>
              <w:t>$30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0C4E" w14:textId="42BBB073" w:rsidR="00D16E97" w:rsidRPr="00153C5D" w:rsidRDefault="00D16E97" w:rsidP="00355DF4">
            <w:pPr>
              <w:jc w:val="center"/>
              <w:rPr>
                <w:color w:val="000000"/>
                <w:sz w:val="17"/>
                <w:szCs w:val="17"/>
              </w:rPr>
            </w:pPr>
            <w:r>
              <w:rPr>
                <w:color w:val="000000"/>
                <w:sz w:val="18"/>
                <w:szCs w:val="18"/>
              </w:rPr>
              <w:t>$10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4CC2D" w14:textId="356D05EB" w:rsidR="00D16E97" w:rsidRPr="00153C5D" w:rsidRDefault="00D16E97" w:rsidP="00355DF4">
            <w:pPr>
              <w:jc w:val="center"/>
              <w:rPr>
                <w:color w:val="000000"/>
                <w:sz w:val="17"/>
                <w:szCs w:val="17"/>
              </w:rPr>
            </w:pPr>
            <w:r>
              <w:rPr>
                <w:color w:val="000000"/>
                <w:sz w:val="18"/>
                <w:szCs w:val="18"/>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AAE6" w14:textId="3288CF8E" w:rsidR="00D16E97" w:rsidRPr="00153C5D" w:rsidRDefault="00D16E97" w:rsidP="00355DF4">
            <w:pPr>
              <w:jc w:val="center"/>
              <w:rPr>
                <w:color w:val="000000"/>
                <w:sz w:val="17"/>
                <w:szCs w:val="17"/>
              </w:rPr>
            </w:pPr>
            <w:r>
              <w:rPr>
                <w:color w:val="000000"/>
                <w:sz w:val="18"/>
                <w:szCs w:val="18"/>
              </w:rPr>
              <w:t>$3,115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F725" w14:textId="458F437E" w:rsidR="00D16E97" w:rsidRPr="00153C5D" w:rsidRDefault="00D16E97" w:rsidP="00B65481">
            <w:pPr>
              <w:jc w:val="center"/>
              <w:rPr>
                <w:color w:val="000000"/>
                <w:sz w:val="17"/>
                <w:szCs w:val="17"/>
              </w:rPr>
            </w:pPr>
            <w:r>
              <w:rPr>
                <w:color w:val="000000"/>
                <w:sz w:val="18"/>
                <w:szCs w:val="18"/>
              </w:rPr>
              <w:t>$1,038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F2C1F" w14:textId="241D0880" w:rsidR="00D16E97" w:rsidRPr="00153C5D" w:rsidRDefault="00D16E97" w:rsidP="00B65481">
            <w:pPr>
              <w:jc w:val="center"/>
              <w:rPr>
                <w:color w:val="000000"/>
                <w:sz w:val="17"/>
                <w:szCs w:val="17"/>
              </w:rPr>
            </w:pPr>
            <w:r>
              <w:rPr>
                <w:color w:val="000000"/>
                <w:sz w:val="18"/>
                <w:szCs w:val="18"/>
              </w:rPr>
              <w:t>$1,038</w:t>
            </w:r>
          </w:p>
        </w:tc>
      </w:tr>
      <w:tr w:rsidR="00D16E97" w14:paraId="7556256B" w14:textId="77777777" w:rsidTr="009970E6">
        <w:trPr>
          <w:trHeight w:val="288"/>
          <w:jc w:val="center"/>
        </w:trPr>
        <w:tc>
          <w:tcPr>
            <w:tcW w:w="2605" w:type="dxa"/>
            <w:vMerge/>
            <w:vAlign w:val="center"/>
            <w:hideMark/>
          </w:tcPr>
          <w:p w14:paraId="3E676821" w14:textId="77777777" w:rsidR="00D16E97" w:rsidRPr="00153C5D" w:rsidRDefault="00D16E97" w:rsidP="00D16E97">
            <w:pPr>
              <w:rPr>
                <w:color w:val="000000"/>
                <w:sz w:val="17"/>
                <w:szCs w:val="17"/>
              </w:rPr>
            </w:pPr>
          </w:p>
        </w:tc>
        <w:tc>
          <w:tcPr>
            <w:tcW w:w="1345" w:type="dxa"/>
            <w:shd w:val="clear" w:color="auto" w:fill="auto"/>
            <w:noWrap/>
            <w:vAlign w:val="center"/>
            <w:hideMark/>
          </w:tcPr>
          <w:p w14:paraId="20129D1F"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5226DA8" w14:textId="08DBD42B"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56CC6" w14:textId="74673BE7" w:rsidR="00D16E97" w:rsidRPr="00153C5D" w:rsidRDefault="00D16E97" w:rsidP="00D16E97">
            <w:pPr>
              <w:jc w:val="center"/>
              <w:rPr>
                <w:color w:val="000000"/>
                <w:sz w:val="17"/>
                <w:szCs w:val="17"/>
              </w:rPr>
            </w:pPr>
            <w:r>
              <w:rPr>
                <w:color w:val="000000"/>
                <w:sz w:val="18"/>
                <w:szCs w:val="18"/>
              </w:rPr>
              <w:t>$1,828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A97E2" w14:textId="3771F54B" w:rsidR="00D16E97" w:rsidRPr="00153C5D" w:rsidRDefault="00D16E97" w:rsidP="00FD137C">
            <w:pPr>
              <w:jc w:val="center"/>
              <w:rPr>
                <w:color w:val="000000"/>
                <w:sz w:val="17"/>
                <w:szCs w:val="17"/>
              </w:rPr>
            </w:pPr>
            <w:r>
              <w:rPr>
                <w:color w:val="000000"/>
                <w:sz w:val="18"/>
                <w:szCs w:val="18"/>
              </w:rPr>
              <w:t>$1,828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19C88" w14:textId="29DC1923"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E8AC" w14:textId="7BBD13DA"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0CB1A" w14:textId="1FAF7E9E"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C7C42" w14:textId="2A9946F2"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7EBAF" w14:textId="554379B2" w:rsidR="00D16E97" w:rsidRPr="00153C5D" w:rsidRDefault="00D16E97" w:rsidP="00B65481">
            <w:pPr>
              <w:jc w:val="center"/>
              <w:rPr>
                <w:color w:val="000000"/>
                <w:sz w:val="17"/>
                <w:szCs w:val="17"/>
              </w:rPr>
            </w:pPr>
            <w:r>
              <w:rPr>
                <w:color w:val="000000"/>
                <w:sz w:val="18"/>
                <w:szCs w:val="18"/>
              </w:rPr>
              <w:t>$1,828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96E38" w14:textId="18A07BF5" w:rsidR="00D16E97" w:rsidRPr="00153C5D" w:rsidRDefault="00D16E97" w:rsidP="00B65481">
            <w:pPr>
              <w:jc w:val="center"/>
              <w:rPr>
                <w:color w:val="000000"/>
                <w:sz w:val="17"/>
                <w:szCs w:val="17"/>
              </w:rPr>
            </w:pPr>
            <w:r>
              <w:rPr>
                <w:color w:val="000000"/>
                <w:sz w:val="18"/>
                <w:szCs w:val="18"/>
              </w:rPr>
              <w:t>$1,828</w:t>
            </w:r>
          </w:p>
        </w:tc>
      </w:tr>
      <w:tr w:rsidR="00D16E97" w14:paraId="09B4EC00" w14:textId="77777777" w:rsidTr="009970E6">
        <w:trPr>
          <w:trHeight w:val="288"/>
          <w:jc w:val="center"/>
        </w:trPr>
        <w:tc>
          <w:tcPr>
            <w:tcW w:w="2605" w:type="dxa"/>
            <w:vMerge w:val="restart"/>
            <w:shd w:val="clear" w:color="auto" w:fill="auto"/>
            <w:vAlign w:val="center"/>
            <w:hideMark/>
          </w:tcPr>
          <w:p w14:paraId="04E67A3A" w14:textId="77777777" w:rsidR="00D16E97" w:rsidRPr="00153C5D" w:rsidRDefault="00D16E97" w:rsidP="00D16E97">
            <w:pPr>
              <w:rPr>
                <w:color w:val="000000"/>
                <w:sz w:val="17"/>
                <w:szCs w:val="17"/>
              </w:rPr>
            </w:pPr>
            <w:r w:rsidRPr="00153C5D">
              <w:rPr>
                <w:color w:val="000000"/>
                <w:sz w:val="17"/>
                <w:szCs w:val="17"/>
              </w:rPr>
              <w:t>MeBr Distributor of QPS</w:t>
            </w:r>
          </w:p>
        </w:tc>
        <w:tc>
          <w:tcPr>
            <w:tcW w:w="1345" w:type="dxa"/>
            <w:shd w:val="clear" w:color="auto" w:fill="auto"/>
            <w:noWrap/>
            <w:vAlign w:val="center"/>
            <w:hideMark/>
          </w:tcPr>
          <w:p w14:paraId="18EBBC65"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6A72072" w14:textId="5FC014C2" w:rsidR="00D16E97" w:rsidRPr="00153C5D" w:rsidRDefault="00D16E97" w:rsidP="00D16E97">
            <w:pPr>
              <w:jc w:val="center"/>
              <w:rPr>
                <w:color w:val="000000"/>
                <w:sz w:val="17"/>
                <w:szCs w:val="17"/>
              </w:rPr>
            </w:pPr>
            <w:r>
              <w:rPr>
                <w:color w:val="000000"/>
                <w:sz w:val="18"/>
                <w:szCs w:val="18"/>
              </w:rPr>
              <w:t>$15,996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8044" w14:textId="66E93D80" w:rsidR="00D16E97" w:rsidRPr="00153C5D" w:rsidRDefault="00D16E97" w:rsidP="00D16E97">
            <w:pPr>
              <w:jc w:val="center"/>
              <w:rPr>
                <w:color w:val="000000"/>
                <w:sz w:val="17"/>
                <w:szCs w:val="17"/>
              </w:rPr>
            </w:pPr>
            <w:r>
              <w:rPr>
                <w:color w:val="000000"/>
                <w:sz w:val="18"/>
                <w:szCs w:val="18"/>
              </w:rPr>
              <w:t>$7,998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99C28" w14:textId="1CE94E57" w:rsidR="00D16E97" w:rsidRPr="00153C5D" w:rsidRDefault="00D16E97" w:rsidP="00FD137C">
            <w:pPr>
              <w:jc w:val="center"/>
              <w:rPr>
                <w:color w:val="000000"/>
                <w:sz w:val="17"/>
                <w:szCs w:val="17"/>
              </w:rPr>
            </w:pPr>
            <w:r>
              <w:rPr>
                <w:color w:val="000000"/>
                <w:sz w:val="18"/>
                <w:szCs w:val="18"/>
              </w:rPr>
              <w:t>$1,143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849EE" w14:textId="3D6F163B" w:rsidR="00D16E97" w:rsidRPr="00153C5D" w:rsidRDefault="00D16E97" w:rsidP="00FD137C">
            <w:pPr>
              <w:jc w:val="center"/>
              <w:rPr>
                <w:color w:val="000000"/>
                <w:sz w:val="17"/>
                <w:szCs w:val="17"/>
              </w:rPr>
            </w:pPr>
            <w:r>
              <w:rPr>
                <w:color w:val="000000"/>
                <w:sz w:val="18"/>
                <w:szCs w:val="18"/>
              </w:rPr>
              <w:t>$280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8E70F" w14:textId="69B498DE" w:rsidR="00D16E97" w:rsidRPr="00153C5D" w:rsidRDefault="00D16E97" w:rsidP="00355DF4">
            <w:pPr>
              <w:jc w:val="center"/>
              <w:rPr>
                <w:color w:val="000000"/>
                <w:sz w:val="17"/>
                <w:szCs w:val="17"/>
              </w:rPr>
            </w:pPr>
            <w:r>
              <w:rPr>
                <w:color w:val="000000"/>
                <w:sz w:val="18"/>
                <w:szCs w:val="18"/>
              </w:rPr>
              <w:t>$140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50966" w14:textId="505968C5" w:rsidR="00D16E97" w:rsidRPr="00153C5D" w:rsidRDefault="00D16E97" w:rsidP="00355DF4">
            <w:pPr>
              <w:jc w:val="center"/>
              <w:rPr>
                <w:color w:val="000000"/>
                <w:sz w:val="17"/>
                <w:szCs w:val="17"/>
              </w:rPr>
            </w:pPr>
            <w:r>
              <w:rPr>
                <w:color w:val="000000"/>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68BB6" w14:textId="11152B88" w:rsidR="00D16E97" w:rsidRPr="00153C5D" w:rsidRDefault="00D16E97" w:rsidP="00355DF4">
            <w:pPr>
              <w:jc w:val="center"/>
              <w:rPr>
                <w:color w:val="000000"/>
                <w:sz w:val="17"/>
                <w:szCs w:val="17"/>
              </w:rPr>
            </w:pPr>
            <w:r>
              <w:rPr>
                <w:color w:val="000000"/>
                <w:sz w:val="18"/>
                <w:szCs w:val="18"/>
              </w:rPr>
              <w:t>$16,276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A900B" w14:textId="7433AB56" w:rsidR="00D16E97" w:rsidRPr="00153C5D" w:rsidRDefault="00D16E97" w:rsidP="00B65481">
            <w:pPr>
              <w:jc w:val="center"/>
              <w:rPr>
                <w:color w:val="000000"/>
                <w:sz w:val="17"/>
                <w:szCs w:val="17"/>
              </w:rPr>
            </w:pPr>
            <w:r>
              <w:rPr>
                <w:color w:val="000000"/>
                <w:sz w:val="18"/>
                <w:szCs w:val="18"/>
              </w:rPr>
              <w:t>$8,138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4E86A" w14:textId="7D410583" w:rsidR="00D16E97" w:rsidRPr="00153C5D" w:rsidRDefault="00D16E97" w:rsidP="00B65481">
            <w:pPr>
              <w:jc w:val="center"/>
              <w:rPr>
                <w:color w:val="000000"/>
                <w:sz w:val="17"/>
                <w:szCs w:val="17"/>
              </w:rPr>
            </w:pPr>
            <w:r>
              <w:rPr>
                <w:color w:val="000000"/>
                <w:sz w:val="18"/>
                <w:szCs w:val="18"/>
              </w:rPr>
              <w:t>$1,163</w:t>
            </w:r>
          </w:p>
        </w:tc>
      </w:tr>
      <w:tr w:rsidR="00D16E97" w14:paraId="5E65D802" w14:textId="77777777" w:rsidTr="009970E6">
        <w:trPr>
          <w:trHeight w:val="288"/>
          <w:jc w:val="center"/>
        </w:trPr>
        <w:tc>
          <w:tcPr>
            <w:tcW w:w="2605" w:type="dxa"/>
            <w:vMerge/>
            <w:vAlign w:val="center"/>
            <w:hideMark/>
          </w:tcPr>
          <w:p w14:paraId="7CCE6608" w14:textId="77777777" w:rsidR="00D16E97" w:rsidRPr="00153C5D" w:rsidRDefault="00D16E97" w:rsidP="00D16E97">
            <w:pPr>
              <w:rPr>
                <w:color w:val="000000"/>
                <w:sz w:val="17"/>
                <w:szCs w:val="17"/>
              </w:rPr>
            </w:pPr>
          </w:p>
        </w:tc>
        <w:tc>
          <w:tcPr>
            <w:tcW w:w="1345" w:type="dxa"/>
            <w:shd w:val="clear" w:color="auto" w:fill="auto"/>
            <w:noWrap/>
            <w:vAlign w:val="center"/>
            <w:hideMark/>
          </w:tcPr>
          <w:p w14:paraId="152D3D4A"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950771" w14:textId="427D7BC9" w:rsidR="00D16E97" w:rsidRPr="00153C5D" w:rsidRDefault="00D16E97" w:rsidP="00D16E97">
            <w:pPr>
              <w:jc w:val="center"/>
              <w:rPr>
                <w:color w:val="000000"/>
                <w:sz w:val="17"/>
                <w:szCs w:val="17"/>
              </w:rPr>
            </w:pPr>
            <w:r>
              <w:rPr>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3F70" w14:textId="630297F9" w:rsidR="00D16E97" w:rsidRPr="00153C5D" w:rsidRDefault="00D16E97" w:rsidP="00D16E97">
            <w:pPr>
              <w:jc w:val="center"/>
              <w:rPr>
                <w:color w:val="000000"/>
                <w:sz w:val="17"/>
                <w:szCs w:val="17"/>
              </w:rPr>
            </w:pPr>
            <w:r>
              <w:rPr>
                <w:color w:val="000000"/>
                <w:sz w:val="18"/>
                <w:szCs w:val="18"/>
              </w:rPr>
              <w:t>$6,399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D66CE" w14:textId="758D1002" w:rsidR="00D16E97" w:rsidRPr="00153C5D" w:rsidRDefault="00D16E97" w:rsidP="00FD137C">
            <w:pPr>
              <w:jc w:val="center"/>
              <w:rPr>
                <w:color w:val="000000"/>
                <w:sz w:val="17"/>
                <w:szCs w:val="17"/>
              </w:rPr>
            </w:pPr>
            <w:r>
              <w:rPr>
                <w:color w:val="000000"/>
                <w:sz w:val="18"/>
                <w:szCs w:val="18"/>
              </w:rPr>
              <w:t>$11,883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D2BE" w14:textId="3FAC13CA" w:rsidR="00D16E97" w:rsidRPr="00153C5D" w:rsidRDefault="00D16E97" w:rsidP="00FD137C">
            <w:pPr>
              <w:jc w:val="center"/>
              <w:rPr>
                <w:color w:val="000000"/>
                <w:sz w:val="17"/>
                <w:szCs w:val="17"/>
              </w:rPr>
            </w:pPr>
            <w:r>
              <w:rPr>
                <w:color w:val="00000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A77B3" w14:textId="477FF7FC" w:rsidR="00D16E97" w:rsidRPr="00153C5D" w:rsidRDefault="00D16E97" w:rsidP="00355DF4">
            <w:pPr>
              <w:jc w:val="center"/>
              <w:rPr>
                <w:color w:val="000000"/>
                <w:sz w:val="17"/>
                <w:szCs w:val="17"/>
              </w:rPr>
            </w:pPr>
            <w:r>
              <w:rPr>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EDC1B" w14:textId="135962F4"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EB5A0" w14:textId="6735ED66"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A8F59" w14:textId="1AE15C31" w:rsidR="00D16E97" w:rsidRPr="00153C5D" w:rsidRDefault="00D16E97" w:rsidP="00B65481">
            <w:pPr>
              <w:jc w:val="center"/>
              <w:rPr>
                <w:color w:val="000000"/>
                <w:sz w:val="17"/>
                <w:szCs w:val="17"/>
              </w:rPr>
            </w:pPr>
            <w:r>
              <w:rPr>
                <w:color w:val="000000"/>
                <w:sz w:val="18"/>
                <w:szCs w:val="18"/>
              </w:rPr>
              <w:t>$6,399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A031B" w14:textId="529A7A1F" w:rsidR="00D16E97" w:rsidRPr="00153C5D" w:rsidRDefault="00D16E97" w:rsidP="00B65481">
            <w:pPr>
              <w:jc w:val="center"/>
              <w:rPr>
                <w:color w:val="000000"/>
                <w:sz w:val="17"/>
                <w:szCs w:val="17"/>
              </w:rPr>
            </w:pPr>
            <w:r>
              <w:rPr>
                <w:color w:val="000000"/>
                <w:sz w:val="18"/>
                <w:szCs w:val="18"/>
              </w:rPr>
              <w:t>$11,883</w:t>
            </w:r>
          </w:p>
        </w:tc>
      </w:tr>
      <w:tr w:rsidR="00D16E97" w14:paraId="6CB73998" w14:textId="77777777" w:rsidTr="009970E6">
        <w:trPr>
          <w:trHeight w:val="288"/>
          <w:jc w:val="center"/>
        </w:trPr>
        <w:tc>
          <w:tcPr>
            <w:tcW w:w="2605" w:type="dxa"/>
            <w:vMerge w:val="restart"/>
            <w:shd w:val="clear" w:color="auto" w:fill="auto"/>
            <w:vAlign w:val="center"/>
            <w:hideMark/>
          </w:tcPr>
          <w:p w14:paraId="041C9D39" w14:textId="77777777" w:rsidR="00D16E97" w:rsidRPr="00153C5D" w:rsidRDefault="00D16E97" w:rsidP="00D16E97">
            <w:pPr>
              <w:rPr>
                <w:color w:val="000000"/>
                <w:sz w:val="17"/>
                <w:szCs w:val="17"/>
              </w:rPr>
            </w:pPr>
            <w:r w:rsidRPr="00153C5D">
              <w:rPr>
                <w:color w:val="000000"/>
                <w:sz w:val="17"/>
                <w:szCs w:val="17"/>
              </w:rPr>
              <w:t>MeBr Sales of Critical Use</w:t>
            </w:r>
          </w:p>
        </w:tc>
        <w:tc>
          <w:tcPr>
            <w:tcW w:w="1345" w:type="dxa"/>
            <w:shd w:val="clear" w:color="auto" w:fill="auto"/>
            <w:noWrap/>
            <w:vAlign w:val="center"/>
            <w:hideMark/>
          </w:tcPr>
          <w:p w14:paraId="58C834AD"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99A7B1" w14:textId="0B4BEB8E" w:rsidR="00D16E97" w:rsidRPr="00153C5D" w:rsidRDefault="00D16E97" w:rsidP="00D16E97">
            <w:pPr>
              <w:jc w:val="center"/>
              <w:rPr>
                <w:color w:val="000000"/>
                <w:sz w:val="17"/>
                <w:szCs w:val="17"/>
              </w:rPr>
            </w:pPr>
            <w:r>
              <w:rPr>
                <w:color w:val="000000"/>
                <w:sz w:val="18"/>
                <w:szCs w:val="18"/>
              </w:rPr>
              <w:t>$343</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8C2F8C9" w14:textId="7A985676" w:rsidR="00D16E97" w:rsidRPr="00153C5D" w:rsidRDefault="00D16E97" w:rsidP="00D16E97">
            <w:pPr>
              <w:jc w:val="center"/>
              <w:rPr>
                <w:color w:val="000000"/>
                <w:sz w:val="17"/>
                <w:szCs w:val="17"/>
              </w:rPr>
            </w:pPr>
            <w:r>
              <w:rPr>
                <w:color w:val="000000"/>
                <w:sz w:val="18"/>
                <w:szCs w:val="18"/>
              </w:rPr>
              <w:t>$171</w:t>
            </w:r>
          </w:p>
        </w:tc>
        <w:tc>
          <w:tcPr>
            <w:tcW w:w="1080" w:type="dxa"/>
            <w:tcBorders>
              <w:top w:val="single" w:sz="4" w:space="0" w:color="auto"/>
              <w:left w:val="nil"/>
              <w:bottom w:val="single" w:sz="4" w:space="0" w:color="auto"/>
              <w:right w:val="single" w:sz="8" w:space="0" w:color="auto"/>
            </w:tcBorders>
            <w:shd w:val="clear" w:color="auto" w:fill="auto"/>
            <w:noWrap/>
            <w:vAlign w:val="center"/>
          </w:tcPr>
          <w:p w14:paraId="3ACEF56F" w14:textId="4139EFB1" w:rsidR="00D16E97" w:rsidRPr="00153C5D" w:rsidRDefault="00D16E97" w:rsidP="00FD137C">
            <w:pPr>
              <w:jc w:val="center"/>
              <w:rPr>
                <w:color w:val="000000"/>
                <w:sz w:val="17"/>
                <w:szCs w:val="17"/>
              </w:rPr>
            </w:pPr>
            <w:r>
              <w:rPr>
                <w:color w:val="000000"/>
                <w:sz w:val="18"/>
                <w:szCs w:val="18"/>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0AA88EE" w14:textId="66AD38D5" w:rsidR="00D16E97" w:rsidRPr="00153C5D" w:rsidRDefault="00D16E97" w:rsidP="00FD137C">
            <w:pPr>
              <w:jc w:val="center"/>
              <w:rPr>
                <w:color w:val="000000"/>
                <w:sz w:val="17"/>
                <w:szCs w:val="17"/>
              </w:rPr>
            </w:pPr>
            <w:r>
              <w:rPr>
                <w:color w:val="000000"/>
                <w:sz w:val="18"/>
                <w:szCs w:val="18"/>
              </w:rPr>
              <w:t>$10</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953D1A1" w14:textId="1E6A33EC" w:rsidR="00D16E97" w:rsidRPr="00153C5D" w:rsidRDefault="00D16E97" w:rsidP="00355DF4">
            <w:pPr>
              <w:jc w:val="center"/>
              <w:rPr>
                <w:color w:val="000000"/>
                <w:sz w:val="17"/>
                <w:szCs w:val="17"/>
              </w:rPr>
            </w:pPr>
            <w:r>
              <w:rPr>
                <w:color w:val="000000"/>
                <w:sz w:val="18"/>
                <w:szCs w:val="18"/>
              </w:rPr>
              <w:t>$5</w:t>
            </w:r>
          </w:p>
        </w:tc>
        <w:tc>
          <w:tcPr>
            <w:tcW w:w="810" w:type="dxa"/>
            <w:tcBorders>
              <w:top w:val="single" w:sz="4" w:space="0" w:color="auto"/>
              <w:left w:val="nil"/>
              <w:bottom w:val="single" w:sz="4" w:space="0" w:color="auto"/>
              <w:right w:val="single" w:sz="8" w:space="0" w:color="auto"/>
            </w:tcBorders>
            <w:shd w:val="clear" w:color="auto" w:fill="auto"/>
            <w:noWrap/>
            <w:vAlign w:val="center"/>
          </w:tcPr>
          <w:p w14:paraId="3F9DC5AF" w14:textId="6B56B7D4" w:rsidR="00D16E97" w:rsidRPr="00153C5D" w:rsidRDefault="00D16E97" w:rsidP="00355DF4">
            <w:pPr>
              <w:jc w:val="center"/>
              <w:rPr>
                <w:color w:val="000000"/>
                <w:sz w:val="17"/>
                <w:szCs w:val="17"/>
              </w:rPr>
            </w:pPr>
            <w:r>
              <w:rPr>
                <w:color w:val="000000"/>
                <w:sz w:val="18"/>
                <w:szCs w:val="18"/>
              </w:rPr>
              <w:t>$0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2B5AD42" w14:textId="78D72AB6" w:rsidR="00D16E97" w:rsidRPr="00153C5D" w:rsidRDefault="00D16E97" w:rsidP="00355DF4">
            <w:pPr>
              <w:jc w:val="center"/>
              <w:rPr>
                <w:color w:val="000000"/>
                <w:sz w:val="17"/>
                <w:szCs w:val="17"/>
              </w:rPr>
            </w:pPr>
            <w:r>
              <w:rPr>
                <w:color w:val="000000"/>
                <w:sz w:val="18"/>
                <w:szCs w:val="18"/>
              </w:rPr>
              <w:t>$353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EC478EC" w14:textId="718E7B21" w:rsidR="00D16E97" w:rsidRPr="00153C5D" w:rsidRDefault="00D16E97" w:rsidP="00B65481">
            <w:pPr>
              <w:jc w:val="center"/>
              <w:rPr>
                <w:color w:val="000000"/>
                <w:sz w:val="17"/>
                <w:szCs w:val="17"/>
              </w:rPr>
            </w:pPr>
            <w:r>
              <w:rPr>
                <w:color w:val="000000"/>
                <w:sz w:val="18"/>
                <w:szCs w:val="18"/>
              </w:rPr>
              <w:t>$176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25FB533" w14:textId="02169A4D" w:rsidR="00D16E97" w:rsidRPr="00153C5D" w:rsidRDefault="00D16E97" w:rsidP="00B65481">
            <w:pPr>
              <w:jc w:val="center"/>
              <w:rPr>
                <w:color w:val="000000"/>
                <w:sz w:val="17"/>
                <w:szCs w:val="17"/>
              </w:rPr>
            </w:pPr>
            <w:r>
              <w:rPr>
                <w:color w:val="000000"/>
                <w:sz w:val="18"/>
                <w:szCs w:val="18"/>
              </w:rPr>
              <w:t>$0</w:t>
            </w:r>
          </w:p>
        </w:tc>
      </w:tr>
      <w:tr w:rsidR="00D16E97" w14:paraId="1AA0342A" w14:textId="77777777" w:rsidTr="009970E6">
        <w:trPr>
          <w:trHeight w:val="288"/>
          <w:jc w:val="center"/>
        </w:trPr>
        <w:tc>
          <w:tcPr>
            <w:tcW w:w="2605" w:type="dxa"/>
            <w:vMerge/>
            <w:vAlign w:val="center"/>
            <w:hideMark/>
          </w:tcPr>
          <w:p w14:paraId="4C2974C7" w14:textId="77777777" w:rsidR="00D16E97" w:rsidRPr="00153C5D" w:rsidRDefault="00D16E97" w:rsidP="00D16E97">
            <w:pPr>
              <w:rPr>
                <w:color w:val="000000"/>
                <w:sz w:val="17"/>
                <w:szCs w:val="17"/>
              </w:rPr>
            </w:pPr>
          </w:p>
        </w:tc>
        <w:tc>
          <w:tcPr>
            <w:tcW w:w="1345" w:type="dxa"/>
            <w:shd w:val="clear" w:color="auto" w:fill="auto"/>
            <w:noWrap/>
            <w:vAlign w:val="center"/>
            <w:hideMark/>
          </w:tcPr>
          <w:p w14:paraId="6D71DA2C"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nil"/>
              <w:left w:val="nil"/>
              <w:bottom w:val="single" w:sz="4" w:space="0" w:color="auto"/>
              <w:right w:val="single" w:sz="4" w:space="0" w:color="auto"/>
            </w:tcBorders>
            <w:shd w:val="clear" w:color="auto" w:fill="auto"/>
            <w:noWrap/>
            <w:vAlign w:val="center"/>
          </w:tcPr>
          <w:p w14:paraId="43CBA8B2" w14:textId="382A3272" w:rsidR="00D16E97" w:rsidRPr="00153C5D" w:rsidRDefault="00D16E97" w:rsidP="00D16E97">
            <w:pPr>
              <w:jc w:val="center"/>
              <w:rPr>
                <w:color w:val="000000"/>
                <w:sz w:val="17"/>
                <w:szCs w:val="17"/>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tcPr>
          <w:p w14:paraId="77137EEA" w14:textId="45DE1B47" w:rsidR="00D16E97" w:rsidRPr="00153C5D" w:rsidRDefault="00D16E97" w:rsidP="00D16E97">
            <w:pPr>
              <w:jc w:val="center"/>
              <w:rPr>
                <w:color w:val="000000"/>
                <w:sz w:val="17"/>
                <w:szCs w:val="17"/>
              </w:rPr>
            </w:pPr>
            <w:r>
              <w:rPr>
                <w:color w:val="000000"/>
                <w:sz w:val="18"/>
                <w:szCs w:val="18"/>
              </w:rPr>
              <w:t>$114</w:t>
            </w:r>
          </w:p>
        </w:tc>
        <w:tc>
          <w:tcPr>
            <w:tcW w:w="1080" w:type="dxa"/>
            <w:tcBorders>
              <w:top w:val="nil"/>
              <w:left w:val="nil"/>
              <w:bottom w:val="single" w:sz="4" w:space="0" w:color="auto"/>
              <w:right w:val="single" w:sz="8" w:space="0" w:color="auto"/>
            </w:tcBorders>
            <w:shd w:val="clear" w:color="auto" w:fill="auto"/>
            <w:noWrap/>
            <w:vAlign w:val="center"/>
          </w:tcPr>
          <w:p w14:paraId="41F8D76F" w14:textId="74C957CB" w:rsidR="00D16E97" w:rsidRPr="00153C5D" w:rsidRDefault="00D16E97" w:rsidP="00D16E97">
            <w:pPr>
              <w:jc w:val="center"/>
              <w:rPr>
                <w:color w:val="000000"/>
                <w:sz w:val="17"/>
                <w:szCs w:val="17"/>
              </w:rPr>
            </w:pPr>
            <w:r>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tcPr>
          <w:p w14:paraId="026DA40E" w14:textId="6B3A0140" w:rsidR="00D16E97" w:rsidRPr="00153C5D" w:rsidRDefault="00D16E97" w:rsidP="00D16E97">
            <w:pPr>
              <w:jc w:val="center"/>
              <w:rPr>
                <w:color w:val="000000"/>
                <w:sz w:val="17"/>
                <w:szCs w:val="17"/>
              </w:rPr>
            </w:pPr>
            <w:r>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tcPr>
          <w:p w14:paraId="433B61B0" w14:textId="2B4EF3DB" w:rsidR="00D16E97" w:rsidRPr="00153C5D" w:rsidRDefault="00D16E97" w:rsidP="00D16E97">
            <w:pPr>
              <w:jc w:val="center"/>
              <w:rPr>
                <w:color w:val="000000"/>
                <w:sz w:val="17"/>
                <w:szCs w:val="17"/>
              </w:rPr>
            </w:pPr>
            <w:r>
              <w:rPr>
                <w:color w:val="000000"/>
                <w:sz w:val="18"/>
                <w:szCs w:val="18"/>
              </w:rPr>
              <w:t>$0</w:t>
            </w:r>
          </w:p>
        </w:tc>
        <w:tc>
          <w:tcPr>
            <w:tcW w:w="810" w:type="dxa"/>
            <w:tcBorders>
              <w:top w:val="nil"/>
              <w:left w:val="nil"/>
              <w:bottom w:val="single" w:sz="4" w:space="0" w:color="auto"/>
              <w:right w:val="single" w:sz="8" w:space="0" w:color="auto"/>
            </w:tcBorders>
            <w:shd w:val="clear" w:color="auto" w:fill="auto"/>
            <w:noWrap/>
            <w:vAlign w:val="center"/>
          </w:tcPr>
          <w:p w14:paraId="581F640C" w14:textId="0EEDD8ED" w:rsidR="00D16E97" w:rsidRPr="00153C5D" w:rsidRDefault="00D16E97" w:rsidP="00D16E97">
            <w:pPr>
              <w:jc w:val="center"/>
              <w:rPr>
                <w:color w:val="000000"/>
                <w:sz w:val="17"/>
                <w:szCs w:val="17"/>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474DF94D" w14:textId="55A7B0B2" w:rsidR="00D16E97" w:rsidRPr="00153C5D" w:rsidRDefault="00D16E97" w:rsidP="00D16E97">
            <w:pPr>
              <w:jc w:val="center"/>
              <w:rPr>
                <w:color w:val="000000"/>
                <w:sz w:val="17"/>
                <w:szCs w:val="17"/>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1561C9C1" w14:textId="1D328A23" w:rsidR="00D16E97" w:rsidRPr="00153C5D" w:rsidRDefault="00D16E97" w:rsidP="00D16E97">
            <w:pPr>
              <w:jc w:val="center"/>
              <w:rPr>
                <w:color w:val="000000"/>
                <w:sz w:val="17"/>
                <w:szCs w:val="17"/>
              </w:rPr>
            </w:pPr>
            <w:r>
              <w:rPr>
                <w:color w:val="000000"/>
                <w:sz w:val="18"/>
                <w:szCs w:val="18"/>
              </w:rPr>
              <w:t>$114</w:t>
            </w:r>
          </w:p>
        </w:tc>
        <w:tc>
          <w:tcPr>
            <w:tcW w:w="1080" w:type="dxa"/>
            <w:tcBorders>
              <w:top w:val="nil"/>
              <w:left w:val="nil"/>
              <w:bottom w:val="single" w:sz="4" w:space="0" w:color="auto"/>
              <w:right w:val="single" w:sz="4" w:space="0" w:color="auto"/>
            </w:tcBorders>
            <w:shd w:val="clear" w:color="auto" w:fill="auto"/>
            <w:noWrap/>
            <w:vAlign w:val="center"/>
          </w:tcPr>
          <w:p w14:paraId="6385AF3A" w14:textId="36EA22A7" w:rsidR="00D16E97" w:rsidRPr="00153C5D" w:rsidRDefault="00D16E97" w:rsidP="00FD137C">
            <w:pPr>
              <w:jc w:val="center"/>
              <w:rPr>
                <w:color w:val="000000"/>
                <w:sz w:val="17"/>
                <w:szCs w:val="17"/>
              </w:rPr>
            </w:pPr>
            <w:r>
              <w:rPr>
                <w:color w:val="000000"/>
                <w:sz w:val="18"/>
                <w:szCs w:val="18"/>
              </w:rPr>
              <w:t>$0</w:t>
            </w:r>
          </w:p>
        </w:tc>
      </w:tr>
      <w:tr w:rsidR="00D16E97" w14:paraId="6A9C7817" w14:textId="77777777" w:rsidTr="009970E6">
        <w:trPr>
          <w:trHeight w:val="288"/>
          <w:jc w:val="center"/>
        </w:trPr>
        <w:tc>
          <w:tcPr>
            <w:tcW w:w="2605" w:type="dxa"/>
            <w:vMerge w:val="restart"/>
            <w:shd w:val="clear" w:color="auto" w:fill="auto"/>
            <w:vAlign w:val="center"/>
            <w:hideMark/>
          </w:tcPr>
          <w:p w14:paraId="0EFDFEE9" w14:textId="77777777" w:rsidR="00D16E97" w:rsidRPr="00153C5D" w:rsidRDefault="00D16E97" w:rsidP="00D16E97">
            <w:pPr>
              <w:rPr>
                <w:color w:val="000000"/>
                <w:sz w:val="17"/>
                <w:szCs w:val="17"/>
              </w:rPr>
            </w:pPr>
            <w:r w:rsidRPr="00153C5D">
              <w:rPr>
                <w:color w:val="000000"/>
                <w:sz w:val="17"/>
                <w:szCs w:val="17"/>
              </w:rPr>
              <w:t>MeBr Pre-2005 Stock</w:t>
            </w:r>
          </w:p>
        </w:tc>
        <w:tc>
          <w:tcPr>
            <w:tcW w:w="1345" w:type="dxa"/>
            <w:shd w:val="clear" w:color="auto" w:fill="auto"/>
            <w:noWrap/>
            <w:vAlign w:val="center"/>
            <w:hideMark/>
          </w:tcPr>
          <w:p w14:paraId="4128E758"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nil"/>
              <w:left w:val="nil"/>
              <w:bottom w:val="single" w:sz="4" w:space="0" w:color="auto"/>
              <w:right w:val="single" w:sz="4" w:space="0" w:color="auto"/>
            </w:tcBorders>
            <w:shd w:val="clear" w:color="auto" w:fill="auto"/>
            <w:noWrap/>
            <w:vAlign w:val="center"/>
          </w:tcPr>
          <w:p w14:paraId="593FE55F" w14:textId="4F403483" w:rsidR="00D16E97" w:rsidRPr="00153C5D" w:rsidRDefault="00D16E97" w:rsidP="00D16E97">
            <w:pPr>
              <w:jc w:val="center"/>
              <w:rPr>
                <w:color w:val="000000"/>
                <w:sz w:val="17"/>
                <w:szCs w:val="17"/>
              </w:rPr>
            </w:pPr>
            <w:r>
              <w:rPr>
                <w:color w:val="000000"/>
                <w:sz w:val="18"/>
                <w:szCs w:val="18"/>
              </w:rPr>
              <w:t>$343</w:t>
            </w:r>
          </w:p>
        </w:tc>
        <w:tc>
          <w:tcPr>
            <w:tcW w:w="1170" w:type="dxa"/>
            <w:tcBorders>
              <w:top w:val="nil"/>
              <w:left w:val="nil"/>
              <w:bottom w:val="single" w:sz="4" w:space="0" w:color="auto"/>
              <w:right w:val="single" w:sz="4" w:space="0" w:color="auto"/>
            </w:tcBorders>
            <w:shd w:val="clear" w:color="auto" w:fill="auto"/>
            <w:noWrap/>
            <w:vAlign w:val="center"/>
          </w:tcPr>
          <w:p w14:paraId="034F5584" w14:textId="6D2B693E" w:rsidR="00D16E97" w:rsidRPr="00153C5D" w:rsidRDefault="00D16E97" w:rsidP="00D16E97">
            <w:pPr>
              <w:jc w:val="center"/>
              <w:rPr>
                <w:color w:val="000000"/>
                <w:sz w:val="17"/>
                <w:szCs w:val="17"/>
              </w:rPr>
            </w:pPr>
            <w:r>
              <w:rPr>
                <w:color w:val="000000"/>
                <w:sz w:val="18"/>
                <w:szCs w:val="18"/>
              </w:rPr>
              <w:t>$171</w:t>
            </w:r>
          </w:p>
        </w:tc>
        <w:tc>
          <w:tcPr>
            <w:tcW w:w="1080" w:type="dxa"/>
            <w:tcBorders>
              <w:top w:val="nil"/>
              <w:left w:val="nil"/>
              <w:bottom w:val="single" w:sz="4" w:space="0" w:color="auto"/>
              <w:right w:val="single" w:sz="8" w:space="0" w:color="auto"/>
            </w:tcBorders>
            <w:shd w:val="clear" w:color="auto" w:fill="auto"/>
            <w:noWrap/>
            <w:vAlign w:val="center"/>
          </w:tcPr>
          <w:p w14:paraId="159060ED" w14:textId="35715FB1" w:rsidR="00D16E97" w:rsidRPr="00153C5D" w:rsidRDefault="00D16E97" w:rsidP="00D16E97">
            <w:pPr>
              <w:jc w:val="center"/>
              <w:rPr>
                <w:color w:val="000000"/>
                <w:sz w:val="17"/>
                <w:szCs w:val="17"/>
              </w:rPr>
            </w:pPr>
            <w:r>
              <w:rPr>
                <w:color w:val="000000"/>
                <w:sz w:val="18"/>
                <w:szCs w:val="18"/>
              </w:rPr>
              <w:t>$171</w:t>
            </w:r>
          </w:p>
        </w:tc>
        <w:tc>
          <w:tcPr>
            <w:tcW w:w="990" w:type="dxa"/>
            <w:tcBorders>
              <w:top w:val="nil"/>
              <w:left w:val="nil"/>
              <w:bottom w:val="single" w:sz="4" w:space="0" w:color="auto"/>
              <w:right w:val="single" w:sz="4" w:space="0" w:color="auto"/>
            </w:tcBorders>
            <w:shd w:val="clear" w:color="auto" w:fill="auto"/>
            <w:noWrap/>
            <w:vAlign w:val="center"/>
          </w:tcPr>
          <w:p w14:paraId="5EE331E0" w14:textId="5970DFFE" w:rsidR="00D16E97" w:rsidRPr="00153C5D" w:rsidRDefault="00D16E97" w:rsidP="00D16E97">
            <w:pPr>
              <w:jc w:val="center"/>
              <w:rPr>
                <w:color w:val="000000"/>
                <w:sz w:val="17"/>
                <w:szCs w:val="17"/>
              </w:rPr>
            </w:pPr>
            <w:r>
              <w:rPr>
                <w:color w:val="000000"/>
                <w:sz w:val="18"/>
                <w:szCs w:val="18"/>
              </w:rPr>
              <w:t>$10</w:t>
            </w:r>
          </w:p>
        </w:tc>
        <w:tc>
          <w:tcPr>
            <w:tcW w:w="900" w:type="dxa"/>
            <w:tcBorders>
              <w:top w:val="nil"/>
              <w:left w:val="nil"/>
              <w:bottom w:val="single" w:sz="4" w:space="0" w:color="auto"/>
              <w:right w:val="single" w:sz="4" w:space="0" w:color="auto"/>
            </w:tcBorders>
            <w:shd w:val="clear" w:color="auto" w:fill="auto"/>
            <w:noWrap/>
            <w:vAlign w:val="center"/>
          </w:tcPr>
          <w:p w14:paraId="4CFD3DAF" w14:textId="5A4DF32E" w:rsidR="00D16E97" w:rsidRPr="00153C5D" w:rsidRDefault="00D16E97" w:rsidP="00D16E97">
            <w:pPr>
              <w:jc w:val="center"/>
              <w:rPr>
                <w:color w:val="000000"/>
                <w:sz w:val="17"/>
                <w:szCs w:val="17"/>
              </w:rPr>
            </w:pPr>
            <w:r>
              <w:rPr>
                <w:color w:val="000000"/>
                <w:sz w:val="18"/>
                <w:szCs w:val="18"/>
              </w:rPr>
              <w:t>$5</w:t>
            </w:r>
          </w:p>
        </w:tc>
        <w:tc>
          <w:tcPr>
            <w:tcW w:w="810" w:type="dxa"/>
            <w:tcBorders>
              <w:top w:val="nil"/>
              <w:left w:val="nil"/>
              <w:bottom w:val="single" w:sz="4" w:space="0" w:color="auto"/>
              <w:right w:val="single" w:sz="8" w:space="0" w:color="auto"/>
            </w:tcBorders>
            <w:shd w:val="clear" w:color="auto" w:fill="auto"/>
            <w:noWrap/>
            <w:vAlign w:val="center"/>
          </w:tcPr>
          <w:p w14:paraId="2A343E37" w14:textId="7B7718BA" w:rsidR="00D16E97" w:rsidRPr="00153C5D" w:rsidRDefault="00D16E97" w:rsidP="00D16E97">
            <w:pPr>
              <w:jc w:val="center"/>
              <w:rPr>
                <w:color w:val="000000"/>
                <w:sz w:val="17"/>
                <w:szCs w:val="17"/>
              </w:rPr>
            </w:pPr>
            <w:r>
              <w:rPr>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center"/>
          </w:tcPr>
          <w:p w14:paraId="31437D14" w14:textId="22FCA2CA" w:rsidR="00D16E97" w:rsidRPr="00153C5D" w:rsidRDefault="00D16E97" w:rsidP="00D16E97">
            <w:pPr>
              <w:jc w:val="center"/>
              <w:rPr>
                <w:color w:val="000000"/>
                <w:sz w:val="17"/>
                <w:szCs w:val="17"/>
              </w:rPr>
            </w:pPr>
            <w:r>
              <w:rPr>
                <w:color w:val="000000"/>
                <w:sz w:val="18"/>
                <w:szCs w:val="18"/>
              </w:rPr>
              <w:t>$353</w:t>
            </w:r>
          </w:p>
        </w:tc>
        <w:tc>
          <w:tcPr>
            <w:tcW w:w="1080" w:type="dxa"/>
            <w:tcBorders>
              <w:top w:val="nil"/>
              <w:left w:val="nil"/>
              <w:bottom w:val="single" w:sz="4" w:space="0" w:color="auto"/>
              <w:right w:val="single" w:sz="4" w:space="0" w:color="auto"/>
            </w:tcBorders>
            <w:shd w:val="clear" w:color="auto" w:fill="auto"/>
            <w:noWrap/>
            <w:vAlign w:val="center"/>
          </w:tcPr>
          <w:p w14:paraId="05222B7B" w14:textId="50FDE5BD" w:rsidR="00D16E97" w:rsidRPr="00153C5D" w:rsidRDefault="00D16E97" w:rsidP="00D16E97">
            <w:pPr>
              <w:jc w:val="center"/>
              <w:rPr>
                <w:color w:val="000000"/>
                <w:sz w:val="17"/>
                <w:szCs w:val="17"/>
              </w:rPr>
            </w:pPr>
            <w:r>
              <w:rPr>
                <w:color w:val="000000"/>
                <w:sz w:val="18"/>
                <w:szCs w:val="18"/>
              </w:rPr>
              <w:t>$176</w:t>
            </w:r>
          </w:p>
        </w:tc>
        <w:tc>
          <w:tcPr>
            <w:tcW w:w="1080" w:type="dxa"/>
            <w:tcBorders>
              <w:top w:val="nil"/>
              <w:left w:val="nil"/>
              <w:bottom w:val="single" w:sz="4" w:space="0" w:color="auto"/>
              <w:right w:val="single" w:sz="4" w:space="0" w:color="auto"/>
            </w:tcBorders>
            <w:shd w:val="clear" w:color="auto" w:fill="auto"/>
            <w:noWrap/>
            <w:vAlign w:val="center"/>
          </w:tcPr>
          <w:p w14:paraId="0AEABE8A" w14:textId="37637301" w:rsidR="00D16E97" w:rsidRPr="00153C5D" w:rsidRDefault="00D16E97" w:rsidP="00FD137C">
            <w:pPr>
              <w:jc w:val="center"/>
              <w:rPr>
                <w:color w:val="000000"/>
                <w:sz w:val="17"/>
                <w:szCs w:val="17"/>
              </w:rPr>
            </w:pPr>
            <w:r>
              <w:rPr>
                <w:color w:val="000000"/>
                <w:sz w:val="18"/>
                <w:szCs w:val="18"/>
              </w:rPr>
              <w:t>$176</w:t>
            </w:r>
          </w:p>
        </w:tc>
      </w:tr>
      <w:tr w:rsidR="00D16E97" w14:paraId="72FBCD17" w14:textId="77777777" w:rsidTr="009970E6">
        <w:trPr>
          <w:trHeight w:val="288"/>
          <w:jc w:val="center"/>
        </w:trPr>
        <w:tc>
          <w:tcPr>
            <w:tcW w:w="2605" w:type="dxa"/>
            <w:vMerge/>
            <w:vAlign w:val="center"/>
            <w:hideMark/>
          </w:tcPr>
          <w:p w14:paraId="0FB800E5" w14:textId="77777777" w:rsidR="00D16E97" w:rsidRPr="00153C5D" w:rsidRDefault="00D16E97" w:rsidP="00D16E97">
            <w:pPr>
              <w:rPr>
                <w:color w:val="000000"/>
                <w:sz w:val="17"/>
                <w:szCs w:val="17"/>
              </w:rPr>
            </w:pPr>
          </w:p>
        </w:tc>
        <w:tc>
          <w:tcPr>
            <w:tcW w:w="1345" w:type="dxa"/>
            <w:shd w:val="clear" w:color="auto" w:fill="auto"/>
            <w:noWrap/>
            <w:vAlign w:val="center"/>
            <w:hideMark/>
          </w:tcPr>
          <w:p w14:paraId="2107124E"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nil"/>
              <w:left w:val="nil"/>
              <w:bottom w:val="single" w:sz="4" w:space="0" w:color="auto"/>
              <w:right w:val="single" w:sz="4" w:space="0" w:color="auto"/>
            </w:tcBorders>
            <w:shd w:val="clear" w:color="auto" w:fill="auto"/>
            <w:noWrap/>
            <w:vAlign w:val="center"/>
          </w:tcPr>
          <w:p w14:paraId="27560E42" w14:textId="7D3FC40D" w:rsidR="00D16E97" w:rsidRPr="00153C5D" w:rsidRDefault="00D16E97" w:rsidP="00D16E97">
            <w:pPr>
              <w:jc w:val="center"/>
              <w:rPr>
                <w:color w:val="000000"/>
                <w:sz w:val="17"/>
                <w:szCs w:val="17"/>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tcPr>
          <w:p w14:paraId="2B6DBE3D" w14:textId="12512CFF" w:rsidR="00D16E97" w:rsidRPr="00153C5D" w:rsidRDefault="00D16E97" w:rsidP="00D16E97">
            <w:pPr>
              <w:jc w:val="center"/>
              <w:rPr>
                <w:color w:val="000000"/>
                <w:sz w:val="17"/>
                <w:szCs w:val="17"/>
              </w:rPr>
            </w:pPr>
            <w:r>
              <w:rPr>
                <w:color w:val="000000"/>
                <w:sz w:val="18"/>
                <w:szCs w:val="18"/>
              </w:rPr>
              <w:t>$114</w:t>
            </w:r>
          </w:p>
        </w:tc>
        <w:tc>
          <w:tcPr>
            <w:tcW w:w="1080" w:type="dxa"/>
            <w:tcBorders>
              <w:top w:val="nil"/>
              <w:left w:val="nil"/>
              <w:bottom w:val="single" w:sz="4" w:space="0" w:color="auto"/>
              <w:right w:val="single" w:sz="8" w:space="0" w:color="auto"/>
            </w:tcBorders>
            <w:shd w:val="clear" w:color="auto" w:fill="auto"/>
            <w:noWrap/>
            <w:vAlign w:val="center"/>
          </w:tcPr>
          <w:p w14:paraId="2C27EFD8" w14:textId="4F37F94B" w:rsidR="00D16E97" w:rsidRPr="00153C5D" w:rsidRDefault="00D16E97" w:rsidP="00D16E97">
            <w:pPr>
              <w:jc w:val="center"/>
              <w:rPr>
                <w:color w:val="000000"/>
                <w:sz w:val="17"/>
                <w:szCs w:val="17"/>
              </w:rPr>
            </w:pPr>
            <w:r>
              <w:rPr>
                <w:color w:val="000000"/>
                <w:sz w:val="18"/>
                <w:szCs w:val="18"/>
              </w:rPr>
              <w:t>$114</w:t>
            </w:r>
          </w:p>
        </w:tc>
        <w:tc>
          <w:tcPr>
            <w:tcW w:w="990" w:type="dxa"/>
            <w:tcBorders>
              <w:top w:val="nil"/>
              <w:left w:val="nil"/>
              <w:bottom w:val="single" w:sz="4" w:space="0" w:color="auto"/>
              <w:right w:val="single" w:sz="4" w:space="0" w:color="auto"/>
            </w:tcBorders>
            <w:shd w:val="clear" w:color="auto" w:fill="auto"/>
            <w:noWrap/>
            <w:vAlign w:val="center"/>
          </w:tcPr>
          <w:p w14:paraId="13290877" w14:textId="3163971A" w:rsidR="00D16E97" w:rsidRPr="00153C5D" w:rsidRDefault="00D16E97" w:rsidP="00D16E97">
            <w:pPr>
              <w:jc w:val="center"/>
              <w:rPr>
                <w:color w:val="000000"/>
                <w:sz w:val="17"/>
                <w:szCs w:val="17"/>
              </w:rPr>
            </w:pPr>
            <w:r>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tcPr>
          <w:p w14:paraId="28366C4A" w14:textId="54A886A7" w:rsidR="00D16E97" w:rsidRPr="00153C5D" w:rsidRDefault="00D16E97" w:rsidP="00D16E97">
            <w:pPr>
              <w:jc w:val="center"/>
              <w:rPr>
                <w:color w:val="000000"/>
                <w:sz w:val="17"/>
                <w:szCs w:val="17"/>
              </w:rPr>
            </w:pPr>
            <w:r>
              <w:rPr>
                <w:color w:val="000000"/>
                <w:sz w:val="18"/>
                <w:szCs w:val="18"/>
              </w:rPr>
              <w:t>$0</w:t>
            </w:r>
          </w:p>
        </w:tc>
        <w:tc>
          <w:tcPr>
            <w:tcW w:w="810" w:type="dxa"/>
            <w:tcBorders>
              <w:top w:val="nil"/>
              <w:left w:val="nil"/>
              <w:bottom w:val="single" w:sz="4" w:space="0" w:color="auto"/>
              <w:right w:val="single" w:sz="8" w:space="0" w:color="auto"/>
            </w:tcBorders>
            <w:shd w:val="clear" w:color="auto" w:fill="auto"/>
            <w:noWrap/>
            <w:vAlign w:val="center"/>
          </w:tcPr>
          <w:p w14:paraId="4AE5090E" w14:textId="60429613" w:rsidR="00D16E97" w:rsidRPr="00153C5D" w:rsidRDefault="00D16E97" w:rsidP="00D16E97">
            <w:pPr>
              <w:jc w:val="center"/>
              <w:rPr>
                <w:color w:val="000000"/>
                <w:sz w:val="17"/>
                <w:szCs w:val="17"/>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4F994470" w14:textId="758435D5" w:rsidR="00D16E97" w:rsidRPr="00153C5D" w:rsidRDefault="00D16E97" w:rsidP="00D16E97">
            <w:pPr>
              <w:jc w:val="center"/>
              <w:rPr>
                <w:color w:val="000000"/>
                <w:sz w:val="17"/>
                <w:szCs w:val="17"/>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45E35B2C" w14:textId="6C1231E6" w:rsidR="00D16E97" w:rsidRPr="00153C5D" w:rsidRDefault="00D16E97" w:rsidP="00D16E97">
            <w:pPr>
              <w:jc w:val="center"/>
              <w:rPr>
                <w:color w:val="000000"/>
                <w:sz w:val="17"/>
                <w:szCs w:val="17"/>
              </w:rPr>
            </w:pPr>
            <w:r>
              <w:rPr>
                <w:color w:val="000000"/>
                <w:sz w:val="18"/>
                <w:szCs w:val="18"/>
              </w:rPr>
              <w:t>$114</w:t>
            </w:r>
          </w:p>
        </w:tc>
        <w:tc>
          <w:tcPr>
            <w:tcW w:w="1080" w:type="dxa"/>
            <w:tcBorders>
              <w:top w:val="nil"/>
              <w:left w:val="nil"/>
              <w:bottom w:val="single" w:sz="4" w:space="0" w:color="auto"/>
              <w:right w:val="single" w:sz="4" w:space="0" w:color="auto"/>
            </w:tcBorders>
            <w:shd w:val="clear" w:color="auto" w:fill="auto"/>
            <w:noWrap/>
            <w:vAlign w:val="center"/>
          </w:tcPr>
          <w:p w14:paraId="3E2D82B2" w14:textId="111138C6" w:rsidR="00D16E97" w:rsidRPr="00153C5D" w:rsidRDefault="00D16E97" w:rsidP="00FD137C">
            <w:pPr>
              <w:jc w:val="center"/>
              <w:rPr>
                <w:color w:val="000000"/>
                <w:sz w:val="17"/>
                <w:szCs w:val="17"/>
              </w:rPr>
            </w:pPr>
            <w:r>
              <w:rPr>
                <w:color w:val="000000"/>
                <w:sz w:val="18"/>
                <w:szCs w:val="18"/>
              </w:rPr>
              <w:t>$114</w:t>
            </w:r>
          </w:p>
        </w:tc>
      </w:tr>
      <w:tr w:rsidR="00D16E97" w14:paraId="0CA5635E" w14:textId="77777777" w:rsidTr="009970E6">
        <w:trPr>
          <w:trHeight w:val="288"/>
          <w:jc w:val="center"/>
        </w:trPr>
        <w:tc>
          <w:tcPr>
            <w:tcW w:w="2605" w:type="dxa"/>
            <w:vMerge w:val="restart"/>
            <w:shd w:val="clear" w:color="auto" w:fill="auto"/>
            <w:vAlign w:val="center"/>
            <w:hideMark/>
          </w:tcPr>
          <w:p w14:paraId="40F7D0CF" w14:textId="77777777" w:rsidR="00D16E97" w:rsidRPr="00153C5D" w:rsidRDefault="00D16E97" w:rsidP="00D16E97">
            <w:pPr>
              <w:rPr>
                <w:color w:val="000000"/>
                <w:sz w:val="17"/>
                <w:szCs w:val="17"/>
              </w:rPr>
            </w:pPr>
            <w:r w:rsidRPr="00153C5D">
              <w:rPr>
                <w:color w:val="000000"/>
                <w:sz w:val="17"/>
                <w:szCs w:val="17"/>
              </w:rPr>
              <w:t>Petition to Import</w:t>
            </w:r>
          </w:p>
        </w:tc>
        <w:tc>
          <w:tcPr>
            <w:tcW w:w="1345" w:type="dxa"/>
            <w:shd w:val="clear" w:color="auto" w:fill="auto"/>
            <w:noWrap/>
            <w:vAlign w:val="center"/>
            <w:hideMark/>
          </w:tcPr>
          <w:p w14:paraId="7E126CF0" w14:textId="77777777" w:rsidR="00D16E97" w:rsidRPr="00153C5D" w:rsidRDefault="00D16E97" w:rsidP="00D16E97">
            <w:pPr>
              <w:rPr>
                <w:color w:val="000000"/>
                <w:sz w:val="17"/>
                <w:szCs w:val="17"/>
              </w:rPr>
            </w:pPr>
            <w:r w:rsidRPr="00153C5D">
              <w:rPr>
                <w:color w:val="000000"/>
                <w:sz w:val="17"/>
                <w:szCs w:val="17"/>
              </w:rPr>
              <w:t>Paper</w:t>
            </w:r>
          </w:p>
        </w:tc>
        <w:tc>
          <w:tcPr>
            <w:tcW w:w="1080" w:type="dxa"/>
            <w:tcBorders>
              <w:top w:val="nil"/>
              <w:left w:val="nil"/>
              <w:bottom w:val="single" w:sz="4" w:space="0" w:color="auto"/>
              <w:right w:val="single" w:sz="4" w:space="0" w:color="auto"/>
            </w:tcBorders>
            <w:shd w:val="clear" w:color="auto" w:fill="auto"/>
            <w:noWrap/>
            <w:vAlign w:val="center"/>
          </w:tcPr>
          <w:p w14:paraId="23EA27EE" w14:textId="5CBBACEA" w:rsidR="00D16E97" w:rsidRPr="00052372" w:rsidRDefault="00D16E97" w:rsidP="00D16E97">
            <w:pPr>
              <w:jc w:val="center"/>
              <w:rPr>
                <w:color w:val="000000"/>
                <w:sz w:val="18"/>
                <w:szCs w:val="18"/>
              </w:rPr>
            </w:pPr>
            <w:r>
              <w:rPr>
                <w:color w:val="000000"/>
                <w:sz w:val="18"/>
                <w:szCs w:val="18"/>
              </w:rPr>
              <w:t>$25,709</w:t>
            </w:r>
          </w:p>
        </w:tc>
        <w:tc>
          <w:tcPr>
            <w:tcW w:w="1170" w:type="dxa"/>
            <w:tcBorders>
              <w:top w:val="nil"/>
              <w:left w:val="nil"/>
              <w:bottom w:val="single" w:sz="4" w:space="0" w:color="auto"/>
              <w:right w:val="single" w:sz="4" w:space="0" w:color="auto"/>
            </w:tcBorders>
            <w:shd w:val="clear" w:color="auto" w:fill="auto"/>
            <w:noWrap/>
            <w:vAlign w:val="center"/>
          </w:tcPr>
          <w:p w14:paraId="690A88EF" w14:textId="26E57490" w:rsidR="00D16E97" w:rsidRPr="00052372" w:rsidRDefault="00D16E97" w:rsidP="00D16E97">
            <w:pPr>
              <w:jc w:val="center"/>
              <w:rPr>
                <w:color w:val="000000"/>
                <w:sz w:val="18"/>
                <w:szCs w:val="18"/>
              </w:rPr>
            </w:pPr>
            <w:r>
              <w:rPr>
                <w:color w:val="000000"/>
                <w:sz w:val="18"/>
                <w:szCs w:val="18"/>
              </w:rPr>
              <w:t>$10,283</w:t>
            </w:r>
          </w:p>
        </w:tc>
        <w:tc>
          <w:tcPr>
            <w:tcW w:w="1080" w:type="dxa"/>
            <w:tcBorders>
              <w:top w:val="nil"/>
              <w:left w:val="nil"/>
              <w:bottom w:val="single" w:sz="4" w:space="0" w:color="auto"/>
              <w:right w:val="single" w:sz="8" w:space="0" w:color="auto"/>
            </w:tcBorders>
            <w:shd w:val="clear" w:color="auto" w:fill="auto"/>
            <w:noWrap/>
            <w:vAlign w:val="center"/>
          </w:tcPr>
          <w:p w14:paraId="543430DC" w14:textId="4BB56CD6" w:rsidR="00D16E97" w:rsidRPr="00052372" w:rsidRDefault="00D16E97" w:rsidP="00D16E97">
            <w:pPr>
              <w:jc w:val="center"/>
              <w:rPr>
                <w:color w:val="000000"/>
                <w:sz w:val="18"/>
                <w:szCs w:val="18"/>
              </w:rPr>
            </w:pPr>
            <w:r>
              <w:rPr>
                <w:color w:val="000000"/>
                <w:sz w:val="18"/>
                <w:szCs w:val="18"/>
              </w:rPr>
              <w:t>$2,571</w:t>
            </w:r>
          </w:p>
        </w:tc>
        <w:tc>
          <w:tcPr>
            <w:tcW w:w="990" w:type="dxa"/>
            <w:tcBorders>
              <w:top w:val="nil"/>
              <w:left w:val="nil"/>
              <w:bottom w:val="single" w:sz="4" w:space="0" w:color="auto"/>
              <w:right w:val="single" w:sz="4" w:space="0" w:color="auto"/>
            </w:tcBorders>
            <w:shd w:val="clear" w:color="auto" w:fill="auto"/>
            <w:noWrap/>
            <w:vAlign w:val="center"/>
          </w:tcPr>
          <w:p w14:paraId="7143414F" w14:textId="0A1D343F" w:rsidR="00D16E97" w:rsidRPr="00052372" w:rsidRDefault="00D16E97" w:rsidP="00D16E97">
            <w:pPr>
              <w:jc w:val="center"/>
              <w:rPr>
                <w:color w:val="000000"/>
                <w:sz w:val="18"/>
                <w:szCs w:val="18"/>
              </w:rPr>
            </w:pPr>
            <w:r>
              <w:rPr>
                <w:color w:val="000000"/>
                <w:sz w:val="18"/>
                <w:szCs w:val="18"/>
              </w:rPr>
              <w:t>$250</w:t>
            </w:r>
          </w:p>
        </w:tc>
        <w:tc>
          <w:tcPr>
            <w:tcW w:w="900" w:type="dxa"/>
            <w:tcBorders>
              <w:top w:val="nil"/>
              <w:left w:val="nil"/>
              <w:bottom w:val="single" w:sz="4" w:space="0" w:color="auto"/>
              <w:right w:val="single" w:sz="4" w:space="0" w:color="auto"/>
            </w:tcBorders>
            <w:shd w:val="clear" w:color="auto" w:fill="auto"/>
            <w:noWrap/>
            <w:vAlign w:val="center"/>
          </w:tcPr>
          <w:p w14:paraId="3C2D684A" w14:textId="1D6A1AF2" w:rsidR="00D16E97" w:rsidRPr="00052372" w:rsidRDefault="00D16E97" w:rsidP="00D16E97">
            <w:pPr>
              <w:jc w:val="center"/>
              <w:rPr>
                <w:color w:val="000000"/>
                <w:sz w:val="18"/>
                <w:szCs w:val="18"/>
              </w:rPr>
            </w:pPr>
            <w:r>
              <w:rPr>
                <w:color w:val="000000"/>
                <w:sz w:val="18"/>
                <w:szCs w:val="18"/>
              </w:rPr>
              <w:t>$100</w:t>
            </w:r>
          </w:p>
        </w:tc>
        <w:tc>
          <w:tcPr>
            <w:tcW w:w="810" w:type="dxa"/>
            <w:tcBorders>
              <w:top w:val="nil"/>
              <w:left w:val="nil"/>
              <w:bottom w:val="single" w:sz="4" w:space="0" w:color="auto"/>
              <w:right w:val="single" w:sz="8" w:space="0" w:color="auto"/>
            </w:tcBorders>
            <w:shd w:val="clear" w:color="auto" w:fill="auto"/>
            <w:noWrap/>
            <w:vAlign w:val="center"/>
          </w:tcPr>
          <w:p w14:paraId="3506AAA3" w14:textId="0A988963" w:rsidR="00D16E97" w:rsidRPr="00052372" w:rsidRDefault="00D16E97" w:rsidP="00D16E97">
            <w:pPr>
              <w:jc w:val="center"/>
              <w:rPr>
                <w:color w:val="000000"/>
                <w:sz w:val="18"/>
                <w:szCs w:val="18"/>
              </w:rPr>
            </w:pPr>
            <w:r>
              <w:rPr>
                <w:color w:val="000000"/>
                <w:sz w:val="18"/>
                <w:szCs w:val="18"/>
              </w:rPr>
              <w:t>$25</w:t>
            </w:r>
          </w:p>
        </w:tc>
        <w:tc>
          <w:tcPr>
            <w:tcW w:w="1080" w:type="dxa"/>
            <w:tcBorders>
              <w:top w:val="nil"/>
              <w:left w:val="nil"/>
              <w:bottom w:val="single" w:sz="4" w:space="0" w:color="auto"/>
              <w:right w:val="single" w:sz="4" w:space="0" w:color="auto"/>
            </w:tcBorders>
            <w:shd w:val="clear" w:color="auto" w:fill="auto"/>
            <w:noWrap/>
            <w:vAlign w:val="center"/>
          </w:tcPr>
          <w:p w14:paraId="5BCCFB31" w14:textId="18DB5BC8" w:rsidR="00D16E97" w:rsidRPr="00052372" w:rsidRDefault="00D16E97" w:rsidP="00D16E97">
            <w:pPr>
              <w:jc w:val="center"/>
              <w:rPr>
                <w:color w:val="000000"/>
                <w:sz w:val="18"/>
                <w:szCs w:val="18"/>
              </w:rPr>
            </w:pPr>
            <w:r>
              <w:rPr>
                <w:color w:val="000000"/>
                <w:sz w:val="18"/>
                <w:szCs w:val="18"/>
              </w:rPr>
              <w:t>$25,959</w:t>
            </w:r>
          </w:p>
        </w:tc>
        <w:tc>
          <w:tcPr>
            <w:tcW w:w="1080" w:type="dxa"/>
            <w:tcBorders>
              <w:top w:val="nil"/>
              <w:left w:val="nil"/>
              <w:bottom w:val="single" w:sz="4" w:space="0" w:color="auto"/>
              <w:right w:val="single" w:sz="4" w:space="0" w:color="auto"/>
            </w:tcBorders>
            <w:shd w:val="clear" w:color="auto" w:fill="auto"/>
            <w:noWrap/>
            <w:vAlign w:val="center"/>
          </w:tcPr>
          <w:p w14:paraId="61CD67AE" w14:textId="325CBFB4" w:rsidR="00D16E97" w:rsidRPr="00052372" w:rsidRDefault="00D16E97" w:rsidP="00D16E97">
            <w:pPr>
              <w:jc w:val="center"/>
              <w:rPr>
                <w:color w:val="000000"/>
                <w:sz w:val="18"/>
                <w:szCs w:val="18"/>
              </w:rPr>
            </w:pPr>
            <w:r>
              <w:rPr>
                <w:color w:val="000000"/>
                <w:sz w:val="18"/>
                <w:szCs w:val="18"/>
              </w:rPr>
              <w:t>$10,383</w:t>
            </w:r>
          </w:p>
        </w:tc>
        <w:tc>
          <w:tcPr>
            <w:tcW w:w="1080" w:type="dxa"/>
            <w:tcBorders>
              <w:top w:val="nil"/>
              <w:left w:val="nil"/>
              <w:bottom w:val="single" w:sz="4" w:space="0" w:color="auto"/>
              <w:right w:val="single" w:sz="4" w:space="0" w:color="auto"/>
            </w:tcBorders>
            <w:shd w:val="clear" w:color="auto" w:fill="auto"/>
            <w:noWrap/>
            <w:vAlign w:val="center"/>
          </w:tcPr>
          <w:p w14:paraId="200F7918" w14:textId="2B333123" w:rsidR="00D16E97" w:rsidRPr="00052372" w:rsidRDefault="00D16E97" w:rsidP="00FD137C">
            <w:pPr>
              <w:jc w:val="center"/>
              <w:rPr>
                <w:color w:val="000000"/>
                <w:sz w:val="18"/>
                <w:szCs w:val="18"/>
              </w:rPr>
            </w:pPr>
            <w:r>
              <w:rPr>
                <w:color w:val="000000"/>
                <w:sz w:val="18"/>
                <w:szCs w:val="18"/>
              </w:rPr>
              <w:t>$2,596</w:t>
            </w:r>
          </w:p>
        </w:tc>
      </w:tr>
      <w:tr w:rsidR="00D16E97" w14:paraId="75A98AC1" w14:textId="77777777" w:rsidTr="009970E6">
        <w:trPr>
          <w:trHeight w:val="288"/>
          <w:jc w:val="center"/>
        </w:trPr>
        <w:tc>
          <w:tcPr>
            <w:tcW w:w="2605" w:type="dxa"/>
            <w:vMerge/>
            <w:vAlign w:val="center"/>
            <w:hideMark/>
          </w:tcPr>
          <w:p w14:paraId="3FE1B1DD" w14:textId="77777777" w:rsidR="00D16E97" w:rsidRPr="00153C5D" w:rsidRDefault="00D16E97" w:rsidP="00D16E97">
            <w:pPr>
              <w:rPr>
                <w:color w:val="000000"/>
                <w:sz w:val="17"/>
                <w:szCs w:val="17"/>
              </w:rPr>
            </w:pPr>
          </w:p>
        </w:tc>
        <w:tc>
          <w:tcPr>
            <w:tcW w:w="1345" w:type="dxa"/>
            <w:shd w:val="clear" w:color="auto" w:fill="auto"/>
            <w:noWrap/>
            <w:vAlign w:val="center"/>
            <w:hideMark/>
          </w:tcPr>
          <w:p w14:paraId="50714546" w14:textId="77777777" w:rsidR="00D16E97" w:rsidRPr="00153C5D" w:rsidRDefault="00D16E97" w:rsidP="00D16E97">
            <w:pPr>
              <w:rPr>
                <w:color w:val="000000"/>
                <w:sz w:val="17"/>
                <w:szCs w:val="17"/>
              </w:rPr>
            </w:pPr>
            <w:r w:rsidRPr="00153C5D">
              <w:rPr>
                <w:color w:val="000000"/>
                <w:sz w:val="17"/>
                <w:szCs w:val="17"/>
              </w:rPr>
              <w:t>Electronic</w:t>
            </w:r>
          </w:p>
        </w:tc>
        <w:tc>
          <w:tcPr>
            <w:tcW w:w="1080" w:type="dxa"/>
            <w:tcBorders>
              <w:top w:val="nil"/>
              <w:left w:val="nil"/>
              <w:bottom w:val="single" w:sz="4" w:space="0" w:color="auto"/>
              <w:right w:val="single" w:sz="4" w:space="0" w:color="auto"/>
            </w:tcBorders>
            <w:shd w:val="clear" w:color="auto" w:fill="auto"/>
            <w:noWrap/>
            <w:vAlign w:val="center"/>
          </w:tcPr>
          <w:p w14:paraId="247B6E0A" w14:textId="65F0CFE6" w:rsidR="00D16E97" w:rsidRPr="00052372" w:rsidRDefault="00D16E97" w:rsidP="00D16E97">
            <w:pPr>
              <w:jc w:val="center"/>
              <w:rPr>
                <w:color w:val="000000"/>
                <w:sz w:val="18"/>
                <w:szCs w:val="18"/>
              </w:rPr>
            </w:pPr>
            <w:r>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tcPr>
          <w:p w14:paraId="2E3946C8" w14:textId="62648FA2" w:rsidR="00D16E97" w:rsidRPr="00052372" w:rsidRDefault="00D16E97" w:rsidP="00D16E97">
            <w:pPr>
              <w:jc w:val="center"/>
              <w:rPr>
                <w:color w:val="000000"/>
                <w:sz w:val="18"/>
                <w:szCs w:val="18"/>
              </w:rPr>
            </w:pPr>
            <w:r>
              <w:rPr>
                <w:color w:val="000000"/>
                <w:sz w:val="18"/>
                <w:szCs w:val="18"/>
              </w:rPr>
              <w:t>$13,711</w:t>
            </w:r>
          </w:p>
        </w:tc>
        <w:tc>
          <w:tcPr>
            <w:tcW w:w="1080" w:type="dxa"/>
            <w:tcBorders>
              <w:top w:val="nil"/>
              <w:left w:val="nil"/>
              <w:bottom w:val="single" w:sz="4" w:space="0" w:color="auto"/>
              <w:right w:val="single" w:sz="8" w:space="0" w:color="auto"/>
            </w:tcBorders>
            <w:shd w:val="clear" w:color="auto" w:fill="auto"/>
            <w:noWrap/>
            <w:vAlign w:val="center"/>
          </w:tcPr>
          <w:p w14:paraId="665D35A1" w14:textId="46E714F7" w:rsidR="00D16E97" w:rsidRPr="00052372" w:rsidRDefault="00D16E97" w:rsidP="00D16E97">
            <w:pPr>
              <w:jc w:val="center"/>
              <w:rPr>
                <w:color w:val="000000"/>
                <w:sz w:val="18"/>
                <w:szCs w:val="18"/>
              </w:rPr>
            </w:pPr>
            <w:r>
              <w:rPr>
                <w:color w:val="000000"/>
                <w:sz w:val="18"/>
                <w:szCs w:val="18"/>
              </w:rPr>
              <w:t>$20,567</w:t>
            </w:r>
          </w:p>
        </w:tc>
        <w:tc>
          <w:tcPr>
            <w:tcW w:w="990" w:type="dxa"/>
            <w:tcBorders>
              <w:top w:val="nil"/>
              <w:left w:val="nil"/>
              <w:bottom w:val="single" w:sz="4" w:space="0" w:color="auto"/>
              <w:right w:val="single" w:sz="4" w:space="0" w:color="auto"/>
            </w:tcBorders>
            <w:shd w:val="clear" w:color="auto" w:fill="auto"/>
            <w:noWrap/>
            <w:vAlign w:val="center"/>
          </w:tcPr>
          <w:p w14:paraId="20DF4C90" w14:textId="2A1C1CC7" w:rsidR="00D16E97" w:rsidRPr="00052372" w:rsidRDefault="00D16E97" w:rsidP="00D16E97">
            <w:pPr>
              <w:jc w:val="center"/>
              <w:rPr>
                <w:color w:val="000000"/>
                <w:sz w:val="18"/>
                <w:szCs w:val="18"/>
              </w:rPr>
            </w:pPr>
            <w:r>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tcPr>
          <w:p w14:paraId="3188F972" w14:textId="1388B7FE" w:rsidR="00D16E97" w:rsidRPr="00052372" w:rsidRDefault="00D16E97" w:rsidP="00D16E97">
            <w:pPr>
              <w:jc w:val="center"/>
              <w:rPr>
                <w:color w:val="000000"/>
                <w:sz w:val="18"/>
                <w:szCs w:val="18"/>
              </w:rPr>
            </w:pPr>
            <w:r>
              <w:rPr>
                <w:color w:val="000000"/>
                <w:sz w:val="18"/>
                <w:szCs w:val="18"/>
              </w:rPr>
              <w:t>$0</w:t>
            </w:r>
          </w:p>
        </w:tc>
        <w:tc>
          <w:tcPr>
            <w:tcW w:w="810" w:type="dxa"/>
            <w:tcBorders>
              <w:top w:val="nil"/>
              <w:left w:val="nil"/>
              <w:bottom w:val="single" w:sz="4" w:space="0" w:color="auto"/>
              <w:right w:val="single" w:sz="8" w:space="0" w:color="auto"/>
            </w:tcBorders>
            <w:shd w:val="clear" w:color="auto" w:fill="auto"/>
            <w:noWrap/>
            <w:vAlign w:val="center"/>
          </w:tcPr>
          <w:p w14:paraId="6ED648AD" w14:textId="7F073980" w:rsidR="00D16E97" w:rsidRPr="00052372" w:rsidRDefault="00D16E97" w:rsidP="00D16E97">
            <w:pPr>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2DAF12E1" w14:textId="5335E679" w:rsidR="00D16E97" w:rsidRPr="00052372" w:rsidRDefault="00D16E97" w:rsidP="00D16E97">
            <w:pPr>
              <w:jc w:val="center"/>
              <w:rPr>
                <w:color w:val="000000"/>
                <w:sz w:val="18"/>
                <w:szCs w:val="18"/>
              </w:rPr>
            </w:pPr>
            <w:r>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tcPr>
          <w:p w14:paraId="3074094C" w14:textId="55D79D47" w:rsidR="00D16E97" w:rsidRPr="00052372" w:rsidRDefault="00D16E97" w:rsidP="00D16E97">
            <w:pPr>
              <w:jc w:val="center"/>
              <w:rPr>
                <w:color w:val="000000"/>
                <w:sz w:val="18"/>
                <w:szCs w:val="18"/>
              </w:rPr>
            </w:pPr>
            <w:r>
              <w:rPr>
                <w:color w:val="000000"/>
                <w:sz w:val="18"/>
                <w:szCs w:val="18"/>
              </w:rPr>
              <w:t>$13,711</w:t>
            </w:r>
          </w:p>
        </w:tc>
        <w:tc>
          <w:tcPr>
            <w:tcW w:w="1080" w:type="dxa"/>
            <w:tcBorders>
              <w:top w:val="nil"/>
              <w:left w:val="nil"/>
              <w:bottom w:val="single" w:sz="4" w:space="0" w:color="auto"/>
              <w:right w:val="single" w:sz="4" w:space="0" w:color="auto"/>
            </w:tcBorders>
            <w:shd w:val="clear" w:color="auto" w:fill="auto"/>
            <w:noWrap/>
            <w:vAlign w:val="center"/>
          </w:tcPr>
          <w:p w14:paraId="6E956DFE" w14:textId="4BB98728" w:rsidR="00D16E97" w:rsidRPr="00052372" w:rsidRDefault="00D16E97" w:rsidP="00FD137C">
            <w:pPr>
              <w:jc w:val="center"/>
              <w:rPr>
                <w:color w:val="000000"/>
                <w:sz w:val="18"/>
                <w:szCs w:val="18"/>
              </w:rPr>
            </w:pPr>
            <w:r>
              <w:rPr>
                <w:color w:val="000000"/>
                <w:sz w:val="18"/>
                <w:szCs w:val="18"/>
              </w:rPr>
              <w:t>$20,567</w:t>
            </w:r>
          </w:p>
        </w:tc>
      </w:tr>
      <w:tr w:rsidR="00FD137C" w14:paraId="5E96E3D7" w14:textId="77777777" w:rsidTr="009970E6">
        <w:trPr>
          <w:trHeight w:val="288"/>
          <w:jc w:val="center"/>
        </w:trPr>
        <w:tc>
          <w:tcPr>
            <w:tcW w:w="2605" w:type="dxa"/>
            <w:shd w:val="clear" w:color="auto" w:fill="auto"/>
            <w:vAlign w:val="center"/>
            <w:hideMark/>
          </w:tcPr>
          <w:p w14:paraId="61B3DB11" w14:textId="77777777" w:rsidR="00FD137C" w:rsidRPr="00153C5D" w:rsidRDefault="00FD137C" w:rsidP="00FD137C">
            <w:pPr>
              <w:rPr>
                <w:color w:val="000000"/>
                <w:sz w:val="17"/>
                <w:szCs w:val="17"/>
              </w:rPr>
            </w:pPr>
            <w:r w:rsidRPr="00153C5D">
              <w:rPr>
                <w:color w:val="000000"/>
                <w:sz w:val="17"/>
                <w:szCs w:val="17"/>
              </w:rPr>
              <w:t>Destruction Efficiency Report</w:t>
            </w:r>
          </w:p>
        </w:tc>
        <w:tc>
          <w:tcPr>
            <w:tcW w:w="1345" w:type="dxa"/>
            <w:shd w:val="clear" w:color="auto" w:fill="auto"/>
            <w:noWrap/>
            <w:vAlign w:val="center"/>
            <w:hideMark/>
          </w:tcPr>
          <w:p w14:paraId="4BE7FFBB"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E4A79A2" w14:textId="2782E59F" w:rsidR="00FD137C" w:rsidRPr="00052372" w:rsidRDefault="00FD137C" w:rsidP="00FD137C">
            <w:pPr>
              <w:jc w:val="center"/>
              <w:rPr>
                <w:color w:val="000000"/>
                <w:sz w:val="18"/>
                <w:szCs w:val="18"/>
              </w:rPr>
            </w:pPr>
            <w:r>
              <w:rPr>
                <w:color w:val="000000"/>
                <w:sz w:val="18"/>
                <w:szCs w:val="18"/>
              </w:rPr>
              <w:t>$514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90762" w14:textId="63AFC14D" w:rsidR="00FD137C" w:rsidRPr="00052372" w:rsidRDefault="00FD137C" w:rsidP="00FD137C">
            <w:pPr>
              <w:jc w:val="center"/>
              <w:rPr>
                <w:color w:val="000000"/>
                <w:sz w:val="18"/>
                <w:szCs w:val="18"/>
              </w:rPr>
            </w:pPr>
            <w:r>
              <w:rPr>
                <w:color w:val="000000"/>
                <w:sz w:val="18"/>
                <w:szCs w:val="18"/>
              </w:rPr>
              <w:t>$514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CF1AE" w14:textId="68979E2E" w:rsidR="00FD137C" w:rsidRPr="00052372" w:rsidRDefault="00FD137C" w:rsidP="00FD137C">
            <w:pPr>
              <w:jc w:val="center"/>
              <w:rPr>
                <w:color w:val="000000"/>
                <w:sz w:val="18"/>
                <w:szCs w:val="18"/>
              </w:rPr>
            </w:pPr>
            <w:r>
              <w:rPr>
                <w:color w:val="000000"/>
                <w:sz w:val="18"/>
                <w:szCs w:val="18"/>
              </w:rPr>
              <w:t>$514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040BB" w14:textId="1B9C4A8B" w:rsidR="00FD137C" w:rsidRPr="00052372" w:rsidRDefault="00FD137C" w:rsidP="00FD137C">
            <w:pPr>
              <w:jc w:val="center"/>
              <w:rPr>
                <w:color w:val="000000"/>
                <w:sz w:val="18"/>
                <w:szCs w:val="18"/>
              </w:rPr>
            </w:pPr>
            <w:r>
              <w:rPr>
                <w:color w:val="000000"/>
                <w:sz w:val="18"/>
                <w:szCs w:val="18"/>
              </w:rPr>
              <w:t>$5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01954" w14:textId="55E46553" w:rsidR="00FD137C" w:rsidRPr="00052372" w:rsidRDefault="00FD137C" w:rsidP="00FD137C">
            <w:pPr>
              <w:jc w:val="center"/>
              <w:rPr>
                <w:color w:val="000000"/>
                <w:sz w:val="18"/>
                <w:szCs w:val="18"/>
              </w:rPr>
            </w:pPr>
            <w:r>
              <w:rPr>
                <w:color w:val="000000"/>
                <w:sz w:val="18"/>
                <w:szCs w:val="18"/>
              </w:rPr>
              <w:t>$5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8A2BA" w14:textId="36100F26" w:rsidR="00FD137C" w:rsidRPr="00052372" w:rsidRDefault="00FD137C" w:rsidP="00FD137C">
            <w:pPr>
              <w:jc w:val="center"/>
              <w:rPr>
                <w:color w:val="000000"/>
                <w:sz w:val="18"/>
                <w:szCs w:val="18"/>
              </w:rPr>
            </w:pPr>
            <w:r>
              <w:rPr>
                <w:color w:val="000000"/>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7931C" w14:textId="2121F129" w:rsidR="00FD137C" w:rsidRPr="00052372" w:rsidRDefault="00FD137C" w:rsidP="00FD137C">
            <w:pPr>
              <w:jc w:val="center"/>
              <w:rPr>
                <w:color w:val="000000"/>
                <w:sz w:val="18"/>
                <w:szCs w:val="18"/>
              </w:rPr>
            </w:pPr>
            <w:r>
              <w:rPr>
                <w:color w:val="000000"/>
                <w:sz w:val="18"/>
                <w:szCs w:val="18"/>
              </w:rPr>
              <w:t>$519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37555" w14:textId="2E2D68E5" w:rsidR="00FD137C" w:rsidRPr="00052372" w:rsidRDefault="00FD137C" w:rsidP="00FD137C">
            <w:pPr>
              <w:jc w:val="center"/>
              <w:rPr>
                <w:color w:val="000000"/>
                <w:sz w:val="18"/>
                <w:szCs w:val="18"/>
              </w:rPr>
            </w:pPr>
            <w:r>
              <w:rPr>
                <w:color w:val="000000"/>
                <w:sz w:val="18"/>
                <w:szCs w:val="18"/>
              </w:rPr>
              <w:t>$519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927C1" w14:textId="1F1DD91C" w:rsidR="00FD137C" w:rsidRPr="00052372" w:rsidRDefault="00FD137C" w:rsidP="00355DF4">
            <w:pPr>
              <w:jc w:val="center"/>
              <w:rPr>
                <w:color w:val="000000"/>
                <w:sz w:val="18"/>
                <w:szCs w:val="18"/>
              </w:rPr>
            </w:pPr>
            <w:r>
              <w:rPr>
                <w:color w:val="000000"/>
                <w:sz w:val="18"/>
                <w:szCs w:val="18"/>
              </w:rPr>
              <w:t>$519</w:t>
            </w:r>
          </w:p>
        </w:tc>
      </w:tr>
      <w:tr w:rsidR="00FD137C" w14:paraId="2AFEDE38" w14:textId="77777777" w:rsidTr="009970E6">
        <w:trPr>
          <w:trHeight w:val="288"/>
          <w:jc w:val="center"/>
        </w:trPr>
        <w:tc>
          <w:tcPr>
            <w:tcW w:w="2605" w:type="dxa"/>
            <w:shd w:val="clear" w:color="auto" w:fill="auto"/>
            <w:vAlign w:val="center"/>
            <w:hideMark/>
          </w:tcPr>
          <w:p w14:paraId="5DAF88F1" w14:textId="77777777" w:rsidR="00FD137C" w:rsidRPr="00153C5D" w:rsidRDefault="00FD137C" w:rsidP="00FD137C">
            <w:pPr>
              <w:rPr>
                <w:color w:val="000000"/>
                <w:sz w:val="17"/>
                <w:szCs w:val="17"/>
              </w:rPr>
            </w:pPr>
            <w:r w:rsidRPr="00153C5D">
              <w:rPr>
                <w:color w:val="000000"/>
                <w:sz w:val="17"/>
                <w:szCs w:val="17"/>
              </w:rPr>
              <w:t>MeBr Applications</w:t>
            </w:r>
          </w:p>
        </w:tc>
        <w:tc>
          <w:tcPr>
            <w:tcW w:w="1345" w:type="dxa"/>
            <w:shd w:val="clear" w:color="auto" w:fill="auto"/>
            <w:noWrap/>
            <w:vAlign w:val="center"/>
            <w:hideMark/>
          </w:tcPr>
          <w:p w14:paraId="32257D96"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34FBCE1" w14:textId="571EB853" w:rsidR="00FD137C" w:rsidRPr="00052372" w:rsidRDefault="00FD137C" w:rsidP="00FD137C">
            <w:pPr>
              <w:jc w:val="center"/>
              <w:rPr>
                <w:color w:val="000000"/>
                <w:sz w:val="18"/>
                <w:szCs w:val="18"/>
              </w:rPr>
            </w:pPr>
            <w:r>
              <w:rPr>
                <w:color w:val="000000"/>
                <w:sz w:val="18"/>
                <w:szCs w:val="18"/>
              </w:rPr>
              <w:t>$8,684</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50DF855" w14:textId="509227FC" w:rsidR="00FD137C" w:rsidRPr="00052372" w:rsidRDefault="00FD137C" w:rsidP="00FD137C">
            <w:pPr>
              <w:jc w:val="center"/>
              <w:rPr>
                <w:color w:val="000000"/>
                <w:sz w:val="18"/>
                <w:szCs w:val="18"/>
              </w:rPr>
            </w:pPr>
            <w:r>
              <w:rPr>
                <w:color w:val="000000"/>
                <w:sz w:val="18"/>
                <w:szCs w:val="18"/>
              </w:rPr>
              <w:t>$8,684</w:t>
            </w:r>
          </w:p>
        </w:tc>
        <w:tc>
          <w:tcPr>
            <w:tcW w:w="1080" w:type="dxa"/>
            <w:tcBorders>
              <w:top w:val="single" w:sz="4" w:space="0" w:color="auto"/>
              <w:left w:val="nil"/>
              <w:bottom w:val="single" w:sz="4" w:space="0" w:color="auto"/>
              <w:right w:val="single" w:sz="8" w:space="0" w:color="auto"/>
            </w:tcBorders>
            <w:shd w:val="clear" w:color="auto" w:fill="auto"/>
            <w:noWrap/>
            <w:vAlign w:val="center"/>
          </w:tcPr>
          <w:p w14:paraId="03FC7A46" w14:textId="1214D49A" w:rsidR="00FD137C" w:rsidRPr="00052372" w:rsidRDefault="00FD137C" w:rsidP="00FD137C">
            <w:pPr>
              <w:jc w:val="center"/>
              <w:rPr>
                <w:color w:val="000000"/>
                <w:sz w:val="18"/>
                <w:szCs w:val="18"/>
              </w:rPr>
            </w:pPr>
            <w:r>
              <w:rPr>
                <w:color w:val="000000"/>
                <w:sz w:val="18"/>
                <w:szCs w:val="18"/>
              </w:rPr>
              <w:t>$8,684</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7EB750C" w14:textId="442CDA8E" w:rsidR="00FD137C" w:rsidRPr="00052372" w:rsidRDefault="00FD137C" w:rsidP="00FD137C">
            <w:pPr>
              <w:jc w:val="center"/>
              <w:rPr>
                <w:color w:val="000000"/>
                <w:sz w:val="18"/>
                <w:szCs w:val="18"/>
              </w:rPr>
            </w:pPr>
            <w:r>
              <w:rPr>
                <w:color w:val="000000"/>
                <w:sz w:val="18"/>
                <w:szCs w:val="18"/>
              </w:rPr>
              <w:t>$10</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EF607E0" w14:textId="07C965C9" w:rsidR="00FD137C" w:rsidRPr="00052372" w:rsidRDefault="00FD137C" w:rsidP="00FD137C">
            <w:pPr>
              <w:jc w:val="center"/>
              <w:rPr>
                <w:color w:val="000000"/>
                <w:sz w:val="18"/>
                <w:szCs w:val="18"/>
              </w:rPr>
            </w:pPr>
            <w:r>
              <w:rPr>
                <w:color w:val="000000"/>
                <w:sz w:val="18"/>
                <w:szCs w:val="18"/>
              </w:rPr>
              <w:t>$10</w:t>
            </w:r>
          </w:p>
        </w:tc>
        <w:tc>
          <w:tcPr>
            <w:tcW w:w="810" w:type="dxa"/>
            <w:tcBorders>
              <w:top w:val="single" w:sz="4" w:space="0" w:color="auto"/>
              <w:left w:val="nil"/>
              <w:bottom w:val="single" w:sz="4" w:space="0" w:color="auto"/>
              <w:right w:val="single" w:sz="8" w:space="0" w:color="auto"/>
            </w:tcBorders>
            <w:shd w:val="clear" w:color="auto" w:fill="auto"/>
            <w:noWrap/>
            <w:vAlign w:val="center"/>
          </w:tcPr>
          <w:p w14:paraId="6F991741" w14:textId="54528E95" w:rsidR="00FD137C" w:rsidRPr="00052372" w:rsidRDefault="00FD137C" w:rsidP="00FD137C">
            <w:pPr>
              <w:jc w:val="center"/>
              <w:rPr>
                <w:color w:val="000000"/>
                <w:sz w:val="18"/>
                <w:szCs w:val="18"/>
              </w:rPr>
            </w:pPr>
            <w:r>
              <w:rPr>
                <w:color w:val="000000"/>
                <w:sz w:val="18"/>
                <w:szCs w:val="18"/>
              </w:rPr>
              <w:t>$10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F1E149E" w14:textId="7E34DDAA" w:rsidR="00FD137C" w:rsidRPr="00052372" w:rsidRDefault="00FD137C" w:rsidP="00FD137C">
            <w:pPr>
              <w:jc w:val="center"/>
              <w:rPr>
                <w:color w:val="000000"/>
                <w:sz w:val="18"/>
                <w:szCs w:val="18"/>
              </w:rPr>
            </w:pPr>
            <w:r>
              <w:rPr>
                <w:color w:val="000000"/>
                <w:sz w:val="18"/>
                <w:szCs w:val="18"/>
              </w:rPr>
              <w:t>$8,694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009E2EB" w14:textId="4D28C668" w:rsidR="00FD137C" w:rsidRPr="00052372" w:rsidRDefault="00FD137C" w:rsidP="00FD137C">
            <w:pPr>
              <w:jc w:val="center"/>
              <w:rPr>
                <w:color w:val="000000"/>
                <w:sz w:val="18"/>
                <w:szCs w:val="18"/>
              </w:rPr>
            </w:pPr>
            <w:r>
              <w:rPr>
                <w:color w:val="000000"/>
                <w:sz w:val="18"/>
                <w:szCs w:val="18"/>
              </w:rPr>
              <w:t>$8,694</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530BF7" w14:textId="3050632B" w:rsidR="00FD137C" w:rsidRPr="00052372" w:rsidRDefault="00FD137C" w:rsidP="00355DF4">
            <w:pPr>
              <w:jc w:val="center"/>
              <w:rPr>
                <w:color w:val="000000"/>
                <w:sz w:val="18"/>
                <w:szCs w:val="18"/>
              </w:rPr>
            </w:pPr>
            <w:r>
              <w:rPr>
                <w:color w:val="000000"/>
                <w:sz w:val="18"/>
                <w:szCs w:val="18"/>
              </w:rPr>
              <w:t>$8,694</w:t>
            </w:r>
          </w:p>
        </w:tc>
      </w:tr>
      <w:tr w:rsidR="009970E6" w14:paraId="3E1347A8" w14:textId="77777777" w:rsidTr="009970E6">
        <w:trPr>
          <w:trHeight w:val="288"/>
          <w:jc w:val="center"/>
        </w:trPr>
        <w:tc>
          <w:tcPr>
            <w:tcW w:w="3950" w:type="dxa"/>
            <w:gridSpan w:val="2"/>
            <w:shd w:val="clear" w:color="000000" w:fill="D9D9D9"/>
            <w:noWrap/>
            <w:vAlign w:val="center"/>
            <w:hideMark/>
          </w:tcPr>
          <w:p w14:paraId="0E9FDBDE" w14:textId="77777777" w:rsidR="00FD137C" w:rsidRPr="00153C5D" w:rsidRDefault="00FD137C" w:rsidP="00FD137C">
            <w:pPr>
              <w:rPr>
                <w:b/>
                <w:bCs/>
                <w:color w:val="000000"/>
                <w:sz w:val="17"/>
                <w:szCs w:val="17"/>
              </w:rPr>
            </w:pPr>
            <w:r w:rsidRPr="00153C5D">
              <w:rPr>
                <w:b/>
                <w:bCs/>
                <w:color w:val="000000"/>
                <w:sz w:val="17"/>
                <w:szCs w:val="17"/>
              </w:rPr>
              <w:t>Subtotal (Reporting to EPA)</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25C29F1A" w14:textId="29DADF39" w:rsidR="00FD137C" w:rsidRPr="00153C5D" w:rsidRDefault="00181C63" w:rsidP="00FD137C">
            <w:pPr>
              <w:jc w:val="center"/>
              <w:rPr>
                <w:b/>
                <w:bCs/>
                <w:color w:val="000000"/>
                <w:sz w:val="17"/>
                <w:szCs w:val="17"/>
              </w:rPr>
            </w:pPr>
            <w:r>
              <w:rPr>
                <w:b/>
                <w:bCs/>
                <w:color w:val="000000"/>
                <w:sz w:val="18"/>
                <w:szCs w:val="18"/>
              </w:rPr>
              <w:t>$</w:t>
            </w:r>
            <w:r w:rsidR="00FD137C">
              <w:rPr>
                <w:b/>
                <w:bCs/>
                <w:color w:val="000000"/>
                <w:sz w:val="18"/>
                <w:szCs w:val="18"/>
              </w:rPr>
              <w:t xml:space="preserve">239,946 </w:t>
            </w:r>
          </w:p>
        </w:tc>
        <w:tc>
          <w:tcPr>
            <w:tcW w:w="1170" w:type="dxa"/>
            <w:tcBorders>
              <w:top w:val="single" w:sz="4" w:space="0" w:color="auto"/>
              <w:left w:val="nil"/>
              <w:bottom w:val="single" w:sz="4" w:space="0" w:color="auto"/>
              <w:right w:val="single" w:sz="4" w:space="0" w:color="auto"/>
            </w:tcBorders>
            <w:shd w:val="clear" w:color="000000" w:fill="D9D9D9"/>
            <w:noWrap/>
            <w:vAlign w:val="center"/>
          </w:tcPr>
          <w:p w14:paraId="365E7EEA" w14:textId="0ED6E6DD" w:rsidR="00FD137C" w:rsidRPr="00153C5D" w:rsidRDefault="00181C63" w:rsidP="00FD137C">
            <w:pPr>
              <w:jc w:val="center"/>
              <w:rPr>
                <w:b/>
                <w:bCs/>
                <w:color w:val="000000"/>
                <w:sz w:val="17"/>
                <w:szCs w:val="17"/>
              </w:rPr>
            </w:pPr>
            <w:r>
              <w:rPr>
                <w:b/>
                <w:bCs/>
                <w:color w:val="000000"/>
                <w:sz w:val="18"/>
                <w:szCs w:val="18"/>
              </w:rPr>
              <w:t>$</w:t>
            </w:r>
            <w:r w:rsidR="00FD137C">
              <w:rPr>
                <w:b/>
                <w:bCs/>
                <w:color w:val="000000"/>
                <w:sz w:val="18"/>
                <w:szCs w:val="18"/>
              </w:rPr>
              <w:t xml:space="preserve">227,263 </w:t>
            </w:r>
          </w:p>
        </w:tc>
        <w:tc>
          <w:tcPr>
            <w:tcW w:w="1080" w:type="dxa"/>
            <w:tcBorders>
              <w:top w:val="single" w:sz="4" w:space="0" w:color="auto"/>
              <w:left w:val="nil"/>
              <w:bottom w:val="single" w:sz="4" w:space="0" w:color="auto"/>
              <w:right w:val="single" w:sz="8" w:space="0" w:color="auto"/>
            </w:tcBorders>
            <w:shd w:val="clear" w:color="000000" w:fill="D9D9D9"/>
            <w:noWrap/>
            <w:vAlign w:val="center"/>
          </w:tcPr>
          <w:p w14:paraId="6237A202" w14:textId="4A0742D9" w:rsidR="00FD137C" w:rsidRPr="00153C5D" w:rsidRDefault="00181C63" w:rsidP="00FD137C">
            <w:pPr>
              <w:jc w:val="center"/>
              <w:rPr>
                <w:b/>
                <w:bCs/>
                <w:color w:val="000000"/>
                <w:sz w:val="17"/>
                <w:szCs w:val="17"/>
              </w:rPr>
            </w:pPr>
            <w:r>
              <w:rPr>
                <w:b/>
                <w:bCs/>
                <w:color w:val="000000"/>
                <w:sz w:val="18"/>
                <w:szCs w:val="18"/>
              </w:rPr>
              <w:t>$</w:t>
            </w:r>
            <w:r w:rsidR="00FD137C">
              <w:rPr>
                <w:b/>
                <w:bCs/>
                <w:color w:val="000000"/>
                <w:sz w:val="18"/>
                <w:szCs w:val="18"/>
              </w:rPr>
              <w:t xml:space="preserve">219,436 </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14:paraId="0B4F201D" w14:textId="3D79F7F6" w:rsidR="00FD137C" w:rsidRPr="00153C5D" w:rsidRDefault="00FD137C" w:rsidP="00FD137C">
            <w:pPr>
              <w:jc w:val="center"/>
              <w:rPr>
                <w:b/>
                <w:bCs/>
                <w:color w:val="000000"/>
                <w:sz w:val="17"/>
                <w:szCs w:val="17"/>
              </w:rPr>
            </w:pPr>
            <w:r>
              <w:rPr>
                <w:b/>
                <w:bCs/>
                <w:color w:val="000000"/>
                <w:sz w:val="18"/>
                <w:szCs w:val="18"/>
              </w:rPr>
              <w:t>$2,110</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14:paraId="758FB5E6" w14:textId="0B2A7C06" w:rsidR="00FD137C" w:rsidRPr="00153C5D" w:rsidRDefault="00FD137C" w:rsidP="00FD137C">
            <w:pPr>
              <w:jc w:val="center"/>
              <w:rPr>
                <w:b/>
                <w:bCs/>
                <w:color w:val="000000"/>
                <w:sz w:val="17"/>
                <w:szCs w:val="17"/>
              </w:rPr>
            </w:pPr>
            <w:r>
              <w:rPr>
                <w:b/>
                <w:bCs/>
                <w:color w:val="000000"/>
                <w:sz w:val="18"/>
                <w:szCs w:val="18"/>
              </w:rPr>
              <w:t>$1,000</w:t>
            </w:r>
          </w:p>
        </w:tc>
        <w:tc>
          <w:tcPr>
            <w:tcW w:w="810" w:type="dxa"/>
            <w:tcBorders>
              <w:top w:val="single" w:sz="4" w:space="0" w:color="auto"/>
              <w:left w:val="nil"/>
              <w:bottom w:val="single" w:sz="4" w:space="0" w:color="auto"/>
              <w:right w:val="single" w:sz="8" w:space="0" w:color="auto"/>
            </w:tcBorders>
            <w:shd w:val="clear" w:color="000000" w:fill="D9D9D9"/>
            <w:noWrap/>
            <w:vAlign w:val="center"/>
          </w:tcPr>
          <w:p w14:paraId="25422FB1" w14:textId="77E4BBFB" w:rsidR="00FD137C" w:rsidRPr="00153C5D" w:rsidRDefault="00FD137C" w:rsidP="00FD137C">
            <w:pPr>
              <w:jc w:val="center"/>
              <w:rPr>
                <w:b/>
                <w:bCs/>
                <w:color w:val="000000"/>
                <w:sz w:val="17"/>
                <w:szCs w:val="17"/>
              </w:rPr>
            </w:pPr>
            <w:r>
              <w:rPr>
                <w:b/>
                <w:bCs/>
                <w:color w:val="000000"/>
                <w:sz w:val="18"/>
                <w:szCs w:val="18"/>
              </w:rPr>
              <w:t>$335</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772C6BF2" w14:textId="1D0C892B" w:rsidR="00FD137C" w:rsidRPr="00153C5D" w:rsidRDefault="00FD137C" w:rsidP="00FD137C">
            <w:pPr>
              <w:jc w:val="center"/>
              <w:rPr>
                <w:b/>
                <w:bCs/>
                <w:color w:val="000000"/>
                <w:sz w:val="17"/>
                <w:szCs w:val="17"/>
              </w:rPr>
            </w:pPr>
            <w:r>
              <w:rPr>
                <w:b/>
                <w:bCs/>
                <w:color w:val="000000"/>
                <w:sz w:val="18"/>
                <w:szCs w:val="18"/>
              </w:rPr>
              <w:t>$242,056</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7E360A29" w14:textId="04F6E934" w:rsidR="00FD137C" w:rsidRPr="00153C5D" w:rsidRDefault="00FD137C" w:rsidP="00FD137C">
            <w:pPr>
              <w:jc w:val="center"/>
              <w:rPr>
                <w:b/>
                <w:bCs/>
                <w:color w:val="000000"/>
                <w:sz w:val="17"/>
                <w:szCs w:val="17"/>
              </w:rPr>
            </w:pPr>
            <w:r>
              <w:rPr>
                <w:b/>
                <w:bCs/>
                <w:color w:val="000000"/>
                <w:sz w:val="18"/>
                <w:szCs w:val="18"/>
              </w:rPr>
              <w:t>$228,263</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7A30D2C8" w14:textId="0F5D144F" w:rsidR="00FD137C" w:rsidRPr="00153C5D" w:rsidRDefault="00FD137C" w:rsidP="00355DF4">
            <w:pPr>
              <w:jc w:val="center"/>
              <w:rPr>
                <w:b/>
                <w:bCs/>
                <w:color w:val="000000"/>
                <w:sz w:val="17"/>
                <w:szCs w:val="17"/>
              </w:rPr>
            </w:pPr>
            <w:r>
              <w:rPr>
                <w:b/>
                <w:bCs/>
                <w:color w:val="000000"/>
                <w:sz w:val="18"/>
                <w:szCs w:val="18"/>
              </w:rPr>
              <w:t>$219,771</w:t>
            </w:r>
          </w:p>
        </w:tc>
      </w:tr>
      <w:tr w:rsidR="00FD137C" w14:paraId="398A31B7" w14:textId="77777777" w:rsidTr="009970E6">
        <w:trPr>
          <w:trHeight w:val="288"/>
          <w:jc w:val="center"/>
        </w:trPr>
        <w:tc>
          <w:tcPr>
            <w:tcW w:w="2605" w:type="dxa"/>
            <w:shd w:val="clear" w:color="auto" w:fill="auto"/>
            <w:vAlign w:val="center"/>
            <w:hideMark/>
          </w:tcPr>
          <w:p w14:paraId="04B0BB65" w14:textId="77777777" w:rsidR="00FD137C" w:rsidRPr="00153C5D" w:rsidRDefault="00FD137C" w:rsidP="00FD137C">
            <w:pPr>
              <w:rPr>
                <w:sz w:val="17"/>
                <w:szCs w:val="17"/>
              </w:rPr>
            </w:pPr>
            <w:r w:rsidRPr="00153C5D">
              <w:rPr>
                <w:sz w:val="17"/>
                <w:szCs w:val="17"/>
              </w:rPr>
              <w:t xml:space="preserve">Transformation Verification </w:t>
            </w:r>
          </w:p>
        </w:tc>
        <w:tc>
          <w:tcPr>
            <w:tcW w:w="1345" w:type="dxa"/>
            <w:shd w:val="clear" w:color="auto" w:fill="auto"/>
            <w:noWrap/>
            <w:vAlign w:val="center"/>
            <w:hideMark/>
          </w:tcPr>
          <w:p w14:paraId="0B11D07C"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77E0C4" w14:textId="00E0D8D2" w:rsidR="00FD137C" w:rsidRPr="00153C5D" w:rsidRDefault="00FD137C" w:rsidP="00FD137C">
            <w:pPr>
              <w:jc w:val="center"/>
              <w:rPr>
                <w:color w:val="000000"/>
                <w:sz w:val="17"/>
                <w:szCs w:val="17"/>
              </w:rPr>
            </w:pPr>
            <w:r>
              <w:rPr>
                <w:color w:val="000000"/>
                <w:sz w:val="18"/>
                <w:szCs w:val="18"/>
              </w:rPr>
              <w:t>$14,397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69021" w14:textId="4CEA93A8" w:rsidR="00FD137C" w:rsidRPr="00153C5D" w:rsidRDefault="00FD137C" w:rsidP="00FD137C">
            <w:pPr>
              <w:jc w:val="center"/>
              <w:rPr>
                <w:color w:val="000000"/>
                <w:sz w:val="17"/>
                <w:szCs w:val="17"/>
              </w:rPr>
            </w:pPr>
            <w:r>
              <w:rPr>
                <w:color w:val="000000"/>
                <w:sz w:val="18"/>
                <w:szCs w:val="18"/>
              </w:rPr>
              <w:t>$14,397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3FC0E" w14:textId="5E2F63AE" w:rsidR="00FD137C" w:rsidRPr="00153C5D" w:rsidRDefault="00FD137C" w:rsidP="00FD137C">
            <w:pPr>
              <w:jc w:val="center"/>
              <w:rPr>
                <w:color w:val="000000"/>
                <w:sz w:val="17"/>
                <w:szCs w:val="17"/>
              </w:rPr>
            </w:pPr>
            <w:r>
              <w:rPr>
                <w:color w:val="000000"/>
                <w:sz w:val="18"/>
                <w:szCs w:val="18"/>
              </w:rPr>
              <w:t>$14,397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9C85" w14:textId="5B0FF2BC" w:rsidR="00FD137C" w:rsidRPr="00153C5D" w:rsidRDefault="00FD137C" w:rsidP="00FD137C">
            <w:pPr>
              <w:jc w:val="center"/>
              <w:rPr>
                <w:color w:val="000000"/>
                <w:sz w:val="17"/>
                <w:szCs w:val="17"/>
              </w:rPr>
            </w:pPr>
            <w:r>
              <w:rPr>
                <w:color w:val="000000"/>
                <w:sz w:val="18"/>
                <w:szCs w:val="18"/>
              </w:rPr>
              <w:t>$140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688AF" w14:textId="0DDFFF0D" w:rsidR="00FD137C" w:rsidRPr="00153C5D" w:rsidRDefault="00FD137C" w:rsidP="00355DF4">
            <w:pPr>
              <w:jc w:val="center"/>
              <w:rPr>
                <w:color w:val="000000"/>
                <w:sz w:val="17"/>
                <w:szCs w:val="17"/>
              </w:rPr>
            </w:pPr>
            <w:r>
              <w:rPr>
                <w:color w:val="000000"/>
                <w:sz w:val="18"/>
                <w:szCs w:val="18"/>
              </w:rPr>
              <w:t>$140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690D7" w14:textId="654846A6" w:rsidR="00FD137C" w:rsidRPr="00153C5D" w:rsidRDefault="00FD137C" w:rsidP="00355DF4">
            <w:pPr>
              <w:jc w:val="center"/>
              <w:rPr>
                <w:color w:val="000000"/>
                <w:sz w:val="17"/>
                <w:szCs w:val="17"/>
              </w:rPr>
            </w:pPr>
            <w:r>
              <w:rPr>
                <w:color w:val="000000"/>
                <w:sz w:val="18"/>
                <w:szCs w:val="18"/>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7E30" w14:textId="20CB3F99" w:rsidR="00FD137C" w:rsidRPr="00153C5D" w:rsidRDefault="00FD137C" w:rsidP="00355DF4">
            <w:pPr>
              <w:jc w:val="center"/>
              <w:rPr>
                <w:color w:val="000000"/>
                <w:sz w:val="17"/>
                <w:szCs w:val="17"/>
              </w:rPr>
            </w:pPr>
            <w:r>
              <w:rPr>
                <w:color w:val="000000"/>
                <w:sz w:val="18"/>
                <w:szCs w:val="18"/>
              </w:rPr>
              <w:t>$14,537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901D4" w14:textId="30539CA3" w:rsidR="00FD137C" w:rsidRPr="00153C5D" w:rsidRDefault="00FD137C" w:rsidP="00B65481">
            <w:pPr>
              <w:jc w:val="center"/>
              <w:rPr>
                <w:color w:val="000000"/>
                <w:sz w:val="17"/>
                <w:szCs w:val="17"/>
              </w:rPr>
            </w:pPr>
            <w:r>
              <w:rPr>
                <w:color w:val="000000"/>
                <w:sz w:val="18"/>
                <w:szCs w:val="18"/>
              </w:rPr>
              <w:t>$14,537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0EBD" w14:textId="12ACDAB5" w:rsidR="00FD137C" w:rsidRPr="00153C5D" w:rsidRDefault="00FD137C" w:rsidP="00B65481">
            <w:pPr>
              <w:jc w:val="center"/>
              <w:rPr>
                <w:color w:val="000000"/>
                <w:sz w:val="17"/>
                <w:szCs w:val="17"/>
              </w:rPr>
            </w:pPr>
            <w:r>
              <w:rPr>
                <w:color w:val="000000"/>
                <w:sz w:val="18"/>
                <w:szCs w:val="18"/>
              </w:rPr>
              <w:t>$14,537</w:t>
            </w:r>
          </w:p>
        </w:tc>
      </w:tr>
      <w:tr w:rsidR="00FD137C" w14:paraId="31418A36" w14:textId="77777777" w:rsidTr="009970E6">
        <w:trPr>
          <w:trHeight w:val="288"/>
          <w:jc w:val="center"/>
        </w:trPr>
        <w:tc>
          <w:tcPr>
            <w:tcW w:w="2605" w:type="dxa"/>
            <w:shd w:val="clear" w:color="auto" w:fill="auto"/>
            <w:vAlign w:val="center"/>
            <w:hideMark/>
          </w:tcPr>
          <w:p w14:paraId="05A21725" w14:textId="77777777" w:rsidR="00FD137C" w:rsidRPr="00153C5D" w:rsidRDefault="00FD137C" w:rsidP="00FD137C">
            <w:pPr>
              <w:rPr>
                <w:sz w:val="17"/>
                <w:szCs w:val="17"/>
              </w:rPr>
            </w:pPr>
            <w:r w:rsidRPr="00153C5D">
              <w:rPr>
                <w:sz w:val="17"/>
                <w:szCs w:val="17"/>
              </w:rPr>
              <w:t>Destruction Verification</w:t>
            </w:r>
          </w:p>
        </w:tc>
        <w:tc>
          <w:tcPr>
            <w:tcW w:w="1345" w:type="dxa"/>
            <w:shd w:val="clear" w:color="auto" w:fill="auto"/>
            <w:noWrap/>
            <w:vAlign w:val="center"/>
            <w:hideMark/>
          </w:tcPr>
          <w:p w14:paraId="365E9BDE"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68E5AAE" w14:textId="0C4EFBCB" w:rsidR="00FD137C" w:rsidRPr="00153C5D" w:rsidRDefault="00FD137C" w:rsidP="00FD137C">
            <w:pPr>
              <w:jc w:val="center"/>
              <w:rPr>
                <w:color w:val="000000"/>
                <w:sz w:val="17"/>
                <w:szCs w:val="17"/>
              </w:rPr>
            </w:pPr>
            <w:r>
              <w:rPr>
                <w:color w:val="000000"/>
                <w:sz w:val="18"/>
                <w:szCs w:val="18"/>
              </w:rPr>
              <w:t>$4,628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9A68A" w14:textId="4D1E4A66" w:rsidR="00FD137C" w:rsidRPr="00153C5D" w:rsidRDefault="00FD137C" w:rsidP="00FD137C">
            <w:pPr>
              <w:jc w:val="center"/>
              <w:rPr>
                <w:color w:val="000000"/>
                <w:sz w:val="17"/>
                <w:szCs w:val="17"/>
              </w:rPr>
            </w:pPr>
            <w:r>
              <w:rPr>
                <w:color w:val="000000"/>
                <w:sz w:val="18"/>
                <w:szCs w:val="18"/>
              </w:rPr>
              <w:t>$4,628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6FA77" w14:textId="1E1918FA" w:rsidR="00FD137C" w:rsidRPr="00153C5D" w:rsidRDefault="00FD137C" w:rsidP="00FD137C">
            <w:pPr>
              <w:jc w:val="center"/>
              <w:rPr>
                <w:color w:val="000000"/>
                <w:sz w:val="17"/>
                <w:szCs w:val="17"/>
              </w:rPr>
            </w:pPr>
            <w:r>
              <w:rPr>
                <w:color w:val="000000"/>
                <w:sz w:val="18"/>
                <w:szCs w:val="18"/>
              </w:rPr>
              <w:t>$4,628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644B" w14:textId="43DFF434" w:rsidR="00FD137C" w:rsidRPr="00153C5D" w:rsidRDefault="00FD137C" w:rsidP="00FD137C">
            <w:pPr>
              <w:jc w:val="center"/>
              <w:rPr>
                <w:color w:val="000000"/>
                <w:sz w:val="17"/>
                <w:szCs w:val="17"/>
              </w:rPr>
            </w:pPr>
            <w:r>
              <w:rPr>
                <w:color w:val="000000"/>
                <w:sz w:val="18"/>
                <w:szCs w:val="18"/>
              </w:rPr>
              <w:t>$45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B92DF" w14:textId="01A85060" w:rsidR="00FD137C" w:rsidRPr="00153C5D" w:rsidRDefault="00FD137C" w:rsidP="00355DF4">
            <w:pPr>
              <w:jc w:val="center"/>
              <w:rPr>
                <w:color w:val="000000"/>
                <w:sz w:val="17"/>
                <w:szCs w:val="17"/>
              </w:rPr>
            </w:pPr>
            <w:r>
              <w:rPr>
                <w:color w:val="000000"/>
                <w:sz w:val="18"/>
                <w:szCs w:val="18"/>
              </w:rPr>
              <w:t>$45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E5824" w14:textId="3120326A" w:rsidR="00FD137C" w:rsidRPr="00153C5D" w:rsidRDefault="00FD137C" w:rsidP="00355DF4">
            <w:pPr>
              <w:jc w:val="center"/>
              <w:rPr>
                <w:color w:val="000000"/>
                <w:sz w:val="17"/>
                <w:szCs w:val="17"/>
              </w:rPr>
            </w:pPr>
            <w:r>
              <w:rPr>
                <w:color w:val="000000"/>
                <w:sz w:val="18"/>
                <w:szCs w:val="18"/>
              </w:rPr>
              <w:t>$45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42D5" w14:textId="3B3AE78C" w:rsidR="00FD137C" w:rsidRPr="00153C5D" w:rsidRDefault="00FD137C" w:rsidP="00355DF4">
            <w:pPr>
              <w:jc w:val="center"/>
              <w:rPr>
                <w:color w:val="000000"/>
                <w:sz w:val="17"/>
                <w:szCs w:val="17"/>
              </w:rPr>
            </w:pPr>
            <w:r>
              <w:rPr>
                <w:color w:val="000000"/>
                <w:sz w:val="18"/>
                <w:szCs w:val="18"/>
              </w:rPr>
              <w:t>$4,673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B2A1" w14:textId="5DD1BF6F" w:rsidR="00FD137C" w:rsidRPr="00153C5D" w:rsidRDefault="00FD137C" w:rsidP="00B65481">
            <w:pPr>
              <w:jc w:val="center"/>
              <w:rPr>
                <w:color w:val="000000"/>
                <w:sz w:val="17"/>
                <w:szCs w:val="17"/>
              </w:rPr>
            </w:pPr>
            <w:r>
              <w:rPr>
                <w:color w:val="000000"/>
                <w:sz w:val="18"/>
                <w:szCs w:val="18"/>
              </w:rPr>
              <w:t>$4,673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9AEBF" w14:textId="52A9F81D" w:rsidR="00FD137C" w:rsidRPr="00153C5D" w:rsidRDefault="00FD137C" w:rsidP="00B65481">
            <w:pPr>
              <w:jc w:val="center"/>
              <w:rPr>
                <w:color w:val="000000"/>
                <w:sz w:val="17"/>
                <w:szCs w:val="17"/>
              </w:rPr>
            </w:pPr>
            <w:r>
              <w:rPr>
                <w:color w:val="000000"/>
                <w:sz w:val="18"/>
                <w:szCs w:val="18"/>
              </w:rPr>
              <w:t>$4,673</w:t>
            </w:r>
          </w:p>
        </w:tc>
      </w:tr>
      <w:tr w:rsidR="00FD137C" w14:paraId="3C9F356C" w14:textId="77777777" w:rsidTr="009970E6">
        <w:trPr>
          <w:trHeight w:val="288"/>
          <w:jc w:val="center"/>
        </w:trPr>
        <w:tc>
          <w:tcPr>
            <w:tcW w:w="2605" w:type="dxa"/>
            <w:shd w:val="clear" w:color="auto" w:fill="auto"/>
            <w:vAlign w:val="center"/>
            <w:hideMark/>
          </w:tcPr>
          <w:p w14:paraId="3A6015A2" w14:textId="77777777" w:rsidR="00FD137C" w:rsidRPr="00153C5D" w:rsidRDefault="00FD137C" w:rsidP="00FD137C">
            <w:pPr>
              <w:rPr>
                <w:color w:val="000000"/>
                <w:sz w:val="17"/>
                <w:szCs w:val="17"/>
              </w:rPr>
            </w:pPr>
            <w:r w:rsidRPr="00153C5D">
              <w:rPr>
                <w:color w:val="000000"/>
                <w:sz w:val="17"/>
                <w:szCs w:val="17"/>
              </w:rPr>
              <w:t>Lab Certification</w:t>
            </w:r>
          </w:p>
        </w:tc>
        <w:tc>
          <w:tcPr>
            <w:tcW w:w="1345" w:type="dxa"/>
            <w:shd w:val="clear" w:color="auto" w:fill="auto"/>
            <w:noWrap/>
            <w:vAlign w:val="center"/>
            <w:hideMark/>
          </w:tcPr>
          <w:p w14:paraId="132AB46E"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858ABDC" w14:textId="5DA054DD" w:rsidR="00FD137C" w:rsidRPr="00153C5D" w:rsidRDefault="00FD137C" w:rsidP="00FD137C">
            <w:pPr>
              <w:jc w:val="center"/>
              <w:rPr>
                <w:color w:val="000000"/>
                <w:sz w:val="17"/>
                <w:szCs w:val="17"/>
              </w:rPr>
            </w:pPr>
            <w:r>
              <w:rPr>
                <w:color w:val="000000"/>
                <w:sz w:val="18"/>
                <w:szCs w:val="18"/>
              </w:rPr>
              <w:t>$114,260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61733" w14:textId="6AE48470" w:rsidR="00FD137C" w:rsidRPr="00153C5D" w:rsidRDefault="00FD137C" w:rsidP="00FD137C">
            <w:pPr>
              <w:jc w:val="center"/>
              <w:rPr>
                <w:color w:val="000000"/>
                <w:sz w:val="17"/>
                <w:szCs w:val="17"/>
              </w:rPr>
            </w:pPr>
            <w:r>
              <w:rPr>
                <w:color w:val="000000"/>
                <w:sz w:val="18"/>
                <w:szCs w:val="18"/>
              </w:rPr>
              <w:t>$114,260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4D82B" w14:textId="5BB9BAF1" w:rsidR="00FD137C" w:rsidRPr="00153C5D" w:rsidRDefault="00FD137C" w:rsidP="00FD137C">
            <w:pPr>
              <w:jc w:val="center"/>
              <w:rPr>
                <w:color w:val="000000"/>
                <w:sz w:val="17"/>
                <w:szCs w:val="17"/>
              </w:rPr>
            </w:pPr>
            <w:r>
              <w:rPr>
                <w:color w:val="000000"/>
                <w:sz w:val="18"/>
                <w:szCs w:val="18"/>
              </w:rPr>
              <w:t>$114,260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5BEE5" w14:textId="7F458BEF" w:rsidR="00FD137C" w:rsidRPr="00153C5D" w:rsidRDefault="00FD137C" w:rsidP="00FD137C">
            <w:pPr>
              <w:jc w:val="center"/>
              <w:rPr>
                <w:color w:val="000000"/>
                <w:sz w:val="17"/>
                <w:szCs w:val="17"/>
              </w:rPr>
            </w:pPr>
            <w:r>
              <w:rPr>
                <w:color w:val="000000"/>
                <w:sz w:val="18"/>
                <w:szCs w:val="18"/>
              </w:rPr>
              <w:t>$5,000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8FF6E" w14:textId="2A164E9B" w:rsidR="00FD137C" w:rsidRPr="00153C5D" w:rsidRDefault="00FD137C" w:rsidP="00355DF4">
            <w:pPr>
              <w:jc w:val="center"/>
              <w:rPr>
                <w:color w:val="000000"/>
                <w:sz w:val="17"/>
                <w:szCs w:val="17"/>
              </w:rPr>
            </w:pPr>
            <w:r>
              <w:rPr>
                <w:color w:val="000000"/>
                <w:sz w:val="18"/>
                <w:szCs w:val="18"/>
              </w:rPr>
              <w:t>$5,000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BE731" w14:textId="34D250AC" w:rsidR="00FD137C" w:rsidRPr="00153C5D" w:rsidRDefault="00FD137C" w:rsidP="00355DF4">
            <w:pPr>
              <w:jc w:val="center"/>
              <w:rPr>
                <w:color w:val="000000"/>
                <w:sz w:val="17"/>
                <w:szCs w:val="17"/>
              </w:rPr>
            </w:pPr>
            <w:r>
              <w:rPr>
                <w:color w:val="000000"/>
                <w:sz w:val="18"/>
                <w:szCs w:val="18"/>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2089" w14:textId="036DB174" w:rsidR="00FD137C" w:rsidRPr="00153C5D" w:rsidRDefault="00FD137C" w:rsidP="00355DF4">
            <w:pPr>
              <w:jc w:val="center"/>
              <w:rPr>
                <w:color w:val="000000"/>
                <w:sz w:val="17"/>
                <w:szCs w:val="17"/>
              </w:rPr>
            </w:pPr>
            <w:r>
              <w:rPr>
                <w:color w:val="000000"/>
                <w:sz w:val="18"/>
                <w:szCs w:val="18"/>
              </w:rPr>
              <w:t>$119,260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A0A86" w14:textId="223D4FE3" w:rsidR="00FD137C" w:rsidRPr="00153C5D" w:rsidRDefault="00FD137C" w:rsidP="00B65481">
            <w:pPr>
              <w:jc w:val="center"/>
              <w:rPr>
                <w:color w:val="000000"/>
                <w:sz w:val="17"/>
                <w:szCs w:val="17"/>
              </w:rPr>
            </w:pPr>
            <w:r>
              <w:rPr>
                <w:color w:val="000000"/>
                <w:sz w:val="18"/>
                <w:szCs w:val="18"/>
              </w:rPr>
              <w:t>$119,260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29FF5" w14:textId="252E7967" w:rsidR="00FD137C" w:rsidRPr="00153C5D" w:rsidRDefault="00FD137C" w:rsidP="00B65481">
            <w:pPr>
              <w:jc w:val="center"/>
              <w:rPr>
                <w:color w:val="000000"/>
                <w:sz w:val="17"/>
                <w:szCs w:val="17"/>
              </w:rPr>
            </w:pPr>
            <w:r>
              <w:rPr>
                <w:color w:val="000000"/>
                <w:sz w:val="18"/>
                <w:szCs w:val="18"/>
              </w:rPr>
              <w:t>$119,260</w:t>
            </w:r>
          </w:p>
        </w:tc>
      </w:tr>
      <w:tr w:rsidR="00FD137C" w14:paraId="42322CF0" w14:textId="77777777" w:rsidTr="009970E6">
        <w:trPr>
          <w:trHeight w:val="288"/>
          <w:jc w:val="center"/>
        </w:trPr>
        <w:tc>
          <w:tcPr>
            <w:tcW w:w="2605" w:type="dxa"/>
            <w:shd w:val="clear" w:color="auto" w:fill="auto"/>
            <w:vAlign w:val="center"/>
            <w:hideMark/>
          </w:tcPr>
          <w:p w14:paraId="42D14BA6" w14:textId="77777777" w:rsidR="00FD137C" w:rsidRPr="00153C5D" w:rsidRDefault="00FD137C" w:rsidP="00FD137C">
            <w:pPr>
              <w:rPr>
                <w:color w:val="000000"/>
                <w:sz w:val="17"/>
                <w:szCs w:val="17"/>
              </w:rPr>
            </w:pPr>
            <w:r w:rsidRPr="00153C5D">
              <w:rPr>
                <w:color w:val="000000"/>
                <w:sz w:val="17"/>
                <w:szCs w:val="17"/>
              </w:rPr>
              <w:t>MeBr QPS Applicator Certification</w:t>
            </w:r>
          </w:p>
        </w:tc>
        <w:tc>
          <w:tcPr>
            <w:tcW w:w="1345" w:type="dxa"/>
            <w:shd w:val="clear" w:color="auto" w:fill="auto"/>
            <w:noWrap/>
            <w:vAlign w:val="center"/>
            <w:hideMark/>
          </w:tcPr>
          <w:p w14:paraId="724FE9DB"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ECB6C7E" w14:textId="02F43844" w:rsidR="00FD137C" w:rsidRPr="00153C5D" w:rsidRDefault="00FD137C" w:rsidP="00FD137C">
            <w:pPr>
              <w:jc w:val="center"/>
              <w:rPr>
                <w:color w:val="000000"/>
                <w:sz w:val="17"/>
                <w:szCs w:val="17"/>
              </w:rPr>
            </w:pPr>
            <w:r>
              <w:rPr>
                <w:color w:val="000000"/>
                <w:sz w:val="18"/>
                <w:szCs w:val="18"/>
              </w:rPr>
              <w:t>$9,598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1A61" w14:textId="6E1F45FE" w:rsidR="00FD137C" w:rsidRPr="00153C5D" w:rsidRDefault="00FD137C" w:rsidP="00FD137C">
            <w:pPr>
              <w:jc w:val="center"/>
              <w:rPr>
                <w:color w:val="000000"/>
                <w:sz w:val="17"/>
                <w:szCs w:val="17"/>
              </w:rPr>
            </w:pPr>
            <w:r>
              <w:rPr>
                <w:color w:val="000000"/>
                <w:sz w:val="18"/>
                <w:szCs w:val="18"/>
              </w:rPr>
              <w:t>$9,598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6D7C7" w14:textId="40CD1172" w:rsidR="00FD137C" w:rsidRPr="00153C5D" w:rsidRDefault="00FD137C" w:rsidP="00FD137C">
            <w:pPr>
              <w:jc w:val="center"/>
              <w:rPr>
                <w:color w:val="000000"/>
                <w:sz w:val="17"/>
                <w:szCs w:val="17"/>
              </w:rPr>
            </w:pPr>
            <w:r>
              <w:rPr>
                <w:color w:val="000000"/>
                <w:sz w:val="18"/>
                <w:szCs w:val="18"/>
              </w:rPr>
              <w:t>$9,598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AD48" w14:textId="162309AC" w:rsidR="00FD137C" w:rsidRPr="00153C5D" w:rsidRDefault="00FD137C" w:rsidP="00FD137C">
            <w:pPr>
              <w:jc w:val="center"/>
              <w:rPr>
                <w:color w:val="000000"/>
                <w:sz w:val="17"/>
                <w:szCs w:val="17"/>
              </w:rPr>
            </w:pPr>
            <w:r>
              <w:rPr>
                <w:color w:val="000000"/>
                <w:sz w:val="18"/>
                <w:szCs w:val="18"/>
              </w:rPr>
              <w:t>$420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481A4" w14:textId="5936DB5B" w:rsidR="00FD137C" w:rsidRPr="00153C5D" w:rsidRDefault="00FD137C" w:rsidP="00355DF4">
            <w:pPr>
              <w:jc w:val="center"/>
              <w:rPr>
                <w:color w:val="000000"/>
                <w:sz w:val="17"/>
                <w:szCs w:val="17"/>
              </w:rPr>
            </w:pPr>
            <w:r>
              <w:rPr>
                <w:color w:val="000000"/>
                <w:sz w:val="18"/>
                <w:szCs w:val="18"/>
              </w:rPr>
              <w:t>$420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E57C1" w14:textId="288A2407" w:rsidR="00FD137C" w:rsidRPr="00153C5D" w:rsidRDefault="00FD137C" w:rsidP="00355DF4">
            <w:pPr>
              <w:jc w:val="center"/>
              <w:rPr>
                <w:color w:val="000000"/>
                <w:sz w:val="17"/>
                <w:szCs w:val="17"/>
              </w:rPr>
            </w:pPr>
            <w:r>
              <w:rPr>
                <w:color w:val="000000"/>
                <w:sz w:val="18"/>
                <w:szCs w:val="18"/>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96599" w14:textId="5694DE95" w:rsidR="00FD137C" w:rsidRPr="00153C5D" w:rsidRDefault="00FD137C" w:rsidP="00355DF4">
            <w:pPr>
              <w:jc w:val="center"/>
              <w:rPr>
                <w:color w:val="000000"/>
                <w:sz w:val="17"/>
                <w:szCs w:val="17"/>
              </w:rPr>
            </w:pPr>
            <w:r>
              <w:rPr>
                <w:color w:val="000000"/>
                <w:sz w:val="18"/>
                <w:szCs w:val="18"/>
              </w:rPr>
              <w:t>$10,018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B7A4C" w14:textId="282BE341" w:rsidR="00FD137C" w:rsidRPr="00153C5D" w:rsidRDefault="00FD137C" w:rsidP="00B65481">
            <w:pPr>
              <w:jc w:val="center"/>
              <w:rPr>
                <w:color w:val="000000"/>
                <w:sz w:val="17"/>
                <w:szCs w:val="17"/>
              </w:rPr>
            </w:pPr>
            <w:r>
              <w:rPr>
                <w:color w:val="000000"/>
                <w:sz w:val="18"/>
                <w:szCs w:val="18"/>
              </w:rPr>
              <w:t>$10,018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F75AD" w14:textId="36BA0862" w:rsidR="00FD137C" w:rsidRPr="00153C5D" w:rsidRDefault="00FD137C" w:rsidP="00B65481">
            <w:pPr>
              <w:jc w:val="center"/>
              <w:rPr>
                <w:color w:val="000000"/>
                <w:sz w:val="17"/>
                <w:szCs w:val="17"/>
              </w:rPr>
            </w:pPr>
            <w:r>
              <w:rPr>
                <w:color w:val="000000"/>
                <w:sz w:val="18"/>
                <w:szCs w:val="18"/>
              </w:rPr>
              <w:t>$10,018</w:t>
            </w:r>
          </w:p>
        </w:tc>
      </w:tr>
      <w:tr w:rsidR="00FD137C" w14:paraId="09F54301" w14:textId="77777777" w:rsidTr="009970E6">
        <w:trPr>
          <w:trHeight w:val="288"/>
          <w:jc w:val="center"/>
        </w:trPr>
        <w:tc>
          <w:tcPr>
            <w:tcW w:w="2605" w:type="dxa"/>
            <w:shd w:val="clear" w:color="auto" w:fill="auto"/>
            <w:vAlign w:val="center"/>
            <w:hideMark/>
          </w:tcPr>
          <w:p w14:paraId="19F2CAC8" w14:textId="77777777" w:rsidR="00FD137C" w:rsidRPr="00153C5D" w:rsidRDefault="00FD137C" w:rsidP="00FD137C">
            <w:pPr>
              <w:rPr>
                <w:color w:val="000000"/>
                <w:sz w:val="17"/>
                <w:szCs w:val="17"/>
              </w:rPr>
            </w:pPr>
            <w:r w:rsidRPr="00153C5D">
              <w:rPr>
                <w:color w:val="000000"/>
                <w:sz w:val="17"/>
                <w:szCs w:val="17"/>
              </w:rPr>
              <w:t xml:space="preserve">MeBr Commodity Owner, Shipper or Agent Recordkeeping </w:t>
            </w:r>
          </w:p>
        </w:tc>
        <w:tc>
          <w:tcPr>
            <w:tcW w:w="1345" w:type="dxa"/>
            <w:shd w:val="clear" w:color="auto" w:fill="auto"/>
            <w:noWrap/>
            <w:vAlign w:val="center"/>
            <w:hideMark/>
          </w:tcPr>
          <w:p w14:paraId="125A1B19"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5CE49A7" w14:textId="19E0744A" w:rsidR="00FD137C" w:rsidRPr="00153C5D" w:rsidRDefault="00FD137C" w:rsidP="00FD137C">
            <w:pPr>
              <w:jc w:val="center"/>
              <w:rPr>
                <w:color w:val="000000"/>
                <w:sz w:val="17"/>
                <w:szCs w:val="17"/>
              </w:rPr>
            </w:pPr>
            <w:r>
              <w:rPr>
                <w:color w:val="000000"/>
                <w:sz w:val="18"/>
                <w:szCs w:val="18"/>
              </w:rPr>
              <w:t>$28,565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C4EA7" w14:textId="52DA08CF" w:rsidR="00FD137C" w:rsidRPr="00153C5D" w:rsidRDefault="00FD137C" w:rsidP="00FD137C">
            <w:pPr>
              <w:jc w:val="center"/>
              <w:rPr>
                <w:color w:val="000000"/>
                <w:sz w:val="17"/>
                <w:szCs w:val="17"/>
              </w:rPr>
            </w:pPr>
            <w:r>
              <w:rPr>
                <w:color w:val="000000"/>
                <w:sz w:val="18"/>
                <w:szCs w:val="18"/>
              </w:rPr>
              <w:t>$28,565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4559" w14:textId="1190C372" w:rsidR="00FD137C" w:rsidRPr="00153C5D" w:rsidRDefault="00FD137C" w:rsidP="00FD137C">
            <w:pPr>
              <w:jc w:val="center"/>
              <w:rPr>
                <w:color w:val="000000"/>
                <w:sz w:val="17"/>
                <w:szCs w:val="17"/>
              </w:rPr>
            </w:pPr>
            <w:r>
              <w:rPr>
                <w:color w:val="000000"/>
                <w:sz w:val="18"/>
                <w:szCs w:val="18"/>
              </w:rPr>
              <w:t>$28,565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B115E" w14:textId="79A6A282" w:rsidR="00FD137C" w:rsidRPr="00153C5D" w:rsidRDefault="00FD137C" w:rsidP="00FD137C">
            <w:pPr>
              <w:jc w:val="center"/>
              <w:rPr>
                <w:color w:val="000000"/>
                <w:sz w:val="17"/>
                <w:szCs w:val="17"/>
              </w:rPr>
            </w:pPr>
            <w:r>
              <w:rPr>
                <w:color w:val="000000"/>
                <w:sz w:val="18"/>
                <w:szCs w:val="18"/>
              </w:rPr>
              <w:t>$1,250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6192B" w14:textId="08B55AFA" w:rsidR="00FD137C" w:rsidRPr="00153C5D" w:rsidRDefault="00FD137C" w:rsidP="00355DF4">
            <w:pPr>
              <w:jc w:val="center"/>
              <w:rPr>
                <w:color w:val="000000"/>
                <w:sz w:val="17"/>
                <w:szCs w:val="17"/>
              </w:rPr>
            </w:pPr>
            <w:r>
              <w:rPr>
                <w:color w:val="000000"/>
                <w:sz w:val="18"/>
                <w:szCs w:val="18"/>
              </w:rPr>
              <w:t>$1,250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04E2E" w14:textId="306FE524" w:rsidR="00FD137C" w:rsidRPr="00153C5D" w:rsidRDefault="00FD137C" w:rsidP="00355DF4">
            <w:pPr>
              <w:jc w:val="center"/>
              <w:rPr>
                <w:color w:val="000000"/>
                <w:sz w:val="17"/>
                <w:szCs w:val="17"/>
              </w:rPr>
            </w:pPr>
            <w:r>
              <w:rPr>
                <w:color w:val="000000"/>
                <w:sz w:val="18"/>
                <w:szCs w:val="18"/>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40018" w14:textId="4FB65205" w:rsidR="00FD137C" w:rsidRPr="00153C5D" w:rsidRDefault="00FD137C" w:rsidP="00355DF4">
            <w:pPr>
              <w:jc w:val="center"/>
              <w:rPr>
                <w:color w:val="000000"/>
                <w:sz w:val="17"/>
                <w:szCs w:val="17"/>
              </w:rPr>
            </w:pPr>
            <w:r>
              <w:rPr>
                <w:color w:val="000000"/>
                <w:sz w:val="18"/>
                <w:szCs w:val="18"/>
              </w:rPr>
              <w:t>$29,815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47A32" w14:textId="20756FA5" w:rsidR="00FD137C" w:rsidRPr="00153C5D" w:rsidRDefault="00FD137C" w:rsidP="00B65481">
            <w:pPr>
              <w:jc w:val="center"/>
              <w:rPr>
                <w:color w:val="000000"/>
                <w:sz w:val="17"/>
                <w:szCs w:val="17"/>
              </w:rPr>
            </w:pPr>
            <w:r>
              <w:rPr>
                <w:color w:val="000000"/>
                <w:sz w:val="18"/>
                <w:szCs w:val="18"/>
              </w:rPr>
              <w:t>$29,815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0DC6E" w14:textId="5448E103" w:rsidR="00FD137C" w:rsidRPr="00153C5D" w:rsidRDefault="00FD137C" w:rsidP="00B65481">
            <w:pPr>
              <w:jc w:val="center"/>
              <w:rPr>
                <w:color w:val="000000"/>
                <w:sz w:val="17"/>
                <w:szCs w:val="17"/>
              </w:rPr>
            </w:pPr>
            <w:r>
              <w:rPr>
                <w:color w:val="000000"/>
                <w:sz w:val="18"/>
                <w:szCs w:val="18"/>
              </w:rPr>
              <w:t>$29,815</w:t>
            </w:r>
          </w:p>
        </w:tc>
      </w:tr>
      <w:tr w:rsidR="00FD137C" w14:paraId="048E8B86" w14:textId="77777777" w:rsidTr="009970E6">
        <w:trPr>
          <w:trHeight w:val="288"/>
          <w:jc w:val="center"/>
        </w:trPr>
        <w:tc>
          <w:tcPr>
            <w:tcW w:w="2605" w:type="dxa"/>
            <w:shd w:val="clear" w:color="auto" w:fill="auto"/>
            <w:vAlign w:val="center"/>
            <w:hideMark/>
          </w:tcPr>
          <w:p w14:paraId="21182514" w14:textId="77777777" w:rsidR="00FD137C" w:rsidRPr="00153C5D" w:rsidRDefault="00FD137C" w:rsidP="00FD137C">
            <w:pPr>
              <w:rPr>
                <w:sz w:val="17"/>
                <w:szCs w:val="17"/>
              </w:rPr>
            </w:pPr>
            <w:r w:rsidRPr="00153C5D">
              <w:rPr>
                <w:sz w:val="17"/>
                <w:szCs w:val="17"/>
              </w:rPr>
              <w:t xml:space="preserve">MeBr End User Self-Certification </w:t>
            </w:r>
          </w:p>
        </w:tc>
        <w:tc>
          <w:tcPr>
            <w:tcW w:w="1345" w:type="dxa"/>
            <w:shd w:val="clear" w:color="auto" w:fill="auto"/>
            <w:noWrap/>
            <w:vAlign w:val="center"/>
            <w:hideMark/>
          </w:tcPr>
          <w:p w14:paraId="36532E15" w14:textId="77777777" w:rsidR="00FD137C" w:rsidRPr="00153C5D" w:rsidRDefault="00FD137C" w:rsidP="00FD137C">
            <w:pPr>
              <w:rPr>
                <w:color w:val="000000"/>
                <w:sz w:val="17"/>
                <w:szCs w:val="17"/>
              </w:rPr>
            </w:pPr>
            <w:r w:rsidRPr="00153C5D">
              <w:rPr>
                <w:color w:val="000000"/>
                <w:sz w:val="17"/>
                <w:szCs w:val="17"/>
              </w:rPr>
              <w:t>Paper</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01BAFD9" w14:textId="0AED024A" w:rsidR="00FD137C" w:rsidRPr="00153C5D" w:rsidRDefault="00FD137C" w:rsidP="00FD137C">
            <w:pPr>
              <w:jc w:val="center"/>
              <w:rPr>
                <w:color w:val="000000"/>
                <w:sz w:val="17"/>
                <w:szCs w:val="17"/>
              </w:rPr>
            </w:pPr>
            <w:r>
              <w:rPr>
                <w:color w:val="000000"/>
                <w:sz w:val="18"/>
                <w:szCs w:val="18"/>
              </w:rPr>
              <w:t>$28,565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5F7F7" w14:textId="417D8E53" w:rsidR="00FD137C" w:rsidRPr="00153C5D" w:rsidRDefault="00FD137C" w:rsidP="00FD137C">
            <w:pPr>
              <w:jc w:val="center"/>
              <w:rPr>
                <w:color w:val="000000"/>
                <w:sz w:val="17"/>
                <w:szCs w:val="17"/>
              </w:rPr>
            </w:pPr>
            <w:r>
              <w:rPr>
                <w:color w:val="000000"/>
                <w:sz w:val="18"/>
                <w:szCs w:val="18"/>
              </w:rPr>
              <w:t>$28,565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69A4A" w14:textId="08C9DDE6" w:rsidR="00FD137C" w:rsidRPr="00153C5D" w:rsidRDefault="00FD137C" w:rsidP="00FD137C">
            <w:pPr>
              <w:jc w:val="center"/>
              <w:rPr>
                <w:color w:val="000000"/>
                <w:sz w:val="17"/>
                <w:szCs w:val="17"/>
              </w:rPr>
            </w:pPr>
            <w:r>
              <w:rPr>
                <w:color w:val="000000"/>
                <w:sz w:val="18"/>
                <w:szCs w:val="18"/>
              </w:rPr>
              <w:t>$28,565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A07BD" w14:textId="43526891" w:rsidR="00FD137C" w:rsidRPr="00153C5D" w:rsidRDefault="00FD137C" w:rsidP="00FD137C">
            <w:pPr>
              <w:jc w:val="center"/>
              <w:rPr>
                <w:color w:val="000000"/>
                <w:sz w:val="17"/>
                <w:szCs w:val="17"/>
              </w:rPr>
            </w:pPr>
            <w:r>
              <w:rPr>
                <w:color w:val="000000"/>
                <w:sz w:val="18"/>
                <w:szCs w:val="18"/>
              </w:rPr>
              <w:t>$5,000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A511" w14:textId="4B825C5D" w:rsidR="00FD137C" w:rsidRPr="00153C5D" w:rsidRDefault="00FD137C" w:rsidP="00355DF4">
            <w:pPr>
              <w:jc w:val="center"/>
              <w:rPr>
                <w:color w:val="000000"/>
                <w:sz w:val="17"/>
                <w:szCs w:val="17"/>
              </w:rPr>
            </w:pPr>
            <w:r>
              <w:rPr>
                <w:color w:val="000000"/>
                <w:sz w:val="18"/>
                <w:szCs w:val="18"/>
              </w:rPr>
              <w:t>$5,000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45AFC" w14:textId="631E45E2" w:rsidR="00FD137C" w:rsidRPr="00153C5D" w:rsidRDefault="00FD137C" w:rsidP="00355DF4">
            <w:pPr>
              <w:jc w:val="center"/>
              <w:rPr>
                <w:color w:val="000000"/>
                <w:sz w:val="17"/>
                <w:szCs w:val="17"/>
              </w:rPr>
            </w:pPr>
            <w:r>
              <w:rPr>
                <w:color w:val="000000"/>
                <w:sz w:val="18"/>
                <w:szCs w:val="18"/>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5F46" w14:textId="1B6BD0BC" w:rsidR="00FD137C" w:rsidRPr="00153C5D" w:rsidRDefault="00FD137C" w:rsidP="00355DF4">
            <w:pPr>
              <w:jc w:val="center"/>
              <w:rPr>
                <w:color w:val="000000"/>
                <w:sz w:val="17"/>
                <w:szCs w:val="17"/>
              </w:rPr>
            </w:pPr>
            <w:r>
              <w:rPr>
                <w:color w:val="000000"/>
                <w:sz w:val="18"/>
                <w:szCs w:val="18"/>
              </w:rPr>
              <w:t>$33,565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ABF38" w14:textId="123389C7" w:rsidR="00FD137C" w:rsidRPr="00153C5D" w:rsidRDefault="00FD137C" w:rsidP="00B65481">
            <w:pPr>
              <w:jc w:val="center"/>
              <w:rPr>
                <w:color w:val="000000"/>
                <w:sz w:val="17"/>
                <w:szCs w:val="17"/>
              </w:rPr>
            </w:pPr>
            <w:r>
              <w:rPr>
                <w:color w:val="000000"/>
                <w:sz w:val="18"/>
                <w:szCs w:val="18"/>
              </w:rPr>
              <w:t>$33,565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6A96E" w14:textId="5E3943B9" w:rsidR="00FD137C" w:rsidRPr="00153C5D" w:rsidRDefault="00FD137C" w:rsidP="00B65481">
            <w:pPr>
              <w:jc w:val="center"/>
              <w:rPr>
                <w:color w:val="000000"/>
                <w:sz w:val="17"/>
                <w:szCs w:val="17"/>
              </w:rPr>
            </w:pPr>
            <w:r>
              <w:rPr>
                <w:color w:val="000000"/>
                <w:sz w:val="18"/>
                <w:szCs w:val="18"/>
              </w:rPr>
              <w:t>$33,565</w:t>
            </w:r>
          </w:p>
        </w:tc>
      </w:tr>
      <w:tr w:rsidR="009970E6" w14:paraId="2F6EE1EB" w14:textId="77777777" w:rsidTr="009970E6">
        <w:trPr>
          <w:trHeight w:val="288"/>
          <w:jc w:val="center"/>
        </w:trPr>
        <w:tc>
          <w:tcPr>
            <w:tcW w:w="3950" w:type="dxa"/>
            <w:gridSpan w:val="2"/>
            <w:shd w:val="clear" w:color="auto" w:fill="D9D9D9" w:themeFill="background1" w:themeFillShade="D9"/>
            <w:noWrap/>
            <w:vAlign w:val="center"/>
            <w:hideMark/>
          </w:tcPr>
          <w:p w14:paraId="6B8B4DBF" w14:textId="5A94D45E" w:rsidR="00FD137C" w:rsidRPr="00153C5D" w:rsidRDefault="00FD137C" w:rsidP="00FD137C">
            <w:pPr>
              <w:rPr>
                <w:b/>
                <w:bCs/>
                <w:color w:val="000000"/>
                <w:sz w:val="17"/>
                <w:szCs w:val="17"/>
              </w:rPr>
            </w:pPr>
            <w:r w:rsidRPr="00153C5D">
              <w:rPr>
                <w:b/>
                <w:bCs/>
                <w:color w:val="000000"/>
                <w:sz w:val="17"/>
                <w:szCs w:val="17"/>
              </w:rPr>
              <w:t>Subtotal (</w:t>
            </w:r>
            <w:r w:rsidR="00181C63">
              <w:rPr>
                <w:b/>
                <w:bCs/>
                <w:color w:val="000000"/>
                <w:sz w:val="17"/>
                <w:szCs w:val="17"/>
              </w:rPr>
              <w:t>Third-Party Disclosures</w:t>
            </w:r>
            <w:r w:rsidRPr="00153C5D">
              <w:rPr>
                <w:b/>
                <w:bCs/>
                <w:color w:val="000000"/>
                <w:sz w:val="17"/>
                <w:szCs w:val="17"/>
              </w:rPr>
              <w:t>)</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5A328FD2" w14:textId="6BDE8F6C" w:rsidR="00FD137C" w:rsidRPr="00153C5D" w:rsidRDefault="00140DDF" w:rsidP="00FD137C">
            <w:pPr>
              <w:jc w:val="center"/>
              <w:rPr>
                <w:b/>
                <w:bCs/>
                <w:color w:val="000000"/>
                <w:sz w:val="17"/>
                <w:szCs w:val="17"/>
              </w:rPr>
            </w:pPr>
            <w:r>
              <w:rPr>
                <w:b/>
                <w:bCs/>
                <w:color w:val="000000"/>
                <w:sz w:val="18"/>
                <w:szCs w:val="18"/>
              </w:rPr>
              <w:t>$</w:t>
            </w:r>
            <w:r w:rsidR="00FD137C">
              <w:rPr>
                <w:b/>
                <w:bCs/>
                <w:color w:val="000000"/>
                <w:sz w:val="18"/>
                <w:szCs w:val="18"/>
              </w:rPr>
              <w:t xml:space="preserve">200,012 </w:t>
            </w:r>
          </w:p>
        </w:tc>
        <w:tc>
          <w:tcPr>
            <w:tcW w:w="1170" w:type="dxa"/>
            <w:tcBorders>
              <w:top w:val="single" w:sz="4" w:space="0" w:color="auto"/>
              <w:left w:val="nil"/>
              <w:bottom w:val="single" w:sz="4" w:space="0" w:color="auto"/>
              <w:right w:val="single" w:sz="4" w:space="0" w:color="auto"/>
            </w:tcBorders>
            <w:shd w:val="clear" w:color="000000" w:fill="D9D9D9"/>
            <w:noWrap/>
            <w:vAlign w:val="center"/>
          </w:tcPr>
          <w:p w14:paraId="60C459CE" w14:textId="76E62284" w:rsidR="00FD137C" w:rsidRPr="00153C5D" w:rsidRDefault="00140DDF" w:rsidP="00355DF4">
            <w:pPr>
              <w:jc w:val="center"/>
              <w:rPr>
                <w:b/>
                <w:bCs/>
                <w:color w:val="000000"/>
                <w:sz w:val="17"/>
                <w:szCs w:val="17"/>
              </w:rPr>
            </w:pPr>
            <w:r>
              <w:rPr>
                <w:b/>
                <w:bCs/>
                <w:color w:val="000000"/>
                <w:sz w:val="18"/>
                <w:szCs w:val="18"/>
              </w:rPr>
              <w:t>$</w:t>
            </w:r>
            <w:r w:rsidR="00FD137C">
              <w:rPr>
                <w:b/>
                <w:bCs/>
                <w:color w:val="000000"/>
                <w:sz w:val="18"/>
                <w:szCs w:val="18"/>
              </w:rPr>
              <w:t xml:space="preserve">200,012 </w:t>
            </w:r>
          </w:p>
        </w:tc>
        <w:tc>
          <w:tcPr>
            <w:tcW w:w="1080" w:type="dxa"/>
            <w:tcBorders>
              <w:top w:val="single" w:sz="4" w:space="0" w:color="auto"/>
              <w:left w:val="nil"/>
              <w:bottom w:val="single" w:sz="4" w:space="0" w:color="auto"/>
              <w:right w:val="single" w:sz="8" w:space="0" w:color="auto"/>
            </w:tcBorders>
            <w:shd w:val="clear" w:color="000000" w:fill="D9D9D9"/>
            <w:noWrap/>
            <w:vAlign w:val="center"/>
          </w:tcPr>
          <w:p w14:paraId="67B630F7" w14:textId="59EDA443" w:rsidR="00FD137C" w:rsidRPr="00153C5D" w:rsidRDefault="00140DDF" w:rsidP="00355DF4">
            <w:pPr>
              <w:jc w:val="center"/>
              <w:rPr>
                <w:b/>
                <w:bCs/>
                <w:color w:val="000000"/>
                <w:sz w:val="17"/>
                <w:szCs w:val="17"/>
              </w:rPr>
            </w:pPr>
            <w:r>
              <w:rPr>
                <w:b/>
                <w:bCs/>
                <w:color w:val="000000"/>
                <w:sz w:val="18"/>
                <w:szCs w:val="18"/>
              </w:rPr>
              <w:t>$</w:t>
            </w:r>
            <w:r w:rsidR="00FD137C">
              <w:rPr>
                <w:b/>
                <w:bCs/>
                <w:color w:val="000000"/>
                <w:sz w:val="18"/>
                <w:szCs w:val="18"/>
              </w:rPr>
              <w:t xml:space="preserve">200,012 </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14:paraId="53815A9B" w14:textId="5E4087D8" w:rsidR="00FD137C" w:rsidRPr="00153C5D" w:rsidRDefault="00FD137C" w:rsidP="00355DF4">
            <w:pPr>
              <w:jc w:val="center"/>
              <w:rPr>
                <w:b/>
                <w:bCs/>
                <w:color w:val="000000"/>
                <w:sz w:val="17"/>
                <w:szCs w:val="17"/>
              </w:rPr>
            </w:pPr>
            <w:r>
              <w:rPr>
                <w:b/>
                <w:bCs/>
                <w:color w:val="000000"/>
                <w:sz w:val="18"/>
                <w:szCs w:val="18"/>
              </w:rPr>
              <w:t>$11,855</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14:paraId="247DD536" w14:textId="6CA8482D" w:rsidR="00FD137C" w:rsidRPr="00153C5D" w:rsidRDefault="00FD137C" w:rsidP="00B65481">
            <w:pPr>
              <w:jc w:val="center"/>
              <w:rPr>
                <w:b/>
                <w:bCs/>
                <w:color w:val="000000"/>
                <w:sz w:val="17"/>
                <w:szCs w:val="17"/>
              </w:rPr>
            </w:pPr>
            <w:r>
              <w:rPr>
                <w:b/>
                <w:bCs/>
                <w:color w:val="000000"/>
                <w:sz w:val="18"/>
                <w:szCs w:val="18"/>
              </w:rPr>
              <w:t>$11,855</w:t>
            </w:r>
          </w:p>
        </w:tc>
        <w:tc>
          <w:tcPr>
            <w:tcW w:w="810" w:type="dxa"/>
            <w:tcBorders>
              <w:top w:val="single" w:sz="4" w:space="0" w:color="auto"/>
              <w:left w:val="nil"/>
              <w:bottom w:val="single" w:sz="4" w:space="0" w:color="auto"/>
              <w:right w:val="single" w:sz="8" w:space="0" w:color="auto"/>
            </w:tcBorders>
            <w:shd w:val="clear" w:color="000000" w:fill="D9D9D9"/>
            <w:noWrap/>
            <w:vAlign w:val="center"/>
          </w:tcPr>
          <w:p w14:paraId="0A69377C" w14:textId="0EE5D6F8" w:rsidR="00FD137C" w:rsidRPr="00153C5D" w:rsidRDefault="00FD137C" w:rsidP="00B65481">
            <w:pPr>
              <w:jc w:val="center"/>
              <w:rPr>
                <w:b/>
                <w:bCs/>
                <w:color w:val="000000"/>
                <w:sz w:val="17"/>
                <w:szCs w:val="17"/>
              </w:rPr>
            </w:pPr>
            <w:r>
              <w:rPr>
                <w:b/>
                <w:bCs/>
                <w:color w:val="000000"/>
                <w:sz w:val="18"/>
                <w:szCs w:val="18"/>
              </w:rPr>
              <w:t>$11,855</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018252BD" w14:textId="22749BDF" w:rsidR="00FD137C" w:rsidRPr="00153C5D" w:rsidRDefault="00FD137C" w:rsidP="00B65481">
            <w:pPr>
              <w:jc w:val="center"/>
              <w:rPr>
                <w:b/>
                <w:bCs/>
                <w:color w:val="000000"/>
                <w:sz w:val="17"/>
                <w:szCs w:val="17"/>
              </w:rPr>
            </w:pPr>
            <w:r>
              <w:rPr>
                <w:b/>
                <w:bCs/>
                <w:color w:val="000000"/>
                <w:sz w:val="18"/>
                <w:szCs w:val="18"/>
              </w:rPr>
              <w:t>$211,867</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7FACC318" w14:textId="6E8C8131" w:rsidR="00FD137C" w:rsidRPr="00153C5D" w:rsidRDefault="00FD137C" w:rsidP="00B65481">
            <w:pPr>
              <w:jc w:val="center"/>
              <w:rPr>
                <w:b/>
                <w:bCs/>
                <w:color w:val="000000"/>
                <w:sz w:val="17"/>
                <w:szCs w:val="17"/>
              </w:rPr>
            </w:pPr>
            <w:r>
              <w:rPr>
                <w:b/>
                <w:bCs/>
                <w:color w:val="000000"/>
                <w:sz w:val="18"/>
                <w:szCs w:val="18"/>
              </w:rPr>
              <w:t>$211,867</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14:paraId="21C576E5" w14:textId="1F452412" w:rsidR="00FD137C" w:rsidRPr="00153C5D" w:rsidRDefault="00FD137C" w:rsidP="00B65481">
            <w:pPr>
              <w:jc w:val="center"/>
              <w:rPr>
                <w:b/>
                <w:bCs/>
                <w:color w:val="000000"/>
                <w:sz w:val="17"/>
                <w:szCs w:val="17"/>
              </w:rPr>
            </w:pPr>
            <w:r>
              <w:rPr>
                <w:b/>
                <w:bCs/>
                <w:color w:val="000000"/>
                <w:sz w:val="18"/>
                <w:szCs w:val="18"/>
              </w:rPr>
              <w:t>$211,867</w:t>
            </w:r>
          </w:p>
        </w:tc>
      </w:tr>
      <w:tr w:rsidR="00FD137C" w14:paraId="4367E9E5" w14:textId="77777777" w:rsidTr="00EF0CB7">
        <w:trPr>
          <w:trHeight w:val="288"/>
          <w:jc w:val="center"/>
        </w:trPr>
        <w:tc>
          <w:tcPr>
            <w:tcW w:w="3950" w:type="dxa"/>
            <w:gridSpan w:val="2"/>
            <w:shd w:val="clear" w:color="auto" w:fill="BFBFBF" w:themeFill="background1" w:themeFillShade="BF"/>
            <w:noWrap/>
            <w:vAlign w:val="center"/>
            <w:hideMark/>
          </w:tcPr>
          <w:p w14:paraId="4BDDCD16" w14:textId="77777777" w:rsidR="00FD137C" w:rsidRPr="00153C5D" w:rsidRDefault="00FD137C" w:rsidP="00FD137C">
            <w:pPr>
              <w:rPr>
                <w:b/>
                <w:bCs/>
                <w:color w:val="000000"/>
                <w:sz w:val="17"/>
                <w:szCs w:val="17"/>
              </w:rPr>
            </w:pPr>
            <w:r w:rsidRPr="00153C5D">
              <w:rPr>
                <w:b/>
                <w:bCs/>
                <w:color w:val="000000"/>
                <w:sz w:val="17"/>
                <w:szCs w:val="17"/>
              </w:rPr>
              <w:t>Total</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11A13B" w14:textId="5E26F8F4" w:rsidR="00FD137C" w:rsidRPr="00052372" w:rsidRDefault="00181C63" w:rsidP="00FD137C">
            <w:pPr>
              <w:jc w:val="center"/>
              <w:rPr>
                <w:b/>
                <w:bCs/>
                <w:color w:val="000000"/>
                <w:sz w:val="18"/>
                <w:szCs w:val="18"/>
              </w:rPr>
            </w:pPr>
            <w:r>
              <w:rPr>
                <w:b/>
                <w:bCs/>
                <w:color w:val="000000"/>
                <w:sz w:val="18"/>
                <w:szCs w:val="18"/>
              </w:rPr>
              <w:t>$443,043</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631EEA" w14:textId="5F795F68" w:rsidR="00FD137C" w:rsidRPr="00052372" w:rsidRDefault="00140DDF" w:rsidP="00355DF4">
            <w:pPr>
              <w:jc w:val="center"/>
              <w:rPr>
                <w:b/>
                <w:bCs/>
                <w:color w:val="000000"/>
                <w:sz w:val="18"/>
                <w:szCs w:val="18"/>
              </w:rPr>
            </w:pPr>
            <w:r>
              <w:rPr>
                <w:b/>
                <w:bCs/>
                <w:color w:val="000000"/>
                <w:sz w:val="18"/>
                <w:szCs w:val="18"/>
              </w:rPr>
              <w:t>$</w:t>
            </w:r>
            <w:r w:rsidR="00FD137C">
              <w:rPr>
                <w:b/>
                <w:bCs/>
                <w:color w:val="000000"/>
                <w:sz w:val="18"/>
                <w:szCs w:val="18"/>
              </w:rPr>
              <w:t xml:space="preserve">427,275 </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A5BF9C" w14:textId="598C8FDF" w:rsidR="00FD137C" w:rsidRPr="00052372" w:rsidRDefault="00140DDF" w:rsidP="00355DF4">
            <w:pPr>
              <w:jc w:val="center"/>
              <w:rPr>
                <w:b/>
                <w:bCs/>
                <w:color w:val="000000"/>
                <w:sz w:val="18"/>
                <w:szCs w:val="18"/>
              </w:rPr>
            </w:pPr>
            <w:r>
              <w:rPr>
                <w:b/>
                <w:bCs/>
                <w:color w:val="000000"/>
                <w:sz w:val="18"/>
                <w:szCs w:val="18"/>
              </w:rPr>
              <w:t>$</w:t>
            </w:r>
            <w:r w:rsidR="00FD137C">
              <w:rPr>
                <w:b/>
                <w:bCs/>
                <w:color w:val="000000"/>
                <w:sz w:val="18"/>
                <w:szCs w:val="18"/>
              </w:rPr>
              <w:t xml:space="preserve">419,448 </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B4C43F" w14:textId="62162A52" w:rsidR="00FD137C" w:rsidRPr="00052372" w:rsidRDefault="00FD137C" w:rsidP="00355DF4">
            <w:pPr>
              <w:jc w:val="center"/>
              <w:rPr>
                <w:b/>
                <w:bCs/>
                <w:color w:val="000000"/>
                <w:sz w:val="18"/>
                <w:szCs w:val="18"/>
              </w:rPr>
            </w:pPr>
            <w:r>
              <w:rPr>
                <w:b/>
                <w:bCs/>
                <w:color w:val="000000"/>
                <w:sz w:val="18"/>
                <w:szCs w:val="18"/>
              </w:rPr>
              <w:t>$14,202</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D99967" w14:textId="07628973" w:rsidR="00FD137C" w:rsidRPr="00052372" w:rsidRDefault="00FD137C" w:rsidP="00B65481">
            <w:pPr>
              <w:jc w:val="center"/>
              <w:rPr>
                <w:b/>
                <w:bCs/>
                <w:color w:val="000000"/>
                <w:sz w:val="18"/>
                <w:szCs w:val="18"/>
              </w:rPr>
            </w:pPr>
            <w:r>
              <w:rPr>
                <w:b/>
                <w:bCs/>
                <w:color w:val="000000"/>
                <w:sz w:val="18"/>
                <w:szCs w:val="18"/>
              </w:rPr>
              <w:t>$12,855</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DEC934" w14:textId="6A3FA557" w:rsidR="00FD137C" w:rsidRPr="00052372" w:rsidRDefault="00FD137C" w:rsidP="00B65481">
            <w:pPr>
              <w:jc w:val="center"/>
              <w:rPr>
                <w:b/>
                <w:bCs/>
                <w:color w:val="000000"/>
                <w:sz w:val="18"/>
                <w:szCs w:val="18"/>
              </w:rPr>
            </w:pPr>
            <w:r>
              <w:rPr>
                <w:b/>
                <w:bCs/>
                <w:color w:val="000000"/>
                <w:sz w:val="18"/>
                <w:szCs w:val="18"/>
              </w:rPr>
              <w:t>$12,190</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D99FFD" w14:textId="18299344" w:rsidR="00FD137C" w:rsidRPr="00052372" w:rsidRDefault="00FD137C" w:rsidP="00B65481">
            <w:pPr>
              <w:jc w:val="center"/>
              <w:rPr>
                <w:b/>
                <w:bCs/>
                <w:color w:val="000000"/>
                <w:sz w:val="18"/>
                <w:szCs w:val="18"/>
              </w:rPr>
            </w:pPr>
            <w:r>
              <w:rPr>
                <w:b/>
                <w:bCs/>
                <w:color w:val="000000"/>
                <w:sz w:val="18"/>
                <w:szCs w:val="18"/>
              </w:rPr>
              <w:t>$4</w:t>
            </w:r>
            <w:r w:rsidR="00140DDF">
              <w:rPr>
                <w:b/>
                <w:bCs/>
                <w:color w:val="000000"/>
                <w:sz w:val="18"/>
                <w:szCs w:val="18"/>
              </w:rPr>
              <w:t>57,008</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DB8D6C" w14:textId="52AFC0AB" w:rsidR="00FD137C" w:rsidRPr="00052372" w:rsidRDefault="00FD137C" w:rsidP="00B65481">
            <w:pPr>
              <w:jc w:val="center"/>
              <w:rPr>
                <w:b/>
                <w:bCs/>
                <w:color w:val="000000"/>
                <w:sz w:val="18"/>
                <w:szCs w:val="18"/>
              </w:rPr>
            </w:pPr>
            <w:r>
              <w:rPr>
                <w:b/>
                <w:bCs/>
                <w:color w:val="000000"/>
                <w:sz w:val="18"/>
                <w:szCs w:val="18"/>
              </w:rPr>
              <w:t>$440,130</w:t>
            </w:r>
          </w:p>
        </w:tc>
        <w:tc>
          <w:tcPr>
            <w:tcW w:w="1080" w:type="dxa"/>
            <w:tcBorders>
              <w:top w:val="single" w:sz="4" w:space="0" w:color="auto"/>
              <w:left w:val="single" w:sz="4" w:space="0" w:color="auto"/>
              <w:bottom w:val="single" w:sz="4" w:space="0" w:color="auto"/>
            </w:tcBorders>
            <w:shd w:val="clear" w:color="auto" w:fill="BFBFBF" w:themeFill="background1" w:themeFillShade="BF"/>
            <w:noWrap/>
            <w:vAlign w:val="center"/>
          </w:tcPr>
          <w:p w14:paraId="5CCD19E9" w14:textId="3B7F3085" w:rsidR="00FD137C" w:rsidRPr="00052372" w:rsidRDefault="00FD137C" w:rsidP="00B65481">
            <w:pPr>
              <w:jc w:val="center"/>
              <w:rPr>
                <w:b/>
                <w:bCs/>
                <w:color w:val="000000"/>
                <w:sz w:val="18"/>
                <w:szCs w:val="18"/>
              </w:rPr>
            </w:pPr>
            <w:r>
              <w:rPr>
                <w:b/>
                <w:bCs/>
                <w:color w:val="000000"/>
                <w:sz w:val="18"/>
                <w:szCs w:val="18"/>
              </w:rPr>
              <w:t>$431,638</w:t>
            </w:r>
          </w:p>
        </w:tc>
      </w:tr>
    </w:tbl>
    <w:p w14:paraId="0C05C5ED" w14:textId="77777777" w:rsidR="00E20C32" w:rsidRDefault="00E20C32" w:rsidP="00B04397">
      <w:pPr>
        <w:keepNext/>
        <w:rPr>
          <w:b/>
        </w:rPr>
        <w:sectPr w:rsidR="00E20C32" w:rsidSect="009970E6">
          <w:pgSz w:w="15840" w:h="12240" w:orient="landscape" w:code="1"/>
          <w:pgMar w:top="1440" w:right="1440" w:bottom="1440" w:left="1440" w:header="720" w:footer="720" w:gutter="0"/>
          <w:cols w:space="720"/>
          <w:docGrid w:linePitch="360"/>
        </w:sectPr>
      </w:pPr>
    </w:p>
    <w:p w14:paraId="560B8046" w14:textId="0BBE119F" w:rsidR="003B13AB" w:rsidRDefault="004E4DF6" w:rsidP="003B13AB">
      <w:pPr>
        <w:rPr>
          <w:b/>
        </w:rPr>
      </w:pPr>
      <w:r w:rsidRPr="004E4DF6">
        <w:rPr>
          <w:b/>
        </w:rPr>
        <w:t>(c)</w:t>
      </w:r>
      <w:r w:rsidRPr="004E4DF6">
        <w:rPr>
          <w:b/>
        </w:rPr>
        <w:tab/>
        <w:t xml:space="preserve">Estimating Agency </w:t>
      </w:r>
      <w:r w:rsidR="00CB6725">
        <w:rPr>
          <w:b/>
        </w:rPr>
        <w:t>B</w:t>
      </w:r>
      <w:r w:rsidRPr="004E4DF6">
        <w:rPr>
          <w:b/>
        </w:rPr>
        <w:t xml:space="preserve">urden </w:t>
      </w:r>
      <w:r w:rsidR="00CB6725">
        <w:rPr>
          <w:b/>
        </w:rPr>
        <w:t xml:space="preserve">and </w:t>
      </w:r>
      <w:r w:rsidRPr="004E4DF6">
        <w:rPr>
          <w:b/>
        </w:rPr>
        <w:t>Costs</w:t>
      </w:r>
    </w:p>
    <w:p w14:paraId="2B96A0E9" w14:textId="77777777" w:rsidR="00E90316" w:rsidRDefault="00E90316" w:rsidP="00B112E8"/>
    <w:p w14:paraId="7807FD53" w14:textId="4663DC47" w:rsidR="00680936" w:rsidRPr="00680936" w:rsidRDefault="00680936" w:rsidP="00680936">
      <w:pPr>
        <w:autoSpaceDE w:val="0"/>
        <w:autoSpaceDN w:val="0"/>
        <w:adjustRightInd w:val="0"/>
      </w:pPr>
      <w:r w:rsidRPr="00680936">
        <w:t xml:space="preserve">The conversion to an electronic reporting system as well as the adoption of CDX to facilitate form submission and processing are expected to create long term burden reductions and increased efficiencies for EPA. Because the current </w:t>
      </w:r>
      <w:r>
        <w:t xml:space="preserve">electronic </w:t>
      </w:r>
      <w:r w:rsidRPr="00680936">
        <w:t xml:space="preserve">reporting system </w:t>
      </w:r>
      <w:r w:rsidR="00D259E7">
        <w:t>via CDX</w:t>
      </w:r>
      <w:r>
        <w:t xml:space="preserve"> is voluntary</w:t>
      </w:r>
      <w:r w:rsidR="00D259E7">
        <w:t xml:space="preserve"> and only allows for the electronic submission of select reports</w:t>
      </w:r>
      <w:r>
        <w:t xml:space="preserve">, </w:t>
      </w:r>
      <w:r w:rsidRPr="00680936">
        <w:t xml:space="preserve">the Agency first will need to </w:t>
      </w:r>
      <w:r>
        <w:t xml:space="preserve">make some adjustment to convert to a mandatory </w:t>
      </w:r>
      <w:r w:rsidRPr="00680936">
        <w:t xml:space="preserve">electronic reporting system. EPA estimates incurring a one-time cost of $200,000 to </w:t>
      </w:r>
      <w:r w:rsidR="00D259E7">
        <w:t>upgrade CDX to accept additional electronic ODS report</w:t>
      </w:r>
      <w:r>
        <w:t xml:space="preserve">. </w:t>
      </w:r>
      <w:r w:rsidRPr="00680936">
        <w:t xml:space="preserve">In addition, annual costs will be associated with the operation and maintenance (O&amp;M) of CDX for the data flow. EPA developed an estimate of CDX O&amp;M costs attributable to chemical reporting program by apportioning the overall CDX maintenance cost estimated in the CROMERR </w:t>
      </w:r>
      <w:r w:rsidR="00BA6C34">
        <w:t>ICR</w:t>
      </w:r>
      <w:r w:rsidRPr="00680936">
        <w:t xml:space="preserve"> to individual programs. This approach yields an estimate of $57,353 per year</w:t>
      </w:r>
      <w:r w:rsidR="00F93CBB">
        <w:t>.</w:t>
      </w:r>
      <w:r w:rsidRPr="00680936">
        <w:t xml:space="preserve"> Note that alth</w:t>
      </w:r>
      <w:r w:rsidR="00BA6C34">
        <w:t>ough the data flow for this ICR</w:t>
      </w:r>
      <w:r w:rsidRPr="00680936">
        <w:t xml:space="preserve"> will be smaller than the data flows included in the CROMERR analysis, the CROMERR analysis does not include costs associated with operations and, therefore, the $57,353 might be considered a lower bound estimate of total O&amp;M.</w:t>
      </w:r>
    </w:p>
    <w:p w14:paraId="658E4918" w14:textId="77777777" w:rsidR="00680936" w:rsidRPr="00680936" w:rsidRDefault="00680936" w:rsidP="00680936">
      <w:pPr>
        <w:autoSpaceDE w:val="0"/>
        <w:autoSpaceDN w:val="0"/>
        <w:adjustRightInd w:val="0"/>
      </w:pPr>
    </w:p>
    <w:p w14:paraId="22CBE1CB" w14:textId="322275F5" w:rsidR="00680936" w:rsidRDefault="00680936" w:rsidP="00680936">
      <w:pPr>
        <w:autoSpaceDE w:val="0"/>
        <w:autoSpaceDN w:val="0"/>
        <w:adjustRightInd w:val="0"/>
      </w:pPr>
      <w:r w:rsidRPr="00680936">
        <w:t xml:space="preserve">Agency burden savings are expected </w:t>
      </w:r>
      <w:r w:rsidR="00D259E7">
        <w:t xml:space="preserve">to result from </w:t>
      </w:r>
      <w:r w:rsidRPr="00680936">
        <w:t xml:space="preserve">the </w:t>
      </w:r>
      <w:r w:rsidR="00784AE2">
        <w:t>reduction</w:t>
      </w:r>
      <w:r w:rsidR="00784AE2" w:rsidRPr="00680936">
        <w:t xml:space="preserve"> </w:t>
      </w:r>
      <w:r w:rsidRPr="00680936">
        <w:t>of the need to process paper forms</w:t>
      </w:r>
      <w:r w:rsidR="00D259E7">
        <w:t xml:space="preserve"> and</w:t>
      </w:r>
      <w:r w:rsidRPr="00680936">
        <w:t xml:space="preserve"> </w:t>
      </w:r>
      <w:r w:rsidR="00D259E7">
        <w:t>from the use of more automated</w:t>
      </w:r>
      <w:r w:rsidR="00D259E7" w:rsidRPr="00680936">
        <w:t xml:space="preserve"> </w:t>
      </w:r>
      <w:r w:rsidRPr="00680936">
        <w:t>quality assurance/quality control (QA/QC)</w:t>
      </w:r>
      <w:r w:rsidR="00834D93">
        <w:t>, as noted in the description of “Changes to this Information Collection Request</w:t>
      </w:r>
      <w:r w:rsidR="00D259E7">
        <w:t>.</w:t>
      </w:r>
      <w:r w:rsidR="00834D93">
        <w:t>”</w:t>
      </w:r>
    </w:p>
    <w:p w14:paraId="20982E8E" w14:textId="6CBA7F4F" w:rsidR="003247FB" w:rsidRDefault="003247FB" w:rsidP="00680936">
      <w:pPr>
        <w:autoSpaceDE w:val="0"/>
        <w:autoSpaceDN w:val="0"/>
        <w:adjustRightInd w:val="0"/>
      </w:pPr>
    </w:p>
    <w:p w14:paraId="60F111F6" w14:textId="77777777" w:rsidR="003247FB" w:rsidRDefault="003247FB" w:rsidP="003247FB">
      <w:r w:rsidRPr="00614909">
        <w:t>The overarching assumption used in the analysis of the respondent burden</w:t>
      </w:r>
      <w:r>
        <w:t xml:space="preserve"> and cost</w:t>
      </w:r>
      <w:r w:rsidRPr="00614909">
        <w:t xml:space="preserve"> is that the respondent burden</w:t>
      </w:r>
      <w:r>
        <w:t xml:space="preserve"> and cost</w:t>
      </w:r>
      <w:r w:rsidRPr="00614909">
        <w:t xml:space="preserve"> for the three years of this ICR will vary each year based on the number of </w:t>
      </w:r>
      <w:r>
        <w:t>paper</w:t>
      </w:r>
      <w:r w:rsidRPr="00614909">
        <w:t xml:space="preserve"> and </w:t>
      </w:r>
      <w:r>
        <w:t xml:space="preserve">electronic </w:t>
      </w:r>
      <w:r w:rsidRPr="00614909">
        <w:t>reports submitted. Specifically:</w:t>
      </w:r>
    </w:p>
    <w:p w14:paraId="1B4B01A8" w14:textId="77777777" w:rsidR="003247FB" w:rsidRPr="00614909" w:rsidRDefault="003247FB" w:rsidP="003247FB"/>
    <w:p w14:paraId="278B441A" w14:textId="77777777" w:rsidR="003247FB" w:rsidRPr="00B94F42" w:rsidRDefault="003247FB" w:rsidP="003247FB">
      <w:pPr>
        <w:numPr>
          <w:ilvl w:val="0"/>
          <w:numId w:val="35"/>
        </w:numPr>
        <w:contextualSpacing/>
      </w:pPr>
      <w:r>
        <w:t xml:space="preserve">After </w:t>
      </w:r>
      <w:r w:rsidRPr="00B94F42">
        <w:t>Year 1 t</w:t>
      </w:r>
      <w:r w:rsidRPr="008E1BC7">
        <w:t>he burden of entering data in</w:t>
      </w:r>
      <w:r>
        <w:t>to</w:t>
      </w:r>
      <w:r w:rsidRPr="008E1BC7">
        <w:t xml:space="preserve"> the ODS tracking system </w:t>
      </w:r>
      <w:r>
        <w:t>is assumed to</w:t>
      </w:r>
      <w:r w:rsidRPr="008E1BC7">
        <w:t xml:space="preserve"> decrease</w:t>
      </w:r>
      <w:r>
        <w:t xml:space="preserve"> as reporters transition from paper to electronic reports</w:t>
      </w:r>
      <w:r w:rsidRPr="008E1BC7">
        <w:t>;</w:t>
      </w:r>
    </w:p>
    <w:p w14:paraId="24C06A85" w14:textId="77777777" w:rsidR="003247FB" w:rsidRPr="00B94F42" w:rsidRDefault="003247FB" w:rsidP="003247FB">
      <w:pPr>
        <w:numPr>
          <w:ilvl w:val="0"/>
          <w:numId w:val="35"/>
        </w:numPr>
        <w:contextualSpacing/>
      </w:pPr>
      <w:r>
        <w:t xml:space="preserve">After </w:t>
      </w:r>
      <w:r w:rsidRPr="00B94F42">
        <w:t xml:space="preserve">Year </w:t>
      </w:r>
      <w:r>
        <w:t xml:space="preserve">1 </w:t>
      </w:r>
      <w:r w:rsidRPr="00B94F42">
        <w:t>t</w:t>
      </w:r>
      <w:r w:rsidRPr="008E1BC7">
        <w:t xml:space="preserve">he burden of preparing, reviewing, and processing company balance statements </w:t>
      </w:r>
      <w:r>
        <w:t>is assumed to</w:t>
      </w:r>
      <w:r w:rsidRPr="008E1BC7">
        <w:t xml:space="preserve"> decrease</w:t>
      </w:r>
      <w:r>
        <w:t xml:space="preserve"> as more communications are sent electronically</w:t>
      </w:r>
      <w:r w:rsidRPr="008E1BC7">
        <w:t xml:space="preserve">; and </w:t>
      </w:r>
    </w:p>
    <w:p w14:paraId="49B2E825" w14:textId="01A0F9D7" w:rsidR="003247FB" w:rsidRDefault="003247FB" w:rsidP="003247FB">
      <w:pPr>
        <w:numPr>
          <w:ilvl w:val="0"/>
          <w:numId w:val="35"/>
        </w:numPr>
        <w:contextualSpacing/>
      </w:pPr>
      <w:r>
        <w:t xml:space="preserve">After </w:t>
      </w:r>
      <w:r w:rsidRPr="00B94F42">
        <w:t xml:space="preserve">Year </w:t>
      </w:r>
      <w:r>
        <w:t>2</w:t>
      </w:r>
      <w:r w:rsidRPr="00B94F42">
        <w:t xml:space="preserve"> t</w:t>
      </w:r>
      <w:r w:rsidRPr="008E1BC7">
        <w:t>he burden of providing reporting guidance</w:t>
      </w:r>
      <w:r>
        <w:t xml:space="preserve"> is assumed to de</w:t>
      </w:r>
      <w:r w:rsidRPr="008E1BC7">
        <w:t xml:space="preserve">crease. </w:t>
      </w:r>
    </w:p>
    <w:p w14:paraId="179D7052" w14:textId="3BF7D27D" w:rsidR="00A073EA" w:rsidRDefault="00A073EA" w:rsidP="00A073EA">
      <w:pPr>
        <w:contextualSpacing/>
      </w:pPr>
    </w:p>
    <w:p w14:paraId="2D52DA15" w14:textId="161F31EE" w:rsidR="00A073EA" w:rsidRPr="00680936" w:rsidRDefault="00A073EA" w:rsidP="00A073EA">
      <w:pPr>
        <w:contextualSpacing/>
      </w:pPr>
      <w:r>
        <w:t>Costs are subdivided into Agency and contractor costs. The average hourly rates for EPA technical</w:t>
      </w:r>
      <w:r w:rsidR="00FD137C">
        <w:t xml:space="preserve"> and </w:t>
      </w:r>
      <w:r>
        <w:t>managerial staff of $45.42</w:t>
      </w:r>
      <w:r w:rsidR="00FD137C">
        <w:t xml:space="preserve"> and</w:t>
      </w:r>
      <w:r>
        <w:t xml:space="preserve"> $63.14, respectively, are derived from the 2017 annual base pay table, which was retrieved from the Office of Personnel Management website. </w:t>
      </w:r>
      <w:r w:rsidR="00083C00">
        <w:t xml:space="preserve">The </w:t>
      </w:r>
      <w:r w:rsidR="00EB4EBE">
        <w:t xml:space="preserve">rate for </w:t>
      </w:r>
      <w:r w:rsidR="00083C00">
        <w:t xml:space="preserve">technical </w:t>
      </w:r>
      <w:r w:rsidR="00EB4EBE">
        <w:t xml:space="preserve">staff is based on a GS-13 step 1 salary and the rate for managerial staff is based on a GS-15 step 1 salary. </w:t>
      </w:r>
      <w:r w:rsidR="001E7BA7">
        <w:t xml:space="preserve">These rates were </w:t>
      </w:r>
      <w:r>
        <w:t>then multiplied hourly rates by the standard government benefits multiplication factor of 1.6 to get hour rates of $72.67 for technical staff</w:t>
      </w:r>
      <w:r w:rsidR="00FD137C">
        <w:t xml:space="preserve"> and</w:t>
      </w:r>
      <w:r>
        <w:t xml:space="preserve"> $101.02 for managerial staff. The cost of contractor time is valued at $105.00 per hour</w:t>
      </w:r>
      <w:r w:rsidR="00322907">
        <w:t xml:space="preserve"> on average</w:t>
      </w:r>
      <w:r>
        <w:t xml:space="preserve">, including overhead and fringe. </w:t>
      </w:r>
      <w:r w:rsidR="002370A9">
        <w:t xml:space="preserve">This rate takes into account </w:t>
      </w:r>
      <w:r w:rsidR="007F2958">
        <w:t>a weighted average of</w:t>
      </w:r>
      <w:r w:rsidR="002370A9">
        <w:t xml:space="preserve"> managerial and technical staff hours</w:t>
      </w:r>
      <w:r w:rsidR="007F2958">
        <w:t xml:space="preserve">, based on rates for </w:t>
      </w:r>
      <w:r w:rsidR="00812E20">
        <w:t>Consultant III</w:t>
      </w:r>
      <w:r w:rsidR="007F2958">
        <w:t xml:space="preserve"> and </w:t>
      </w:r>
      <w:r w:rsidR="00812E20">
        <w:t>Researcher II</w:t>
      </w:r>
      <w:r w:rsidR="007F2958">
        <w:t xml:space="preserve"> under GSA Schedule 899</w:t>
      </w:r>
      <w:r w:rsidR="007F2958">
        <w:rPr>
          <w:rFonts w:ascii="Cambria Math" w:hAnsi="Cambria Math" w:cs="Cambria Math"/>
        </w:rPr>
        <w:t>‐</w:t>
      </w:r>
      <w:r w:rsidR="007F2958">
        <w:t xml:space="preserve">1 Environmental Consulting Services. </w:t>
      </w:r>
      <w:r>
        <w:t xml:space="preserve">The number of occurrences of each activity is </w:t>
      </w:r>
      <w:r w:rsidR="00554C28">
        <w:t xml:space="preserve">based on the reporting requirements and EPA’s experience with reporting under both the CFC and HCFC allowance systems. </w:t>
      </w:r>
    </w:p>
    <w:p w14:paraId="3DF57D6F" w14:textId="77777777" w:rsidR="00F96741" w:rsidRPr="001440C5" w:rsidRDefault="00F96741" w:rsidP="001440C5"/>
    <w:p w14:paraId="4449CC56" w14:textId="6F53C4C5" w:rsidR="00AD3598" w:rsidRDefault="00181C63">
      <w:pPr>
        <w:rPr>
          <w:color w:val="000000"/>
        </w:rPr>
        <w:sectPr w:rsidR="00AD3598" w:rsidSect="00326B52">
          <w:pgSz w:w="12240" w:h="15840" w:code="1"/>
          <w:pgMar w:top="1440" w:right="1440" w:bottom="1440" w:left="1440" w:header="720" w:footer="720" w:gutter="0"/>
          <w:cols w:space="720"/>
          <w:docGrid w:linePitch="360"/>
        </w:sectPr>
      </w:pPr>
      <w:r>
        <w:rPr>
          <w:color w:val="000000"/>
        </w:rPr>
        <w:t>Table V</w:t>
      </w:r>
      <w:r w:rsidR="00802A4C">
        <w:rPr>
          <w:color w:val="000000"/>
        </w:rPr>
        <w:t xml:space="preserve"> </w:t>
      </w:r>
      <w:r w:rsidR="00F96741">
        <w:rPr>
          <w:color w:val="000000"/>
        </w:rPr>
        <w:t>below summarize</w:t>
      </w:r>
      <w:r w:rsidR="0050296B">
        <w:rPr>
          <w:color w:val="000000"/>
        </w:rPr>
        <w:t>s</w:t>
      </w:r>
      <w:r w:rsidR="00F96741">
        <w:rPr>
          <w:color w:val="000000"/>
        </w:rPr>
        <w:t xml:space="preserve"> total burden hours of each activity for </w:t>
      </w:r>
      <w:r w:rsidR="001E7BA7">
        <w:rPr>
          <w:color w:val="000000"/>
        </w:rPr>
        <w:t>by year</w:t>
      </w:r>
      <w:r w:rsidR="00F96741">
        <w:rPr>
          <w:color w:val="000000"/>
        </w:rPr>
        <w:t>.</w:t>
      </w:r>
      <w:r w:rsidR="00830EFB">
        <w:rPr>
          <w:color w:val="000000"/>
        </w:rPr>
        <w:t xml:space="preserve"> Total burden hours are calculated by multiplying the number of activities by staff hours per activity. </w:t>
      </w:r>
    </w:p>
    <w:p w14:paraId="5463A1D4" w14:textId="41F6B8CD" w:rsidR="003247FB" w:rsidRPr="00B82270" w:rsidRDefault="003247FB" w:rsidP="00863F08">
      <w:bookmarkStart w:id="7" w:name="_Ref464502637"/>
      <w:r w:rsidRPr="00863F08">
        <w:rPr>
          <w:b/>
          <w:sz w:val="22"/>
        </w:rPr>
        <w:t>Table</w:t>
      </w:r>
      <w:r w:rsidR="00834D93">
        <w:rPr>
          <w:b/>
          <w:sz w:val="22"/>
        </w:rPr>
        <w:t xml:space="preserve"> </w:t>
      </w:r>
      <w:r w:rsidR="00181C63">
        <w:rPr>
          <w:b/>
          <w:sz w:val="22"/>
        </w:rPr>
        <w:t>V</w:t>
      </w:r>
      <w:bookmarkEnd w:id="7"/>
      <w:r w:rsidRPr="00863F08">
        <w:rPr>
          <w:b/>
          <w:sz w:val="22"/>
        </w:rPr>
        <w:t>. Agency Burden – Total Burden Hours</w:t>
      </w:r>
    </w:p>
    <w:tbl>
      <w:tblPr>
        <w:tblW w:w="13045" w:type="dxa"/>
        <w:tblLayout w:type="fixed"/>
        <w:tblCellMar>
          <w:left w:w="115" w:type="dxa"/>
          <w:right w:w="115" w:type="dxa"/>
        </w:tblCellMar>
        <w:tblLook w:val="04A0" w:firstRow="1" w:lastRow="0" w:firstColumn="1" w:lastColumn="0" w:noHBand="0" w:noVBand="1"/>
      </w:tblPr>
      <w:tblGrid>
        <w:gridCol w:w="4050"/>
        <w:gridCol w:w="1255"/>
        <w:gridCol w:w="1080"/>
        <w:gridCol w:w="1170"/>
        <w:gridCol w:w="914"/>
        <w:gridCol w:w="914"/>
        <w:gridCol w:w="962"/>
        <w:gridCol w:w="898"/>
        <w:gridCol w:w="898"/>
        <w:gridCol w:w="904"/>
      </w:tblGrid>
      <w:tr w:rsidR="00AD3598" w14:paraId="1125E2AE" w14:textId="77777777" w:rsidTr="00AD3598">
        <w:trPr>
          <w:trHeight w:val="440"/>
        </w:trPr>
        <w:tc>
          <w:tcPr>
            <w:tcW w:w="405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443423" w14:textId="77777777" w:rsidR="003247FB" w:rsidRPr="00863F08" w:rsidRDefault="003247FB" w:rsidP="003247FB">
            <w:pPr>
              <w:jc w:val="center"/>
              <w:rPr>
                <w:b/>
                <w:bCs/>
                <w:color w:val="000000"/>
                <w:sz w:val="18"/>
                <w:szCs w:val="18"/>
              </w:rPr>
            </w:pPr>
            <w:r w:rsidRPr="00863F08">
              <w:rPr>
                <w:b/>
                <w:bCs/>
                <w:color w:val="000000"/>
                <w:sz w:val="18"/>
                <w:szCs w:val="18"/>
              </w:rPr>
              <w:t>Activity</w:t>
            </w:r>
          </w:p>
        </w:tc>
        <w:tc>
          <w:tcPr>
            <w:tcW w:w="125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C90C855" w14:textId="27699A3A" w:rsidR="003247FB" w:rsidRPr="00863F08" w:rsidRDefault="003247FB" w:rsidP="003247FB">
            <w:pPr>
              <w:jc w:val="center"/>
              <w:rPr>
                <w:b/>
                <w:bCs/>
                <w:color w:val="000000"/>
                <w:sz w:val="18"/>
                <w:szCs w:val="18"/>
              </w:rPr>
            </w:pPr>
            <w:r w:rsidRPr="00863F08">
              <w:rPr>
                <w:b/>
                <w:bCs/>
                <w:color w:val="000000"/>
                <w:sz w:val="18"/>
                <w:szCs w:val="18"/>
              </w:rPr>
              <w:t xml:space="preserve"> 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9621F66" w14:textId="1BC1E0A2" w:rsidR="003247FB" w:rsidRPr="00863F08" w:rsidRDefault="003247FB" w:rsidP="003247FB">
            <w:pPr>
              <w:jc w:val="center"/>
              <w:rPr>
                <w:b/>
                <w:bCs/>
                <w:color w:val="000000"/>
                <w:sz w:val="18"/>
                <w:szCs w:val="18"/>
              </w:rPr>
            </w:pPr>
            <w:r w:rsidRPr="00863F08">
              <w:rPr>
                <w:b/>
                <w:bCs/>
                <w:color w:val="000000"/>
                <w:sz w:val="18"/>
                <w:szCs w:val="18"/>
              </w:rPr>
              <w:t xml:space="preserve">Technical Hours per Activity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45B6093" w14:textId="77777777" w:rsidR="003247FB" w:rsidRPr="00863F08" w:rsidRDefault="003247FB" w:rsidP="003247FB">
            <w:pPr>
              <w:jc w:val="center"/>
              <w:rPr>
                <w:b/>
                <w:bCs/>
                <w:color w:val="000000"/>
                <w:sz w:val="18"/>
                <w:szCs w:val="18"/>
              </w:rPr>
            </w:pPr>
            <w:r w:rsidRPr="00863F08">
              <w:rPr>
                <w:b/>
                <w:bCs/>
                <w:color w:val="000000"/>
                <w:sz w:val="18"/>
                <w:szCs w:val="18"/>
              </w:rPr>
              <w:t xml:space="preserve">Contractor Hours per Activity </w:t>
            </w:r>
          </w:p>
        </w:tc>
        <w:tc>
          <w:tcPr>
            <w:tcW w:w="2790" w:type="dxa"/>
            <w:gridSpan w:val="3"/>
            <w:tcBorders>
              <w:top w:val="single" w:sz="4" w:space="0" w:color="auto"/>
              <w:left w:val="nil"/>
              <w:bottom w:val="single" w:sz="4" w:space="0" w:color="auto"/>
              <w:right w:val="single" w:sz="4" w:space="0" w:color="auto"/>
            </w:tcBorders>
            <w:shd w:val="clear" w:color="000000" w:fill="F2F2F2"/>
            <w:vAlign w:val="center"/>
            <w:hideMark/>
          </w:tcPr>
          <w:p w14:paraId="3094BD0C" w14:textId="77777777" w:rsidR="003247FB" w:rsidRPr="00863F08" w:rsidRDefault="003247FB" w:rsidP="003247FB">
            <w:pPr>
              <w:jc w:val="center"/>
              <w:rPr>
                <w:b/>
                <w:bCs/>
                <w:color w:val="000000"/>
                <w:sz w:val="18"/>
                <w:szCs w:val="18"/>
              </w:rPr>
            </w:pPr>
            <w:r w:rsidRPr="00863F08">
              <w:rPr>
                <w:b/>
                <w:bCs/>
                <w:color w:val="000000"/>
                <w:sz w:val="18"/>
                <w:szCs w:val="18"/>
              </w:rPr>
              <w:t xml:space="preserve"> Number of Activities  </w:t>
            </w:r>
          </w:p>
        </w:tc>
        <w:tc>
          <w:tcPr>
            <w:tcW w:w="2700" w:type="dxa"/>
            <w:gridSpan w:val="3"/>
            <w:tcBorders>
              <w:top w:val="single" w:sz="4" w:space="0" w:color="auto"/>
              <w:left w:val="nil"/>
              <w:bottom w:val="single" w:sz="4" w:space="0" w:color="auto"/>
              <w:right w:val="single" w:sz="4" w:space="0" w:color="auto"/>
            </w:tcBorders>
            <w:shd w:val="clear" w:color="000000" w:fill="F2F2F2"/>
            <w:vAlign w:val="center"/>
            <w:hideMark/>
          </w:tcPr>
          <w:p w14:paraId="55254070" w14:textId="77777777" w:rsidR="003247FB" w:rsidRPr="00863F08" w:rsidRDefault="003247FB" w:rsidP="003247FB">
            <w:pPr>
              <w:jc w:val="center"/>
              <w:rPr>
                <w:b/>
                <w:bCs/>
                <w:color w:val="000000"/>
                <w:sz w:val="18"/>
                <w:szCs w:val="18"/>
              </w:rPr>
            </w:pPr>
            <w:r w:rsidRPr="00863F08">
              <w:rPr>
                <w:b/>
                <w:bCs/>
                <w:color w:val="000000"/>
                <w:sz w:val="18"/>
                <w:szCs w:val="18"/>
              </w:rPr>
              <w:t xml:space="preserve"> Total Hours  </w:t>
            </w:r>
          </w:p>
        </w:tc>
      </w:tr>
      <w:tr w:rsidR="00B62A26" w14:paraId="661F0239" w14:textId="77777777" w:rsidTr="00B62A26">
        <w:trPr>
          <w:trHeight w:val="368"/>
        </w:trPr>
        <w:tc>
          <w:tcPr>
            <w:tcW w:w="4050" w:type="dxa"/>
            <w:vMerge/>
            <w:tcBorders>
              <w:top w:val="single" w:sz="4" w:space="0" w:color="auto"/>
              <w:left w:val="single" w:sz="4" w:space="0" w:color="auto"/>
              <w:bottom w:val="single" w:sz="4" w:space="0" w:color="auto"/>
              <w:right w:val="single" w:sz="4" w:space="0" w:color="auto"/>
            </w:tcBorders>
            <w:vAlign w:val="center"/>
            <w:hideMark/>
          </w:tcPr>
          <w:p w14:paraId="7575E674" w14:textId="77777777" w:rsidR="003247FB" w:rsidRPr="00B62A26" w:rsidRDefault="003247FB" w:rsidP="003247FB">
            <w:pPr>
              <w:rPr>
                <w:b/>
                <w:bCs/>
                <w:color w:val="000000"/>
                <w:sz w:val="18"/>
                <w:szCs w:val="18"/>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14:paraId="4716E7A7" w14:textId="77777777" w:rsidR="003247FB" w:rsidRPr="00B62A26" w:rsidRDefault="003247FB" w:rsidP="003247FB">
            <w:pPr>
              <w:rPr>
                <w:b/>
                <w:bCs/>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C1C0B7" w14:textId="77777777" w:rsidR="003247FB" w:rsidRPr="00B62A26" w:rsidRDefault="003247FB" w:rsidP="003247FB">
            <w:pPr>
              <w:rPr>
                <w:b/>
                <w:bCs/>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80B1E86" w14:textId="77777777" w:rsidR="003247FB" w:rsidRPr="00B62A26" w:rsidRDefault="003247FB" w:rsidP="003247FB">
            <w:pPr>
              <w:rPr>
                <w:b/>
                <w:bCs/>
                <w:color w:val="000000"/>
                <w:sz w:val="18"/>
                <w:szCs w:val="18"/>
              </w:rPr>
            </w:pPr>
          </w:p>
        </w:tc>
        <w:tc>
          <w:tcPr>
            <w:tcW w:w="914" w:type="dxa"/>
            <w:tcBorders>
              <w:top w:val="nil"/>
              <w:left w:val="nil"/>
              <w:bottom w:val="single" w:sz="4" w:space="0" w:color="auto"/>
              <w:right w:val="single" w:sz="4" w:space="0" w:color="auto"/>
            </w:tcBorders>
            <w:shd w:val="clear" w:color="000000" w:fill="F2F2F2"/>
            <w:noWrap/>
            <w:vAlign w:val="center"/>
            <w:hideMark/>
          </w:tcPr>
          <w:p w14:paraId="4D9EBFB0" w14:textId="77777777" w:rsidR="003247FB" w:rsidRPr="00B62A26" w:rsidRDefault="003247FB" w:rsidP="003247FB">
            <w:pPr>
              <w:jc w:val="center"/>
              <w:rPr>
                <w:b/>
                <w:bCs/>
                <w:color w:val="000000"/>
                <w:sz w:val="18"/>
                <w:szCs w:val="18"/>
              </w:rPr>
            </w:pPr>
            <w:r w:rsidRPr="00B62A26">
              <w:rPr>
                <w:b/>
                <w:bCs/>
                <w:color w:val="000000"/>
                <w:sz w:val="18"/>
                <w:szCs w:val="18"/>
              </w:rPr>
              <w:t>Y1</w:t>
            </w:r>
          </w:p>
        </w:tc>
        <w:tc>
          <w:tcPr>
            <w:tcW w:w="914" w:type="dxa"/>
            <w:tcBorders>
              <w:top w:val="nil"/>
              <w:left w:val="nil"/>
              <w:bottom w:val="single" w:sz="4" w:space="0" w:color="auto"/>
              <w:right w:val="single" w:sz="4" w:space="0" w:color="auto"/>
            </w:tcBorders>
            <w:shd w:val="clear" w:color="000000" w:fill="F2F2F2"/>
            <w:noWrap/>
            <w:vAlign w:val="center"/>
            <w:hideMark/>
          </w:tcPr>
          <w:p w14:paraId="5E2CA7F0" w14:textId="77777777" w:rsidR="003247FB" w:rsidRPr="00B62A26" w:rsidRDefault="003247FB" w:rsidP="003247FB">
            <w:pPr>
              <w:jc w:val="center"/>
              <w:rPr>
                <w:b/>
                <w:bCs/>
                <w:color w:val="000000"/>
                <w:sz w:val="18"/>
                <w:szCs w:val="18"/>
              </w:rPr>
            </w:pPr>
            <w:r w:rsidRPr="00B62A26">
              <w:rPr>
                <w:b/>
                <w:bCs/>
                <w:color w:val="000000"/>
                <w:sz w:val="18"/>
                <w:szCs w:val="18"/>
              </w:rPr>
              <w:t>Y2</w:t>
            </w:r>
          </w:p>
        </w:tc>
        <w:tc>
          <w:tcPr>
            <w:tcW w:w="962" w:type="dxa"/>
            <w:tcBorders>
              <w:top w:val="nil"/>
              <w:left w:val="nil"/>
              <w:bottom w:val="single" w:sz="4" w:space="0" w:color="auto"/>
              <w:right w:val="single" w:sz="4" w:space="0" w:color="auto"/>
            </w:tcBorders>
            <w:shd w:val="clear" w:color="000000" w:fill="F2F2F2"/>
            <w:noWrap/>
            <w:vAlign w:val="center"/>
            <w:hideMark/>
          </w:tcPr>
          <w:p w14:paraId="72339CB1" w14:textId="77777777" w:rsidR="003247FB" w:rsidRPr="00B62A26" w:rsidRDefault="003247FB" w:rsidP="003247FB">
            <w:pPr>
              <w:jc w:val="center"/>
              <w:rPr>
                <w:b/>
                <w:bCs/>
                <w:color w:val="000000"/>
                <w:sz w:val="18"/>
                <w:szCs w:val="18"/>
              </w:rPr>
            </w:pPr>
            <w:r w:rsidRPr="00B62A26">
              <w:rPr>
                <w:b/>
                <w:bCs/>
                <w:color w:val="000000"/>
                <w:sz w:val="18"/>
                <w:szCs w:val="18"/>
              </w:rPr>
              <w:t>Y3</w:t>
            </w:r>
          </w:p>
        </w:tc>
        <w:tc>
          <w:tcPr>
            <w:tcW w:w="898" w:type="dxa"/>
            <w:tcBorders>
              <w:top w:val="nil"/>
              <w:left w:val="nil"/>
              <w:bottom w:val="single" w:sz="4" w:space="0" w:color="auto"/>
              <w:right w:val="single" w:sz="4" w:space="0" w:color="auto"/>
            </w:tcBorders>
            <w:shd w:val="clear" w:color="000000" w:fill="F2F2F2"/>
            <w:noWrap/>
            <w:vAlign w:val="center"/>
            <w:hideMark/>
          </w:tcPr>
          <w:p w14:paraId="410F31D4" w14:textId="77777777" w:rsidR="003247FB" w:rsidRPr="00B62A26" w:rsidRDefault="003247FB" w:rsidP="003247FB">
            <w:pPr>
              <w:jc w:val="center"/>
              <w:rPr>
                <w:b/>
                <w:bCs/>
                <w:color w:val="000000"/>
                <w:sz w:val="18"/>
                <w:szCs w:val="18"/>
              </w:rPr>
            </w:pPr>
            <w:r w:rsidRPr="00B62A26">
              <w:rPr>
                <w:b/>
                <w:bCs/>
                <w:color w:val="000000"/>
                <w:sz w:val="18"/>
                <w:szCs w:val="18"/>
              </w:rPr>
              <w:t>Y1</w:t>
            </w:r>
          </w:p>
        </w:tc>
        <w:tc>
          <w:tcPr>
            <w:tcW w:w="898" w:type="dxa"/>
            <w:tcBorders>
              <w:top w:val="nil"/>
              <w:left w:val="nil"/>
              <w:bottom w:val="single" w:sz="4" w:space="0" w:color="auto"/>
              <w:right w:val="single" w:sz="4" w:space="0" w:color="auto"/>
            </w:tcBorders>
            <w:shd w:val="clear" w:color="000000" w:fill="F2F2F2"/>
            <w:noWrap/>
            <w:vAlign w:val="center"/>
            <w:hideMark/>
          </w:tcPr>
          <w:p w14:paraId="7EF771D8" w14:textId="77777777" w:rsidR="003247FB" w:rsidRPr="00B62A26" w:rsidRDefault="003247FB" w:rsidP="003247FB">
            <w:pPr>
              <w:jc w:val="center"/>
              <w:rPr>
                <w:b/>
                <w:bCs/>
                <w:color w:val="000000"/>
                <w:sz w:val="18"/>
                <w:szCs w:val="18"/>
              </w:rPr>
            </w:pPr>
            <w:r w:rsidRPr="00B62A26">
              <w:rPr>
                <w:b/>
                <w:bCs/>
                <w:color w:val="000000"/>
                <w:sz w:val="18"/>
                <w:szCs w:val="18"/>
              </w:rPr>
              <w:t>Y2</w:t>
            </w:r>
          </w:p>
        </w:tc>
        <w:tc>
          <w:tcPr>
            <w:tcW w:w="899" w:type="dxa"/>
            <w:tcBorders>
              <w:top w:val="nil"/>
              <w:left w:val="nil"/>
              <w:bottom w:val="single" w:sz="4" w:space="0" w:color="auto"/>
              <w:right w:val="single" w:sz="4" w:space="0" w:color="auto"/>
            </w:tcBorders>
            <w:shd w:val="clear" w:color="000000" w:fill="F2F2F2"/>
            <w:noWrap/>
            <w:vAlign w:val="center"/>
            <w:hideMark/>
          </w:tcPr>
          <w:p w14:paraId="75D777E2" w14:textId="77777777" w:rsidR="003247FB" w:rsidRPr="00B62A26" w:rsidRDefault="003247FB" w:rsidP="003247FB">
            <w:pPr>
              <w:jc w:val="center"/>
              <w:rPr>
                <w:b/>
                <w:bCs/>
                <w:color w:val="000000"/>
                <w:sz w:val="18"/>
                <w:szCs w:val="18"/>
              </w:rPr>
            </w:pPr>
            <w:r w:rsidRPr="00B62A26">
              <w:rPr>
                <w:b/>
                <w:bCs/>
                <w:color w:val="000000"/>
                <w:sz w:val="18"/>
                <w:szCs w:val="18"/>
              </w:rPr>
              <w:t>Y3</w:t>
            </w:r>
          </w:p>
        </w:tc>
      </w:tr>
      <w:tr w:rsidR="00AD3598" w14:paraId="3821E8EA"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4EA53EEA" w14:textId="77777777" w:rsidR="003247FB" w:rsidRPr="00863F08" w:rsidRDefault="003247FB" w:rsidP="003247FB">
            <w:pPr>
              <w:rPr>
                <w:color w:val="000000"/>
                <w:sz w:val="18"/>
                <w:szCs w:val="18"/>
              </w:rPr>
            </w:pPr>
            <w:r w:rsidRPr="00863F08">
              <w:rPr>
                <w:color w:val="000000"/>
                <w:sz w:val="18"/>
                <w:szCs w:val="18"/>
              </w:rPr>
              <w:t>Collect and Process MeBr Applications</w:t>
            </w:r>
          </w:p>
        </w:tc>
        <w:tc>
          <w:tcPr>
            <w:tcW w:w="1255" w:type="dxa"/>
            <w:tcBorders>
              <w:top w:val="nil"/>
              <w:left w:val="nil"/>
              <w:bottom w:val="single" w:sz="4" w:space="0" w:color="auto"/>
              <w:right w:val="single" w:sz="4" w:space="0" w:color="auto"/>
            </w:tcBorders>
            <w:shd w:val="clear" w:color="auto" w:fill="auto"/>
            <w:vAlign w:val="center"/>
            <w:hideMark/>
          </w:tcPr>
          <w:p w14:paraId="346B7AAA" w14:textId="194E74E5" w:rsidR="003247FB" w:rsidRPr="00863F08" w:rsidRDefault="003247FB" w:rsidP="003247FB">
            <w:pPr>
              <w:jc w:val="right"/>
              <w:rPr>
                <w:sz w:val="18"/>
                <w:szCs w:val="18"/>
              </w:rPr>
            </w:pPr>
            <w:r w:rsidRPr="00863F08">
              <w:rPr>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14:paraId="1A4D9591" w14:textId="71E73627" w:rsidR="003247FB" w:rsidRPr="00863F08" w:rsidRDefault="00355DF4" w:rsidP="003247FB">
            <w:pPr>
              <w:jc w:val="right"/>
              <w:rPr>
                <w:sz w:val="18"/>
                <w:szCs w:val="18"/>
              </w:rPr>
            </w:pPr>
            <w:r w:rsidRPr="00863F08">
              <w:rPr>
                <w:sz w:val="18"/>
                <w:szCs w:val="18"/>
              </w:rPr>
              <w:t>2</w:t>
            </w:r>
            <w:r w:rsidR="003247FB" w:rsidRPr="00863F08">
              <w:rPr>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D6F8BEE"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2B580267" w14:textId="3CE9156C" w:rsidR="003247FB" w:rsidRPr="00863F08" w:rsidRDefault="009C5B4E" w:rsidP="003247FB">
            <w:pPr>
              <w:jc w:val="right"/>
              <w:rPr>
                <w:sz w:val="18"/>
                <w:szCs w:val="18"/>
              </w:rPr>
            </w:pPr>
            <w:r w:rsidRPr="00863F08">
              <w:rPr>
                <w:sz w:val="18"/>
                <w:szCs w:val="18"/>
              </w:rPr>
              <w:t>2</w:t>
            </w:r>
            <w:r w:rsidR="003247FB" w:rsidRPr="00863F08">
              <w:rPr>
                <w:sz w:val="18"/>
                <w:szCs w:val="18"/>
              </w:rPr>
              <w:t>.0</w:t>
            </w:r>
          </w:p>
        </w:tc>
        <w:tc>
          <w:tcPr>
            <w:tcW w:w="914" w:type="dxa"/>
            <w:tcBorders>
              <w:top w:val="nil"/>
              <w:left w:val="nil"/>
              <w:bottom w:val="single" w:sz="4" w:space="0" w:color="auto"/>
              <w:right w:val="single" w:sz="4" w:space="0" w:color="auto"/>
            </w:tcBorders>
            <w:shd w:val="clear" w:color="auto" w:fill="auto"/>
            <w:vAlign w:val="center"/>
            <w:hideMark/>
          </w:tcPr>
          <w:p w14:paraId="6A60F432" w14:textId="4E156284" w:rsidR="003247FB" w:rsidRPr="00863F08" w:rsidRDefault="00355DF4" w:rsidP="003247FB">
            <w:pPr>
              <w:jc w:val="right"/>
              <w:rPr>
                <w:sz w:val="18"/>
                <w:szCs w:val="18"/>
              </w:rPr>
            </w:pPr>
            <w:r w:rsidRPr="00863F08">
              <w:rPr>
                <w:sz w:val="18"/>
                <w:szCs w:val="18"/>
              </w:rPr>
              <w:t>2</w:t>
            </w:r>
            <w:r w:rsidR="003247FB" w:rsidRPr="00863F08">
              <w:rPr>
                <w:sz w:val="18"/>
                <w:szCs w:val="18"/>
              </w:rPr>
              <w:t>.0</w:t>
            </w:r>
          </w:p>
        </w:tc>
        <w:tc>
          <w:tcPr>
            <w:tcW w:w="962" w:type="dxa"/>
            <w:tcBorders>
              <w:top w:val="nil"/>
              <w:left w:val="nil"/>
              <w:bottom w:val="single" w:sz="4" w:space="0" w:color="auto"/>
              <w:right w:val="single" w:sz="4" w:space="0" w:color="auto"/>
            </w:tcBorders>
            <w:shd w:val="clear" w:color="auto" w:fill="auto"/>
            <w:vAlign w:val="center"/>
            <w:hideMark/>
          </w:tcPr>
          <w:p w14:paraId="248506A5" w14:textId="25712E9B" w:rsidR="003247FB" w:rsidRPr="00863F08" w:rsidRDefault="00355DF4" w:rsidP="003247FB">
            <w:pPr>
              <w:jc w:val="right"/>
              <w:rPr>
                <w:sz w:val="18"/>
                <w:szCs w:val="18"/>
              </w:rPr>
            </w:pPr>
            <w:r w:rsidRPr="00863F08">
              <w:rPr>
                <w:sz w:val="18"/>
                <w:szCs w:val="18"/>
              </w:rPr>
              <w:t>2</w:t>
            </w:r>
            <w:r w:rsidR="003247FB"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tcPr>
          <w:p w14:paraId="1E5CB1AC" w14:textId="0215C32F" w:rsidR="003247FB" w:rsidRPr="00863F08" w:rsidRDefault="00355DF4" w:rsidP="00355DF4">
            <w:pPr>
              <w:jc w:val="right"/>
              <w:rPr>
                <w:sz w:val="18"/>
                <w:szCs w:val="18"/>
              </w:rPr>
            </w:pPr>
            <w:r w:rsidRPr="00863F08">
              <w:rPr>
                <w:sz w:val="18"/>
                <w:szCs w:val="18"/>
              </w:rPr>
              <w:t>6</w:t>
            </w:r>
            <w:r w:rsidR="00052372"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tcPr>
          <w:p w14:paraId="6518E322" w14:textId="17ED9182" w:rsidR="003247FB" w:rsidRPr="00863F08" w:rsidRDefault="00355DF4" w:rsidP="003247FB">
            <w:pPr>
              <w:jc w:val="right"/>
              <w:rPr>
                <w:sz w:val="18"/>
                <w:szCs w:val="18"/>
              </w:rPr>
            </w:pPr>
            <w:r w:rsidRPr="00863F08">
              <w:rPr>
                <w:sz w:val="18"/>
                <w:szCs w:val="18"/>
              </w:rPr>
              <w:t>6</w:t>
            </w:r>
            <w:r w:rsidR="00052372" w:rsidRPr="00863F08">
              <w:rPr>
                <w:sz w:val="18"/>
                <w:szCs w:val="18"/>
              </w:rPr>
              <w:t>.0</w:t>
            </w:r>
          </w:p>
        </w:tc>
        <w:tc>
          <w:tcPr>
            <w:tcW w:w="899" w:type="dxa"/>
            <w:tcBorders>
              <w:top w:val="nil"/>
              <w:left w:val="nil"/>
              <w:bottom w:val="single" w:sz="4" w:space="0" w:color="auto"/>
              <w:right w:val="single" w:sz="4" w:space="0" w:color="auto"/>
            </w:tcBorders>
            <w:shd w:val="clear" w:color="auto" w:fill="auto"/>
            <w:vAlign w:val="center"/>
          </w:tcPr>
          <w:p w14:paraId="06CE6C6B" w14:textId="0FF3DAE2" w:rsidR="003247FB" w:rsidRPr="00863F08" w:rsidRDefault="00355DF4" w:rsidP="003247FB">
            <w:pPr>
              <w:jc w:val="right"/>
              <w:rPr>
                <w:sz w:val="18"/>
                <w:szCs w:val="18"/>
              </w:rPr>
            </w:pPr>
            <w:r w:rsidRPr="00863F08">
              <w:rPr>
                <w:sz w:val="18"/>
                <w:szCs w:val="18"/>
              </w:rPr>
              <w:t>6</w:t>
            </w:r>
            <w:r w:rsidR="00052372" w:rsidRPr="00863F08">
              <w:rPr>
                <w:sz w:val="18"/>
                <w:szCs w:val="18"/>
              </w:rPr>
              <w:t>.0</w:t>
            </w:r>
          </w:p>
        </w:tc>
      </w:tr>
      <w:tr w:rsidR="00AD3598" w14:paraId="5A2A3DBF"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07F11AA6" w14:textId="77777777" w:rsidR="003247FB" w:rsidRPr="00863F08" w:rsidRDefault="003247FB" w:rsidP="003247FB">
            <w:pPr>
              <w:rPr>
                <w:color w:val="000000"/>
                <w:sz w:val="18"/>
                <w:szCs w:val="18"/>
              </w:rPr>
            </w:pPr>
            <w:r w:rsidRPr="00863F08">
              <w:rPr>
                <w:color w:val="000000"/>
                <w:sz w:val="18"/>
                <w:szCs w:val="18"/>
              </w:rPr>
              <w:t>Notify Submitters of Baseline Allowances</w:t>
            </w:r>
          </w:p>
        </w:tc>
        <w:tc>
          <w:tcPr>
            <w:tcW w:w="1255" w:type="dxa"/>
            <w:tcBorders>
              <w:top w:val="nil"/>
              <w:left w:val="nil"/>
              <w:bottom w:val="single" w:sz="4" w:space="0" w:color="auto"/>
              <w:right w:val="single" w:sz="4" w:space="0" w:color="auto"/>
            </w:tcBorders>
            <w:shd w:val="clear" w:color="auto" w:fill="auto"/>
            <w:vAlign w:val="center"/>
            <w:hideMark/>
          </w:tcPr>
          <w:p w14:paraId="47980A47" w14:textId="77777777" w:rsidR="003247FB" w:rsidRPr="00863F08" w:rsidRDefault="003247FB" w:rsidP="003247FB">
            <w:pPr>
              <w:jc w:val="right"/>
              <w:rPr>
                <w:sz w:val="18"/>
                <w:szCs w:val="18"/>
              </w:rPr>
            </w:pPr>
            <w:r w:rsidRPr="00863F08">
              <w:rPr>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14:paraId="2ECF1392" w14:textId="77777777" w:rsidR="003247FB" w:rsidRPr="00863F08" w:rsidRDefault="003247FB" w:rsidP="003247FB">
            <w:pPr>
              <w:jc w:val="right"/>
              <w:rPr>
                <w:sz w:val="18"/>
                <w:szCs w:val="18"/>
              </w:rPr>
            </w:pPr>
            <w:r w:rsidRPr="00863F08">
              <w:rPr>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592E9058"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6A6464AC" w14:textId="77777777" w:rsidR="003247FB" w:rsidRPr="00863F08" w:rsidRDefault="003247FB" w:rsidP="003247FB">
            <w:pPr>
              <w:jc w:val="right"/>
              <w:rPr>
                <w:sz w:val="18"/>
                <w:szCs w:val="18"/>
              </w:rPr>
            </w:pPr>
            <w:r w:rsidRPr="00863F08">
              <w:rPr>
                <w:sz w:val="18"/>
                <w:szCs w:val="18"/>
              </w:rPr>
              <w:t>28.0</w:t>
            </w:r>
          </w:p>
        </w:tc>
        <w:tc>
          <w:tcPr>
            <w:tcW w:w="914" w:type="dxa"/>
            <w:tcBorders>
              <w:top w:val="nil"/>
              <w:left w:val="nil"/>
              <w:bottom w:val="single" w:sz="4" w:space="0" w:color="auto"/>
              <w:right w:val="single" w:sz="4" w:space="0" w:color="auto"/>
            </w:tcBorders>
            <w:shd w:val="clear" w:color="auto" w:fill="auto"/>
            <w:vAlign w:val="center"/>
            <w:hideMark/>
          </w:tcPr>
          <w:p w14:paraId="2876F91F" w14:textId="77777777" w:rsidR="003247FB" w:rsidRPr="00863F08" w:rsidRDefault="003247FB" w:rsidP="003247FB">
            <w:pPr>
              <w:jc w:val="right"/>
              <w:rPr>
                <w:sz w:val="18"/>
                <w:szCs w:val="18"/>
              </w:rPr>
            </w:pPr>
            <w:r w:rsidRPr="00863F08">
              <w:rPr>
                <w:sz w:val="18"/>
                <w:szCs w:val="18"/>
              </w:rPr>
              <w:t>28.0</w:t>
            </w:r>
          </w:p>
        </w:tc>
        <w:tc>
          <w:tcPr>
            <w:tcW w:w="962" w:type="dxa"/>
            <w:tcBorders>
              <w:top w:val="nil"/>
              <w:left w:val="nil"/>
              <w:bottom w:val="single" w:sz="4" w:space="0" w:color="auto"/>
              <w:right w:val="single" w:sz="4" w:space="0" w:color="auto"/>
            </w:tcBorders>
            <w:shd w:val="clear" w:color="auto" w:fill="auto"/>
            <w:vAlign w:val="center"/>
            <w:hideMark/>
          </w:tcPr>
          <w:p w14:paraId="773FDD8B" w14:textId="77777777" w:rsidR="003247FB" w:rsidRPr="00863F08" w:rsidRDefault="003247FB" w:rsidP="003247FB">
            <w:pPr>
              <w:jc w:val="right"/>
              <w:rPr>
                <w:sz w:val="18"/>
                <w:szCs w:val="18"/>
              </w:rPr>
            </w:pPr>
            <w:r w:rsidRPr="00863F08">
              <w:rPr>
                <w:sz w:val="18"/>
                <w:szCs w:val="18"/>
              </w:rPr>
              <w:t>28.0</w:t>
            </w:r>
          </w:p>
        </w:tc>
        <w:tc>
          <w:tcPr>
            <w:tcW w:w="898" w:type="dxa"/>
            <w:tcBorders>
              <w:top w:val="nil"/>
              <w:left w:val="nil"/>
              <w:bottom w:val="single" w:sz="4" w:space="0" w:color="auto"/>
              <w:right w:val="single" w:sz="4" w:space="0" w:color="auto"/>
            </w:tcBorders>
            <w:shd w:val="clear" w:color="auto" w:fill="auto"/>
            <w:vAlign w:val="center"/>
            <w:hideMark/>
          </w:tcPr>
          <w:p w14:paraId="6823220B" w14:textId="77777777" w:rsidR="003247FB" w:rsidRPr="00863F08" w:rsidRDefault="003247FB" w:rsidP="003247FB">
            <w:pPr>
              <w:jc w:val="right"/>
              <w:rPr>
                <w:sz w:val="18"/>
                <w:szCs w:val="18"/>
              </w:rPr>
            </w:pPr>
            <w:r w:rsidRPr="00863F08">
              <w:rPr>
                <w:sz w:val="18"/>
                <w:szCs w:val="18"/>
              </w:rPr>
              <w:t>42.0</w:t>
            </w:r>
          </w:p>
        </w:tc>
        <w:tc>
          <w:tcPr>
            <w:tcW w:w="898" w:type="dxa"/>
            <w:tcBorders>
              <w:top w:val="nil"/>
              <w:left w:val="nil"/>
              <w:bottom w:val="single" w:sz="4" w:space="0" w:color="auto"/>
              <w:right w:val="single" w:sz="4" w:space="0" w:color="auto"/>
            </w:tcBorders>
            <w:shd w:val="clear" w:color="auto" w:fill="auto"/>
            <w:vAlign w:val="center"/>
            <w:hideMark/>
          </w:tcPr>
          <w:p w14:paraId="26DDE646" w14:textId="77777777" w:rsidR="003247FB" w:rsidRPr="00863F08" w:rsidRDefault="003247FB" w:rsidP="003247FB">
            <w:pPr>
              <w:jc w:val="right"/>
              <w:rPr>
                <w:sz w:val="18"/>
                <w:szCs w:val="18"/>
              </w:rPr>
            </w:pPr>
            <w:r w:rsidRPr="00863F08">
              <w:rPr>
                <w:sz w:val="18"/>
                <w:szCs w:val="18"/>
              </w:rPr>
              <w:t>42.0</w:t>
            </w:r>
          </w:p>
        </w:tc>
        <w:tc>
          <w:tcPr>
            <w:tcW w:w="899" w:type="dxa"/>
            <w:tcBorders>
              <w:top w:val="nil"/>
              <w:left w:val="nil"/>
              <w:bottom w:val="single" w:sz="4" w:space="0" w:color="auto"/>
              <w:right w:val="single" w:sz="4" w:space="0" w:color="auto"/>
            </w:tcBorders>
            <w:shd w:val="clear" w:color="auto" w:fill="auto"/>
            <w:vAlign w:val="center"/>
            <w:hideMark/>
          </w:tcPr>
          <w:p w14:paraId="29D7E2F3" w14:textId="77777777" w:rsidR="003247FB" w:rsidRPr="00863F08" w:rsidRDefault="003247FB" w:rsidP="003247FB">
            <w:pPr>
              <w:jc w:val="right"/>
              <w:rPr>
                <w:sz w:val="18"/>
                <w:szCs w:val="18"/>
              </w:rPr>
            </w:pPr>
            <w:r w:rsidRPr="00863F08">
              <w:rPr>
                <w:sz w:val="18"/>
                <w:szCs w:val="18"/>
              </w:rPr>
              <w:t>42.0</w:t>
            </w:r>
          </w:p>
        </w:tc>
      </w:tr>
      <w:tr w:rsidR="00AD3598" w14:paraId="4DFF1C40"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218FAE71" w14:textId="77777777" w:rsidR="003247FB" w:rsidRPr="00863F08" w:rsidRDefault="003247FB" w:rsidP="003247FB">
            <w:pPr>
              <w:rPr>
                <w:color w:val="000000"/>
                <w:sz w:val="18"/>
                <w:szCs w:val="18"/>
              </w:rPr>
            </w:pPr>
            <w:r w:rsidRPr="00863F08">
              <w:rPr>
                <w:color w:val="000000"/>
                <w:sz w:val="18"/>
                <w:szCs w:val="18"/>
              </w:rPr>
              <w:t>Enter Data in the ODS Tracking System</w:t>
            </w:r>
          </w:p>
        </w:tc>
        <w:tc>
          <w:tcPr>
            <w:tcW w:w="1255" w:type="dxa"/>
            <w:tcBorders>
              <w:top w:val="nil"/>
              <w:left w:val="nil"/>
              <w:bottom w:val="single" w:sz="4" w:space="0" w:color="auto"/>
              <w:right w:val="single" w:sz="4" w:space="0" w:color="auto"/>
            </w:tcBorders>
            <w:shd w:val="clear" w:color="auto" w:fill="auto"/>
            <w:vAlign w:val="center"/>
            <w:hideMark/>
          </w:tcPr>
          <w:p w14:paraId="2023E7AA" w14:textId="77777777" w:rsidR="003247FB" w:rsidRPr="00863F08" w:rsidRDefault="003247FB" w:rsidP="003247FB">
            <w:pPr>
              <w:jc w:val="right"/>
              <w:rPr>
                <w:sz w:val="18"/>
                <w:szCs w:val="18"/>
              </w:rPr>
            </w:pPr>
            <w:r w:rsidRPr="00863F08">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14:paraId="1C7B2A98" w14:textId="77777777" w:rsidR="003247FB" w:rsidRPr="00863F08" w:rsidRDefault="003247FB" w:rsidP="003247FB">
            <w:pPr>
              <w:jc w:val="right"/>
              <w:rPr>
                <w:sz w:val="18"/>
                <w:szCs w:val="18"/>
              </w:rPr>
            </w:pPr>
            <w:r w:rsidRPr="00863F08">
              <w:rPr>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3C1DC7C9"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5D863732" w14:textId="1920D27E" w:rsidR="003247FB" w:rsidRPr="00863F08" w:rsidRDefault="003247FB" w:rsidP="003247FB">
            <w:pPr>
              <w:jc w:val="right"/>
              <w:rPr>
                <w:sz w:val="18"/>
                <w:szCs w:val="18"/>
              </w:rPr>
            </w:pPr>
            <w:r w:rsidRPr="00863F08">
              <w:rPr>
                <w:sz w:val="18"/>
                <w:szCs w:val="18"/>
              </w:rPr>
              <w:t>4</w:t>
            </w:r>
            <w:r w:rsidR="00B65481" w:rsidRPr="00863F08">
              <w:rPr>
                <w:sz w:val="18"/>
                <w:szCs w:val="18"/>
              </w:rPr>
              <w:t>19</w:t>
            </w:r>
            <w:r w:rsidRPr="00863F08">
              <w:rPr>
                <w:sz w:val="18"/>
                <w:szCs w:val="18"/>
              </w:rPr>
              <w:t>.0</w:t>
            </w:r>
          </w:p>
        </w:tc>
        <w:tc>
          <w:tcPr>
            <w:tcW w:w="914" w:type="dxa"/>
            <w:tcBorders>
              <w:top w:val="nil"/>
              <w:left w:val="nil"/>
              <w:bottom w:val="single" w:sz="4" w:space="0" w:color="auto"/>
              <w:right w:val="single" w:sz="4" w:space="0" w:color="auto"/>
            </w:tcBorders>
            <w:shd w:val="clear" w:color="auto" w:fill="auto"/>
            <w:vAlign w:val="center"/>
            <w:hideMark/>
          </w:tcPr>
          <w:p w14:paraId="01005674" w14:textId="1B37DCB4" w:rsidR="003247FB" w:rsidRPr="00863F08" w:rsidRDefault="00B65481" w:rsidP="003247FB">
            <w:pPr>
              <w:jc w:val="right"/>
              <w:rPr>
                <w:sz w:val="18"/>
                <w:szCs w:val="18"/>
              </w:rPr>
            </w:pPr>
            <w:r w:rsidRPr="00863F08">
              <w:rPr>
                <w:sz w:val="18"/>
                <w:szCs w:val="18"/>
              </w:rPr>
              <w:t>197</w:t>
            </w:r>
            <w:r w:rsidR="003247FB" w:rsidRPr="00863F08">
              <w:rPr>
                <w:sz w:val="18"/>
                <w:szCs w:val="18"/>
              </w:rPr>
              <w:t>.0</w:t>
            </w:r>
          </w:p>
        </w:tc>
        <w:tc>
          <w:tcPr>
            <w:tcW w:w="962" w:type="dxa"/>
            <w:tcBorders>
              <w:top w:val="nil"/>
              <w:left w:val="nil"/>
              <w:bottom w:val="single" w:sz="4" w:space="0" w:color="auto"/>
              <w:right w:val="single" w:sz="4" w:space="0" w:color="auto"/>
            </w:tcBorders>
            <w:shd w:val="clear" w:color="auto" w:fill="auto"/>
            <w:vAlign w:val="center"/>
            <w:hideMark/>
          </w:tcPr>
          <w:p w14:paraId="05015917" w14:textId="491AB052" w:rsidR="003247FB" w:rsidRPr="00863F08" w:rsidRDefault="00B65481" w:rsidP="003247FB">
            <w:pPr>
              <w:jc w:val="right"/>
              <w:rPr>
                <w:sz w:val="18"/>
                <w:szCs w:val="18"/>
              </w:rPr>
            </w:pPr>
            <w:r w:rsidRPr="00863F08">
              <w:rPr>
                <w:sz w:val="18"/>
                <w:szCs w:val="18"/>
              </w:rPr>
              <w:t>64</w:t>
            </w:r>
            <w:r w:rsidR="003247FB"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1FC37CA2" w14:textId="1FEB05D8" w:rsidR="003247FB" w:rsidRPr="00863F08" w:rsidRDefault="00B65481" w:rsidP="00B65481">
            <w:pPr>
              <w:jc w:val="right"/>
              <w:rPr>
                <w:sz w:val="18"/>
                <w:szCs w:val="18"/>
              </w:rPr>
            </w:pPr>
            <w:r w:rsidRPr="00863F08">
              <w:rPr>
                <w:sz w:val="18"/>
                <w:szCs w:val="18"/>
              </w:rPr>
              <w:t>419</w:t>
            </w:r>
            <w:r w:rsidR="003247FB"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29911772" w14:textId="164BF0F5" w:rsidR="003247FB" w:rsidRPr="00863F08" w:rsidRDefault="00B65481" w:rsidP="003247FB">
            <w:pPr>
              <w:jc w:val="right"/>
              <w:rPr>
                <w:sz w:val="18"/>
                <w:szCs w:val="18"/>
              </w:rPr>
            </w:pPr>
            <w:r w:rsidRPr="00863F08">
              <w:rPr>
                <w:sz w:val="18"/>
                <w:szCs w:val="18"/>
              </w:rPr>
              <w:t>197</w:t>
            </w:r>
            <w:r w:rsidR="003247FB" w:rsidRPr="00863F08">
              <w:rPr>
                <w:sz w:val="18"/>
                <w:szCs w:val="18"/>
              </w:rPr>
              <w:t>.0</w:t>
            </w:r>
          </w:p>
        </w:tc>
        <w:tc>
          <w:tcPr>
            <w:tcW w:w="899" w:type="dxa"/>
            <w:tcBorders>
              <w:top w:val="nil"/>
              <w:left w:val="nil"/>
              <w:bottom w:val="single" w:sz="4" w:space="0" w:color="auto"/>
              <w:right w:val="single" w:sz="4" w:space="0" w:color="auto"/>
            </w:tcBorders>
            <w:shd w:val="clear" w:color="auto" w:fill="auto"/>
            <w:vAlign w:val="center"/>
            <w:hideMark/>
          </w:tcPr>
          <w:p w14:paraId="3E3D3AA2" w14:textId="7A67B766" w:rsidR="003247FB" w:rsidRPr="00863F08" w:rsidRDefault="00B65481" w:rsidP="003247FB">
            <w:pPr>
              <w:jc w:val="right"/>
              <w:rPr>
                <w:sz w:val="18"/>
                <w:szCs w:val="18"/>
              </w:rPr>
            </w:pPr>
            <w:r w:rsidRPr="00863F08">
              <w:rPr>
                <w:sz w:val="18"/>
                <w:szCs w:val="18"/>
              </w:rPr>
              <w:t>64</w:t>
            </w:r>
            <w:r w:rsidR="003247FB" w:rsidRPr="00863F08">
              <w:rPr>
                <w:sz w:val="18"/>
                <w:szCs w:val="18"/>
              </w:rPr>
              <w:t>.0</w:t>
            </w:r>
          </w:p>
        </w:tc>
      </w:tr>
      <w:tr w:rsidR="00AD3598" w14:paraId="0A4DAAF0"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4EEB98AB" w14:textId="77777777" w:rsidR="003247FB" w:rsidRPr="00863F08" w:rsidRDefault="003247FB" w:rsidP="003247FB">
            <w:pPr>
              <w:rPr>
                <w:color w:val="000000"/>
                <w:sz w:val="18"/>
                <w:szCs w:val="18"/>
              </w:rPr>
            </w:pPr>
            <w:r w:rsidRPr="00863F08">
              <w:rPr>
                <w:color w:val="000000"/>
                <w:sz w:val="18"/>
                <w:szCs w:val="18"/>
              </w:rPr>
              <w:t>Review Data for Reporting Compliance</w:t>
            </w:r>
          </w:p>
        </w:tc>
        <w:tc>
          <w:tcPr>
            <w:tcW w:w="1255" w:type="dxa"/>
            <w:tcBorders>
              <w:top w:val="nil"/>
              <w:left w:val="nil"/>
              <w:bottom w:val="single" w:sz="4" w:space="0" w:color="auto"/>
              <w:right w:val="single" w:sz="4" w:space="0" w:color="auto"/>
            </w:tcBorders>
            <w:shd w:val="clear" w:color="auto" w:fill="auto"/>
            <w:vAlign w:val="center"/>
            <w:hideMark/>
          </w:tcPr>
          <w:p w14:paraId="3F4CB4A8" w14:textId="77777777" w:rsidR="003247FB" w:rsidRPr="00863F08" w:rsidRDefault="003247FB" w:rsidP="003247FB">
            <w:pPr>
              <w:jc w:val="right"/>
              <w:rPr>
                <w:sz w:val="18"/>
                <w:szCs w:val="18"/>
              </w:rPr>
            </w:pPr>
            <w:r w:rsidRPr="00863F08">
              <w:rPr>
                <w:sz w:val="18"/>
                <w:szCs w:val="18"/>
              </w:rPr>
              <w:t>0.2</w:t>
            </w:r>
          </w:p>
        </w:tc>
        <w:tc>
          <w:tcPr>
            <w:tcW w:w="1080" w:type="dxa"/>
            <w:tcBorders>
              <w:top w:val="nil"/>
              <w:left w:val="nil"/>
              <w:bottom w:val="single" w:sz="4" w:space="0" w:color="auto"/>
              <w:right w:val="single" w:sz="4" w:space="0" w:color="auto"/>
            </w:tcBorders>
            <w:shd w:val="clear" w:color="auto" w:fill="auto"/>
            <w:vAlign w:val="center"/>
            <w:hideMark/>
          </w:tcPr>
          <w:p w14:paraId="7CBB7761" w14:textId="77777777" w:rsidR="003247FB" w:rsidRPr="00863F08" w:rsidRDefault="003247FB" w:rsidP="003247FB">
            <w:pPr>
              <w:jc w:val="right"/>
              <w:rPr>
                <w:sz w:val="18"/>
                <w:szCs w:val="18"/>
              </w:rPr>
            </w:pPr>
            <w:r w:rsidRPr="00863F08">
              <w:rPr>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3EDFC916" w14:textId="77777777" w:rsidR="003247FB" w:rsidRPr="00863F08" w:rsidRDefault="003247FB" w:rsidP="003247FB">
            <w:pPr>
              <w:jc w:val="right"/>
              <w:rPr>
                <w:sz w:val="18"/>
                <w:szCs w:val="18"/>
              </w:rPr>
            </w:pPr>
            <w:r w:rsidRPr="00863F08">
              <w:rPr>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14:paraId="2A322CC8" w14:textId="77F3C06F" w:rsidR="003247FB" w:rsidRPr="00863F08" w:rsidRDefault="003247FB" w:rsidP="003247FB">
            <w:pPr>
              <w:jc w:val="right"/>
              <w:rPr>
                <w:sz w:val="18"/>
                <w:szCs w:val="18"/>
              </w:rPr>
            </w:pPr>
            <w:r w:rsidRPr="00863F08">
              <w:rPr>
                <w:sz w:val="18"/>
                <w:szCs w:val="18"/>
              </w:rPr>
              <w:t>4</w:t>
            </w:r>
            <w:r w:rsidR="00B65481" w:rsidRPr="00863F08">
              <w:rPr>
                <w:sz w:val="18"/>
                <w:szCs w:val="18"/>
              </w:rPr>
              <w:t>55</w:t>
            </w:r>
            <w:r w:rsidRPr="00863F08">
              <w:rPr>
                <w:sz w:val="18"/>
                <w:szCs w:val="18"/>
              </w:rPr>
              <w:t>.0</w:t>
            </w:r>
          </w:p>
        </w:tc>
        <w:tc>
          <w:tcPr>
            <w:tcW w:w="914" w:type="dxa"/>
            <w:tcBorders>
              <w:top w:val="nil"/>
              <w:left w:val="nil"/>
              <w:bottom w:val="single" w:sz="4" w:space="0" w:color="auto"/>
              <w:right w:val="single" w:sz="4" w:space="0" w:color="auto"/>
            </w:tcBorders>
            <w:shd w:val="clear" w:color="auto" w:fill="auto"/>
            <w:vAlign w:val="center"/>
            <w:hideMark/>
          </w:tcPr>
          <w:p w14:paraId="61ECBBB0" w14:textId="5D2A503E" w:rsidR="003247FB" w:rsidRPr="00863F08" w:rsidRDefault="00B65481" w:rsidP="00B65481">
            <w:pPr>
              <w:jc w:val="right"/>
              <w:rPr>
                <w:sz w:val="18"/>
                <w:szCs w:val="18"/>
              </w:rPr>
            </w:pPr>
            <w:r w:rsidRPr="00863F08">
              <w:rPr>
                <w:sz w:val="18"/>
                <w:szCs w:val="18"/>
              </w:rPr>
              <w:t>455</w:t>
            </w:r>
            <w:r w:rsidR="003247FB" w:rsidRPr="00863F08">
              <w:rPr>
                <w:sz w:val="18"/>
                <w:szCs w:val="18"/>
              </w:rPr>
              <w:t>.0</w:t>
            </w:r>
          </w:p>
        </w:tc>
        <w:tc>
          <w:tcPr>
            <w:tcW w:w="962" w:type="dxa"/>
            <w:tcBorders>
              <w:top w:val="nil"/>
              <w:left w:val="nil"/>
              <w:bottom w:val="single" w:sz="4" w:space="0" w:color="auto"/>
              <w:right w:val="single" w:sz="4" w:space="0" w:color="auto"/>
            </w:tcBorders>
            <w:shd w:val="clear" w:color="auto" w:fill="auto"/>
            <w:vAlign w:val="center"/>
            <w:hideMark/>
          </w:tcPr>
          <w:p w14:paraId="51E93045" w14:textId="5178866B" w:rsidR="003247FB" w:rsidRPr="00863F08" w:rsidRDefault="003247FB" w:rsidP="00B65481">
            <w:pPr>
              <w:jc w:val="right"/>
              <w:rPr>
                <w:sz w:val="18"/>
                <w:szCs w:val="18"/>
              </w:rPr>
            </w:pPr>
            <w:r w:rsidRPr="00863F08">
              <w:rPr>
                <w:sz w:val="18"/>
                <w:szCs w:val="18"/>
              </w:rPr>
              <w:t>4</w:t>
            </w:r>
            <w:r w:rsidR="00B65481" w:rsidRPr="00863F08">
              <w:rPr>
                <w:sz w:val="18"/>
                <w:szCs w:val="18"/>
              </w:rPr>
              <w:t>53</w:t>
            </w:r>
            <w:r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79ED9F07" w14:textId="17C998A8" w:rsidR="003247FB" w:rsidRPr="00863F08" w:rsidRDefault="00B65481" w:rsidP="003247FB">
            <w:pPr>
              <w:jc w:val="right"/>
              <w:rPr>
                <w:sz w:val="18"/>
                <w:szCs w:val="18"/>
              </w:rPr>
            </w:pPr>
            <w:r w:rsidRPr="00863F08">
              <w:rPr>
                <w:sz w:val="18"/>
                <w:szCs w:val="18"/>
              </w:rPr>
              <w:t>1,001.0</w:t>
            </w:r>
          </w:p>
        </w:tc>
        <w:tc>
          <w:tcPr>
            <w:tcW w:w="898" w:type="dxa"/>
            <w:tcBorders>
              <w:top w:val="nil"/>
              <w:left w:val="nil"/>
              <w:bottom w:val="single" w:sz="4" w:space="0" w:color="auto"/>
              <w:right w:val="single" w:sz="4" w:space="0" w:color="auto"/>
            </w:tcBorders>
            <w:shd w:val="clear" w:color="auto" w:fill="auto"/>
            <w:vAlign w:val="center"/>
            <w:hideMark/>
          </w:tcPr>
          <w:p w14:paraId="2BFAD930" w14:textId="2BF21A15" w:rsidR="003247FB" w:rsidRPr="00863F08" w:rsidRDefault="00B65481" w:rsidP="003247FB">
            <w:pPr>
              <w:jc w:val="right"/>
              <w:rPr>
                <w:sz w:val="18"/>
                <w:szCs w:val="18"/>
              </w:rPr>
            </w:pPr>
            <w:r w:rsidRPr="00863F08">
              <w:rPr>
                <w:sz w:val="18"/>
                <w:szCs w:val="18"/>
              </w:rPr>
              <w:t>1,001.0</w:t>
            </w:r>
          </w:p>
        </w:tc>
        <w:tc>
          <w:tcPr>
            <w:tcW w:w="899" w:type="dxa"/>
            <w:tcBorders>
              <w:top w:val="nil"/>
              <w:left w:val="nil"/>
              <w:bottom w:val="single" w:sz="4" w:space="0" w:color="auto"/>
              <w:right w:val="single" w:sz="4" w:space="0" w:color="auto"/>
            </w:tcBorders>
            <w:shd w:val="clear" w:color="auto" w:fill="auto"/>
            <w:vAlign w:val="center"/>
            <w:hideMark/>
          </w:tcPr>
          <w:p w14:paraId="516AD3D6" w14:textId="01DF6230" w:rsidR="003247FB" w:rsidRPr="00863F08" w:rsidRDefault="00B65481" w:rsidP="003247FB">
            <w:pPr>
              <w:jc w:val="right"/>
              <w:rPr>
                <w:sz w:val="18"/>
                <w:szCs w:val="18"/>
              </w:rPr>
            </w:pPr>
            <w:r w:rsidRPr="00863F08">
              <w:rPr>
                <w:sz w:val="18"/>
                <w:szCs w:val="18"/>
              </w:rPr>
              <w:t>996.6</w:t>
            </w:r>
          </w:p>
        </w:tc>
      </w:tr>
      <w:tr w:rsidR="00AD3598" w14:paraId="5F5BEAFF"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60A365C5" w14:textId="77777777" w:rsidR="003247FB" w:rsidRPr="00863F08" w:rsidRDefault="003247FB" w:rsidP="003247FB">
            <w:pPr>
              <w:rPr>
                <w:color w:val="000000"/>
                <w:sz w:val="18"/>
                <w:szCs w:val="18"/>
              </w:rPr>
            </w:pPr>
            <w:r w:rsidRPr="00863F08">
              <w:rPr>
                <w:color w:val="000000"/>
                <w:sz w:val="18"/>
                <w:szCs w:val="18"/>
              </w:rPr>
              <w:t>Prepare and Process Paper Company Balance Statements</w:t>
            </w:r>
          </w:p>
        </w:tc>
        <w:tc>
          <w:tcPr>
            <w:tcW w:w="1255" w:type="dxa"/>
            <w:tcBorders>
              <w:top w:val="nil"/>
              <w:left w:val="nil"/>
              <w:bottom w:val="single" w:sz="4" w:space="0" w:color="auto"/>
              <w:right w:val="single" w:sz="4" w:space="0" w:color="auto"/>
            </w:tcBorders>
            <w:shd w:val="clear" w:color="auto" w:fill="auto"/>
            <w:vAlign w:val="center"/>
            <w:hideMark/>
          </w:tcPr>
          <w:p w14:paraId="77841353" w14:textId="77777777" w:rsidR="003247FB" w:rsidRPr="00863F08" w:rsidRDefault="003247FB" w:rsidP="003247FB">
            <w:pPr>
              <w:jc w:val="right"/>
              <w:rPr>
                <w:sz w:val="18"/>
                <w:szCs w:val="18"/>
              </w:rPr>
            </w:pPr>
            <w:r w:rsidRPr="00863F08">
              <w:rPr>
                <w:sz w:val="18"/>
                <w:szCs w:val="18"/>
              </w:rPr>
              <w:t>0.2</w:t>
            </w:r>
          </w:p>
        </w:tc>
        <w:tc>
          <w:tcPr>
            <w:tcW w:w="1080" w:type="dxa"/>
            <w:tcBorders>
              <w:top w:val="nil"/>
              <w:left w:val="nil"/>
              <w:bottom w:val="single" w:sz="4" w:space="0" w:color="auto"/>
              <w:right w:val="single" w:sz="4" w:space="0" w:color="auto"/>
            </w:tcBorders>
            <w:shd w:val="clear" w:color="auto" w:fill="auto"/>
            <w:vAlign w:val="center"/>
            <w:hideMark/>
          </w:tcPr>
          <w:p w14:paraId="20E65269" w14:textId="77777777" w:rsidR="003247FB" w:rsidRPr="00863F08" w:rsidRDefault="003247FB" w:rsidP="003247FB">
            <w:pPr>
              <w:jc w:val="right"/>
              <w:rPr>
                <w:sz w:val="18"/>
                <w:szCs w:val="18"/>
              </w:rPr>
            </w:pPr>
            <w:r w:rsidRPr="00863F08">
              <w:rPr>
                <w:sz w:val="18"/>
                <w:szCs w:val="18"/>
              </w:rPr>
              <w:t>0.5</w:t>
            </w:r>
          </w:p>
        </w:tc>
        <w:tc>
          <w:tcPr>
            <w:tcW w:w="1170" w:type="dxa"/>
            <w:tcBorders>
              <w:top w:val="nil"/>
              <w:left w:val="nil"/>
              <w:bottom w:val="single" w:sz="4" w:space="0" w:color="auto"/>
              <w:right w:val="single" w:sz="4" w:space="0" w:color="auto"/>
            </w:tcBorders>
            <w:shd w:val="clear" w:color="auto" w:fill="auto"/>
            <w:vAlign w:val="center"/>
            <w:hideMark/>
          </w:tcPr>
          <w:p w14:paraId="3EF45857" w14:textId="77777777" w:rsidR="003247FB" w:rsidRPr="00863F08" w:rsidRDefault="003247FB" w:rsidP="003247FB">
            <w:pPr>
              <w:jc w:val="right"/>
              <w:rPr>
                <w:sz w:val="18"/>
                <w:szCs w:val="18"/>
              </w:rPr>
            </w:pPr>
            <w:r w:rsidRPr="00863F08">
              <w:rPr>
                <w:sz w:val="18"/>
                <w:szCs w:val="18"/>
              </w:rPr>
              <w:t>0.5</w:t>
            </w:r>
          </w:p>
        </w:tc>
        <w:tc>
          <w:tcPr>
            <w:tcW w:w="914" w:type="dxa"/>
            <w:tcBorders>
              <w:top w:val="nil"/>
              <w:left w:val="nil"/>
              <w:bottom w:val="single" w:sz="4" w:space="0" w:color="auto"/>
              <w:right w:val="single" w:sz="4" w:space="0" w:color="auto"/>
            </w:tcBorders>
            <w:shd w:val="clear" w:color="auto" w:fill="auto"/>
            <w:vAlign w:val="center"/>
            <w:hideMark/>
          </w:tcPr>
          <w:p w14:paraId="3EEDE569" w14:textId="77777777" w:rsidR="003247FB" w:rsidRPr="00863F08" w:rsidRDefault="003247FB" w:rsidP="003247FB">
            <w:pPr>
              <w:jc w:val="right"/>
              <w:rPr>
                <w:sz w:val="18"/>
                <w:szCs w:val="18"/>
              </w:rPr>
            </w:pPr>
            <w:r w:rsidRPr="00863F08">
              <w:rPr>
                <w:sz w:val="18"/>
                <w:szCs w:val="18"/>
              </w:rPr>
              <w:t>208.0</w:t>
            </w:r>
          </w:p>
        </w:tc>
        <w:tc>
          <w:tcPr>
            <w:tcW w:w="914" w:type="dxa"/>
            <w:tcBorders>
              <w:top w:val="nil"/>
              <w:left w:val="nil"/>
              <w:bottom w:val="single" w:sz="4" w:space="0" w:color="auto"/>
              <w:right w:val="single" w:sz="4" w:space="0" w:color="auto"/>
            </w:tcBorders>
            <w:shd w:val="clear" w:color="auto" w:fill="auto"/>
            <w:vAlign w:val="center"/>
            <w:hideMark/>
          </w:tcPr>
          <w:p w14:paraId="4786C4E3" w14:textId="77777777" w:rsidR="003247FB" w:rsidRPr="00863F08" w:rsidRDefault="003247FB" w:rsidP="003247FB">
            <w:pPr>
              <w:jc w:val="right"/>
              <w:rPr>
                <w:sz w:val="18"/>
                <w:szCs w:val="18"/>
              </w:rPr>
            </w:pPr>
            <w:r w:rsidRPr="00863F08">
              <w:rPr>
                <w:sz w:val="18"/>
                <w:szCs w:val="18"/>
              </w:rPr>
              <w:t>97.0</w:t>
            </w:r>
          </w:p>
        </w:tc>
        <w:tc>
          <w:tcPr>
            <w:tcW w:w="962" w:type="dxa"/>
            <w:tcBorders>
              <w:top w:val="nil"/>
              <w:left w:val="nil"/>
              <w:bottom w:val="single" w:sz="4" w:space="0" w:color="auto"/>
              <w:right w:val="single" w:sz="4" w:space="0" w:color="auto"/>
            </w:tcBorders>
            <w:shd w:val="clear" w:color="auto" w:fill="auto"/>
            <w:vAlign w:val="center"/>
            <w:hideMark/>
          </w:tcPr>
          <w:p w14:paraId="183C06D8" w14:textId="71C674A5" w:rsidR="003247FB" w:rsidRPr="00863F08" w:rsidRDefault="00B65481" w:rsidP="003247FB">
            <w:pPr>
              <w:jc w:val="right"/>
              <w:rPr>
                <w:sz w:val="18"/>
                <w:szCs w:val="18"/>
              </w:rPr>
            </w:pPr>
            <w:r w:rsidRPr="00863F08">
              <w:rPr>
                <w:sz w:val="18"/>
                <w:szCs w:val="18"/>
              </w:rPr>
              <w:t>37</w:t>
            </w:r>
            <w:r w:rsidR="003247FB"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51DF3FCB" w14:textId="77777777" w:rsidR="003247FB" w:rsidRPr="00863F08" w:rsidRDefault="003247FB" w:rsidP="003247FB">
            <w:pPr>
              <w:jc w:val="right"/>
              <w:rPr>
                <w:sz w:val="18"/>
                <w:szCs w:val="18"/>
              </w:rPr>
            </w:pPr>
            <w:r w:rsidRPr="00863F08">
              <w:rPr>
                <w:sz w:val="18"/>
                <w:szCs w:val="18"/>
              </w:rPr>
              <w:t>249.6</w:t>
            </w:r>
          </w:p>
        </w:tc>
        <w:tc>
          <w:tcPr>
            <w:tcW w:w="898" w:type="dxa"/>
            <w:tcBorders>
              <w:top w:val="nil"/>
              <w:left w:val="nil"/>
              <w:bottom w:val="single" w:sz="4" w:space="0" w:color="auto"/>
              <w:right w:val="single" w:sz="4" w:space="0" w:color="auto"/>
            </w:tcBorders>
            <w:shd w:val="clear" w:color="auto" w:fill="auto"/>
            <w:vAlign w:val="center"/>
            <w:hideMark/>
          </w:tcPr>
          <w:p w14:paraId="7C9F38D7" w14:textId="77777777" w:rsidR="003247FB" w:rsidRPr="00863F08" w:rsidRDefault="003247FB" w:rsidP="003247FB">
            <w:pPr>
              <w:jc w:val="right"/>
              <w:rPr>
                <w:sz w:val="18"/>
                <w:szCs w:val="18"/>
              </w:rPr>
            </w:pPr>
            <w:r w:rsidRPr="00863F08">
              <w:rPr>
                <w:sz w:val="18"/>
                <w:szCs w:val="18"/>
              </w:rPr>
              <w:t>116.4</w:t>
            </w:r>
          </w:p>
        </w:tc>
        <w:tc>
          <w:tcPr>
            <w:tcW w:w="899" w:type="dxa"/>
            <w:tcBorders>
              <w:top w:val="nil"/>
              <w:left w:val="nil"/>
              <w:bottom w:val="single" w:sz="4" w:space="0" w:color="auto"/>
              <w:right w:val="single" w:sz="4" w:space="0" w:color="auto"/>
            </w:tcBorders>
            <w:shd w:val="clear" w:color="auto" w:fill="auto"/>
            <w:vAlign w:val="center"/>
            <w:hideMark/>
          </w:tcPr>
          <w:p w14:paraId="0354981B" w14:textId="6575DA66" w:rsidR="003247FB" w:rsidRPr="00863F08" w:rsidRDefault="00B65481" w:rsidP="003247FB">
            <w:pPr>
              <w:jc w:val="right"/>
              <w:rPr>
                <w:sz w:val="18"/>
                <w:szCs w:val="18"/>
              </w:rPr>
            </w:pPr>
            <w:r w:rsidRPr="00863F08">
              <w:rPr>
                <w:sz w:val="18"/>
                <w:szCs w:val="18"/>
              </w:rPr>
              <w:t>44.4</w:t>
            </w:r>
          </w:p>
        </w:tc>
      </w:tr>
      <w:tr w:rsidR="00AD3598" w14:paraId="685EDA05"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64531267" w14:textId="77777777" w:rsidR="003247FB" w:rsidRPr="00863F08" w:rsidRDefault="003247FB" w:rsidP="003247FB">
            <w:pPr>
              <w:rPr>
                <w:color w:val="000000"/>
                <w:sz w:val="18"/>
                <w:szCs w:val="18"/>
              </w:rPr>
            </w:pPr>
            <w:r w:rsidRPr="00863F08">
              <w:rPr>
                <w:color w:val="000000"/>
                <w:sz w:val="18"/>
                <w:szCs w:val="18"/>
              </w:rPr>
              <w:t>Process Transfer Requests</w:t>
            </w:r>
          </w:p>
        </w:tc>
        <w:tc>
          <w:tcPr>
            <w:tcW w:w="1255" w:type="dxa"/>
            <w:tcBorders>
              <w:top w:val="nil"/>
              <w:left w:val="nil"/>
              <w:bottom w:val="single" w:sz="4" w:space="0" w:color="auto"/>
              <w:right w:val="single" w:sz="4" w:space="0" w:color="auto"/>
            </w:tcBorders>
            <w:shd w:val="clear" w:color="auto" w:fill="auto"/>
            <w:vAlign w:val="center"/>
            <w:hideMark/>
          </w:tcPr>
          <w:p w14:paraId="61F5DB1F" w14:textId="77777777" w:rsidR="003247FB" w:rsidRPr="00863F08" w:rsidRDefault="003247FB" w:rsidP="003247FB">
            <w:pPr>
              <w:jc w:val="right"/>
              <w:rPr>
                <w:sz w:val="18"/>
                <w:szCs w:val="18"/>
              </w:rPr>
            </w:pPr>
            <w:r w:rsidRPr="00863F08">
              <w:rPr>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14:paraId="2FE42F12" w14:textId="77777777" w:rsidR="003247FB" w:rsidRPr="00863F08" w:rsidRDefault="003247FB" w:rsidP="003247FB">
            <w:pPr>
              <w:jc w:val="right"/>
              <w:rPr>
                <w:sz w:val="18"/>
                <w:szCs w:val="18"/>
              </w:rPr>
            </w:pPr>
            <w:r w:rsidRPr="00863F08">
              <w:rPr>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5FEE9436"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5EB8D12E" w14:textId="77777777" w:rsidR="003247FB" w:rsidRPr="00863F08" w:rsidRDefault="003247FB" w:rsidP="003247FB">
            <w:pPr>
              <w:jc w:val="right"/>
              <w:rPr>
                <w:sz w:val="18"/>
                <w:szCs w:val="18"/>
              </w:rPr>
            </w:pPr>
            <w:r w:rsidRPr="00863F08">
              <w:rPr>
                <w:sz w:val="18"/>
                <w:szCs w:val="18"/>
              </w:rPr>
              <w:t>54.0</w:t>
            </w:r>
          </w:p>
        </w:tc>
        <w:tc>
          <w:tcPr>
            <w:tcW w:w="914" w:type="dxa"/>
            <w:tcBorders>
              <w:top w:val="nil"/>
              <w:left w:val="nil"/>
              <w:bottom w:val="single" w:sz="4" w:space="0" w:color="auto"/>
              <w:right w:val="single" w:sz="4" w:space="0" w:color="auto"/>
            </w:tcBorders>
            <w:shd w:val="clear" w:color="auto" w:fill="auto"/>
            <w:vAlign w:val="center"/>
            <w:hideMark/>
          </w:tcPr>
          <w:p w14:paraId="733DAB53" w14:textId="77777777" w:rsidR="003247FB" w:rsidRPr="00863F08" w:rsidRDefault="003247FB" w:rsidP="003247FB">
            <w:pPr>
              <w:jc w:val="right"/>
              <w:rPr>
                <w:sz w:val="18"/>
                <w:szCs w:val="18"/>
              </w:rPr>
            </w:pPr>
            <w:r w:rsidRPr="00863F08">
              <w:rPr>
                <w:sz w:val="18"/>
                <w:szCs w:val="18"/>
              </w:rPr>
              <w:t>54.0</w:t>
            </w:r>
          </w:p>
        </w:tc>
        <w:tc>
          <w:tcPr>
            <w:tcW w:w="962" w:type="dxa"/>
            <w:tcBorders>
              <w:top w:val="nil"/>
              <w:left w:val="nil"/>
              <w:bottom w:val="single" w:sz="4" w:space="0" w:color="auto"/>
              <w:right w:val="single" w:sz="4" w:space="0" w:color="auto"/>
            </w:tcBorders>
            <w:shd w:val="clear" w:color="auto" w:fill="auto"/>
            <w:vAlign w:val="center"/>
            <w:hideMark/>
          </w:tcPr>
          <w:p w14:paraId="1FE27249" w14:textId="77777777" w:rsidR="003247FB" w:rsidRPr="00863F08" w:rsidRDefault="003247FB" w:rsidP="003247FB">
            <w:pPr>
              <w:jc w:val="right"/>
              <w:rPr>
                <w:sz w:val="18"/>
                <w:szCs w:val="18"/>
              </w:rPr>
            </w:pPr>
            <w:r w:rsidRPr="00863F08">
              <w:rPr>
                <w:sz w:val="18"/>
                <w:szCs w:val="18"/>
              </w:rPr>
              <w:t>54.0</w:t>
            </w:r>
          </w:p>
        </w:tc>
        <w:tc>
          <w:tcPr>
            <w:tcW w:w="898" w:type="dxa"/>
            <w:tcBorders>
              <w:top w:val="nil"/>
              <w:left w:val="nil"/>
              <w:bottom w:val="single" w:sz="4" w:space="0" w:color="auto"/>
              <w:right w:val="single" w:sz="4" w:space="0" w:color="auto"/>
            </w:tcBorders>
            <w:shd w:val="clear" w:color="auto" w:fill="auto"/>
            <w:vAlign w:val="center"/>
            <w:hideMark/>
          </w:tcPr>
          <w:p w14:paraId="4D4719FC" w14:textId="77777777" w:rsidR="003247FB" w:rsidRPr="00863F08" w:rsidRDefault="003247FB" w:rsidP="003247FB">
            <w:pPr>
              <w:jc w:val="right"/>
              <w:rPr>
                <w:sz w:val="18"/>
                <w:szCs w:val="18"/>
              </w:rPr>
            </w:pPr>
            <w:r w:rsidRPr="00863F08">
              <w:rPr>
                <w:sz w:val="18"/>
                <w:szCs w:val="18"/>
              </w:rPr>
              <w:t>54.0</w:t>
            </w:r>
          </w:p>
        </w:tc>
        <w:tc>
          <w:tcPr>
            <w:tcW w:w="898" w:type="dxa"/>
            <w:tcBorders>
              <w:top w:val="nil"/>
              <w:left w:val="nil"/>
              <w:bottom w:val="single" w:sz="4" w:space="0" w:color="auto"/>
              <w:right w:val="single" w:sz="4" w:space="0" w:color="auto"/>
            </w:tcBorders>
            <w:shd w:val="clear" w:color="auto" w:fill="auto"/>
            <w:vAlign w:val="center"/>
            <w:hideMark/>
          </w:tcPr>
          <w:p w14:paraId="3BBCAC9E" w14:textId="77777777" w:rsidR="003247FB" w:rsidRPr="00863F08" w:rsidRDefault="003247FB" w:rsidP="003247FB">
            <w:pPr>
              <w:jc w:val="right"/>
              <w:rPr>
                <w:sz w:val="18"/>
                <w:szCs w:val="18"/>
              </w:rPr>
            </w:pPr>
            <w:r w:rsidRPr="00863F08">
              <w:rPr>
                <w:sz w:val="18"/>
                <w:szCs w:val="18"/>
              </w:rPr>
              <w:t>54.0</w:t>
            </w:r>
          </w:p>
        </w:tc>
        <w:tc>
          <w:tcPr>
            <w:tcW w:w="899" w:type="dxa"/>
            <w:tcBorders>
              <w:top w:val="nil"/>
              <w:left w:val="nil"/>
              <w:bottom w:val="single" w:sz="4" w:space="0" w:color="auto"/>
              <w:right w:val="single" w:sz="4" w:space="0" w:color="auto"/>
            </w:tcBorders>
            <w:shd w:val="clear" w:color="auto" w:fill="auto"/>
            <w:vAlign w:val="center"/>
            <w:hideMark/>
          </w:tcPr>
          <w:p w14:paraId="5036FB98" w14:textId="77777777" w:rsidR="003247FB" w:rsidRPr="00863F08" w:rsidRDefault="003247FB" w:rsidP="003247FB">
            <w:pPr>
              <w:jc w:val="right"/>
              <w:rPr>
                <w:sz w:val="18"/>
                <w:szCs w:val="18"/>
              </w:rPr>
            </w:pPr>
            <w:r w:rsidRPr="00863F08">
              <w:rPr>
                <w:sz w:val="18"/>
                <w:szCs w:val="18"/>
              </w:rPr>
              <w:t>54.0</w:t>
            </w:r>
          </w:p>
        </w:tc>
      </w:tr>
      <w:tr w:rsidR="00AD3598" w14:paraId="226B4075"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19DEEFEC" w14:textId="77777777" w:rsidR="003247FB" w:rsidRPr="00863F08" w:rsidRDefault="003247FB" w:rsidP="003247FB">
            <w:pPr>
              <w:rPr>
                <w:color w:val="000000"/>
                <w:sz w:val="18"/>
                <w:szCs w:val="18"/>
              </w:rPr>
            </w:pPr>
            <w:r w:rsidRPr="00863F08">
              <w:rPr>
                <w:color w:val="000000"/>
                <w:sz w:val="18"/>
                <w:szCs w:val="18"/>
              </w:rPr>
              <w:t>Review Petitions Submitted to Import Used ODS</w:t>
            </w:r>
          </w:p>
        </w:tc>
        <w:tc>
          <w:tcPr>
            <w:tcW w:w="1255" w:type="dxa"/>
            <w:tcBorders>
              <w:top w:val="nil"/>
              <w:left w:val="nil"/>
              <w:bottom w:val="single" w:sz="4" w:space="0" w:color="auto"/>
              <w:right w:val="single" w:sz="4" w:space="0" w:color="auto"/>
            </w:tcBorders>
            <w:shd w:val="clear" w:color="auto" w:fill="auto"/>
            <w:vAlign w:val="center"/>
            <w:hideMark/>
          </w:tcPr>
          <w:p w14:paraId="18A6FF1D" w14:textId="77777777" w:rsidR="003247FB" w:rsidRPr="00863F08" w:rsidRDefault="003247FB" w:rsidP="003247FB">
            <w:pPr>
              <w:jc w:val="right"/>
              <w:rPr>
                <w:sz w:val="18"/>
                <w:szCs w:val="18"/>
              </w:rPr>
            </w:pPr>
            <w:r w:rsidRPr="00863F08">
              <w:rPr>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14:paraId="5995AEDC" w14:textId="77777777" w:rsidR="003247FB" w:rsidRPr="00863F08" w:rsidRDefault="003247FB" w:rsidP="003247FB">
            <w:pPr>
              <w:jc w:val="right"/>
              <w:rPr>
                <w:sz w:val="18"/>
                <w:szCs w:val="18"/>
              </w:rPr>
            </w:pPr>
            <w:r w:rsidRPr="00863F08">
              <w:rPr>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5E621805"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74405972" w14:textId="75486094" w:rsidR="003247FB" w:rsidRPr="00863F08" w:rsidRDefault="00B65481" w:rsidP="003247FB">
            <w:pPr>
              <w:jc w:val="right"/>
              <w:rPr>
                <w:sz w:val="18"/>
                <w:szCs w:val="18"/>
              </w:rPr>
            </w:pPr>
            <w:r w:rsidRPr="00863F08">
              <w:rPr>
                <w:sz w:val="18"/>
                <w:szCs w:val="18"/>
              </w:rPr>
              <w:t>50</w:t>
            </w:r>
            <w:r w:rsidR="003247FB" w:rsidRPr="00863F08">
              <w:rPr>
                <w:sz w:val="18"/>
                <w:szCs w:val="18"/>
              </w:rPr>
              <w:t>.0</w:t>
            </w:r>
          </w:p>
        </w:tc>
        <w:tc>
          <w:tcPr>
            <w:tcW w:w="914" w:type="dxa"/>
            <w:tcBorders>
              <w:top w:val="nil"/>
              <w:left w:val="nil"/>
              <w:bottom w:val="single" w:sz="4" w:space="0" w:color="auto"/>
              <w:right w:val="single" w:sz="4" w:space="0" w:color="auto"/>
            </w:tcBorders>
            <w:shd w:val="clear" w:color="auto" w:fill="auto"/>
            <w:vAlign w:val="center"/>
            <w:hideMark/>
          </w:tcPr>
          <w:p w14:paraId="63B45E40" w14:textId="74AE12AF" w:rsidR="003247FB" w:rsidRPr="00863F08" w:rsidRDefault="003247FB" w:rsidP="003247FB">
            <w:pPr>
              <w:jc w:val="right"/>
              <w:rPr>
                <w:sz w:val="18"/>
                <w:szCs w:val="18"/>
              </w:rPr>
            </w:pPr>
            <w:r w:rsidRPr="00863F08">
              <w:rPr>
                <w:sz w:val="18"/>
                <w:szCs w:val="18"/>
              </w:rPr>
              <w:t>5</w:t>
            </w:r>
            <w:r w:rsidR="00B65481" w:rsidRPr="00863F08">
              <w:rPr>
                <w:sz w:val="18"/>
                <w:szCs w:val="18"/>
              </w:rPr>
              <w:t>0</w:t>
            </w:r>
            <w:r w:rsidRPr="00863F08">
              <w:rPr>
                <w:sz w:val="18"/>
                <w:szCs w:val="18"/>
              </w:rPr>
              <w:t>.0</w:t>
            </w:r>
          </w:p>
        </w:tc>
        <w:tc>
          <w:tcPr>
            <w:tcW w:w="962" w:type="dxa"/>
            <w:tcBorders>
              <w:top w:val="nil"/>
              <w:left w:val="nil"/>
              <w:bottom w:val="single" w:sz="4" w:space="0" w:color="auto"/>
              <w:right w:val="single" w:sz="4" w:space="0" w:color="auto"/>
            </w:tcBorders>
            <w:shd w:val="clear" w:color="auto" w:fill="auto"/>
            <w:vAlign w:val="center"/>
            <w:hideMark/>
          </w:tcPr>
          <w:p w14:paraId="1990B690" w14:textId="550FCCC4" w:rsidR="003247FB" w:rsidRPr="00863F08" w:rsidRDefault="003247FB" w:rsidP="003247FB">
            <w:pPr>
              <w:jc w:val="right"/>
              <w:rPr>
                <w:sz w:val="18"/>
                <w:szCs w:val="18"/>
              </w:rPr>
            </w:pPr>
            <w:r w:rsidRPr="00863F08">
              <w:rPr>
                <w:sz w:val="18"/>
                <w:szCs w:val="18"/>
              </w:rPr>
              <w:t>5</w:t>
            </w:r>
            <w:r w:rsidR="00B65481" w:rsidRPr="00863F08">
              <w:rPr>
                <w:sz w:val="18"/>
                <w:szCs w:val="18"/>
              </w:rPr>
              <w:t>0</w:t>
            </w:r>
            <w:r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5FB868B5" w14:textId="5A2F6B85" w:rsidR="003247FB" w:rsidRPr="00863F08" w:rsidRDefault="00B65481" w:rsidP="003247FB">
            <w:pPr>
              <w:jc w:val="right"/>
              <w:rPr>
                <w:sz w:val="18"/>
                <w:szCs w:val="18"/>
              </w:rPr>
            </w:pPr>
            <w:r w:rsidRPr="00863F08">
              <w:rPr>
                <w:sz w:val="18"/>
                <w:szCs w:val="18"/>
              </w:rPr>
              <w:t>300</w:t>
            </w:r>
            <w:r w:rsidR="003247FB" w:rsidRPr="00863F08">
              <w:rPr>
                <w:sz w:val="18"/>
                <w:szCs w:val="18"/>
              </w:rPr>
              <w:t>.0</w:t>
            </w:r>
          </w:p>
        </w:tc>
        <w:tc>
          <w:tcPr>
            <w:tcW w:w="898" w:type="dxa"/>
            <w:tcBorders>
              <w:top w:val="nil"/>
              <w:left w:val="nil"/>
              <w:bottom w:val="single" w:sz="4" w:space="0" w:color="auto"/>
              <w:right w:val="single" w:sz="4" w:space="0" w:color="auto"/>
            </w:tcBorders>
            <w:shd w:val="clear" w:color="auto" w:fill="auto"/>
            <w:vAlign w:val="center"/>
            <w:hideMark/>
          </w:tcPr>
          <w:p w14:paraId="4095E303" w14:textId="683CB1DE" w:rsidR="003247FB" w:rsidRPr="00863F08" w:rsidRDefault="00B65481" w:rsidP="003247FB">
            <w:pPr>
              <w:jc w:val="right"/>
              <w:rPr>
                <w:sz w:val="18"/>
                <w:szCs w:val="18"/>
              </w:rPr>
            </w:pPr>
            <w:r w:rsidRPr="00863F08">
              <w:rPr>
                <w:sz w:val="18"/>
                <w:szCs w:val="18"/>
              </w:rPr>
              <w:t>300</w:t>
            </w:r>
            <w:r w:rsidR="003247FB" w:rsidRPr="00863F08">
              <w:rPr>
                <w:sz w:val="18"/>
                <w:szCs w:val="18"/>
              </w:rPr>
              <w:t>.0</w:t>
            </w:r>
          </w:p>
        </w:tc>
        <w:tc>
          <w:tcPr>
            <w:tcW w:w="899" w:type="dxa"/>
            <w:tcBorders>
              <w:top w:val="nil"/>
              <w:left w:val="nil"/>
              <w:bottom w:val="single" w:sz="4" w:space="0" w:color="auto"/>
              <w:right w:val="single" w:sz="4" w:space="0" w:color="auto"/>
            </w:tcBorders>
            <w:shd w:val="clear" w:color="auto" w:fill="auto"/>
            <w:vAlign w:val="center"/>
            <w:hideMark/>
          </w:tcPr>
          <w:p w14:paraId="5132BC36" w14:textId="7B8088B5" w:rsidR="003247FB" w:rsidRPr="00863F08" w:rsidRDefault="00B65481" w:rsidP="003247FB">
            <w:pPr>
              <w:jc w:val="right"/>
              <w:rPr>
                <w:sz w:val="18"/>
                <w:szCs w:val="18"/>
              </w:rPr>
            </w:pPr>
            <w:r w:rsidRPr="00863F08">
              <w:rPr>
                <w:sz w:val="18"/>
                <w:szCs w:val="18"/>
              </w:rPr>
              <w:t>300</w:t>
            </w:r>
            <w:r w:rsidR="003247FB" w:rsidRPr="00863F08">
              <w:rPr>
                <w:sz w:val="18"/>
                <w:szCs w:val="18"/>
              </w:rPr>
              <w:t>.0</w:t>
            </w:r>
          </w:p>
        </w:tc>
      </w:tr>
      <w:tr w:rsidR="00AD3598" w14:paraId="11C0891C"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07947E02" w14:textId="77777777" w:rsidR="003247FB" w:rsidRPr="00863F08" w:rsidRDefault="003247FB" w:rsidP="003247FB">
            <w:pPr>
              <w:rPr>
                <w:color w:val="000000"/>
                <w:sz w:val="18"/>
                <w:szCs w:val="18"/>
              </w:rPr>
            </w:pPr>
            <w:r w:rsidRPr="00863F08">
              <w:rPr>
                <w:color w:val="000000"/>
                <w:sz w:val="18"/>
                <w:szCs w:val="18"/>
              </w:rPr>
              <w:t>Provide Reporting Guidance</w:t>
            </w:r>
          </w:p>
        </w:tc>
        <w:tc>
          <w:tcPr>
            <w:tcW w:w="1255" w:type="dxa"/>
            <w:tcBorders>
              <w:top w:val="nil"/>
              <w:left w:val="nil"/>
              <w:bottom w:val="single" w:sz="4" w:space="0" w:color="auto"/>
              <w:right w:val="single" w:sz="4" w:space="0" w:color="auto"/>
            </w:tcBorders>
            <w:shd w:val="clear" w:color="auto" w:fill="auto"/>
            <w:vAlign w:val="center"/>
            <w:hideMark/>
          </w:tcPr>
          <w:p w14:paraId="66B2BA5D" w14:textId="77777777" w:rsidR="003247FB" w:rsidRPr="00863F08" w:rsidRDefault="003247FB" w:rsidP="003247FB">
            <w:pPr>
              <w:jc w:val="right"/>
              <w:rPr>
                <w:sz w:val="18"/>
                <w:szCs w:val="18"/>
              </w:rPr>
            </w:pPr>
            <w:r w:rsidRPr="00863F08">
              <w:rPr>
                <w:sz w:val="18"/>
                <w:szCs w:val="18"/>
              </w:rPr>
              <w:t>0.3</w:t>
            </w:r>
          </w:p>
        </w:tc>
        <w:tc>
          <w:tcPr>
            <w:tcW w:w="1080" w:type="dxa"/>
            <w:tcBorders>
              <w:top w:val="nil"/>
              <w:left w:val="nil"/>
              <w:bottom w:val="single" w:sz="4" w:space="0" w:color="auto"/>
              <w:right w:val="single" w:sz="4" w:space="0" w:color="auto"/>
            </w:tcBorders>
            <w:shd w:val="clear" w:color="auto" w:fill="auto"/>
            <w:vAlign w:val="center"/>
            <w:hideMark/>
          </w:tcPr>
          <w:p w14:paraId="71A45EFE" w14:textId="77777777" w:rsidR="003247FB" w:rsidRPr="00863F08" w:rsidRDefault="003247FB" w:rsidP="003247FB">
            <w:pPr>
              <w:jc w:val="right"/>
              <w:rPr>
                <w:sz w:val="18"/>
                <w:szCs w:val="18"/>
              </w:rPr>
            </w:pPr>
            <w:r w:rsidRPr="00863F08">
              <w:rPr>
                <w:sz w:val="18"/>
                <w:szCs w:val="18"/>
              </w:rPr>
              <w:t>1.0</w:t>
            </w:r>
          </w:p>
        </w:tc>
        <w:tc>
          <w:tcPr>
            <w:tcW w:w="1170" w:type="dxa"/>
            <w:tcBorders>
              <w:top w:val="nil"/>
              <w:left w:val="nil"/>
              <w:bottom w:val="single" w:sz="4" w:space="0" w:color="auto"/>
              <w:right w:val="single" w:sz="4" w:space="0" w:color="auto"/>
            </w:tcBorders>
            <w:shd w:val="clear" w:color="auto" w:fill="auto"/>
            <w:vAlign w:val="center"/>
            <w:hideMark/>
          </w:tcPr>
          <w:p w14:paraId="49DD34FA" w14:textId="77777777" w:rsidR="003247FB" w:rsidRPr="00863F08" w:rsidRDefault="003247FB" w:rsidP="003247FB">
            <w:pPr>
              <w:jc w:val="right"/>
              <w:rPr>
                <w:sz w:val="18"/>
                <w:szCs w:val="18"/>
              </w:rPr>
            </w:pPr>
            <w:r w:rsidRPr="00863F08">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46463AA7" w14:textId="77777777" w:rsidR="003247FB" w:rsidRPr="00863F08" w:rsidRDefault="003247FB" w:rsidP="003247FB">
            <w:pPr>
              <w:jc w:val="right"/>
              <w:rPr>
                <w:sz w:val="18"/>
                <w:szCs w:val="18"/>
              </w:rPr>
            </w:pPr>
            <w:r w:rsidRPr="00863F08">
              <w:rPr>
                <w:sz w:val="18"/>
                <w:szCs w:val="18"/>
              </w:rPr>
              <w:t>30.0</w:t>
            </w:r>
          </w:p>
        </w:tc>
        <w:tc>
          <w:tcPr>
            <w:tcW w:w="914" w:type="dxa"/>
            <w:tcBorders>
              <w:top w:val="nil"/>
              <w:left w:val="nil"/>
              <w:bottom w:val="single" w:sz="4" w:space="0" w:color="auto"/>
              <w:right w:val="single" w:sz="4" w:space="0" w:color="auto"/>
            </w:tcBorders>
            <w:shd w:val="clear" w:color="auto" w:fill="auto"/>
            <w:vAlign w:val="center"/>
            <w:hideMark/>
          </w:tcPr>
          <w:p w14:paraId="0F44FEB9" w14:textId="77777777" w:rsidR="003247FB" w:rsidRPr="00863F08" w:rsidRDefault="003247FB" w:rsidP="003247FB">
            <w:pPr>
              <w:jc w:val="right"/>
              <w:rPr>
                <w:sz w:val="18"/>
                <w:szCs w:val="18"/>
              </w:rPr>
            </w:pPr>
            <w:r w:rsidRPr="00863F08">
              <w:rPr>
                <w:sz w:val="18"/>
                <w:szCs w:val="18"/>
              </w:rPr>
              <w:t>30.0</w:t>
            </w:r>
          </w:p>
        </w:tc>
        <w:tc>
          <w:tcPr>
            <w:tcW w:w="962" w:type="dxa"/>
            <w:tcBorders>
              <w:top w:val="nil"/>
              <w:left w:val="nil"/>
              <w:bottom w:val="single" w:sz="4" w:space="0" w:color="auto"/>
              <w:right w:val="single" w:sz="4" w:space="0" w:color="auto"/>
            </w:tcBorders>
            <w:shd w:val="clear" w:color="auto" w:fill="auto"/>
            <w:vAlign w:val="center"/>
            <w:hideMark/>
          </w:tcPr>
          <w:p w14:paraId="64ECC1D1" w14:textId="77777777" w:rsidR="003247FB" w:rsidRPr="00863F08" w:rsidRDefault="003247FB" w:rsidP="003247FB">
            <w:pPr>
              <w:jc w:val="right"/>
              <w:rPr>
                <w:sz w:val="18"/>
                <w:szCs w:val="18"/>
              </w:rPr>
            </w:pPr>
            <w:r w:rsidRPr="00863F08">
              <w:rPr>
                <w:sz w:val="18"/>
                <w:szCs w:val="18"/>
              </w:rPr>
              <w:t>15.0</w:t>
            </w:r>
          </w:p>
        </w:tc>
        <w:tc>
          <w:tcPr>
            <w:tcW w:w="898" w:type="dxa"/>
            <w:tcBorders>
              <w:top w:val="nil"/>
              <w:left w:val="nil"/>
              <w:bottom w:val="single" w:sz="4" w:space="0" w:color="auto"/>
              <w:right w:val="single" w:sz="4" w:space="0" w:color="auto"/>
            </w:tcBorders>
            <w:shd w:val="clear" w:color="auto" w:fill="auto"/>
            <w:vAlign w:val="center"/>
            <w:hideMark/>
          </w:tcPr>
          <w:p w14:paraId="69D45B1F" w14:textId="77777777" w:rsidR="003247FB" w:rsidRPr="00863F08" w:rsidRDefault="003247FB" w:rsidP="003247FB">
            <w:pPr>
              <w:jc w:val="right"/>
              <w:rPr>
                <w:sz w:val="18"/>
                <w:szCs w:val="18"/>
              </w:rPr>
            </w:pPr>
            <w:r w:rsidRPr="00863F08">
              <w:rPr>
                <w:sz w:val="18"/>
                <w:szCs w:val="18"/>
              </w:rPr>
              <w:t>37.5</w:t>
            </w:r>
          </w:p>
        </w:tc>
        <w:tc>
          <w:tcPr>
            <w:tcW w:w="898" w:type="dxa"/>
            <w:tcBorders>
              <w:top w:val="nil"/>
              <w:left w:val="nil"/>
              <w:bottom w:val="single" w:sz="4" w:space="0" w:color="auto"/>
              <w:right w:val="single" w:sz="4" w:space="0" w:color="auto"/>
            </w:tcBorders>
            <w:shd w:val="clear" w:color="auto" w:fill="auto"/>
            <w:vAlign w:val="center"/>
            <w:hideMark/>
          </w:tcPr>
          <w:p w14:paraId="12B89931" w14:textId="77777777" w:rsidR="003247FB" w:rsidRPr="00863F08" w:rsidRDefault="003247FB" w:rsidP="003247FB">
            <w:pPr>
              <w:jc w:val="right"/>
              <w:rPr>
                <w:sz w:val="18"/>
                <w:szCs w:val="18"/>
              </w:rPr>
            </w:pPr>
            <w:r w:rsidRPr="00863F08">
              <w:rPr>
                <w:sz w:val="18"/>
                <w:szCs w:val="18"/>
              </w:rPr>
              <w:t>37.5</w:t>
            </w:r>
          </w:p>
        </w:tc>
        <w:tc>
          <w:tcPr>
            <w:tcW w:w="899" w:type="dxa"/>
            <w:tcBorders>
              <w:top w:val="nil"/>
              <w:left w:val="nil"/>
              <w:bottom w:val="single" w:sz="4" w:space="0" w:color="auto"/>
              <w:right w:val="single" w:sz="4" w:space="0" w:color="auto"/>
            </w:tcBorders>
            <w:shd w:val="clear" w:color="auto" w:fill="auto"/>
            <w:vAlign w:val="center"/>
            <w:hideMark/>
          </w:tcPr>
          <w:p w14:paraId="4ED9B9FA" w14:textId="77777777" w:rsidR="003247FB" w:rsidRPr="00863F08" w:rsidRDefault="003247FB" w:rsidP="003247FB">
            <w:pPr>
              <w:jc w:val="right"/>
              <w:rPr>
                <w:sz w:val="18"/>
                <w:szCs w:val="18"/>
              </w:rPr>
            </w:pPr>
            <w:r w:rsidRPr="00863F08">
              <w:rPr>
                <w:sz w:val="18"/>
                <w:szCs w:val="18"/>
              </w:rPr>
              <w:t>18.8</w:t>
            </w:r>
          </w:p>
        </w:tc>
      </w:tr>
      <w:tr w:rsidR="00AD3598" w14:paraId="4DD213BD"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2258B01F" w14:textId="77777777" w:rsidR="003247FB" w:rsidRPr="00863F08" w:rsidRDefault="003247FB" w:rsidP="003247FB">
            <w:pPr>
              <w:rPr>
                <w:color w:val="000000"/>
                <w:sz w:val="18"/>
                <w:szCs w:val="18"/>
              </w:rPr>
            </w:pPr>
            <w:r w:rsidRPr="00863F08">
              <w:rPr>
                <w:color w:val="000000"/>
                <w:sz w:val="18"/>
                <w:szCs w:val="18"/>
              </w:rPr>
              <w:t>Conduct Stakeholder Outreach Efforts</w:t>
            </w:r>
          </w:p>
        </w:tc>
        <w:tc>
          <w:tcPr>
            <w:tcW w:w="1255" w:type="dxa"/>
            <w:tcBorders>
              <w:top w:val="nil"/>
              <w:left w:val="nil"/>
              <w:bottom w:val="single" w:sz="4" w:space="0" w:color="auto"/>
              <w:right w:val="single" w:sz="4" w:space="0" w:color="auto"/>
            </w:tcBorders>
            <w:shd w:val="clear" w:color="auto" w:fill="auto"/>
            <w:vAlign w:val="center"/>
            <w:hideMark/>
          </w:tcPr>
          <w:p w14:paraId="3F694A89" w14:textId="77777777" w:rsidR="003247FB" w:rsidRPr="00863F08" w:rsidRDefault="003247FB" w:rsidP="003247FB">
            <w:pPr>
              <w:jc w:val="right"/>
              <w:rPr>
                <w:sz w:val="18"/>
                <w:szCs w:val="18"/>
              </w:rPr>
            </w:pPr>
            <w:r w:rsidRPr="00863F08">
              <w:rPr>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14:paraId="455D493A" w14:textId="77777777" w:rsidR="003247FB" w:rsidRPr="00863F08" w:rsidRDefault="003247FB" w:rsidP="003247FB">
            <w:pPr>
              <w:jc w:val="right"/>
              <w:rPr>
                <w:sz w:val="18"/>
                <w:szCs w:val="18"/>
              </w:rPr>
            </w:pPr>
            <w:r w:rsidRPr="00863F08">
              <w:rPr>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26CF1FA5" w14:textId="77777777" w:rsidR="003247FB" w:rsidRPr="00863F08" w:rsidRDefault="003247FB" w:rsidP="003247FB">
            <w:pPr>
              <w:jc w:val="right"/>
              <w:rPr>
                <w:sz w:val="18"/>
                <w:szCs w:val="18"/>
              </w:rPr>
            </w:pPr>
            <w:r w:rsidRPr="00863F08">
              <w:rPr>
                <w:sz w:val="18"/>
                <w:szCs w:val="18"/>
              </w:rPr>
              <w:t>40.0</w:t>
            </w:r>
          </w:p>
        </w:tc>
        <w:tc>
          <w:tcPr>
            <w:tcW w:w="914" w:type="dxa"/>
            <w:tcBorders>
              <w:top w:val="nil"/>
              <w:left w:val="nil"/>
              <w:bottom w:val="single" w:sz="4" w:space="0" w:color="auto"/>
              <w:right w:val="single" w:sz="4" w:space="0" w:color="auto"/>
            </w:tcBorders>
            <w:shd w:val="clear" w:color="auto" w:fill="auto"/>
            <w:vAlign w:val="center"/>
            <w:hideMark/>
          </w:tcPr>
          <w:p w14:paraId="72FDD428" w14:textId="77777777" w:rsidR="003247FB" w:rsidRPr="00863F08" w:rsidRDefault="003247FB" w:rsidP="003247FB">
            <w:pPr>
              <w:jc w:val="right"/>
              <w:rPr>
                <w:sz w:val="18"/>
                <w:szCs w:val="18"/>
              </w:rPr>
            </w:pPr>
            <w:r w:rsidRPr="00863F08">
              <w:rPr>
                <w:sz w:val="18"/>
                <w:szCs w:val="18"/>
              </w:rPr>
              <w:t>3.0</w:t>
            </w:r>
          </w:p>
        </w:tc>
        <w:tc>
          <w:tcPr>
            <w:tcW w:w="914" w:type="dxa"/>
            <w:tcBorders>
              <w:top w:val="nil"/>
              <w:left w:val="nil"/>
              <w:bottom w:val="single" w:sz="4" w:space="0" w:color="auto"/>
              <w:right w:val="single" w:sz="4" w:space="0" w:color="auto"/>
            </w:tcBorders>
            <w:shd w:val="clear" w:color="auto" w:fill="auto"/>
            <w:vAlign w:val="center"/>
            <w:hideMark/>
          </w:tcPr>
          <w:p w14:paraId="0EC0ECDC" w14:textId="77777777" w:rsidR="003247FB" w:rsidRPr="00863F08" w:rsidRDefault="003247FB" w:rsidP="003247FB">
            <w:pPr>
              <w:jc w:val="right"/>
              <w:rPr>
                <w:sz w:val="18"/>
                <w:szCs w:val="18"/>
              </w:rPr>
            </w:pPr>
            <w:r w:rsidRPr="00863F08">
              <w:rPr>
                <w:sz w:val="18"/>
                <w:szCs w:val="18"/>
              </w:rPr>
              <w:t>2.0</w:t>
            </w:r>
          </w:p>
        </w:tc>
        <w:tc>
          <w:tcPr>
            <w:tcW w:w="962" w:type="dxa"/>
            <w:tcBorders>
              <w:top w:val="nil"/>
              <w:left w:val="nil"/>
              <w:bottom w:val="single" w:sz="4" w:space="0" w:color="auto"/>
              <w:right w:val="single" w:sz="4" w:space="0" w:color="auto"/>
            </w:tcBorders>
            <w:shd w:val="clear" w:color="auto" w:fill="auto"/>
            <w:vAlign w:val="center"/>
            <w:hideMark/>
          </w:tcPr>
          <w:p w14:paraId="1A4B5DCF" w14:textId="77777777" w:rsidR="003247FB" w:rsidRPr="00863F08" w:rsidRDefault="003247FB" w:rsidP="003247FB">
            <w:pPr>
              <w:jc w:val="right"/>
              <w:rPr>
                <w:sz w:val="18"/>
                <w:szCs w:val="18"/>
              </w:rPr>
            </w:pPr>
            <w:r w:rsidRPr="00863F08">
              <w:rPr>
                <w:sz w:val="18"/>
                <w:szCs w:val="18"/>
              </w:rPr>
              <w:t>1.0</w:t>
            </w:r>
          </w:p>
        </w:tc>
        <w:tc>
          <w:tcPr>
            <w:tcW w:w="898" w:type="dxa"/>
            <w:tcBorders>
              <w:top w:val="nil"/>
              <w:left w:val="nil"/>
              <w:bottom w:val="single" w:sz="4" w:space="0" w:color="auto"/>
              <w:right w:val="single" w:sz="4" w:space="0" w:color="auto"/>
            </w:tcBorders>
            <w:shd w:val="clear" w:color="auto" w:fill="auto"/>
            <w:vAlign w:val="center"/>
            <w:hideMark/>
          </w:tcPr>
          <w:p w14:paraId="585A9647" w14:textId="77777777" w:rsidR="003247FB" w:rsidRPr="00863F08" w:rsidRDefault="003247FB" w:rsidP="003247FB">
            <w:pPr>
              <w:jc w:val="right"/>
              <w:rPr>
                <w:sz w:val="18"/>
                <w:szCs w:val="18"/>
              </w:rPr>
            </w:pPr>
            <w:r w:rsidRPr="00863F08">
              <w:rPr>
                <w:sz w:val="18"/>
                <w:szCs w:val="18"/>
              </w:rPr>
              <w:t>162.0</w:t>
            </w:r>
          </w:p>
        </w:tc>
        <w:tc>
          <w:tcPr>
            <w:tcW w:w="898" w:type="dxa"/>
            <w:tcBorders>
              <w:top w:val="nil"/>
              <w:left w:val="nil"/>
              <w:bottom w:val="single" w:sz="4" w:space="0" w:color="auto"/>
              <w:right w:val="single" w:sz="4" w:space="0" w:color="auto"/>
            </w:tcBorders>
            <w:shd w:val="clear" w:color="auto" w:fill="auto"/>
            <w:vAlign w:val="center"/>
            <w:hideMark/>
          </w:tcPr>
          <w:p w14:paraId="264417F5" w14:textId="77777777" w:rsidR="003247FB" w:rsidRPr="00863F08" w:rsidRDefault="003247FB" w:rsidP="003247FB">
            <w:pPr>
              <w:jc w:val="right"/>
              <w:rPr>
                <w:sz w:val="18"/>
                <w:szCs w:val="18"/>
              </w:rPr>
            </w:pPr>
            <w:r w:rsidRPr="00863F08">
              <w:rPr>
                <w:sz w:val="18"/>
                <w:szCs w:val="18"/>
              </w:rPr>
              <w:t>108.0</w:t>
            </w:r>
          </w:p>
        </w:tc>
        <w:tc>
          <w:tcPr>
            <w:tcW w:w="899" w:type="dxa"/>
            <w:tcBorders>
              <w:top w:val="nil"/>
              <w:left w:val="nil"/>
              <w:bottom w:val="single" w:sz="4" w:space="0" w:color="auto"/>
              <w:right w:val="single" w:sz="4" w:space="0" w:color="auto"/>
            </w:tcBorders>
            <w:shd w:val="clear" w:color="auto" w:fill="auto"/>
            <w:vAlign w:val="center"/>
            <w:hideMark/>
          </w:tcPr>
          <w:p w14:paraId="1D57D6A4" w14:textId="77777777" w:rsidR="003247FB" w:rsidRPr="00863F08" w:rsidRDefault="003247FB" w:rsidP="003247FB">
            <w:pPr>
              <w:jc w:val="right"/>
              <w:rPr>
                <w:sz w:val="18"/>
                <w:szCs w:val="18"/>
              </w:rPr>
            </w:pPr>
            <w:r w:rsidRPr="00863F08">
              <w:rPr>
                <w:sz w:val="18"/>
                <w:szCs w:val="18"/>
              </w:rPr>
              <w:t>54.0</w:t>
            </w:r>
          </w:p>
        </w:tc>
      </w:tr>
      <w:tr w:rsidR="00AD3598" w14:paraId="6643FAA2"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0F4C226A" w14:textId="77777777" w:rsidR="003247FB" w:rsidRPr="00863F08" w:rsidRDefault="003247FB" w:rsidP="003247FB">
            <w:pPr>
              <w:rPr>
                <w:color w:val="000000"/>
                <w:sz w:val="18"/>
                <w:szCs w:val="18"/>
              </w:rPr>
            </w:pPr>
            <w:r w:rsidRPr="00863F08">
              <w:rPr>
                <w:color w:val="000000"/>
                <w:sz w:val="18"/>
                <w:szCs w:val="18"/>
              </w:rPr>
              <w:t>Maintain the ODS Tracking System</w:t>
            </w:r>
          </w:p>
        </w:tc>
        <w:tc>
          <w:tcPr>
            <w:tcW w:w="1255" w:type="dxa"/>
            <w:tcBorders>
              <w:top w:val="nil"/>
              <w:left w:val="nil"/>
              <w:bottom w:val="single" w:sz="4" w:space="0" w:color="auto"/>
              <w:right w:val="single" w:sz="4" w:space="0" w:color="auto"/>
            </w:tcBorders>
            <w:shd w:val="clear" w:color="auto" w:fill="auto"/>
            <w:vAlign w:val="center"/>
            <w:hideMark/>
          </w:tcPr>
          <w:p w14:paraId="76D0ED6F" w14:textId="77777777" w:rsidR="003247FB" w:rsidRPr="00863F08" w:rsidRDefault="003247FB" w:rsidP="003247FB">
            <w:pPr>
              <w:jc w:val="right"/>
              <w:rPr>
                <w:sz w:val="18"/>
                <w:szCs w:val="18"/>
              </w:rPr>
            </w:pPr>
            <w:r w:rsidRPr="00863F08">
              <w:rPr>
                <w:sz w:val="18"/>
                <w:szCs w:val="18"/>
              </w:rPr>
              <w:t>30.0</w:t>
            </w:r>
          </w:p>
        </w:tc>
        <w:tc>
          <w:tcPr>
            <w:tcW w:w="1080" w:type="dxa"/>
            <w:tcBorders>
              <w:top w:val="nil"/>
              <w:left w:val="nil"/>
              <w:bottom w:val="single" w:sz="4" w:space="0" w:color="auto"/>
              <w:right w:val="single" w:sz="4" w:space="0" w:color="auto"/>
            </w:tcBorders>
            <w:shd w:val="clear" w:color="auto" w:fill="auto"/>
            <w:vAlign w:val="center"/>
            <w:hideMark/>
          </w:tcPr>
          <w:p w14:paraId="4831AC9E" w14:textId="77777777" w:rsidR="003247FB" w:rsidRPr="00863F08" w:rsidRDefault="003247FB" w:rsidP="003247FB">
            <w:pPr>
              <w:jc w:val="right"/>
              <w:rPr>
                <w:sz w:val="18"/>
                <w:szCs w:val="18"/>
              </w:rPr>
            </w:pPr>
            <w:r w:rsidRPr="00863F08">
              <w:rPr>
                <w:sz w:val="18"/>
                <w:szCs w:val="18"/>
              </w:rPr>
              <w:t>175.0</w:t>
            </w:r>
          </w:p>
        </w:tc>
        <w:tc>
          <w:tcPr>
            <w:tcW w:w="1170" w:type="dxa"/>
            <w:tcBorders>
              <w:top w:val="nil"/>
              <w:left w:val="nil"/>
              <w:bottom w:val="single" w:sz="4" w:space="0" w:color="auto"/>
              <w:right w:val="single" w:sz="4" w:space="0" w:color="auto"/>
            </w:tcBorders>
            <w:shd w:val="clear" w:color="auto" w:fill="auto"/>
            <w:vAlign w:val="center"/>
            <w:hideMark/>
          </w:tcPr>
          <w:p w14:paraId="34B7F574" w14:textId="77777777" w:rsidR="003247FB" w:rsidRPr="00863F08" w:rsidRDefault="003247FB" w:rsidP="003247FB">
            <w:pPr>
              <w:jc w:val="right"/>
              <w:rPr>
                <w:sz w:val="18"/>
                <w:szCs w:val="18"/>
              </w:rPr>
            </w:pPr>
            <w:r w:rsidRPr="00863F08">
              <w:rPr>
                <w:sz w:val="18"/>
                <w:szCs w:val="18"/>
              </w:rPr>
              <w:t>300.0</w:t>
            </w:r>
          </w:p>
        </w:tc>
        <w:tc>
          <w:tcPr>
            <w:tcW w:w="914" w:type="dxa"/>
            <w:tcBorders>
              <w:top w:val="nil"/>
              <w:left w:val="nil"/>
              <w:bottom w:val="single" w:sz="4" w:space="0" w:color="auto"/>
              <w:right w:val="single" w:sz="4" w:space="0" w:color="auto"/>
            </w:tcBorders>
            <w:shd w:val="clear" w:color="auto" w:fill="auto"/>
            <w:vAlign w:val="center"/>
            <w:hideMark/>
          </w:tcPr>
          <w:p w14:paraId="105024A2" w14:textId="77777777" w:rsidR="003247FB" w:rsidRPr="00863F08" w:rsidRDefault="003247FB" w:rsidP="003247FB">
            <w:pPr>
              <w:jc w:val="right"/>
              <w:rPr>
                <w:sz w:val="18"/>
                <w:szCs w:val="18"/>
              </w:rPr>
            </w:pPr>
            <w:r w:rsidRPr="00863F08">
              <w:rPr>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14:paraId="6D9A04E2" w14:textId="77777777" w:rsidR="003247FB" w:rsidRPr="00863F08" w:rsidRDefault="003247FB" w:rsidP="003247FB">
            <w:pPr>
              <w:jc w:val="right"/>
              <w:rPr>
                <w:sz w:val="18"/>
                <w:szCs w:val="18"/>
              </w:rPr>
            </w:pPr>
            <w:r w:rsidRPr="00863F08">
              <w:rPr>
                <w:sz w:val="18"/>
                <w:szCs w:val="18"/>
              </w:rPr>
              <w:t>1.0</w:t>
            </w:r>
          </w:p>
        </w:tc>
        <w:tc>
          <w:tcPr>
            <w:tcW w:w="962" w:type="dxa"/>
            <w:tcBorders>
              <w:top w:val="nil"/>
              <w:left w:val="nil"/>
              <w:bottom w:val="single" w:sz="4" w:space="0" w:color="auto"/>
              <w:right w:val="single" w:sz="4" w:space="0" w:color="auto"/>
            </w:tcBorders>
            <w:shd w:val="clear" w:color="auto" w:fill="auto"/>
            <w:vAlign w:val="center"/>
            <w:hideMark/>
          </w:tcPr>
          <w:p w14:paraId="48BA4E7B" w14:textId="77777777" w:rsidR="003247FB" w:rsidRPr="00863F08" w:rsidRDefault="003247FB" w:rsidP="003247FB">
            <w:pPr>
              <w:jc w:val="right"/>
              <w:rPr>
                <w:sz w:val="18"/>
                <w:szCs w:val="18"/>
              </w:rPr>
            </w:pPr>
            <w:r w:rsidRPr="00863F08">
              <w:rPr>
                <w:sz w:val="18"/>
                <w:szCs w:val="18"/>
              </w:rPr>
              <w:t>1.0</w:t>
            </w:r>
          </w:p>
        </w:tc>
        <w:tc>
          <w:tcPr>
            <w:tcW w:w="898" w:type="dxa"/>
            <w:tcBorders>
              <w:top w:val="nil"/>
              <w:left w:val="nil"/>
              <w:bottom w:val="single" w:sz="4" w:space="0" w:color="auto"/>
              <w:right w:val="single" w:sz="4" w:space="0" w:color="auto"/>
            </w:tcBorders>
            <w:shd w:val="clear" w:color="auto" w:fill="auto"/>
            <w:vAlign w:val="center"/>
            <w:hideMark/>
          </w:tcPr>
          <w:p w14:paraId="2E61B29B" w14:textId="77777777" w:rsidR="003247FB" w:rsidRPr="00863F08" w:rsidRDefault="003247FB" w:rsidP="003247FB">
            <w:pPr>
              <w:jc w:val="right"/>
              <w:rPr>
                <w:sz w:val="18"/>
                <w:szCs w:val="18"/>
              </w:rPr>
            </w:pPr>
            <w:r w:rsidRPr="00863F08">
              <w:rPr>
                <w:sz w:val="18"/>
                <w:szCs w:val="18"/>
              </w:rPr>
              <w:t>505.0</w:t>
            </w:r>
          </w:p>
        </w:tc>
        <w:tc>
          <w:tcPr>
            <w:tcW w:w="898" w:type="dxa"/>
            <w:tcBorders>
              <w:top w:val="nil"/>
              <w:left w:val="nil"/>
              <w:bottom w:val="single" w:sz="4" w:space="0" w:color="auto"/>
              <w:right w:val="single" w:sz="4" w:space="0" w:color="auto"/>
            </w:tcBorders>
            <w:shd w:val="clear" w:color="auto" w:fill="auto"/>
            <w:vAlign w:val="center"/>
            <w:hideMark/>
          </w:tcPr>
          <w:p w14:paraId="750DA9B0" w14:textId="77777777" w:rsidR="003247FB" w:rsidRPr="00863F08" w:rsidRDefault="003247FB" w:rsidP="003247FB">
            <w:pPr>
              <w:jc w:val="right"/>
              <w:rPr>
                <w:sz w:val="18"/>
                <w:szCs w:val="18"/>
              </w:rPr>
            </w:pPr>
            <w:r w:rsidRPr="00863F08">
              <w:rPr>
                <w:sz w:val="18"/>
                <w:szCs w:val="18"/>
              </w:rPr>
              <w:t>505.0</w:t>
            </w:r>
          </w:p>
        </w:tc>
        <w:tc>
          <w:tcPr>
            <w:tcW w:w="899" w:type="dxa"/>
            <w:tcBorders>
              <w:top w:val="nil"/>
              <w:left w:val="nil"/>
              <w:bottom w:val="single" w:sz="4" w:space="0" w:color="auto"/>
              <w:right w:val="single" w:sz="4" w:space="0" w:color="auto"/>
            </w:tcBorders>
            <w:shd w:val="clear" w:color="auto" w:fill="auto"/>
            <w:vAlign w:val="center"/>
            <w:hideMark/>
          </w:tcPr>
          <w:p w14:paraId="2833CCC9" w14:textId="77777777" w:rsidR="003247FB" w:rsidRPr="00863F08" w:rsidRDefault="003247FB" w:rsidP="003247FB">
            <w:pPr>
              <w:jc w:val="right"/>
              <w:rPr>
                <w:sz w:val="18"/>
                <w:szCs w:val="18"/>
              </w:rPr>
            </w:pPr>
            <w:r w:rsidRPr="00863F08">
              <w:rPr>
                <w:sz w:val="18"/>
                <w:szCs w:val="18"/>
              </w:rPr>
              <w:t>505.0</w:t>
            </w:r>
          </w:p>
        </w:tc>
      </w:tr>
      <w:tr w:rsidR="00AD3598" w14:paraId="5BBB17F3"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58F2FADB" w14:textId="77777777" w:rsidR="003247FB" w:rsidRPr="00863F08" w:rsidRDefault="003247FB" w:rsidP="003247FB">
            <w:pPr>
              <w:rPr>
                <w:color w:val="000000"/>
                <w:sz w:val="18"/>
                <w:szCs w:val="18"/>
              </w:rPr>
            </w:pPr>
            <w:r w:rsidRPr="00863F08">
              <w:rPr>
                <w:color w:val="000000"/>
                <w:sz w:val="18"/>
                <w:szCs w:val="18"/>
              </w:rPr>
              <w:t>Ensure Non-Exceedance of Montreal Protocol Caps</w:t>
            </w:r>
          </w:p>
        </w:tc>
        <w:tc>
          <w:tcPr>
            <w:tcW w:w="1255" w:type="dxa"/>
            <w:tcBorders>
              <w:top w:val="nil"/>
              <w:left w:val="nil"/>
              <w:bottom w:val="single" w:sz="4" w:space="0" w:color="auto"/>
              <w:right w:val="single" w:sz="4" w:space="0" w:color="auto"/>
            </w:tcBorders>
            <w:shd w:val="clear" w:color="auto" w:fill="auto"/>
            <w:vAlign w:val="center"/>
            <w:hideMark/>
          </w:tcPr>
          <w:p w14:paraId="7C8E93DF" w14:textId="77777777" w:rsidR="003247FB" w:rsidRPr="00863F08" w:rsidRDefault="003247FB" w:rsidP="003247FB">
            <w:pPr>
              <w:jc w:val="right"/>
              <w:rPr>
                <w:sz w:val="18"/>
                <w:szCs w:val="18"/>
              </w:rPr>
            </w:pPr>
            <w:r w:rsidRPr="00863F08">
              <w:rPr>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14:paraId="04CBDCEF" w14:textId="77777777" w:rsidR="003247FB" w:rsidRPr="00863F08" w:rsidRDefault="003247FB" w:rsidP="003247FB">
            <w:pPr>
              <w:jc w:val="right"/>
              <w:rPr>
                <w:sz w:val="18"/>
                <w:szCs w:val="18"/>
              </w:rPr>
            </w:pPr>
            <w:r w:rsidRPr="00863F08">
              <w:rPr>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14:paraId="1BE76750" w14:textId="77777777" w:rsidR="003247FB" w:rsidRPr="00863F08" w:rsidRDefault="003247FB" w:rsidP="003247FB">
            <w:pPr>
              <w:jc w:val="right"/>
              <w:rPr>
                <w:sz w:val="18"/>
                <w:szCs w:val="18"/>
              </w:rPr>
            </w:pPr>
            <w:r w:rsidRPr="00863F08">
              <w:rPr>
                <w:sz w:val="18"/>
                <w:szCs w:val="18"/>
              </w:rPr>
              <w:t>40.0</w:t>
            </w:r>
          </w:p>
        </w:tc>
        <w:tc>
          <w:tcPr>
            <w:tcW w:w="914" w:type="dxa"/>
            <w:tcBorders>
              <w:top w:val="nil"/>
              <w:left w:val="nil"/>
              <w:bottom w:val="single" w:sz="4" w:space="0" w:color="auto"/>
              <w:right w:val="single" w:sz="4" w:space="0" w:color="auto"/>
            </w:tcBorders>
            <w:shd w:val="clear" w:color="auto" w:fill="auto"/>
            <w:vAlign w:val="center"/>
            <w:hideMark/>
          </w:tcPr>
          <w:p w14:paraId="17731B2B" w14:textId="77777777" w:rsidR="003247FB" w:rsidRPr="00863F08" w:rsidRDefault="003247FB" w:rsidP="003247FB">
            <w:pPr>
              <w:jc w:val="right"/>
              <w:rPr>
                <w:sz w:val="18"/>
                <w:szCs w:val="18"/>
              </w:rPr>
            </w:pPr>
            <w:r w:rsidRPr="00863F08">
              <w:rPr>
                <w:sz w:val="18"/>
                <w:szCs w:val="18"/>
              </w:rPr>
              <w:t>2.0</w:t>
            </w:r>
          </w:p>
        </w:tc>
        <w:tc>
          <w:tcPr>
            <w:tcW w:w="914" w:type="dxa"/>
            <w:tcBorders>
              <w:top w:val="nil"/>
              <w:left w:val="nil"/>
              <w:bottom w:val="single" w:sz="4" w:space="0" w:color="auto"/>
              <w:right w:val="single" w:sz="4" w:space="0" w:color="auto"/>
            </w:tcBorders>
            <w:shd w:val="clear" w:color="auto" w:fill="auto"/>
            <w:vAlign w:val="center"/>
            <w:hideMark/>
          </w:tcPr>
          <w:p w14:paraId="35E5EF74" w14:textId="77777777" w:rsidR="003247FB" w:rsidRPr="00863F08" w:rsidRDefault="003247FB" w:rsidP="003247FB">
            <w:pPr>
              <w:jc w:val="right"/>
              <w:rPr>
                <w:sz w:val="18"/>
                <w:szCs w:val="18"/>
              </w:rPr>
            </w:pPr>
            <w:r w:rsidRPr="00863F08">
              <w:rPr>
                <w:sz w:val="18"/>
                <w:szCs w:val="18"/>
              </w:rPr>
              <w:t>2.0</w:t>
            </w:r>
          </w:p>
        </w:tc>
        <w:tc>
          <w:tcPr>
            <w:tcW w:w="962" w:type="dxa"/>
            <w:tcBorders>
              <w:top w:val="nil"/>
              <w:left w:val="nil"/>
              <w:bottom w:val="single" w:sz="4" w:space="0" w:color="auto"/>
              <w:right w:val="single" w:sz="4" w:space="0" w:color="auto"/>
            </w:tcBorders>
            <w:shd w:val="clear" w:color="auto" w:fill="auto"/>
            <w:vAlign w:val="center"/>
            <w:hideMark/>
          </w:tcPr>
          <w:p w14:paraId="511FFCC5" w14:textId="77777777" w:rsidR="003247FB" w:rsidRPr="00863F08" w:rsidRDefault="003247FB" w:rsidP="003247FB">
            <w:pPr>
              <w:jc w:val="right"/>
              <w:rPr>
                <w:sz w:val="18"/>
                <w:szCs w:val="18"/>
              </w:rPr>
            </w:pPr>
            <w:r w:rsidRPr="00863F08">
              <w:rPr>
                <w:sz w:val="18"/>
                <w:szCs w:val="18"/>
              </w:rPr>
              <w:t>2.0</w:t>
            </w:r>
          </w:p>
        </w:tc>
        <w:tc>
          <w:tcPr>
            <w:tcW w:w="898" w:type="dxa"/>
            <w:tcBorders>
              <w:top w:val="nil"/>
              <w:left w:val="nil"/>
              <w:bottom w:val="single" w:sz="4" w:space="0" w:color="auto"/>
              <w:right w:val="single" w:sz="4" w:space="0" w:color="auto"/>
            </w:tcBorders>
            <w:shd w:val="clear" w:color="auto" w:fill="auto"/>
            <w:vAlign w:val="center"/>
            <w:hideMark/>
          </w:tcPr>
          <w:p w14:paraId="53310448" w14:textId="77777777" w:rsidR="003247FB" w:rsidRPr="00863F08" w:rsidRDefault="003247FB" w:rsidP="003247FB">
            <w:pPr>
              <w:jc w:val="right"/>
              <w:rPr>
                <w:sz w:val="18"/>
                <w:szCs w:val="18"/>
              </w:rPr>
            </w:pPr>
            <w:r w:rsidRPr="00863F08">
              <w:rPr>
                <w:sz w:val="18"/>
                <w:szCs w:val="18"/>
              </w:rPr>
              <w:t>100.0</w:t>
            </w:r>
          </w:p>
        </w:tc>
        <w:tc>
          <w:tcPr>
            <w:tcW w:w="898" w:type="dxa"/>
            <w:tcBorders>
              <w:top w:val="nil"/>
              <w:left w:val="nil"/>
              <w:bottom w:val="single" w:sz="4" w:space="0" w:color="auto"/>
              <w:right w:val="single" w:sz="4" w:space="0" w:color="auto"/>
            </w:tcBorders>
            <w:shd w:val="clear" w:color="auto" w:fill="auto"/>
            <w:vAlign w:val="center"/>
            <w:hideMark/>
          </w:tcPr>
          <w:p w14:paraId="1A7E1B85" w14:textId="77777777" w:rsidR="003247FB" w:rsidRPr="00863F08" w:rsidRDefault="003247FB" w:rsidP="003247FB">
            <w:pPr>
              <w:jc w:val="right"/>
              <w:rPr>
                <w:sz w:val="18"/>
                <w:szCs w:val="18"/>
              </w:rPr>
            </w:pPr>
            <w:r w:rsidRPr="00863F08">
              <w:rPr>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14:paraId="72F27D3A" w14:textId="77777777" w:rsidR="003247FB" w:rsidRPr="00863F08" w:rsidRDefault="003247FB" w:rsidP="003247FB">
            <w:pPr>
              <w:jc w:val="right"/>
              <w:rPr>
                <w:sz w:val="18"/>
                <w:szCs w:val="18"/>
              </w:rPr>
            </w:pPr>
            <w:r w:rsidRPr="00863F08">
              <w:rPr>
                <w:sz w:val="18"/>
                <w:szCs w:val="18"/>
              </w:rPr>
              <w:t>100.0</w:t>
            </w:r>
          </w:p>
        </w:tc>
      </w:tr>
      <w:tr w:rsidR="00AD3598" w14:paraId="25121B8A"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3392A51D" w14:textId="77777777" w:rsidR="003247FB" w:rsidRPr="00863F08" w:rsidRDefault="003247FB" w:rsidP="003247FB">
            <w:pPr>
              <w:rPr>
                <w:color w:val="000000"/>
                <w:sz w:val="18"/>
                <w:szCs w:val="18"/>
              </w:rPr>
            </w:pPr>
            <w:r w:rsidRPr="00863F08">
              <w:rPr>
                <w:color w:val="000000"/>
                <w:sz w:val="18"/>
                <w:szCs w:val="18"/>
              </w:rPr>
              <w:t>Ensure Non-Exceedance of CAAA Limits</w:t>
            </w:r>
          </w:p>
        </w:tc>
        <w:tc>
          <w:tcPr>
            <w:tcW w:w="1255" w:type="dxa"/>
            <w:tcBorders>
              <w:top w:val="nil"/>
              <w:left w:val="nil"/>
              <w:bottom w:val="single" w:sz="4" w:space="0" w:color="auto"/>
              <w:right w:val="single" w:sz="4" w:space="0" w:color="auto"/>
            </w:tcBorders>
            <w:shd w:val="clear" w:color="auto" w:fill="auto"/>
            <w:vAlign w:val="center"/>
            <w:hideMark/>
          </w:tcPr>
          <w:p w14:paraId="1BD5093A" w14:textId="77777777" w:rsidR="003247FB" w:rsidRPr="00863F08" w:rsidRDefault="003247FB" w:rsidP="003247FB">
            <w:pPr>
              <w:jc w:val="right"/>
              <w:rPr>
                <w:sz w:val="18"/>
                <w:szCs w:val="18"/>
              </w:rPr>
            </w:pPr>
            <w:r w:rsidRPr="00863F08">
              <w:rPr>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14:paraId="56CFB8AE" w14:textId="77777777" w:rsidR="003247FB" w:rsidRPr="00863F08" w:rsidRDefault="003247FB" w:rsidP="003247FB">
            <w:pPr>
              <w:jc w:val="right"/>
              <w:rPr>
                <w:sz w:val="18"/>
                <w:szCs w:val="18"/>
              </w:rPr>
            </w:pPr>
            <w:r w:rsidRPr="00863F08">
              <w:rPr>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14:paraId="79ECD767" w14:textId="77777777" w:rsidR="003247FB" w:rsidRPr="00863F08" w:rsidRDefault="003247FB" w:rsidP="003247FB">
            <w:pPr>
              <w:jc w:val="right"/>
              <w:rPr>
                <w:sz w:val="18"/>
                <w:szCs w:val="18"/>
              </w:rPr>
            </w:pPr>
            <w:r w:rsidRPr="00863F08">
              <w:rPr>
                <w:sz w:val="18"/>
                <w:szCs w:val="18"/>
              </w:rPr>
              <w:t>40.0</w:t>
            </w:r>
          </w:p>
        </w:tc>
        <w:tc>
          <w:tcPr>
            <w:tcW w:w="914" w:type="dxa"/>
            <w:tcBorders>
              <w:top w:val="nil"/>
              <w:left w:val="nil"/>
              <w:bottom w:val="single" w:sz="4" w:space="0" w:color="auto"/>
              <w:right w:val="single" w:sz="4" w:space="0" w:color="auto"/>
            </w:tcBorders>
            <w:shd w:val="clear" w:color="auto" w:fill="auto"/>
            <w:vAlign w:val="center"/>
            <w:hideMark/>
          </w:tcPr>
          <w:p w14:paraId="0E1095B7" w14:textId="77777777" w:rsidR="003247FB" w:rsidRPr="00863F08" w:rsidRDefault="003247FB" w:rsidP="003247FB">
            <w:pPr>
              <w:jc w:val="right"/>
              <w:rPr>
                <w:sz w:val="18"/>
                <w:szCs w:val="18"/>
              </w:rPr>
            </w:pPr>
            <w:r w:rsidRPr="00863F08">
              <w:rPr>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14:paraId="2D4C345F" w14:textId="77777777" w:rsidR="003247FB" w:rsidRPr="00863F08" w:rsidRDefault="003247FB" w:rsidP="003247FB">
            <w:pPr>
              <w:jc w:val="right"/>
              <w:rPr>
                <w:sz w:val="18"/>
                <w:szCs w:val="18"/>
              </w:rPr>
            </w:pPr>
            <w:r w:rsidRPr="00863F08">
              <w:rPr>
                <w:sz w:val="18"/>
                <w:szCs w:val="18"/>
              </w:rPr>
              <w:t>1.0</w:t>
            </w:r>
          </w:p>
        </w:tc>
        <w:tc>
          <w:tcPr>
            <w:tcW w:w="962" w:type="dxa"/>
            <w:tcBorders>
              <w:top w:val="nil"/>
              <w:left w:val="nil"/>
              <w:bottom w:val="single" w:sz="4" w:space="0" w:color="auto"/>
              <w:right w:val="single" w:sz="4" w:space="0" w:color="auto"/>
            </w:tcBorders>
            <w:shd w:val="clear" w:color="auto" w:fill="auto"/>
            <w:vAlign w:val="center"/>
            <w:hideMark/>
          </w:tcPr>
          <w:p w14:paraId="5F81DE67" w14:textId="77777777" w:rsidR="003247FB" w:rsidRPr="00863F08" w:rsidRDefault="003247FB" w:rsidP="003247FB">
            <w:pPr>
              <w:jc w:val="right"/>
              <w:rPr>
                <w:sz w:val="18"/>
                <w:szCs w:val="18"/>
              </w:rPr>
            </w:pPr>
            <w:r w:rsidRPr="00863F08">
              <w:rPr>
                <w:sz w:val="18"/>
                <w:szCs w:val="18"/>
              </w:rPr>
              <w:t>1.0</w:t>
            </w:r>
          </w:p>
        </w:tc>
        <w:tc>
          <w:tcPr>
            <w:tcW w:w="898" w:type="dxa"/>
            <w:tcBorders>
              <w:top w:val="nil"/>
              <w:left w:val="nil"/>
              <w:bottom w:val="single" w:sz="4" w:space="0" w:color="auto"/>
              <w:right w:val="single" w:sz="4" w:space="0" w:color="auto"/>
            </w:tcBorders>
            <w:shd w:val="clear" w:color="auto" w:fill="auto"/>
            <w:vAlign w:val="center"/>
            <w:hideMark/>
          </w:tcPr>
          <w:p w14:paraId="143DF09C" w14:textId="77777777" w:rsidR="003247FB" w:rsidRPr="00863F08" w:rsidRDefault="003247FB" w:rsidP="003247FB">
            <w:pPr>
              <w:jc w:val="right"/>
              <w:rPr>
                <w:sz w:val="18"/>
                <w:szCs w:val="18"/>
              </w:rPr>
            </w:pPr>
            <w:r w:rsidRPr="00863F08">
              <w:rPr>
                <w:sz w:val="18"/>
                <w:szCs w:val="18"/>
              </w:rPr>
              <w:t>50.0</w:t>
            </w:r>
          </w:p>
        </w:tc>
        <w:tc>
          <w:tcPr>
            <w:tcW w:w="898" w:type="dxa"/>
            <w:tcBorders>
              <w:top w:val="nil"/>
              <w:left w:val="nil"/>
              <w:bottom w:val="single" w:sz="4" w:space="0" w:color="auto"/>
              <w:right w:val="single" w:sz="4" w:space="0" w:color="auto"/>
            </w:tcBorders>
            <w:shd w:val="clear" w:color="auto" w:fill="auto"/>
            <w:vAlign w:val="center"/>
            <w:hideMark/>
          </w:tcPr>
          <w:p w14:paraId="27444653" w14:textId="77777777" w:rsidR="003247FB" w:rsidRPr="00863F08" w:rsidRDefault="003247FB" w:rsidP="003247FB">
            <w:pPr>
              <w:jc w:val="right"/>
              <w:rPr>
                <w:sz w:val="18"/>
                <w:szCs w:val="18"/>
              </w:rPr>
            </w:pPr>
            <w:r w:rsidRPr="00863F08">
              <w:rPr>
                <w:sz w:val="18"/>
                <w:szCs w:val="18"/>
              </w:rPr>
              <w:t>50.0</w:t>
            </w:r>
          </w:p>
        </w:tc>
        <w:tc>
          <w:tcPr>
            <w:tcW w:w="899" w:type="dxa"/>
            <w:tcBorders>
              <w:top w:val="nil"/>
              <w:left w:val="nil"/>
              <w:bottom w:val="single" w:sz="4" w:space="0" w:color="auto"/>
              <w:right w:val="single" w:sz="4" w:space="0" w:color="auto"/>
            </w:tcBorders>
            <w:shd w:val="clear" w:color="auto" w:fill="auto"/>
            <w:vAlign w:val="center"/>
            <w:hideMark/>
          </w:tcPr>
          <w:p w14:paraId="014A93BB" w14:textId="77777777" w:rsidR="003247FB" w:rsidRPr="00863F08" w:rsidRDefault="003247FB" w:rsidP="003247FB">
            <w:pPr>
              <w:jc w:val="right"/>
              <w:rPr>
                <w:sz w:val="18"/>
                <w:szCs w:val="18"/>
              </w:rPr>
            </w:pPr>
            <w:r w:rsidRPr="00863F08">
              <w:rPr>
                <w:sz w:val="18"/>
                <w:szCs w:val="18"/>
              </w:rPr>
              <w:t>50.0</w:t>
            </w:r>
          </w:p>
        </w:tc>
      </w:tr>
      <w:tr w:rsidR="00AD3598" w14:paraId="16F5E021"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42B75639" w14:textId="77777777" w:rsidR="003247FB" w:rsidRPr="00863F08" w:rsidRDefault="003247FB" w:rsidP="003247FB">
            <w:pPr>
              <w:rPr>
                <w:color w:val="000000"/>
                <w:sz w:val="18"/>
                <w:szCs w:val="18"/>
              </w:rPr>
            </w:pPr>
            <w:r w:rsidRPr="00863F08">
              <w:rPr>
                <w:color w:val="000000"/>
                <w:sz w:val="18"/>
                <w:szCs w:val="18"/>
              </w:rPr>
              <w:t>Report to the Ozone Secretariat</w:t>
            </w:r>
          </w:p>
        </w:tc>
        <w:tc>
          <w:tcPr>
            <w:tcW w:w="1255" w:type="dxa"/>
            <w:tcBorders>
              <w:top w:val="nil"/>
              <w:left w:val="nil"/>
              <w:bottom w:val="single" w:sz="4" w:space="0" w:color="auto"/>
              <w:right w:val="single" w:sz="4" w:space="0" w:color="auto"/>
            </w:tcBorders>
            <w:shd w:val="clear" w:color="auto" w:fill="auto"/>
            <w:vAlign w:val="center"/>
            <w:hideMark/>
          </w:tcPr>
          <w:p w14:paraId="0E73ACED" w14:textId="77777777" w:rsidR="003247FB" w:rsidRPr="00863F08" w:rsidRDefault="003247FB" w:rsidP="003247FB">
            <w:pPr>
              <w:jc w:val="right"/>
              <w:rPr>
                <w:sz w:val="18"/>
                <w:szCs w:val="18"/>
              </w:rPr>
            </w:pPr>
            <w:r w:rsidRPr="00863F08">
              <w:rPr>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14:paraId="06BDC496" w14:textId="77777777" w:rsidR="003247FB" w:rsidRPr="00863F08" w:rsidRDefault="003247FB" w:rsidP="003247FB">
            <w:pPr>
              <w:jc w:val="right"/>
              <w:rPr>
                <w:sz w:val="18"/>
                <w:szCs w:val="18"/>
              </w:rPr>
            </w:pPr>
            <w:r w:rsidRPr="00863F08">
              <w:rPr>
                <w:sz w:val="18"/>
                <w:szCs w:val="18"/>
              </w:rPr>
              <w:t>30.0</w:t>
            </w:r>
          </w:p>
        </w:tc>
        <w:tc>
          <w:tcPr>
            <w:tcW w:w="1170" w:type="dxa"/>
            <w:tcBorders>
              <w:top w:val="nil"/>
              <w:left w:val="nil"/>
              <w:bottom w:val="single" w:sz="4" w:space="0" w:color="auto"/>
              <w:right w:val="single" w:sz="4" w:space="0" w:color="auto"/>
            </w:tcBorders>
            <w:shd w:val="clear" w:color="auto" w:fill="auto"/>
            <w:vAlign w:val="center"/>
            <w:hideMark/>
          </w:tcPr>
          <w:p w14:paraId="392B62B8" w14:textId="77777777" w:rsidR="003247FB" w:rsidRPr="00863F08" w:rsidRDefault="003247FB" w:rsidP="003247FB">
            <w:pPr>
              <w:jc w:val="right"/>
              <w:rPr>
                <w:sz w:val="18"/>
                <w:szCs w:val="18"/>
              </w:rPr>
            </w:pPr>
            <w:r w:rsidRPr="00863F08">
              <w:rPr>
                <w:sz w:val="18"/>
                <w:szCs w:val="18"/>
              </w:rPr>
              <w:t>40.0</w:t>
            </w:r>
          </w:p>
        </w:tc>
        <w:tc>
          <w:tcPr>
            <w:tcW w:w="914" w:type="dxa"/>
            <w:tcBorders>
              <w:top w:val="nil"/>
              <w:left w:val="nil"/>
              <w:bottom w:val="single" w:sz="4" w:space="0" w:color="auto"/>
              <w:right w:val="single" w:sz="4" w:space="0" w:color="auto"/>
            </w:tcBorders>
            <w:shd w:val="clear" w:color="auto" w:fill="auto"/>
            <w:vAlign w:val="center"/>
            <w:hideMark/>
          </w:tcPr>
          <w:p w14:paraId="5076F779" w14:textId="77777777" w:rsidR="003247FB" w:rsidRPr="00863F08" w:rsidRDefault="003247FB" w:rsidP="003247FB">
            <w:pPr>
              <w:jc w:val="right"/>
              <w:rPr>
                <w:sz w:val="18"/>
                <w:szCs w:val="18"/>
              </w:rPr>
            </w:pPr>
            <w:r w:rsidRPr="00863F08">
              <w:rPr>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14:paraId="7F00B37F" w14:textId="77777777" w:rsidR="003247FB" w:rsidRPr="00863F08" w:rsidRDefault="003247FB" w:rsidP="003247FB">
            <w:pPr>
              <w:jc w:val="right"/>
              <w:rPr>
                <w:sz w:val="18"/>
                <w:szCs w:val="18"/>
              </w:rPr>
            </w:pPr>
            <w:r w:rsidRPr="00863F08">
              <w:rPr>
                <w:sz w:val="18"/>
                <w:szCs w:val="18"/>
              </w:rPr>
              <w:t>1.0</w:t>
            </w:r>
          </w:p>
        </w:tc>
        <w:tc>
          <w:tcPr>
            <w:tcW w:w="962" w:type="dxa"/>
            <w:tcBorders>
              <w:top w:val="nil"/>
              <w:left w:val="nil"/>
              <w:bottom w:val="single" w:sz="4" w:space="0" w:color="auto"/>
              <w:right w:val="single" w:sz="4" w:space="0" w:color="auto"/>
            </w:tcBorders>
            <w:shd w:val="clear" w:color="auto" w:fill="auto"/>
            <w:vAlign w:val="center"/>
            <w:hideMark/>
          </w:tcPr>
          <w:p w14:paraId="58F30778" w14:textId="77777777" w:rsidR="003247FB" w:rsidRPr="00863F08" w:rsidRDefault="003247FB" w:rsidP="003247FB">
            <w:pPr>
              <w:jc w:val="right"/>
              <w:rPr>
                <w:sz w:val="18"/>
                <w:szCs w:val="18"/>
              </w:rPr>
            </w:pPr>
            <w:r w:rsidRPr="00863F08">
              <w:rPr>
                <w:sz w:val="18"/>
                <w:szCs w:val="18"/>
              </w:rPr>
              <w:t>1.0</w:t>
            </w:r>
          </w:p>
        </w:tc>
        <w:tc>
          <w:tcPr>
            <w:tcW w:w="898" w:type="dxa"/>
            <w:tcBorders>
              <w:top w:val="nil"/>
              <w:left w:val="nil"/>
              <w:bottom w:val="single" w:sz="4" w:space="0" w:color="auto"/>
              <w:right w:val="single" w:sz="4" w:space="0" w:color="auto"/>
            </w:tcBorders>
            <w:shd w:val="clear" w:color="auto" w:fill="auto"/>
            <w:vAlign w:val="center"/>
            <w:hideMark/>
          </w:tcPr>
          <w:p w14:paraId="7E727C01" w14:textId="77777777" w:rsidR="003247FB" w:rsidRPr="00863F08" w:rsidRDefault="003247FB" w:rsidP="003247FB">
            <w:pPr>
              <w:jc w:val="right"/>
              <w:rPr>
                <w:sz w:val="18"/>
                <w:szCs w:val="18"/>
              </w:rPr>
            </w:pPr>
            <w:r w:rsidRPr="00863F08">
              <w:rPr>
                <w:sz w:val="18"/>
                <w:szCs w:val="18"/>
              </w:rPr>
              <w:t>74.0</w:t>
            </w:r>
          </w:p>
        </w:tc>
        <w:tc>
          <w:tcPr>
            <w:tcW w:w="898" w:type="dxa"/>
            <w:tcBorders>
              <w:top w:val="nil"/>
              <w:left w:val="nil"/>
              <w:bottom w:val="single" w:sz="4" w:space="0" w:color="auto"/>
              <w:right w:val="single" w:sz="4" w:space="0" w:color="auto"/>
            </w:tcBorders>
            <w:shd w:val="clear" w:color="auto" w:fill="auto"/>
            <w:vAlign w:val="center"/>
            <w:hideMark/>
          </w:tcPr>
          <w:p w14:paraId="090C2468" w14:textId="77777777" w:rsidR="003247FB" w:rsidRPr="00863F08" w:rsidRDefault="003247FB" w:rsidP="003247FB">
            <w:pPr>
              <w:jc w:val="right"/>
              <w:rPr>
                <w:sz w:val="18"/>
                <w:szCs w:val="18"/>
              </w:rPr>
            </w:pPr>
            <w:r w:rsidRPr="00863F08">
              <w:rPr>
                <w:sz w:val="18"/>
                <w:szCs w:val="18"/>
              </w:rPr>
              <w:t>74.0</w:t>
            </w:r>
          </w:p>
        </w:tc>
        <w:tc>
          <w:tcPr>
            <w:tcW w:w="899" w:type="dxa"/>
            <w:tcBorders>
              <w:top w:val="nil"/>
              <w:left w:val="nil"/>
              <w:bottom w:val="single" w:sz="4" w:space="0" w:color="auto"/>
              <w:right w:val="single" w:sz="4" w:space="0" w:color="auto"/>
            </w:tcBorders>
            <w:shd w:val="clear" w:color="auto" w:fill="auto"/>
            <w:vAlign w:val="center"/>
            <w:hideMark/>
          </w:tcPr>
          <w:p w14:paraId="31DD6EF1" w14:textId="77777777" w:rsidR="003247FB" w:rsidRPr="00863F08" w:rsidRDefault="003247FB" w:rsidP="003247FB">
            <w:pPr>
              <w:jc w:val="right"/>
              <w:rPr>
                <w:sz w:val="18"/>
                <w:szCs w:val="18"/>
              </w:rPr>
            </w:pPr>
            <w:r w:rsidRPr="00863F08">
              <w:rPr>
                <w:sz w:val="18"/>
                <w:szCs w:val="18"/>
              </w:rPr>
              <w:t>74.0</w:t>
            </w:r>
          </w:p>
        </w:tc>
      </w:tr>
      <w:tr w:rsidR="00AD3598" w14:paraId="23B498DD" w14:textId="77777777" w:rsidTr="00B62A26">
        <w:trPr>
          <w:trHeight w:val="432"/>
        </w:trPr>
        <w:tc>
          <w:tcPr>
            <w:tcW w:w="4050" w:type="dxa"/>
            <w:tcBorders>
              <w:top w:val="nil"/>
              <w:left w:val="single" w:sz="4" w:space="0" w:color="auto"/>
              <w:bottom w:val="single" w:sz="4" w:space="0" w:color="auto"/>
              <w:right w:val="single" w:sz="4" w:space="0" w:color="auto"/>
            </w:tcBorders>
            <w:shd w:val="clear" w:color="auto" w:fill="auto"/>
            <w:vAlign w:val="center"/>
            <w:hideMark/>
          </w:tcPr>
          <w:p w14:paraId="71A41DE3" w14:textId="77777777" w:rsidR="003247FB" w:rsidRPr="00863F08" w:rsidRDefault="003247FB" w:rsidP="003247FB">
            <w:pPr>
              <w:rPr>
                <w:color w:val="000000"/>
                <w:sz w:val="18"/>
                <w:szCs w:val="18"/>
              </w:rPr>
            </w:pPr>
            <w:r w:rsidRPr="00863F08">
              <w:rPr>
                <w:color w:val="000000"/>
                <w:sz w:val="18"/>
                <w:szCs w:val="18"/>
              </w:rPr>
              <w:t>Seek Information on MeBr CUE Program and Fumigation Industry</w:t>
            </w:r>
          </w:p>
        </w:tc>
        <w:tc>
          <w:tcPr>
            <w:tcW w:w="1255" w:type="dxa"/>
            <w:tcBorders>
              <w:top w:val="nil"/>
              <w:left w:val="nil"/>
              <w:bottom w:val="single" w:sz="4" w:space="0" w:color="auto"/>
              <w:right w:val="single" w:sz="4" w:space="0" w:color="auto"/>
            </w:tcBorders>
            <w:shd w:val="clear" w:color="auto" w:fill="auto"/>
            <w:vAlign w:val="center"/>
            <w:hideMark/>
          </w:tcPr>
          <w:p w14:paraId="401B8DBE" w14:textId="4EBA73F1" w:rsidR="003247FB" w:rsidRPr="00863F08" w:rsidRDefault="003247FB" w:rsidP="00B65481">
            <w:pPr>
              <w:jc w:val="right"/>
              <w:rPr>
                <w:sz w:val="18"/>
                <w:szCs w:val="18"/>
              </w:rPr>
            </w:pPr>
            <w:r w:rsidRPr="00863F08">
              <w:rPr>
                <w:sz w:val="18"/>
                <w:szCs w:val="18"/>
              </w:rPr>
              <w:t>0.</w:t>
            </w:r>
            <w:r w:rsidR="00181C63">
              <w:rPr>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14:paraId="7C198AA9" w14:textId="61FED10C" w:rsidR="003247FB" w:rsidRPr="00863F08" w:rsidRDefault="00181C63" w:rsidP="00B65481">
            <w:pPr>
              <w:jc w:val="right"/>
              <w:rPr>
                <w:sz w:val="18"/>
                <w:szCs w:val="18"/>
              </w:rPr>
            </w:pPr>
            <w:r>
              <w:rPr>
                <w:sz w:val="18"/>
                <w:szCs w:val="18"/>
              </w:rPr>
              <w:t>.25</w:t>
            </w:r>
          </w:p>
        </w:tc>
        <w:tc>
          <w:tcPr>
            <w:tcW w:w="1170" w:type="dxa"/>
            <w:tcBorders>
              <w:top w:val="nil"/>
              <w:left w:val="nil"/>
              <w:bottom w:val="single" w:sz="4" w:space="0" w:color="auto"/>
              <w:right w:val="single" w:sz="4" w:space="0" w:color="auto"/>
            </w:tcBorders>
            <w:shd w:val="clear" w:color="auto" w:fill="auto"/>
            <w:vAlign w:val="center"/>
            <w:hideMark/>
          </w:tcPr>
          <w:p w14:paraId="7AE97106" w14:textId="1C80DC2B" w:rsidR="003247FB" w:rsidRPr="00863F08" w:rsidRDefault="00181C63" w:rsidP="00B65481">
            <w:pPr>
              <w:jc w:val="right"/>
              <w:rPr>
                <w:sz w:val="18"/>
                <w:szCs w:val="18"/>
              </w:rPr>
            </w:pPr>
            <w:r>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14:paraId="68A1E84A" w14:textId="77777777" w:rsidR="003247FB" w:rsidRPr="00863F08" w:rsidRDefault="003247FB" w:rsidP="003247FB">
            <w:pPr>
              <w:jc w:val="right"/>
              <w:rPr>
                <w:sz w:val="18"/>
                <w:szCs w:val="18"/>
              </w:rPr>
            </w:pPr>
            <w:r w:rsidRPr="00863F08">
              <w:rPr>
                <w:sz w:val="18"/>
                <w:szCs w:val="18"/>
              </w:rPr>
              <w:t>75.0</w:t>
            </w:r>
          </w:p>
        </w:tc>
        <w:tc>
          <w:tcPr>
            <w:tcW w:w="914" w:type="dxa"/>
            <w:tcBorders>
              <w:top w:val="nil"/>
              <w:left w:val="nil"/>
              <w:bottom w:val="single" w:sz="4" w:space="0" w:color="auto"/>
              <w:right w:val="single" w:sz="4" w:space="0" w:color="auto"/>
            </w:tcBorders>
            <w:shd w:val="clear" w:color="auto" w:fill="auto"/>
            <w:vAlign w:val="center"/>
            <w:hideMark/>
          </w:tcPr>
          <w:p w14:paraId="26595B7E" w14:textId="77777777" w:rsidR="003247FB" w:rsidRPr="00863F08" w:rsidRDefault="003247FB" w:rsidP="003247FB">
            <w:pPr>
              <w:jc w:val="right"/>
              <w:rPr>
                <w:sz w:val="18"/>
                <w:szCs w:val="18"/>
              </w:rPr>
            </w:pPr>
            <w:r w:rsidRPr="00863F08">
              <w:rPr>
                <w:sz w:val="18"/>
                <w:szCs w:val="18"/>
              </w:rPr>
              <w:t>75.0</w:t>
            </w:r>
          </w:p>
        </w:tc>
        <w:tc>
          <w:tcPr>
            <w:tcW w:w="962" w:type="dxa"/>
            <w:tcBorders>
              <w:top w:val="nil"/>
              <w:left w:val="nil"/>
              <w:bottom w:val="single" w:sz="4" w:space="0" w:color="auto"/>
              <w:right w:val="single" w:sz="4" w:space="0" w:color="auto"/>
            </w:tcBorders>
            <w:shd w:val="clear" w:color="auto" w:fill="auto"/>
            <w:vAlign w:val="center"/>
            <w:hideMark/>
          </w:tcPr>
          <w:p w14:paraId="4D17A6DF" w14:textId="77777777" w:rsidR="003247FB" w:rsidRPr="00863F08" w:rsidRDefault="003247FB" w:rsidP="003247FB">
            <w:pPr>
              <w:jc w:val="right"/>
              <w:rPr>
                <w:sz w:val="18"/>
                <w:szCs w:val="18"/>
              </w:rPr>
            </w:pPr>
            <w:r w:rsidRPr="00863F08">
              <w:rPr>
                <w:sz w:val="18"/>
                <w:szCs w:val="18"/>
              </w:rPr>
              <w:t>75.0</w:t>
            </w:r>
          </w:p>
        </w:tc>
        <w:tc>
          <w:tcPr>
            <w:tcW w:w="898" w:type="dxa"/>
            <w:tcBorders>
              <w:top w:val="nil"/>
              <w:left w:val="nil"/>
              <w:bottom w:val="single" w:sz="4" w:space="0" w:color="auto"/>
              <w:right w:val="single" w:sz="4" w:space="0" w:color="auto"/>
            </w:tcBorders>
            <w:shd w:val="clear" w:color="auto" w:fill="auto"/>
            <w:vAlign w:val="center"/>
            <w:hideMark/>
          </w:tcPr>
          <w:p w14:paraId="1F699866" w14:textId="77777777" w:rsidR="003247FB" w:rsidRPr="00863F08" w:rsidRDefault="003247FB" w:rsidP="003247FB">
            <w:pPr>
              <w:jc w:val="right"/>
              <w:rPr>
                <w:sz w:val="18"/>
                <w:szCs w:val="18"/>
              </w:rPr>
            </w:pPr>
            <w:r w:rsidRPr="00863F08">
              <w:rPr>
                <w:sz w:val="18"/>
                <w:szCs w:val="18"/>
              </w:rPr>
              <w:t>37.5</w:t>
            </w:r>
          </w:p>
        </w:tc>
        <w:tc>
          <w:tcPr>
            <w:tcW w:w="898" w:type="dxa"/>
            <w:tcBorders>
              <w:top w:val="nil"/>
              <w:left w:val="nil"/>
              <w:bottom w:val="single" w:sz="4" w:space="0" w:color="auto"/>
              <w:right w:val="single" w:sz="4" w:space="0" w:color="auto"/>
            </w:tcBorders>
            <w:shd w:val="clear" w:color="auto" w:fill="auto"/>
            <w:vAlign w:val="center"/>
            <w:hideMark/>
          </w:tcPr>
          <w:p w14:paraId="31083D4C" w14:textId="77777777" w:rsidR="003247FB" w:rsidRPr="00863F08" w:rsidRDefault="003247FB" w:rsidP="003247FB">
            <w:pPr>
              <w:jc w:val="right"/>
              <w:rPr>
                <w:sz w:val="18"/>
                <w:szCs w:val="18"/>
              </w:rPr>
            </w:pPr>
            <w:r w:rsidRPr="00863F08">
              <w:rPr>
                <w:sz w:val="18"/>
                <w:szCs w:val="18"/>
              </w:rPr>
              <w:t>37.5</w:t>
            </w:r>
          </w:p>
        </w:tc>
        <w:tc>
          <w:tcPr>
            <w:tcW w:w="899" w:type="dxa"/>
            <w:tcBorders>
              <w:top w:val="nil"/>
              <w:left w:val="nil"/>
              <w:bottom w:val="single" w:sz="4" w:space="0" w:color="auto"/>
              <w:right w:val="single" w:sz="4" w:space="0" w:color="auto"/>
            </w:tcBorders>
            <w:shd w:val="clear" w:color="auto" w:fill="auto"/>
            <w:vAlign w:val="center"/>
            <w:hideMark/>
          </w:tcPr>
          <w:p w14:paraId="242467F3" w14:textId="77777777" w:rsidR="003247FB" w:rsidRPr="00863F08" w:rsidRDefault="003247FB" w:rsidP="003247FB">
            <w:pPr>
              <w:jc w:val="right"/>
              <w:rPr>
                <w:sz w:val="18"/>
                <w:szCs w:val="18"/>
              </w:rPr>
            </w:pPr>
            <w:r w:rsidRPr="00863F08">
              <w:rPr>
                <w:sz w:val="18"/>
                <w:szCs w:val="18"/>
              </w:rPr>
              <w:t>37.5</w:t>
            </w:r>
          </w:p>
        </w:tc>
      </w:tr>
      <w:tr w:rsidR="00AD3598" w14:paraId="58E912B9" w14:textId="77777777" w:rsidTr="00AD3598">
        <w:trPr>
          <w:trHeight w:val="240"/>
        </w:trPr>
        <w:tc>
          <w:tcPr>
            <w:tcW w:w="103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A4C5B80" w14:textId="469FDB88" w:rsidR="00B65481" w:rsidRPr="00087348" w:rsidRDefault="00087348" w:rsidP="00863F08">
            <w:pPr>
              <w:rPr>
                <w:b/>
                <w:bCs/>
                <w:color w:val="000000"/>
                <w:sz w:val="18"/>
                <w:szCs w:val="18"/>
              </w:rPr>
            </w:pPr>
            <w:r w:rsidRPr="00087348">
              <w:rPr>
                <w:b/>
                <w:bCs/>
                <w:color w:val="000000"/>
                <w:sz w:val="18"/>
                <w:szCs w:val="18"/>
              </w:rPr>
              <w:t>Total</w:t>
            </w:r>
          </w:p>
        </w:tc>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3122C6B8" w14:textId="6163C627" w:rsidR="00B65481" w:rsidRPr="00087348" w:rsidRDefault="00B65481" w:rsidP="00B65481">
            <w:pPr>
              <w:jc w:val="right"/>
              <w:rPr>
                <w:b/>
                <w:bCs/>
                <w:color w:val="000000"/>
                <w:sz w:val="18"/>
                <w:szCs w:val="18"/>
              </w:rPr>
            </w:pPr>
            <w:r w:rsidRPr="00087348">
              <w:rPr>
                <w:b/>
                <w:bCs/>
                <w:color w:val="000000"/>
                <w:sz w:val="18"/>
                <w:szCs w:val="18"/>
              </w:rPr>
              <w:t>3,037.6</w:t>
            </w:r>
          </w:p>
        </w:tc>
        <w:tc>
          <w:tcPr>
            <w:tcW w:w="898" w:type="dxa"/>
            <w:tcBorders>
              <w:top w:val="single" w:sz="4" w:space="0" w:color="auto"/>
              <w:left w:val="nil"/>
              <w:bottom w:val="single" w:sz="4" w:space="0" w:color="auto"/>
              <w:right w:val="single" w:sz="4" w:space="0" w:color="auto"/>
            </w:tcBorders>
            <w:shd w:val="clear" w:color="auto" w:fill="auto"/>
            <w:noWrap/>
            <w:vAlign w:val="bottom"/>
          </w:tcPr>
          <w:p w14:paraId="1E2E5178" w14:textId="3F8C8C61" w:rsidR="00B65481" w:rsidRPr="00087348" w:rsidRDefault="00B65481" w:rsidP="00B65481">
            <w:pPr>
              <w:jc w:val="right"/>
              <w:rPr>
                <w:b/>
                <w:bCs/>
                <w:color w:val="000000"/>
                <w:sz w:val="18"/>
                <w:szCs w:val="18"/>
              </w:rPr>
            </w:pPr>
            <w:r w:rsidRPr="00087348">
              <w:rPr>
                <w:b/>
                <w:bCs/>
                <w:color w:val="000000"/>
                <w:sz w:val="18"/>
                <w:szCs w:val="18"/>
              </w:rPr>
              <w:t>2,628.4</w:t>
            </w:r>
          </w:p>
        </w:tc>
        <w:tc>
          <w:tcPr>
            <w:tcW w:w="899" w:type="dxa"/>
            <w:tcBorders>
              <w:top w:val="single" w:sz="4" w:space="0" w:color="auto"/>
              <w:left w:val="nil"/>
              <w:bottom w:val="single" w:sz="4" w:space="0" w:color="auto"/>
              <w:right w:val="single" w:sz="4" w:space="0" w:color="auto"/>
            </w:tcBorders>
            <w:shd w:val="clear" w:color="auto" w:fill="auto"/>
            <w:noWrap/>
            <w:vAlign w:val="bottom"/>
          </w:tcPr>
          <w:p w14:paraId="71F82D27" w14:textId="0DF22C20" w:rsidR="00B65481" w:rsidRPr="00087348" w:rsidRDefault="00B65481" w:rsidP="00B65481">
            <w:pPr>
              <w:jc w:val="right"/>
              <w:rPr>
                <w:b/>
                <w:bCs/>
                <w:color w:val="000000"/>
                <w:sz w:val="18"/>
                <w:szCs w:val="18"/>
              </w:rPr>
            </w:pPr>
            <w:r w:rsidRPr="00087348">
              <w:rPr>
                <w:b/>
                <w:bCs/>
                <w:color w:val="000000"/>
                <w:sz w:val="18"/>
                <w:szCs w:val="18"/>
              </w:rPr>
              <w:t>2,346.3</w:t>
            </w:r>
          </w:p>
        </w:tc>
      </w:tr>
    </w:tbl>
    <w:p w14:paraId="216FE954" w14:textId="77777777" w:rsidR="008352FA" w:rsidRDefault="008352FA" w:rsidP="00AA44B6">
      <w:pPr>
        <w:rPr>
          <w:b/>
        </w:rPr>
      </w:pPr>
    </w:p>
    <w:p w14:paraId="7A12E22D" w14:textId="77777777" w:rsidR="00AD3598" w:rsidRDefault="00AD3598" w:rsidP="0050296B">
      <w:pPr>
        <w:rPr>
          <w:color w:val="000000"/>
        </w:rPr>
        <w:sectPr w:rsidR="00AD3598" w:rsidSect="00863F08">
          <w:pgSz w:w="15840" w:h="12240" w:orient="landscape" w:code="1"/>
          <w:pgMar w:top="1440" w:right="1440" w:bottom="1440" w:left="1440" w:header="720" w:footer="720" w:gutter="0"/>
          <w:cols w:space="720"/>
          <w:docGrid w:linePitch="360"/>
        </w:sectPr>
      </w:pPr>
    </w:p>
    <w:p w14:paraId="2AFC5FA5" w14:textId="0987C68D" w:rsidR="0050296B" w:rsidRDefault="00A567AF" w:rsidP="0050296B">
      <w:r>
        <w:rPr>
          <w:color w:val="000000"/>
        </w:rPr>
        <w:t>Table V</w:t>
      </w:r>
      <w:r w:rsidR="00834D93">
        <w:rPr>
          <w:color w:val="000000"/>
        </w:rPr>
        <w:t>I</w:t>
      </w:r>
      <w:r w:rsidR="00181C63">
        <w:rPr>
          <w:color w:val="000000"/>
        </w:rPr>
        <w:t xml:space="preserve">. </w:t>
      </w:r>
      <w:r w:rsidR="0050296B">
        <w:rPr>
          <w:color w:val="000000"/>
        </w:rPr>
        <w:t>summarizes total costs of each activity</w:t>
      </w:r>
      <w:r>
        <w:rPr>
          <w:color w:val="000000"/>
        </w:rPr>
        <w:t xml:space="preserve"> </w:t>
      </w:r>
      <w:r w:rsidR="0050296B">
        <w:rPr>
          <w:color w:val="000000"/>
        </w:rPr>
        <w:t>by year. Total costs are calculated by multiplying total burden hours by the assumed hourly wage rate of staff and adding these costs to non-labor costs associated with CDX updates and maintenance.</w:t>
      </w:r>
    </w:p>
    <w:p w14:paraId="378A3B4C" w14:textId="77777777" w:rsidR="0050296B" w:rsidRPr="00863F08" w:rsidRDefault="0050296B" w:rsidP="0050296B"/>
    <w:p w14:paraId="46C6B8B4" w14:textId="243AEE87" w:rsidR="003247FB" w:rsidRDefault="003247FB" w:rsidP="003247FB">
      <w:pPr>
        <w:pStyle w:val="Caption"/>
      </w:pPr>
      <w:bookmarkStart w:id="8" w:name="_Ref514150307"/>
      <w:r>
        <w:t xml:space="preserve">Table </w:t>
      </w:r>
      <w:r w:rsidR="008A789C">
        <w:t>V</w:t>
      </w:r>
      <w:bookmarkEnd w:id="8"/>
      <w:r w:rsidR="008A789C">
        <w:t>I</w:t>
      </w:r>
      <w:r w:rsidRPr="00F96741">
        <w:t xml:space="preserve">. </w:t>
      </w:r>
      <w:r w:rsidRPr="000342FC">
        <w:t xml:space="preserve">Agency Burden </w:t>
      </w:r>
      <w:r w:rsidRPr="00F96741">
        <w:t xml:space="preserve">– Total </w:t>
      </w:r>
      <w:r>
        <w:t>Costs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5"/>
        <w:gridCol w:w="1408"/>
        <w:gridCol w:w="1408"/>
        <w:gridCol w:w="1409"/>
      </w:tblGrid>
      <w:tr w:rsidR="00163A83" w14:paraId="2AB8B95C" w14:textId="77777777" w:rsidTr="00863F08">
        <w:trPr>
          <w:trHeight w:val="242"/>
          <w:tblHeader/>
        </w:trPr>
        <w:tc>
          <w:tcPr>
            <w:tcW w:w="5125" w:type="dxa"/>
            <w:vMerge w:val="restart"/>
            <w:shd w:val="clear" w:color="auto" w:fill="F2F2F2"/>
            <w:tcMar>
              <w:top w:w="0" w:type="dxa"/>
              <w:left w:w="108" w:type="dxa"/>
              <w:bottom w:w="0" w:type="dxa"/>
              <w:right w:w="108" w:type="dxa"/>
            </w:tcMar>
            <w:vAlign w:val="center"/>
            <w:hideMark/>
          </w:tcPr>
          <w:p w14:paraId="731E3C95" w14:textId="77777777" w:rsidR="00163A83" w:rsidRPr="00995CDD" w:rsidRDefault="00163A83">
            <w:pPr>
              <w:jc w:val="center"/>
            </w:pPr>
            <w:r w:rsidRPr="00995CDD">
              <w:rPr>
                <w:b/>
                <w:bCs/>
                <w:color w:val="000000"/>
                <w:sz w:val="18"/>
                <w:szCs w:val="18"/>
              </w:rPr>
              <w:t>Activity</w:t>
            </w:r>
          </w:p>
        </w:tc>
        <w:tc>
          <w:tcPr>
            <w:tcW w:w="4225" w:type="dxa"/>
            <w:gridSpan w:val="3"/>
            <w:shd w:val="clear" w:color="auto" w:fill="F2F2F2"/>
            <w:tcMar>
              <w:top w:w="0" w:type="dxa"/>
              <w:left w:w="108" w:type="dxa"/>
              <w:bottom w:w="0" w:type="dxa"/>
              <w:right w:w="108" w:type="dxa"/>
            </w:tcMar>
            <w:vAlign w:val="center"/>
            <w:hideMark/>
          </w:tcPr>
          <w:p w14:paraId="6A070787" w14:textId="77777777" w:rsidR="00163A83" w:rsidRPr="00995CDD" w:rsidRDefault="00163A83">
            <w:pPr>
              <w:jc w:val="center"/>
            </w:pPr>
            <w:r w:rsidRPr="00995CDD">
              <w:rPr>
                <w:b/>
                <w:bCs/>
                <w:color w:val="000000"/>
                <w:sz w:val="18"/>
                <w:szCs w:val="18"/>
              </w:rPr>
              <w:t>Total Costs</w:t>
            </w:r>
          </w:p>
        </w:tc>
      </w:tr>
      <w:tr w:rsidR="00163A83" w14:paraId="351ECD6C" w14:textId="77777777" w:rsidTr="00863F08">
        <w:trPr>
          <w:trHeight w:val="260"/>
          <w:tblHeader/>
        </w:trPr>
        <w:tc>
          <w:tcPr>
            <w:tcW w:w="5125" w:type="dxa"/>
            <w:vMerge/>
            <w:vAlign w:val="center"/>
            <w:hideMark/>
          </w:tcPr>
          <w:p w14:paraId="0BABC6CE" w14:textId="77777777" w:rsidR="00163A83" w:rsidRPr="00995CDD" w:rsidRDefault="00163A83"/>
        </w:tc>
        <w:tc>
          <w:tcPr>
            <w:tcW w:w="1408" w:type="dxa"/>
            <w:shd w:val="clear" w:color="auto" w:fill="F2F2F2"/>
            <w:noWrap/>
            <w:tcMar>
              <w:top w:w="0" w:type="dxa"/>
              <w:left w:w="108" w:type="dxa"/>
              <w:bottom w:w="0" w:type="dxa"/>
              <w:right w:w="108" w:type="dxa"/>
            </w:tcMar>
            <w:vAlign w:val="center"/>
            <w:hideMark/>
          </w:tcPr>
          <w:p w14:paraId="57F69225" w14:textId="77777777" w:rsidR="00163A83" w:rsidRPr="00995CDD" w:rsidRDefault="00163A83">
            <w:pPr>
              <w:jc w:val="center"/>
            </w:pPr>
            <w:r w:rsidRPr="00995CDD">
              <w:rPr>
                <w:b/>
                <w:bCs/>
                <w:color w:val="000000"/>
                <w:sz w:val="18"/>
                <w:szCs w:val="18"/>
              </w:rPr>
              <w:t>Y1</w:t>
            </w:r>
          </w:p>
        </w:tc>
        <w:tc>
          <w:tcPr>
            <w:tcW w:w="1408" w:type="dxa"/>
            <w:shd w:val="clear" w:color="auto" w:fill="F2F2F2"/>
            <w:noWrap/>
            <w:tcMar>
              <w:top w:w="0" w:type="dxa"/>
              <w:left w:w="108" w:type="dxa"/>
              <w:bottom w:w="0" w:type="dxa"/>
              <w:right w:w="108" w:type="dxa"/>
            </w:tcMar>
            <w:vAlign w:val="center"/>
            <w:hideMark/>
          </w:tcPr>
          <w:p w14:paraId="29516FF5" w14:textId="77777777" w:rsidR="00163A83" w:rsidRPr="00995CDD" w:rsidRDefault="00163A83">
            <w:pPr>
              <w:jc w:val="center"/>
            </w:pPr>
            <w:r w:rsidRPr="00995CDD">
              <w:rPr>
                <w:b/>
                <w:bCs/>
                <w:color w:val="000000"/>
                <w:sz w:val="18"/>
                <w:szCs w:val="18"/>
              </w:rPr>
              <w:t>Y2</w:t>
            </w:r>
          </w:p>
        </w:tc>
        <w:tc>
          <w:tcPr>
            <w:tcW w:w="1409" w:type="dxa"/>
            <w:shd w:val="clear" w:color="auto" w:fill="F2F2F2"/>
            <w:noWrap/>
            <w:tcMar>
              <w:top w:w="0" w:type="dxa"/>
              <w:left w:w="108" w:type="dxa"/>
              <w:bottom w:w="0" w:type="dxa"/>
              <w:right w:w="108" w:type="dxa"/>
            </w:tcMar>
            <w:vAlign w:val="center"/>
            <w:hideMark/>
          </w:tcPr>
          <w:p w14:paraId="3440CDAA" w14:textId="77777777" w:rsidR="00163A83" w:rsidRPr="00995CDD" w:rsidRDefault="00163A83">
            <w:pPr>
              <w:jc w:val="center"/>
            </w:pPr>
            <w:r w:rsidRPr="00995CDD">
              <w:rPr>
                <w:b/>
                <w:bCs/>
                <w:color w:val="000000"/>
                <w:sz w:val="18"/>
                <w:szCs w:val="18"/>
              </w:rPr>
              <w:t>Y3</w:t>
            </w:r>
          </w:p>
        </w:tc>
      </w:tr>
      <w:tr w:rsidR="00B65481" w14:paraId="2E829A9F" w14:textId="77777777" w:rsidTr="002E2215">
        <w:trPr>
          <w:trHeight w:val="288"/>
        </w:trPr>
        <w:tc>
          <w:tcPr>
            <w:tcW w:w="5125" w:type="dxa"/>
            <w:tcMar>
              <w:top w:w="0" w:type="dxa"/>
              <w:left w:w="108" w:type="dxa"/>
              <w:bottom w:w="0" w:type="dxa"/>
              <w:right w:w="108" w:type="dxa"/>
            </w:tcMar>
            <w:vAlign w:val="center"/>
            <w:hideMark/>
          </w:tcPr>
          <w:p w14:paraId="79BB79D4" w14:textId="77777777" w:rsidR="00B65481" w:rsidRPr="00163A83" w:rsidRDefault="00B65481" w:rsidP="00B65481">
            <w:r w:rsidRPr="00163A83">
              <w:rPr>
                <w:color w:val="000000"/>
                <w:sz w:val="18"/>
                <w:szCs w:val="18"/>
              </w:rPr>
              <w:t>Collect and Process MeBr Applications</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83DB2CD" w14:textId="1E9374A9" w:rsidR="00B65481" w:rsidRPr="00163A83" w:rsidRDefault="00B65481" w:rsidP="00B65481">
            <w:pPr>
              <w:jc w:val="right"/>
            </w:pPr>
            <w:r>
              <w:rPr>
                <w:color w:val="000000"/>
                <w:sz w:val="18"/>
                <w:szCs w:val="18"/>
              </w:rPr>
              <w:t>$493</w:t>
            </w:r>
          </w:p>
        </w:tc>
        <w:tc>
          <w:tcPr>
            <w:tcW w:w="1408"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620134D1" w14:textId="19EF313E" w:rsidR="00B65481" w:rsidRPr="00163A83" w:rsidRDefault="00B65481" w:rsidP="00B65481">
            <w:pPr>
              <w:jc w:val="right"/>
            </w:pPr>
            <w:r>
              <w:rPr>
                <w:color w:val="000000"/>
                <w:sz w:val="18"/>
                <w:szCs w:val="18"/>
              </w:rPr>
              <w:t>$493</w:t>
            </w:r>
          </w:p>
        </w:tc>
        <w:tc>
          <w:tcPr>
            <w:tcW w:w="1409"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635427AA" w14:textId="0840D3B2" w:rsidR="00B65481" w:rsidRPr="00163A83" w:rsidRDefault="00B65481" w:rsidP="00B65481">
            <w:pPr>
              <w:jc w:val="right"/>
            </w:pPr>
            <w:r>
              <w:rPr>
                <w:color w:val="000000"/>
                <w:sz w:val="18"/>
                <w:szCs w:val="18"/>
              </w:rPr>
              <w:t>$493</w:t>
            </w:r>
          </w:p>
        </w:tc>
      </w:tr>
      <w:tr w:rsidR="00B65481" w14:paraId="6B8743A8" w14:textId="77777777" w:rsidTr="002E2215">
        <w:trPr>
          <w:trHeight w:val="288"/>
        </w:trPr>
        <w:tc>
          <w:tcPr>
            <w:tcW w:w="5125" w:type="dxa"/>
            <w:tcMar>
              <w:top w:w="0" w:type="dxa"/>
              <w:left w:w="108" w:type="dxa"/>
              <w:bottom w:w="0" w:type="dxa"/>
              <w:right w:w="108" w:type="dxa"/>
            </w:tcMar>
            <w:vAlign w:val="center"/>
            <w:hideMark/>
          </w:tcPr>
          <w:p w14:paraId="637294E2" w14:textId="77777777" w:rsidR="00B65481" w:rsidRPr="00163A83" w:rsidRDefault="00B65481" w:rsidP="00B65481">
            <w:r w:rsidRPr="00163A83">
              <w:rPr>
                <w:color w:val="000000"/>
                <w:sz w:val="18"/>
                <w:szCs w:val="18"/>
              </w:rPr>
              <w:t>Notify Submitters of Baseline Allowances</w:t>
            </w:r>
          </w:p>
        </w:tc>
        <w:tc>
          <w:tcPr>
            <w:tcW w:w="1408" w:type="dxa"/>
            <w:noWrap/>
            <w:tcMar>
              <w:top w:w="0" w:type="dxa"/>
              <w:left w:w="108" w:type="dxa"/>
              <w:bottom w:w="0" w:type="dxa"/>
              <w:right w:w="108" w:type="dxa"/>
            </w:tcMar>
            <w:vAlign w:val="bottom"/>
            <w:hideMark/>
          </w:tcPr>
          <w:p w14:paraId="3DC69B1C" w14:textId="3A0601AC" w:rsidR="00B65481" w:rsidRPr="00163A83" w:rsidRDefault="00B65481" w:rsidP="00B65481">
            <w:pPr>
              <w:jc w:val="right"/>
            </w:pPr>
            <w:r>
              <w:rPr>
                <w:color w:val="000000"/>
                <w:sz w:val="18"/>
                <w:szCs w:val="18"/>
              </w:rPr>
              <w:t>$3,449</w:t>
            </w:r>
          </w:p>
        </w:tc>
        <w:tc>
          <w:tcPr>
            <w:tcW w:w="1408" w:type="dxa"/>
            <w:noWrap/>
            <w:tcMar>
              <w:top w:w="0" w:type="dxa"/>
              <w:left w:w="108" w:type="dxa"/>
              <w:bottom w:w="0" w:type="dxa"/>
              <w:right w:w="108" w:type="dxa"/>
            </w:tcMar>
            <w:vAlign w:val="bottom"/>
            <w:hideMark/>
          </w:tcPr>
          <w:p w14:paraId="0739686D" w14:textId="137AEB32" w:rsidR="00B65481" w:rsidRPr="00163A83" w:rsidRDefault="00B65481" w:rsidP="00B65481">
            <w:pPr>
              <w:jc w:val="right"/>
            </w:pPr>
            <w:r>
              <w:rPr>
                <w:color w:val="000000"/>
                <w:sz w:val="18"/>
                <w:szCs w:val="18"/>
              </w:rPr>
              <w:t>$3,449</w:t>
            </w:r>
          </w:p>
        </w:tc>
        <w:tc>
          <w:tcPr>
            <w:tcW w:w="1409" w:type="dxa"/>
            <w:noWrap/>
            <w:tcMar>
              <w:top w:w="0" w:type="dxa"/>
              <w:left w:w="108" w:type="dxa"/>
              <w:bottom w:w="0" w:type="dxa"/>
              <w:right w:w="108" w:type="dxa"/>
            </w:tcMar>
            <w:vAlign w:val="bottom"/>
            <w:hideMark/>
          </w:tcPr>
          <w:p w14:paraId="4067DC9D" w14:textId="6D9D8A1E" w:rsidR="00B65481" w:rsidRPr="00163A83" w:rsidRDefault="00B65481" w:rsidP="00B65481">
            <w:pPr>
              <w:jc w:val="right"/>
            </w:pPr>
            <w:r>
              <w:rPr>
                <w:color w:val="000000"/>
                <w:sz w:val="18"/>
                <w:szCs w:val="18"/>
              </w:rPr>
              <w:t>$3,449</w:t>
            </w:r>
          </w:p>
        </w:tc>
      </w:tr>
      <w:tr w:rsidR="00B65481" w14:paraId="207CCB2B" w14:textId="77777777" w:rsidTr="002E2215">
        <w:trPr>
          <w:trHeight w:val="288"/>
        </w:trPr>
        <w:tc>
          <w:tcPr>
            <w:tcW w:w="5125" w:type="dxa"/>
            <w:tcMar>
              <w:top w:w="0" w:type="dxa"/>
              <w:left w:w="108" w:type="dxa"/>
              <w:bottom w:w="0" w:type="dxa"/>
              <w:right w:w="108" w:type="dxa"/>
            </w:tcMar>
            <w:vAlign w:val="center"/>
            <w:hideMark/>
          </w:tcPr>
          <w:p w14:paraId="3F3B6EF4" w14:textId="77777777" w:rsidR="00B65481" w:rsidRPr="00163A83" w:rsidRDefault="00B65481" w:rsidP="00B65481">
            <w:r w:rsidRPr="00163A83">
              <w:rPr>
                <w:color w:val="000000"/>
                <w:sz w:val="18"/>
                <w:szCs w:val="18"/>
              </w:rPr>
              <w:t>Enter Data in the ODS Tracking System</w:t>
            </w:r>
          </w:p>
        </w:tc>
        <w:tc>
          <w:tcPr>
            <w:tcW w:w="1408" w:type="dxa"/>
            <w:noWrap/>
            <w:tcMar>
              <w:top w:w="0" w:type="dxa"/>
              <w:left w:w="108" w:type="dxa"/>
              <w:bottom w:w="0" w:type="dxa"/>
              <w:right w:w="108" w:type="dxa"/>
            </w:tcMar>
            <w:vAlign w:val="bottom"/>
            <w:hideMark/>
          </w:tcPr>
          <w:p w14:paraId="661C6845" w14:textId="4FC8A080" w:rsidR="00B65481" w:rsidRPr="00163A83" w:rsidRDefault="00B65481" w:rsidP="00B65481">
            <w:pPr>
              <w:jc w:val="right"/>
            </w:pPr>
            <w:r>
              <w:rPr>
                <w:color w:val="000000"/>
                <w:sz w:val="18"/>
                <w:szCs w:val="18"/>
              </w:rPr>
              <w:t>$30,449</w:t>
            </w:r>
          </w:p>
        </w:tc>
        <w:tc>
          <w:tcPr>
            <w:tcW w:w="1408" w:type="dxa"/>
            <w:noWrap/>
            <w:tcMar>
              <w:top w:w="0" w:type="dxa"/>
              <w:left w:w="108" w:type="dxa"/>
              <w:bottom w:w="0" w:type="dxa"/>
              <w:right w:w="108" w:type="dxa"/>
            </w:tcMar>
            <w:vAlign w:val="bottom"/>
            <w:hideMark/>
          </w:tcPr>
          <w:p w14:paraId="6AD912E7" w14:textId="5EC2353A" w:rsidR="00B65481" w:rsidRPr="00163A83" w:rsidRDefault="00B65481" w:rsidP="00B65481">
            <w:pPr>
              <w:jc w:val="right"/>
            </w:pPr>
            <w:r>
              <w:rPr>
                <w:color w:val="000000"/>
                <w:sz w:val="18"/>
                <w:szCs w:val="18"/>
              </w:rPr>
              <w:t>$14,316</w:t>
            </w:r>
          </w:p>
        </w:tc>
        <w:tc>
          <w:tcPr>
            <w:tcW w:w="1409" w:type="dxa"/>
            <w:noWrap/>
            <w:tcMar>
              <w:top w:w="0" w:type="dxa"/>
              <w:left w:w="108" w:type="dxa"/>
              <w:bottom w:w="0" w:type="dxa"/>
              <w:right w:w="108" w:type="dxa"/>
            </w:tcMar>
            <w:vAlign w:val="bottom"/>
            <w:hideMark/>
          </w:tcPr>
          <w:p w14:paraId="24B72114" w14:textId="5B80CD08" w:rsidR="00B65481" w:rsidRPr="00163A83" w:rsidRDefault="00B65481" w:rsidP="00B65481">
            <w:pPr>
              <w:jc w:val="right"/>
            </w:pPr>
            <w:r>
              <w:rPr>
                <w:color w:val="000000"/>
                <w:sz w:val="18"/>
                <w:szCs w:val="18"/>
              </w:rPr>
              <w:t>$4,651</w:t>
            </w:r>
          </w:p>
        </w:tc>
      </w:tr>
      <w:tr w:rsidR="00B65481" w14:paraId="2378418E" w14:textId="77777777" w:rsidTr="002E2215">
        <w:trPr>
          <w:trHeight w:val="288"/>
        </w:trPr>
        <w:tc>
          <w:tcPr>
            <w:tcW w:w="5125" w:type="dxa"/>
            <w:tcMar>
              <w:top w:w="0" w:type="dxa"/>
              <w:left w:w="108" w:type="dxa"/>
              <w:bottom w:w="0" w:type="dxa"/>
              <w:right w:w="108" w:type="dxa"/>
            </w:tcMar>
            <w:vAlign w:val="center"/>
            <w:hideMark/>
          </w:tcPr>
          <w:p w14:paraId="6E8AEE5C" w14:textId="77777777" w:rsidR="00B65481" w:rsidRPr="00163A83" w:rsidRDefault="00B65481" w:rsidP="00B65481">
            <w:r w:rsidRPr="00163A83">
              <w:rPr>
                <w:color w:val="000000"/>
                <w:sz w:val="18"/>
                <w:szCs w:val="18"/>
              </w:rPr>
              <w:t>Review Data for Reporting Compliance</w:t>
            </w:r>
          </w:p>
        </w:tc>
        <w:tc>
          <w:tcPr>
            <w:tcW w:w="1408" w:type="dxa"/>
            <w:noWrap/>
            <w:tcMar>
              <w:top w:w="0" w:type="dxa"/>
              <w:left w:w="108" w:type="dxa"/>
              <w:bottom w:w="0" w:type="dxa"/>
              <w:right w:w="108" w:type="dxa"/>
            </w:tcMar>
            <w:vAlign w:val="bottom"/>
            <w:hideMark/>
          </w:tcPr>
          <w:p w14:paraId="62E73309" w14:textId="77469960" w:rsidR="00B65481" w:rsidRPr="00163A83" w:rsidRDefault="00B65481" w:rsidP="00B65481">
            <w:pPr>
              <w:jc w:val="right"/>
            </w:pPr>
            <w:r>
              <w:rPr>
                <w:color w:val="000000"/>
                <w:sz w:val="18"/>
                <w:szCs w:val="18"/>
              </w:rPr>
              <w:t>$90,033</w:t>
            </w:r>
          </w:p>
        </w:tc>
        <w:tc>
          <w:tcPr>
            <w:tcW w:w="1408" w:type="dxa"/>
            <w:noWrap/>
            <w:tcMar>
              <w:top w:w="0" w:type="dxa"/>
              <w:left w:w="108" w:type="dxa"/>
              <w:bottom w:w="0" w:type="dxa"/>
              <w:right w:w="108" w:type="dxa"/>
            </w:tcMar>
            <w:vAlign w:val="bottom"/>
            <w:hideMark/>
          </w:tcPr>
          <w:p w14:paraId="5A9DC499" w14:textId="6A76E02C" w:rsidR="00B65481" w:rsidRPr="00163A83" w:rsidRDefault="00B65481" w:rsidP="00B65481">
            <w:pPr>
              <w:jc w:val="right"/>
            </w:pPr>
            <w:r>
              <w:rPr>
                <w:color w:val="000000"/>
                <w:sz w:val="18"/>
                <w:szCs w:val="18"/>
              </w:rPr>
              <w:t>$90,033</w:t>
            </w:r>
          </w:p>
        </w:tc>
        <w:tc>
          <w:tcPr>
            <w:tcW w:w="1409" w:type="dxa"/>
            <w:noWrap/>
            <w:tcMar>
              <w:top w:w="0" w:type="dxa"/>
              <w:left w:w="108" w:type="dxa"/>
              <w:bottom w:w="0" w:type="dxa"/>
              <w:right w:w="108" w:type="dxa"/>
            </w:tcMar>
            <w:vAlign w:val="bottom"/>
            <w:hideMark/>
          </w:tcPr>
          <w:p w14:paraId="718C03BC" w14:textId="6D82F231" w:rsidR="00B65481" w:rsidRPr="00163A83" w:rsidRDefault="00B65481" w:rsidP="00B65481">
            <w:pPr>
              <w:jc w:val="right"/>
            </w:pPr>
            <w:r>
              <w:rPr>
                <w:color w:val="000000"/>
                <w:sz w:val="18"/>
                <w:szCs w:val="18"/>
              </w:rPr>
              <w:t>$89,637</w:t>
            </w:r>
          </w:p>
        </w:tc>
      </w:tr>
      <w:tr w:rsidR="00B65481" w14:paraId="12827E4F" w14:textId="77777777" w:rsidTr="002E2215">
        <w:trPr>
          <w:trHeight w:val="288"/>
        </w:trPr>
        <w:tc>
          <w:tcPr>
            <w:tcW w:w="5125" w:type="dxa"/>
            <w:tcMar>
              <w:top w:w="0" w:type="dxa"/>
              <w:left w:w="108" w:type="dxa"/>
              <w:bottom w:w="0" w:type="dxa"/>
              <w:right w:w="108" w:type="dxa"/>
            </w:tcMar>
            <w:vAlign w:val="center"/>
            <w:hideMark/>
          </w:tcPr>
          <w:p w14:paraId="57779A9C" w14:textId="77777777" w:rsidR="00B65481" w:rsidRPr="00163A83" w:rsidRDefault="00B65481" w:rsidP="00B65481">
            <w:r w:rsidRPr="00163A83">
              <w:rPr>
                <w:color w:val="000000"/>
                <w:sz w:val="18"/>
                <w:szCs w:val="18"/>
              </w:rPr>
              <w:t>Prepare and Process Paper Company Balance Statements</w:t>
            </w:r>
          </w:p>
        </w:tc>
        <w:tc>
          <w:tcPr>
            <w:tcW w:w="1408" w:type="dxa"/>
            <w:noWrap/>
            <w:tcMar>
              <w:top w:w="0" w:type="dxa"/>
              <w:left w:w="108" w:type="dxa"/>
              <w:bottom w:w="0" w:type="dxa"/>
              <w:right w:w="108" w:type="dxa"/>
            </w:tcMar>
            <w:vAlign w:val="bottom"/>
            <w:hideMark/>
          </w:tcPr>
          <w:p w14:paraId="22732B17" w14:textId="53922574" w:rsidR="00B65481" w:rsidRPr="00163A83" w:rsidRDefault="00B65481" w:rsidP="00B65481">
            <w:pPr>
              <w:jc w:val="right"/>
            </w:pPr>
            <w:r>
              <w:rPr>
                <w:color w:val="000000"/>
                <w:sz w:val="18"/>
                <w:szCs w:val="18"/>
              </w:rPr>
              <w:t>$22,680</w:t>
            </w:r>
          </w:p>
        </w:tc>
        <w:tc>
          <w:tcPr>
            <w:tcW w:w="1408" w:type="dxa"/>
            <w:noWrap/>
            <w:tcMar>
              <w:top w:w="0" w:type="dxa"/>
              <w:left w:w="108" w:type="dxa"/>
              <w:bottom w:w="0" w:type="dxa"/>
              <w:right w:w="108" w:type="dxa"/>
            </w:tcMar>
            <w:vAlign w:val="bottom"/>
            <w:hideMark/>
          </w:tcPr>
          <w:p w14:paraId="3748D1B8" w14:textId="28B3C376" w:rsidR="00B65481" w:rsidRPr="00163A83" w:rsidRDefault="00B65481" w:rsidP="00B65481">
            <w:pPr>
              <w:jc w:val="right"/>
            </w:pPr>
            <w:r>
              <w:rPr>
                <w:color w:val="000000"/>
                <w:sz w:val="18"/>
                <w:szCs w:val="18"/>
              </w:rPr>
              <w:t>$10,577</w:t>
            </w:r>
          </w:p>
        </w:tc>
        <w:tc>
          <w:tcPr>
            <w:tcW w:w="1409" w:type="dxa"/>
            <w:noWrap/>
            <w:tcMar>
              <w:top w:w="0" w:type="dxa"/>
              <w:left w:w="108" w:type="dxa"/>
              <w:bottom w:w="0" w:type="dxa"/>
              <w:right w:w="108" w:type="dxa"/>
            </w:tcMar>
            <w:vAlign w:val="bottom"/>
            <w:hideMark/>
          </w:tcPr>
          <w:p w14:paraId="7FA25ACE" w14:textId="135E4410" w:rsidR="00B65481" w:rsidRPr="00163A83" w:rsidRDefault="00B65481" w:rsidP="00B65481">
            <w:pPr>
              <w:jc w:val="right"/>
            </w:pPr>
            <w:r>
              <w:rPr>
                <w:color w:val="000000"/>
                <w:sz w:val="18"/>
                <w:szCs w:val="18"/>
              </w:rPr>
              <w:t>$4,034</w:t>
            </w:r>
          </w:p>
        </w:tc>
      </w:tr>
      <w:tr w:rsidR="00B65481" w14:paraId="5451F3F7" w14:textId="77777777" w:rsidTr="002E2215">
        <w:trPr>
          <w:trHeight w:val="288"/>
        </w:trPr>
        <w:tc>
          <w:tcPr>
            <w:tcW w:w="5125" w:type="dxa"/>
            <w:tcMar>
              <w:top w:w="0" w:type="dxa"/>
              <w:left w:w="108" w:type="dxa"/>
              <w:bottom w:w="0" w:type="dxa"/>
              <w:right w:w="108" w:type="dxa"/>
            </w:tcMar>
            <w:vAlign w:val="center"/>
            <w:hideMark/>
          </w:tcPr>
          <w:p w14:paraId="33345EB6" w14:textId="77777777" w:rsidR="00B65481" w:rsidRPr="00163A83" w:rsidRDefault="00B65481" w:rsidP="00B65481">
            <w:r w:rsidRPr="00163A83">
              <w:rPr>
                <w:color w:val="000000"/>
                <w:sz w:val="18"/>
                <w:szCs w:val="18"/>
              </w:rPr>
              <w:t>Process Trade Reports</w:t>
            </w:r>
          </w:p>
        </w:tc>
        <w:tc>
          <w:tcPr>
            <w:tcW w:w="1408" w:type="dxa"/>
            <w:noWrap/>
            <w:tcMar>
              <w:top w:w="0" w:type="dxa"/>
              <w:left w:w="108" w:type="dxa"/>
              <w:bottom w:w="0" w:type="dxa"/>
              <w:right w:w="108" w:type="dxa"/>
            </w:tcMar>
            <w:vAlign w:val="bottom"/>
            <w:hideMark/>
          </w:tcPr>
          <w:p w14:paraId="7B2246ED" w14:textId="2265C426" w:rsidR="00B65481" w:rsidRPr="00163A83" w:rsidRDefault="00B65481" w:rsidP="00B65481">
            <w:pPr>
              <w:jc w:val="right"/>
            </w:pPr>
            <w:r>
              <w:rPr>
                <w:color w:val="000000"/>
                <w:sz w:val="18"/>
                <w:szCs w:val="18"/>
              </w:rPr>
              <w:t>$3,924</w:t>
            </w:r>
          </w:p>
        </w:tc>
        <w:tc>
          <w:tcPr>
            <w:tcW w:w="1408" w:type="dxa"/>
            <w:noWrap/>
            <w:tcMar>
              <w:top w:w="0" w:type="dxa"/>
              <w:left w:w="108" w:type="dxa"/>
              <w:bottom w:w="0" w:type="dxa"/>
              <w:right w:w="108" w:type="dxa"/>
            </w:tcMar>
            <w:vAlign w:val="bottom"/>
            <w:hideMark/>
          </w:tcPr>
          <w:p w14:paraId="6D07F7FE" w14:textId="3522B155" w:rsidR="00B65481" w:rsidRPr="00163A83" w:rsidRDefault="00B65481" w:rsidP="00B65481">
            <w:pPr>
              <w:jc w:val="right"/>
            </w:pPr>
            <w:r>
              <w:rPr>
                <w:color w:val="000000"/>
                <w:sz w:val="18"/>
                <w:szCs w:val="18"/>
              </w:rPr>
              <w:t>$3,924</w:t>
            </w:r>
          </w:p>
        </w:tc>
        <w:tc>
          <w:tcPr>
            <w:tcW w:w="1409" w:type="dxa"/>
            <w:noWrap/>
            <w:tcMar>
              <w:top w:w="0" w:type="dxa"/>
              <w:left w:w="108" w:type="dxa"/>
              <w:bottom w:w="0" w:type="dxa"/>
              <w:right w:w="108" w:type="dxa"/>
            </w:tcMar>
            <w:vAlign w:val="bottom"/>
            <w:hideMark/>
          </w:tcPr>
          <w:p w14:paraId="65C1BBE4" w14:textId="0EF9E751" w:rsidR="00B65481" w:rsidRPr="00163A83" w:rsidRDefault="00B65481" w:rsidP="00B65481">
            <w:pPr>
              <w:jc w:val="right"/>
            </w:pPr>
            <w:r>
              <w:rPr>
                <w:color w:val="000000"/>
                <w:sz w:val="18"/>
                <w:szCs w:val="18"/>
              </w:rPr>
              <w:t>$3,924</w:t>
            </w:r>
          </w:p>
        </w:tc>
      </w:tr>
      <w:tr w:rsidR="00B65481" w14:paraId="46FF29F0" w14:textId="77777777" w:rsidTr="002E2215">
        <w:trPr>
          <w:trHeight w:val="288"/>
        </w:trPr>
        <w:tc>
          <w:tcPr>
            <w:tcW w:w="5125" w:type="dxa"/>
            <w:tcMar>
              <w:top w:w="0" w:type="dxa"/>
              <w:left w:w="108" w:type="dxa"/>
              <w:bottom w:w="0" w:type="dxa"/>
              <w:right w:w="108" w:type="dxa"/>
            </w:tcMar>
            <w:vAlign w:val="center"/>
            <w:hideMark/>
          </w:tcPr>
          <w:p w14:paraId="67093846" w14:textId="77777777" w:rsidR="00B65481" w:rsidRPr="00163A83" w:rsidRDefault="00B65481" w:rsidP="00B65481">
            <w:r w:rsidRPr="00163A83">
              <w:rPr>
                <w:color w:val="000000"/>
                <w:sz w:val="18"/>
                <w:szCs w:val="18"/>
              </w:rPr>
              <w:t>Review Petitions to Import Used ODS</w:t>
            </w:r>
          </w:p>
        </w:tc>
        <w:tc>
          <w:tcPr>
            <w:tcW w:w="1408" w:type="dxa"/>
            <w:noWrap/>
            <w:tcMar>
              <w:top w:w="0" w:type="dxa"/>
              <w:left w:w="108" w:type="dxa"/>
              <w:bottom w:w="0" w:type="dxa"/>
              <w:right w:w="108" w:type="dxa"/>
            </w:tcMar>
            <w:vAlign w:val="bottom"/>
            <w:hideMark/>
          </w:tcPr>
          <w:p w14:paraId="67C0C4B2" w14:textId="242BD54F" w:rsidR="00B65481" w:rsidRPr="00163A83" w:rsidRDefault="00B65481" w:rsidP="00B65481">
            <w:pPr>
              <w:jc w:val="right"/>
            </w:pPr>
            <w:r>
              <w:rPr>
                <w:color w:val="000000"/>
                <w:sz w:val="18"/>
                <w:szCs w:val="18"/>
              </w:rPr>
              <w:t>$24,636</w:t>
            </w:r>
          </w:p>
        </w:tc>
        <w:tc>
          <w:tcPr>
            <w:tcW w:w="1408" w:type="dxa"/>
            <w:noWrap/>
            <w:tcMar>
              <w:top w:w="0" w:type="dxa"/>
              <w:left w:w="108" w:type="dxa"/>
              <w:bottom w:w="0" w:type="dxa"/>
              <w:right w:w="108" w:type="dxa"/>
            </w:tcMar>
            <w:vAlign w:val="bottom"/>
            <w:hideMark/>
          </w:tcPr>
          <w:p w14:paraId="6946D6C0" w14:textId="40A30B18" w:rsidR="00B65481" w:rsidRPr="00163A83" w:rsidRDefault="00B65481" w:rsidP="00B65481">
            <w:pPr>
              <w:jc w:val="right"/>
            </w:pPr>
            <w:r>
              <w:rPr>
                <w:color w:val="000000"/>
                <w:sz w:val="18"/>
                <w:szCs w:val="18"/>
              </w:rPr>
              <w:t>$24,636</w:t>
            </w:r>
          </w:p>
        </w:tc>
        <w:tc>
          <w:tcPr>
            <w:tcW w:w="1409" w:type="dxa"/>
            <w:noWrap/>
            <w:tcMar>
              <w:top w:w="0" w:type="dxa"/>
              <w:left w:w="108" w:type="dxa"/>
              <w:bottom w:w="0" w:type="dxa"/>
              <w:right w:w="108" w:type="dxa"/>
            </w:tcMar>
            <w:vAlign w:val="bottom"/>
            <w:hideMark/>
          </w:tcPr>
          <w:p w14:paraId="5DA967C7" w14:textId="49ED77ED" w:rsidR="00B65481" w:rsidRPr="00163A83" w:rsidRDefault="00B65481" w:rsidP="00B65481">
            <w:pPr>
              <w:jc w:val="right"/>
            </w:pPr>
            <w:r>
              <w:rPr>
                <w:color w:val="000000"/>
                <w:sz w:val="18"/>
                <w:szCs w:val="18"/>
              </w:rPr>
              <w:t>$24,636</w:t>
            </w:r>
          </w:p>
        </w:tc>
      </w:tr>
      <w:tr w:rsidR="00B65481" w14:paraId="43E3D0DE" w14:textId="77777777" w:rsidTr="002E2215">
        <w:trPr>
          <w:trHeight w:val="288"/>
        </w:trPr>
        <w:tc>
          <w:tcPr>
            <w:tcW w:w="5125" w:type="dxa"/>
            <w:tcMar>
              <w:top w:w="0" w:type="dxa"/>
              <w:left w:w="108" w:type="dxa"/>
              <w:bottom w:w="0" w:type="dxa"/>
              <w:right w:w="108" w:type="dxa"/>
            </w:tcMar>
            <w:vAlign w:val="center"/>
            <w:hideMark/>
          </w:tcPr>
          <w:p w14:paraId="45F8C490" w14:textId="77777777" w:rsidR="00B65481" w:rsidRPr="00163A83" w:rsidRDefault="00B65481" w:rsidP="00B65481">
            <w:r w:rsidRPr="00163A83">
              <w:rPr>
                <w:color w:val="000000"/>
                <w:sz w:val="18"/>
                <w:szCs w:val="18"/>
              </w:rPr>
              <w:t>Provide Reporting Guidance</w:t>
            </w:r>
          </w:p>
        </w:tc>
        <w:tc>
          <w:tcPr>
            <w:tcW w:w="1408" w:type="dxa"/>
            <w:noWrap/>
            <w:tcMar>
              <w:top w:w="0" w:type="dxa"/>
              <w:left w:w="108" w:type="dxa"/>
              <w:bottom w:w="0" w:type="dxa"/>
              <w:right w:w="108" w:type="dxa"/>
            </w:tcMar>
            <w:vAlign w:val="bottom"/>
            <w:hideMark/>
          </w:tcPr>
          <w:p w14:paraId="7399A31F" w14:textId="361EA1A1" w:rsidR="00B65481" w:rsidRPr="00163A83" w:rsidRDefault="00B65481" w:rsidP="00B65481">
            <w:pPr>
              <w:jc w:val="right"/>
            </w:pPr>
            <w:r>
              <w:rPr>
                <w:color w:val="000000"/>
                <w:sz w:val="18"/>
                <w:szCs w:val="18"/>
              </w:rPr>
              <w:t>$2,938</w:t>
            </w:r>
          </w:p>
        </w:tc>
        <w:tc>
          <w:tcPr>
            <w:tcW w:w="1408" w:type="dxa"/>
            <w:noWrap/>
            <w:tcMar>
              <w:top w:w="0" w:type="dxa"/>
              <w:left w:w="108" w:type="dxa"/>
              <w:bottom w:w="0" w:type="dxa"/>
              <w:right w:w="108" w:type="dxa"/>
            </w:tcMar>
            <w:vAlign w:val="bottom"/>
            <w:hideMark/>
          </w:tcPr>
          <w:p w14:paraId="6813E228" w14:textId="502B71DB" w:rsidR="00B65481" w:rsidRPr="00163A83" w:rsidRDefault="00B65481" w:rsidP="00B65481">
            <w:pPr>
              <w:jc w:val="right"/>
            </w:pPr>
            <w:r>
              <w:rPr>
                <w:color w:val="000000"/>
                <w:sz w:val="18"/>
                <w:szCs w:val="18"/>
              </w:rPr>
              <w:t>$2,938</w:t>
            </w:r>
          </w:p>
        </w:tc>
        <w:tc>
          <w:tcPr>
            <w:tcW w:w="1409" w:type="dxa"/>
            <w:noWrap/>
            <w:tcMar>
              <w:top w:w="0" w:type="dxa"/>
              <w:left w:w="108" w:type="dxa"/>
              <w:bottom w:w="0" w:type="dxa"/>
              <w:right w:w="108" w:type="dxa"/>
            </w:tcMar>
            <w:vAlign w:val="bottom"/>
            <w:hideMark/>
          </w:tcPr>
          <w:p w14:paraId="5DD80926" w14:textId="2DBBCCA1" w:rsidR="00B65481" w:rsidRPr="00163A83" w:rsidRDefault="00B65481" w:rsidP="00B65481">
            <w:pPr>
              <w:jc w:val="right"/>
            </w:pPr>
            <w:r>
              <w:rPr>
                <w:color w:val="000000"/>
                <w:sz w:val="18"/>
                <w:szCs w:val="18"/>
              </w:rPr>
              <w:t>$1,469</w:t>
            </w:r>
          </w:p>
        </w:tc>
      </w:tr>
      <w:tr w:rsidR="00B65481" w14:paraId="12D6127B" w14:textId="77777777" w:rsidTr="002E2215">
        <w:trPr>
          <w:trHeight w:val="288"/>
        </w:trPr>
        <w:tc>
          <w:tcPr>
            <w:tcW w:w="5125" w:type="dxa"/>
            <w:tcMar>
              <w:top w:w="0" w:type="dxa"/>
              <w:left w:w="108" w:type="dxa"/>
              <w:bottom w:w="0" w:type="dxa"/>
              <w:right w:w="108" w:type="dxa"/>
            </w:tcMar>
            <w:vAlign w:val="center"/>
            <w:hideMark/>
          </w:tcPr>
          <w:p w14:paraId="15D0BB3A" w14:textId="77777777" w:rsidR="00B65481" w:rsidRPr="00163A83" w:rsidRDefault="00B65481" w:rsidP="00B65481">
            <w:r w:rsidRPr="00163A83">
              <w:rPr>
                <w:color w:val="000000"/>
                <w:sz w:val="18"/>
                <w:szCs w:val="18"/>
              </w:rPr>
              <w:t>Conduct Stakeholder Outreach Efforts</w:t>
            </w:r>
          </w:p>
        </w:tc>
        <w:tc>
          <w:tcPr>
            <w:tcW w:w="1408" w:type="dxa"/>
            <w:noWrap/>
            <w:tcMar>
              <w:top w:w="0" w:type="dxa"/>
              <w:left w:w="108" w:type="dxa"/>
              <w:bottom w:w="0" w:type="dxa"/>
              <w:right w:w="108" w:type="dxa"/>
            </w:tcMar>
            <w:vAlign w:val="bottom"/>
            <w:hideMark/>
          </w:tcPr>
          <w:p w14:paraId="03AB6D1A" w14:textId="18A60FD0" w:rsidR="00B65481" w:rsidRPr="00163A83" w:rsidRDefault="00B65481" w:rsidP="00B65481">
            <w:pPr>
              <w:jc w:val="right"/>
            </w:pPr>
            <w:r>
              <w:rPr>
                <w:color w:val="000000"/>
                <w:sz w:val="18"/>
                <w:szCs w:val="18"/>
              </w:rPr>
              <w:t>$15,992</w:t>
            </w:r>
          </w:p>
        </w:tc>
        <w:tc>
          <w:tcPr>
            <w:tcW w:w="1408" w:type="dxa"/>
            <w:noWrap/>
            <w:tcMar>
              <w:top w:w="0" w:type="dxa"/>
              <w:left w:w="108" w:type="dxa"/>
              <w:bottom w:w="0" w:type="dxa"/>
              <w:right w:w="108" w:type="dxa"/>
            </w:tcMar>
            <w:vAlign w:val="bottom"/>
            <w:hideMark/>
          </w:tcPr>
          <w:p w14:paraId="6285276E" w14:textId="35B95171" w:rsidR="00B65481" w:rsidRPr="00163A83" w:rsidRDefault="00B65481" w:rsidP="00B65481">
            <w:pPr>
              <w:jc w:val="right"/>
            </w:pPr>
            <w:r>
              <w:rPr>
                <w:color w:val="000000"/>
                <w:sz w:val="18"/>
                <w:szCs w:val="18"/>
              </w:rPr>
              <w:t>$10,662</w:t>
            </w:r>
          </w:p>
        </w:tc>
        <w:tc>
          <w:tcPr>
            <w:tcW w:w="1409" w:type="dxa"/>
            <w:noWrap/>
            <w:tcMar>
              <w:top w:w="0" w:type="dxa"/>
              <w:left w:w="108" w:type="dxa"/>
              <w:bottom w:w="0" w:type="dxa"/>
              <w:right w:w="108" w:type="dxa"/>
            </w:tcMar>
            <w:vAlign w:val="bottom"/>
            <w:hideMark/>
          </w:tcPr>
          <w:p w14:paraId="29468E83" w14:textId="21761C57" w:rsidR="00B65481" w:rsidRPr="00163A83" w:rsidRDefault="00B65481" w:rsidP="00B65481">
            <w:pPr>
              <w:jc w:val="right"/>
            </w:pPr>
            <w:r>
              <w:rPr>
                <w:color w:val="000000"/>
                <w:sz w:val="18"/>
                <w:szCs w:val="18"/>
              </w:rPr>
              <w:t>$5,331</w:t>
            </w:r>
          </w:p>
        </w:tc>
      </w:tr>
      <w:tr w:rsidR="00B65481" w14:paraId="3EB28888" w14:textId="77777777" w:rsidTr="002E2215">
        <w:trPr>
          <w:trHeight w:val="288"/>
        </w:trPr>
        <w:tc>
          <w:tcPr>
            <w:tcW w:w="5125" w:type="dxa"/>
            <w:tcMar>
              <w:top w:w="0" w:type="dxa"/>
              <w:left w:w="108" w:type="dxa"/>
              <w:bottom w:w="0" w:type="dxa"/>
              <w:right w:w="108" w:type="dxa"/>
            </w:tcMar>
            <w:vAlign w:val="center"/>
            <w:hideMark/>
          </w:tcPr>
          <w:p w14:paraId="398FB8D3" w14:textId="77777777" w:rsidR="00B65481" w:rsidRPr="00163A83" w:rsidRDefault="00B65481" w:rsidP="00B65481">
            <w:r w:rsidRPr="00163A83">
              <w:rPr>
                <w:color w:val="000000"/>
                <w:sz w:val="18"/>
                <w:szCs w:val="18"/>
              </w:rPr>
              <w:t>Maintain the ODS Tracking System</w:t>
            </w:r>
          </w:p>
        </w:tc>
        <w:tc>
          <w:tcPr>
            <w:tcW w:w="1408" w:type="dxa"/>
            <w:noWrap/>
            <w:tcMar>
              <w:top w:w="0" w:type="dxa"/>
              <w:left w:w="108" w:type="dxa"/>
              <w:bottom w:w="0" w:type="dxa"/>
              <w:right w:w="108" w:type="dxa"/>
            </w:tcMar>
            <w:vAlign w:val="bottom"/>
            <w:hideMark/>
          </w:tcPr>
          <w:p w14:paraId="59B23CB6" w14:textId="4B2A099A" w:rsidR="00B65481" w:rsidRPr="00163A83" w:rsidRDefault="00B65481" w:rsidP="00B65481">
            <w:pPr>
              <w:jc w:val="right"/>
            </w:pPr>
            <w:r>
              <w:rPr>
                <w:color w:val="000000"/>
                <w:sz w:val="18"/>
                <w:szCs w:val="18"/>
              </w:rPr>
              <w:t>$47,248</w:t>
            </w:r>
          </w:p>
        </w:tc>
        <w:tc>
          <w:tcPr>
            <w:tcW w:w="1408" w:type="dxa"/>
            <w:noWrap/>
            <w:tcMar>
              <w:top w:w="0" w:type="dxa"/>
              <w:left w:w="108" w:type="dxa"/>
              <w:bottom w:w="0" w:type="dxa"/>
              <w:right w:w="108" w:type="dxa"/>
            </w:tcMar>
            <w:vAlign w:val="bottom"/>
            <w:hideMark/>
          </w:tcPr>
          <w:p w14:paraId="25CFE597" w14:textId="26BF242D" w:rsidR="00B65481" w:rsidRPr="00163A83" w:rsidRDefault="00B65481" w:rsidP="00B65481">
            <w:pPr>
              <w:jc w:val="right"/>
            </w:pPr>
            <w:r>
              <w:rPr>
                <w:color w:val="000000"/>
                <w:sz w:val="18"/>
                <w:szCs w:val="18"/>
              </w:rPr>
              <w:t>$47,248</w:t>
            </w:r>
          </w:p>
        </w:tc>
        <w:tc>
          <w:tcPr>
            <w:tcW w:w="1409" w:type="dxa"/>
            <w:noWrap/>
            <w:tcMar>
              <w:top w:w="0" w:type="dxa"/>
              <w:left w:w="108" w:type="dxa"/>
              <w:bottom w:w="0" w:type="dxa"/>
              <w:right w:w="108" w:type="dxa"/>
            </w:tcMar>
            <w:vAlign w:val="bottom"/>
            <w:hideMark/>
          </w:tcPr>
          <w:p w14:paraId="33A792AB" w14:textId="0DDB93EA" w:rsidR="00B65481" w:rsidRPr="00163A83" w:rsidRDefault="00B65481" w:rsidP="00B65481">
            <w:pPr>
              <w:jc w:val="right"/>
            </w:pPr>
            <w:r>
              <w:rPr>
                <w:color w:val="000000"/>
                <w:sz w:val="18"/>
                <w:szCs w:val="18"/>
              </w:rPr>
              <w:t>$47,248</w:t>
            </w:r>
          </w:p>
        </w:tc>
      </w:tr>
      <w:tr w:rsidR="00B65481" w14:paraId="691AB90A" w14:textId="77777777" w:rsidTr="002E2215">
        <w:trPr>
          <w:trHeight w:val="288"/>
        </w:trPr>
        <w:tc>
          <w:tcPr>
            <w:tcW w:w="5125" w:type="dxa"/>
            <w:tcMar>
              <w:top w:w="0" w:type="dxa"/>
              <w:left w:w="108" w:type="dxa"/>
              <w:bottom w:w="0" w:type="dxa"/>
              <w:right w:w="108" w:type="dxa"/>
            </w:tcMar>
            <w:vAlign w:val="center"/>
            <w:hideMark/>
          </w:tcPr>
          <w:p w14:paraId="622C9E26" w14:textId="77777777" w:rsidR="00B65481" w:rsidRPr="00163A83" w:rsidRDefault="00B65481" w:rsidP="00B65481">
            <w:r w:rsidRPr="00163A83">
              <w:rPr>
                <w:color w:val="000000"/>
                <w:sz w:val="18"/>
                <w:szCs w:val="18"/>
              </w:rPr>
              <w:t>Ensure Non-Exceedance of Montreal Protocol Caps</w:t>
            </w:r>
          </w:p>
        </w:tc>
        <w:tc>
          <w:tcPr>
            <w:tcW w:w="1408" w:type="dxa"/>
            <w:noWrap/>
            <w:tcMar>
              <w:top w:w="0" w:type="dxa"/>
              <w:left w:w="108" w:type="dxa"/>
              <w:bottom w:w="0" w:type="dxa"/>
              <w:right w:w="108" w:type="dxa"/>
            </w:tcMar>
            <w:vAlign w:val="bottom"/>
            <w:hideMark/>
          </w:tcPr>
          <w:p w14:paraId="64BC025A" w14:textId="3BC62903" w:rsidR="00B65481" w:rsidRPr="00163A83" w:rsidRDefault="00B65481" w:rsidP="00B65481">
            <w:pPr>
              <w:jc w:val="right"/>
            </w:pPr>
            <w:r>
              <w:rPr>
                <w:color w:val="000000"/>
                <w:sz w:val="18"/>
                <w:szCs w:val="18"/>
              </w:rPr>
              <w:t>$9,967</w:t>
            </w:r>
          </w:p>
        </w:tc>
        <w:tc>
          <w:tcPr>
            <w:tcW w:w="1408" w:type="dxa"/>
            <w:noWrap/>
            <w:tcMar>
              <w:top w:w="0" w:type="dxa"/>
              <w:left w:w="108" w:type="dxa"/>
              <w:bottom w:w="0" w:type="dxa"/>
              <w:right w:w="108" w:type="dxa"/>
            </w:tcMar>
            <w:vAlign w:val="bottom"/>
            <w:hideMark/>
          </w:tcPr>
          <w:p w14:paraId="1BB31BC7" w14:textId="3C2029FD" w:rsidR="00B65481" w:rsidRPr="00163A83" w:rsidRDefault="00B65481" w:rsidP="00B65481">
            <w:pPr>
              <w:jc w:val="right"/>
            </w:pPr>
            <w:r>
              <w:rPr>
                <w:color w:val="000000"/>
                <w:sz w:val="18"/>
                <w:szCs w:val="18"/>
              </w:rPr>
              <w:t>$9,967</w:t>
            </w:r>
          </w:p>
        </w:tc>
        <w:tc>
          <w:tcPr>
            <w:tcW w:w="1409" w:type="dxa"/>
            <w:noWrap/>
            <w:tcMar>
              <w:top w:w="0" w:type="dxa"/>
              <w:left w:w="108" w:type="dxa"/>
              <w:bottom w:w="0" w:type="dxa"/>
              <w:right w:w="108" w:type="dxa"/>
            </w:tcMar>
            <w:vAlign w:val="bottom"/>
            <w:hideMark/>
          </w:tcPr>
          <w:p w14:paraId="413D560B" w14:textId="38F796D8" w:rsidR="00B65481" w:rsidRPr="00163A83" w:rsidRDefault="00B65481" w:rsidP="00B65481">
            <w:pPr>
              <w:jc w:val="right"/>
            </w:pPr>
            <w:r>
              <w:rPr>
                <w:color w:val="000000"/>
                <w:sz w:val="18"/>
                <w:szCs w:val="18"/>
              </w:rPr>
              <w:t>$9,967</w:t>
            </w:r>
          </w:p>
        </w:tc>
      </w:tr>
      <w:tr w:rsidR="00B65481" w14:paraId="126A2230" w14:textId="77777777" w:rsidTr="002E2215">
        <w:trPr>
          <w:trHeight w:val="288"/>
        </w:trPr>
        <w:tc>
          <w:tcPr>
            <w:tcW w:w="5125" w:type="dxa"/>
            <w:tcMar>
              <w:top w:w="0" w:type="dxa"/>
              <w:left w:w="108" w:type="dxa"/>
              <w:bottom w:w="0" w:type="dxa"/>
              <w:right w:w="108" w:type="dxa"/>
            </w:tcMar>
            <w:vAlign w:val="center"/>
            <w:hideMark/>
          </w:tcPr>
          <w:p w14:paraId="413994B1" w14:textId="77777777" w:rsidR="00B65481" w:rsidRPr="00163A83" w:rsidRDefault="00B65481" w:rsidP="00B65481">
            <w:r w:rsidRPr="00163A83">
              <w:rPr>
                <w:color w:val="000000"/>
                <w:sz w:val="18"/>
                <w:szCs w:val="18"/>
              </w:rPr>
              <w:t>Ensure Non-Exceedance of CAAA Limits</w:t>
            </w:r>
          </w:p>
        </w:tc>
        <w:tc>
          <w:tcPr>
            <w:tcW w:w="1408" w:type="dxa"/>
            <w:noWrap/>
            <w:tcMar>
              <w:top w:w="0" w:type="dxa"/>
              <w:left w:w="108" w:type="dxa"/>
              <w:bottom w:w="0" w:type="dxa"/>
              <w:right w:w="108" w:type="dxa"/>
            </w:tcMar>
            <w:vAlign w:val="bottom"/>
            <w:hideMark/>
          </w:tcPr>
          <w:p w14:paraId="590A1EE5" w14:textId="0D629E56" w:rsidR="00B65481" w:rsidRPr="00163A83" w:rsidRDefault="00B65481" w:rsidP="00B65481">
            <w:pPr>
              <w:jc w:val="right"/>
            </w:pPr>
            <w:r>
              <w:rPr>
                <w:color w:val="000000"/>
                <w:sz w:val="18"/>
                <w:szCs w:val="18"/>
              </w:rPr>
              <w:t>$4,983</w:t>
            </w:r>
          </w:p>
        </w:tc>
        <w:tc>
          <w:tcPr>
            <w:tcW w:w="1408" w:type="dxa"/>
            <w:noWrap/>
            <w:tcMar>
              <w:top w:w="0" w:type="dxa"/>
              <w:left w:w="108" w:type="dxa"/>
              <w:bottom w:w="0" w:type="dxa"/>
              <w:right w:w="108" w:type="dxa"/>
            </w:tcMar>
            <w:vAlign w:val="bottom"/>
            <w:hideMark/>
          </w:tcPr>
          <w:p w14:paraId="745013CD" w14:textId="1B60EFC2" w:rsidR="00B65481" w:rsidRPr="00163A83" w:rsidRDefault="00B65481" w:rsidP="00B65481">
            <w:pPr>
              <w:jc w:val="right"/>
            </w:pPr>
            <w:r>
              <w:rPr>
                <w:color w:val="000000"/>
                <w:sz w:val="18"/>
                <w:szCs w:val="18"/>
              </w:rPr>
              <w:t>$4,983</w:t>
            </w:r>
          </w:p>
        </w:tc>
        <w:tc>
          <w:tcPr>
            <w:tcW w:w="1409" w:type="dxa"/>
            <w:noWrap/>
            <w:tcMar>
              <w:top w:w="0" w:type="dxa"/>
              <w:left w:w="108" w:type="dxa"/>
              <w:bottom w:w="0" w:type="dxa"/>
              <w:right w:w="108" w:type="dxa"/>
            </w:tcMar>
            <w:vAlign w:val="bottom"/>
            <w:hideMark/>
          </w:tcPr>
          <w:p w14:paraId="3F148CCB" w14:textId="70DAA6E3" w:rsidR="00B65481" w:rsidRPr="00163A83" w:rsidRDefault="00B65481" w:rsidP="00B65481">
            <w:pPr>
              <w:jc w:val="right"/>
            </w:pPr>
            <w:r>
              <w:rPr>
                <w:color w:val="000000"/>
                <w:sz w:val="18"/>
                <w:szCs w:val="18"/>
              </w:rPr>
              <w:t>$4,983</w:t>
            </w:r>
          </w:p>
        </w:tc>
      </w:tr>
      <w:tr w:rsidR="00B65481" w14:paraId="076D4C34" w14:textId="77777777" w:rsidTr="002E2215">
        <w:trPr>
          <w:trHeight w:val="288"/>
        </w:trPr>
        <w:tc>
          <w:tcPr>
            <w:tcW w:w="5125" w:type="dxa"/>
            <w:tcMar>
              <w:top w:w="0" w:type="dxa"/>
              <w:left w:w="108" w:type="dxa"/>
              <w:bottom w:w="0" w:type="dxa"/>
              <w:right w:w="108" w:type="dxa"/>
            </w:tcMar>
            <w:vAlign w:val="center"/>
            <w:hideMark/>
          </w:tcPr>
          <w:p w14:paraId="0CAE4822" w14:textId="77777777" w:rsidR="00B65481" w:rsidRPr="00163A83" w:rsidRDefault="00B65481" w:rsidP="00B65481">
            <w:r w:rsidRPr="00163A83">
              <w:rPr>
                <w:color w:val="000000"/>
                <w:sz w:val="18"/>
                <w:szCs w:val="18"/>
              </w:rPr>
              <w:t>Report to the Ozone Secretariat</w:t>
            </w:r>
          </w:p>
        </w:tc>
        <w:tc>
          <w:tcPr>
            <w:tcW w:w="1408" w:type="dxa"/>
            <w:noWrap/>
            <w:tcMar>
              <w:top w:w="0" w:type="dxa"/>
              <w:left w:w="108" w:type="dxa"/>
              <w:bottom w:w="0" w:type="dxa"/>
              <w:right w:w="108" w:type="dxa"/>
            </w:tcMar>
            <w:vAlign w:val="bottom"/>
            <w:hideMark/>
          </w:tcPr>
          <w:p w14:paraId="1511F8C7" w14:textId="0F414243" w:rsidR="00B65481" w:rsidRPr="00163A83" w:rsidRDefault="00B65481" w:rsidP="00B65481">
            <w:pPr>
              <w:jc w:val="right"/>
            </w:pPr>
            <w:r>
              <w:rPr>
                <w:color w:val="000000"/>
                <w:sz w:val="18"/>
                <w:szCs w:val="18"/>
              </w:rPr>
              <w:t>$6,784</w:t>
            </w:r>
          </w:p>
        </w:tc>
        <w:tc>
          <w:tcPr>
            <w:tcW w:w="1408" w:type="dxa"/>
            <w:noWrap/>
            <w:tcMar>
              <w:top w:w="0" w:type="dxa"/>
              <w:left w:w="108" w:type="dxa"/>
              <w:bottom w:w="0" w:type="dxa"/>
              <w:right w:w="108" w:type="dxa"/>
            </w:tcMar>
            <w:vAlign w:val="bottom"/>
            <w:hideMark/>
          </w:tcPr>
          <w:p w14:paraId="6D819526" w14:textId="5597B81D" w:rsidR="00B65481" w:rsidRPr="00163A83" w:rsidRDefault="00B65481" w:rsidP="00B65481">
            <w:pPr>
              <w:jc w:val="right"/>
            </w:pPr>
            <w:r>
              <w:rPr>
                <w:color w:val="000000"/>
                <w:sz w:val="18"/>
                <w:szCs w:val="18"/>
              </w:rPr>
              <w:t>$6,784</w:t>
            </w:r>
          </w:p>
        </w:tc>
        <w:tc>
          <w:tcPr>
            <w:tcW w:w="1409" w:type="dxa"/>
            <w:noWrap/>
            <w:tcMar>
              <w:top w:w="0" w:type="dxa"/>
              <w:left w:w="108" w:type="dxa"/>
              <w:bottom w:w="0" w:type="dxa"/>
              <w:right w:w="108" w:type="dxa"/>
            </w:tcMar>
            <w:vAlign w:val="bottom"/>
            <w:hideMark/>
          </w:tcPr>
          <w:p w14:paraId="1F43CF1D" w14:textId="387F1E15" w:rsidR="00B65481" w:rsidRPr="00163A83" w:rsidRDefault="00B65481" w:rsidP="00B65481">
            <w:pPr>
              <w:jc w:val="right"/>
            </w:pPr>
            <w:r>
              <w:rPr>
                <w:color w:val="000000"/>
                <w:sz w:val="18"/>
                <w:szCs w:val="18"/>
              </w:rPr>
              <w:t>$6,784</w:t>
            </w:r>
          </w:p>
        </w:tc>
      </w:tr>
      <w:tr w:rsidR="00B65481" w14:paraId="551D7E51" w14:textId="77777777" w:rsidTr="002E2215">
        <w:trPr>
          <w:trHeight w:val="288"/>
        </w:trPr>
        <w:tc>
          <w:tcPr>
            <w:tcW w:w="5125" w:type="dxa"/>
            <w:tcMar>
              <w:top w:w="0" w:type="dxa"/>
              <w:left w:w="108" w:type="dxa"/>
              <w:bottom w:w="0" w:type="dxa"/>
              <w:right w:w="108" w:type="dxa"/>
            </w:tcMar>
            <w:vAlign w:val="center"/>
            <w:hideMark/>
          </w:tcPr>
          <w:p w14:paraId="07111101" w14:textId="77777777" w:rsidR="00B65481" w:rsidRPr="00163A83" w:rsidRDefault="00B65481" w:rsidP="00B65481">
            <w:r w:rsidRPr="00163A83">
              <w:rPr>
                <w:color w:val="000000"/>
                <w:sz w:val="18"/>
                <w:szCs w:val="18"/>
              </w:rPr>
              <w:t>Seek Information on MeBr CUE Program and Fumigation Industry</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4C609FD" w14:textId="7FB1D488" w:rsidR="00B65481" w:rsidRPr="00163A83" w:rsidRDefault="00B65481" w:rsidP="00B65481">
            <w:pPr>
              <w:jc w:val="right"/>
            </w:pPr>
            <w:r>
              <w:rPr>
                <w:color w:val="000000"/>
                <w:sz w:val="18"/>
                <w:szCs w:val="18"/>
              </w:rPr>
              <w:t>$3,257</w:t>
            </w:r>
          </w:p>
        </w:tc>
        <w:tc>
          <w:tcPr>
            <w:tcW w:w="1408"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2C79F259" w14:textId="64335B7E" w:rsidR="00B65481" w:rsidRPr="00163A83" w:rsidRDefault="00B65481" w:rsidP="00B65481">
            <w:pPr>
              <w:jc w:val="right"/>
            </w:pPr>
            <w:r>
              <w:rPr>
                <w:color w:val="000000"/>
                <w:sz w:val="18"/>
                <w:szCs w:val="18"/>
              </w:rPr>
              <w:t>$3,257</w:t>
            </w:r>
          </w:p>
        </w:tc>
        <w:tc>
          <w:tcPr>
            <w:tcW w:w="1409"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14:paraId="5D530617" w14:textId="2149D4CE" w:rsidR="00B65481" w:rsidRPr="00163A83" w:rsidRDefault="00B65481" w:rsidP="00B65481">
            <w:pPr>
              <w:jc w:val="right"/>
            </w:pPr>
            <w:r>
              <w:rPr>
                <w:color w:val="000000"/>
                <w:sz w:val="18"/>
                <w:szCs w:val="18"/>
              </w:rPr>
              <w:t>$3,257</w:t>
            </w:r>
          </w:p>
        </w:tc>
      </w:tr>
      <w:tr w:rsidR="00B65481" w14:paraId="1D572D26" w14:textId="77777777" w:rsidTr="00863F08">
        <w:trPr>
          <w:trHeight w:val="288"/>
        </w:trPr>
        <w:tc>
          <w:tcPr>
            <w:tcW w:w="5125" w:type="dxa"/>
            <w:tcBorders>
              <w:bottom w:val="single" w:sz="4" w:space="0" w:color="auto"/>
            </w:tcBorders>
            <w:shd w:val="clear" w:color="auto" w:fill="D9D9D9"/>
            <w:noWrap/>
            <w:tcMar>
              <w:top w:w="0" w:type="dxa"/>
              <w:left w:w="108" w:type="dxa"/>
              <w:bottom w:w="0" w:type="dxa"/>
              <w:right w:w="108" w:type="dxa"/>
            </w:tcMar>
            <w:vAlign w:val="center"/>
            <w:hideMark/>
          </w:tcPr>
          <w:p w14:paraId="6783BAB9" w14:textId="77777777" w:rsidR="00B65481" w:rsidRPr="00163A83" w:rsidRDefault="00B65481" w:rsidP="00B65481">
            <w:r w:rsidRPr="00163A83">
              <w:rPr>
                <w:b/>
                <w:bCs/>
                <w:color w:val="000000"/>
                <w:sz w:val="18"/>
                <w:szCs w:val="18"/>
              </w:rPr>
              <w:t>Subtotal (Labor Costs)</w:t>
            </w:r>
          </w:p>
        </w:tc>
        <w:tc>
          <w:tcPr>
            <w:tcW w:w="1408" w:type="dxa"/>
            <w:tcBorders>
              <w:top w:val="single" w:sz="4" w:space="0" w:color="auto"/>
              <w:left w:val="single" w:sz="4" w:space="0" w:color="auto"/>
              <w:bottom w:val="single" w:sz="4" w:space="0" w:color="auto"/>
              <w:right w:val="single" w:sz="4" w:space="0" w:color="auto"/>
            </w:tcBorders>
            <w:shd w:val="clear" w:color="000000" w:fill="D9D9D9"/>
            <w:noWrap/>
            <w:tcMar>
              <w:top w:w="0" w:type="dxa"/>
              <w:left w:w="108" w:type="dxa"/>
              <w:bottom w:w="0" w:type="dxa"/>
              <w:right w:w="108" w:type="dxa"/>
            </w:tcMar>
            <w:vAlign w:val="bottom"/>
          </w:tcPr>
          <w:p w14:paraId="439F281E" w14:textId="2875A91F" w:rsidR="00B65481" w:rsidRPr="00163A83" w:rsidRDefault="00B65481" w:rsidP="00B65481">
            <w:pPr>
              <w:jc w:val="right"/>
            </w:pPr>
            <w:r>
              <w:rPr>
                <w:b/>
                <w:bCs/>
                <w:color w:val="000000"/>
                <w:sz w:val="18"/>
                <w:szCs w:val="18"/>
              </w:rPr>
              <w:t>$266,832</w:t>
            </w:r>
          </w:p>
        </w:tc>
        <w:tc>
          <w:tcPr>
            <w:tcW w:w="1408" w:type="dxa"/>
            <w:tcBorders>
              <w:top w:val="single" w:sz="4" w:space="0" w:color="auto"/>
              <w:left w:val="nil"/>
              <w:bottom w:val="single" w:sz="4" w:space="0" w:color="auto"/>
              <w:right w:val="single" w:sz="4" w:space="0" w:color="auto"/>
            </w:tcBorders>
            <w:shd w:val="clear" w:color="000000" w:fill="D9D9D9"/>
            <w:noWrap/>
            <w:tcMar>
              <w:top w:w="0" w:type="dxa"/>
              <w:left w:w="108" w:type="dxa"/>
              <w:bottom w:w="0" w:type="dxa"/>
              <w:right w:w="108" w:type="dxa"/>
            </w:tcMar>
            <w:vAlign w:val="bottom"/>
          </w:tcPr>
          <w:p w14:paraId="4BD2E9BA" w14:textId="44E5CC46" w:rsidR="00B65481" w:rsidRPr="00163A83" w:rsidRDefault="00B65481" w:rsidP="00B65481">
            <w:pPr>
              <w:jc w:val="right"/>
            </w:pPr>
            <w:r>
              <w:rPr>
                <w:b/>
                <w:bCs/>
                <w:color w:val="000000"/>
                <w:sz w:val="18"/>
                <w:szCs w:val="18"/>
              </w:rPr>
              <w:t>$233,266</w:t>
            </w:r>
          </w:p>
        </w:tc>
        <w:tc>
          <w:tcPr>
            <w:tcW w:w="1409" w:type="dxa"/>
            <w:tcBorders>
              <w:top w:val="single" w:sz="4" w:space="0" w:color="auto"/>
              <w:left w:val="nil"/>
              <w:bottom w:val="single" w:sz="4" w:space="0" w:color="auto"/>
              <w:right w:val="single" w:sz="4" w:space="0" w:color="auto"/>
            </w:tcBorders>
            <w:shd w:val="clear" w:color="000000" w:fill="D9D9D9"/>
            <w:noWrap/>
            <w:tcMar>
              <w:top w:w="0" w:type="dxa"/>
              <w:left w:w="108" w:type="dxa"/>
              <w:bottom w:w="0" w:type="dxa"/>
              <w:right w:w="108" w:type="dxa"/>
            </w:tcMar>
            <w:vAlign w:val="bottom"/>
          </w:tcPr>
          <w:p w14:paraId="755D74CF" w14:textId="3EDA743E" w:rsidR="00B65481" w:rsidRPr="00163A83" w:rsidRDefault="00B65481" w:rsidP="00B65481">
            <w:pPr>
              <w:jc w:val="right"/>
            </w:pPr>
            <w:r>
              <w:rPr>
                <w:b/>
                <w:bCs/>
                <w:color w:val="000000"/>
                <w:sz w:val="18"/>
                <w:szCs w:val="18"/>
              </w:rPr>
              <w:t>$209,863</w:t>
            </w:r>
          </w:p>
        </w:tc>
      </w:tr>
      <w:tr w:rsidR="002651AA" w14:paraId="7F10D60C" w14:textId="77777777" w:rsidTr="00863F08">
        <w:trPr>
          <w:trHeight w:val="288"/>
        </w:trPr>
        <w:tc>
          <w:tcPr>
            <w:tcW w:w="5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6BDFB3" w14:textId="77777777" w:rsidR="002651AA" w:rsidRPr="00163A83" w:rsidRDefault="002651AA" w:rsidP="002651AA">
            <w:r w:rsidRPr="00163A83">
              <w:rPr>
                <w:color w:val="000000"/>
                <w:sz w:val="18"/>
                <w:szCs w:val="18"/>
              </w:rPr>
              <w:t>CDX Upgrade</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971A827" w14:textId="17E95C12" w:rsidR="002651AA" w:rsidRPr="00163A83" w:rsidRDefault="002651AA" w:rsidP="002651AA">
            <w:pPr>
              <w:jc w:val="right"/>
            </w:pPr>
            <w:r>
              <w:rPr>
                <w:color w:val="000000"/>
                <w:sz w:val="18"/>
                <w:szCs w:val="18"/>
              </w:rPr>
              <w:t>$200,000</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84C96A5" w14:textId="6E7DCD24" w:rsidR="002651AA" w:rsidRPr="00163A83" w:rsidRDefault="002651AA" w:rsidP="002651AA">
            <w:pPr>
              <w:jc w:val="right"/>
            </w:pPr>
            <w:r>
              <w:rPr>
                <w:color w:val="000000"/>
                <w:sz w:val="18"/>
                <w:szCs w:val="18"/>
              </w:rPr>
              <w:t>$0</w:t>
            </w:r>
          </w:p>
        </w:tc>
        <w:tc>
          <w:tcPr>
            <w:tcW w:w="14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D3BED70" w14:textId="6B33DD87" w:rsidR="002651AA" w:rsidRPr="00163A83" w:rsidRDefault="002651AA" w:rsidP="002651AA">
            <w:pPr>
              <w:jc w:val="right"/>
            </w:pPr>
            <w:r>
              <w:rPr>
                <w:color w:val="000000"/>
                <w:sz w:val="18"/>
                <w:szCs w:val="18"/>
              </w:rPr>
              <w:t>$0</w:t>
            </w:r>
          </w:p>
        </w:tc>
      </w:tr>
      <w:tr w:rsidR="002651AA" w14:paraId="2DA86170" w14:textId="77777777" w:rsidTr="00863F08">
        <w:trPr>
          <w:trHeight w:val="288"/>
        </w:trPr>
        <w:tc>
          <w:tcPr>
            <w:tcW w:w="51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3F08E02" w14:textId="77777777" w:rsidR="002651AA" w:rsidRPr="00163A83" w:rsidRDefault="002651AA" w:rsidP="002651AA">
            <w:r w:rsidRPr="00163A83">
              <w:rPr>
                <w:color w:val="000000"/>
                <w:sz w:val="18"/>
                <w:szCs w:val="18"/>
              </w:rPr>
              <w:t>CDX Maintenance</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E84C21B" w14:textId="3FC68332" w:rsidR="002651AA" w:rsidRPr="00163A83" w:rsidRDefault="002651AA" w:rsidP="002651AA">
            <w:pPr>
              <w:jc w:val="right"/>
            </w:pPr>
            <w:r>
              <w:rPr>
                <w:color w:val="000000"/>
                <w:sz w:val="18"/>
                <w:szCs w:val="18"/>
              </w:rPr>
              <w:t>$57,353</w:t>
            </w:r>
          </w:p>
        </w:tc>
        <w:tc>
          <w:tcPr>
            <w:tcW w:w="14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46178EC7" w14:textId="3DA3F872" w:rsidR="002651AA" w:rsidRPr="00163A83" w:rsidRDefault="002651AA" w:rsidP="002651AA">
            <w:pPr>
              <w:jc w:val="right"/>
            </w:pPr>
            <w:r>
              <w:rPr>
                <w:color w:val="000000"/>
                <w:sz w:val="18"/>
                <w:szCs w:val="18"/>
              </w:rPr>
              <w:t>$57,353</w:t>
            </w:r>
          </w:p>
        </w:tc>
        <w:tc>
          <w:tcPr>
            <w:tcW w:w="14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0CD43A2" w14:textId="567EFABD" w:rsidR="002651AA" w:rsidRPr="00163A83" w:rsidRDefault="002651AA" w:rsidP="002651AA">
            <w:pPr>
              <w:jc w:val="right"/>
            </w:pPr>
            <w:r>
              <w:rPr>
                <w:color w:val="000000"/>
                <w:sz w:val="18"/>
                <w:szCs w:val="18"/>
              </w:rPr>
              <w:t>$57,353</w:t>
            </w:r>
          </w:p>
        </w:tc>
      </w:tr>
      <w:tr w:rsidR="002651AA" w14:paraId="26E320CF" w14:textId="77777777" w:rsidTr="00863F08">
        <w:trPr>
          <w:trHeight w:val="288"/>
        </w:trPr>
        <w:tc>
          <w:tcPr>
            <w:tcW w:w="5125"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14:paraId="2FAED962" w14:textId="77777777" w:rsidR="002651AA" w:rsidRPr="00163A83" w:rsidRDefault="002651AA" w:rsidP="002651AA">
            <w:r w:rsidRPr="00163A83">
              <w:rPr>
                <w:b/>
                <w:bCs/>
                <w:color w:val="000000"/>
                <w:sz w:val="18"/>
                <w:szCs w:val="18"/>
              </w:rPr>
              <w:t>Subtotal (Non-Labor Costs)</w:t>
            </w:r>
          </w:p>
        </w:tc>
        <w:tc>
          <w:tcPr>
            <w:tcW w:w="1408" w:type="dxa"/>
            <w:tcBorders>
              <w:top w:val="single" w:sz="4" w:space="0" w:color="auto"/>
              <w:left w:val="single" w:sz="4" w:space="0" w:color="auto"/>
              <w:bottom w:val="single" w:sz="4" w:space="0" w:color="auto"/>
              <w:right w:val="single" w:sz="4" w:space="0" w:color="auto"/>
            </w:tcBorders>
            <w:shd w:val="clear" w:color="000000" w:fill="D9D9D9"/>
            <w:noWrap/>
            <w:tcMar>
              <w:top w:w="0" w:type="dxa"/>
              <w:left w:w="108" w:type="dxa"/>
              <w:bottom w:w="0" w:type="dxa"/>
              <w:right w:w="108" w:type="dxa"/>
            </w:tcMar>
            <w:vAlign w:val="bottom"/>
          </w:tcPr>
          <w:p w14:paraId="61D65A51" w14:textId="60660FE2" w:rsidR="002651AA" w:rsidRPr="00163A83" w:rsidRDefault="002651AA" w:rsidP="002651AA">
            <w:pPr>
              <w:jc w:val="right"/>
            </w:pPr>
            <w:r>
              <w:rPr>
                <w:b/>
                <w:bCs/>
                <w:color w:val="000000"/>
                <w:sz w:val="18"/>
                <w:szCs w:val="18"/>
              </w:rPr>
              <w:t>$257,353</w:t>
            </w:r>
          </w:p>
        </w:tc>
        <w:tc>
          <w:tcPr>
            <w:tcW w:w="1408" w:type="dxa"/>
            <w:tcBorders>
              <w:top w:val="single" w:sz="4" w:space="0" w:color="auto"/>
              <w:left w:val="single" w:sz="4" w:space="0" w:color="auto"/>
              <w:bottom w:val="single" w:sz="4" w:space="0" w:color="auto"/>
              <w:right w:val="single" w:sz="4" w:space="0" w:color="auto"/>
            </w:tcBorders>
            <w:shd w:val="clear" w:color="000000" w:fill="D9D9D9"/>
            <w:noWrap/>
            <w:tcMar>
              <w:top w:w="0" w:type="dxa"/>
              <w:left w:w="108" w:type="dxa"/>
              <w:bottom w:w="0" w:type="dxa"/>
              <w:right w:w="108" w:type="dxa"/>
            </w:tcMar>
            <w:vAlign w:val="bottom"/>
          </w:tcPr>
          <w:p w14:paraId="7753CDD5" w14:textId="467C282B" w:rsidR="002651AA" w:rsidRPr="00163A83" w:rsidRDefault="002651AA" w:rsidP="002651AA">
            <w:pPr>
              <w:jc w:val="right"/>
            </w:pPr>
            <w:r>
              <w:rPr>
                <w:b/>
                <w:bCs/>
                <w:color w:val="000000"/>
                <w:sz w:val="18"/>
                <w:szCs w:val="18"/>
              </w:rPr>
              <w:t>$57,353</w:t>
            </w:r>
          </w:p>
        </w:tc>
        <w:tc>
          <w:tcPr>
            <w:tcW w:w="1409" w:type="dxa"/>
            <w:tcBorders>
              <w:top w:val="single" w:sz="4" w:space="0" w:color="auto"/>
              <w:left w:val="single" w:sz="4" w:space="0" w:color="auto"/>
              <w:bottom w:val="single" w:sz="4" w:space="0" w:color="auto"/>
              <w:right w:val="single" w:sz="4" w:space="0" w:color="auto"/>
            </w:tcBorders>
            <w:shd w:val="clear" w:color="000000" w:fill="D9D9D9"/>
            <w:noWrap/>
            <w:tcMar>
              <w:top w:w="0" w:type="dxa"/>
              <w:left w:w="108" w:type="dxa"/>
              <w:bottom w:w="0" w:type="dxa"/>
              <w:right w:w="108" w:type="dxa"/>
            </w:tcMar>
            <w:vAlign w:val="bottom"/>
          </w:tcPr>
          <w:p w14:paraId="650C609C" w14:textId="241DD602" w:rsidR="002651AA" w:rsidRPr="00163A83" w:rsidRDefault="002651AA" w:rsidP="002651AA">
            <w:pPr>
              <w:jc w:val="right"/>
            </w:pPr>
            <w:r>
              <w:rPr>
                <w:b/>
                <w:bCs/>
                <w:color w:val="000000"/>
                <w:sz w:val="18"/>
                <w:szCs w:val="18"/>
              </w:rPr>
              <w:t>$57,353</w:t>
            </w:r>
          </w:p>
        </w:tc>
      </w:tr>
      <w:tr w:rsidR="00B65481" w14:paraId="1CF21251" w14:textId="77777777" w:rsidTr="00863F08">
        <w:trPr>
          <w:trHeight w:val="288"/>
        </w:trPr>
        <w:tc>
          <w:tcPr>
            <w:tcW w:w="512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726E5A65" w14:textId="77777777" w:rsidR="00B65481" w:rsidRPr="00163A83" w:rsidRDefault="00B65481" w:rsidP="00B65481">
            <w:r w:rsidRPr="00163A83">
              <w:rPr>
                <w:b/>
                <w:bCs/>
                <w:color w:val="000000"/>
                <w:sz w:val="18"/>
                <w:szCs w:val="18"/>
              </w:rPr>
              <w:t>Total</w:t>
            </w:r>
          </w:p>
        </w:tc>
        <w:tc>
          <w:tcPr>
            <w:tcW w:w="1408" w:type="dxa"/>
            <w:tcBorders>
              <w:top w:val="single" w:sz="4" w:space="0" w:color="auto"/>
              <w:left w:val="single" w:sz="4" w:space="0" w:color="auto"/>
              <w:bottom w:val="single" w:sz="4" w:space="0" w:color="auto"/>
              <w:right w:val="single" w:sz="4" w:space="0" w:color="auto"/>
            </w:tcBorders>
            <w:shd w:val="clear" w:color="000000" w:fill="BFBFBF"/>
            <w:tcMar>
              <w:top w:w="0" w:type="dxa"/>
              <w:left w:w="108" w:type="dxa"/>
              <w:bottom w:w="0" w:type="dxa"/>
              <w:right w:w="108" w:type="dxa"/>
            </w:tcMar>
            <w:vAlign w:val="bottom"/>
          </w:tcPr>
          <w:p w14:paraId="0E8ED38C" w14:textId="5DAA4E0E" w:rsidR="00B65481" w:rsidRPr="00163A83" w:rsidRDefault="00B65481" w:rsidP="00B65481">
            <w:pPr>
              <w:jc w:val="right"/>
            </w:pPr>
            <w:r>
              <w:rPr>
                <w:b/>
                <w:bCs/>
                <w:color w:val="000000"/>
                <w:sz w:val="18"/>
                <w:szCs w:val="18"/>
              </w:rPr>
              <w:t>$524,185</w:t>
            </w:r>
          </w:p>
        </w:tc>
        <w:tc>
          <w:tcPr>
            <w:tcW w:w="1408" w:type="dxa"/>
            <w:tcBorders>
              <w:top w:val="single" w:sz="4" w:space="0" w:color="auto"/>
              <w:left w:val="single" w:sz="4" w:space="0" w:color="auto"/>
              <w:bottom w:val="single" w:sz="4" w:space="0" w:color="auto"/>
              <w:right w:val="single" w:sz="4" w:space="0" w:color="auto"/>
            </w:tcBorders>
            <w:shd w:val="clear" w:color="000000" w:fill="BFBFBF"/>
            <w:tcMar>
              <w:top w:w="0" w:type="dxa"/>
              <w:left w:w="108" w:type="dxa"/>
              <w:bottom w:w="0" w:type="dxa"/>
              <w:right w:w="108" w:type="dxa"/>
            </w:tcMar>
            <w:vAlign w:val="bottom"/>
          </w:tcPr>
          <w:p w14:paraId="18566945" w14:textId="69815FA0" w:rsidR="00B65481" w:rsidRPr="00163A83" w:rsidRDefault="00B65481" w:rsidP="00B65481">
            <w:pPr>
              <w:jc w:val="right"/>
            </w:pPr>
            <w:r>
              <w:rPr>
                <w:b/>
                <w:bCs/>
                <w:color w:val="000000"/>
                <w:sz w:val="18"/>
                <w:szCs w:val="18"/>
              </w:rPr>
              <w:t>$290,619</w:t>
            </w:r>
          </w:p>
        </w:tc>
        <w:tc>
          <w:tcPr>
            <w:tcW w:w="1409" w:type="dxa"/>
            <w:tcBorders>
              <w:top w:val="single" w:sz="4" w:space="0" w:color="auto"/>
              <w:left w:val="single" w:sz="4" w:space="0" w:color="auto"/>
              <w:bottom w:val="single" w:sz="4" w:space="0" w:color="auto"/>
              <w:right w:val="single" w:sz="4" w:space="0" w:color="auto"/>
            </w:tcBorders>
            <w:shd w:val="clear" w:color="000000" w:fill="BFBFBF"/>
            <w:tcMar>
              <w:top w:w="0" w:type="dxa"/>
              <w:left w:w="108" w:type="dxa"/>
              <w:bottom w:w="0" w:type="dxa"/>
              <w:right w:w="108" w:type="dxa"/>
            </w:tcMar>
            <w:vAlign w:val="bottom"/>
          </w:tcPr>
          <w:p w14:paraId="46113383" w14:textId="233E7696" w:rsidR="00B65481" w:rsidRPr="00163A83" w:rsidRDefault="00B65481" w:rsidP="00B65481">
            <w:pPr>
              <w:jc w:val="right"/>
            </w:pPr>
            <w:r>
              <w:rPr>
                <w:b/>
                <w:bCs/>
                <w:color w:val="000000"/>
                <w:sz w:val="18"/>
                <w:szCs w:val="18"/>
              </w:rPr>
              <w:t>$267,216</w:t>
            </w:r>
          </w:p>
        </w:tc>
      </w:tr>
    </w:tbl>
    <w:p w14:paraId="7002D396" w14:textId="77777777" w:rsidR="003247FB" w:rsidRPr="00797DC4" w:rsidRDefault="003247FB" w:rsidP="003247FB"/>
    <w:p w14:paraId="310B7111" w14:textId="77777777" w:rsidR="003247FB" w:rsidRDefault="003247FB" w:rsidP="003247FB">
      <w:pPr>
        <w:rPr>
          <w:b/>
        </w:rPr>
      </w:pPr>
      <w:r w:rsidRPr="004E4DF6">
        <w:rPr>
          <w:b/>
        </w:rPr>
        <w:t>(d)</w:t>
      </w:r>
      <w:r w:rsidRPr="004E4DF6">
        <w:rPr>
          <w:b/>
        </w:rPr>
        <w:tab/>
        <w:t xml:space="preserve">Estimating the Respondent </w:t>
      </w:r>
      <w:r>
        <w:rPr>
          <w:b/>
        </w:rPr>
        <w:t xml:space="preserve">Universe and Total Burden and Costs </w:t>
      </w:r>
    </w:p>
    <w:p w14:paraId="1EFD62C2" w14:textId="77777777" w:rsidR="003247FB" w:rsidRDefault="003247FB" w:rsidP="003247FB">
      <w:pPr>
        <w:rPr>
          <w:b/>
        </w:rPr>
      </w:pPr>
    </w:p>
    <w:p w14:paraId="79C26E2F" w14:textId="7DE9D3B2" w:rsidR="003247FB" w:rsidRDefault="003247FB" w:rsidP="003247FB">
      <w:r>
        <w:t xml:space="preserve">The values for respondent universe and total burden and costs are based on estimates of the number of respondents and hours to compile data and prepare reports. </w:t>
      </w:r>
      <w:r w:rsidR="00EB4EBE">
        <w:t>In total, 2,929 responses are estimated on average each year</w:t>
      </w:r>
      <w:r w:rsidR="00DA32FF">
        <w:t xml:space="preserve"> (including both reports submitted to EPA and third-party disclosures)</w:t>
      </w:r>
      <w:r w:rsidR="00EB4EBE">
        <w:t xml:space="preserve">, which was calculated </w:t>
      </w:r>
      <w:r w:rsidR="00DA32FF">
        <w:t xml:space="preserve">by multiplying </w:t>
      </w:r>
      <w:r w:rsidR="00EB4EBE">
        <w:t xml:space="preserve">the number of responses per </w:t>
      </w:r>
      <w:r w:rsidR="00C058EA">
        <w:t xml:space="preserve">report type per </w:t>
      </w:r>
      <w:r w:rsidR="00EB4EBE">
        <w:t xml:space="preserve"> year </w:t>
      </w:r>
      <w:r w:rsidR="00A567AF">
        <w:t>(see Table I</w:t>
      </w:r>
      <w:r w:rsidR="00834D93">
        <w:t>I</w:t>
      </w:r>
      <w:r w:rsidR="00DA32FF">
        <w:t xml:space="preserve">) </w:t>
      </w:r>
      <w:r w:rsidR="00C058EA">
        <w:t xml:space="preserve">by </w:t>
      </w:r>
      <w:r w:rsidR="00EB4EBE">
        <w:t xml:space="preserve">the number of respondents </w:t>
      </w:r>
      <w:r w:rsidR="00C058EA">
        <w:t xml:space="preserve">by report type </w:t>
      </w:r>
      <w:r w:rsidR="00EB4EBE">
        <w:t>per year</w:t>
      </w:r>
      <w:r w:rsidR="00A567AF">
        <w:t xml:space="preserve"> (see Table I</w:t>
      </w:r>
      <w:r w:rsidR="00834D93">
        <w:t>I</w:t>
      </w:r>
      <w:r w:rsidR="00DA32FF">
        <w:t>)</w:t>
      </w:r>
      <w:r w:rsidR="00EB4EBE">
        <w:t xml:space="preserve">.  </w:t>
      </w:r>
      <w:r>
        <w:t xml:space="preserve">Historical data from reports submitted over the last several years and consultations with stakeholders were used to develop estimates. Costs associated with compliance for EPA and respondents are averages and were estimated from publicly available data sources.  </w:t>
      </w:r>
    </w:p>
    <w:p w14:paraId="00BBE630" w14:textId="49F3466F" w:rsidR="003247FB" w:rsidRDefault="003247FB" w:rsidP="00AA44B6">
      <w:pPr>
        <w:rPr>
          <w:b/>
        </w:rPr>
      </w:pPr>
    </w:p>
    <w:p w14:paraId="5000ECE9" w14:textId="6398B46B" w:rsidR="003247FB" w:rsidRDefault="00275216" w:rsidP="003247FB">
      <w:pPr>
        <w:rPr>
          <w:b/>
        </w:rPr>
      </w:pPr>
      <w:r>
        <w:rPr>
          <w:b/>
        </w:rPr>
        <w:t>(</w:t>
      </w:r>
      <w:r w:rsidR="003247FB">
        <w:rPr>
          <w:b/>
        </w:rPr>
        <w:t xml:space="preserve">e) </w:t>
      </w:r>
      <w:r w:rsidR="003247FB">
        <w:rPr>
          <w:b/>
        </w:rPr>
        <w:tab/>
        <w:t>Bottom Line Burden Hours and Cost Tables</w:t>
      </w:r>
    </w:p>
    <w:p w14:paraId="4E8D74CB" w14:textId="77777777" w:rsidR="003247FB" w:rsidRDefault="003247FB" w:rsidP="003247FB">
      <w:pPr>
        <w:rPr>
          <w:b/>
        </w:rPr>
      </w:pPr>
      <w:r>
        <w:rPr>
          <w:b/>
        </w:rPr>
        <w:tab/>
      </w:r>
    </w:p>
    <w:p w14:paraId="23C67AE5" w14:textId="77777777" w:rsidR="003247FB" w:rsidRDefault="003247FB" w:rsidP="003247FB">
      <w:r>
        <w:rPr>
          <w:b/>
        </w:rPr>
        <w:tab/>
      </w:r>
      <w:r>
        <w:t xml:space="preserve">(i)  Respondent Tally </w:t>
      </w:r>
    </w:p>
    <w:p w14:paraId="1065734B" w14:textId="77777777" w:rsidR="003247FB" w:rsidRDefault="003247FB" w:rsidP="003247FB"/>
    <w:p w14:paraId="1F04BE65" w14:textId="64ADFAF2" w:rsidR="003247FB" w:rsidRDefault="003247FB" w:rsidP="003247FB">
      <w:r>
        <w:t>As shown in</w:t>
      </w:r>
      <w:r w:rsidR="00A776F7">
        <w:t xml:space="preserve"> Table </w:t>
      </w:r>
      <w:r w:rsidR="00A567AF">
        <w:t>VI</w:t>
      </w:r>
      <w:r w:rsidR="00F97B8A">
        <w:t>I</w:t>
      </w:r>
      <w:r>
        <w:t>, EPA estimates t</w:t>
      </w:r>
      <w:r w:rsidRPr="0030685C">
        <w:t xml:space="preserve">he total </w:t>
      </w:r>
      <w:r>
        <w:t xml:space="preserve">annual hour and cost burden to </w:t>
      </w:r>
      <w:r w:rsidRPr="0030685C">
        <w:t xml:space="preserve">all respondents </w:t>
      </w:r>
      <w:r w:rsidR="002651AA">
        <w:t xml:space="preserve">to average </w:t>
      </w:r>
      <w:r w:rsidR="00CE3B18">
        <w:t>3,</w:t>
      </w:r>
      <w:r w:rsidR="00DA32FF">
        <w:t>763</w:t>
      </w:r>
      <w:r w:rsidR="00F91ED9" w:rsidRPr="0030685C">
        <w:t xml:space="preserve"> </w:t>
      </w:r>
      <w:r w:rsidRPr="0030685C">
        <w:t>hours</w:t>
      </w:r>
      <w:r>
        <w:t xml:space="preserve"> and $</w:t>
      </w:r>
      <w:r w:rsidR="00DA32FF">
        <w:t>442,926</w:t>
      </w:r>
      <w:r w:rsidR="00EA1CED">
        <w:t>. Therefore, over the three-</w:t>
      </w:r>
      <w:r w:rsidRPr="0030685C">
        <w:t xml:space="preserve">year span of this ICR, the total </w:t>
      </w:r>
      <w:r>
        <w:t>burden</w:t>
      </w:r>
      <w:r w:rsidRPr="0030685C">
        <w:t xml:space="preserve"> estimated for compliance for respondents is estimated to </w:t>
      </w:r>
      <w:r w:rsidRPr="009D6B9F">
        <w:t xml:space="preserve">be </w:t>
      </w:r>
      <w:r w:rsidR="002651AA">
        <w:t>11,</w:t>
      </w:r>
      <w:r w:rsidR="00DA32FF">
        <w:t>288</w:t>
      </w:r>
      <w:r>
        <w:t xml:space="preserve"> </w:t>
      </w:r>
      <w:r w:rsidR="002651AA">
        <w:t>hours (3,</w:t>
      </w:r>
      <w:r w:rsidR="00DA32FF">
        <w:t>763</w:t>
      </w:r>
      <w:r w:rsidR="00F91ED9">
        <w:t xml:space="preserve"> </w:t>
      </w:r>
      <w:r w:rsidRPr="001440C5">
        <w:t>x 3 years</w:t>
      </w:r>
      <w:r w:rsidR="00BD6D2E">
        <w:t>) and $1,</w:t>
      </w:r>
      <w:r w:rsidR="00DA32FF">
        <w:t>289,767</w:t>
      </w:r>
      <w:r w:rsidR="00F91ED9">
        <w:t xml:space="preserve"> </w:t>
      </w:r>
      <w:r w:rsidRPr="009D6B9F">
        <w:t>($</w:t>
      </w:r>
      <w:r w:rsidR="00DA32FF">
        <w:t>442,926</w:t>
      </w:r>
      <w:r w:rsidR="00F91ED9">
        <w:t xml:space="preserve"> </w:t>
      </w:r>
      <w:r w:rsidRPr="001440C5">
        <w:t>x 3 years</w:t>
      </w:r>
      <w:r w:rsidRPr="009D6B9F">
        <w:t>).</w:t>
      </w:r>
    </w:p>
    <w:p w14:paraId="1408DA5F" w14:textId="77777777" w:rsidR="003247FB" w:rsidRDefault="003247FB" w:rsidP="003247FB"/>
    <w:p w14:paraId="32AE3266" w14:textId="122EC397" w:rsidR="003247FB" w:rsidRDefault="003247FB" w:rsidP="003247FB">
      <w:pPr>
        <w:pStyle w:val="Caption"/>
      </w:pPr>
      <w:r>
        <w:t>Table</w:t>
      </w:r>
      <w:r w:rsidR="00DA32FF">
        <w:t xml:space="preserve"> VI</w:t>
      </w:r>
      <w:r w:rsidR="00F97B8A">
        <w:t>I</w:t>
      </w:r>
      <w:r>
        <w:t xml:space="preserve">. </w:t>
      </w:r>
      <w:r w:rsidRPr="005E17D7">
        <w:t>Respondent Burden Summary Table</w:t>
      </w:r>
    </w:p>
    <w:tbl>
      <w:tblPr>
        <w:tblW w:w="5000" w:type="pct"/>
        <w:tblLook w:val="04A0" w:firstRow="1" w:lastRow="0" w:firstColumn="1" w:lastColumn="0" w:noHBand="0" w:noVBand="1"/>
      </w:tblPr>
      <w:tblGrid>
        <w:gridCol w:w="2323"/>
        <w:gridCol w:w="1691"/>
        <w:gridCol w:w="1950"/>
        <w:gridCol w:w="1892"/>
        <w:gridCol w:w="1720"/>
      </w:tblGrid>
      <w:tr w:rsidR="003247FB" w14:paraId="29A34BC8" w14:textId="77777777" w:rsidTr="00A776F7">
        <w:trPr>
          <w:trHeight w:val="638"/>
        </w:trPr>
        <w:tc>
          <w:tcPr>
            <w:tcW w:w="1213" w:type="pct"/>
            <w:tcBorders>
              <w:top w:val="single" w:sz="4" w:space="0" w:color="auto"/>
              <w:left w:val="single" w:sz="4" w:space="0" w:color="auto"/>
              <w:bottom w:val="single" w:sz="4" w:space="0" w:color="auto"/>
              <w:right w:val="nil"/>
            </w:tcBorders>
            <w:shd w:val="clear" w:color="auto" w:fill="auto"/>
            <w:noWrap/>
            <w:vAlign w:val="bottom"/>
            <w:hideMark/>
          </w:tcPr>
          <w:p w14:paraId="5FD03C42" w14:textId="77777777" w:rsidR="003247FB" w:rsidRDefault="003247FB" w:rsidP="003247FB">
            <w:pPr>
              <w:rPr>
                <w:sz w:val="20"/>
                <w:szCs w:val="20"/>
              </w:rPr>
            </w:pPr>
          </w:p>
        </w:tc>
        <w:tc>
          <w:tcPr>
            <w:tcW w:w="88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A49B93" w14:textId="77777777" w:rsidR="003247FB" w:rsidRDefault="003247FB" w:rsidP="003247FB">
            <w:pPr>
              <w:jc w:val="center"/>
              <w:rPr>
                <w:b/>
                <w:bCs/>
                <w:color w:val="000000"/>
                <w:sz w:val="18"/>
                <w:szCs w:val="18"/>
              </w:rPr>
            </w:pPr>
            <w:r>
              <w:rPr>
                <w:rFonts w:cs="Arial"/>
                <w:b/>
                <w:bCs/>
                <w:color w:val="000000"/>
                <w:sz w:val="18"/>
                <w:szCs w:val="18"/>
              </w:rPr>
              <w:t>Total Hours Per Year</w:t>
            </w:r>
          </w:p>
        </w:tc>
        <w:tc>
          <w:tcPr>
            <w:tcW w:w="1018" w:type="pct"/>
            <w:tcBorders>
              <w:top w:val="single" w:sz="4" w:space="0" w:color="auto"/>
              <w:left w:val="nil"/>
              <w:bottom w:val="single" w:sz="4" w:space="0" w:color="auto"/>
              <w:right w:val="single" w:sz="4" w:space="0" w:color="auto"/>
            </w:tcBorders>
            <w:shd w:val="clear" w:color="000000" w:fill="F2F2F2"/>
            <w:vAlign w:val="center"/>
            <w:hideMark/>
          </w:tcPr>
          <w:p w14:paraId="0FF129F3" w14:textId="77777777" w:rsidR="003247FB" w:rsidRDefault="003247FB" w:rsidP="003247FB">
            <w:pPr>
              <w:jc w:val="center"/>
              <w:rPr>
                <w:b/>
                <w:bCs/>
                <w:color w:val="000000"/>
                <w:sz w:val="18"/>
                <w:szCs w:val="18"/>
              </w:rPr>
            </w:pPr>
            <w:r>
              <w:rPr>
                <w:rFonts w:cs="Arial"/>
                <w:b/>
                <w:bCs/>
                <w:color w:val="000000"/>
                <w:sz w:val="18"/>
                <w:szCs w:val="18"/>
              </w:rPr>
              <w:t>Total Labor Cost Per Year</w:t>
            </w:r>
          </w:p>
        </w:tc>
        <w:tc>
          <w:tcPr>
            <w:tcW w:w="988" w:type="pct"/>
            <w:tcBorders>
              <w:top w:val="single" w:sz="4" w:space="0" w:color="auto"/>
              <w:left w:val="nil"/>
              <w:bottom w:val="single" w:sz="4" w:space="0" w:color="auto"/>
              <w:right w:val="single" w:sz="4" w:space="0" w:color="auto"/>
            </w:tcBorders>
            <w:shd w:val="clear" w:color="000000" w:fill="F2F2F2"/>
            <w:vAlign w:val="center"/>
            <w:hideMark/>
          </w:tcPr>
          <w:p w14:paraId="31E3170F" w14:textId="77777777" w:rsidR="003247FB" w:rsidRDefault="003247FB" w:rsidP="003247FB">
            <w:pPr>
              <w:jc w:val="center"/>
              <w:rPr>
                <w:b/>
                <w:bCs/>
                <w:color w:val="000000"/>
                <w:sz w:val="18"/>
                <w:szCs w:val="18"/>
              </w:rPr>
            </w:pPr>
            <w:r>
              <w:rPr>
                <w:rFonts w:cs="Arial"/>
                <w:b/>
                <w:bCs/>
                <w:color w:val="000000"/>
                <w:sz w:val="18"/>
                <w:szCs w:val="18"/>
              </w:rPr>
              <w:t>Total O&amp;M Cost per Year</w:t>
            </w:r>
          </w:p>
        </w:tc>
        <w:tc>
          <w:tcPr>
            <w:tcW w:w="898" w:type="pct"/>
            <w:tcBorders>
              <w:top w:val="single" w:sz="4" w:space="0" w:color="auto"/>
              <w:left w:val="nil"/>
              <w:bottom w:val="single" w:sz="4" w:space="0" w:color="auto"/>
              <w:right w:val="single" w:sz="4" w:space="0" w:color="auto"/>
            </w:tcBorders>
            <w:shd w:val="clear" w:color="000000" w:fill="F2F2F2"/>
            <w:vAlign w:val="center"/>
            <w:hideMark/>
          </w:tcPr>
          <w:p w14:paraId="6FF874BC" w14:textId="77777777" w:rsidR="003247FB" w:rsidRDefault="003247FB" w:rsidP="003247FB">
            <w:pPr>
              <w:jc w:val="center"/>
              <w:rPr>
                <w:b/>
                <w:bCs/>
                <w:color w:val="000000"/>
                <w:sz w:val="18"/>
                <w:szCs w:val="18"/>
              </w:rPr>
            </w:pPr>
            <w:r>
              <w:rPr>
                <w:rFonts w:cs="Arial"/>
                <w:b/>
                <w:bCs/>
                <w:color w:val="000000"/>
                <w:sz w:val="18"/>
                <w:szCs w:val="18"/>
              </w:rPr>
              <w:t>Total Cost Per Year</w:t>
            </w:r>
          </w:p>
        </w:tc>
      </w:tr>
      <w:tr w:rsidR="00DA32FF" w14:paraId="7D2B3B6B" w14:textId="77777777" w:rsidTr="00A776F7">
        <w:trPr>
          <w:trHeight w:val="288"/>
        </w:trPr>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F851" w14:textId="77777777" w:rsidR="00DA32FF" w:rsidRDefault="00DA32FF" w:rsidP="00DA32FF">
            <w:pPr>
              <w:rPr>
                <w:color w:val="000000"/>
                <w:sz w:val="18"/>
                <w:szCs w:val="18"/>
              </w:rPr>
            </w:pPr>
            <w:r>
              <w:rPr>
                <w:color w:val="000000"/>
                <w:sz w:val="18"/>
                <w:szCs w:val="18"/>
              </w:rPr>
              <w:t>Year 1</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5A93244" w14:textId="27123F57" w:rsidR="00DA32FF" w:rsidRPr="006E56F7" w:rsidRDefault="00DA32FF" w:rsidP="00DA32FF">
            <w:pPr>
              <w:jc w:val="right"/>
              <w:rPr>
                <w:color w:val="000000"/>
                <w:sz w:val="18"/>
                <w:szCs w:val="18"/>
              </w:rPr>
            </w:pPr>
            <w:r>
              <w:rPr>
                <w:color w:val="000000"/>
                <w:sz w:val="18"/>
                <w:szCs w:val="18"/>
              </w:rPr>
              <w:t>3,878</w:t>
            </w:r>
          </w:p>
        </w:tc>
        <w:tc>
          <w:tcPr>
            <w:tcW w:w="1018" w:type="pct"/>
            <w:tcBorders>
              <w:top w:val="nil"/>
              <w:left w:val="nil"/>
              <w:bottom w:val="single" w:sz="4" w:space="0" w:color="auto"/>
              <w:right w:val="single" w:sz="4" w:space="0" w:color="auto"/>
            </w:tcBorders>
            <w:shd w:val="clear" w:color="auto" w:fill="auto"/>
            <w:vAlign w:val="center"/>
          </w:tcPr>
          <w:p w14:paraId="46FA117A" w14:textId="0214AB06" w:rsidR="00DA32FF" w:rsidRDefault="00DA32FF" w:rsidP="00DA32FF">
            <w:pPr>
              <w:jc w:val="right"/>
              <w:rPr>
                <w:color w:val="000000"/>
                <w:sz w:val="18"/>
                <w:szCs w:val="18"/>
              </w:rPr>
            </w:pPr>
            <w:r>
              <w:rPr>
                <w:color w:val="000000"/>
                <w:sz w:val="18"/>
                <w:szCs w:val="18"/>
              </w:rPr>
              <w:t>$443,043</w:t>
            </w:r>
          </w:p>
        </w:tc>
        <w:tc>
          <w:tcPr>
            <w:tcW w:w="988" w:type="pct"/>
            <w:tcBorders>
              <w:top w:val="nil"/>
              <w:left w:val="nil"/>
              <w:bottom w:val="single" w:sz="4" w:space="0" w:color="auto"/>
              <w:right w:val="single" w:sz="4" w:space="0" w:color="auto"/>
            </w:tcBorders>
            <w:shd w:val="clear" w:color="auto" w:fill="auto"/>
            <w:vAlign w:val="center"/>
          </w:tcPr>
          <w:p w14:paraId="027D46B2" w14:textId="6DF1C46B" w:rsidR="00DA32FF" w:rsidRDefault="00DA32FF" w:rsidP="00DA32FF">
            <w:pPr>
              <w:jc w:val="right"/>
              <w:rPr>
                <w:color w:val="000000"/>
                <w:sz w:val="18"/>
                <w:szCs w:val="18"/>
              </w:rPr>
            </w:pPr>
            <w:r>
              <w:rPr>
                <w:color w:val="000000"/>
                <w:sz w:val="18"/>
                <w:szCs w:val="18"/>
              </w:rPr>
              <w:t>$13,965</w:t>
            </w:r>
          </w:p>
        </w:tc>
        <w:tc>
          <w:tcPr>
            <w:tcW w:w="898" w:type="pct"/>
            <w:tcBorders>
              <w:top w:val="nil"/>
              <w:left w:val="nil"/>
              <w:bottom w:val="single" w:sz="4" w:space="0" w:color="auto"/>
              <w:right w:val="single" w:sz="4" w:space="0" w:color="auto"/>
            </w:tcBorders>
            <w:shd w:val="clear" w:color="auto" w:fill="auto"/>
            <w:vAlign w:val="center"/>
          </w:tcPr>
          <w:p w14:paraId="1B0DD82F" w14:textId="6F092266" w:rsidR="00DA32FF" w:rsidRDefault="00DA32FF" w:rsidP="00DA32FF">
            <w:pPr>
              <w:jc w:val="right"/>
              <w:rPr>
                <w:color w:val="000000"/>
                <w:sz w:val="18"/>
                <w:szCs w:val="18"/>
              </w:rPr>
            </w:pPr>
            <w:r>
              <w:rPr>
                <w:color w:val="000000"/>
                <w:sz w:val="18"/>
                <w:szCs w:val="18"/>
              </w:rPr>
              <w:t>$457,008</w:t>
            </w:r>
          </w:p>
        </w:tc>
      </w:tr>
      <w:tr w:rsidR="00DA32FF" w14:paraId="465A5B2A" w14:textId="77777777" w:rsidTr="00A776F7">
        <w:trPr>
          <w:trHeight w:val="288"/>
        </w:trPr>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7F7D" w14:textId="77777777" w:rsidR="00DA32FF" w:rsidRDefault="00DA32FF" w:rsidP="00DA32FF">
            <w:pPr>
              <w:rPr>
                <w:color w:val="000000"/>
                <w:sz w:val="18"/>
                <w:szCs w:val="18"/>
              </w:rPr>
            </w:pPr>
            <w:r>
              <w:rPr>
                <w:color w:val="000000"/>
                <w:sz w:val="18"/>
                <w:szCs w:val="18"/>
              </w:rPr>
              <w:t>Year 2</w:t>
            </w:r>
          </w:p>
        </w:tc>
        <w:tc>
          <w:tcPr>
            <w:tcW w:w="883" w:type="pct"/>
            <w:tcBorders>
              <w:top w:val="nil"/>
              <w:left w:val="single" w:sz="4" w:space="0" w:color="auto"/>
              <w:bottom w:val="single" w:sz="4" w:space="0" w:color="auto"/>
              <w:right w:val="single" w:sz="4" w:space="0" w:color="auto"/>
            </w:tcBorders>
            <w:shd w:val="clear" w:color="auto" w:fill="auto"/>
            <w:vAlign w:val="center"/>
          </w:tcPr>
          <w:p w14:paraId="7B8ED5EB" w14:textId="429254F1" w:rsidR="00DA32FF" w:rsidRPr="006E56F7" w:rsidRDefault="00DA32FF" w:rsidP="00DA32FF">
            <w:pPr>
              <w:jc w:val="right"/>
              <w:rPr>
                <w:color w:val="000000"/>
                <w:sz w:val="18"/>
                <w:szCs w:val="18"/>
              </w:rPr>
            </w:pPr>
            <w:r>
              <w:rPr>
                <w:color w:val="000000"/>
                <w:sz w:val="18"/>
                <w:szCs w:val="18"/>
              </w:rPr>
              <w:t>3,740</w:t>
            </w:r>
          </w:p>
        </w:tc>
        <w:tc>
          <w:tcPr>
            <w:tcW w:w="1018" w:type="pct"/>
            <w:tcBorders>
              <w:top w:val="nil"/>
              <w:left w:val="nil"/>
              <w:bottom w:val="single" w:sz="4" w:space="0" w:color="auto"/>
              <w:right w:val="single" w:sz="4" w:space="0" w:color="auto"/>
            </w:tcBorders>
            <w:shd w:val="clear" w:color="auto" w:fill="auto"/>
            <w:vAlign w:val="center"/>
          </w:tcPr>
          <w:p w14:paraId="31B18DC9" w14:textId="02D16C42" w:rsidR="00DA32FF" w:rsidRDefault="00DA32FF" w:rsidP="00DA32FF">
            <w:pPr>
              <w:jc w:val="right"/>
              <w:rPr>
                <w:color w:val="000000"/>
                <w:sz w:val="18"/>
                <w:szCs w:val="18"/>
              </w:rPr>
            </w:pPr>
            <w:r>
              <w:rPr>
                <w:color w:val="000000"/>
                <w:sz w:val="18"/>
                <w:szCs w:val="18"/>
              </w:rPr>
              <w:t>$427,275</w:t>
            </w:r>
          </w:p>
        </w:tc>
        <w:tc>
          <w:tcPr>
            <w:tcW w:w="988" w:type="pct"/>
            <w:tcBorders>
              <w:top w:val="nil"/>
              <w:left w:val="nil"/>
              <w:bottom w:val="single" w:sz="4" w:space="0" w:color="auto"/>
              <w:right w:val="single" w:sz="4" w:space="0" w:color="auto"/>
            </w:tcBorders>
            <w:shd w:val="clear" w:color="auto" w:fill="auto"/>
            <w:vAlign w:val="center"/>
          </w:tcPr>
          <w:p w14:paraId="039923C7" w14:textId="3732D720" w:rsidR="00DA32FF" w:rsidRDefault="00DA32FF" w:rsidP="00DA32FF">
            <w:pPr>
              <w:jc w:val="right"/>
              <w:rPr>
                <w:color w:val="000000"/>
                <w:sz w:val="18"/>
                <w:szCs w:val="18"/>
              </w:rPr>
            </w:pPr>
            <w:r>
              <w:rPr>
                <w:color w:val="000000"/>
                <w:sz w:val="18"/>
                <w:szCs w:val="18"/>
              </w:rPr>
              <w:t>$12,855</w:t>
            </w:r>
          </w:p>
        </w:tc>
        <w:tc>
          <w:tcPr>
            <w:tcW w:w="898" w:type="pct"/>
            <w:tcBorders>
              <w:top w:val="nil"/>
              <w:left w:val="nil"/>
              <w:bottom w:val="single" w:sz="4" w:space="0" w:color="auto"/>
              <w:right w:val="single" w:sz="4" w:space="0" w:color="auto"/>
            </w:tcBorders>
            <w:shd w:val="clear" w:color="auto" w:fill="auto"/>
            <w:vAlign w:val="center"/>
          </w:tcPr>
          <w:p w14:paraId="24FE2EE9" w14:textId="3473B47B" w:rsidR="00DA32FF" w:rsidRDefault="00DA32FF" w:rsidP="00DA32FF">
            <w:pPr>
              <w:jc w:val="right"/>
              <w:rPr>
                <w:color w:val="000000"/>
                <w:sz w:val="18"/>
                <w:szCs w:val="18"/>
              </w:rPr>
            </w:pPr>
            <w:r>
              <w:rPr>
                <w:color w:val="000000"/>
                <w:sz w:val="18"/>
                <w:szCs w:val="18"/>
              </w:rPr>
              <w:t>$440,130</w:t>
            </w:r>
          </w:p>
        </w:tc>
      </w:tr>
      <w:tr w:rsidR="00DA32FF" w14:paraId="08B7FDCC" w14:textId="77777777" w:rsidTr="00A776F7">
        <w:trPr>
          <w:trHeight w:val="288"/>
        </w:trPr>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82EC8" w14:textId="77777777" w:rsidR="00DA32FF" w:rsidRDefault="00DA32FF" w:rsidP="00DA32FF">
            <w:pPr>
              <w:rPr>
                <w:color w:val="000000"/>
                <w:sz w:val="18"/>
                <w:szCs w:val="18"/>
              </w:rPr>
            </w:pPr>
            <w:r>
              <w:rPr>
                <w:color w:val="000000"/>
                <w:sz w:val="18"/>
                <w:szCs w:val="18"/>
              </w:rPr>
              <w:t>Year 3</w:t>
            </w:r>
          </w:p>
        </w:tc>
        <w:tc>
          <w:tcPr>
            <w:tcW w:w="883" w:type="pct"/>
            <w:tcBorders>
              <w:top w:val="nil"/>
              <w:left w:val="single" w:sz="4" w:space="0" w:color="auto"/>
              <w:bottom w:val="single" w:sz="4" w:space="0" w:color="auto"/>
              <w:right w:val="single" w:sz="4" w:space="0" w:color="auto"/>
            </w:tcBorders>
            <w:shd w:val="clear" w:color="auto" w:fill="auto"/>
            <w:vAlign w:val="center"/>
          </w:tcPr>
          <w:p w14:paraId="1ED75DF0" w14:textId="55DF9299" w:rsidR="00DA32FF" w:rsidRPr="006E56F7" w:rsidRDefault="00DA32FF" w:rsidP="00DA32FF">
            <w:pPr>
              <w:jc w:val="right"/>
              <w:rPr>
                <w:color w:val="000000"/>
                <w:sz w:val="18"/>
                <w:szCs w:val="18"/>
              </w:rPr>
            </w:pPr>
            <w:r>
              <w:rPr>
                <w:color w:val="000000"/>
                <w:sz w:val="18"/>
                <w:szCs w:val="18"/>
              </w:rPr>
              <w:t>3,671</w:t>
            </w:r>
          </w:p>
        </w:tc>
        <w:tc>
          <w:tcPr>
            <w:tcW w:w="1018" w:type="pct"/>
            <w:tcBorders>
              <w:top w:val="nil"/>
              <w:left w:val="nil"/>
              <w:bottom w:val="single" w:sz="4" w:space="0" w:color="auto"/>
              <w:right w:val="single" w:sz="4" w:space="0" w:color="auto"/>
            </w:tcBorders>
            <w:shd w:val="clear" w:color="auto" w:fill="auto"/>
            <w:vAlign w:val="center"/>
          </w:tcPr>
          <w:p w14:paraId="473B8B44" w14:textId="7D07CF18" w:rsidR="00DA32FF" w:rsidRDefault="00DA32FF" w:rsidP="00DA32FF">
            <w:pPr>
              <w:jc w:val="right"/>
              <w:rPr>
                <w:color w:val="000000"/>
                <w:sz w:val="18"/>
                <w:szCs w:val="18"/>
              </w:rPr>
            </w:pPr>
            <w:r>
              <w:rPr>
                <w:color w:val="000000"/>
                <w:sz w:val="18"/>
                <w:szCs w:val="18"/>
              </w:rPr>
              <w:t>$419,448</w:t>
            </w:r>
          </w:p>
        </w:tc>
        <w:tc>
          <w:tcPr>
            <w:tcW w:w="988" w:type="pct"/>
            <w:tcBorders>
              <w:top w:val="nil"/>
              <w:left w:val="nil"/>
              <w:bottom w:val="single" w:sz="4" w:space="0" w:color="auto"/>
              <w:right w:val="single" w:sz="4" w:space="0" w:color="auto"/>
            </w:tcBorders>
            <w:shd w:val="clear" w:color="auto" w:fill="auto"/>
            <w:vAlign w:val="center"/>
          </w:tcPr>
          <w:p w14:paraId="525A89B1" w14:textId="2FA0D1EB" w:rsidR="00DA32FF" w:rsidRDefault="00DA32FF" w:rsidP="00DA32FF">
            <w:pPr>
              <w:jc w:val="right"/>
              <w:rPr>
                <w:color w:val="000000"/>
                <w:sz w:val="18"/>
                <w:szCs w:val="18"/>
              </w:rPr>
            </w:pPr>
            <w:r>
              <w:rPr>
                <w:color w:val="000000"/>
                <w:sz w:val="18"/>
                <w:szCs w:val="18"/>
              </w:rPr>
              <w:t>$12,190</w:t>
            </w:r>
          </w:p>
        </w:tc>
        <w:tc>
          <w:tcPr>
            <w:tcW w:w="898" w:type="pct"/>
            <w:tcBorders>
              <w:top w:val="nil"/>
              <w:left w:val="nil"/>
              <w:bottom w:val="single" w:sz="4" w:space="0" w:color="auto"/>
              <w:right w:val="single" w:sz="4" w:space="0" w:color="auto"/>
            </w:tcBorders>
            <w:shd w:val="clear" w:color="auto" w:fill="auto"/>
            <w:vAlign w:val="center"/>
          </w:tcPr>
          <w:p w14:paraId="76612AE8" w14:textId="47A1E423" w:rsidR="00DA32FF" w:rsidRDefault="00DA32FF" w:rsidP="00DA32FF">
            <w:pPr>
              <w:jc w:val="right"/>
              <w:rPr>
                <w:color w:val="000000"/>
                <w:sz w:val="18"/>
                <w:szCs w:val="18"/>
              </w:rPr>
            </w:pPr>
            <w:r>
              <w:rPr>
                <w:color w:val="000000"/>
                <w:sz w:val="18"/>
                <w:szCs w:val="18"/>
              </w:rPr>
              <w:t>$431,638</w:t>
            </w:r>
          </w:p>
        </w:tc>
      </w:tr>
      <w:tr w:rsidR="00DA32FF" w14:paraId="3C7B9B6B" w14:textId="77777777" w:rsidTr="00A776F7">
        <w:trPr>
          <w:trHeight w:val="288"/>
        </w:trPr>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023CC" w14:textId="77777777" w:rsidR="00DA32FF" w:rsidRDefault="00DA32FF" w:rsidP="00DA32FF">
            <w:pPr>
              <w:rPr>
                <w:b/>
                <w:bCs/>
                <w:color w:val="000000"/>
                <w:sz w:val="18"/>
                <w:szCs w:val="18"/>
              </w:rPr>
            </w:pPr>
            <w:r>
              <w:rPr>
                <w:b/>
                <w:bCs/>
                <w:color w:val="000000"/>
                <w:sz w:val="18"/>
                <w:szCs w:val="18"/>
              </w:rPr>
              <w:t>Annual Average</w:t>
            </w:r>
          </w:p>
        </w:tc>
        <w:tc>
          <w:tcPr>
            <w:tcW w:w="883" w:type="pct"/>
            <w:tcBorders>
              <w:top w:val="nil"/>
              <w:left w:val="nil"/>
              <w:bottom w:val="single" w:sz="4" w:space="0" w:color="auto"/>
              <w:right w:val="single" w:sz="4" w:space="0" w:color="auto"/>
            </w:tcBorders>
            <w:shd w:val="clear" w:color="auto" w:fill="auto"/>
            <w:noWrap/>
            <w:vAlign w:val="center"/>
          </w:tcPr>
          <w:p w14:paraId="55BA14C9" w14:textId="4C79989E" w:rsidR="00DA32FF" w:rsidRPr="006E56F7" w:rsidRDefault="00DA32FF" w:rsidP="00DA32FF">
            <w:pPr>
              <w:jc w:val="right"/>
              <w:rPr>
                <w:b/>
                <w:bCs/>
                <w:color w:val="000000"/>
                <w:sz w:val="18"/>
                <w:szCs w:val="18"/>
              </w:rPr>
            </w:pPr>
            <w:r>
              <w:rPr>
                <w:b/>
                <w:bCs/>
                <w:color w:val="000000"/>
                <w:sz w:val="18"/>
                <w:szCs w:val="18"/>
              </w:rPr>
              <w:t>3,763</w:t>
            </w:r>
          </w:p>
        </w:tc>
        <w:tc>
          <w:tcPr>
            <w:tcW w:w="1018" w:type="pct"/>
            <w:tcBorders>
              <w:top w:val="nil"/>
              <w:left w:val="nil"/>
              <w:bottom w:val="single" w:sz="4" w:space="0" w:color="auto"/>
              <w:right w:val="single" w:sz="4" w:space="0" w:color="auto"/>
            </w:tcBorders>
            <w:shd w:val="clear" w:color="auto" w:fill="auto"/>
            <w:noWrap/>
            <w:vAlign w:val="center"/>
          </w:tcPr>
          <w:p w14:paraId="5EBC4E64" w14:textId="6FE0BF16" w:rsidR="00DA32FF" w:rsidRDefault="00DA32FF" w:rsidP="00DA32FF">
            <w:pPr>
              <w:jc w:val="right"/>
              <w:rPr>
                <w:b/>
                <w:bCs/>
                <w:color w:val="000000"/>
                <w:sz w:val="18"/>
                <w:szCs w:val="18"/>
              </w:rPr>
            </w:pPr>
            <w:r>
              <w:rPr>
                <w:b/>
                <w:bCs/>
                <w:color w:val="000000"/>
                <w:sz w:val="18"/>
                <w:szCs w:val="18"/>
              </w:rPr>
              <w:t>$429,922</w:t>
            </w:r>
          </w:p>
        </w:tc>
        <w:tc>
          <w:tcPr>
            <w:tcW w:w="988" w:type="pct"/>
            <w:tcBorders>
              <w:top w:val="nil"/>
              <w:left w:val="nil"/>
              <w:bottom w:val="single" w:sz="4" w:space="0" w:color="auto"/>
              <w:right w:val="single" w:sz="4" w:space="0" w:color="auto"/>
            </w:tcBorders>
            <w:shd w:val="clear" w:color="auto" w:fill="auto"/>
            <w:noWrap/>
            <w:vAlign w:val="center"/>
          </w:tcPr>
          <w:p w14:paraId="79183754" w14:textId="1C0F9918" w:rsidR="00DA32FF" w:rsidRDefault="00DA32FF" w:rsidP="00DA32FF">
            <w:pPr>
              <w:jc w:val="right"/>
              <w:rPr>
                <w:b/>
                <w:bCs/>
                <w:color w:val="000000"/>
                <w:sz w:val="18"/>
                <w:szCs w:val="18"/>
              </w:rPr>
            </w:pPr>
            <w:r>
              <w:rPr>
                <w:b/>
                <w:bCs/>
                <w:color w:val="000000"/>
                <w:sz w:val="18"/>
                <w:szCs w:val="18"/>
              </w:rPr>
              <w:t>$13,003</w:t>
            </w:r>
          </w:p>
        </w:tc>
        <w:tc>
          <w:tcPr>
            <w:tcW w:w="898" w:type="pct"/>
            <w:tcBorders>
              <w:top w:val="nil"/>
              <w:left w:val="nil"/>
              <w:bottom w:val="single" w:sz="4" w:space="0" w:color="auto"/>
              <w:right w:val="single" w:sz="4" w:space="0" w:color="auto"/>
            </w:tcBorders>
            <w:shd w:val="clear" w:color="auto" w:fill="auto"/>
            <w:noWrap/>
            <w:vAlign w:val="center"/>
          </w:tcPr>
          <w:p w14:paraId="310F8C06" w14:textId="1D70E8FD" w:rsidR="00DA32FF" w:rsidRDefault="00DA32FF" w:rsidP="00DA32FF">
            <w:pPr>
              <w:jc w:val="right"/>
              <w:rPr>
                <w:b/>
                <w:bCs/>
                <w:color w:val="000000"/>
                <w:sz w:val="18"/>
                <w:szCs w:val="18"/>
              </w:rPr>
            </w:pPr>
            <w:r>
              <w:rPr>
                <w:b/>
                <w:bCs/>
                <w:color w:val="000000"/>
                <w:sz w:val="18"/>
                <w:szCs w:val="18"/>
              </w:rPr>
              <w:t>$442,929</w:t>
            </w:r>
          </w:p>
        </w:tc>
      </w:tr>
    </w:tbl>
    <w:p w14:paraId="6D063E85" w14:textId="77777777" w:rsidR="003247FB" w:rsidRPr="0030685C" w:rsidRDefault="003247FB" w:rsidP="003247FB"/>
    <w:p w14:paraId="23996EAD" w14:textId="77777777" w:rsidR="003247FB" w:rsidRPr="0030685C" w:rsidRDefault="003247FB" w:rsidP="003247FB">
      <w:pPr>
        <w:ind w:firstLine="720"/>
      </w:pPr>
      <w:r w:rsidRPr="0030685C">
        <w:t>(ii) The Agency Tally</w:t>
      </w:r>
    </w:p>
    <w:p w14:paraId="5037AE26" w14:textId="77777777" w:rsidR="003247FB" w:rsidRPr="0030685C" w:rsidRDefault="003247FB" w:rsidP="003247FB">
      <w:pPr>
        <w:ind w:firstLine="720"/>
      </w:pPr>
    </w:p>
    <w:p w14:paraId="0320D6B4" w14:textId="0FA6FF64" w:rsidR="003247FB" w:rsidRDefault="003247FB" w:rsidP="003247FB">
      <w:r>
        <w:t>As shown in</w:t>
      </w:r>
      <w:r w:rsidR="00995CDD">
        <w:t xml:space="preserve"> Table </w:t>
      </w:r>
      <w:r w:rsidR="00802A4C">
        <w:t>VII</w:t>
      </w:r>
      <w:r w:rsidR="00F97B8A">
        <w:t>I</w:t>
      </w:r>
      <w:r>
        <w:t>, EPA estimates t</w:t>
      </w:r>
      <w:r w:rsidRPr="0030685C">
        <w:t xml:space="preserve">he total </w:t>
      </w:r>
      <w:r>
        <w:t>annual hour and cost burden to the Agency</w:t>
      </w:r>
      <w:r w:rsidRPr="0030685C">
        <w:t xml:space="preserve"> </w:t>
      </w:r>
      <w:r w:rsidR="00BD6D2E">
        <w:t>to average 2,</w:t>
      </w:r>
      <w:r w:rsidR="00F91ED9">
        <w:t>671</w:t>
      </w:r>
      <w:r w:rsidR="00F91ED9" w:rsidRPr="0030685C">
        <w:t xml:space="preserve"> </w:t>
      </w:r>
      <w:r w:rsidRPr="0030685C">
        <w:t>hours</w:t>
      </w:r>
      <w:r>
        <w:t xml:space="preserve"> and $</w:t>
      </w:r>
      <w:r w:rsidR="00F91ED9">
        <w:t>360,673</w:t>
      </w:r>
      <w:r w:rsidR="00EA1CED">
        <w:t>. Therefore, over the three-</w:t>
      </w:r>
      <w:r w:rsidRPr="0030685C">
        <w:t xml:space="preserve">year span of this ICR, the total </w:t>
      </w:r>
      <w:r>
        <w:t>burden</w:t>
      </w:r>
      <w:r w:rsidRPr="0030685C">
        <w:t xml:space="preserve"> estimated for </w:t>
      </w:r>
      <w:r w:rsidR="009B47DB">
        <w:t>the Agency</w:t>
      </w:r>
      <w:r w:rsidRPr="0030685C">
        <w:t xml:space="preserve"> is estimated to </w:t>
      </w:r>
      <w:r w:rsidRPr="009D6B9F">
        <w:t xml:space="preserve">be </w:t>
      </w:r>
      <w:r w:rsidR="00BD6D2E">
        <w:t>8,</w:t>
      </w:r>
      <w:r w:rsidR="00F91ED9">
        <w:t xml:space="preserve">012 </w:t>
      </w:r>
      <w:r w:rsidRPr="00C91041">
        <w:t>hours (</w:t>
      </w:r>
      <w:r w:rsidR="00BD6D2E">
        <w:t>2,</w:t>
      </w:r>
      <w:r w:rsidR="00F91ED9">
        <w:t>671</w:t>
      </w:r>
      <w:r w:rsidR="00F91ED9" w:rsidRPr="0030685C">
        <w:t xml:space="preserve"> </w:t>
      </w:r>
      <w:r w:rsidRPr="00C91041">
        <w:t>x 3 years</w:t>
      </w:r>
      <w:r w:rsidRPr="009D6B9F">
        <w:t>) and $1,</w:t>
      </w:r>
      <w:r w:rsidR="00F91ED9">
        <w:t>082,020</w:t>
      </w:r>
      <w:r w:rsidRPr="009D6B9F">
        <w:t xml:space="preserve"> ($</w:t>
      </w:r>
      <w:r w:rsidR="00F91ED9">
        <w:t xml:space="preserve">360,673 </w:t>
      </w:r>
      <w:r w:rsidRPr="00C91041">
        <w:t>x 3 years</w:t>
      </w:r>
      <w:r w:rsidRPr="009D6B9F">
        <w:t>).</w:t>
      </w:r>
    </w:p>
    <w:p w14:paraId="1DD96446" w14:textId="77777777" w:rsidR="003247FB" w:rsidRPr="0030685C" w:rsidRDefault="003247FB" w:rsidP="003247FB">
      <w:pPr>
        <w:ind w:firstLine="720"/>
      </w:pPr>
    </w:p>
    <w:p w14:paraId="37E8A3B4" w14:textId="14A04BC3" w:rsidR="003247FB" w:rsidRPr="001440C5" w:rsidRDefault="003247FB" w:rsidP="003247FB">
      <w:pPr>
        <w:pStyle w:val="Caption"/>
      </w:pPr>
      <w:bookmarkStart w:id="9" w:name="_Hlk524623047"/>
      <w:r w:rsidRPr="001440C5">
        <w:t xml:space="preserve">Table </w:t>
      </w:r>
      <w:r w:rsidR="00DA32FF">
        <w:t>VII</w:t>
      </w:r>
      <w:r w:rsidR="00F97B8A">
        <w:t>I</w:t>
      </w:r>
      <w:r>
        <w:t>. Agency</w:t>
      </w:r>
      <w:r w:rsidRPr="001440C5">
        <w:t xml:space="preserve"> </w:t>
      </w:r>
      <w:r w:rsidRPr="00FC3F1C">
        <w:t xml:space="preserve">Burden Summary </w:t>
      </w:r>
      <w:r w:rsidRPr="005E17D7">
        <w:t>Table</w:t>
      </w:r>
    </w:p>
    <w:bookmarkEnd w:id="9"/>
    <w:tbl>
      <w:tblPr>
        <w:tblW w:w="5000" w:type="pct"/>
        <w:tblLook w:val="04A0" w:firstRow="1" w:lastRow="0" w:firstColumn="1" w:lastColumn="0" w:noHBand="0" w:noVBand="1"/>
      </w:tblPr>
      <w:tblGrid>
        <w:gridCol w:w="2300"/>
        <w:gridCol w:w="1781"/>
        <w:gridCol w:w="1825"/>
        <w:gridCol w:w="1875"/>
        <w:gridCol w:w="1795"/>
      </w:tblGrid>
      <w:tr w:rsidR="003247FB" w14:paraId="6A4B8EDD" w14:textId="77777777" w:rsidTr="00A776F7">
        <w:trPr>
          <w:trHeight w:val="638"/>
        </w:trPr>
        <w:tc>
          <w:tcPr>
            <w:tcW w:w="1201" w:type="pct"/>
            <w:tcBorders>
              <w:top w:val="single" w:sz="4" w:space="0" w:color="auto"/>
              <w:left w:val="single" w:sz="4" w:space="0" w:color="auto"/>
              <w:bottom w:val="single" w:sz="4" w:space="0" w:color="auto"/>
              <w:right w:val="nil"/>
            </w:tcBorders>
            <w:shd w:val="clear" w:color="auto" w:fill="auto"/>
            <w:noWrap/>
            <w:vAlign w:val="bottom"/>
            <w:hideMark/>
          </w:tcPr>
          <w:p w14:paraId="72DD0BCD" w14:textId="77777777" w:rsidR="003247FB" w:rsidRDefault="003247FB" w:rsidP="003247FB">
            <w:pPr>
              <w:rPr>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1AA864" w14:textId="77777777" w:rsidR="003247FB" w:rsidRDefault="003247FB" w:rsidP="003247FB">
            <w:pPr>
              <w:jc w:val="center"/>
              <w:rPr>
                <w:b/>
                <w:bCs/>
                <w:color w:val="000000"/>
                <w:sz w:val="18"/>
                <w:szCs w:val="18"/>
              </w:rPr>
            </w:pPr>
            <w:r>
              <w:rPr>
                <w:rFonts w:cs="Arial"/>
                <w:b/>
                <w:bCs/>
                <w:color w:val="000000"/>
                <w:sz w:val="18"/>
                <w:szCs w:val="18"/>
              </w:rPr>
              <w:t>Total Hours Per Year</w:t>
            </w:r>
          </w:p>
        </w:tc>
        <w:tc>
          <w:tcPr>
            <w:tcW w:w="953" w:type="pct"/>
            <w:tcBorders>
              <w:top w:val="single" w:sz="4" w:space="0" w:color="auto"/>
              <w:left w:val="nil"/>
              <w:bottom w:val="single" w:sz="4" w:space="0" w:color="auto"/>
              <w:right w:val="single" w:sz="4" w:space="0" w:color="auto"/>
            </w:tcBorders>
            <w:shd w:val="clear" w:color="000000" w:fill="F2F2F2"/>
            <w:vAlign w:val="center"/>
            <w:hideMark/>
          </w:tcPr>
          <w:p w14:paraId="0ABAD3FB" w14:textId="77777777" w:rsidR="003247FB" w:rsidRDefault="003247FB" w:rsidP="003247FB">
            <w:pPr>
              <w:jc w:val="center"/>
              <w:rPr>
                <w:b/>
                <w:bCs/>
                <w:color w:val="000000"/>
                <w:sz w:val="18"/>
                <w:szCs w:val="18"/>
              </w:rPr>
            </w:pPr>
            <w:r>
              <w:rPr>
                <w:rFonts w:cs="Arial"/>
                <w:b/>
                <w:bCs/>
                <w:color w:val="000000"/>
                <w:sz w:val="18"/>
                <w:szCs w:val="18"/>
              </w:rPr>
              <w:t>Total Labor Cost Per Year</w:t>
            </w:r>
          </w:p>
        </w:tc>
        <w:tc>
          <w:tcPr>
            <w:tcW w:w="979" w:type="pct"/>
            <w:tcBorders>
              <w:top w:val="single" w:sz="4" w:space="0" w:color="auto"/>
              <w:left w:val="nil"/>
              <w:bottom w:val="single" w:sz="4" w:space="0" w:color="auto"/>
              <w:right w:val="single" w:sz="4" w:space="0" w:color="auto"/>
            </w:tcBorders>
            <w:shd w:val="clear" w:color="000000" w:fill="F2F2F2"/>
            <w:vAlign w:val="center"/>
            <w:hideMark/>
          </w:tcPr>
          <w:p w14:paraId="3C62FAE2" w14:textId="77777777" w:rsidR="003247FB" w:rsidRDefault="003247FB" w:rsidP="003247FB">
            <w:pPr>
              <w:jc w:val="center"/>
              <w:rPr>
                <w:b/>
                <w:bCs/>
                <w:color w:val="000000"/>
                <w:sz w:val="18"/>
                <w:szCs w:val="18"/>
              </w:rPr>
            </w:pPr>
            <w:r>
              <w:rPr>
                <w:rFonts w:cs="Arial"/>
                <w:b/>
                <w:bCs/>
                <w:color w:val="000000"/>
                <w:sz w:val="18"/>
                <w:szCs w:val="18"/>
              </w:rPr>
              <w:t>Total O&amp;M Cost per Year</w:t>
            </w:r>
          </w:p>
        </w:tc>
        <w:tc>
          <w:tcPr>
            <w:tcW w:w="938" w:type="pct"/>
            <w:tcBorders>
              <w:top w:val="single" w:sz="4" w:space="0" w:color="auto"/>
              <w:left w:val="nil"/>
              <w:bottom w:val="single" w:sz="4" w:space="0" w:color="auto"/>
              <w:right w:val="single" w:sz="4" w:space="0" w:color="auto"/>
            </w:tcBorders>
            <w:shd w:val="clear" w:color="000000" w:fill="F2F2F2"/>
            <w:vAlign w:val="center"/>
            <w:hideMark/>
          </w:tcPr>
          <w:p w14:paraId="3C3F7A82" w14:textId="77777777" w:rsidR="003247FB" w:rsidRDefault="003247FB" w:rsidP="003247FB">
            <w:pPr>
              <w:jc w:val="center"/>
              <w:rPr>
                <w:b/>
                <w:bCs/>
                <w:color w:val="000000"/>
                <w:sz w:val="18"/>
                <w:szCs w:val="18"/>
              </w:rPr>
            </w:pPr>
            <w:r>
              <w:rPr>
                <w:rFonts w:cs="Arial"/>
                <w:b/>
                <w:bCs/>
                <w:color w:val="000000"/>
                <w:sz w:val="18"/>
                <w:szCs w:val="18"/>
              </w:rPr>
              <w:t>Total Cost Per Year</w:t>
            </w:r>
          </w:p>
        </w:tc>
      </w:tr>
      <w:tr w:rsidR="00F91ED9" w14:paraId="0679C177" w14:textId="77777777" w:rsidTr="00A776F7">
        <w:trPr>
          <w:trHeight w:val="288"/>
        </w:trPr>
        <w:tc>
          <w:tcPr>
            <w:tcW w:w="1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4929E" w14:textId="77777777" w:rsidR="00F91ED9" w:rsidRDefault="00F91ED9" w:rsidP="00F91ED9">
            <w:pPr>
              <w:rPr>
                <w:color w:val="000000"/>
                <w:sz w:val="18"/>
                <w:szCs w:val="18"/>
              </w:rPr>
            </w:pPr>
            <w:r>
              <w:rPr>
                <w:color w:val="000000"/>
                <w:sz w:val="18"/>
                <w:szCs w:val="18"/>
              </w:rPr>
              <w:t>Year 1</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7D69AB89" w14:textId="1FE0118D" w:rsidR="00F91ED9" w:rsidRPr="006E56F7" w:rsidRDefault="00F91ED9" w:rsidP="00F91ED9">
            <w:pPr>
              <w:jc w:val="right"/>
              <w:rPr>
                <w:color w:val="000000"/>
                <w:sz w:val="18"/>
                <w:szCs w:val="18"/>
              </w:rPr>
            </w:pPr>
            <w:r>
              <w:rPr>
                <w:color w:val="000000"/>
                <w:sz w:val="18"/>
                <w:szCs w:val="18"/>
              </w:rPr>
              <w:t>3,038</w:t>
            </w:r>
          </w:p>
        </w:tc>
        <w:tc>
          <w:tcPr>
            <w:tcW w:w="953" w:type="pct"/>
            <w:tcBorders>
              <w:top w:val="nil"/>
              <w:left w:val="nil"/>
              <w:bottom w:val="single" w:sz="4" w:space="0" w:color="auto"/>
              <w:right w:val="single" w:sz="4" w:space="0" w:color="auto"/>
            </w:tcBorders>
            <w:shd w:val="clear" w:color="auto" w:fill="auto"/>
            <w:vAlign w:val="center"/>
          </w:tcPr>
          <w:p w14:paraId="59E69596" w14:textId="720E1C38" w:rsidR="00F91ED9" w:rsidRPr="00BD6D2E" w:rsidRDefault="00F91ED9" w:rsidP="00F91ED9">
            <w:pPr>
              <w:jc w:val="right"/>
              <w:rPr>
                <w:sz w:val="18"/>
                <w:szCs w:val="18"/>
              </w:rPr>
            </w:pPr>
            <w:r>
              <w:rPr>
                <w:color w:val="000000"/>
                <w:sz w:val="18"/>
                <w:szCs w:val="18"/>
              </w:rPr>
              <w:t>$266,832</w:t>
            </w:r>
          </w:p>
        </w:tc>
        <w:tc>
          <w:tcPr>
            <w:tcW w:w="979" w:type="pct"/>
            <w:tcBorders>
              <w:top w:val="nil"/>
              <w:left w:val="nil"/>
              <w:bottom w:val="single" w:sz="4" w:space="0" w:color="auto"/>
              <w:right w:val="single" w:sz="4" w:space="0" w:color="auto"/>
            </w:tcBorders>
            <w:shd w:val="clear" w:color="auto" w:fill="auto"/>
            <w:vAlign w:val="center"/>
          </w:tcPr>
          <w:p w14:paraId="7E058E34" w14:textId="225D93EC" w:rsidR="00F91ED9" w:rsidRDefault="00F91ED9" w:rsidP="00F91ED9">
            <w:pPr>
              <w:jc w:val="right"/>
              <w:rPr>
                <w:color w:val="000000"/>
                <w:sz w:val="18"/>
                <w:szCs w:val="18"/>
              </w:rPr>
            </w:pPr>
            <w:r>
              <w:rPr>
                <w:color w:val="000000"/>
                <w:sz w:val="18"/>
                <w:szCs w:val="18"/>
              </w:rPr>
              <w:t>$257,353</w:t>
            </w:r>
          </w:p>
        </w:tc>
        <w:tc>
          <w:tcPr>
            <w:tcW w:w="938" w:type="pct"/>
            <w:tcBorders>
              <w:top w:val="nil"/>
              <w:left w:val="nil"/>
              <w:bottom w:val="single" w:sz="4" w:space="0" w:color="auto"/>
              <w:right w:val="single" w:sz="4" w:space="0" w:color="auto"/>
            </w:tcBorders>
            <w:shd w:val="clear" w:color="auto" w:fill="auto"/>
            <w:vAlign w:val="center"/>
          </w:tcPr>
          <w:p w14:paraId="362D649E" w14:textId="7B0076B5" w:rsidR="00F91ED9" w:rsidRPr="00163A83" w:rsidRDefault="00F91ED9" w:rsidP="00F91ED9">
            <w:pPr>
              <w:jc w:val="right"/>
              <w:rPr>
                <w:sz w:val="18"/>
                <w:szCs w:val="18"/>
              </w:rPr>
            </w:pPr>
            <w:r>
              <w:rPr>
                <w:color w:val="000000"/>
                <w:sz w:val="18"/>
                <w:szCs w:val="18"/>
              </w:rPr>
              <w:t>$524,185</w:t>
            </w:r>
          </w:p>
        </w:tc>
      </w:tr>
      <w:tr w:rsidR="00F91ED9" w14:paraId="6EA9CC11" w14:textId="77777777" w:rsidTr="00A776F7">
        <w:trPr>
          <w:trHeight w:val="288"/>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07FFB153" w14:textId="77777777" w:rsidR="00F91ED9" w:rsidRDefault="00F91ED9" w:rsidP="00F91ED9">
            <w:pPr>
              <w:rPr>
                <w:color w:val="000000"/>
                <w:sz w:val="18"/>
                <w:szCs w:val="18"/>
              </w:rPr>
            </w:pPr>
            <w:r>
              <w:rPr>
                <w:color w:val="000000"/>
                <w:sz w:val="18"/>
                <w:szCs w:val="18"/>
              </w:rPr>
              <w:t>Year 2</w:t>
            </w:r>
          </w:p>
        </w:tc>
        <w:tc>
          <w:tcPr>
            <w:tcW w:w="930" w:type="pct"/>
            <w:tcBorders>
              <w:top w:val="nil"/>
              <w:left w:val="single" w:sz="4" w:space="0" w:color="auto"/>
              <w:bottom w:val="single" w:sz="4" w:space="0" w:color="auto"/>
              <w:right w:val="single" w:sz="4" w:space="0" w:color="auto"/>
            </w:tcBorders>
            <w:shd w:val="clear" w:color="auto" w:fill="auto"/>
            <w:vAlign w:val="center"/>
          </w:tcPr>
          <w:p w14:paraId="77426E61" w14:textId="5BD703E0" w:rsidR="00F91ED9" w:rsidRPr="006E56F7" w:rsidRDefault="00F91ED9" w:rsidP="00F91ED9">
            <w:pPr>
              <w:jc w:val="right"/>
              <w:rPr>
                <w:color w:val="000000"/>
                <w:sz w:val="18"/>
                <w:szCs w:val="18"/>
              </w:rPr>
            </w:pPr>
            <w:r>
              <w:rPr>
                <w:color w:val="000000"/>
                <w:sz w:val="18"/>
                <w:szCs w:val="18"/>
              </w:rPr>
              <w:t>2,628</w:t>
            </w:r>
          </w:p>
        </w:tc>
        <w:tc>
          <w:tcPr>
            <w:tcW w:w="953" w:type="pct"/>
            <w:tcBorders>
              <w:top w:val="nil"/>
              <w:left w:val="nil"/>
              <w:bottom w:val="single" w:sz="4" w:space="0" w:color="auto"/>
              <w:right w:val="single" w:sz="4" w:space="0" w:color="auto"/>
            </w:tcBorders>
            <w:shd w:val="clear" w:color="auto" w:fill="auto"/>
            <w:vAlign w:val="center"/>
          </w:tcPr>
          <w:p w14:paraId="4A91660A" w14:textId="62BC879B" w:rsidR="00F91ED9" w:rsidRPr="00BD6D2E" w:rsidRDefault="00F91ED9" w:rsidP="00F91ED9">
            <w:pPr>
              <w:jc w:val="right"/>
              <w:rPr>
                <w:sz w:val="18"/>
                <w:szCs w:val="18"/>
              </w:rPr>
            </w:pPr>
            <w:r>
              <w:rPr>
                <w:color w:val="000000"/>
                <w:sz w:val="18"/>
                <w:szCs w:val="18"/>
              </w:rPr>
              <w:t>$233,266</w:t>
            </w:r>
          </w:p>
        </w:tc>
        <w:tc>
          <w:tcPr>
            <w:tcW w:w="979" w:type="pct"/>
            <w:tcBorders>
              <w:top w:val="nil"/>
              <w:left w:val="nil"/>
              <w:bottom w:val="single" w:sz="4" w:space="0" w:color="auto"/>
              <w:right w:val="single" w:sz="4" w:space="0" w:color="auto"/>
            </w:tcBorders>
            <w:shd w:val="clear" w:color="auto" w:fill="auto"/>
            <w:vAlign w:val="center"/>
          </w:tcPr>
          <w:p w14:paraId="47046F90" w14:textId="75AB4057" w:rsidR="00F91ED9" w:rsidRDefault="00F91ED9" w:rsidP="00F91ED9">
            <w:pPr>
              <w:jc w:val="right"/>
              <w:rPr>
                <w:color w:val="000000"/>
                <w:sz w:val="18"/>
                <w:szCs w:val="18"/>
              </w:rPr>
            </w:pPr>
            <w:r>
              <w:rPr>
                <w:color w:val="000000"/>
                <w:sz w:val="18"/>
                <w:szCs w:val="18"/>
              </w:rPr>
              <w:t>$57,353</w:t>
            </w:r>
          </w:p>
        </w:tc>
        <w:tc>
          <w:tcPr>
            <w:tcW w:w="938" w:type="pct"/>
            <w:tcBorders>
              <w:top w:val="nil"/>
              <w:left w:val="nil"/>
              <w:bottom w:val="single" w:sz="4" w:space="0" w:color="auto"/>
              <w:right w:val="single" w:sz="4" w:space="0" w:color="auto"/>
            </w:tcBorders>
            <w:shd w:val="clear" w:color="auto" w:fill="auto"/>
            <w:vAlign w:val="center"/>
          </w:tcPr>
          <w:p w14:paraId="1038D0AA" w14:textId="45D02D2F" w:rsidR="00F91ED9" w:rsidRPr="00163A83" w:rsidRDefault="00F91ED9" w:rsidP="00F91ED9">
            <w:pPr>
              <w:jc w:val="right"/>
              <w:rPr>
                <w:sz w:val="18"/>
                <w:szCs w:val="18"/>
              </w:rPr>
            </w:pPr>
            <w:r>
              <w:rPr>
                <w:color w:val="000000"/>
                <w:sz w:val="18"/>
                <w:szCs w:val="18"/>
              </w:rPr>
              <w:t>$290,619</w:t>
            </w:r>
          </w:p>
        </w:tc>
      </w:tr>
      <w:tr w:rsidR="00F91ED9" w14:paraId="74D0DE1E" w14:textId="77777777" w:rsidTr="00A776F7">
        <w:trPr>
          <w:trHeight w:val="288"/>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03069EDE" w14:textId="77777777" w:rsidR="00F91ED9" w:rsidRDefault="00F91ED9" w:rsidP="00F91ED9">
            <w:pPr>
              <w:rPr>
                <w:color w:val="000000"/>
                <w:sz w:val="18"/>
                <w:szCs w:val="18"/>
              </w:rPr>
            </w:pPr>
            <w:r>
              <w:rPr>
                <w:color w:val="000000"/>
                <w:sz w:val="18"/>
                <w:szCs w:val="18"/>
              </w:rPr>
              <w:t>Year 3</w:t>
            </w:r>
          </w:p>
        </w:tc>
        <w:tc>
          <w:tcPr>
            <w:tcW w:w="930" w:type="pct"/>
            <w:tcBorders>
              <w:top w:val="nil"/>
              <w:left w:val="single" w:sz="4" w:space="0" w:color="auto"/>
              <w:bottom w:val="single" w:sz="4" w:space="0" w:color="auto"/>
              <w:right w:val="single" w:sz="4" w:space="0" w:color="auto"/>
            </w:tcBorders>
            <w:shd w:val="clear" w:color="auto" w:fill="auto"/>
            <w:vAlign w:val="center"/>
          </w:tcPr>
          <w:p w14:paraId="30095356" w14:textId="5E624D59" w:rsidR="00F91ED9" w:rsidRPr="006E56F7" w:rsidRDefault="00F91ED9" w:rsidP="00F91ED9">
            <w:pPr>
              <w:jc w:val="right"/>
              <w:rPr>
                <w:color w:val="000000"/>
                <w:sz w:val="18"/>
                <w:szCs w:val="18"/>
              </w:rPr>
            </w:pPr>
            <w:r>
              <w:rPr>
                <w:color w:val="000000"/>
                <w:sz w:val="18"/>
                <w:szCs w:val="18"/>
              </w:rPr>
              <w:t>2,346</w:t>
            </w:r>
          </w:p>
        </w:tc>
        <w:tc>
          <w:tcPr>
            <w:tcW w:w="953" w:type="pct"/>
            <w:tcBorders>
              <w:top w:val="nil"/>
              <w:left w:val="nil"/>
              <w:bottom w:val="single" w:sz="4" w:space="0" w:color="auto"/>
              <w:right w:val="single" w:sz="4" w:space="0" w:color="auto"/>
            </w:tcBorders>
            <w:shd w:val="clear" w:color="auto" w:fill="auto"/>
            <w:vAlign w:val="center"/>
          </w:tcPr>
          <w:p w14:paraId="70CED5EB" w14:textId="7C3E3109" w:rsidR="00F91ED9" w:rsidRPr="00BD6D2E" w:rsidRDefault="00F91ED9" w:rsidP="00F91ED9">
            <w:pPr>
              <w:jc w:val="right"/>
              <w:rPr>
                <w:sz w:val="18"/>
                <w:szCs w:val="18"/>
              </w:rPr>
            </w:pPr>
            <w:r>
              <w:rPr>
                <w:color w:val="000000"/>
                <w:sz w:val="18"/>
                <w:szCs w:val="18"/>
              </w:rPr>
              <w:t>$209,863</w:t>
            </w:r>
          </w:p>
        </w:tc>
        <w:tc>
          <w:tcPr>
            <w:tcW w:w="979" w:type="pct"/>
            <w:tcBorders>
              <w:top w:val="nil"/>
              <w:left w:val="nil"/>
              <w:bottom w:val="single" w:sz="4" w:space="0" w:color="auto"/>
              <w:right w:val="single" w:sz="4" w:space="0" w:color="auto"/>
            </w:tcBorders>
            <w:shd w:val="clear" w:color="auto" w:fill="auto"/>
            <w:vAlign w:val="center"/>
          </w:tcPr>
          <w:p w14:paraId="49F19ABF" w14:textId="78EC2113" w:rsidR="00F91ED9" w:rsidRDefault="00F91ED9" w:rsidP="00F91ED9">
            <w:pPr>
              <w:jc w:val="right"/>
              <w:rPr>
                <w:color w:val="000000"/>
                <w:sz w:val="18"/>
                <w:szCs w:val="18"/>
              </w:rPr>
            </w:pPr>
            <w:r>
              <w:rPr>
                <w:color w:val="000000"/>
                <w:sz w:val="18"/>
                <w:szCs w:val="18"/>
              </w:rPr>
              <w:t>$57,353</w:t>
            </w:r>
          </w:p>
        </w:tc>
        <w:tc>
          <w:tcPr>
            <w:tcW w:w="938" w:type="pct"/>
            <w:tcBorders>
              <w:top w:val="nil"/>
              <w:left w:val="nil"/>
              <w:bottom w:val="single" w:sz="4" w:space="0" w:color="auto"/>
              <w:right w:val="single" w:sz="4" w:space="0" w:color="auto"/>
            </w:tcBorders>
            <w:shd w:val="clear" w:color="auto" w:fill="auto"/>
            <w:vAlign w:val="center"/>
          </w:tcPr>
          <w:p w14:paraId="54CA6D53" w14:textId="15BDCB05" w:rsidR="00F91ED9" w:rsidRPr="00163A83" w:rsidRDefault="00F91ED9" w:rsidP="00F91ED9">
            <w:pPr>
              <w:jc w:val="right"/>
              <w:rPr>
                <w:sz w:val="18"/>
                <w:szCs w:val="18"/>
              </w:rPr>
            </w:pPr>
            <w:r>
              <w:rPr>
                <w:color w:val="000000"/>
                <w:sz w:val="18"/>
                <w:szCs w:val="18"/>
              </w:rPr>
              <w:t>$267,216</w:t>
            </w:r>
          </w:p>
        </w:tc>
      </w:tr>
      <w:tr w:rsidR="00F91ED9" w14:paraId="68FC8053" w14:textId="77777777" w:rsidTr="00A776F7">
        <w:trPr>
          <w:trHeight w:val="288"/>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0BE6245B" w14:textId="77777777" w:rsidR="00F91ED9" w:rsidRDefault="00F91ED9" w:rsidP="00F91ED9">
            <w:pPr>
              <w:rPr>
                <w:b/>
                <w:bCs/>
                <w:color w:val="000000"/>
                <w:sz w:val="18"/>
                <w:szCs w:val="18"/>
              </w:rPr>
            </w:pPr>
            <w:r>
              <w:rPr>
                <w:b/>
                <w:bCs/>
                <w:color w:val="000000"/>
                <w:sz w:val="18"/>
                <w:szCs w:val="18"/>
              </w:rPr>
              <w:t>Annual Average</w:t>
            </w:r>
          </w:p>
        </w:tc>
        <w:tc>
          <w:tcPr>
            <w:tcW w:w="930" w:type="pct"/>
            <w:tcBorders>
              <w:top w:val="nil"/>
              <w:left w:val="nil"/>
              <w:bottom w:val="single" w:sz="4" w:space="0" w:color="auto"/>
              <w:right w:val="single" w:sz="4" w:space="0" w:color="auto"/>
            </w:tcBorders>
            <w:shd w:val="clear" w:color="auto" w:fill="auto"/>
            <w:noWrap/>
            <w:vAlign w:val="center"/>
          </w:tcPr>
          <w:p w14:paraId="170D697D" w14:textId="2D222EB2" w:rsidR="00F91ED9" w:rsidRPr="006E56F7" w:rsidRDefault="00F91ED9" w:rsidP="00F91ED9">
            <w:pPr>
              <w:jc w:val="right"/>
              <w:rPr>
                <w:b/>
                <w:bCs/>
                <w:color w:val="000000"/>
                <w:sz w:val="18"/>
                <w:szCs w:val="18"/>
              </w:rPr>
            </w:pPr>
            <w:r>
              <w:rPr>
                <w:b/>
                <w:bCs/>
                <w:color w:val="000000"/>
                <w:sz w:val="18"/>
                <w:szCs w:val="18"/>
              </w:rPr>
              <w:t>2,671</w:t>
            </w:r>
          </w:p>
        </w:tc>
        <w:tc>
          <w:tcPr>
            <w:tcW w:w="953" w:type="pct"/>
            <w:tcBorders>
              <w:top w:val="nil"/>
              <w:left w:val="nil"/>
              <w:bottom w:val="single" w:sz="4" w:space="0" w:color="auto"/>
              <w:right w:val="single" w:sz="4" w:space="0" w:color="auto"/>
            </w:tcBorders>
            <w:shd w:val="clear" w:color="auto" w:fill="auto"/>
            <w:noWrap/>
            <w:vAlign w:val="center"/>
          </w:tcPr>
          <w:p w14:paraId="78949D40" w14:textId="13663F21" w:rsidR="00F91ED9" w:rsidRPr="00BD6D2E" w:rsidRDefault="00F91ED9" w:rsidP="00F91ED9">
            <w:pPr>
              <w:jc w:val="right"/>
              <w:rPr>
                <w:b/>
                <w:bCs/>
                <w:sz w:val="18"/>
                <w:szCs w:val="18"/>
              </w:rPr>
            </w:pPr>
            <w:r>
              <w:rPr>
                <w:b/>
                <w:bCs/>
                <w:color w:val="000000"/>
                <w:sz w:val="18"/>
                <w:szCs w:val="18"/>
              </w:rPr>
              <w:t>$236,654</w:t>
            </w:r>
          </w:p>
        </w:tc>
        <w:tc>
          <w:tcPr>
            <w:tcW w:w="979" w:type="pct"/>
            <w:tcBorders>
              <w:top w:val="nil"/>
              <w:left w:val="nil"/>
              <w:bottom w:val="single" w:sz="4" w:space="0" w:color="auto"/>
              <w:right w:val="single" w:sz="4" w:space="0" w:color="auto"/>
            </w:tcBorders>
            <w:shd w:val="clear" w:color="auto" w:fill="auto"/>
            <w:noWrap/>
            <w:vAlign w:val="center"/>
          </w:tcPr>
          <w:p w14:paraId="78618CF8" w14:textId="54908E02" w:rsidR="00F91ED9" w:rsidRDefault="00F91ED9" w:rsidP="00F91ED9">
            <w:pPr>
              <w:jc w:val="right"/>
              <w:rPr>
                <w:b/>
                <w:bCs/>
                <w:color w:val="000000"/>
                <w:sz w:val="18"/>
                <w:szCs w:val="18"/>
              </w:rPr>
            </w:pPr>
            <w:r>
              <w:rPr>
                <w:b/>
                <w:bCs/>
                <w:color w:val="000000"/>
                <w:sz w:val="18"/>
                <w:szCs w:val="18"/>
              </w:rPr>
              <w:t>$124,020</w:t>
            </w:r>
          </w:p>
        </w:tc>
        <w:tc>
          <w:tcPr>
            <w:tcW w:w="938" w:type="pct"/>
            <w:tcBorders>
              <w:top w:val="nil"/>
              <w:left w:val="nil"/>
              <w:bottom w:val="single" w:sz="4" w:space="0" w:color="auto"/>
              <w:right w:val="single" w:sz="4" w:space="0" w:color="auto"/>
            </w:tcBorders>
            <w:shd w:val="clear" w:color="auto" w:fill="auto"/>
            <w:noWrap/>
            <w:vAlign w:val="center"/>
          </w:tcPr>
          <w:p w14:paraId="5169F583" w14:textId="48A4C555" w:rsidR="00F91ED9" w:rsidRPr="00163A83" w:rsidRDefault="00F91ED9" w:rsidP="00F91ED9">
            <w:pPr>
              <w:jc w:val="right"/>
              <w:rPr>
                <w:b/>
                <w:bCs/>
                <w:sz w:val="18"/>
                <w:szCs w:val="18"/>
              </w:rPr>
            </w:pPr>
            <w:r>
              <w:rPr>
                <w:b/>
                <w:bCs/>
                <w:color w:val="000000"/>
                <w:sz w:val="18"/>
                <w:szCs w:val="18"/>
              </w:rPr>
              <w:t>$360,673</w:t>
            </w:r>
          </w:p>
        </w:tc>
      </w:tr>
    </w:tbl>
    <w:p w14:paraId="0E4EF78F" w14:textId="77777777" w:rsidR="003247FB" w:rsidRDefault="003247FB" w:rsidP="003247FB">
      <w:pPr>
        <w:rPr>
          <w:b/>
        </w:rPr>
      </w:pPr>
    </w:p>
    <w:p w14:paraId="067BE44C" w14:textId="77777777" w:rsidR="003247FB" w:rsidRDefault="003247FB" w:rsidP="003247FB">
      <w:pPr>
        <w:rPr>
          <w:b/>
        </w:rPr>
      </w:pPr>
      <w:r>
        <w:rPr>
          <w:b/>
        </w:rPr>
        <w:t>(f)</w:t>
      </w:r>
      <w:r>
        <w:rPr>
          <w:b/>
        </w:rPr>
        <w:tab/>
        <w:t xml:space="preserve">Reasons for Change in Burden </w:t>
      </w:r>
    </w:p>
    <w:p w14:paraId="59F1E5B0" w14:textId="77777777" w:rsidR="003247FB" w:rsidRDefault="003247FB" w:rsidP="003247FB">
      <w:pPr>
        <w:rPr>
          <w:b/>
        </w:rPr>
      </w:pPr>
    </w:p>
    <w:p w14:paraId="7C137698" w14:textId="7C38FF48" w:rsidR="001C7C30" w:rsidRPr="003A212E" w:rsidRDefault="00275216" w:rsidP="003A212E">
      <w:pPr>
        <w:spacing w:after="200"/>
        <w:rPr>
          <w:lang w:val="en-GB"/>
        </w:rPr>
      </w:pPr>
      <w:r>
        <w:rPr>
          <w:color w:val="000000"/>
        </w:rPr>
        <w:t xml:space="preserve">This </w:t>
      </w:r>
      <w:r w:rsidR="003247FB">
        <w:rPr>
          <w:color w:val="000000"/>
        </w:rPr>
        <w:t>ICR consolidates three</w:t>
      </w:r>
      <w:r w:rsidR="003247FB" w:rsidRPr="00FC0EAC">
        <w:rPr>
          <w:color w:val="000000"/>
        </w:rPr>
        <w:t xml:space="preserve"> existing ICRs: </w:t>
      </w:r>
      <w:r w:rsidR="003247FB">
        <w:rPr>
          <w:color w:val="000000"/>
        </w:rPr>
        <w:t>Class I, Class II, and Methyl Bromide</w:t>
      </w:r>
      <w:r w:rsidR="003247FB" w:rsidRPr="00FC0EAC">
        <w:rPr>
          <w:color w:val="000000"/>
        </w:rPr>
        <w:t xml:space="preserve">. </w:t>
      </w:r>
      <w:r w:rsidR="003247FB">
        <w:rPr>
          <w:color w:val="000000"/>
        </w:rPr>
        <w:t xml:space="preserve">A comparison </w:t>
      </w:r>
      <w:r w:rsidR="003247FB" w:rsidRPr="003A212E">
        <w:t xml:space="preserve">of the estimated burden hours and costs as presented in this ICR relative to the existing Class I, Class II, and Methyl Bromide ICRs </w:t>
      </w:r>
      <w:r w:rsidR="007B2992" w:rsidRPr="003A212E">
        <w:t>are</w:t>
      </w:r>
      <w:r w:rsidR="003247FB" w:rsidRPr="003A212E">
        <w:t xml:space="preserve"> summarized </w:t>
      </w:r>
      <w:r w:rsidR="001C7C30" w:rsidRPr="003A212E">
        <w:t xml:space="preserve">in the tables </w:t>
      </w:r>
      <w:r w:rsidR="007B321F" w:rsidRPr="003A212E">
        <w:t>below.</w:t>
      </w:r>
      <w:r w:rsidR="001C7C30" w:rsidRPr="003A212E">
        <w:rPr>
          <w:rFonts w:cs="Courier"/>
        </w:rPr>
        <w:t xml:space="preserve"> </w:t>
      </w:r>
      <w:r w:rsidR="00610B2A" w:rsidRPr="003A212E">
        <w:rPr>
          <w:rFonts w:cs="Courier"/>
        </w:rPr>
        <w:t xml:space="preserve">For </w:t>
      </w:r>
      <w:r w:rsidR="001C7C30" w:rsidRPr="003A212E">
        <w:rPr>
          <w:rFonts w:cs="Courier"/>
        </w:rPr>
        <w:t>all</w:t>
      </w:r>
      <w:r w:rsidR="00610B2A" w:rsidRPr="003A212E">
        <w:rPr>
          <w:rFonts w:cs="Courier"/>
        </w:rPr>
        <w:t xml:space="preserve"> report types, </w:t>
      </w:r>
      <w:r w:rsidR="00610B2A" w:rsidRPr="003A212E">
        <w:rPr>
          <w:lang w:val="en-GB"/>
        </w:rPr>
        <w:t>the number of respondents and responses have also decreased as a result of the ODS phase-out and the consolidation of reports.</w:t>
      </w:r>
      <w:r w:rsidR="007B2992" w:rsidRPr="003A212E">
        <w:rPr>
          <w:lang w:val="en-GB"/>
        </w:rPr>
        <w:t xml:space="preserve"> </w:t>
      </w:r>
      <w:r w:rsidR="001C7C30" w:rsidRPr="003A212E">
        <w:rPr>
          <w:lang w:val="en-GB"/>
        </w:rPr>
        <w:t>This has contributed to an overall reduction in respondent burden. The other key contributor to the overall reduction in respondent burden is the increase in</w:t>
      </w:r>
      <w:r w:rsidR="008D11FB" w:rsidRPr="003A212E">
        <w:rPr>
          <w:lang w:val="en-GB"/>
        </w:rPr>
        <w:t xml:space="preserve"> electronic reporting, which </w:t>
      </w:r>
      <w:r w:rsidR="008D11FB" w:rsidRPr="003A212E">
        <w:t>allows for efficiencies in the preparation, submission, transmission, processing, review, and storage of reports.</w:t>
      </w:r>
    </w:p>
    <w:p w14:paraId="0E6B4791" w14:textId="6DE6DDE2" w:rsidR="00610B2A" w:rsidRPr="003A212E" w:rsidRDefault="007B2992" w:rsidP="00610B2A">
      <w:pPr>
        <w:widowControl w:val="0"/>
        <w:autoSpaceDE w:val="0"/>
        <w:autoSpaceDN w:val="0"/>
        <w:adjustRightInd w:val="0"/>
        <w:rPr>
          <w:lang w:val="en-GB"/>
        </w:rPr>
      </w:pPr>
      <w:r w:rsidRPr="003A212E">
        <w:rPr>
          <w:lang w:val="en-GB"/>
        </w:rPr>
        <w:t xml:space="preserve">For class I reports, </w:t>
      </w:r>
      <w:r w:rsidR="00610B2A" w:rsidRPr="003A212E">
        <w:rPr>
          <w:lang w:val="en-GB"/>
        </w:rPr>
        <w:t>the overall changes from the previous ICR to this ICR are shown</w:t>
      </w:r>
      <w:r w:rsidRPr="003A212E">
        <w:rPr>
          <w:lang w:val="en-GB"/>
        </w:rPr>
        <w:t xml:space="preserve"> in Table IX.</w:t>
      </w:r>
      <w:r w:rsidR="001C7C30" w:rsidRPr="003A212E">
        <w:rPr>
          <w:lang w:val="en-GB"/>
        </w:rPr>
        <w:t xml:space="preserve"> Since most class I reporting activities have already been phased down, t</w:t>
      </w:r>
      <w:r w:rsidR="00610B2A" w:rsidRPr="003A212E">
        <w:rPr>
          <w:lang w:val="en-GB"/>
        </w:rPr>
        <w:t xml:space="preserve">he decrease in </w:t>
      </w:r>
      <w:r w:rsidR="001C7C30" w:rsidRPr="003A212E">
        <w:rPr>
          <w:lang w:val="en-GB"/>
        </w:rPr>
        <w:t>burden hours</w:t>
      </w:r>
      <w:r w:rsidR="00610B2A" w:rsidRPr="003A212E">
        <w:rPr>
          <w:lang w:val="en-GB"/>
        </w:rPr>
        <w:t xml:space="preserve"> is largely due to </w:t>
      </w:r>
      <w:r w:rsidR="001C7C30" w:rsidRPr="003A212E">
        <w:rPr>
          <w:lang w:val="en-GB"/>
        </w:rPr>
        <w:t xml:space="preserve">the adoption of </w:t>
      </w:r>
      <w:r w:rsidR="00610B2A" w:rsidRPr="003A212E">
        <w:rPr>
          <w:lang w:val="en-GB"/>
        </w:rPr>
        <w:t xml:space="preserve">electronic reporting </w:t>
      </w:r>
      <w:r w:rsidR="001C7C30" w:rsidRPr="003A212E">
        <w:rPr>
          <w:lang w:val="en-GB"/>
        </w:rPr>
        <w:t>as well as the consolidation of reports</w:t>
      </w:r>
      <w:r w:rsidR="00610B2A" w:rsidRPr="003A212E">
        <w:rPr>
          <w:lang w:val="en-GB"/>
        </w:rPr>
        <w:t xml:space="preserve">. </w:t>
      </w:r>
    </w:p>
    <w:p w14:paraId="71F2B37C" w14:textId="13358527" w:rsidR="00610B2A" w:rsidRDefault="00610B2A" w:rsidP="00610B2A">
      <w:pPr>
        <w:widowControl w:val="0"/>
        <w:autoSpaceDE w:val="0"/>
        <w:autoSpaceDN w:val="0"/>
        <w:adjustRightInd w:val="0"/>
        <w:rPr>
          <w:color w:val="4472C4"/>
          <w:lang w:val="en-GB"/>
        </w:rPr>
      </w:pPr>
    </w:p>
    <w:p w14:paraId="3BD75F63" w14:textId="1C7E74D1" w:rsidR="00A770A2" w:rsidRPr="001440C5" w:rsidRDefault="00A770A2" w:rsidP="00A770A2">
      <w:pPr>
        <w:pStyle w:val="Caption"/>
      </w:pPr>
      <w:r w:rsidRPr="001440C5">
        <w:t xml:space="preserve">Table </w:t>
      </w:r>
      <w:r>
        <w:t xml:space="preserve">IX. </w:t>
      </w:r>
      <w:r w:rsidR="007B7072">
        <w:t xml:space="preserve">Respondent </w:t>
      </w:r>
      <w:r w:rsidRPr="00FC3F1C">
        <w:t xml:space="preserve">Burden </w:t>
      </w:r>
      <w:r>
        <w:t xml:space="preserve">Changes </w:t>
      </w:r>
      <w:r w:rsidRPr="00FC3F1C">
        <w:t xml:space="preserve">Summary </w:t>
      </w:r>
      <w:r w:rsidRPr="005E17D7">
        <w:t>Table</w:t>
      </w:r>
      <w:r>
        <w:t xml:space="preserve"> Class I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1350"/>
        <w:gridCol w:w="1350"/>
        <w:gridCol w:w="1440"/>
        <w:gridCol w:w="1355"/>
      </w:tblGrid>
      <w:tr w:rsidR="00610B2A" w14:paraId="0DE35902" w14:textId="77777777" w:rsidTr="003A212E">
        <w:trPr>
          <w:trHeight w:val="552"/>
        </w:trPr>
        <w:tc>
          <w:tcPr>
            <w:tcW w:w="3775" w:type="dxa"/>
            <w:noWrap/>
            <w:tcMar>
              <w:top w:w="0" w:type="dxa"/>
              <w:left w:w="108" w:type="dxa"/>
              <w:bottom w:w="0" w:type="dxa"/>
              <w:right w:w="108" w:type="dxa"/>
            </w:tcMar>
            <w:vAlign w:val="bottom"/>
            <w:hideMark/>
          </w:tcPr>
          <w:p w14:paraId="172994C3" w14:textId="77777777" w:rsidR="00610B2A" w:rsidRPr="003A212E" w:rsidRDefault="00610B2A">
            <w:pPr>
              <w:rPr>
                <w:sz w:val="18"/>
                <w:szCs w:val="20"/>
              </w:rPr>
            </w:pPr>
          </w:p>
        </w:tc>
        <w:tc>
          <w:tcPr>
            <w:tcW w:w="1350" w:type="dxa"/>
            <w:shd w:val="clear" w:color="auto" w:fill="D9D9D9"/>
            <w:tcMar>
              <w:top w:w="0" w:type="dxa"/>
              <w:left w:w="108" w:type="dxa"/>
              <w:bottom w:w="0" w:type="dxa"/>
              <w:right w:w="108" w:type="dxa"/>
            </w:tcMar>
            <w:vAlign w:val="center"/>
            <w:hideMark/>
          </w:tcPr>
          <w:p w14:paraId="313CBA82" w14:textId="77777777" w:rsidR="00610B2A" w:rsidRPr="003A212E" w:rsidRDefault="00610B2A">
            <w:pPr>
              <w:rPr>
                <w:rFonts w:ascii="Calibri" w:eastAsiaTheme="minorHAnsi" w:hAnsi="Calibri" w:cs="Calibri"/>
                <w:sz w:val="18"/>
                <w:szCs w:val="22"/>
              </w:rPr>
            </w:pPr>
            <w:r w:rsidRPr="003A212E">
              <w:rPr>
                <w:b/>
                <w:bCs/>
                <w:sz w:val="18"/>
              </w:rPr>
              <w:t>Total Hours Per Year</w:t>
            </w:r>
          </w:p>
        </w:tc>
        <w:tc>
          <w:tcPr>
            <w:tcW w:w="1350" w:type="dxa"/>
            <w:shd w:val="clear" w:color="auto" w:fill="D9D9D9"/>
            <w:tcMar>
              <w:top w:w="0" w:type="dxa"/>
              <w:left w:w="108" w:type="dxa"/>
              <w:bottom w:w="0" w:type="dxa"/>
              <w:right w:w="108" w:type="dxa"/>
            </w:tcMar>
            <w:vAlign w:val="center"/>
            <w:hideMark/>
          </w:tcPr>
          <w:p w14:paraId="01CBD383" w14:textId="77777777" w:rsidR="00610B2A" w:rsidRPr="003A212E" w:rsidRDefault="00610B2A">
            <w:pPr>
              <w:rPr>
                <w:sz w:val="18"/>
              </w:rPr>
            </w:pPr>
            <w:r w:rsidRPr="003A212E">
              <w:rPr>
                <w:b/>
                <w:bCs/>
                <w:sz w:val="18"/>
              </w:rPr>
              <w:t> Total Labor Cost Per Year</w:t>
            </w:r>
          </w:p>
        </w:tc>
        <w:tc>
          <w:tcPr>
            <w:tcW w:w="1440" w:type="dxa"/>
            <w:shd w:val="clear" w:color="auto" w:fill="D9D9D9"/>
            <w:tcMar>
              <w:top w:w="0" w:type="dxa"/>
              <w:left w:w="108" w:type="dxa"/>
              <w:bottom w:w="0" w:type="dxa"/>
              <w:right w:w="108" w:type="dxa"/>
            </w:tcMar>
            <w:vAlign w:val="center"/>
            <w:hideMark/>
          </w:tcPr>
          <w:p w14:paraId="037E0A9B" w14:textId="77777777" w:rsidR="00610B2A" w:rsidRPr="003A212E" w:rsidRDefault="00610B2A">
            <w:pPr>
              <w:rPr>
                <w:sz w:val="18"/>
              </w:rPr>
            </w:pPr>
            <w:r w:rsidRPr="003A212E">
              <w:rPr>
                <w:b/>
                <w:bCs/>
                <w:sz w:val="18"/>
              </w:rPr>
              <w:t> Total O&amp;M Cost per Year</w:t>
            </w:r>
          </w:p>
        </w:tc>
        <w:tc>
          <w:tcPr>
            <w:tcW w:w="1355" w:type="dxa"/>
            <w:shd w:val="clear" w:color="auto" w:fill="D9D9D9"/>
            <w:tcMar>
              <w:top w:w="0" w:type="dxa"/>
              <w:left w:w="108" w:type="dxa"/>
              <w:bottom w:w="0" w:type="dxa"/>
              <w:right w:w="108" w:type="dxa"/>
            </w:tcMar>
            <w:vAlign w:val="center"/>
            <w:hideMark/>
          </w:tcPr>
          <w:p w14:paraId="156990C3" w14:textId="77777777" w:rsidR="00610B2A" w:rsidRPr="003A212E" w:rsidRDefault="00610B2A">
            <w:pPr>
              <w:rPr>
                <w:sz w:val="18"/>
              </w:rPr>
            </w:pPr>
            <w:r w:rsidRPr="003A212E">
              <w:rPr>
                <w:b/>
                <w:bCs/>
                <w:sz w:val="18"/>
              </w:rPr>
              <w:t> Total Cost Per Year</w:t>
            </w:r>
          </w:p>
        </w:tc>
      </w:tr>
      <w:tr w:rsidR="00610B2A" w14:paraId="49768FC2" w14:textId="77777777" w:rsidTr="003A212E">
        <w:trPr>
          <w:trHeight w:val="276"/>
        </w:trPr>
        <w:tc>
          <w:tcPr>
            <w:tcW w:w="3775" w:type="dxa"/>
            <w:noWrap/>
            <w:tcMar>
              <w:top w:w="0" w:type="dxa"/>
              <w:left w:w="108" w:type="dxa"/>
              <w:bottom w:w="0" w:type="dxa"/>
              <w:right w:w="108" w:type="dxa"/>
            </w:tcMar>
            <w:vAlign w:val="center"/>
            <w:hideMark/>
          </w:tcPr>
          <w:p w14:paraId="65DA5397" w14:textId="77777777" w:rsidR="00610B2A" w:rsidRPr="003A212E" w:rsidRDefault="00610B2A">
            <w:pPr>
              <w:rPr>
                <w:sz w:val="18"/>
              </w:rPr>
            </w:pPr>
            <w:r w:rsidRPr="003A212E">
              <w:rPr>
                <w:sz w:val="18"/>
              </w:rPr>
              <w:t>New Class I Average</w:t>
            </w:r>
          </w:p>
        </w:tc>
        <w:tc>
          <w:tcPr>
            <w:tcW w:w="1350" w:type="dxa"/>
            <w:noWrap/>
            <w:tcMar>
              <w:top w:w="0" w:type="dxa"/>
              <w:left w:w="108" w:type="dxa"/>
              <w:bottom w:w="0" w:type="dxa"/>
              <w:right w:w="108" w:type="dxa"/>
            </w:tcMar>
            <w:vAlign w:val="center"/>
            <w:hideMark/>
          </w:tcPr>
          <w:p w14:paraId="03C5B059" w14:textId="77777777" w:rsidR="00610B2A" w:rsidRPr="003A212E" w:rsidRDefault="00610B2A" w:rsidP="003A212E">
            <w:pPr>
              <w:jc w:val="center"/>
              <w:rPr>
                <w:sz w:val="18"/>
              </w:rPr>
            </w:pPr>
            <w:r w:rsidRPr="003A212E">
              <w:rPr>
                <w:sz w:val="18"/>
              </w:rPr>
              <w:t>2,306</w:t>
            </w:r>
          </w:p>
        </w:tc>
        <w:tc>
          <w:tcPr>
            <w:tcW w:w="1350" w:type="dxa"/>
            <w:noWrap/>
            <w:tcMar>
              <w:top w:w="0" w:type="dxa"/>
              <w:left w:w="108" w:type="dxa"/>
              <w:bottom w:w="0" w:type="dxa"/>
              <w:right w:w="108" w:type="dxa"/>
            </w:tcMar>
            <w:vAlign w:val="center"/>
            <w:hideMark/>
          </w:tcPr>
          <w:p w14:paraId="520AF217" w14:textId="77777777" w:rsidR="00610B2A" w:rsidRPr="003A212E" w:rsidRDefault="00610B2A" w:rsidP="003A212E">
            <w:pPr>
              <w:jc w:val="center"/>
              <w:rPr>
                <w:sz w:val="18"/>
              </w:rPr>
            </w:pPr>
            <w:r w:rsidRPr="003A212E">
              <w:rPr>
                <w:sz w:val="18"/>
              </w:rPr>
              <w:t>$263,449</w:t>
            </w:r>
          </w:p>
        </w:tc>
        <w:tc>
          <w:tcPr>
            <w:tcW w:w="1440" w:type="dxa"/>
            <w:noWrap/>
            <w:tcMar>
              <w:top w:w="0" w:type="dxa"/>
              <w:left w:w="108" w:type="dxa"/>
              <w:bottom w:w="0" w:type="dxa"/>
              <w:right w:w="108" w:type="dxa"/>
            </w:tcMar>
            <w:vAlign w:val="center"/>
            <w:hideMark/>
          </w:tcPr>
          <w:p w14:paraId="08F63932" w14:textId="77777777" w:rsidR="00610B2A" w:rsidRPr="003A212E" w:rsidRDefault="00610B2A" w:rsidP="003A212E">
            <w:pPr>
              <w:jc w:val="center"/>
              <w:rPr>
                <w:sz w:val="18"/>
              </w:rPr>
            </w:pPr>
            <w:r w:rsidRPr="003A212E">
              <w:rPr>
                <w:sz w:val="18"/>
              </w:rPr>
              <w:t>$7,317</w:t>
            </w:r>
          </w:p>
        </w:tc>
        <w:tc>
          <w:tcPr>
            <w:tcW w:w="1355" w:type="dxa"/>
            <w:noWrap/>
            <w:tcMar>
              <w:top w:w="0" w:type="dxa"/>
              <w:left w:w="108" w:type="dxa"/>
              <w:bottom w:w="0" w:type="dxa"/>
              <w:right w:w="108" w:type="dxa"/>
            </w:tcMar>
            <w:vAlign w:val="center"/>
            <w:hideMark/>
          </w:tcPr>
          <w:p w14:paraId="68FCE8A9" w14:textId="77777777" w:rsidR="00610B2A" w:rsidRPr="003A212E" w:rsidRDefault="00610B2A" w:rsidP="003A212E">
            <w:pPr>
              <w:jc w:val="center"/>
              <w:rPr>
                <w:sz w:val="18"/>
              </w:rPr>
            </w:pPr>
            <w:r w:rsidRPr="003A212E">
              <w:rPr>
                <w:sz w:val="18"/>
              </w:rPr>
              <w:t>$270,766</w:t>
            </w:r>
          </w:p>
        </w:tc>
      </w:tr>
      <w:tr w:rsidR="00610B2A" w14:paraId="0282F1C9" w14:textId="77777777" w:rsidTr="003A212E">
        <w:trPr>
          <w:trHeight w:val="276"/>
        </w:trPr>
        <w:tc>
          <w:tcPr>
            <w:tcW w:w="3775" w:type="dxa"/>
            <w:noWrap/>
            <w:tcMar>
              <w:top w:w="0" w:type="dxa"/>
              <w:left w:w="108" w:type="dxa"/>
              <w:bottom w:w="0" w:type="dxa"/>
              <w:right w:w="108" w:type="dxa"/>
            </w:tcMar>
            <w:vAlign w:val="center"/>
            <w:hideMark/>
          </w:tcPr>
          <w:p w14:paraId="6475E2AF" w14:textId="77777777" w:rsidR="00610B2A" w:rsidRPr="003A212E" w:rsidRDefault="00610B2A">
            <w:pPr>
              <w:rPr>
                <w:sz w:val="18"/>
              </w:rPr>
            </w:pPr>
            <w:r w:rsidRPr="003A212E">
              <w:rPr>
                <w:sz w:val="18"/>
              </w:rPr>
              <w:t>Class I ICR (1432.31)</w:t>
            </w:r>
          </w:p>
        </w:tc>
        <w:tc>
          <w:tcPr>
            <w:tcW w:w="1350" w:type="dxa"/>
            <w:noWrap/>
            <w:tcMar>
              <w:top w:w="0" w:type="dxa"/>
              <w:left w:w="108" w:type="dxa"/>
              <w:bottom w:w="0" w:type="dxa"/>
              <w:right w:w="108" w:type="dxa"/>
            </w:tcMar>
            <w:hideMark/>
          </w:tcPr>
          <w:p w14:paraId="19865248" w14:textId="35E718CD" w:rsidR="00610B2A" w:rsidRPr="003A212E" w:rsidRDefault="00610B2A" w:rsidP="003A212E">
            <w:pPr>
              <w:jc w:val="center"/>
              <w:rPr>
                <w:sz w:val="18"/>
              </w:rPr>
            </w:pPr>
            <w:r w:rsidRPr="003A212E">
              <w:rPr>
                <w:sz w:val="18"/>
              </w:rPr>
              <w:t>2,439</w:t>
            </w:r>
          </w:p>
        </w:tc>
        <w:tc>
          <w:tcPr>
            <w:tcW w:w="1350" w:type="dxa"/>
            <w:noWrap/>
            <w:tcMar>
              <w:top w:w="0" w:type="dxa"/>
              <w:left w:w="108" w:type="dxa"/>
              <w:bottom w:w="0" w:type="dxa"/>
              <w:right w:w="108" w:type="dxa"/>
            </w:tcMar>
            <w:vAlign w:val="bottom"/>
            <w:hideMark/>
          </w:tcPr>
          <w:p w14:paraId="510F4D8D" w14:textId="77777777" w:rsidR="00610B2A" w:rsidRPr="003A212E" w:rsidRDefault="00610B2A" w:rsidP="003A212E">
            <w:pPr>
              <w:jc w:val="center"/>
              <w:rPr>
                <w:sz w:val="18"/>
              </w:rPr>
            </w:pPr>
            <w:r w:rsidRPr="003A212E">
              <w:rPr>
                <w:sz w:val="18"/>
              </w:rPr>
              <w:t>$259,213</w:t>
            </w:r>
          </w:p>
        </w:tc>
        <w:tc>
          <w:tcPr>
            <w:tcW w:w="1440" w:type="dxa"/>
            <w:noWrap/>
            <w:tcMar>
              <w:top w:w="0" w:type="dxa"/>
              <w:left w:w="108" w:type="dxa"/>
              <w:bottom w:w="0" w:type="dxa"/>
              <w:right w:w="108" w:type="dxa"/>
            </w:tcMar>
            <w:vAlign w:val="bottom"/>
            <w:hideMark/>
          </w:tcPr>
          <w:p w14:paraId="531EF94E" w14:textId="77777777" w:rsidR="00610B2A" w:rsidRPr="003A212E" w:rsidRDefault="00610B2A" w:rsidP="003A212E">
            <w:pPr>
              <w:jc w:val="center"/>
              <w:rPr>
                <w:sz w:val="18"/>
              </w:rPr>
            </w:pPr>
            <w:r w:rsidRPr="003A212E">
              <w:rPr>
                <w:sz w:val="18"/>
              </w:rPr>
              <w:t>$5,535</w:t>
            </w:r>
          </w:p>
        </w:tc>
        <w:tc>
          <w:tcPr>
            <w:tcW w:w="1355" w:type="dxa"/>
            <w:noWrap/>
            <w:tcMar>
              <w:top w:w="0" w:type="dxa"/>
              <w:left w:w="108" w:type="dxa"/>
              <w:bottom w:w="0" w:type="dxa"/>
              <w:right w:w="108" w:type="dxa"/>
            </w:tcMar>
            <w:vAlign w:val="bottom"/>
            <w:hideMark/>
          </w:tcPr>
          <w:p w14:paraId="664F126E" w14:textId="77777777" w:rsidR="00610B2A" w:rsidRPr="003A212E" w:rsidRDefault="00610B2A" w:rsidP="003A212E">
            <w:pPr>
              <w:jc w:val="center"/>
              <w:rPr>
                <w:sz w:val="18"/>
              </w:rPr>
            </w:pPr>
            <w:r w:rsidRPr="003A212E">
              <w:rPr>
                <w:sz w:val="18"/>
              </w:rPr>
              <w:t>$264,748</w:t>
            </w:r>
          </w:p>
        </w:tc>
      </w:tr>
      <w:tr w:rsidR="00610B2A" w14:paraId="39EAC696"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74826E1A" w14:textId="77777777" w:rsidR="00610B2A" w:rsidRPr="003A212E" w:rsidRDefault="00610B2A">
            <w:pPr>
              <w:rPr>
                <w:sz w:val="18"/>
              </w:rPr>
            </w:pPr>
            <w:r w:rsidRPr="003A212E">
              <w:rPr>
                <w:b/>
                <w:bCs/>
                <w:sz w:val="18"/>
              </w:rPr>
              <w:t>Difference</w:t>
            </w:r>
          </w:p>
        </w:tc>
        <w:tc>
          <w:tcPr>
            <w:tcW w:w="1350" w:type="dxa"/>
            <w:shd w:val="clear" w:color="auto" w:fill="auto"/>
            <w:noWrap/>
            <w:tcMar>
              <w:top w:w="0" w:type="dxa"/>
              <w:left w:w="108" w:type="dxa"/>
              <w:bottom w:w="0" w:type="dxa"/>
              <w:right w:w="108" w:type="dxa"/>
            </w:tcMar>
            <w:hideMark/>
          </w:tcPr>
          <w:p w14:paraId="4AC6E398" w14:textId="7DAF3CE5" w:rsidR="00610B2A" w:rsidRPr="003A212E" w:rsidRDefault="00610B2A" w:rsidP="003A212E">
            <w:pPr>
              <w:jc w:val="center"/>
              <w:rPr>
                <w:sz w:val="18"/>
              </w:rPr>
            </w:pPr>
            <w:r w:rsidRPr="003A212E">
              <w:rPr>
                <w:b/>
                <w:bCs/>
                <w:sz w:val="18"/>
              </w:rPr>
              <w:t>(133)</w:t>
            </w:r>
          </w:p>
        </w:tc>
        <w:tc>
          <w:tcPr>
            <w:tcW w:w="1350" w:type="dxa"/>
            <w:shd w:val="clear" w:color="auto" w:fill="auto"/>
            <w:noWrap/>
            <w:tcMar>
              <w:top w:w="0" w:type="dxa"/>
              <w:left w:w="108" w:type="dxa"/>
              <w:bottom w:w="0" w:type="dxa"/>
              <w:right w:w="108" w:type="dxa"/>
            </w:tcMar>
            <w:hideMark/>
          </w:tcPr>
          <w:p w14:paraId="4B160A45" w14:textId="77777777" w:rsidR="00610B2A" w:rsidRPr="003A212E" w:rsidRDefault="00610B2A" w:rsidP="003A212E">
            <w:pPr>
              <w:jc w:val="center"/>
              <w:rPr>
                <w:sz w:val="18"/>
              </w:rPr>
            </w:pPr>
            <w:r w:rsidRPr="003A212E">
              <w:rPr>
                <w:b/>
                <w:bCs/>
                <w:sz w:val="18"/>
              </w:rPr>
              <w:t>$4,236</w:t>
            </w:r>
          </w:p>
        </w:tc>
        <w:tc>
          <w:tcPr>
            <w:tcW w:w="1440" w:type="dxa"/>
            <w:shd w:val="clear" w:color="auto" w:fill="auto"/>
            <w:noWrap/>
            <w:tcMar>
              <w:top w:w="0" w:type="dxa"/>
              <w:left w:w="108" w:type="dxa"/>
              <w:bottom w:w="0" w:type="dxa"/>
              <w:right w:w="108" w:type="dxa"/>
            </w:tcMar>
            <w:hideMark/>
          </w:tcPr>
          <w:p w14:paraId="2794E0EB" w14:textId="46C027E2" w:rsidR="00610B2A" w:rsidRPr="003A212E" w:rsidRDefault="00610B2A" w:rsidP="003A212E">
            <w:pPr>
              <w:jc w:val="center"/>
              <w:rPr>
                <w:sz w:val="18"/>
              </w:rPr>
            </w:pPr>
            <w:r w:rsidRPr="003A212E">
              <w:rPr>
                <w:b/>
                <w:bCs/>
                <w:sz w:val="18"/>
              </w:rPr>
              <w:t>$1,782</w:t>
            </w:r>
          </w:p>
        </w:tc>
        <w:tc>
          <w:tcPr>
            <w:tcW w:w="1355" w:type="dxa"/>
            <w:shd w:val="clear" w:color="auto" w:fill="auto"/>
            <w:noWrap/>
            <w:tcMar>
              <w:top w:w="0" w:type="dxa"/>
              <w:left w:w="108" w:type="dxa"/>
              <w:bottom w:w="0" w:type="dxa"/>
              <w:right w:w="108" w:type="dxa"/>
            </w:tcMar>
            <w:hideMark/>
          </w:tcPr>
          <w:p w14:paraId="158567C6" w14:textId="54C6EB55" w:rsidR="00610B2A" w:rsidRPr="003A212E" w:rsidRDefault="00610B2A" w:rsidP="003A212E">
            <w:pPr>
              <w:jc w:val="center"/>
              <w:rPr>
                <w:sz w:val="18"/>
              </w:rPr>
            </w:pPr>
            <w:r w:rsidRPr="003A212E">
              <w:rPr>
                <w:b/>
                <w:bCs/>
                <w:sz w:val="18"/>
              </w:rPr>
              <w:t>$6,018</w:t>
            </w:r>
          </w:p>
        </w:tc>
      </w:tr>
      <w:tr w:rsidR="00610B2A" w14:paraId="21B964AC"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7ED1300C" w14:textId="61F5557E" w:rsidR="00610B2A" w:rsidRPr="003A212E" w:rsidRDefault="000923F9">
            <w:pPr>
              <w:rPr>
                <w:sz w:val="18"/>
              </w:rPr>
            </w:pPr>
            <w:r>
              <w:rPr>
                <w:i/>
                <w:iCs/>
                <w:sz w:val="18"/>
              </w:rPr>
              <w:t xml:space="preserve">Due to </w:t>
            </w:r>
            <w:r w:rsidR="00610B2A" w:rsidRPr="003A212E">
              <w:rPr>
                <w:i/>
                <w:iCs/>
                <w:sz w:val="18"/>
              </w:rPr>
              <w:t>Electronic Reporting</w:t>
            </w:r>
          </w:p>
        </w:tc>
        <w:tc>
          <w:tcPr>
            <w:tcW w:w="1350" w:type="dxa"/>
            <w:shd w:val="clear" w:color="auto" w:fill="auto"/>
            <w:noWrap/>
            <w:tcMar>
              <w:top w:w="0" w:type="dxa"/>
              <w:left w:w="108" w:type="dxa"/>
              <w:bottom w:w="0" w:type="dxa"/>
              <w:right w:w="108" w:type="dxa"/>
            </w:tcMar>
            <w:hideMark/>
          </w:tcPr>
          <w:p w14:paraId="3A2D281B" w14:textId="6E3EFABC" w:rsidR="00610B2A" w:rsidRPr="003A212E" w:rsidRDefault="00610B2A" w:rsidP="003A212E">
            <w:pPr>
              <w:jc w:val="center"/>
              <w:rPr>
                <w:sz w:val="18"/>
              </w:rPr>
            </w:pPr>
            <w:r w:rsidRPr="003A212E">
              <w:rPr>
                <w:i/>
                <w:iCs/>
                <w:sz w:val="18"/>
              </w:rPr>
              <w:t>(80)</w:t>
            </w:r>
          </w:p>
        </w:tc>
        <w:tc>
          <w:tcPr>
            <w:tcW w:w="1350" w:type="dxa"/>
            <w:shd w:val="clear" w:color="auto" w:fill="auto"/>
            <w:noWrap/>
            <w:tcMar>
              <w:top w:w="0" w:type="dxa"/>
              <w:left w:w="108" w:type="dxa"/>
              <w:bottom w:w="0" w:type="dxa"/>
              <w:right w:w="108" w:type="dxa"/>
            </w:tcMar>
            <w:hideMark/>
          </w:tcPr>
          <w:p w14:paraId="71687570" w14:textId="77777777" w:rsidR="00610B2A" w:rsidRPr="003A212E" w:rsidRDefault="00610B2A" w:rsidP="003A212E">
            <w:pPr>
              <w:jc w:val="center"/>
              <w:rPr>
                <w:sz w:val="18"/>
              </w:rPr>
            </w:pPr>
            <w:r w:rsidRPr="003A212E">
              <w:rPr>
                <w:i/>
                <w:iCs/>
                <w:sz w:val="18"/>
              </w:rPr>
              <w:t>$(9,185)</w:t>
            </w:r>
          </w:p>
        </w:tc>
        <w:tc>
          <w:tcPr>
            <w:tcW w:w="1440" w:type="dxa"/>
            <w:shd w:val="clear" w:color="auto" w:fill="auto"/>
            <w:noWrap/>
            <w:tcMar>
              <w:top w:w="0" w:type="dxa"/>
              <w:left w:w="108" w:type="dxa"/>
              <w:bottom w:w="0" w:type="dxa"/>
              <w:right w:w="108" w:type="dxa"/>
            </w:tcMar>
            <w:hideMark/>
          </w:tcPr>
          <w:p w14:paraId="4F6E3D87" w14:textId="77777777" w:rsidR="00610B2A" w:rsidRPr="003A212E" w:rsidRDefault="00610B2A" w:rsidP="003A212E">
            <w:pPr>
              <w:jc w:val="center"/>
              <w:rPr>
                <w:sz w:val="18"/>
              </w:rPr>
            </w:pPr>
            <w:r w:rsidRPr="003A212E">
              <w:rPr>
                <w:i/>
                <w:iCs/>
                <w:sz w:val="18"/>
              </w:rPr>
              <w:t>$(804)</w:t>
            </w:r>
          </w:p>
        </w:tc>
        <w:tc>
          <w:tcPr>
            <w:tcW w:w="1355" w:type="dxa"/>
            <w:shd w:val="clear" w:color="auto" w:fill="auto"/>
            <w:noWrap/>
            <w:tcMar>
              <w:top w:w="0" w:type="dxa"/>
              <w:left w:w="108" w:type="dxa"/>
              <w:bottom w:w="0" w:type="dxa"/>
              <w:right w:w="108" w:type="dxa"/>
            </w:tcMar>
            <w:hideMark/>
          </w:tcPr>
          <w:p w14:paraId="533B36FD" w14:textId="77777777" w:rsidR="00610B2A" w:rsidRPr="003A212E" w:rsidRDefault="00610B2A" w:rsidP="003A212E">
            <w:pPr>
              <w:jc w:val="center"/>
              <w:rPr>
                <w:sz w:val="18"/>
              </w:rPr>
            </w:pPr>
            <w:r w:rsidRPr="003A212E">
              <w:rPr>
                <w:i/>
                <w:iCs/>
                <w:sz w:val="18"/>
              </w:rPr>
              <w:t>$(9,989)</w:t>
            </w:r>
          </w:p>
        </w:tc>
      </w:tr>
      <w:tr w:rsidR="00610B2A" w14:paraId="1F42DA06"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6057EF60" w14:textId="35AB6069" w:rsidR="00610B2A" w:rsidRPr="003A212E" w:rsidRDefault="000923F9">
            <w:pPr>
              <w:rPr>
                <w:sz w:val="18"/>
              </w:rPr>
            </w:pPr>
            <w:r>
              <w:rPr>
                <w:i/>
                <w:iCs/>
                <w:sz w:val="18"/>
              </w:rPr>
              <w:t xml:space="preserve">Due to </w:t>
            </w:r>
            <w:r w:rsidR="00610B2A" w:rsidRPr="003A212E">
              <w:rPr>
                <w:i/>
                <w:iCs/>
                <w:sz w:val="18"/>
              </w:rPr>
              <w:t>Other (e.g., change in reporting activity)</w:t>
            </w:r>
          </w:p>
        </w:tc>
        <w:tc>
          <w:tcPr>
            <w:tcW w:w="1350" w:type="dxa"/>
            <w:shd w:val="clear" w:color="auto" w:fill="auto"/>
            <w:noWrap/>
            <w:tcMar>
              <w:top w:w="0" w:type="dxa"/>
              <w:left w:w="108" w:type="dxa"/>
              <w:bottom w:w="0" w:type="dxa"/>
              <w:right w:w="108" w:type="dxa"/>
            </w:tcMar>
            <w:hideMark/>
          </w:tcPr>
          <w:p w14:paraId="28872E5D" w14:textId="0125FCDB" w:rsidR="00610B2A" w:rsidRPr="003A212E" w:rsidRDefault="00610B2A" w:rsidP="003A212E">
            <w:pPr>
              <w:jc w:val="center"/>
              <w:rPr>
                <w:sz w:val="18"/>
              </w:rPr>
            </w:pPr>
            <w:r w:rsidRPr="003A212E">
              <w:rPr>
                <w:i/>
                <w:iCs/>
                <w:sz w:val="18"/>
              </w:rPr>
              <w:t>(52)</w:t>
            </w:r>
          </w:p>
        </w:tc>
        <w:tc>
          <w:tcPr>
            <w:tcW w:w="1350" w:type="dxa"/>
            <w:shd w:val="clear" w:color="auto" w:fill="auto"/>
            <w:noWrap/>
            <w:tcMar>
              <w:top w:w="0" w:type="dxa"/>
              <w:left w:w="108" w:type="dxa"/>
              <w:bottom w:w="0" w:type="dxa"/>
              <w:right w:w="108" w:type="dxa"/>
            </w:tcMar>
            <w:hideMark/>
          </w:tcPr>
          <w:p w14:paraId="650A5C42" w14:textId="77777777" w:rsidR="00610B2A" w:rsidRPr="003A212E" w:rsidRDefault="00610B2A" w:rsidP="003A212E">
            <w:pPr>
              <w:jc w:val="center"/>
              <w:rPr>
                <w:sz w:val="18"/>
              </w:rPr>
            </w:pPr>
            <w:r w:rsidRPr="003A212E">
              <w:rPr>
                <w:i/>
                <w:iCs/>
                <w:sz w:val="18"/>
              </w:rPr>
              <w:t>$13,421</w:t>
            </w:r>
          </w:p>
        </w:tc>
        <w:tc>
          <w:tcPr>
            <w:tcW w:w="1440" w:type="dxa"/>
            <w:shd w:val="clear" w:color="auto" w:fill="auto"/>
            <w:noWrap/>
            <w:tcMar>
              <w:top w:w="0" w:type="dxa"/>
              <w:left w:w="108" w:type="dxa"/>
              <w:bottom w:w="0" w:type="dxa"/>
              <w:right w:w="108" w:type="dxa"/>
            </w:tcMar>
            <w:hideMark/>
          </w:tcPr>
          <w:p w14:paraId="59822BD6" w14:textId="29620918" w:rsidR="00610B2A" w:rsidRPr="003A212E" w:rsidRDefault="00610B2A" w:rsidP="003A212E">
            <w:pPr>
              <w:jc w:val="center"/>
              <w:rPr>
                <w:sz w:val="18"/>
              </w:rPr>
            </w:pPr>
            <w:r w:rsidRPr="003A212E">
              <w:rPr>
                <w:i/>
                <w:iCs/>
                <w:sz w:val="18"/>
              </w:rPr>
              <w:t>$2,586</w:t>
            </w:r>
          </w:p>
        </w:tc>
        <w:tc>
          <w:tcPr>
            <w:tcW w:w="1355" w:type="dxa"/>
            <w:shd w:val="clear" w:color="auto" w:fill="auto"/>
            <w:noWrap/>
            <w:tcMar>
              <w:top w:w="0" w:type="dxa"/>
              <w:left w:w="108" w:type="dxa"/>
              <w:bottom w:w="0" w:type="dxa"/>
              <w:right w:w="108" w:type="dxa"/>
            </w:tcMar>
            <w:hideMark/>
          </w:tcPr>
          <w:p w14:paraId="71D8A51A" w14:textId="3103A5A7" w:rsidR="00610B2A" w:rsidRPr="003A212E" w:rsidRDefault="00610B2A" w:rsidP="003A212E">
            <w:pPr>
              <w:jc w:val="center"/>
              <w:rPr>
                <w:sz w:val="18"/>
              </w:rPr>
            </w:pPr>
            <w:r w:rsidRPr="003A212E">
              <w:rPr>
                <w:i/>
                <w:iCs/>
                <w:sz w:val="18"/>
              </w:rPr>
              <w:t>$16,007</w:t>
            </w:r>
          </w:p>
        </w:tc>
      </w:tr>
    </w:tbl>
    <w:p w14:paraId="06B055E9" w14:textId="77777777" w:rsidR="00610B2A" w:rsidRDefault="00610B2A" w:rsidP="00610B2A">
      <w:pPr>
        <w:widowControl w:val="0"/>
        <w:autoSpaceDE w:val="0"/>
        <w:autoSpaceDN w:val="0"/>
        <w:adjustRightInd w:val="0"/>
        <w:rPr>
          <w:rFonts w:cs="Courier"/>
        </w:rPr>
      </w:pPr>
    </w:p>
    <w:p w14:paraId="547AB985" w14:textId="354C94AA" w:rsidR="00610B2A" w:rsidRDefault="00610B2A" w:rsidP="003A212E">
      <w:r>
        <w:t>For class II</w:t>
      </w:r>
      <w:r w:rsidR="001C7C30">
        <w:t xml:space="preserve"> reports</w:t>
      </w:r>
      <w:r>
        <w:t xml:space="preserve">, the overall decrease in </w:t>
      </w:r>
      <w:r w:rsidR="001C7C30">
        <w:t>respondent burden</w:t>
      </w:r>
      <w:r>
        <w:t xml:space="preserve"> is largely attributed to the decrease in reporting activities</w:t>
      </w:r>
      <w:r w:rsidR="007B7072">
        <w:t>. The reduction from electronic reporting is relatively small because many class II respondents have already transitioned to electronic reporting</w:t>
      </w:r>
      <w:r>
        <w:t xml:space="preserve">. </w:t>
      </w:r>
      <w:r w:rsidR="007B7072">
        <w:t>A</w:t>
      </w:r>
      <w:r>
        <w:t xml:space="preserve">nticipated </w:t>
      </w:r>
      <w:r w:rsidR="007B7072">
        <w:t>reductions in</w:t>
      </w:r>
      <w:r>
        <w:t xml:space="preserve"> class II</w:t>
      </w:r>
      <w:r w:rsidR="007B7072">
        <w:t xml:space="preserve"> reporting activities</w:t>
      </w:r>
      <w:r>
        <w:t xml:space="preserve"> including the reduction </w:t>
      </w:r>
      <w:r w:rsidR="007B7072">
        <w:t>in submission of</w:t>
      </w:r>
      <w:r w:rsidR="008B701B">
        <w:t xml:space="preserve"> </w:t>
      </w:r>
      <w:r>
        <w:t>quarterly class II import reports from 1</w:t>
      </w:r>
      <w:r w:rsidR="007B7072">
        <w:t>24</w:t>
      </w:r>
      <w:r>
        <w:t xml:space="preserve"> to </w:t>
      </w:r>
      <w:r w:rsidR="007B7072">
        <w:t>104</w:t>
      </w:r>
      <w:r>
        <w:t xml:space="preserve"> responses per year and </w:t>
      </w:r>
      <w:r w:rsidR="007B7072">
        <w:t>of</w:t>
      </w:r>
      <w:r w:rsidR="008B701B">
        <w:t xml:space="preserve"> </w:t>
      </w:r>
      <w:r>
        <w:t xml:space="preserve">quarterly export reports from </w:t>
      </w:r>
      <w:r w:rsidR="007B7072">
        <w:t>48</w:t>
      </w:r>
      <w:r>
        <w:t xml:space="preserve"> to </w:t>
      </w:r>
      <w:r w:rsidR="007B7072">
        <w:t>36</w:t>
      </w:r>
      <w:r>
        <w:t xml:space="preserve"> re</w:t>
      </w:r>
      <w:r w:rsidR="007B7072">
        <w:t>sponses</w:t>
      </w:r>
      <w:r>
        <w:t xml:space="preserve"> per year.  Likewise, the </w:t>
      </w:r>
      <w:r w:rsidR="007B7072">
        <w:t>number</w:t>
      </w:r>
      <w:r>
        <w:t xml:space="preserve"> of </w:t>
      </w:r>
      <w:r w:rsidR="000923F9">
        <w:t>requests for additional consumption allowances</w:t>
      </w:r>
      <w:r w:rsidR="007B7072">
        <w:t xml:space="preserve"> is expected to</w:t>
      </w:r>
      <w:r>
        <w:t xml:space="preserve"> decrease from 23 to 18 </w:t>
      </w:r>
      <w:r w:rsidR="007B7072">
        <w:t xml:space="preserve">responses </w:t>
      </w:r>
      <w:r>
        <w:t xml:space="preserve">per year and the number of trade reports </w:t>
      </w:r>
      <w:r w:rsidR="007B7072">
        <w:t xml:space="preserve">is expected to </w:t>
      </w:r>
      <w:r>
        <w:t xml:space="preserve">decrease from 66 to 48 </w:t>
      </w:r>
      <w:r w:rsidR="007B7072">
        <w:t xml:space="preserve">responses </w:t>
      </w:r>
      <w:r>
        <w:t xml:space="preserve">per year. Table X below provides an overview of the changes from the previous ICR to this ICR for class II reports. </w:t>
      </w:r>
    </w:p>
    <w:p w14:paraId="5AF7E2F9" w14:textId="2D3AADD5" w:rsidR="00A770A2" w:rsidRDefault="00A770A2" w:rsidP="003A212E"/>
    <w:p w14:paraId="3F2B9E85" w14:textId="333C7A8A" w:rsidR="00A770A2" w:rsidRDefault="00A770A2" w:rsidP="003A212E">
      <w:pPr>
        <w:pStyle w:val="Caption"/>
      </w:pPr>
      <w:r w:rsidRPr="001440C5">
        <w:t xml:space="preserve">Table </w:t>
      </w:r>
      <w:r>
        <w:t xml:space="preserve">X. </w:t>
      </w:r>
      <w:r w:rsidR="007B7072">
        <w:t xml:space="preserve">Respondent </w:t>
      </w:r>
      <w:r>
        <w:t xml:space="preserve">Burden Changes Summary </w:t>
      </w:r>
      <w:r w:rsidRPr="005E17D7">
        <w:t>Table</w:t>
      </w:r>
      <w:r>
        <w:t xml:space="preserve"> Class II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1350"/>
        <w:gridCol w:w="1350"/>
        <w:gridCol w:w="1440"/>
        <w:gridCol w:w="1265"/>
      </w:tblGrid>
      <w:tr w:rsidR="00610B2A" w14:paraId="28CABE1E" w14:textId="77777777" w:rsidTr="003A212E">
        <w:trPr>
          <w:trHeight w:val="552"/>
        </w:trPr>
        <w:tc>
          <w:tcPr>
            <w:tcW w:w="3775" w:type="dxa"/>
            <w:noWrap/>
            <w:tcMar>
              <w:top w:w="0" w:type="dxa"/>
              <w:left w:w="108" w:type="dxa"/>
              <w:bottom w:w="0" w:type="dxa"/>
              <w:right w:w="108" w:type="dxa"/>
            </w:tcMar>
            <w:vAlign w:val="bottom"/>
            <w:hideMark/>
          </w:tcPr>
          <w:p w14:paraId="5574360E" w14:textId="77777777" w:rsidR="00610B2A" w:rsidRPr="003A212E" w:rsidRDefault="00610B2A">
            <w:pPr>
              <w:rPr>
                <w:sz w:val="18"/>
                <w:szCs w:val="20"/>
              </w:rPr>
            </w:pPr>
          </w:p>
        </w:tc>
        <w:tc>
          <w:tcPr>
            <w:tcW w:w="1350" w:type="dxa"/>
            <w:shd w:val="clear" w:color="auto" w:fill="D9D9D9"/>
            <w:tcMar>
              <w:top w:w="0" w:type="dxa"/>
              <w:left w:w="108" w:type="dxa"/>
              <w:bottom w:w="0" w:type="dxa"/>
              <w:right w:w="108" w:type="dxa"/>
            </w:tcMar>
            <w:vAlign w:val="center"/>
            <w:hideMark/>
          </w:tcPr>
          <w:p w14:paraId="664A8EAD" w14:textId="77777777" w:rsidR="00610B2A" w:rsidRPr="003A212E" w:rsidRDefault="00610B2A">
            <w:pPr>
              <w:rPr>
                <w:rFonts w:ascii="Calibri" w:eastAsiaTheme="minorHAnsi" w:hAnsi="Calibri" w:cs="Calibri"/>
                <w:sz w:val="18"/>
                <w:szCs w:val="22"/>
              </w:rPr>
            </w:pPr>
            <w:r w:rsidRPr="003A212E">
              <w:rPr>
                <w:b/>
                <w:bCs/>
                <w:sz w:val="18"/>
              </w:rPr>
              <w:t>Total Hours Per Year</w:t>
            </w:r>
          </w:p>
        </w:tc>
        <w:tc>
          <w:tcPr>
            <w:tcW w:w="1350" w:type="dxa"/>
            <w:shd w:val="clear" w:color="auto" w:fill="D9D9D9"/>
            <w:tcMar>
              <w:top w:w="0" w:type="dxa"/>
              <w:left w:w="108" w:type="dxa"/>
              <w:bottom w:w="0" w:type="dxa"/>
              <w:right w:w="108" w:type="dxa"/>
            </w:tcMar>
            <w:vAlign w:val="center"/>
            <w:hideMark/>
          </w:tcPr>
          <w:p w14:paraId="555069A6" w14:textId="77777777" w:rsidR="00610B2A" w:rsidRPr="003A212E" w:rsidRDefault="00610B2A">
            <w:pPr>
              <w:rPr>
                <w:sz w:val="18"/>
              </w:rPr>
            </w:pPr>
            <w:r w:rsidRPr="003A212E">
              <w:rPr>
                <w:b/>
                <w:bCs/>
                <w:sz w:val="18"/>
              </w:rPr>
              <w:t> Total Labor Cost Per Year</w:t>
            </w:r>
          </w:p>
        </w:tc>
        <w:tc>
          <w:tcPr>
            <w:tcW w:w="1440" w:type="dxa"/>
            <w:shd w:val="clear" w:color="auto" w:fill="D9D9D9"/>
            <w:tcMar>
              <w:top w:w="0" w:type="dxa"/>
              <w:left w:w="108" w:type="dxa"/>
              <w:bottom w:w="0" w:type="dxa"/>
              <w:right w:w="108" w:type="dxa"/>
            </w:tcMar>
            <w:vAlign w:val="center"/>
            <w:hideMark/>
          </w:tcPr>
          <w:p w14:paraId="08F1E73D" w14:textId="77777777" w:rsidR="00610B2A" w:rsidRPr="003A212E" w:rsidRDefault="00610B2A">
            <w:pPr>
              <w:rPr>
                <w:sz w:val="18"/>
              </w:rPr>
            </w:pPr>
            <w:r w:rsidRPr="003A212E">
              <w:rPr>
                <w:b/>
                <w:bCs/>
                <w:sz w:val="18"/>
              </w:rPr>
              <w:t> Total O&amp;M Cost per Year</w:t>
            </w:r>
          </w:p>
        </w:tc>
        <w:tc>
          <w:tcPr>
            <w:tcW w:w="1265" w:type="dxa"/>
            <w:shd w:val="clear" w:color="auto" w:fill="D9D9D9"/>
            <w:tcMar>
              <w:top w:w="0" w:type="dxa"/>
              <w:left w:w="108" w:type="dxa"/>
              <w:bottom w:w="0" w:type="dxa"/>
              <w:right w:w="108" w:type="dxa"/>
            </w:tcMar>
            <w:vAlign w:val="center"/>
            <w:hideMark/>
          </w:tcPr>
          <w:p w14:paraId="4340D225" w14:textId="77777777" w:rsidR="00610B2A" w:rsidRPr="003A212E" w:rsidRDefault="00610B2A">
            <w:pPr>
              <w:rPr>
                <w:sz w:val="18"/>
              </w:rPr>
            </w:pPr>
            <w:r w:rsidRPr="003A212E">
              <w:rPr>
                <w:b/>
                <w:bCs/>
                <w:sz w:val="18"/>
              </w:rPr>
              <w:t> Total Cost Per Year</w:t>
            </w:r>
          </w:p>
        </w:tc>
      </w:tr>
      <w:tr w:rsidR="00610B2A" w14:paraId="550A18A4" w14:textId="77777777" w:rsidTr="003A212E">
        <w:trPr>
          <w:trHeight w:val="188"/>
        </w:trPr>
        <w:tc>
          <w:tcPr>
            <w:tcW w:w="3775" w:type="dxa"/>
            <w:noWrap/>
            <w:tcMar>
              <w:top w:w="0" w:type="dxa"/>
              <w:left w:w="108" w:type="dxa"/>
              <w:bottom w:w="0" w:type="dxa"/>
              <w:right w:w="108" w:type="dxa"/>
            </w:tcMar>
            <w:vAlign w:val="center"/>
            <w:hideMark/>
          </w:tcPr>
          <w:p w14:paraId="04EC553A" w14:textId="77777777" w:rsidR="00610B2A" w:rsidRPr="003A212E" w:rsidRDefault="00610B2A">
            <w:pPr>
              <w:rPr>
                <w:sz w:val="18"/>
              </w:rPr>
            </w:pPr>
            <w:r w:rsidRPr="003A212E">
              <w:rPr>
                <w:sz w:val="18"/>
              </w:rPr>
              <w:t>New Class II Average</w:t>
            </w:r>
          </w:p>
        </w:tc>
        <w:tc>
          <w:tcPr>
            <w:tcW w:w="1350" w:type="dxa"/>
            <w:noWrap/>
            <w:tcMar>
              <w:top w:w="0" w:type="dxa"/>
              <w:left w:w="108" w:type="dxa"/>
              <w:bottom w:w="0" w:type="dxa"/>
              <w:right w:w="108" w:type="dxa"/>
            </w:tcMar>
            <w:vAlign w:val="center"/>
            <w:hideMark/>
          </w:tcPr>
          <w:p w14:paraId="798E3AC1" w14:textId="4E104D90" w:rsidR="00610B2A" w:rsidRPr="003A212E" w:rsidRDefault="00610B2A" w:rsidP="003A212E">
            <w:pPr>
              <w:jc w:val="center"/>
              <w:rPr>
                <w:sz w:val="18"/>
              </w:rPr>
            </w:pPr>
            <w:r w:rsidRPr="003A212E">
              <w:rPr>
                <w:sz w:val="18"/>
              </w:rPr>
              <w:t>1,01</w:t>
            </w:r>
            <w:r w:rsidR="001C7C30" w:rsidRPr="003A212E">
              <w:rPr>
                <w:sz w:val="18"/>
              </w:rPr>
              <w:t>1</w:t>
            </w:r>
          </w:p>
        </w:tc>
        <w:tc>
          <w:tcPr>
            <w:tcW w:w="1350" w:type="dxa"/>
            <w:noWrap/>
            <w:tcMar>
              <w:top w:w="0" w:type="dxa"/>
              <w:left w:w="108" w:type="dxa"/>
              <w:bottom w:w="0" w:type="dxa"/>
              <w:right w:w="108" w:type="dxa"/>
            </w:tcMar>
            <w:vAlign w:val="center"/>
            <w:hideMark/>
          </w:tcPr>
          <w:p w14:paraId="6070F027" w14:textId="77777777" w:rsidR="00610B2A" w:rsidRPr="003A212E" w:rsidRDefault="00610B2A" w:rsidP="003A212E">
            <w:pPr>
              <w:jc w:val="center"/>
              <w:rPr>
                <w:sz w:val="18"/>
              </w:rPr>
            </w:pPr>
            <w:r w:rsidRPr="003A212E">
              <w:rPr>
                <w:sz w:val="18"/>
              </w:rPr>
              <w:t>$115,482</w:t>
            </w:r>
          </w:p>
        </w:tc>
        <w:tc>
          <w:tcPr>
            <w:tcW w:w="1440" w:type="dxa"/>
            <w:noWrap/>
            <w:tcMar>
              <w:top w:w="0" w:type="dxa"/>
              <w:left w:w="108" w:type="dxa"/>
              <w:bottom w:w="0" w:type="dxa"/>
              <w:right w:w="108" w:type="dxa"/>
            </w:tcMar>
            <w:vAlign w:val="center"/>
            <w:hideMark/>
          </w:tcPr>
          <w:p w14:paraId="67B9F3B0" w14:textId="77777777" w:rsidR="00610B2A" w:rsidRPr="003A212E" w:rsidRDefault="00610B2A" w:rsidP="003A212E">
            <w:pPr>
              <w:jc w:val="center"/>
              <w:rPr>
                <w:sz w:val="18"/>
              </w:rPr>
            </w:pPr>
            <w:r w:rsidRPr="003A212E">
              <w:rPr>
                <w:sz w:val="18"/>
              </w:rPr>
              <w:t>$517</w:t>
            </w:r>
          </w:p>
        </w:tc>
        <w:tc>
          <w:tcPr>
            <w:tcW w:w="1265" w:type="dxa"/>
            <w:noWrap/>
            <w:tcMar>
              <w:top w:w="0" w:type="dxa"/>
              <w:left w:w="108" w:type="dxa"/>
              <w:bottom w:w="0" w:type="dxa"/>
              <w:right w:w="108" w:type="dxa"/>
            </w:tcMar>
            <w:vAlign w:val="center"/>
            <w:hideMark/>
          </w:tcPr>
          <w:p w14:paraId="63C699E0" w14:textId="77777777" w:rsidR="00610B2A" w:rsidRPr="003A212E" w:rsidRDefault="00610B2A" w:rsidP="003A212E">
            <w:pPr>
              <w:jc w:val="center"/>
              <w:rPr>
                <w:sz w:val="18"/>
              </w:rPr>
            </w:pPr>
            <w:r w:rsidRPr="003A212E">
              <w:rPr>
                <w:sz w:val="18"/>
              </w:rPr>
              <w:t>$115,999</w:t>
            </w:r>
          </w:p>
        </w:tc>
      </w:tr>
      <w:tr w:rsidR="00610B2A" w14:paraId="4A45C02C" w14:textId="77777777" w:rsidTr="003A212E">
        <w:trPr>
          <w:trHeight w:val="276"/>
        </w:trPr>
        <w:tc>
          <w:tcPr>
            <w:tcW w:w="3775" w:type="dxa"/>
            <w:noWrap/>
            <w:tcMar>
              <w:top w:w="0" w:type="dxa"/>
              <w:left w:w="108" w:type="dxa"/>
              <w:bottom w:w="0" w:type="dxa"/>
              <w:right w:w="108" w:type="dxa"/>
            </w:tcMar>
            <w:vAlign w:val="center"/>
            <w:hideMark/>
          </w:tcPr>
          <w:p w14:paraId="7F60257D" w14:textId="77777777" w:rsidR="00610B2A" w:rsidRPr="003A212E" w:rsidRDefault="00610B2A">
            <w:pPr>
              <w:rPr>
                <w:sz w:val="18"/>
              </w:rPr>
            </w:pPr>
            <w:r w:rsidRPr="003A212E">
              <w:rPr>
                <w:sz w:val="18"/>
              </w:rPr>
              <w:t>Class II ICR (2014.05)</w:t>
            </w:r>
          </w:p>
        </w:tc>
        <w:tc>
          <w:tcPr>
            <w:tcW w:w="1350" w:type="dxa"/>
            <w:noWrap/>
            <w:tcMar>
              <w:top w:w="0" w:type="dxa"/>
              <w:left w:w="108" w:type="dxa"/>
              <w:bottom w:w="0" w:type="dxa"/>
              <w:right w:w="108" w:type="dxa"/>
            </w:tcMar>
            <w:vAlign w:val="center"/>
            <w:hideMark/>
          </w:tcPr>
          <w:p w14:paraId="268B2B6A" w14:textId="2224094D" w:rsidR="00610B2A" w:rsidRPr="003A212E" w:rsidRDefault="00610B2A" w:rsidP="003A212E">
            <w:pPr>
              <w:jc w:val="center"/>
              <w:rPr>
                <w:sz w:val="18"/>
              </w:rPr>
            </w:pPr>
            <w:r w:rsidRPr="003A212E">
              <w:rPr>
                <w:sz w:val="18"/>
              </w:rPr>
              <w:t>1,434</w:t>
            </w:r>
          </w:p>
        </w:tc>
        <w:tc>
          <w:tcPr>
            <w:tcW w:w="1350" w:type="dxa"/>
            <w:noWrap/>
            <w:tcMar>
              <w:top w:w="0" w:type="dxa"/>
              <w:left w:w="108" w:type="dxa"/>
              <w:bottom w:w="0" w:type="dxa"/>
              <w:right w:w="108" w:type="dxa"/>
            </w:tcMar>
            <w:vAlign w:val="center"/>
            <w:hideMark/>
          </w:tcPr>
          <w:p w14:paraId="440D56DA" w14:textId="77777777" w:rsidR="00610B2A" w:rsidRPr="003A212E" w:rsidRDefault="00610B2A" w:rsidP="003A212E">
            <w:pPr>
              <w:jc w:val="center"/>
              <w:rPr>
                <w:sz w:val="18"/>
              </w:rPr>
            </w:pPr>
            <w:r w:rsidRPr="003A212E">
              <w:rPr>
                <w:sz w:val="18"/>
              </w:rPr>
              <w:t>$152,109</w:t>
            </w:r>
          </w:p>
        </w:tc>
        <w:tc>
          <w:tcPr>
            <w:tcW w:w="1440" w:type="dxa"/>
            <w:noWrap/>
            <w:tcMar>
              <w:top w:w="0" w:type="dxa"/>
              <w:left w:w="108" w:type="dxa"/>
              <w:bottom w:w="0" w:type="dxa"/>
              <w:right w:w="108" w:type="dxa"/>
            </w:tcMar>
            <w:vAlign w:val="center"/>
            <w:hideMark/>
          </w:tcPr>
          <w:p w14:paraId="4EC9BEC3" w14:textId="77777777" w:rsidR="00610B2A" w:rsidRPr="003A212E" w:rsidRDefault="00610B2A" w:rsidP="003A212E">
            <w:pPr>
              <w:jc w:val="center"/>
              <w:rPr>
                <w:sz w:val="18"/>
              </w:rPr>
            </w:pPr>
            <w:r w:rsidRPr="003A212E">
              <w:rPr>
                <w:sz w:val="18"/>
              </w:rPr>
              <w:t>$1,155</w:t>
            </w:r>
          </w:p>
        </w:tc>
        <w:tc>
          <w:tcPr>
            <w:tcW w:w="1265" w:type="dxa"/>
            <w:noWrap/>
            <w:tcMar>
              <w:top w:w="0" w:type="dxa"/>
              <w:left w:w="108" w:type="dxa"/>
              <w:bottom w:w="0" w:type="dxa"/>
              <w:right w:w="108" w:type="dxa"/>
            </w:tcMar>
            <w:vAlign w:val="center"/>
            <w:hideMark/>
          </w:tcPr>
          <w:p w14:paraId="2CA82950" w14:textId="77777777" w:rsidR="00610B2A" w:rsidRPr="003A212E" w:rsidRDefault="00610B2A" w:rsidP="003A212E">
            <w:pPr>
              <w:jc w:val="center"/>
              <w:rPr>
                <w:sz w:val="18"/>
              </w:rPr>
            </w:pPr>
            <w:r w:rsidRPr="003A212E">
              <w:rPr>
                <w:sz w:val="18"/>
              </w:rPr>
              <w:t>$153,264</w:t>
            </w:r>
          </w:p>
        </w:tc>
      </w:tr>
      <w:tr w:rsidR="00610B2A" w14:paraId="36887B04"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70EA3737" w14:textId="77777777" w:rsidR="00610B2A" w:rsidRPr="003A212E" w:rsidRDefault="00610B2A">
            <w:pPr>
              <w:rPr>
                <w:sz w:val="18"/>
              </w:rPr>
            </w:pPr>
            <w:r w:rsidRPr="003A212E">
              <w:rPr>
                <w:b/>
                <w:bCs/>
                <w:sz w:val="18"/>
              </w:rPr>
              <w:t>Difference</w:t>
            </w:r>
          </w:p>
        </w:tc>
        <w:tc>
          <w:tcPr>
            <w:tcW w:w="1350" w:type="dxa"/>
            <w:shd w:val="clear" w:color="auto" w:fill="auto"/>
            <w:noWrap/>
            <w:tcMar>
              <w:top w:w="0" w:type="dxa"/>
              <w:left w:w="108" w:type="dxa"/>
              <w:bottom w:w="0" w:type="dxa"/>
              <w:right w:w="108" w:type="dxa"/>
            </w:tcMar>
            <w:vAlign w:val="center"/>
            <w:hideMark/>
          </w:tcPr>
          <w:p w14:paraId="64553403" w14:textId="5B858D76" w:rsidR="00610B2A" w:rsidRPr="003A212E" w:rsidRDefault="00610B2A" w:rsidP="003A212E">
            <w:pPr>
              <w:jc w:val="center"/>
              <w:rPr>
                <w:sz w:val="18"/>
              </w:rPr>
            </w:pPr>
            <w:r w:rsidRPr="003A212E">
              <w:rPr>
                <w:b/>
                <w:bCs/>
                <w:sz w:val="18"/>
              </w:rPr>
              <w:t>(423)</w:t>
            </w:r>
          </w:p>
        </w:tc>
        <w:tc>
          <w:tcPr>
            <w:tcW w:w="1350" w:type="dxa"/>
            <w:shd w:val="clear" w:color="auto" w:fill="auto"/>
            <w:noWrap/>
            <w:tcMar>
              <w:top w:w="0" w:type="dxa"/>
              <w:left w:w="108" w:type="dxa"/>
              <w:bottom w:w="0" w:type="dxa"/>
              <w:right w:w="108" w:type="dxa"/>
            </w:tcMar>
            <w:vAlign w:val="center"/>
            <w:hideMark/>
          </w:tcPr>
          <w:p w14:paraId="33B93AD2" w14:textId="77777777" w:rsidR="00610B2A" w:rsidRPr="003A212E" w:rsidRDefault="00610B2A" w:rsidP="003A212E">
            <w:pPr>
              <w:jc w:val="center"/>
              <w:rPr>
                <w:sz w:val="18"/>
              </w:rPr>
            </w:pPr>
            <w:r w:rsidRPr="003A212E">
              <w:rPr>
                <w:b/>
                <w:bCs/>
                <w:sz w:val="18"/>
              </w:rPr>
              <w:t>($36,627)</w:t>
            </w:r>
          </w:p>
        </w:tc>
        <w:tc>
          <w:tcPr>
            <w:tcW w:w="1440" w:type="dxa"/>
            <w:shd w:val="clear" w:color="auto" w:fill="auto"/>
            <w:noWrap/>
            <w:tcMar>
              <w:top w:w="0" w:type="dxa"/>
              <w:left w:w="108" w:type="dxa"/>
              <w:bottom w:w="0" w:type="dxa"/>
              <w:right w:w="108" w:type="dxa"/>
            </w:tcMar>
            <w:vAlign w:val="center"/>
            <w:hideMark/>
          </w:tcPr>
          <w:p w14:paraId="64125B0F" w14:textId="77777777" w:rsidR="00610B2A" w:rsidRPr="003A212E" w:rsidRDefault="00610B2A" w:rsidP="003A212E">
            <w:pPr>
              <w:jc w:val="center"/>
              <w:rPr>
                <w:sz w:val="18"/>
              </w:rPr>
            </w:pPr>
            <w:r w:rsidRPr="003A212E">
              <w:rPr>
                <w:b/>
                <w:bCs/>
                <w:sz w:val="18"/>
              </w:rPr>
              <w:t>($638)</w:t>
            </w:r>
          </w:p>
        </w:tc>
        <w:tc>
          <w:tcPr>
            <w:tcW w:w="1265" w:type="dxa"/>
            <w:shd w:val="clear" w:color="auto" w:fill="auto"/>
            <w:noWrap/>
            <w:tcMar>
              <w:top w:w="0" w:type="dxa"/>
              <w:left w:w="108" w:type="dxa"/>
              <w:bottom w:w="0" w:type="dxa"/>
              <w:right w:w="108" w:type="dxa"/>
            </w:tcMar>
            <w:vAlign w:val="center"/>
            <w:hideMark/>
          </w:tcPr>
          <w:p w14:paraId="2F3C474F" w14:textId="77777777" w:rsidR="00610B2A" w:rsidRPr="003A212E" w:rsidRDefault="00610B2A" w:rsidP="003A212E">
            <w:pPr>
              <w:jc w:val="center"/>
              <w:rPr>
                <w:sz w:val="18"/>
              </w:rPr>
            </w:pPr>
            <w:r w:rsidRPr="003A212E">
              <w:rPr>
                <w:b/>
                <w:bCs/>
                <w:sz w:val="18"/>
              </w:rPr>
              <w:t>($37,265)</w:t>
            </w:r>
          </w:p>
        </w:tc>
      </w:tr>
      <w:tr w:rsidR="00610B2A" w14:paraId="2CA7F7A4"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2CE40FB6" w14:textId="4692540F" w:rsidR="00610B2A" w:rsidRPr="003A212E" w:rsidRDefault="000923F9">
            <w:pPr>
              <w:rPr>
                <w:sz w:val="18"/>
              </w:rPr>
            </w:pPr>
            <w:r>
              <w:rPr>
                <w:i/>
                <w:iCs/>
                <w:sz w:val="18"/>
              </w:rPr>
              <w:t xml:space="preserve">Due to </w:t>
            </w:r>
            <w:r w:rsidR="00610B2A" w:rsidRPr="003A212E">
              <w:rPr>
                <w:i/>
                <w:iCs/>
                <w:sz w:val="18"/>
              </w:rPr>
              <w:t>Electronic Reporting</w:t>
            </w:r>
          </w:p>
        </w:tc>
        <w:tc>
          <w:tcPr>
            <w:tcW w:w="1350" w:type="dxa"/>
            <w:shd w:val="clear" w:color="auto" w:fill="auto"/>
            <w:noWrap/>
            <w:tcMar>
              <w:top w:w="0" w:type="dxa"/>
              <w:left w:w="108" w:type="dxa"/>
              <w:bottom w:w="0" w:type="dxa"/>
              <w:right w:w="108" w:type="dxa"/>
            </w:tcMar>
            <w:vAlign w:val="center"/>
            <w:hideMark/>
          </w:tcPr>
          <w:p w14:paraId="443B88FE" w14:textId="2D90D471" w:rsidR="00610B2A" w:rsidRPr="003A212E" w:rsidRDefault="00610B2A" w:rsidP="003A212E">
            <w:pPr>
              <w:jc w:val="center"/>
              <w:rPr>
                <w:sz w:val="18"/>
              </w:rPr>
            </w:pPr>
            <w:r w:rsidRPr="003A212E">
              <w:rPr>
                <w:i/>
                <w:iCs/>
                <w:sz w:val="18"/>
              </w:rPr>
              <w:t>(38)</w:t>
            </w:r>
          </w:p>
        </w:tc>
        <w:tc>
          <w:tcPr>
            <w:tcW w:w="1350" w:type="dxa"/>
            <w:shd w:val="clear" w:color="auto" w:fill="auto"/>
            <w:noWrap/>
            <w:tcMar>
              <w:top w:w="0" w:type="dxa"/>
              <w:left w:w="108" w:type="dxa"/>
              <w:bottom w:w="0" w:type="dxa"/>
              <w:right w:w="108" w:type="dxa"/>
            </w:tcMar>
            <w:vAlign w:val="center"/>
            <w:hideMark/>
          </w:tcPr>
          <w:p w14:paraId="3B0343E0" w14:textId="77777777" w:rsidR="00610B2A" w:rsidRPr="003A212E" w:rsidRDefault="00610B2A" w:rsidP="003A212E">
            <w:pPr>
              <w:jc w:val="center"/>
              <w:rPr>
                <w:sz w:val="18"/>
              </w:rPr>
            </w:pPr>
            <w:r w:rsidRPr="003A212E">
              <w:rPr>
                <w:i/>
                <w:iCs/>
                <w:sz w:val="18"/>
              </w:rPr>
              <w:t>($4,329)</w:t>
            </w:r>
          </w:p>
        </w:tc>
        <w:tc>
          <w:tcPr>
            <w:tcW w:w="1440" w:type="dxa"/>
            <w:shd w:val="clear" w:color="auto" w:fill="auto"/>
            <w:noWrap/>
            <w:tcMar>
              <w:top w:w="0" w:type="dxa"/>
              <w:left w:w="108" w:type="dxa"/>
              <w:bottom w:w="0" w:type="dxa"/>
              <w:right w:w="108" w:type="dxa"/>
            </w:tcMar>
            <w:vAlign w:val="center"/>
            <w:hideMark/>
          </w:tcPr>
          <w:p w14:paraId="074FCCC8" w14:textId="77777777" w:rsidR="00610B2A" w:rsidRPr="003A212E" w:rsidRDefault="00610B2A" w:rsidP="003A212E">
            <w:pPr>
              <w:jc w:val="center"/>
              <w:rPr>
                <w:sz w:val="18"/>
              </w:rPr>
            </w:pPr>
            <w:r w:rsidRPr="003A212E">
              <w:rPr>
                <w:i/>
                <w:iCs/>
                <w:sz w:val="18"/>
              </w:rPr>
              <w:t>($379)</w:t>
            </w:r>
          </w:p>
        </w:tc>
        <w:tc>
          <w:tcPr>
            <w:tcW w:w="1265" w:type="dxa"/>
            <w:shd w:val="clear" w:color="auto" w:fill="auto"/>
            <w:noWrap/>
            <w:tcMar>
              <w:top w:w="0" w:type="dxa"/>
              <w:left w:w="108" w:type="dxa"/>
              <w:bottom w:w="0" w:type="dxa"/>
              <w:right w:w="108" w:type="dxa"/>
            </w:tcMar>
            <w:vAlign w:val="center"/>
            <w:hideMark/>
          </w:tcPr>
          <w:p w14:paraId="1B6FD76B" w14:textId="77777777" w:rsidR="00610B2A" w:rsidRPr="003A212E" w:rsidRDefault="00610B2A" w:rsidP="003A212E">
            <w:pPr>
              <w:jc w:val="center"/>
              <w:rPr>
                <w:sz w:val="18"/>
              </w:rPr>
            </w:pPr>
            <w:r w:rsidRPr="003A212E">
              <w:rPr>
                <w:i/>
                <w:iCs/>
                <w:sz w:val="18"/>
              </w:rPr>
              <w:t>($4,708)</w:t>
            </w:r>
          </w:p>
        </w:tc>
      </w:tr>
      <w:tr w:rsidR="00610B2A" w14:paraId="6C5BE281"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42D42B44" w14:textId="162261E1" w:rsidR="00610B2A" w:rsidRPr="003A212E" w:rsidRDefault="000923F9">
            <w:pPr>
              <w:rPr>
                <w:sz w:val="18"/>
              </w:rPr>
            </w:pPr>
            <w:r>
              <w:rPr>
                <w:i/>
                <w:iCs/>
                <w:sz w:val="18"/>
              </w:rPr>
              <w:t xml:space="preserve">Due to </w:t>
            </w:r>
            <w:r w:rsidR="00610B2A" w:rsidRPr="003A212E">
              <w:rPr>
                <w:i/>
                <w:iCs/>
                <w:sz w:val="18"/>
              </w:rPr>
              <w:t>Other (e.g., change in reporting activity)</w:t>
            </w:r>
          </w:p>
        </w:tc>
        <w:tc>
          <w:tcPr>
            <w:tcW w:w="1350" w:type="dxa"/>
            <w:shd w:val="clear" w:color="auto" w:fill="auto"/>
            <w:noWrap/>
            <w:tcMar>
              <w:top w:w="0" w:type="dxa"/>
              <w:left w:w="108" w:type="dxa"/>
              <w:bottom w:w="0" w:type="dxa"/>
              <w:right w:w="108" w:type="dxa"/>
            </w:tcMar>
            <w:vAlign w:val="center"/>
            <w:hideMark/>
          </w:tcPr>
          <w:p w14:paraId="608C9DA0" w14:textId="2832AE19" w:rsidR="00610B2A" w:rsidRPr="003A212E" w:rsidRDefault="00610B2A" w:rsidP="003A212E">
            <w:pPr>
              <w:jc w:val="center"/>
              <w:rPr>
                <w:sz w:val="18"/>
              </w:rPr>
            </w:pPr>
            <w:r w:rsidRPr="003A212E">
              <w:rPr>
                <w:i/>
                <w:iCs/>
                <w:sz w:val="18"/>
              </w:rPr>
              <w:t>(385)</w:t>
            </w:r>
          </w:p>
        </w:tc>
        <w:tc>
          <w:tcPr>
            <w:tcW w:w="1350" w:type="dxa"/>
            <w:shd w:val="clear" w:color="auto" w:fill="auto"/>
            <w:noWrap/>
            <w:tcMar>
              <w:top w:w="0" w:type="dxa"/>
              <w:left w:w="108" w:type="dxa"/>
              <w:bottom w:w="0" w:type="dxa"/>
              <w:right w:w="108" w:type="dxa"/>
            </w:tcMar>
            <w:vAlign w:val="center"/>
            <w:hideMark/>
          </w:tcPr>
          <w:p w14:paraId="0D87FFBC" w14:textId="77777777" w:rsidR="00610B2A" w:rsidRPr="003A212E" w:rsidRDefault="00610B2A" w:rsidP="003A212E">
            <w:pPr>
              <w:jc w:val="center"/>
              <w:rPr>
                <w:sz w:val="18"/>
              </w:rPr>
            </w:pPr>
            <w:r w:rsidRPr="003A212E">
              <w:rPr>
                <w:i/>
                <w:iCs/>
                <w:sz w:val="18"/>
              </w:rPr>
              <w:t>($32,298)</w:t>
            </w:r>
          </w:p>
        </w:tc>
        <w:tc>
          <w:tcPr>
            <w:tcW w:w="1440" w:type="dxa"/>
            <w:shd w:val="clear" w:color="auto" w:fill="auto"/>
            <w:noWrap/>
            <w:tcMar>
              <w:top w:w="0" w:type="dxa"/>
              <w:left w:w="108" w:type="dxa"/>
              <w:bottom w:w="0" w:type="dxa"/>
              <w:right w:w="108" w:type="dxa"/>
            </w:tcMar>
            <w:vAlign w:val="center"/>
            <w:hideMark/>
          </w:tcPr>
          <w:p w14:paraId="356A8565" w14:textId="77777777" w:rsidR="00610B2A" w:rsidRPr="003A212E" w:rsidRDefault="00610B2A" w:rsidP="003A212E">
            <w:pPr>
              <w:jc w:val="center"/>
              <w:rPr>
                <w:sz w:val="18"/>
              </w:rPr>
            </w:pPr>
            <w:r w:rsidRPr="003A212E">
              <w:rPr>
                <w:i/>
                <w:iCs/>
                <w:sz w:val="18"/>
              </w:rPr>
              <w:t>($259)</w:t>
            </w:r>
          </w:p>
        </w:tc>
        <w:tc>
          <w:tcPr>
            <w:tcW w:w="1265" w:type="dxa"/>
            <w:shd w:val="clear" w:color="auto" w:fill="auto"/>
            <w:noWrap/>
            <w:tcMar>
              <w:top w:w="0" w:type="dxa"/>
              <w:left w:w="108" w:type="dxa"/>
              <w:bottom w:w="0" w:type="dxa"/>
              <w:right w:w="108" w:type="dxa"/>
            </w:tcMar>
            <w:vAlign w:val="center"/>
            <w:hideMark/>
          </w:tcPr>
          <w:p w14:paraId="528C5313" w14:textId="77777777" w:rsidR="00610B2A" w:rsidRPr="003A212E" w:rsidRDefault="00610B2A" w:rsidP="003A212E">
            <w:pPr>
              <w:jc w:val="center"/>
              <w:rPr>
                <w:sz w:val="18"/>
              </w:rPr>
            </w:pPr>
            <w:r w:rsidRPr="003A212E">
              <w:rPr>
                <w:i/>
                <w:iCs/>
                <w:sz w:val="18"/>
              </w:rPr>
              <w:t>($32,557)</w:t>
            </w:r>
          </w:p>
        </w:tc>
      </w:tr>
    </w:tbl>
    <w:p w14:paraId="5DEE564A" w14:textId="77777777" w:rsidR="00610B2A" w:rsidRDefault="00610B2A" w:rsidP="003247FB">
      <w:pPr>
        <w:spacing w:after="200"/>
        <w:rPr>
          <w:color w:val="000000"/>
        </w:rPr>
      </w:pPr>
    </w:p>
    <w:p w14:paraId="102948AE" w14:textId="0032C0CF" w:rsidR="00610B2A" w:rsidRDefault="00FD30DA" w:rsidP="003A212E">
      <w:pPr>
        <w:rPr>
          <w:sz w:val="22"/>
          <w:szCs w:val="22"/>
        </w:rPr>
      </w:pPr>
      <w:r>
        <w:rPr>
          <w:rFonts w:cs="Courier"/>
        </w:rPr>
        <w:t xml:space="preserve">For methyl bromide critical users, there was a decrease in the total estimated </w:t>
      </w:r>
      <w:r w:rsidRPr="006B1536">
        <w:rPr>
          <w:rFonts w:cs="Courier"/>
        </w:rPr>
        <w:t xml:space="preserve">respondent burden compared with the burden currently approved by OMB. The primary reason for the decrease in burden hours </w:t>
      </w:r>
      <w:r>
        <w:rPr>
          <w:rFonts w:cs="Courier"/>
        </w:rPr>
        <w:t>wa</w:t>
      </w:r>
      <w:r w:rsidRPr="006B1536">
        <w:rPr>
          <w:rFonts w:cs="Courier"/>
        </w:rPr>
        <w:t>s a decrease in the number of applicants</w:t>
      </w:r>
      <w:r>
        <w:rPr>
          <w:rFonts w:cs="Courier"/>
        </w:rPr>
        <w:t>,</w:t>
      </w:r>
      <w:r w:rsidRPr="006B1536">
        <w:rPr>
          <w:rFonts w:cs="Courier"/>
        </w:rPr>
        <w:t xml:space="preserve"> end users</w:t>
      </w:r>
      <w:r>
        <w:rPr>
          <w:rFonts w:cs="Courier"/>
        </w:rPr>
        <w:t xml:space="preserve">, and </w:t>
      </w:r>
      <w:r w:rsidRPr="006B1536">
        <w:rPr>
          <w:rFonts w:cs="Courier"/>
        </w:rPr>
        <w:t>distributors of methyl bromide</w:t>
      </w:r>
      <w:r>
        <w:rPr>
          <w:rFonts w:cs="Courier"/>
        </w:rPr>
        <w:t xml:space="preserve"> since the last ICR for CUE</w:t>
      </w:r>
      <w:r w:rsidR="000923F9">
        <w:rPr>
          <w:rFonts w:cs="Courier"/>
        </w:rPr>
        <w:t>s</w:t>
      </w:r>
      <w:r>
        <w:rPr>
          <w:rFonts w:cs="Courier"/>
        </w:rPr>
        <w:t xml:space="preserve">. EPA estimates there to be a 75 percent decrease in respondent activities for this ICR. </w:t>
      </w:r>
      <w:r w:rsidR="00610B2A">
        <w:t>Specifically, the follow</w:t>
      </w:r>
      <w:r w:rsidR="00A770A2">
        <w:t>ing reductions are anticipated</w:t>
      </w:r>
      <w:r w:rsidR="007B7072">
        <w:t>:</w:t>
      </w:r>
      <w:r w:rsidR="00A770A2">
        <w:t xml:space="preserve"> reduction in CUE applications from 15 to 2 per year, reduction in the number of annual reports from 50 to 4 per year, retiring of the methyl bromide trade report, and elimination of the hours associated with rule familiarization and responding to questions on the CUE program. </w:t>
      </w:r>
      <w:r w:rsidR="008D11FB">
        <w:t xml:space="preserve">An overview of the changes from the previous ICR to this ICR for methyl bromide reports is </w:t>
      </w:r>
      <w:r w:rsidR="007B7072">
        <w:t xml:space="preserve">shown </w:t>
      </w:r>
      <w:r w:rsidR="008D11FB">
        <w:t xml:space="preserve">below </w:t>
      </w:r>
      <w:r w:rsidR="007B7072">
        <w:t>in Table XI</w:t>
      </w:r>
      <w:r w:rsidR="008D11FB">
        <w:t>.</w:t>
      </w:r>
      <w:r w:rsidR="007B7072">
        <w:t xml:space="preserve"> </w:t>
      </w:r>
    </w:p>
    <w:p w14:paraId="75552DE5" w14:textId="619AED5B" w:rsidR="00FD30DA" w:rsidRDefault="00FD30DA" w:rsidP="00FD30DA">
      <w:pPr>
        <w:widowControl w:val="0"/>
        <w:autoSpaceDE w:val="0"/>
        <w:autoSpaceDN w:val="0"/>
        <w:adjustRightInd w:val="0"/>
        <w:rPr>
          <w:rFonts w:cs="Courier"/>
        </w:rPr>
      </w:pPr>
    </w:p>
    <w:p w14:paraId="0F909E4B" w14:textId="21440616" w:rsidR="00A770A2" w:rsidRDefault="00A770A2" w:rsidP="003A212E">
      <w:pPr>
        <w:pStyle w:val="Caption"/>
        <w:rPr>
          <w:rFonts w:cs="Courier"/>
        </w:rPr>
      </w:pPr>
      <w:r w:rsidRPr="001440C5">
        <w:t xml:space="preserve">Table </w:t>
      </w:r>
      <w:r>
        <w:t xml:space="preserve">XI. </w:t>
      </w:r>
      <w:r w:rsidR="007A2817">
        <w:t>Respondent</w:t>
      </w:r>
      <w:r w:rsidR="007A2817" w:rsidRPr="00FC3F1C">
        <w:t xml:space="preserve"> </w:t>
      </w:r>
      <w:r w:rsidRPr="00FC3F1C">
        <w:t xml:space="preserve">Burden </w:t>
      </w:r>
      <w:r>
        <w:t xml:space="preserve">Changes </w:t>
      </w:r>
      <w:r w:rsidRPr="00FC3F1C">
        <w:t xml:space="preserve">Summary </w:t>
      </w:r>
      <w:r w:rsidRPr="005E17D7">
        <w:t>Table</w:t>
      </w:r>
      <w:r>
        <w:t xml:space="preserve"> Methyl Bromide CUE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1350"/>
        <w:gridCol w:w="1350"/>
        <w:gridCol w:w="1440"/>
        <w:gridCol w:w="1265"/>
      </w:tblGrid>
      <w:tr w:rsidR="00610B2A" w14:paraId="06027103" w14:textId="77777777" w:rsidTr="003A212E">
        <w:trPr>
          <w:trHeight w:val="552"/>
        </w:trPr>
        <w:tc>
          <w:tcPr>
            <w:tcW w:w="3775" w:type="dxa"/>
            <w:noWrap/>
            <w:tcMar>
              <w:top w:w="0" w:type="dxa"/>
              <w:left w:w="108" w:type="dxa"/>
              <w:bottom w:w="0" w:type="dxa"/>
              <w:right w:w="108" w:type="dxa"/>
            </w:tcMar>
            <w:vAlign w:val="bottom"/>
            <w:hideMark/>
          </w:tcPr>
          <w:p w14:paraId="1879C011" w14:textId="77777777" w:rsidR="00610B2A" w:rsidRPr="003A212E" w:rsidRDefault="00610B2A">
            <w:pPr>
              <w:rPr>
                <w:sz w:val="18"/>
                <w:szCs w:val="20"/>
              </w:rPr>
            </w:pPr>
          </w:p>
        </w:tc>
        <w:tc>
          <w:tcPr>
            <w:tcW w:w="1350" w:type="dxa"/>
            <w:shd w:val="clear" w:color="auto" w:fill="D9D9D9"/>
            <w:tcMar>
              <w:top w:w="0" w:type="dxa"/>
              <w:left w:w="108" w:type="dxa"/>
              <w:bottom w:w="0" w:type="dxa"/>
              <w:right w:w="108" w:type="dxa"/>
            </w:tcMar>
            <w:vAlign w:val="center"/>
            <w:hideMark/>
          </w:tcPr>
          <w:p w14:paraId="11CA117D" w14:textId="77777777" w:rsidR="00610B2A" w:rsidRPr="003A212E" w:rsidRDefault="00610B2A">
            <w:pPr>
              <w:rPr>
                <w:rFonts w:ascii="Calibri" w:eastAsiaTheme="minorHAnsi" w:hAnsi="Calibri" w:cs="Calibri"/>
                <w:sz w:val="18"/>
                <w:szCs w:val="22"/>
              </w:rPr>
            </w:pPr>
            <w:r w:rsidRPr="003A212E">
              <w:rPr>
                <w:b/>
                <w:bCs/>
                <w:sz w:val="18"/>
              </w:rPr>
              <w:t>Total Hours Per Year</w:t>
            </w:r>
          </w:p>
        </w:tc>
        <w:tc>
          <w:tcPr>
            <w:tcW w:w="1350" w:type="dxa"/>
            <w:shd w:val="clear" w:color="auto" w:fill="D9D9D9"/>
            <w:tcMar>
              <w:top w:w="0" w:type="dxa"/>
              <w:left w:w="108" w:type="dxa"/>
              <w:bottom w:w="0" w:type="dxa"/>
              <w:right w:w="108" w:type="dxa"/>
            </w:tcMar>
            <w:vAlign w:val="center"/>
            <w:hideMark/>
          </w:tcPr>
          <w:p w14:paraId="100D9C90" w14:textId="77777777" w:rsidR="00610B2A" w:rsidRPr="003A212E" w:rsidRDefault="00610B2A">
            <w:pPr>
              <w:rPr>
                <w:sz w:val="18"/>
              </w:rPr>
            </w:pPr>
            <w:r w:rsidRPr="003A212E">
              <w:rPr>
                <w:b/>
                <w:bCs/>
                <w:sz w:val="18"/>
              </w:rPr>
              <w:t> Total Labor Cost Per Year</w:t>
            </w:r>
          </w:p>
        </w:tc>
        <w:tc>
          <w:tcPr>
            <w:tcW w:w="1440" w:type="dxa"/>
            <w:shd w:val="clear" w:color="auto" w:fill="D9D9D9"/>
            <w:tcMar>
              <w:top w:w="0" w:type="dxa"/>
              <w:left w:w="108" w:type="dxa"/>
              <w:bottom w:w="0" w:type="dxa"/>
              <w:right w:w="108" w:type="dxa"/>
            </w:tcMar>
            <w:vAlign w:val="center"/>
            <w:hideMark/>
          </w:tcPr>
          <w:p w14:paraId="753C03F8" w14:textId="77777777" w:rsidR="00610B2A" w:rsidRPr="003A212E" w:rsidRDefault="00610B2A">
            <w:pPr>
              <w:rPr>
                <w:sz w:val="18"/>
              </w:rPr>
            </w:pPr>
            <w:r w:rsidRPr="003A212E">
              <w:rPr>
                <w:b/>
                <w:bCs/>
                <w:sz w:val="18"/>
              </w:rPr>
              <w:t> Total O&amp;M Cost per Year</w:t>
            </w:r>
          </w:p>
        </w:tc>
        <w:tc>
          <w:tcPr>
            <w:tcW w:w="1265" w:type="dxa"/>
            <w:shd w:val="clear" w:color="auto" w:fill="D9D9D9"/>
            <w:tcMar>
              <w:top w:w="0" w:type="dxa"/>
              <w:left w:w="108" w:type="dxa"/>
              <w:bottom w:w="0" w:type="dxa"/>
              <w:right w:w="108" w:type="dxa"/>
            </w:tcMar>
            <w:vAlign w:val="center"/>
            <w:hideMark/>
          </w:tcPr>
          <w:p w14:paraId="1A71421F" w14:textId="77777777" w:rsidR="00610B2A" w:rsidRPr="003A212E" w:rsidRDefault="00610B2A">
            <w:pPr>
              <w:rPr>
                <w:sz w:val="18"/>
              </w:rPr>
            </w:pPr>
            <w:r w:rsidRPr="003A212E">
              <w:rPr>
                <w:b/>
                <w:bCs/>
                <w:sz w:val="18"/>
              </w:rPr>
              <w:t> Total Cost Per Year</w:t>
            </w:r>
          </w:p>
        </w:tc>
      </w:tr>
      <w:tr w:rsidR="00610B2A" w14:paraId="7A36EB1A" w14:textId="77777777" w:rsidTr="003A212E">
        <w:trPr>
          <w:trHeight w:val="188"/>
        </w:trPr>
        <w:tc>
          <w:tcPr>
            <w:tcW w:w="3775" w:type="dxa"/>
            <w:noWrap/>
            <w:tcMar>
              <w:top w:w="0" w:type="dxa"/>
              <w:left w:w="108" w:type="dxa"/>
              <w:bottom w:w="0" w:type="dxa"/>
              <w:right w:w="108" w:type="dxa"/>
            </w:tcMar>
            <w:vAlign w:val="center"/>
            <w:hideMark/>
          </w:tcPr>
          <w:p w14:paraId="26B63A16" w14:textId="77777777" w:rsidR="00610B2A" w:rsidRPr="003A212E" w:rsidRDefault="00610B2A">
            <w:pPr>
              <w:rPr>
                <w:sz w:val="18"/>
              </w:rPr>
            </w:pPr>
            <w:r w:rsidRPr="003A212E">
              <w:rPr>
                <w:sz w:val="18"/>
              </w:rPr>
              <w:t>New Class II Average</w:t>
            </w:r>
          </w:p>
        </w:tc>
        <w:tc>
          <w:tcPr>
            <w:tcW w:w="1350" w:type="dxa"/>
            <w:noWrap/>
            <w:tcMar>
              <w:top w:w="0" w:type="dxa"/>
              <w:left w:w="108" w:type="dxa"/>
              <w:bottom w:w="0" w:type="dxa"/>
              <w:right w:w="108" w:type="dxa"/>
            </w:tcMar>
            <w:vAlign w:val="center"/>
            <w:hideMark/>
          </w:tcPr>
          <w:p w14:paraId="37DF2819" w14:textId="6C52DBF9" w:rsidR="00610B2A" w:rsidRPr="003A212E" w:rsidRDefault="00610B2A" w:rsidP="003A212E">
            <w:pPr>
              <w:jc w:val="center"/>
              <w:rPr>
                <w:sz w:val="18"/>
              </w:rPr>
            </w:pPr>
            <w:r w:rsidRPr="003A212E">
              <w:rPr>
                <w:sz w:val="18"/>
              </w:rPr>
              <w:t>446</w:t>
            </w:r>
          </w:p>
        </w:tc>
        <w:tc>
          <w:tcPr>
            <w:tcW w:w="1350" w:type="dxa"/>
            <w:noWrap/>
            <w:tcMar>
              <w:top w:w="0" w:type="dxa"/>
              <w:left w:w="108" w:type="dxa"/>
              <w:bottom w:w="0" w:type="dxa"/>
              <w:right w:w="108" w:type="dxa"/>
            </w:tcMar>
            <w:vAlign w:val="center"/>
            <w:hideMark/>
          </w:tcPr>
          <w:p w14:paraId="07121337" w14:textId="77777777" w:rsidR="00610B2A" w:rsidRPr="003A212E" w:rsidRDefault="00610B2A" w:rsidP="003A212E">
            <w:pPr>
              <w:jc w:val="center"/>
              <w:rPr>
                <w:sz w:val="18"/>
              </w:rPr>
            </w:pPr>
            <w:r w:rsidRPr="003A212E">
              <w:rPr>
                <w:sz w:val="18"/>
              </w:rPr>
              <w:t>$50,992</w:t>
            </w:r>
          </w:p>
        </w:tc>
        <w:tc>
          <w:tcPr>
            <w:tcW w:w="1440" w:type="dxa"/>
            <w:noWrap/>
            <w:tcMar>
              <w:top w:w="0" w:type="dxa"/>
              <w:left w:w="108" w:type="dxa"/>
              <w:bottom w:w="0" w:type="dxa"/>
              <w:right w:w="108" w:type="dxa"/>
            </w:tcMar>
            <w:vAlign w:val="center"/>
            <w:hideMark/>
          </w:tcPr>
          <w:p w14:paraId="5B77C712" w14:textId="77777777" w:rsidR="00610B2A" w:rsidRPr="003A212E" w:rsidRDefault="00610B2A" w:rsidP="003A212E">
            <w:pPr>
              <w:jc w:val="center"/>
              <w:rPr>
                <w:sz w:val="18"/>
              </w:rPr>
            </w:pPr>
            <w:r w:rsidRPr="003A212E">
              <w:rPr>
                <w:sz w:val="18"/>
              </w:rPr>
              <w:t>$5,169</w:t>
            </w:r>
          </w:p>
        </w:tc>
        <w:tc>
          <w:tcPr>
            <w:tcW w:w="1265" w:type="dxa"/>
            <w:noWrap/>
            <w:tcMar>
              <w:top w:w="0" w:type="dxa"/>
              <w:left w:w="108" w:type="dxa"/>
              <w:bottom w:w="0" w:type="dxa"/>
              <w:right w:w="108" w:type="dxa"/>
            </w:tcMar>
            <w:vAlign w:val="center"/>
            <w:hideMark/>
          </w:tcPr>
          <w:p w14:paraId="1D1CF02F" w14:textId="77777777" w:rsidR="00610B2A" w:rsidRPr="003A212E" w:rsidRDefault="00610B2A" w:rsidP="003A212E">
            <w:pPr>
              <w:jc w:val="center"/>
              <w:rPr>
                <w:sz w:val="18"/>
              </w:rPr>
            </w:pPr>
            <w:r w:rsidRPr="003A212E">
              <w:rPr>
                <w:sz w:val="18"/>
              </w:rPr>
              <w:t>$56,161</w:t>
            </w:r>
          </w:p>
        </w:tc>
      </w:tr>
      <w:tr w:rsidR="00610B2A" w14:paraId="6A895CE8" w14:textId="77777777" w:rsidTr="003A212E">
        <w:trPr>
          <w:trHeight w:val="276"/>
        </w:trPr>
        <w:tc>
          <w:tcPr>
            <w:tcW w:w="3775" w:type="dxa"/>
            <w:noWrap/>
            <w:tcMar>
              <w:top w:w="0" w:type="dxa"/>
              <w:left w:w="108" w:type="dxa"/>
              <w:bottom w:w="0" w:type="dxa"/>
              <w:right w:w="108" w:type="dxa"/>
            </w:tcMar>
            <w:vAlign w:val="center"/>
            <w:hideMark/>
          </w:tcPr>
          <w:p w14:paraId="27E62ED8" w14:textId="77777777" w:rsidR="00610B2A" w:rsidRPr="003A212E" w:rsidRDefault="00610B2A">
            <w:pPr>
              <w:rPr>
                <w:sz w:val="18"/>
              </w:rPr>
            </w:pPr>
            <w:r w:rsidRPr="003A212E">
              <w:rPr>
                <w:sz w:val="18"/>
              </w:rPr>
              <w:t>MeBr ICR</w:t>
            </w:r>
          </w:p>
        </w:tc>
        <w:tc>
          <w:tcPr>
            <w:tcW w:w="1350" w:type="dxa"/>
            <w:noWrap/>
            <w:tcMar>
              <w:top w:w="0" w:type="dxa"/>
              <w:left w:w="108" w:type="dxa"/>
              <w:bottom w:w="0" w:type="dxa"/>
              <w:right w:w="108" w:type="dxa"/>
            </w:tcMar>
            <w:vAlign w:val="center"/>
            <w:hideMark/>
          </w:tcPr>
          <w:p w14:paraId="449FEB9C" w14:textId="41CDBF5E" w:rsidR="00610B2A" w:rsidRPr="003A212E" w:rsidRDefault="00610B2A" w:rsidP="003A212E">
            <w:pPr>
              <w:jc w:val="center"/>
              <w:rPr>
                <w:sz w:val="18"/>
              </w:rPr>
            </w:pPr>
            <w:r w:rsidRPr="003A212E">
              <w:rPr>
                <w:sz w:val="18"/>
              </w:rPr>
              <w:t>1,582</w:t>
            </w:r>
          </w:p>
        </w:tc>
        <w:tc>
          <w:tcPr>
            <w:tcW w:w="1350" w:type="dxa"/>
            <w:noWrap/>
            <w:tcMar>
              <w:top w:w="0" w:type="dxa"/>
              <w:left w:w="108" w:type="dxa"/>
              <w:bottom w:w="0" w:type="dxa"/>
              <w:right w:w="108" w:type="dxa"/>
            </w:tcMar>
            <w:vAlign w:val="center"/>
            <w:hideMark/>
          </w:tcPr>
          <w:p w14:paraId="461EA307" w14:textId="77777777" w:rsidR="00610B2A" w:rsidRPr="003A212E" w:rsidRDefault="00610B2A" w:rsidP="003A212E">
            <w:pPr>
              <w:jc w:val="center"/>
              <w:rPr>
                <w:sz w:val="18"/>
              </w:rPr>
            </w:pPr>
            <w:r w:rsidRPr="003A212E">
              <w:rPr>
                <w:sz w:val="18"/>
              </w:rPr>
              <w:t>$191,886</w:t>
            </w:r>
          </w:p>
        </w:tc>
        <w:tc>
          <w:tcPr>
            <w:tcW w:w="1440" w:type="dxa"/>
            <w:noWrap/>
            <w:tcMar>
              <w:top w:w="0" w:type="dxa"/>
              <w:left w:w="108" w:type="dxa"/>
              <w:bottom w:w="0" w:type="dxa"/>
              <w:right w:w="108" w:type="dxa"/>
            </w:tcMar>
            <w:vAlign w:val="center"/>
            <w:hideMark/>
          </w:tcPr>
          <w:p w14:paraId="206117D7" w14:textId="77777777" w:rsidR="00610B2A" w:rsidRPr="003A212E" w:rsidRDefault="00610B2A" w:rsidP="003A212E">
            <w:pPr>
              <w:jc w:val="center"/>
              <w:rPr>
                <w:sz w:val="18"/>
              </w:rPr>
            </w:pPr>
            <w:r w:rsidRPr="003A212E">
              <w:rPr>
                <w:sz w:val="18"/>
              </w:rPr>
              <w:t>$0</w:t>
            </w:r>
          </w:p>
        </w:tc>
        <w:tc>
          <w:tcPr>
            <w:tcW w:w="1265" w:type="dxa"/>
            <w:noWrap/>
            <w:tcMar>
              <w:top w:w="0" w:type="dxa"/>
              <w:left w:w="108" w:type="dxa"/>
              <w:bottom w:w="0" w:type="dxa"/>
              <w:right w:w="108" w:type="dxa"/>
            </w:tcMar>
            <w:vAlign w:val="center"/>
            <w:hideMark/>
          </w:tcPr>
          <w:p w14:paraId="47DC53D8" w14:textId="77777777" w:rsidR="00610B2A" w:rsidRPr="003A212E" w:rsidRDefault="00610B2A" w:rsidP="003A212E">
            <w:pPr>
              <w:jc w:val="center"/>
              <w:rPr>
                <w:sz w:val="18"/>
              </w:rPr>
            </w:pPr>
            <w:r w:rsidRPr="003A212E">
              <w:rPr>
                <w:sz w:val="18"/>
              </w:rPr>
              <w:t>$191,886</w:t>
            </w:r>
          </w:p>
        </w:tc>
      </w:tr>
      <w:tr w:rsidR="00610B2A" w14:paraId="46208205"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32BE2F83" w14:textId="77777777" w:rsidR="00610B2A" w:rsidRPr="003A212E" w:rsidRDefault="00610B2A">
            <w:pPr>
              <w:rPr>
                <w:sz w:val="18"/>
              </w:rPr>
            </w:pPr>
            <w:r w:rsidRPr="003A212E">
              <w:rPr>
                <w:b/>
                <w:bCs/>
                <w:sz w:val="18"/>
              </w:rPr>
              <w:t>Difference</w:t>
            </w:r>
          </w:p>
        </w:tc>
        <w:tc>
          <w:tcPr>
            <w:tcW w:w="1350" w:type="dxa"/>
            <w:shd w:val="clear" w:color="auto" w:fill="auto"/>
            <w:noWrap/>
            <w:tcMar>
              <w:top w:w="0" w:type="dxa"/>
              <w:left w:w="108" w:type="dxa"/>
              <w:bottom w:w="0" w:type="dxa"/>
              <w:right w:w="108" w:type="dxa"/>
            </w:tcMar>
            <w:vAlign w:val="center"/>
            <w:hideMark/>
          </w:tcPr>
          <w:p w14:paraId="45317866" w14:textId="77777777" w:rsidR="00610B2A" w:rsidRPr="003A212E" w:rsidRDefault="00610B2A" w:rsidP="003A212E">
            <w:pPr>
              <w:jc w:val="center"/>
              <w:rPr>
                <w:sz w:val="18"/>
              </w:rPr>
            </w:pPr>
            <w:r w:rsidRPr="003A212E">
              <w:rPr>
                <w:b/>
                <w:bCs/>
                <w:sz w:val="18"/>
              </w:rPr>
              <w:t>(1,136)</w:t>
            </w:r>
          </w:p>
        </w:tc>
        <w:tc>
          <w:tcPr>
            <w:tcW w:w="1350" w:type="dxa"/>
            <w:shd w:val="clear" w:color="auto" w:fill="auto"/>
            <w:noWrap/>
            <w:tcMar>
              <w:top w:w="0" w:type="dxa"/>
              <w:left w:w="108" w:type="dxa"/>
              <w:bottom w:w="0" w:type="dxa"/>
              <w:right w:w="108" w:type="dxa"/>
            </w:tcMar>
            <w:vAlign w:val="center"/>
            <w:hideMark/>
          </w:tcPr>
          <w:p w14:paraId="15E4C9A8" w14:textId="77777777" w:rsidR="00610B2A" w:rsidRPr="003A212E" w:rsidRDefault="00610B2A" w:rsidP="003A212E">
            <w:pPr>
              <w:jc w:val="center"/>
              <w:rPr>
                <w:sz w:val="18"/>
              </w:rPr>
            </w:pPr>
            <w:r w:rsidRPr="003A212E">
              <w:rPr>
                <w:b/>
                <w:bCs/>
                <w:sz w:val="18"/>
              </w:rPr>
              <w:t>($140,894)</w:t>
            </w:r>
          </w:p>
        </w:tc>
        <w:tc>
          <w:tcPr>
            <w:tcW w:w="1440" w:type="dxa"/>
            <w:shd w:val="clear" w:color="auto" w:fill="auto"/>
            <w:noWrap/>
            <w:tcMar>
              <w:top w:w="0" w:type="dxa"/>
              <w:left w:w="108" w:type="dxa"/>
              <w:bottom w:w="0" w:type="dxa"/>
              <w:right w:w="108" w:type="dxa"/>
            </w:tcMar>
            <w:vAlign w:val="center"/>
            <w:hideMark/>
          </w:tcPr>
          <w:p w14:paraId="0518FB64" w14:textId="77777777" w:rsidR="00610B2A" w:rsidRPr="003A212E" w:rsidRDefault="00610B2A" w:rsidP="003A212E">
            <w:pPr>
              <w:jc w:val="center"/>
              <w:rPr>
                <w:sz w:val="18"/>
              </w:rPr>
            </w:pPr>
            <w:r w:rsidRPr="003A212E">
              <w:rPr>
                <w:b/>
                <w:bCs/>
                <w:sz w:val="18"/>
              </w:rPr>
              <w:t>$5,169</w:t>
            </w:r>
          </w:p>
        </w:tc>
        <w:tc>
          <w:tcPr>
            <w:tcW w:w="1265" w:type="dxa"/>
            <w:shd w:val="clear" w:color="auto" w:fill="auto"/>
            <w:noWrap/>
            <w:tcMar>
              <w:top w:w="0" w:type="dxa"/>
              <w:left w:w="108" w:type="dxa"/>
              <w:bottom w:w="0" w:type="dxa"/>
              <w:right w:w="108" w:type="dxa"/>
            </w:tcMar>
            <w:vAlign w:val="center"/>
            <w:hideMark/>
          </w:tcPr>
          <w:p w14:paraId="2A70D823" w14:textId="77777777" w:rsidR="00610B2A" w:rsidRPr="003A212E" w:rsidRDefault="00610B2A" w:rsidP="003A212E">
            <w:pPr>
              <w:jc w:val="center"/>
              <w:rPr>
                <w:sz w:val="18"/>
              </w:rPr>
            </w:pPr>
            <w:r w:rsidRPr="003A212E">
              <w:rPr>
                <w:b/>
                <w:bCs/>
                <w:sz w:val="18"/>
              </w:rPr>
              <w:t>($135,725)</w:t>
            </w:r>
          </w:p>
        </w:tc>
      </w:tr>
      <w:tr w:rsidR="00610B2A" w14:paraId="53109BCD"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6828C258" w14:textId="2E35259C" w:rsidR="00610B2A" w:rsidRPr="003A212E" w:rsidRDefault="000923F9">
            <w:pPr>
              <w:rPr>
                <w:sz w:val="18"/>
              </w:rPr>
            </w:pPr>
            <w:r>
              <w:rPr>
                <w:i/>
                <w:iCs/>
                <w:sz w:val="18"/>
              </w:rPr>
              <w:t xml:space="preserve">Due to </w:t>
            </w:r>
            <w:r w:rsidR="00610B2A" w:rsidRPr="003A212E">
              <w:rPr>
                <w:i/>
                <w:iCs/>
                <w:sz w:val="18"/>
              </w:rPr>
              <w:t>Electronic Reporting</w:t>
            </w:r>
          </w:p>
        </w:tc>
        <w:tc>
          <w:tcPr>
            <w:tcW w:w="1350" w:type="dxa"/>
            <w:shd w:val="clear" w:color="auto" w:fill="auto"/>
            <w:noWrap/>
            <w:tcMar>
              <w:top w:w="0" w:type="dxa"/>
              <w:left w:w="108" w:type="dxa"/>
              <w:bottom w:w="0" w:type="dxa"/>
              <w:right w:w="108" w:type="dxa"/>
            </w:tcMar>
            <w:vAlign w:val="center"/>
            <w:hideMark/>
          </w:tcPr>
          <w:p w14:paraId="7EB4A393" w14:textId="0D333FCF" w:rsidR="00610B2A" w:rsidRPr="003A212E" w:rsidRDefault="00610B2A" w:rsidP="003A212E">
            <w:pPr>
              <w:jc w:val="center"/>
              <w:rPr>
                <w:i/>
                <w:sz w:val="18"/>
              </w:rPr>
            </w:pPr>
            <w:r w:rsidRPr="003A212E">
              <w:rPr>
                <w:i/>
                <w:iCs/>
                <w:sz w:val="18"/>
              </w:rPr>
              <w:t>(6)</w:t>
            </w:r>
          </w:p>
        </w:tc>
        <w:tc>
          <w:tcPr>
            <w:tcW w:w="1350" w:type="dxa"/>
            <w:shd w:val="clear" w:color="auto" w:fill="auto"/>
            <w:noWrap/>
            <w:tcMar>
              <w:top w:w="0" w:type="dxa"/>
              <w:left w:w="108" w:type="dxa"/>
              <w:bottom w:w="0" w:type="dxa"/>
              <w:right w:w="108" w:type="dxa"/>
            </w:tcMar>
            <w:vAlign w:val="center"/>
            <w:hideMark/>
          </w:tcPr>
          <w:p w14:paraId="72F43709" w14:textId="77777777" w:rsidR="00610B2A" w:rsidRPr="003A212E" w:rsidRDefault="00610B2A" w:rsidP="003A212E">
            <w:pPr>
              <w:jc w:val="center"/>
              <w:rPr>
                <w:i/>
                <w:sz w:val="18"/>
              </w:rPr>
            </w:pPr>
            <w:r w:rsidRPr="003A212E">
              <w:rPr>
                <w:i/>
                <w:iCs/>
                <w:sz w:val="18"/>
              </w:rPr>
              <w:t>($692)</w:t>
            </w:r>
          </w:p>
        </w:tc>
        <w:tc>
          <w:tcPr>
            <w:tcW w:w="1440" w:type="dxa"/>
            <w:shd w:val="clear" w:color="auto" w:fill="auto"/>
            <w:noWrap/>
            <w:tcMar>
              <w:top w:w="0" w:type="dxa"/>
              <w:left w:w="108" w:type="dxa"/>
              <w:bottom w:w="0" w:type="dxa"/>
              <w:right w:w="108" w:type="dxa"/>
            </w:tcMar>
            <w:vAlign w:val="center"/>
            <w:hideMark/>
          </w:tcPr>
          <w:p w14:paraId="1DF03F32" w14:textId="77777777" w:rsidR="00610B2A" w:rsidRPr="003A212E" w:rsidRDefault="00610B2A" w:rsidP="003A212E">
            <w:pPr>
              <w:jc w:val="center"/>
              <w:rPr>
                <w:i/>
                <w:sz w:val="18"/>
              </w:rPr>
            </w:pPr>
            <w:r w:rsidRPr="003A212E">
              <w:rPr>
                <w:i/>
                <w:iCs/>
                <w:sz w:val="18"/>
              </w:rPr>
              <w:t>($61)</w:t>
            </w:r>
          </w:p>
        </w:tc>
        <w:tc>
          <w:tcPr>
            <w:tcW w:w="1265" w:type="dxa"/>
            <w:shd w:val="clear" w:color="auto" w:fill="auto"/>
            <w:noWrap/>
            <w:tcMar>
              <w:top w:w="0" w:type="dxa"/>
              <w:left w:w="108" w:type="dxa"/>
              <w:bottom w:w="0" w:type="dxa"/>
              <w:right w:w="108" w:type="dxa"/>
            </w:tcMar>
            <w:vAlign w:val="center"/>
            <w:hideMark/>
          </w:tcPr>
          <w:p w14:paraId="24B51C6F" w14:textId="77777777" w:rsidR="00610B2A" w:rsidRPr="003A212E" w:rsidRDefault="00610B2A" w:rsidP="003A212E">
            <w:pPr>
              <w:jc w:val="center"/>
              <w:rPr>
                <w:i/>
                <w:sz w:val="18"/>
              </w:rPr>
            </w:pPr>
            <w:r w:rsidRPr="003A212E">
              <w:rPr>
                <w:i/>
                <w:iCs/>
                <w:sz w:val="18"/>
              </w:rPr>
              <w:t>($752)</w:t>
            </w:r>
          </w:p>
        </w:tc>
      </w:tr>
      <w:tr w:rsidR="00610B2A" w14:paraId="528D7A9A" w14:textId="77777777" w:rsidTr="003A212E">
        <w:trPr>
          <w:trHeight w:val="276"/>
        </w:trPr>
        <w:tc>
          <w:tcPr>
            <w:tcW w:w="3775" w:type="dxa"/>
            <w:shd w:val="clear" w:color="auto" w:fill="auto"/>
            <w:noWrap/>
            <w:tcMar>
              <w:top w:w="0" w:type="dxa"/>
              <w:left w:w="108" w:type="dxa"/>
              <w:bottom w:w="0" w:type="dxa"/>
              <w:right w:w="108" w:type="dxa"/>
            </w:tcMar>
            <w:vAlign w:val="bottom"/>
            <w:hideMark/>
          </w:tcPr>
          <w:p w14:paraId="3F35DA45" w14:textId="78AAE7DB" w:rsidR="00610B2A" w:rsidRPr="003A212E" w:rsidRDefault="000923F9">
            <w:pPr>
              <w:rPr>
                <w:sz w:val="18"/>
              </w:rPr>
            </w:pPr>
            <w:r>
              <w:rPr>
                <w:i/>
                <w:iCs/>
                <w:sz w:val="18"/>
              </w:rPr>
              <w:t xml:space="preserve">Due to </w:t>
            </w:r>
            <w:r w:rsidR="00610B2A" w:rsidRPr="003A212E">
              <w:rPr>
                <w:i/>
                <w:iCs/>
                <w:sz w:val="18"/>
              </w:rPr>
              <w:t>Other (e.g., change in reporting activity)</w:t>
            </w:r>
          </w:p>
        </w:tc>
        <w:tc>
          <w:tcPr>
            <w:tcW w:w="1350" w:type="dxa"/>
            <w:shd w:val="clear" w:color="auto" w:fill="auto"/>
            <w:noWrap/>
            <w:tcMar>
              <w:top w:w="0" w:type="dxa"/>
              <w:left w:w="108" w:type="dxa"/>
              <w:bottom w:w="0" w:type="dxa"/>
              <w:right w:w="108" w:type="dxa"/>
            </w:tcMar>
            <w:vAlign w:val="center"/>
            <w:hideMark/>
          </w:tcPr>
          <w:p w14:paraId="100357E5" w14:textId="0223A6B2" w:rsidR="00610B2A" w:rsidRPr="003A212E" w:rsidRDefault="00610B2A" w:rsidP="003A212E">
            <w:pPr>
              <w:jc w:val="center"/>
              <w:rPr>
                <w:i/>
                <w:sz w:val="18"/>
              </w:rPr>
            </w:pPr>
            <w:r w:rsidRPr="003A212E">
              <w:rPr>
                <w:i/>
                <w:iCs/>
                <w:sz w:val="18"/>
              </w:rPr>
              <w:t>(1,130)</w:t>
            </w:r>
          </w:p>
        </w:tc>
        <w:tc>
          <w:tcPr>
            <w:tcW w:w="1350" w:type="dxa"/>
            <w:shd w:val="clear" w:color="auto" w:fill="auto"/>
            <w:noWrap/>
            <w:tcMar>
              <w:top w:w="0" w:type="dxa"/>
              <w:left w:w="108" w:type="dxa"/>
              <w:bottom w:w="0" w:type="dxa"/>
              <w:right w:w="108" w:type="dxa"/>
            </w:tcMar>
            <w:vAlign w:val="center"/>
            <w:hideMark/>
          </w:tcPr>
          <w:p w14:paraId="6B4FA2F6" w14:textId="77777777" w:rsidR="00610B2A" w:rsidRPr="003A212E" w:rsidRDefault="00610B2A" w:rsidP="003A212E">
            <w:pPr>
              <w:jc w:val="center"/>
              <w:rPr>
                <w:i/>
                <w:sz w:val="18"/>
              </w:rPr>
            </w:pPr>
            <w:r w:rsidRPr="003A212E">
              <w:rPr>
                <w:i/>
                <w:iCs/>
                <w:sz w:val="18"/>
              </w:rPr>
              <w:t>($140,202)</w:t>
            </w:r>
          </w:p>
        </w:tc>
        <w:tc>
          <w:tcPr>
            <w:tcW w:w="1440" w:type="dxa"/>
            <w:shd w:val="clear" w:color="auto" w:fill="auto"/>
            <w:noWrap/>
            <w:tcMar>
              <w:top w:w="0" w:type="dxa"/>
              <w:left w:w="108" w:type="dxa"/>
              <w:bottom w:w="0" w:type="dxa"/>
              <w:right w:w="108" w:type="dxa"/>
            </w:tcMar>
            <w:vAlign w:val="center"/>
            <w:hideMark/>
          </w:tcPr>
          <w:p w14:paraId="692BAF1A" w14:textId="77777777" w:rsidR="00610B2A" w:rsidRPr="003A212E" w:rsidRDefault="00610B2A" w:rsidP="003A212E">
            <w:pPr>
              <w:jc w:val="center"/>
              <w:rPr>
                <w:i/>
                <w:sz w:val="18"/>
              </w:rPr>
            </w:pPr>
            <w:r w:rsidRPr="003A212E">
              <w:rPr>
                <w:i/>
                <w:iCs/>
                <w:sz w:val="18"/>
              </w:rPr>
              <w:t>$5,230</w:t>
            </w:r>
          </w:p>
        </w:tc>
        <w:tc>
          <w:tcPr>
            <w:tcW w:w="1265" w:type="dxa"/>
            <w:shd w:val="clear" w:color="auto" w:fill="auto"/>
            <w:noWrap/>
            <w:tcMar>
              <w:top w:w="0" w:type="dxa"/>
              <w:left w:w="108" w:type="dxa"/>
              <w:bottom w:w="0" w:type="dxa"/>
              <w:right w:w="108" w:type="dxa"/>
            </w:tcMar>
            <w:vAlign w:val="center"/>
            <w:hideMark/>
          </w:tcPr>
          <w:p w14:paraId="4BE95C79" w14:textId="77777777" w:rsidR="00610B2A" w:rsidRPr="003A212E" w:rsidRDefault="00610B2A" w:rsidP="003A212E">
            <w:pPr>
              <w:jc w:val="center"/>
              <w:rPr>
                <w:i/>
                <w:sz w:val="18"/>
              </w:rPr>
            </w:pPr>
            <w:r w:rsidRPr="003A212E">
              <w:rPr>
                <w:i/>
                <w:iCs/>
                <w:sz w:val="18"/>
              </w:rPr>
              <w:t>($134,972)</w:t>
            </w:r>
          </w:p>
        </w:tc>
      </w:tr>
    </w:tbl>
    <w:p w14:paraId="2CC1261C" w14:textId="77777777" w:rsidR="00610B2A" w:rsidRDefault="00610B2A" w:rsidP="00FD30DA">
      <w:pPr>
        <w:widowControl w:val="0"/>
        <w:autoSpaceDE w:val="0"/>
        <w:autoSpaceDN w:val="0"/>
        <w:adjustRightInd w:val="0"/>
        <w:rPr>
          <w:rFonts w:cs="Courier"/>
        </w:rPr>
      </w:pPr>
    </w:p>
    <w:p w14:paraId="50760AD5" w14:textId="77777777" w:rsidR="00C058EA" w:rsidRDefault="00C058EA" w:rsidP="00FD30DA">
      <w:pPr>
        <w:widowControl w:val="0"/>
        <w:autoSpaceDE w:val="0"/>
        <w:autoSpaceDN w:val="0"/>
        <w:adjustRightInd w:val="0"/>
        <w:rPr>
          <w:rFonts w:cs="Courier"/>
        </w:rPr>
      </w:pPr>
    </w:p>
    <w:p w14:paraId="38A09DB0" w14:textId="65FC1802" w:rsidR="001A25EF" w:rsidRDefault="008D11FB" w:rsidP="001A25EF">
      <w:r>
        <w:rPr>
          <w:rFonts w:cs="Courier"/>
        </w:rPr>
        <w:t xml:space="preserve">Table XII provides a </w:t>
      </w:r>
      <w:r>
        <w:rPr>
          <w:color w:val="000000"/>
        </w:rPr>
        <w:t xml:space="preserve">comparison of the total estimated burden hours and costs as presented in this ICR relative to the existing ICRs. </w:t>
      </w:r>
      <w:r w:rsidR="001A25EF">
        <w:rPr>
          <w:color w:val="000000"/>
        </w:rPr>
        <w:t>Even accounting for the one-time</w:t>
      </w:r>
      <w:r w:rsidR="001A25EF" w:rsidRPr="000575E1">
        <w:rPr>
          <w:color w:val="000000"/>
        </w:rPr>
        <w:t xml:space="preserve"> burden </w:t>
      </w:r>
      <w:r w:rsidR="001A25EF" w:rsidRPr="000575E1">
        <w:t xml:space="preserve">associated with </w:t>
      </w:r>
      <w:r w:rsidR="001A25EF" w:rsidRPr="003A5C5E">
        <w:t xml:space="preserve">the </w:t>
      </w:r>
      <w:r w:rsidR="001A25EF">
        <w:t>transition</w:t>
      </w:r>
      <w:r w:rsidR="001A25EF" w:rsidRPr="003A5C5E">
        <w:t xml:space="preserve"> to electronic reporting </w:t>
      </w:r>
      <w:r w:rsidR="001A25EF">
        <w:t xml:space="preserve">(i.e., CDX registration and </w:t>
      </w:r>
      <w:r w:rsidR="001A25EF" w:rsidRPr="000575E1">
        <w:t>CDX electronic signature</w:t>
      </w:r>
      <w:r w:rsidR="001A25EF">
        <w:t>)</w:t>
      </w:r>
      <w:r w:rsidR="001A25EF" w:rsidRPr="000575E1">
        <w:t xml:space="preserve">, </w:t>
      </w:r>
      <w:r w:rsidRPr="000575E1">
        <w:t>th</w:t>
      </w:r>
      <w:r>
        <w:t xml:space="preserve">is ICR </w:t>
      </w:r>
      <w:r w:rsidR="001A25EF" w:rsidRPr="000575E1">
        <w:t>results in</w:t>
      </w:r>
      <w:r>
        <w:t xml:space="preserve"> an</w:t>
      </w:r>
      <w:r w:rsidR="001A25EF" w:rsidRPr="000575E1">
        <w:t xml:space="preserve"> overall burden reduction</w:t>
      </w:r>
      <w:r w:rsidR="001A25EF" w:rsidRPr="003A5C5E">
        <w:t xml:space="preserve"> for </w:t>
      </w:r>
      <w:r w:rsidR="001A25EF">
        <w:t>respondents</w:t>
      </w:r>
      <w:r w:rsidR="001A25EF" w:rsidRPr="000575E1">
        <w:t>.</w:t>
      </w:r>
      <w:r w:rsidR="001A25EF">
        <w:t xml:space="preserve"> </w:t>
      </w:r>
      <w:r w:rsidR="00886486">
        <w:t>Similarly</w:t>
      </w:r>
      <w:r w:rsidR="001A25EF">
        <w:rPr>
          <w:color w:val="000000"/>
          <w:sz w:val="22"/>
          <w:szCs w:val="22"/>
        </w:rPr>
        <w:t>, t</w:t>
      </w:r>
      <w:r w:rsidR="001A25EF">
        <w:t>he estimated Agency burden hours and labor costs have also</w:t>
      </w:r>
      <w:r w:rsidR="001A25EF" w:rsidRPr="003A5C5E">
        <w:t xml:space="preserve"> decreased </w:t>
      </w:r>
      <w:r w:rsidR="00886486">
        <w:t xml:space="preserve">overall across the three years of this ICR even when </w:t>
      </w:r>
      <w:r w:rsidR="001A25EF" w:rsidRPr="003A5C5E">
        <w:t xml:space="preserve">the </w:t>
      </w:r>
      <w:r w:rsidR="001A25EF">
        <w:t>one-time CDX update and annual CDX O&amp;M costs</w:t>
      </w:r>
      <w:r w:rsidR="00886486">
        <w:t xml:space="preserve"> are taken into account</w:t>
      </w:r>
      <w:r w:rsidR="001A25EF" w:rsidRPr="003A5C5E">
        <w:t>.</w:t>
      </w:r>
    </w:p>
    <w:p w14:paraId="73972F14" w14:textId="77777777" w:rsidR="00FD30DA" w:rsidRDefault="00FD30DA" w:rsidP="003247FB">
      <w:pPr>
        <w:spacing w:after="200"/>
        <w:rPr>
          <w:color w:val="000000"/>
        </w:rPr>
      </w:pPr>
    </w:p>
    <w:p w14:paraId="5EF19705" w14:textId="1331E251" w:rsidR="003247FB" w:rsidRDefault="003247FB" w:rsidP="00E55ABD">
      <w:pPr>
        <w:pStyle w:val="Caption"/>
        <w:keepNext/>
        <w:keepLines/>
      </w:pPr>
      <w:r>
        <w:t>Table</w:t>
      </w:r>
      <w:r w:rsidR="00F97B8A">
        <w:t xml:space="preserve"> X</w:t>
      </w:r>
      <w:r w:rsidR="00A770A2">
        <w:t>II</w:t>
      </w:r>
      <w:r>
        <w:t>. Comparison with Existing ICRs</w:t>
      </w:r>
    </w:p>
    <w:tbl>
      <w:tblPr>
        <w:tblW w:w="5000" w:type="pct"/>
        <w:tblLook w:val="04A0" w:firstRow="1" w:lastRow="0" w:firstColumn="1" w:lastColumn="0" w:noHBand="0" w:noVBand="1"/>
      </w:tblPr>
      <w:tblGrid>
        <w:gridCol w:w="2530"/>
        <w:gridCol w:w="1760"/>
        <w:gridCol w:w="1762"/>
        <w:gridCol w:w="1762"/>
        <w:gridCol w:w="1762"/>
      </w:tblGrid>
      <w:tr w:rsidR="003247FB" w14:paraId="2B5BDC05" w14:textId="77777777" w:rsidTr="00A776F7">
        <w:trPr>
          <w:trHeight w:val="467"/>
          <w:tblHeader/>
        </w:trPr>
        <w:tc>
          <w:tcPr>
            <w:tcW w:w="132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53B746D" w14:textId="77777777" w:rsidR="003247FB" w:rsidRDefault="003247FB" w:rsidP="00E55ABD">
            <w:pPr>
              <w:keepNext/>
              <w:keepLines/>
              <w:jc w:val="center"/>
              <w:rPr>
                <w:b/>
                <w:bCs/>
                <w:color w:val="000000"/>
                <w:sz w:val="18"/>
                <w:szCs w:val="18"/>
              </w:rPr>
            </w:pPr>
            <w:r>
              <w:rPr>
                <w:b/>
                <w:bCs/>
                <w:color w:val="000000"/>
                <w:sz w:val="18"/>
                <w:szCs w:val="18"/>
              </w:rPr>
              <w:t>Annual Average</w:t>
            </w:r>
          </w:p>
        </w:tc>
        <w:tc>
          <w:tcPr>
            <w:tcW w:w="919" w:type="pct"/>
            <w:tcBorders>
              <w:top w:val="single" w:sz="4" w:space="0" w:color="auto"/>
              <w:left w:val="nil"/>
              <w:bottom w:val="single" w:sz="4" w:space="0" w:color="auto"/>
              <w:right w:val="single" w:sz="4" w:space="0" w:color="auto"/>
            </w:tcBorders>
            <w:shd w:val="clear" w:color="000000" w:fill="F2F2F2"/>
            <w:vAlign w:val="center"/>
            <w:hideMark/>
          </w:tcPr>
          <w:p w14:paraId="04EE8318" w14:textId="77777777" w:rsidR="003247FB" w:rsidRDefault="003247FB" w:rsidP="00E55ABD">
            <w:pPr>
              <w:keepNext/>
              <w:keepLines/>
              <w:jc w:val="center"/>
              <w:rPr>
                <w:b/>
                <w:bCs/>
                <w:color w:val="000000"/>
                <w:sz w:val="18"/>
                <w:szCs w:val="18"/>
              </w:rPr>
            </w:pPr>
            <w:r>
              <w:rPr>
                <w:b/>
                <w:bCs/>
                <w:color w:val="000000"/>
                <w:sz w:val="18"/>
                <w:szCs w:val="18"/>
              </w:rPr>
              <w:t>Total Hours Per Year</w:t>
            </w:r>
          </w:p>
        </w:tc>
        <w:tc>
          <w:tcPr>
            <w:tcW w:w="920" w:type="pct"/>
            <w:tcBorders>
              <w:top w:val="single" w:sz="4" w:space="0" w:color="auto"/>
              <w:left w:val="nil"/>
              <w:bottom w:val="single" w:sz="4" w:space="0" w:color="auto"/>
              <w:right w:val="single" w:sz="4" w:space="0" w:color="auto"/>
            </w:tcBorders>
            <w:shd w:val="clear" w:color="000000" w:fill="F2F2F2"/>
            <w:vAlign w:val="center"/>
            <w:hideMark/>
          </w:tcPr>
          <w:p w14:paraId="4D27EF2F" w14:textId="77777777" w:rsidR="003247FB" w:rsidRDefault="003247FB" w:rsidP="00E55ABD">
            <w:pPr>
              <w:keepNext/>
              <w:keepLines/>
              <w:jc w:val="center"/>
              <w:rPr>
                <w:b/>
                <w:bCs/>
                <w:color w:val="000000"/>
                <w:sz w:val="18"/>
                <w:szCs w:val="18"/>
              </w:rPr>
            </w:pPr>
            <w:r>
              <w:rPr>
                <w:b/>
                <w:bCs/>
                <w:color w:val="000000"/>
                <w:sz w:val="18"/>
                <w:szCs w:val="18"/>
              </w:rPr>
              <w:t>Total Labor Cost Per Year</w:t>
            </w:r>
          </w:p>
        </w:tc>
        <w:tc>
          <w:tcPr>
            <w:tcW w:w="920" w:type="pct"/>
            <w:tcBorders>
              <w:top w:val="single" w:sz="4" w:space="0" w:color="auto"/>
              <w:left w:val="nil"/>
              <w:bottom w:val="single" w:sz="4" w:space="0" w:color="auto"/>
              <w:right w:val="single" w:sz="4" w:space="0" w:color="auto"/>
            </w:tcBorders>
            <w:shd w:val="clear" w:color="000000" w:fill="F2F2F2"/>
            <w:vAlign w:val="center"/>
            <w:hideMark/>
          </w:tcPr>
          <w:p w14:paraId="100FB226" w14:textId="77777777" w:rsidR="003247FB" w:rsidRDefault="003247FB" w:rsidP="00E55ABD">
            <w:pPr>
              <w:keepNext/>
              <w:keepLines/>
              <w:jc w:val="center"/>
              <w:rPr>
                <w:b/>
                <w:bCs/>
                <w:color w:val="000000"/>
                <w:sz w:val="18"/>
                <w:szCs w:val="18"/>
              </w:rPr>
            </w:pPr>
            <w:r>
              <w:rPr>
                <w:b/>
                <w:bCs/>
                <w:color w:val="000000"/>
                <w:sz w:val="18"/>
                <w:szCs w:val="18"/>
              </w:rPr>
              <w:t>Total O&amp;M Cost per Year</w:t>
            </w:r>
          </w:p>
        </w:tc>
        <w:tc>
          <w:tcPr>
            <w:tcW w:w="920" w:type="pct"/>
            <w:tcBorders>
              <w:top w:val="single" w:sz="4" w:space="0" w:color="auto"/>
              <w:left w:val="nil"/>
              <w:bottom w:val="single" w:sz="4" w:space="0" w:color="auto"/>
              <w:right w:val="single" w:sz="4" w:space="0" w:color="auto"/>
            </w:tcBorders>
            <w:shd w:val="clear" w:color="000000" w:fill="F2F2F2"/>
            <w:vAlign w:val="center"/>
            <w:hideMark/>
          </w:tcPr>
          <w:p w14:paraId="453207A3" w14:textId="77777777" w:rsidR="003247FB" w:rsidRDefault="003247FB" w:rsidP="00E55ABD">
            <w:pPr>
              <w:keepNext/>
              <w:keepLines/>
              <w:jc w:val="center"/>
              <w:rPr>
                <w:b/>
                <w:bCs/>
                <w:color w:val="000000"/>
                <w:sz w:val="18"/>
                <w:szCs w:val="18"/>
              </w:rPr>
            </w:pPr>
            <w:r>
              <w:rPr>
                <w:b/>
                <w:bCs/>
                <w:color w:val="000000"/>
                <w:sz w:val="18"/>
                <w:szCs w:val="18"/>
              </w:rPr>
              <w:t>Total Cost Per Year</w:t>
            </w:r>
          </w:p>
        </w:tc>
      </w:tr>
      <w:tr w:rsidR="003247FB" w14:paraId="7407D352" w14:textId="77777777" w:rsidTr="00A776F7">
        <w:trPr>
          <w:trHeight w:val="288"/>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E14838E" w14:textId="77777777" w:rsidR="003247FB" w:rsidRDefault="003247FB" w:rsidP="00E55ABD">
            <w:pPr>
              <w:keepNext/>
              <w:keepLines/>
              <w:jc w:val="center"/>
              <w:rPr>
                <w:b/>
                <w:bCs/>
                <w:color w:val="000000"/>
                <w:sz w:val="18"/>
                <w:szCs w:val="18"/>
              </w:rPr>
            </w:pPr>
            <w:r>
              <w:rPr>
                <w:b/>
                <w:bCs/>
                <w:color w:val="000000"/>
                <w:sz w:val="18"/>
                <w:szCs w:val="18"/>
              </w:rPr>
              <w:t>Respondent Burden</w:t>
            </w:r>
          </w:p>
        </w:tc>
      </w:tr>
      <w:tr w:rsidR="003247FB" w14:paraId="2B533806"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6B42F0FD" w14:textId="77777777" w:rsidR="003247FB" w:rsidRDefault="003247FB" w:rsidP="00E55ABD">
            <w:pPr>
              <w:keepNext/>
              <w:keepLines/>
              <w:rPr>
                <w:color w:val="000000"/>
                <w:sz w:val="18"/>
                <w:szCs w:val="18"/>
              </w:rPr>
            </w:pPr>
            <w:r>
              <w:rPr>
                <w:color w:val="000000"/>
                <w:sz w:val="18"/>
                <w:szCs w:val="18"/>
              </w:rPr>
              <w:t>Class I ICR (1432.31)</w:t>
            </w:r>
          </w:p>
        </w:tc>
        <w:tc>
          <w:tcPr>
            <w:tcW w:w="919" w:type="pct"/>
            <w:tcBorders>
              <w:top w:val="nil"/>
              <w:left w:val="nil"/>
              <w:bottom w:val="single" w:sz="4" w:space="0" w:color="auto"/>
              <w:right w:val="single" w:sz="4" w:space="0" w:color="auto"/>
            </w:tcBorders>
            <w:shd w:val="clear" w:color="auto" w:fill="auto"/>
            <w:noWrap/>
            <w:vAlign w:val="center"/>
            <w:hideMark/>
          </w:tcPr>
          <w:p w14:paraId="02241206" w14:textId="77777777" w:rsidR="003247FB" w:rsidRDefault="003247FB" w:rsidP="00E55ABD">
            <w:pPr>
              <w:keepNext/>
              <w:keepLines/>
              <w:jc w:val="center"/>
              <w:rPr>
                <w:color w:val="000000"/>
                <w:sz w:val="18"/>
                <w:szCs w:val="18"/>
              </w:rPr>
            </w:pPr>
            <w:r>
              <w:rPr>
                <w:color w:val="000000"/>
                <w:sz w:val="18"/>
                <w:szCs w:val="18"/>
              </w:rPr>
              <w:t>2,439</w:t>
            </w:r>
          </w:p>
        </w:tc>
        <w:tc>
          <w:tcPr>
            <w:tcW w:w="920" w:type="pct"/>
            <w:tcBorders>
              <w:top w:val="nil"/>
              <w:left w:val="nil"/>
              <w:bottom w:val="single" w:sz="4" w:space="0" w:color="auto"/>
              <w:right w:val="single" w:sz="4" w:space="0" w:color="auto"/>
            </w:tcBorders>
            <w:shd w:val="clear" w:color="auto" w:fill="auto"/>
            <w:noWrap/>
            <w:vAlign w:val="center"/>
            <w:hideMark/>
          </w:tcPr>
          <w:p w14:paraId="3CD42A40" w14:textId="77777777" w:rsidR="003247FB" w:rsidRDefault="003247FB" w:rsidP="00E55ABD">
            <w:pPr>
              <w:keepNext/>
              <w:keepLines/>
              <w:jc w:val="center"/>
              <w:rPr>
                <w:color w:val="000000"/>
                <w:sz w:val="18"/>
                <w:szCs w:val="18"/>
              </w:rPr>
            </w:pPr>
            <w:r>
              <w:rPr>
                <w:color w:val="000000"/>
                <w:sz w:val="18"/>
                <w:szCs w:val="18"/>
              </w:rPr>
              <w:t>$259,213</w:t>
            </w:r>
          </w:p>
        </w:tc>
        <w:tc>
          <w:tcPr>
            <w:tcW w:w="920" w:type="pct"/>
            <w:tcBorders>
              <w:top w:val="nil"/>
              <w:left w:val="nil"/>
              <w:bottom w:val="single" w:sz="4" w:space="0" w:color="auto"/>
              <w:right w:val="single" w:sz="4" w:space="0" w:color="auto"/>
            </w:tcBorders>
            <w:shd w:val="clear" w:color="auto" w:fill="auto"/>
            <w:noWrap/>
            <w:vAlign w:val="center"/>
            <w:hideMark/>
          </w:tcPr>
          <w:p w14:paraId="3265AA53" w14:textId="77777777" w:rsidR="003247FB" w:rsidRDefault="003247FB" w:rsidP="00E55ABD">
            <w:pPr>
              <w:keepNext/>
              <w:keepLines/>
              <w:jc w:val="center"/>
              <w:rPr>
                <w:color w:val="000000"/>
                <w:sz w:val="18"/>
                <w:szCs w:val="18"/>
              </w:rPr>
            </w:pPr>
            <w:r>
              <w:rPr>
                <w:color w:val="000000"/>
                <w:sz w:val="18"/>
                <w:szCs w:val="18"/>
              </w:rPr>
              <w:t>$5,535</w:t>
            </w:r>
          </w:p>
        </w:tc>
        <w:tc>
          <w:tcPr>
            <w:tcW w:w="920" w:type="pct"/>
            <w:tcBorders>
              <w:top w:val="nil"/>
              <w:left w:val="nil"/>
              <w:bottom w:val="single" w:sz="4" w:space="0" w:color="auto"/>
              <w:right w:val="single" w:sz="4" w:space="0" w:color="auto"/>
            </w:tcBorders>
            <w:shd w:val="clear" w:color="auto" w:fill="auto"/>
            <w:noWrap/>
            <w:vAlign w:val="center"/>
            <w:hideMark/>
          </w:tcPr>
          <w:p w14:paraId="0144112A" w14:textId="77777777" w:rsidR="003247FB" w:rsidRDefault="003247FB" w:rsidP="00E55ABD">
            <w:pPr>
              <w:keepNext/>
              <w:keepLines/>
              <w:jc w:val="center"/>
              <w:rPr>
                <w:color w:val="000000"/>
                <w:sz w:val="18"/>
                <w:szCs w:val="18"/>
              </w:rPr>
            </w:pPr>
            <w:r>
              <w:rPr>
                <w:color w:val="000000"/>
                <w:sz w:val="18"/>
                <w:szCs w:val="18"/>
              </w:rPr>
              <w:t>$264,748</w:t>
            </w:r>
          </w:p>
        </w:tc>
      </w:tr>
      <w:tr w:rsidR="003247FB" w14:paraId="55E34A0A"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329907C3" w14:textId="77777777" w:rsidR="003247FB" w:rsidRDefault="003247FB" w:rsidP="00E55ABD">
            <w:pPr>
              <w:keepNext/>
              <w:rPr>
                <w:color w:val="000000"/>
                <w:sz w:val="18"/>
                <w:szCs w:val="18"/>
              </w:rPr>
            </w:pPr>
            <w:r>
              <w:rPr>
                <w:color w:val="000000"/>
                <w:sz w:val="18"/>
                <w:szCs w:val="18"/>
              </w:rPr>
              <w:t>Class II ICR (2014.05)</w:t>
            </w:r>
          </w:p>
        </w:tc>
        <w:tc>
          <w:tcPr>
            <w:tcW w:w="919" w:type="pct"/>
            <w:tcBorders>
              <w:top w:val="nil"/>
              <w:left w:val="nil"/>
              <w:bottom w:val="single" w:sz="4" w:space="0" w:color="auto"/>
              <w:right w:val="single" w:sz="4" w:space="0" w:color="auto"/>
            </w:tcBorders>
            <w:shd w:val="clear" w:color="auto" w:fill="auto"/>
            <w:noWrap/>
            <w:vAlign w:val="center"/>
            <w:hideMark/>
          </w:tcPr>
          <w:p w14:paraId="33CB910E" w14:textId="77777777" w:rsidR="003247FB" w:rsidRDefault="003247FB" w:rsidP="00E55ABD">
            <w:pPr>
              <w:keepNext/>
              <w:jc w:val="center"/>
              <w:rPr>
                <w:color w:val="000000"/>
                <w:sz w:val="18"/>
                <w:szCs w:val="18"/>
              </w:rPr>
            </w:pPr>
            <w:r>
              <w:rPr>
                <w:color w:val="000000"/>
                <w:sz w:val="18"/>
                <w:szCs w:val="18"/>
              </w:rPr>
              <w:t>1,434</w:t>
            </w:r>
          </w:p>
        </w:tc>
        <w:tc>
          <w:tcPr>
            <w:tcW w:w="920" w:type="pct"/>
            <w:tcBorders>
              <w:top w:val="nil"/>
              <w:left w:val="nil"/>
              <w:bottom w:val="single" w:sz="4" w:space="0" w:color="auto"/>
              <w:right w:val="single" w:sz="4" w:space="0" w:color="auto"/>
            </w:tcBorders>
            <w:shd w:val="clear" w:color="auto" w:fill="auto"/>
            <w:noWrap/>
            <w:vAlign w:val="center"/>
            <w:hideMark/>
          </w:tcPr>
          <w:p w14:paraId="238893AD" w14:textId="77777777" w:rsidR="003247FB" w:rsidRDefault="003247FB" w:rsidP="00E55ABD">
            <w:pPr>
              <w:keepNext/>
              <w:jc w:val="center"/>
              <w:rPr>
                <w:color w:val="000000"/>
                <w:sz w:val="18"/>
                <w:szCs w:val="18"/>
              </w:rPr>
            </w:pPr>
            <w:r>
              <w:rPr>
                <w:color w:val="000000"/>
                <w:sz w:val="18"/>
                <w:szCs w:val="18"/>
              </w:rPr>
              <w:t>$152,109</w:t>
            </w:r>
          </w:p>
        </w:tc>
        <w:tc>
          <w:tcPr>
            <w:tcW w:w="920" w:type="pct"/>
            <w:tcBorders>
              <w:top w:val="nil"/>
              <w:left w:val="nil"/>
              <w:bottom w:val="single" w:sz="4" w:space="0" w:color="auto"/>
              <w:right w:val="single" w:sz="4" w:space="0" w:color="auto"/>
            </w:tcBorders>
            <w:shd w:val="clear" w:color="auto" w:fill="auto"/>
            <w:noWrap/>
            <w:vAlign w:val="center"/>
            <w:hideMark/>
          </w:tcPr>
          <w:p w14:paraId="49961DEA" w14:textId="77777777" w:rsidR="003247FB" w:rsidRDefault="003247FB" w:rsidP="00E55ABD">
            <w:pPr>
              <w:keepNext/>
              <w:jc w:val="center"/>
              <w:rPr>
                <w:color w:val="000000"/>
                <w:sz w:val="18"/>
                <w:szCs w:val="18"/>
              </w:rPr>
            </w:pPr>
            <w:r>
              <w:rPr>
                <w:color w:val="000000"/>
                <w:sz w:val="18"/>
                <w:szCs w:val="18"/>
              </w:rPr>
              <w:t>$1,155</w:t>
            </w:r>
          </w:p>
        </w:tc>
        <w:tc>
          <w:tcPr>
            <w:tcW w:w="920" w:type="pct"/>
            <w:tcBorders>
              <w:top w:val="nil"/>
              <w:left w:val="nil"/>
              <w:bottom w:val="single" w:sz="4" w:space="0" w:color="auto"/>
              <w:right w:val="single" w:sz="4" w:space="0" w:color="auto"/>
            </w:tcBorders>
            <w:shd w:val="clear" w:color="auto" w:fill="auto"/>
            <w:noWrap/>
            <w:vAlign w:val="center"/>
            <w:hideMark/>
          </w:tcPr>
          <w:p w14:paraId="1F0675D6" w14:textId="77777777" w:rsidR="003247FB" w:rsidRDefault="003247FB" w:rsidP="00E55ABD">
            <w:pPr>
              <w:keepNext/>
              <w:jc w:val="center"/>
              <w:rPr>
                <w:color w:val="000000"/>
                <w:sz w:val="18"/>
                <w:szCs w:val="18"/>
              </w:rPr>
            </w:pPr>
            <w:r>
              <w:rPr>
                <w:color w:val="000000"/>
                <w:sz w:val="18"/>
                <w:szCs w:val="18"/>
              </w:rPr>
              <w:t>$153,264</w:t>
            </w:r>
          </w:p>
        </w:tc>
      </w:tr>
      <w:tr w:rsidR="003247FB" w14:paraId="584CAB97"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0B9C3D6C" w14:textId="0C8E035F" w:rsidR="003247FB" w:rsidRDefault="003247FB" w:rsidP="00E55ABD">
            <w:pPr>
              <w:keepNext/>
              <w:rPr>
                <w:color w:val="000000"/>
                <w:sz w:val="18"/>
                <w:szCs w:val="18"/>
              </w:rPr>
            </w:pPr>
            <w:r>
              <w:rPr>
                <w:color w:val="000000"/>
                <w:sz w:val="18"/>
                <w:szCs w:val="18"/>
              </w:rPr>
              <w:t>MeBr ICR (2031.0</w:t>
            </w:r>
            <w:r w:rsidR="00C07A9F">
              <w:rPr>
                <w:color w:val="000000"/>
                <w:sz w:val="18"/>
                <w:szCs w:val="18"/>
              </w:rPr>
              <w:t>9</w:t>
            </w:r>
            <w:r>
              <w:rPr>
                <w:color w:val="000000"/>
                <w:sz w:val="18"/>
                <w:szCs w:val="18"/>
              </w:rPr>
              <w:t>)</w:t>
            </w:r>
          </w:p>
        </w:tc>
        <w:tc>
          <w:tcPr>
            <w:tcW w:w="919" w:type="pct"/>
            <w:tcBorders>
              <w:top w:val="nil"/>
              <w:left w:val="nil"/>
              <w:bottom w:val="single" w:sz="4" w:space="0" w:color="auto"/>
              <w:right w:val="single" w:sz="4" w:space="0" w:color="auto"/>
            </w:tcBorders>
            <w:shd w:val="clear" w:color="auto" w:fill="auto"/>
            <w:noWrap/>
            <w:vAlign w:val="center"/>
            <w:hideMark/>
          </w:tcPr>
          <w:p w14:paraId="03ED1F45" w14:textId="63B9EEC1" w:rsidR="003247FB" w:rsidRDefault="00C04FF6" w:rsidP="00E55ABD">
            <w:pPr>
              <w:keepNext/>
              <w:jc w:val="center"/>
              <w:rPr>
                <w:color w:val="000000"/>
                <w:sz w:val="18"/>
                <w:szCs w:val="18"/>
              </w:rPr>
            </w:pPr>
            <w:r>
              <w:rPr>
                <w:color w:val="000000"/>
                <w:sz w:val="18"/>
                <w:szCs w:val="18"/>
              </w:rPr>
              <w:t>1,616</w:t>
            </w:r>
          </w:p>
        </w:tc>
        <w:tc>
          <w:tcPr>
            <w:tcW w:w="920" w:type="pct"/>
            <w:tcBorders>
              <w:top w:val="nil"/>
              <w:left w:val="nil"/>
              <w:bottom w:val="single" w:sz="4" w:space="0" w:color="auto"/>
              <w:right w:val="single" w:sz="4" w:space="0" w:color="auto"/>
            </w:tcBorders>
            <w:shd w:val="clear" w:color="auto" w:fill="auto"/>
            <w:noWrap/>
            <w:vAlign w:val="center"/>
            <w:hideMark/>
          </w:tcPr>
          <w:p w14:paraId="3AD55509" w14:textId="77777777" w:rsidR="003247FB" w:rsidRDefault="003247FB" w:rsidP="00E55ABD">
            <w:pPr>
              <w:keepNext/>
              <w:jc w:val="center"/>
              <w:rPr>
                <w:color w:val="000000"/>
                <w:sz w:val="18"/>
                <w:szCs w:val="18"/>
              </w:rPr>
            </w:pPr>
            <w:r>
              <w:rPr>
                <w:color w:val="000000"/>
                <w:sz w:val="18"/>
                <w:szCs w:val="18"/>
              </w:rPr>
              <w:t>$191,886</w:t>
            </w:r>
          </w:p>
        </w:tc>
        <w:tc>
          <w:tcPr>
            <w:tcW w:w="920" w:type="pct"/>
            <w:tcBorders>
              <w:top w:val="nil"/>
              <w:left w:val="nil"/>
              <w:bottom w:val="single" w:sz="4" w:space="0" w:color="auto"/>
              <w:right w:val="single" w:sz="4" w:space="0" w:color="auto"/>
            </w:tcBorders>
            <w:shd w:val="clear" w:color="auto" w:fill="auto"/>
            <w:noWrap/>
            <w:vAlign w:val="center"/>
            <w:hideMark/>
          </w:tcPr>
          <w:p w14:paraId="252C123D" w14:textId="77777777" w:rsidR="003247FB" w:rsidRDefault="003247FB" w:rsidP="00E55ABD">
            <w:pPr>
              <w:keepNext/>
              <w:jc w:val="center"/>
              <w:rPr>
                <w:color w:val="000000"/>
                <w:sz w:val="18"/>
                <w:szCs w:val="18"/>
              </w:rPr>
            </w:pPr>
            <w:r>
              <w:rPr>
                <w:color w:val="000000"/>
                <w:sz w:val="18"/>
                <w:szCs w:val="18"/>
              </w:rPr>
              <w:t>$0</w:t>
            </w:r>
          </w:p>
        </w:tc>
        <w:tc>
          <w:tcPr>
            <w:tcW w:w="920" w:type="pct"/>
            <w:tcBorders>
              <w:top w:val="nil"/>
              <w:left w:val="nil"/>
              <w:bottom w:val="single" w:sz="4" w:space="0" w:color="auto"/>
              <w:right w:val="single" w:sz="4" w:space="0" w:color="auto"/>
            </w:tcBorders>
            <w:shd w:val="clear" w:color="auto" w:fill="auto"/>
            <w:noWrap/>
            <w:vAlign w:val="center"/>
            <w:hideMark/>
          </w:tcPr>
          <w:p w14:paraId="26C46B14" w14:textId="77777777" w:rsidR="003247FB" w:rsidRDefault="003247FB" w:rsidP="00E55ABD">
            <w:pPr>
              <w:keepNext/>
              <w:jc w:val="center"/>
              <w:rPr>
                <w:color w:val="000000"/>
                <w:sz w:val="18"/>
                <w:szCs w:val="18"/>
              </w:rPr>
            </w:pPr>
            <w:r>
              <w:rPr>
                <w:color w:val="000000"/>
                <w:sz w:val="18"/>
                <w:szCs w:val="18"/>
              </w:rPr>
              <w:t>$191,886</w:t>
            </w:r>
          </w:p>
        </w:tc>
      </w:tr>
      <w:tr w:rsidR="003247FB" w14:paraId="00649918" w14:textId="77777777" w:rsidTr="00A776F7">
        <w:trPr>
          <w:trHeight w:val="288"/>
        </w:trPr>
        <w:tc>
          <w:tcPr>
            <w:tcW w:w="1321" w:type="pct"/>
            <w:tcBorders>
              <w:top w:val="nil"/>
              <w:left w:val="single" w:sz="4" w:space="0" w:color="auto"/>
              <w:bottom w:val="single" w:sz="4" w:space="0" w:color="auto"/>
              <w:right w:val="single" w:sz="4" w:space="0" w:color="auto"/>
            </w:tcBorders>
            <w:shd w:val="clear" w:color="000000" w:fill="F2F2F2"/>
            <w:noWrap/>
            <w:vAlign w:val="center"/>
            <w:hideMark/>
          </w:tcPr>
          <w:p w14:paraId="105FAB15" w14:textId="77777777" w:rsidR="003247FB" w:rsidRDefault="003247FB" w:rsidP="00E55ABD">
            <w:pPr>
              <w:keepNext/>
              <w:rPr>
                <w:color w:val="000000"/>
                <w:sz w:val="18"/>
                <w:szCs w:val="18"/>
              </w:rPr>
            </w:pPr>
            <w:r>
              <w:rPr>
                <w:color w:val="000000"/>
                <w:sz w:val="18"/>
                <w:szCs w:val="18"/>
              </w:rPr>
              <w:t>Subtotal</w:t>
            </w:r>
          </w:p>
        </w:tc>
        <w:tc>
          <w:tcPr>
            <w:tcW w:w="919" w:type="pct"/>
            <w:tcBorders>
              <w:top w:val="nil"/>
              <w:left w:val="nil"/>
              <w:bottom w:val="single" w:sz="4" w:space="0" w:color="auto"/>
              <w:right w:val="single" w:sz="4" w:space="0" w:color="auto"/>
            </w:tcBorders>
            <w:shd w:val="clear" w:color="000000" w:fill="F2F2F2"/>
            <w:noWrap/>
            <w:vAlign w:val="center"/>
            <w:hideMark/>
          </w:tcPr>
          <w:p w14:paraId="4132F555" w14:textId="6F0946E4" w:rsidR="003247FB" w:rsidRDefault="00C04FF6" w:rsidP="00E55ABD">
            <w:pPr>
              <w:keepNext/>
              <w:jc w:val="center"/>
              <w:rPr>
                <w:color w:val="000000"/>
                <w:sz w:val="18"/>
                <w:szCs w:val="18"/>
              </w:rPr>
            </w:pPr>
            <w:r>
              <w:rPr>
                <w:color w:val="000000"/>
                <w:sz w:val="18"/>
                <w:szCs w:val="18"/>
              </w:rPr>
              <w:t>5,489</w:t>
            </w:r>
          </w:p>
        </w:tc>
        <w:tc>
          <w:tcPr>
            <w:tcW w:w="920" w:type="pct"/>
            <w:tcBorders>
              <w:top w:val="nil"/>
              <w:left w:val="nil"/>
              <w:bottom w:val="single" w:sz="4" w:space="0" w:color="auto"/>
              <w:right w:val="single" w:sz="4" w:space="0" w:color="auto"/>
            </w:tcBorders>
            <w:shd w:val="clear" w:color="000000" w:fill="F2F2F2"/>
            <w:noWrap/>
            <w:vAlign w:val="center"/>
            <w:hideMark/>
          </w:tcPr>
          <w:p w14:paraId="5AFA9A44" w14:textId="77777777" w:rsidR="003247FB" w:rsidRDefault="003247FB" w:rsidP="00E55ABD">
            <w:pPr>
              <w:keepNext/>
              <w:jc w:val="center"/>
              <w:rPr>
                <w:color w:val="000000"/>
                <w:sz w:val="18"/>
                <w:szCs w:val="18"/>
              </w:rPr>
            </w:pPr>
            <w:r>
              <w:rPr>
                <w:color w:val="000000"/>
                <w:sz w:val="18"/>
                <w:szCs w:val="18"/>
              </w:rPr>
              <w:t>$603,207</w:t>
            </w:r>
          </w:p>
        </w:tc>
        <w:tc>
          <w:tcPr>
            <w:tcW w:w="920" w:type="pct"/>
            <w:tcBorders>
              <w:top w:val="nil"/>
              <w:left w:val="nil"/>
              <w:bottom w:val="single" w:sz="4" w:space="0" w:color="auto"/>
              <w:right w:val="single" w:sz="4" w:space="0" w:color="auto"/>
            </w:tcBorders>
            <w:shd w:val="clear" w:color="000000" w:fill="F2F2F2"/>
            <w:noWrap/>
            <w:vAlign w:val="center"/>
            <w:hideMark/>
          </w:tcPr>
          <w:p w14:paraId="5AFCFB1E" w14:textId="77777777" w:rsidR="003247FB" w:rsidRDefault="003247FB" w:rsidP="00E55ABD">
            <w:pPr>
              <w:keepNext/>
              <w:jc w:val="center"/>
              <w:rPr>
                <w:color w:val="000000"/>
                <w:sz w:val="18"/>
                <w:szCs w:val="18"/>
              </w:rPr>
            </w:pPr>
            <w:r>
              <w:rPr>
                <w:color w:val="000000"/>
                <w:sz w:val="18"/>
                <w:szCs w:val="18"/>
              </w:rPr>
              <w:t>$6,690</w:t>
            </w:r>
          </w:p>
        </w:tc>
        <w:tc>
          <w:tcPr>
            <w:tcW w:w="920" w:type="pct"/>
            <w:tcBorders>
              <w:top w:val="nil"/>
              <w:left w:val="nil"/>
              <w:bottom w:val="single" w:sz="4" w:space="0" w:color="auto"/>
              <w:right w:val="single" w:sz="4" w:space="0" w:color="auto"/>
            </w:tcBorders>
            <w:shd w:val="clear" w:color="000000" w:fill="F2F2F2"/>
            <w:noWrap/>
            <w:vAlign w:val="center"/>
            <w:hideMark/>
          </w:tcPr>
          <w:p w14:paraId="363A94A0" w14:textId="77777777" w:rsidR="003247FB" w:rsidRDefault="003247FB" w:rsidP="00E55ABD">
            <w:pPr>
              <w:keepNext/>
              <w:jc w:val="center"/>
              <w:rPr>
                <w:color w:val="000000"/>
                <w:sz w:val="18"/>
                <w:szCs w:val="18"/>
              </w:rPr>
            </w:pPr>
            <w:r>
              <w:rPr>
                <w:color w:val="000000"/>
                <w:sz w:val="18"/>
                <w:szCs w:val="18"/>
              </w:rPr>
              <w:t>$609,897</w:t>
            </w:r>
          </w:p>
        </w:tc>
      </w:tr>
      <w:tr w:rsidR="001253D9" w14:paraId="67EAB86E"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2E51CE77" w14:textId="77777777" w:rsidR="001253D9" w:rsidRDefault="001253D9" w:rsidP="001253D9">
            <w:pPr>
              <w:keepNext/>
              <w:rPr>
                <w:color w:val="000000"/>
                <w:sz w:val="18"/>
                <w:szCs w:val="18"/>
              </w:rPr>
            </w:pPr>
            <w:r>
              <w:rPr>
                <w:color w:val="000000"/>
                <w:sz w:val="18"/>
                <w:szCs w:val="18"/>
              </w:rPr>
              <w:t>This ICR</w:t>
            </w:r>
          </w:p>
        </w:tc>
        <w:tc>
          <w:tcPr>
            <w:tcW w:w="919" w:type="pct"/>
            <w:tcBorders>
              <w:top w:val="nil"/>
              <w:left w:val="nil"/>
              <w:bottom w:val="single" w:sz="4" w:space="0" w:color="auto"/>
              <w:right w:val="single" w:sz="4" w:space="0" w:color="auto"/>
            </w:tcBorders>
            <w:shd w:val="clear" w:color="auto" w:fill="auto"/>
            <w:noWrap/>
            <w:vAlign w:val="center"/>
          </w:tcPr>
          <w:p w14:paraId="136A6D2C" w14:textId="2FC45691" w:rsidR="001253D9" w:rsidRPr="00BD6D2E" w:rsidRDefault="001253D9" w:rsidP="001253D9">
            <w:pPr>
              <w:keepNext/>
              <w:jc w:val="center"/>
              <w:rPr>
                <w:color w:val="000000"/>
                <w:sz w:val="18"/>
                <w:szCs w:val="18"/>
              </w:rPr>
            </w:pPr>
            <w:r w:rsidRPr="008A245C">
              <w:rPr>
                <w:bCs/>
                <w:color w:val="000000"/>
                <w:sz w:val="18"/>
                <w:szCs w:val="18"/>
              </w:rPr>
              <w:t>3,763</w:t>
            </w:r>
          </w:p>
        </w:tc>
        <w:tc>
          <w:tcPr>
            <w:tcW w:w="920" w:type="pct"/>
            <w:tcBorders>
              <w:top w:val="nil"/>
              <w:left w:val="nil"/>
              <w:bottom w:val="single" w:sz="4" w:space="0" w:color="auto"/>
              <w:right w:val="single" w:sz="4" w:space="0" w:color="auto"/>
            </w:tcBorders>
            <w:shd w:val="clear" w:color="auto" w:fill="auto"/>
            <w:noWrap/>
            <w:vAlign w:val="center"/>
          </w:tcPr>
          <w:p w14:paraId="74EAECD9" w14:textId="1A39B632" w:rsidR="001253D9" w:rsidRPr="00BD6D2E" w:rsidRDefault="001253D9" w:rsidP="001253D9">
            <w:pPr>
              <w:keepNext/>
              <w:jc w:val="center"/>
              <w:rPr>
                <w:color w:val="000000"/>
                <w:sz w:val="18"/>
                <w:szCs w:val="18"/>
              </w:rPr>
            </w:pPr>
            <w:r w:rsidRPr="008A245C">
              <w:rPr>
                <w:bCs/>
                <w:color w:val="000000"/>
                <w:sz w:val="18"/>
                <w:szCs w:val="18"/>
              </w:rPr>
              <w:t>$429,922</w:t>
            </w:r>
          </w:p>
        </w:tc>
        <w:tc>
          <w:tcPr>
            <w:tcW w:w="920" w:type="pct"/>
            <w:tcBorders>
              <w:top w:val="nil"/>
              <w:left w:val="nil"/>
              <w:bottom w:val="single" w:sz="4" w:space="0" w:color="auto"/>
              <w:right w:val="single" w:sz="4" w:space="0" w:color="auto"/>
            </w:tcBorders>
            <w:shd w:val="clear" w:color="auto" w:fill="auto"/>
            <w:noWrap/>
            <w:vAlign w:val="center"/>
          </w:tcPr>
          <w:p w14:paraId="738D460D" w14:textId="330F5483" w:rsidR="001253D9" w:rsidRPr="00BD6D2E" w:rsidRDefault="001253D9" w:rsidP="001253D9">
            <w:pPr>
              <w:keepNext/>
              <w:jc w:val="center"/>
              <w:rPr>
                <w:color w:val="000000"/>
                <w:sz w:val="18"/>
                <w:szCs w:val="18"/>
              </w:rPr>
            </w:pPr>
            <w:r w:rsidRPr="008A245C">
              <w:rPr>
                <w:bCs/>
                <w:color w:val="000000"/>
                <w:sz w:val="18"/>
                <w:szCs w:val="18"/>
              </w:rPr>
              <w:t>$13,003</w:t>
            </w:r>
          </w:p>
        </w:tc>
        <w:tc>
          <w:tcPr>
            <w:tcW w:w="920" w:type="pct"/>
            <w:tcBorders>
              <w:top w:val="nil"/>
              <w:left w:val="nil"/>
              <w:bottom w:val="single" w:sz="4" w:space="0" w:color="auto"/>
              <w:right w:val="single" w:sz="4" w:space="0" w:color="auto"/>
            </w:tcBorders>
            <w:shd w:val="clear" w:color="auto" w:fill="auto"/>
            <w:noWrap/>
            <w:vAlign w:val="center"/>
          </w:tcPr>
          <w:p w14:paraId="0DC55F6E" w14:textId="6E29EFD7" w:rsidR="001253D9" w:rsidRPr="00BD6D2E" w:rsidRDefault="001253D9" w:rsidP="001253D9">
            <w:pPr>
              <w:keepNext/>
              <w:jc w:val="center"/>
              <w:rPr>
                <w:color w:val="000000"/>
                <w:sz w:val="18"/>
                <w:szCs w:val="18"/>
              </w:rPr>
            </w:pPr>
            <w:r w:rsidRPr="008A245C">
              <w:rPr>
                <w:bCs/>
                <w:color w:val="000000"/>
                <w:sz w:val="18"/>
                <w:szCs w:val="18"/>
              </w:rPr>
              <w:t>$442,929</w:t>
            </w:r>
          </w:p>
        </w:tc>
      </w:tr>
      <w:tr w:rsidR="001253D9" w14:paraId="6D6581B0"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32B23A04" w14:textId="77777777" w:rsidR="001253D9" w:rsidRDefault="001253D9" w:rsidP="001253D9">
            <w:pPr>
              <w:keepNext/>
              <w:rPr>
                <w:b/>
                <w:bCs/>
                <w:color w:val="000000"/>
                <w:sz w:val="18"/>
                <w:szCs w:val="18"/>
              </w:rPr>
            </w:pPr>
            <w:r>
              <w:rPr>
                <w:b/>
                <w:bCs/>
                <w:color w:val="000000"/>
                <w:sz w:val="18"/>
                <w:szCs w:val="18"/>
              </w:rPr>
              <w:t>Difference</w:t>
            </w:r>
          </w:p>
        </w:tc>
        <w:tc>
          <w:tcPr>
            <w:tcW w:w="919" w:type="pct"/>
            <w:tcBorders>
              <w:top w:val="nil"/>
              <w:left w:val="nil"/>
              <w:bottom w:val="single" w:sz="4" w:space="0" w:color="auto"/>
              <w:right w:val="single" w:sz="4" w:space="0" w:color="auto"/>
            </w:tcBorders>
            <w:shd w:val="clear" w:color="auto" w:fill="auto"/>
            <w:noWrap/>
            <w:vAlign w:val="center"/>
          </w:tcPr>
          <w:p w14:paraId="7A686E10" w14:textId="51F17E6E" w:rsidR="001253D9" w:rsidRPr="00275216" w:rsidRDefault="001253D9" w:rsidP="001253D9">
            <w:pPr>
              <w:keepNext/>
              <w:jc w:val="center"/>
              <w:rPr>
                <w:b/>
                <w:bCs/>
                <w:color w:val="000000"/>
                <w:sz w:val="18"/>
                <w:szCs w:val="18"/>
              </w:rPr>
            </w:pPr>
            <w:r>
              <w:rPr>
                <w:b/>
                <w:bCs/>
                <w:color w:val="000000"/>
                <w:sz w:val="18"/>
                <w:szCs w:val="18"/>
              </w:rPr>
              <w:t>(</w:t>
            </w:r>
            <w:r w:rsidR="00C04FF6">
              <w:rPr>
                <w:b/>
                <w:bCs/>
                <w:color w:val="000000"/>
                <w:sz w:val="18"/>
                <w:szCs w:val="18"/>
              </w:rPr>
              <w:t>1,726</w:t>
            </w:r>
            <w:r>
              <w:rPr>
                <w:b/>
                <w:bCs/>
                <w:color w:val="000000"/>
                <w:sz w:val="18"/>
                <w:szCs w:val="18"/>
              </w:rPr>
              <w:t>)</w:t>
            </w:r>
          </w:p>
        </w:tc>
        <w:tc>
          <w:tcPr>
            <w:tcW w:w="920" w:type="pct"/>
            <w:tcBorders>
              <w:top w:val="nil"/>
              <w:left w:val="nil"/>
              <w:bottom w:val="single" w:sz="4" w:space="0" w:color="auto"/>
              <w:right w:val="single" w:sz="4" w:space="0" w:color="auto"/>
            </w:tcBorders>
            <w:shd w:val="clear" w:color="auto" w:fill="auto"/>
            <w:noWrap/>
            <w:vAlign w:val="center"/>
          </w:tcPr>
          <w:p w14:paraId="13534803" w14:textId="763E4721" w:rsidR="001253D9" w:rsidRPr="00275216" w:rsidRDefault="001253D9" w:rsidP="001253D9">
            <w:pPr>
              <w:keepNext/>
              <w:jc w:val="center"/>
              <w:rPr>
                <w:b/>
                <w:bCs/>
                <w:color w:val="000000"/>
                <w:sz w:val="18"/>
                <w:szCs w:val="18"/>
              </w:rPr>
            </w:pPr>
            <w:r>
              <w:rPr>
                <w:b/>
                <w:bCs/>
                <w:color w:val="000000"/>
                <w:sz w:val="18"/>
                <w:szCs w:val="18"/>
              </w:rPr>
              <w:t>($173,285)</w:t>
            </w:r>
          </w:p>
        </w:tc>
        <w:tc>
          <w:tcPr>
            <w:tcW w:w="920" w:type="pct"/>
            <w:tcBorders>
              <w:top w:val="nil"/>
              <w:left w:val="nil"/>
              <w:bottom w:val="single" w:sz="4" w:space="0" w:color="auto"/>
              <w:right w:val="single" w:sz="4" w:space="0" w:color="auto"/>
            </w:tcBorders>
            <w:shd w:val="clear" w:color="auto" w:fill="auto"/>
            <w:noWrap/>
            <w:vAlign w:val="center"/>
          </w:tcPr>
          <w:p w14:paraId="7CFE59A7" w14:textId="4E3BBE50" w:rsidR="001253D9" w:rsidRPr="00275216" w:rsidRDefault="001253D9" w:rsidP="001253D9">
            <w:pPr>
              <w:keepNext/>
              <w:jc w:val="center"/>
              <w:rPr>
                <w:b/>
                <w:bCs/>
                <w:color w:val="000000"/>
                <w:sz w:val="18"/>
                <w:szCs w:val="18"/>
              </w:rPr>
            </w:pPr>
            <w:r>
              <w:rPr>
                <w:b/>
                <w:bCs/>
                <w:color w:val="000000"/>
                <w:sz w:val="18"/>
                <w:szCs w:val="18"/>
              </w:rPr>
              <w:t xml:space="preserve">$6,313 </w:t>
            </w:r>
          </w:p>
        </w:tc>
        <w:tc>
          <w:tcPr>
            <w:tcW w:w="920" w:type="pct"/>
            <w:tcBorders>
              <w:top w:val="nil"/>
              <w:left w:val="nil"/>
              <w:bottom w:val="single" w:sz="4" w:space="0" w:color="auto"/>
              <w:right w:val="single" w:sz="4" w:space="0" w:color="auto"/>
            </w:tcBorders>
            <w:shd w:val="clear" w:color="auto" w:fill="auto"/>
            <w:noWrap/>
            <w:vAlign w:val="center"/>
          </w:tcPr>
          <w:p w14:paraId="44C24F35" w14:textId="6500F0AE" w:rsidR="001253D9" w:rsidRPr="00275216" w:rsidRDefault="001253D9" w:rsidP="001253D9">
            <w:pPr>
              <w:keepNext/>
              <w:jc w:val="center"/>
              <w:rPr>
                <w:b/>
                <w:bCs/>
                <w:color w:val="000000"/>
                <w:sz w:val="18"/>
                <w:szCs w:val="18"/>
              </w:rPr>
            </w:pPr>
            <w:r>
              <w:rPr>
                <w:b/>
                <w:bCs/>
                <w:color w:val="000000"/>
                <w:sz w:val="18"/>
                <w:szCs w:val="18"/>
              </w:rPr>
              <w:t>($166,972)</w:t>
            </w:r>
          </w:p>
        </w:tc>
      </w:tr>
      <w:tr w:rsidR="001253D9" w14:paraId="61B8209E" w14:textId="77777777" w:rsidTr="00A776F7">
        <w:trPr>
          <w:trHeight w:val="288"/>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A2D2A2E" w14:textId="77777777" w:rsidR="001253D9" w:rsidRDefault="001253D9" w:rsidP="001253D9">
            <w:pPr>
              <w:keepNext/>
              <w:jc w:val="center"/>
              <w:rPr>
                <w:b/>
                <w:bCs/>
                <w:color w:val="000000"/>
                <w:sz w:val="18"/>
                <w:szCs w:val="18"/>
              </w:rPr>
            </w:pPr>
            <w:r>
              <w:rPr>
                <w:b/>
                <w:bCs/>
                <w:color w:val="000000"/>
                <w:sz w:val="18"/>
                <w:szCs w:val="18"/>
              </w:rPr>
              <w:t>Agency Burden</w:t>
            </w:r>
          </w:p>
        </w:tc>
      </w:tr>
      <w:tr w:rsidR="001253D9" w14:paraId="14C2A238"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6FC83B8A" w14:textId="77777777" w:rsidR="001253D9" w:rsidRDefault="001253D9" w:rsidP="001253D9">
            <w:pPr>
              <w:keepNext/>
              <w:rPr>
                <w:color w:val="000000"/>
                <w:sz w:val="18"/>
                <w:szCs w:val="18"/>
              </w:rPr>
            </w:pPr>
            <w:r>
              <w:rPr>
                <w:color w:val="000000"/>
                <w:sz w:val="18"/>
                <w:szCs w:val="18"/>
              </w:rPr>
              <w:t>Class I ICR (1432.31)</w:t>
            </w:r>
          </w:p>
        </w:tc>
        <w:tc>
          <w:tcPr>
            <w:tcW w:w="919" w:type="pct"/>
            <w:tcBorders>
              <w:top w:val="nil"/>
              <w:left w:val="nil"/>
              <w:bottom w:val="single" w:sz="4" w:space="0" w:color="auto"/>
              <w:right w:val="single" w:sz="4" w:space="0" w:color="auto"/>
            </w:tcBorders>
            <w:shd w:val="clear" w:color="auto" w:fill="auto"/>
            <w:noWrap/>
            <w:vAlign w:val="center"/>
            <w:hideMark/>
          </w:tcPr>
          <w:p w14:paraId="6FA11DC8" w14:textId="77777777" w:rsidR="001253D9" w:rsidRDefault="001253D9" w:rsidP="001253D9">
            <w:pPr>
              <w:keepNext/>
              <w:jc w:val="center"/>
              <w:rPr>
                <w:color w:val="000000"/>
                <w:sz w:val="18"/>
                <w:szCs w:val="18"/>
              </w:rPr>
            </w:pPr>
            <w:r>
              <w:rPr>
                <w:color w:val="000000"/>
                <w:sz w:val="18"/>
                <w:szCs w:val="18"/>
              </w:rPr>
              <w:t>1,128</w:t>
            </w:r>
          </w:p>
        </w:tc>
        <w:tc>
          <w:tcPr>
            <w:tcW w:w="920" w:type="pct"/>
            <w:tcBorders>
              <w:top w:val="nil"/>
              <w:left w:val="nil"/>
              <w:bottom w:val="single" w:sz="4" w:space="0" w:color="auto"/>
              <w:right w:val="single" w:sz="4" w:space="0" w:color="auto"/>
            </w:tcBorders>
            <w:shd w:val="clear" w:color="auto" w:fill="auto"/>
            <w:noWrap/>
            <w:vAlign w:val="center"/>
            <w:hideMark/>
          </w:tcPr>
          <w:p w14:paraId="13007D37" w14:textId="77777777" w:rsidR="001253D9" w:rsidRDefault="001253D9" w:rsidP="001253D9">
            <w:pPr>
              <w:keepNext/>
              <w:jc w:val="center"/>
              <w:rPr>
                <w:color w:val="000000"/>
                <w:sz w:val="18"/>
                <w:szCs w:val="18"/>
              </w:rPr>
            </w:pPr>
            <w:r>
              <w:rPr>
                <w:color w:val="000000"/>
                <w:sz w:val="18"/>
                <w:szCs w:val="18"/>
              </w:rPr>
              <w:t>$88,595</w:t>
            </w:r>
          </w:p>
        </w:tc>
        <w:tc>
          <w:tcPr>
            <w:tcW w:w="920" w:type="pct"/>
            <w:tcBorders>
              <w:top w:val="nil"/>
              <w:left w:val="nil"/>
              <w:bottom w:val="single" w:sz="4" w:space="0" w:color="auto"/>
              <w:right w:val="single" w:sz="4" w:space="0" w:color="auto"/>
            </w:tcBorders>
            <w:shd w:val="clear" w:color="auto" w:fill="auto"/>
            <w:noWrap/>
            <w:vAlign w:val="center"/>
            <w:hideMark/>
          </w:tcPr>
          <w:p w14:paraId="14D06EB1" w14:textId="77777777" w:rsidR="001253D9" w:rsidRDefault="001253D9" w:rsidP="001253D9">
            <w:pPr>
              <w:keepNext/>
              <w:jc w:val="center"/>
              <w:rPr>
                <w:color w:val="000000"/>
                <w:sz w:val="18"/>
                <w:szCs w:val="18"/>
              </w:rPr>
            </w:pPr>
            <w:r>
              <w:rPr>
                <w:color w:val="000000"/>
                <w:sz w:val="18"/>
                <w:szCs w:val="18"/>
              </w:rPr>
              <w:t>$0</w:t>
            </w:r>
          </w:p>
        </w:tc>
        <w:tc>
          <w:tcPr>
            <w:tcW w:w="920" w:type="pct"/>
            <w:tcBorders>
              <w:top w:val="nil"/>
              <w:left w:val="nil"/>
              <w:bottom w:val="single" w:sz="4" w:space="0" w:color="auto"/>
              <w:right w:val="single" w:sz="4" w:space="0" w:color="auto"/>
            </w:tcBorders>
            <w:shd w:val="clear" w:color="auto" w:fill="auto"/>
            <w:noWrap/>
            <w:vAlign w:val="center"/>
            <w:hideMark/>
          </w:tcPr>
          <w:p w14:paraId="1B332943" w14:textId="77777777" w:rsidR="001253D9" w:rsidRDefault="001253D9" w:rsidP="001253D9">
            <w:pPr>
              <w:keepNext/>
              <w:jc w:val="center"/>
              <w:rPr>
                <w:color w:val="000000"/>
                <w:sz w:val="18"/>
                <w:szCs w:val="18"/>
              </w:rPr>
            </w:pPr>
            <w:r>
              <w:rPr>
                <w:color w:val="000000"/>
                <w:sz w:val="18"/>
                <w:szCs w:val="18"/>
              </w:rPr>
              <w:t>$88,595</w:t>
            </w:r>
          </w:p>
        </w:tc>
      </w:tr>
      <w:tr w:rsidR="001253D9" w14:paraId="210DBD6C"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09D5FEA3" w14:textId="77777777" w:rsidR="001253D9" w:rsidRDefault="001253D9" w:rsidP="001253D9">
            <w:pPr>
              <w:keepNext/>
              <w:rPr>
                <w:color w:val="000000"/>
                <w:sz w:val="18"/>
                <w:szCs w:val="18"/>
              </w:rPr>
            </w:pPr>
            <w:r>
              <w:rPr>
                <w:color w:val="000000"/>
                <w:sz w:val="18"/>
                <w:szCs w:val="18"/>
              </w:rPr>
              <w:t>Class II ICR (2014.05)</w:t>
            </w:r>
          </w:p>
        </w:tc>
        <w:tc>
          <w:tcPr>
            <w:tcW w:w="919" w:type="pct"/>
            <w:tcBorders>
              <w:top w:val="nil"/>
              <w:left w:val="nil"/>
              <w:bottom w:val="single" w:sz="4" w:space="0" w:color="auto"/>
              <w:right w:val="single" w:sz="4" w:space="0" w:color="auto"/>
            </w:tcBorders>
            <w:shd w:val="clear" w:color="auto" w:fill="auto"/>
            <w:noWrap/>
            <w:vAlign w:val="center"/>
            <w:hideMark/>
          </w:tcPr>
          <w:p w14:paraId="719660D8" w14:textId="77777777" w:rsidR="001253D9" w:rsidRDefault="001253D9" w:rsidP="001253D9">
            <w:pPr>
              <w:keepNext/>
              <w:jc w:val="center"/>
              <w:rPr>
                <w:color w:val="000000"/>
                <w:sz w:val="18"/>
                <w:szCs w:val="18"/>
              </w:rPr>
            </w:pPr>
            <w:r>
              <w:rPr>
                <w:color w:val="000000"/>
                <w:sz w:val="18"/>
                <w:szCs w:val="18"/>
              </w:rPr>
              <w:t>2,470</w:t>
            </w:r>
          </w:p>
        </w:tc>
        <w:tc>
          <w:tcPr>
            <w:tcW w:w="920" w:type="pct"/>
            <w:tcBorders>
              <w:top w:val="nil"/>
              <w:left w:val="nil"/>
              <w:bottom w:val="single" w:sz="4" w:space="0" w:color="auto"/>
              <w:right w:val="single" w:sz="4" w:space="0" w:color="auto"/>
            </w:tcBorders>
            <w:shd w:val="clear" w:color="auto" w:fill="auto"/>
            <w:noWrap/>
            <w:vAlign w:val="center"/>
            <w:hideMark/>
          </w:tcPr>
          <w:p w14:paraId="310E3010" w14:textId="77777777" w:rsidR="001253D9" w:rsidRDefault="001253D9" w:rsidP="001253D9">
            <w:pPr>
              <w:keepNext/>
              <w:jc w:val="center"/>
              <w:rPr>
                <w:color w:val="000000"/>
                <w:sz w:val="18"/>
                <w:szCs w:val="18"/>
              </w:rPr>
            </w:pPr>
            <w:r>
              <w:rPr>
                <w:color w:val="000000"/>
                <w:sz w:val="18"/>
                <w:szCs w:val="18"/>
              </w:rPr>
              <w:t>$200,614</w:t>
            </w:r>
          </w:p>
        </w:tc>
        <w:tc>
          <w:tcPr>
            <w:tcW w:w="920" w:type="pct"/>
            <w:tcBorders>
              <w:top w:val="nil"/>
              <w:left w:val="nil"/>
              <w:bottom w:val="single" w:sz="4" w:space="0" w:color="auto"/>
              <w:right w:val="single" w:sz="4" w:space="0" w:color="auto"/>
            </w:tcBorders>
            <w:shd w:val="clear" w:color="auto" w:fill="auto"/>
            <w:noWrap/>
            <w:vAlign w:val="center"/>
            <w:hideMark/>
          </w:tcPr>
          <w:p w14:paraId="08569761" w14:textId="77777777" w:rsidR="001253D9" w:rsidRDefault="001253D9" w:rsidP="001253D9">
            <w:pPr>
              <w:keepNext/>
              <w:jc w:val="center"/>
              <w:rPr>
                <w:color w:val="000000"/>
                <w:sz w:val="18"/>
                <w:szCs w:val="18"/>
              </w:rPr>
            </w:pPr>
            <w:r>
              <w:rPr>
                <w:color w:val="000000"/>
                <w:sz w:val="18"/>
                <w:szCs w:val="18"/>
              </w:rPr>
              <w:t>$0</w:t>
            </w:r>
          </w:p>
        </w:tc>
        <w:tc>
          <w:tcPr>
            <w:tcW w:w="920" w:type="pct"/>
            <w:tcBorders>
              <w:top w:val="nil"/>
              <w:left w:val="nil"/>
              <w:bottom w:val="single" w:sz="4" w:space="0" w:color="auto"/>
              <w:right w:val="single" w:sz="4" w:space="0" w:color="auto"/>
            </w:tcBorders>
            <w:shd w:val="clear" w:color="auto" w:fill="auto"/>
            <w:noWrap/>
            <w:vAlign w:val="center"/>
            <w:hideMark/>
          </w:tcPr>
          <w:p w14:paraId="7CFA153D" w14:textId="77777777" w:rsidR="001253D9" w:rsidRDefault="001253D9" w:rsidP="001253D9">
            <w:pPr>
              <w:keepNext/>
              <w:jc w:val="center"/>
              <w:rPr>
                <w:color w:val="000000"/>
                <w:sz w:val="18"/>
                <w:szCs w:val="18"/>
              </w:rPr>
            </w:pPr>
            <w:r>
              <w:rPr>
                <w:color w:val="000000"/>
                <w:sz w:val="18"/>
                <w:szCs w:val="18"/>
              </w:rPr>
              <w:t>$200,614</w:t>
            </w:r>
          </w:p>
        </w:tc>
      </w:tr>
      <w:tr w:rsidR="001253D9" w14:paraId="0DA690F1"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2728A03E" w14:textId="77777777" w:rsidR="001253D9" w:rsidRDefault="001253D9" w:rsidP="001253D9">
            <w:pPr>
              <w:keepNext/>
              <w:rPr>
                <w:color w:val="000000"/>
                <w:sz w:val="18"/>
                <w:szCs w:val="18"/>
              </w:rPr>
            </w:pPr>
            <w:r>
              <w:rPr>
                <w:color w:val="000000"/>
                <w:sz w:val="18"/>
                <w:szCs w:val="18"/>
              </w:rPr>
              <w:t>MeBr ICR (2031.08)</w:t>
            </w:r>
          </w:p>
        </w:tc>
        <w:tc>
          <w:tcPr>
            <w:tcW w:w="919" w:type="pct"/>
            <w:tcBorders>
              <w:top w:val="nil"/>
              <w:left w:val="nil"/>
              <w:bottom w:val="single" w:sz="4" w:space="0" w:color="auto"/>
              <w:right w:val="single" w:sz="4" w:space="0" w:color="auto"/>
            </w:tcBorders>
            <w:shd w:val="clear" w:color="auto" w:fill="auto"/>
            <w:noWrap/>
            <w:vAlign w:val="center"/>
            <w:hideMark/>
          </w:tcPr>
          <w:p w14:paraId="5C98335A" w14:textId="77777777" w:rsidR="001253D9" w:rsidRDefault="001253D9" w:rsidP="001253D9">
            <w:pPr>
              <w:keepNext/>
              <w:jc w:val="center"/>
              <w:rPr>
                <w:color w:val="000000"/>
                <w:sz w:val="18"/>
                <w:szCs w:val="18"/>
              </w:rPr>
            </w:pPr>
            <w:r>
              <w:rPr>
                <w:color w:val="000000"/>
                <w:sz w:val="18"/>
                <w:szCs w:val="18"/>
              </w:rPr>
              <w:t>2,225</w:t>
            </w:r>
          </w:p>
        </w:tc>
        <w:tc>
          <w:tcPr>
            <w:tcW w:w="920" w:type="pct"/>
            <w:tcBorders>
              <w:top w:val="nil"/>
              <w:left w:val="nil"/>
              <w:bottom w:val="single" w:sz="4" w:space="0" w:color="auto"/>
              <w:right w:val="single" w:sz="4" w:space="0" w:color="auto"/>
            </w:tcBorders>
            <w:shd w:val="clear" w:color="auto" w:fill="auto"/>
            <w:noWrap/>
            <w:vAlign w:val="center"/>
            <w:hideMark/>
          </w:tcPr>
          <w:p w14:paraId="55F6F2D0" w14:textId="77777777" w:rsidR="001253D9" w:rsidRDefault="001253D9" w:rsidP="001253D9">
            <w:pPr>
              <w:keepNext/>
              <w:jc w:val="center"/>
              <w:rPr>
                <w:color w:val="000000"/>
                <w:sz w:val="18"/>
                <w:szCs w:val="18"/>
              </w:rPr>
            </w:pPr>
            <w:r>
              <w:rPr>
                <w:color w:val="000000"/>
                <w:sz w:val="18"/>
                <w:szCs w:val="18"/>
              </w:rPr>
              <w:t>$136,160</w:t>
            </w:r>
          </w:p>
        </w:tc>
        <w:tc>
          <w:tcPr>
            <w:tcW w:w="920" w:type="pct"/>
            <w:tcBorders>
              <w:top w:val="nil"/>
              <w:left w:val="nil"/>
              <w:bottom w:val="single" w:sz="4" w:space="0" w:color="auto"/>
              <w:right w:val="single" w:sz="4" w:space="0" w:color="auto"/>
            </w:tcBorders>
            <w:shd w:val="clear" w:color="auto" w:fill="auto"/>
            <w:noWrap/>
            <w:vAlign w:val="center"/>
            <w:hideMark/>
          </w:tcPr>
          <w:p w14:paraId="7DCDFDB6" w14:textId="77777777" w:rsidR="001253D9" w:rsidRDefault="001253D9" w:rsidP="001253D9">
            <w:pPr>
              <w:keepNext/>
              <w:jc w:val="center"/>
              <w:rPr>
                <w:color w:val="000000"/>
                <w:sz w:val="18"/>
                <w:szCs w:val="18"/>
              </w:rPr>
            </w:pPr>
            <w:r>
              <w:rPr>
                <w:color w:val="000000"/>
                <w:sz w:val="18"/>
                <w:szCs w:val="18"/>
              </w:rPr>
              <w:t>$0</w:t>
            </w:r>
          </w:p>
        </w:tc>
        <w:tc>
          <w:tcPr>
            <w:tcW w:w="920" w:type="pct"/>
            <w:tcBorders>
              <w:top w:val="nil"/>
              <w:left w:val="nil"/>
              <w:bottom w:val="single" w:sz="4" w:space="0" w:color="auto"/>
              <w:right w:val="single" w:sz="4" w:space="0" w:color="auto"/>
            </w:tcBorders>
            <w:shd w:val="clear" w:color="auto" w:fill="auto"/>
            <w:noWrap/>
            <w:vAlign w:val="center"/>
            <w:hideMark/>
          </w:tcPr>
          <w:p w14:paraId="628B1B63" w14:textId="77777777" w:rsidR="001253D9" w:rsidRDefault="001253D9" w:rsidP="001253D9">
            <w:pPr>
              <w:keepNext/>
              <w:jc w:val="center"/>
              <w:rPr>
                <w:color w:val="000000"/>
                <w:sz w:val="18"/>
                <w:szCs w:val="18"/>
              </w:rPr>
            </w:pPr>
            <w:r>
              <w:rPr>
                <w:color w:val="000000"/>
                <w:sz w:val="18"/>
                <w:szCs w:val="18"/>
              </w:rPr>
              <w:t>$136,160</w:t>
            </w:r>
          </w:p>
        </w:tc>
      </w:tr>
      <w:tr w:rsidR="001253D9" w14:paraId="2AC34F9D" w14:textId="77777777" w:rsidTr="00A776F7">
        <w:trPr>
          <w:trHeight w:val="288"/>
        </w:trPr>
        <w:tc>
          <w:tcPr>
            <w:tcW w:w="1321" w:type="pct"/>
            <w:tcBorders>
              <w:top w:val="nil"/>
              <w:left w:val="single" w:sz="4" w:space="0" w:color="auto"/>
              <w:bottom w:val="single" w:sz="4" w:space="0" w:color="auto"/>
              <w:right w:val="single" w:sz="4" w:space="0" w:color="auto"/>
            </w:tcBorders>
            <w:shd w:val="clear" w:color="000000" w:fill="F2F2F2"/>
            <w:noWrap/>
            <w:vAlign w:val="center"/>
            <w:hideMark/>
          </w:tcPr>
          <w:p w14:paraId="4A131736" w14:textId="77777777" w:rsidR="001253D9" w:rsidRDefault="001253D9" w:rsidP="001253D9">
            <w:pPr>
              <w:keepNext/>
              <w:rPr>
                <w:color w:val="000000"/>
                <w:sz w:val="18"/>
                <w:szCs w:val="18"/>
              </w:rPr>
            </w:pPr>
            <w:r>
              <w:rPr>
                <w:color w:val="000000"/>
                <w:sz w:val="18"/>
                <w:szCs w:val="18"/>
              </w:rPr>
              <w:t>Subtotal</w:t>
            </w:r>
          </w:p>
        </w:tc>
        <w:tc>
          <w:tcPr>
            <w:tcW w:w="919" w:type="pct"/>
            <w:tcBorders>
              <w:top w:val="nil"/>
              <w:left w:val="nil"/>
              <w:bottom w:val="single" w:sz="4" w:space="0" w:color="auto"/>
              <w:right w:val="single" w:sz="4" w:space="0" w:color="auto"/>
            </w:tcBorders>
            <w:shd w:val="clear" w:color="000000" w:fill="F2F2F2"/>
            <w:noWrap/>
            <w:vAlign w:val="center"/>
            <w:hideMark/>
          </w:tcPr>
          <w:p w14:paraId="596E4C28" w14:textId="77777777" w:rsidR="001253D9" w:rsidRDefault="001253D9" w:rsidP="001253D9">
            <w:pPr>
              <w:keepNext/>
              <w:jc w:val="center"/>
              <w:rPr>
                <w:color w:val="000000"/>
                <w:sz w:val="18"/>
                <w:szCs w:val="18"/>
              </w:rPr>
            </w:pPr>
            <w:r>
              <w:rPr>
                <w:color w:val="000000"/>
                <w:sz w:val="18"/>
                <w:szCs w:val="18"/>
              </w:rPr>
              <w:t>5,823</w:t>
            </w:r>
          </w:p>
        </w:tc>
        <w:tc>
          <w:tcPr>
            <w:tcW w:w="920" w:type="pct"/>
            <w:tcBorders>
              <w:top w:val="nil"/>
              <w:left w:val="nil"/>
              <w:bottom w:val="single" w:sz="4" w:space="0" w:color="auto"/>
              <w:right w:val="single" w:sz="4" w:space="0" w:color="auto"/>
            </w:tcBorders>
            <w:shd w:val="clear" w:color="000000" w:fill="F2F2F2"/>
            <w:noWrap/>
            <w:vAlign w:val="center"/>
            <w:hideMark/>
          </w:tcPr>
          <w:p w14:paraId="776C76B1" w14:textId="77777777" w:rsidR="001253D9" w:rsidRDefault="001253D9" w:rsidP="001253D9">
            <w:pPr>
              <w:keepNext/>
              <w:jc w:val="center"/>
              <w:rPr>
                <w:color w:val="000000"/>
                <w:sz w:val="18"/>
                <w:szCs w:val="18"/>
              </w:rPr>
            </w:pPr>
            <w:r>
              <w:rPr>
                <w:color w:val="000000"/>
                <w:sz w:val="18"/>
                <w:szCs w:val="18"/>
              </w:rPr>
              <w:t>$425,369</w:t>
            </w:r>
          </w:p>
        </w:tc>
        <w:tc>
          <w:tcPr>
            <w:tcW w:w="920" w:type="pct"/>
            <w:tcBorders>
              <w:top w:val="nil"/>
              <w:left w:val="nil"/>
              <w:bottom w:val="single" w:sz="4" w:space="0" w:color="auto"/>
              <w:right w:val="single" w:sz="4" w:space="0" w:color="auto"/>
            </w:tcBorders>
            <w:shd w:val="clear" w:color="000000" w:fill="F2F2F2"/>
            <w:noWrap/>
            <w:vAlign w:val="center"/>
            <w:hideMark/>
          </w:tcPr>
          <w:p w14:paraId="17124E2D" w14:textId="77777777" w:rsidR="001253D9" w:rsidRDefault="001253D9" w:rsidP="001253D9">
            <w:pPr>
              <w:keepNext/>
              <w:jc w:val="center"/>
              <w:rPr>
                <w:color w:val="000000"/>
                <w:sz w:val="18"/>
                <w:szCs w:val="18"/>
              </w:rPr>
            </w:pPr>
            <w:r>
              <w:rPr>
                <w:color w:val="000000"/>
                <w:sz w:val="18"/>
                <w:szCs w:val="18"/>
              </w:rPr>
              <w:t>$0</w:t>
            </w:r>
          </w:p>
        </w:tc>
        <w:tc>
          <w:tcPr>
            <w:tcW w:w="920" w:type="pct"/>
            <w:tcBorders>
              <w:top w:val="nil"/>
              <w:left w:val="nil"/>
              <w:bottom w:val="single" w:sz="4" w:space="0" w:color="auto"/>
              <w:right w:val="single" w:sz="4" w:space="0" w:color="auto"/>
            </w:tcBorders>
            <w:shd w:val="clear" w:color="000000" w:fill="F2F2F2"/>
            <w:noWrap/>
            <w:vAlign w:val="center"/>
            <w:hideMark/>
          </w:tcPr>
          <w:p w14:paraId="344DE126" w14:textId="77777777" w:rsidR="001253D9" w:rsidRDefault="001253D9" w:rsidP="001253D9">
            <w:pPr>
              <w:keepNext/>
              <w:jc w:val="center"/>
              <w:rPr>
                <w:color w:val="000000"/>
                <w:sz w:val="18"/>
                <w:szCs w:val="18"/>
              </w:rPr>
            </w:pPr>
            <w:r>
              <w:rPr>
                <w:color w:val="000000"/>
                <w:sz w:val="18"/>
                <w:szCs w:val="18"/>
              </w:rPr>
              <w:t>$425,369</w:t>
            </w:r>
          </w:p>
        </w:tc>
      </w:tr>
      <w:tr w:rsidR="001253D9" w14:paraId="742DFEB8"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21D20797" w14:textId="77777777" w:rsidR="001253D9" w:rsidRDefault="001253D9" w:rsidP="001253D9">
            <w:pPr>
              <w:keepNext/>
              <w:rPr>
                <w:color w:val="000000"/>
                <w:sz w:val="18"/>
                <w:szCs w:val="18"/>
              </w:rPr>
            </w:pPr>
            <w:r>
              <w:rPr>
                <w:color w:val="000000"/>
                <w:sz w:val="18"/>
                <w:szCs w:val="18"/>
              </w:rPr>
              <w:t>This ICR</w:t>
            </w:r>
          </w:p>
        </w:tc>
        <w:tc>
          <w:tcPr>
            <w:tcW w:w="919" w:type="pct"/>
            <w:tcBorders>
              <w:top w:val="nil"/>
              <w:left w:val="nil"/>
              <w:bottom w:val="single" w:sz="4" w:space="0" w:color="auto"/>
              <w:right w:val="single" w:sz="4" w:space="0" w:color="auto"/>
            </w:tcBorders>
            <w:shd w:val="clear" w:color="auto" w:fill="auto"/>
            <w:noWrap/>
            <w:vAlign w:val="center"/>
          </w:tcPr>
          <w:p w14:paraId="1179DF42" w14:textId="201D736A" w:rsidR="001253D9" w:rsidRPr="00BD6D2E" w:rsidRDefault="001253D9" w:rsidP="001253D9">
            <w:pPr>
              <w:keepNext/>
              <w:jc w:val="center"/>
              <w:rPr>
                <w:sz w:val="18"/>
                <w:szCs w:val="18"/>
              </w:rPr>
            </w:pPr>
            <w:r>
              <w:rPr>
                <w:color w:val="000000"/>
                <w:sz w:val="18"/>
                <w:szCs w:val="18"/>
              </w:rPr>
              <w:t xml:space="preserve">2,671 </w:t>
            </w:r>
          </w:p>
        </w:tc>
        <w:tc>
          <w:tcPr>
            <w:tcW w:w="920" w:type="pct"/>
            <w:tcBorders>
              <w:top w:val="nil"/>
              <w:left w:val="nil"/>
              <w:bottom w:val="single" w:sz="4" w:space="0" w:color="auto"/>
              <w:right w:val="single" w:sz="4" w:space="0" w:color="auto"/>
            </w:tcBorders>
            <w:shd w:val="clear" w:color="auto" w:fill="auto"/>
            <w:noWrap/>
            <w:vAlign w:val="center"/>
          </w:tcPr>
          <w:p w14:paraId="0B76B1AF" w14:textId="24E163E1" w:rsidR="001253D9" w:rsidRPr="00BD6D2E" w:rsidRDefault="001253D9" w:rsidP="001253D9">
            <w:pPr>
              <w:keepNext/>
              <w:jc w:val="center"/>
              <w:rPr>
                <w:sz w:val="18"/>
                <w:szCs w:val="18"/>
              </w:rPr>
            </w:pPr>
            <w:r>
              <w:rPr>
                <w:color w:val="000000"/>
                <w:sz w:val="18"/>
                <w:szCs w:val="18"/>
              </w:rPr>
              <w:t>$236,654</w:t>
            </w:r>
          </w:p>
        </w:tc>
        <w:tc>
          <w:tcPr>
            <w:tcW w:w="920" w:type="pct"/>
            <w:tcBorders>
              <w:top w:val="nil"/>
              <w:left w:val="nil"/>
              <w:bottom w:val="single" w:sz="4" w:space="0" w:color="auto"/>
              <w:right w:val="single" w:sz="4" w:space="0" w:color="auto"/>
            </w:tcBorders>
            <w:shd w:val="clear" w:color="auto" w:fill="auto"/>
            <w:noWrap/>
            <w:vAlign w:val="center"/>
          </w:tcPr>
          <w:p w14:paraId="638B3DB8" w14:textId="75C17551" w:rsidR="001253D9" w:rsidRPr="00BD6D2E" w:rsidRDefault="001253D9" w:rsidP="001253D9">
            <w:pPr>
              <w:keepNext/>
              <w:jc w:val="center"/>
              <w:rPr>
                <w:sz w:val="18"/>
                <w:szCs w:val="18"/>
              </w:rPr>
            </w:pPr>
            <w:r>
              <w:rPr>
                <w:color w:val="000000"/>
                <w:sz w:val="18"/>
                <w:szCs w:val="18"/>
              </w:rPr>
              <w:t>$124,020</w:t>
            </w:r>
          </w:p>
        </w:tc>
        <w:tc>
          <w:tcPr>
            <w:tcW w:w="920" w:type="pct"/>
            <w:tcBorders>
              <w:top w:val="nil"/>
              <w:left w:val="nil"/>
              <w:bottom w:val="single" w:sz="4" w:space="0" w:color="auto"/>
              <w:right w:val="single" w:sz="4" w:space="0" w:color="auto"/>
            </w:tcBorders>
            <w:shd w:val="clear" w:color="auto" w:fill="auto"/>
            <w:noWrap/>
            <w:vAlign w:val="center"/>
          </w:tcPr>
          <w:p w14:paraId="6FCBB00E" w14:textId="19BEA8AD" w:rsidR="001253D9" w:rsidRPr="00BD6D2E" w:rsidRDefault="001253D9" w:rsidP="001253D9">
            <w:pPr>
              <w:keepNext/>
              <w:jc w:val="center"/>
              <w:rPr>
                <w:sz w:val="18"/>
                <w:szCs w:val="18"/>
              </w:rPr>
            </w:pPr>
            <w:r>
              <w:rPr>
                <w:color w:val="000000"/>
                <w:sz w:val="18"/>
                <w:szCs w:val="18"/>
              </w:rPr>
              <w:t>$360,673</w:t>
            </w:r>
          </w:p>
        </w:tc>
      </w:tr>
      <w:tr w:rsidR="001253D9" w14:paraId="044F97E1" w14:textId="77777777" w:rsidTr="00A776F7">
        <w:trPr>
          <w:trHeight w:val="288"/>
        </w:trPr>
        <w:tc>
          <w:tcPr>
            <w:tcW w:w="1321" w:type="pct"/>
            <w:tcBorders>
              <w:top w:val="nil"/>
              <w:left w:val="single" w:sz="4" w:space="0" w:color="auto"/>
              <w:bottom w:val="single" w:sz="4" w:space="0" w:color="auto"/>
              <w:right w:val="single" w:sz="4" w:space="0" w:color="auto"/>
            </w:tcBorders>
            <w:shd w:val="clear" w:color="auto" w:fill="auto"/>
            <w:noWrap/>
            <w:vAlign w:val="center"/>
            <w:hideMark/>
          </w:tcPr>
          <w:p w14:paraId="2391DFF1" w14:textId="77777777" w:rsidR="001253D9" w:rsidRDefault="001253D9" w:rsidP="001253D9">
            <w:pPr>
              <w:keepNext/>
              <w:rPr>
                <w:b/>
                <w:bCs/>
                <w:color w:val="000000"/>
                <w:sz w:val="18"/>
                <w:szCs w:val="18"/>
              </w:rPr>
            </w:pPr>
            <w:r>
              <w:rPr>
                <w:b/>
                <w:bCs/>
                <w:color w:val="000000"/>
                <w:sz w:val="18"/>
                <w:szCs w:val="18"/>
              </w:rPr>
              <w:t>Difference</w:t>
            </w:r>
          </w:p>
        </w:tc>
        <w:tc>
          <w:tcPr>
            <w:tcW w:w="919" w:type="pct"/>
            <w:tcBorders>
              <w:top w:val="nil"/>
              <w:left w:val="nil"/>
              <w:bottom w:val="single" w:sz="4" w:space="0" w:color="auto"/>
              <w:right w:val="single" w:sz="4" w:space="0" w:color="auto"/>
            </w:tcBorders>
            <w:shd w:val="clear" w:color="auto" w:fill="auto"/>
            <w:noWrap/>
            <w:vAlign w:val="center"/>
          </w:tcPr>
          <w:p w14:paraId="2E48E736" w14:textId="4259BF40" w:rsidR="001253D9" w:rsidRPr="00EA1CED" w:rsidRDefault="001253D9" w:rsidP="001253D9">
            <w:pPr>
              <w:keepNext/>
              <w:jc w:val="center"/>
              <w:rPr>
                <w:b/>
                <w:bCs/>
                <w:color w:val="000000"/>
                <w:sz w:val="18"/>
                <w:szCs w:val="18"/>
              </w:rPr>
            </w:pPr>
            <w:r>
              <w:rPr>
                <w:b/>
                <w:bCs/>
                <w:color w:val="000000"/>
                <w:sz w:val="18"/>
                <w:szCs w:val="18"/>
              </w:rPr>
              <w:t>(3,153)</w:t>
            </w:r>
          </w:p>
        </w:tc>
        <w:tc>
          <w:tcPr>
            <w:tcW w:w="920" w:type="pct"/>
            <w:tcBorders>
              <w:top w:val="nil"/>
              <w:left w:val="nil"/>
              <w:bottom w:val="single" w:sz="4" w:space="0" w:color="auto"/>
              <w:right w:val="single" w:sz="4" w:space="0" w:color="auto"/>
            </w:tcBorders>
            <w:shd w:val="clear" w:color="auto" w:fill="auto"/>
            <w:noWrap/>
            <w:vAlign w:val="center"/>
          </w:tcPr>
          <w:p w14:paraId="3DDAC11C" w14:textId="080AE241" w:rsidR="001253D9" w:rsidRPr="00EA1CED" w:rsidRDefault="001253D9" w:rsidP="001253D9">
            <w:pPr>
              <w:keepNext/>
              <w:jc w:val="center"/>
              <w:rPr>
                <w:b/>
                <w:bCs/>
                <w:color w:val="000000"/>
                <w:sz w:val="18"/>
                <w:szCs w:val="18"/>
              </w:rPr>
            </w:pPr>
            <w:r>
              <w:rPr>
                <w:b/>
                <w:bCs/>
                <w:color w:val="000000"/>
                <w:sz w:val="18"/>
                <w:szCs w:val="18"/>
              </w:rPr>
              <w:t>($188,716)</w:t>
            </w:r>
          </w:p>
        </w:tc>
        <w:tc>
          <w:tcPr>
            <w:tcW w:w="920" w:type="pct"/>
            <w:tcBorders>
              <w:top w:val="nil"/>
              <w:left w:val="nil"/>
              <w:bottom w:val="single" w:sz="4" w:space="0" w:color="auto"/>
              <w:right w:val="single" w:sz="4" w:space="0" w:color="auto"/>
            </w:tcBorders>
            <w:shd w:val="clear" w:color="auto" w:fill="auto"/>
            <w:noWrap/>
            <w:vAlign w:val="center"/>
          </w:tcPr>
          <w:p w14:paraId="0C2F1562" w14:textId="24968F96" w:rsidR="001253D9" w:rsidRPr="00EA1CED" w:rsidRDefault="001253D9" w:rsidP="001253D9">
            <w:pPr>
              <w:keepNext/>
              <w:jc w:val="center"/>
              <w:rPr>
                <w:b/>
                <w:bCs/>
                <w:color w:val="000000"/>
                <w:sz w:val="18"/>
                <w:szCs w:val="18"/>
              </w:rPr>
            </w:pPr>
            <w:r>
              <w:rPr>
                <w:b/>
                <w:bCs/>
                <w:color w:val="000000"/>
                <w:sz w:val="18"/>
                <w:szCs w:val="18"/>
              </w:rPr>
              <w:t xml:space="preserve">$124,020 </w:t>
            </w:r>
          </w:p>
        </w:tc>
        <w:tc>
          <w:tcPr>
            <w:tcW w:w="920" w:type="pct"/>
            <w:tcBorders>
              <w:top w:val="nil"/>
              <w:left w:val="nil"/>
              <w:bottom w:val="single" w:sz="4" w:space="0" w:color="auto"/>
              <w:right w:val="single" w:sz="4" w:space="0" w:color="auto"/>
            </w:tcBorders>
            <w:shd w:val="clear" w:color="auto" w:fill="auto"/>
            <w:noWrap/>
            <w:vAlign w:val="center"/>
          </w:tcPr>
          <w:p w14:paraId="05540BA6" w14:textId="3F0F3B45" w:rsidR="001253D9" w:rsidRPr="00EA1CED" w:rsidRDefault="001253D9" w:rsidP="001253D9">
            <w:pPr>
              <w:keepNext/>
              <w:jc w:val="center"/>
              <w:rPr>
                <w:b/>
                <w:bCs/>
                <w:color w:val="000000"/>
                <w:sz w:val="18"/>
                <w:szCs w:val="18"/>
              </w:rPr>
            </w:pPr>
            <w:r>
              <w:rPr>
                <w:b/>
                <w:bCs/>
                <w:color w:val="000000"/>
                <w:sz w:val="18"/>
                <w:szCs w:val="18"/>
              </w:rPr>
              <w:t>($64,696)</w:t>
            </w:r>
          </w:p>
        </w:tc>
      </w:tr>
    </w:tbl>
    <w:p w14:paraId="2D551C09" w14:textId="31297FB4" w:rsidR="001626D6" w:rsidRPr="001626D6" w:rsidRDefault="001626D6" w:rsidP="001626D6">
      <w:pPr>
        <w:rPr>
          <w:color w:val="000000"/>
          <w:sz w:val="22"/>
          <w:szCs w:val="22"/>
        </w:rPr>
      </w:pPr>
    </w:p>
    <w:p w14:paraId="3A7DFFE4" w14:textId="7CB1825F" w:rsidR="004E4DF6" w:rsidRDefault="000575E1" w:rsidP="00AA44B6">
      <w:pPr>
        <w:rPr>
          <w:b/>
        </w:rPr>
      </w:pPr>
      <w:r>
        <w:rPr>
          <w:b/>
        </w:rPr>
        <w:t>(h</w:t>
      </w:r>
      <w:r w:rsidR="004E4DF6">
        <w:rPr>
          <w:b/>
        </w:rPr>
        <w:t>)</w:t>
      </w:r>
      <w:r w:rsidR="00A95EF4">
        <w:rPr>
          <w:b/>
        </w:rPr>
        <w:t xml:space="preserve"> </w:t>
      </w:r>
      <w:r w:rsidR="00A95EF4">
        <w:rPr>
          <w:b/>
        </w:rPr>
        <w:tab/>
        <w:t xml:space="preserve">Burden Statement </w:t>
      </w:r>
    </w:p>
    <w:p w14:paraId="0ECEA067" w14:textId="77777777" w:rsidR="004E4DF6" w:rsidRDefault="004E4DF6" w:rsidP="00AA44B6">
      <w:pPr>
        <w:rPr>
          <w:b/>
        </w:rPr>
      </w:pPr>
    </w:p>
    <w:p w14:paraId="2F283420" w14:textId="1E5172ED" w:rsidR="000575E1" w:rsidRDefault="00952F91" w:rsidP="00601B1C">
      <w:r>
        <w:t>The annual public reporting and recordkeeping burden for this collection of information is estimated to</w:t>
      </w:r>
      <w:r w:rsidR="008A33FE">
        <w:t xml:space="preserve"> average</w:t>
      </w:r>
      <w:r w:rsidR="000575E1">
        <w:t xml:space="preserve"> two</w:t>
      </w:r>
      <w:r w:rsidR="008A33FE">
        <w:t xml:space="preserve"> hours per response. </w:t>
      </w:r>
      <w:r w:rsidR="00601B1C" w:rsidRPr="00877602">
        <w:t>Burden means the total time, effort, or financial resources expended by persons to generate, maintain, retain, or disclose or provide informati</w:t>
      </w:r>
      <w:r w:rsidR="008A33FE">
        <w:t xml:space="preserve">on to or for a Federal agency. </w:t>
      </w:r>
      <w:r w:rsidR="00601B1C" w:rsidRPr="0087760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8A33FE">
        <w:t xml:space="preserve">wise disclose the information. </w:t>
      </w:r>
      <w:r w:rsidR="00601B1C" w:rsidRPr="00877602">
        <w:t>An agency may not conduct or sponsor, and a person is not required to respond to, a collection of information unless it displays a curre</w:t>
      </w:r>
      <w:r w:rsidR="008A33FE">
        <w:t xml:space="preserve">ntly valid OMB control number. </w:t>
      </w:r>
      <w:r w:rsidR="00601B1C" w:rsidRPr="00877602">
        <w:t>The OMB control numbers for EPA's re</w:t>
      </w:r>
      <w:r w:rsidR="00601B1C">
        <w:t>gulations are listed in 40 CFR Part 9 and 48 CFR C</w:t>
      </w:r>
      <w:r w:rsidR="00601B1C" w:rsidRPr="00877602">
        <w:t xml:space="preserve">hapter 15. </w:t>
      </w:r>
    </w:p>
    <w:p w14:paraId="3E12160A" w14:textId="77777777" w:rsidR="00914C81" w:rsidRDefault="00914C81" w:rsidP="00914C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14:paraId="56E44916" w14:textId="268E8FE4" w:rsidR="00914C81" w:rsidRDefault="00914C81" w:rsidP="00914C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631CB">
        <w:t>EPA-HQ</w:t>
      </w:r>
      <w:r w:rsidR="00D55611" w:rsidRPr="00D631CB">
        <w:t>-OAR-2017-0639</w:t>
      </w:r>
      <w:r w:rsidRPr="00D631CB">
        <w:t xml:space="preserve">, which </w:t>
      </w:r>
      <w:r>
        <w:rPr>
          <w:color w:val="0F0F0F"/>
        </w:rPr>
        <w:t xml:space="preserve">is available for online viewing at </w:t>
      </w:r>
      <w:hyperlink r:id="rId18" w:history="1">
        <w:r w:rsidRPr="00C968CF">
          <w:rPr>
            <w:rStyle w:val="Hyperlink"/>
          </w:rPr>
          <w:t>www.regulations.gov</w:t>
        </w:r>
      </w:hyperlink>
      <w:r>
        <w:rPr>
          <w:color w:val="0F0F0F"/>
        </w:rPr>
        <w:t xml:space="preserve">, or in person viewing at the </w:t>
      </w:r>
      <w:r w:rsidR="00D55611">
        <w:rPr>
          <w:color w:val="0F0F0F"/>
        </w:rPr>
        <w:t>Office of Air and Radiation docket</w:t>
      </w:r>
      <w:r>
        <w:rPr>
          <w:color w:val="0F0F0F"/>
        </w:rPr>
        <w:t xml:space="preserve"> i</w:t>
      </w:r>
      <w:r w:rsidR="00D55611">
        <w:rPr>
          <w:color w:val="0F0F0F"/>
        </w:rPr>
        <w:t>n the EPA Docket Center</w:t>
      </w:r>
      <w:r>
        <w:rPr>
          <w:color w:val="0F0F0F"/>
        </w:rPr>
        <w:t>, EPA West, Room 3334, 1301 Constitution Avenue, NW, Washington, D.C.  The EPA Docket Center Public Reading Room is open from 8:30 a.m. to 4:30 p.m., Monday through Friday, excluding legal holidays.  The telephone number for the R</w:t>
      </w:r>
      <w:r w:rsidR="00D55611">
        <w:rPr>
          <w:color w:val="0F0F0F"/>
        </w:rPr>
        <w:t>eading Room is (202) 566-1744</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sidRPr="00D631CB">
        <w:t>Number EPA-HQ</w:t>
      </w:r>
      <w:r w:rsidR="00D55611" w:rsidRPr="00D631CB">
        <w:t>-OAR-2017-0639</w:t>
      </w:r>
      <w:r w:rsidRPr="00D631CB">
        <w:t xml:space="preserve"> </w:t>
      </w:r>
      <w:r>
        <w:rPr>
          <w:color w:val="0F0F0F"/>
        </w:rPr>
        <w:t xml:space="preserve">and OMB Control Number </w:t>
      </w:r>
      <w:r w:rsidR="00D55611">
        <w:rPr>
          <w:color w:val="0F0F0F"/>
        </w:rPr>
        <w:t>2060-0170</w:t>
      </w:r>
      <w:r>
        <w:rPr>
          <w:color w:val="0F0F0F"/>
        </w:rPr>
        <w:t xml:space="preserve"> in any correspondence.</w:t>
      </w:r>
    </w:p>
    <w:p w14:paraId="6FCEB419" w14:textId="77777777" w:rsidR="00914C81" w:rsidRDefault="00914C81" w:rsidP="000575E1">
      <w:pPr>
        <w:autoSpaceDE w:val="0"/>
        <w:autoSpaceDN w:val="0"/>
        <w:adjustRightInd w:val="0"/>
      </w:pPr>
    </w:p>
    <w:p w14:paraId="1233A01F" w14:textId="77777777" w:rsidR="000575E1" w:rsidRDefault="000575E1" w:rsidP="00601B1C"/>
    <w:p w14:paraId="2EC651BE" w14:textId="77777777" w:rsidR="008A33FE" w:rsidRDefault="00601B1C" w:rsidP="00601B1C">
      <w:r w:rsidRPr="001E5FAA">
        <w:tab/>
      </w:r>
    </w:p>
    <w:sectPr w:rsidR="008A33FE" w:rsidSect="00326B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72505" w14:textId="77777777" w:rsidR="0025671F" w:rsidRDefault="0025671F">
      <w:r>
        <w:separator/>
      </w:r>
    </w:p>
  </w:endnote>
  <w:endnote w:type="continuationSeparator" w:id="0">
    <w:p w14:paraId="4EC3B9B4" w14:textId="77777777" w:rsidR="0025671F" w:rsidRDefault="0025671F">
      <w:r>
        <w:continuationSeparator/>
      </w:r>
    </w:p>
  </w:endnote>
  <w:endnote w:type="continuationNotice" w:id="1">
    <w:p w14:paraId="4034B033" w14:textId="77777777" w:rsidR="0025671F" w:rsidRDefault="00256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6732" w14:textId="77777777" w:rsidR="007A676F" w:rsidRDefault="007A676F"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DC0D4" w14:textId="77777777" w:rsidR="007A676F" w:rsidRDefault="007A6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66D5" w14:textId="5E1DA9D0" w:rsidR="007A676F" w:rsidRDefault="007A676F"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C84">
      <w:rPr>
        <w:rStyle w:val="PageNumber"/>
        <w:noProof/>
      </w:rPr>
      <w:t>1</w:t>
    </w:r>
    <w:r>
      <w:rPr>
        <w:rStyle w:val="PageNumber"/>
      </w:rPr>
      <w:fldChar w:fldCharType="end"/>
    </w:r>
  </w:p>
  <w:p w14:paraId="2508BCBE" w14:textId="77777777" w:rsidR="007A676F" w:rsidRDefault="007A6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0A56F" w14:textId="77777777" w:rsidR="0025671F" w:rsidRDefault="0025671F">
      <w:r>
        <w:separator/>
      </w:r>
    </w:p>
  </w:footnote>
  <w:footnote w:type="continuationSeparator" w:id="0">
    <w:p w14:paraId="6D54B916" w14:textId="77777777" w:rsidR="0025671F" w:rsidRDefault="0025671F">
      <w:r>
        <w:continuationSeparator/>
      </w:r>
    </w:p>
  </w:footnote>
  <w:footnote w:type="continuationNotice" w:id="1">
    <w:p w14:paraId="46930AA3" w14:textId="77777777" w:rsidR="0025671F" w:rsidRDefault="0025671F"/>
  </w:footnote>
  <w:footnote w:id="2">
    <w:p w14:paraId="67A506C9" w14:textId="5A8C07EE" w:rsidR="007A676F" w:rsidRDefault="007A676F">
      <w:pPr>
        <w:pStyle w:val="FootnoteText"/>
      </w:pPr>
      <w:r>
        <w:rPr>
          <w:rStyle w:val="FootnoteReference"/>
        </w:rPr>
        <w:footnoteRef/>
      </w:r>
      <w:r>
        <w:t xml:space="preserve"> </w:t>
      </w:r>
      <w:bookmarkStart w:id="2" w:name="_Hlk512006213"/>
      <w:r>
        <w:t>EPA is not modifying the Methyl Bromide Critical Use Exemption reporting requirements or the ability to submit critical use nominations.</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2C73" w14:textId="31684348" w:rsidR="007A676F" w:rsidRDefault="007A6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4147" w14:textId="07E9E592" w:rsidR="007A676F" w:rsidRDefault="007A67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623F" w14:textId="4ED3E0EA" w:rsidR="007A676F" w:rsidRDefault="007A6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B80"/>
    <w:multiLevelType w:val="hybridMultilevel"/>
    <w:tmpl w:val="5E7E97AA"/>
    <w:lvl w:ilvl="0" w:tplc="431E4E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8613A"/>
    <w:multiLevelType w:val="hybridMultilevel"/>
    <w:tmpl w:val="550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5F7782E"/>
    <w:multiLevelType w:val="hybridMultilevel"/>
    <w:tmpl w:val="7B4810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D355247"/>
    <w:multiLevelType w:val="multilevel"/>
    <w:tmpl w:val="5A887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F0C0520"/>
    <w:multiLevelType w:val="hybridMultilevel"/>
    <w:tmpl w:val="A9A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60FF2"/>
    <w:multiLevelType w:val="hybridMultilevel"/>
    <w:tmpl w:val="F77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E7DC5"/>
    <w:multiLevelType w:val="hybridMultilevel"/>
    <w:tmpl w:val="6906758A"/>
    <w:lvl w:ilvl="0" w:tplc="7C80A5D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1E28A6"/>
    <w:multiLevelType w:val="hybridMultilevel"/>
    <w:tmpl w:val="EF0416F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CC402B"/>
    <w:multiLevelType w:val="hybridMultilevel"/>
    <w:tmpl w:val="E0DCEC16"/>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720EE7"/>
    <w:multiLevelType w:val="hybridMultilevel"/>
    <w:tmpl w:val="CAB64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80119"/>
    <w:multiLevelType w:val="hybridMultilevel"/>
    <w:tmpl w:val="C8EEEDC4"/>
    <w:lvl w:ilvl="0" w:tplc="0409000F">
      <w:start w:val="1"/>
      <w:numFmt w:val="decimal"/>
      <w:lvlText w:val="%1."/>
      <w:lvlJc w:val="left"/>
      <w:pPr>
        <w:ind w:left="720" w:hanging="360"/>
      </w:pPr>
    </w:lvl>
    <w:lvl w:ilvl="1" w:tplc="3474A692">
      <w:start w:val="1"/>
      <w:numFmt w:val="decimal"/>
      <w:lvlText w:val="%2."/>
      <w:lvlJc w:val="left"/>
      <w:pPr>
        <w:ind w:left="1440" w:hanging="360"/>
      </w:pPr>
      <w:rPr>
        <w:rFonts w:ascii="TimesNewRoman" w:hAnsi="TimesNewRoman" w:cs="TimesNew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5716C"/>
    <w:multiLevelType w:val="hybridMultilevel"/>
    <w:tmpl w:val="F3907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644AE"/>
    <w:multiLevelType w:val="hybridMultilevel"/>
    <w:tmpl w:val="A142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22668B"/>
    <w:multiLevelType w:val="hybridMultilevel"/>
    <w:tmpl w:val="48D69B5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56E2E21"/>
    <w:multiLevelType w:val="hybridMultilevel"/>
    <w:tmpl w:val="E1366232"/>
    <w:lvl w:ilvl="0" w:tplc="9E20C0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91667F1"/>
    <w:multiLevelType w:val="multilevel"/>
    <w:tmpl w:val="BF56E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2F4F30B3"/>
    <w:multiLevelType w:val="hybridMultilevel"/>
    <w:tmpl w:val="169CDA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30742085"/>
    <w:multiLevelType w:val="hybridMultilevel"/>
    <w:tmpl w:val="B674EE2E"/>
    <w:lvl w:ilvl="0" w:tplc="C720A3B8">
      <w:start w:val="1"/>
      <w:numFmt w:val="bullet"/>
      <w:lvlText w:val=""/>
      <w:lvlJc w:val="left"/>
      <w:pPr>
        <w:ind w:left="-1440" w:hanging="360"/>
      </w:pPr>
      <w:rPr>
        <w:rFonts w:ascii="Symbol" w:hAnsi="Symbol" w:hint="default"/>
        <w:sz w:val="24"/>
        <w:szCs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2">
    <w:nsid w:val="30CB0670"/>
    <w:multiLevelType w:val="hybridMultilevel"/>
    <w:tmpl w:val="4EB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4038"/>
    <w:multiLevelType w:val="hybridMultilevel"/>
    <w:tmpl w:val="B82AC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1A3520F"/>
    <w:multiLevelType w:val="hybridMultilevel"/>
    <w:tmpl w:val="BC7A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8757378"/>
    <w:multiLevelType w:val="hybridMultilevel"/>
    <w:tmpl w:val="72F6A5CA"/>
    <w:lvl w:ilvl="0" w:tplc="C720A3B8">
      <w:start w:val="1"/>
      <w:numFmt w:val="bullet"/>
      <w:lvlText w:val=""/>
      <w:lvlJc w:val="left"/>
      <w:pPr>
        <w:ind w:left="360" w:hanging="360"/>
      </w:pPr>
      <w:rPr>
        <w:rFonts w:ascii="Symbol" w:hAnsi="Symbol" w:hint="default"/>
        <w:sz w:val="24"/>
        <w:szCs w:val="20"/>
      </w:rPr>
    </w:lvl>
    <w:lvl w:ilvl="1" w:tplc="2D08D4C0">
      <w:numFmt w:val="bullet"/>
      <w:lvlText w:val="•"/>
      <w:lvlJc w:val="left"/>
      <w:pPr>
        <w:ind w:left="1440" w:hanging="720"/>
      </w:pPr>
      <w:rPr>
        <w:rFonts w:ascii="Times New Roman" w:eastAsia="Times New Roman" w:hAnsi="Times New Roman" w:cs="Times New Roman" w:hint="default"/>
      </w:rPr>
    </w:lvl>
    <w:lvl w:ilvl="2" w:tplc="EE86213C">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797D92"/>
    <w:multiLevelType w:val="hybridMultilevel"/>
    <w:tmpl w:val="21AE798C"/>
    <w:lvl w:ilvl="0" w:tplc="C720A3B8">
      <w:start w:val="1"/>
      <w:numFmt w:val="bullet"/>
      <w:lvlText w:val=""/>
      <w:lvlJc w:val="left"/>
      <w:pPr>
        <w:ind w:left="-1440" w:hanging="360"/>
      </w:pPr>
      <w:rPr>
        <w:rFonts w:ascii="Symbol" w:hAnsi="Symbol" w:hint="default"/>
        <w:sz w:val="24"/>
        <w:szCs w:val="20"/>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7">
    <w:nsid w:val="4A4631C3"/>
    <w:multiLevelType w:val="hybridMultilevel"/>
    <w:tmpl w:val="8D0A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B4F36"/>
    <w:multiLevelType w:val="hybridMultilevel"/>
    <w:tmpl w:val="E3EA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85705"/>
    <w:multiLevelType w:val="hybridMultilevel"/>
    <w:tmpl w:val="2FD8E1D0"/>
    <w:lvl w:ilvl="0" w:tplc="7C80A5D6">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4CB36D6"/>
    <w:multiLevelType w:val="hybridMultilevel"/>
    <w:tmpl w:val="D99CDFF0"/>
    <w:lvl w:ilvl="0" w:tplc="C720A3B8">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7B4AF4"/>
    <w:multiLevelType w:val="hybridMultilevel"/>
    <w:tmpl w:val="5202724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0126C6A"/>
    <w:multiLevelType w:val="hybridMultilevel"/>
    <w:tmpl w:val="FD66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13F0043"/>
    <w:multiLevelType w:val="hybridMultilevel"/>
    <w:tmpl w:val="10DC29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5DA39B2"/>
    <w:multiLevelType w:val="hybridMultilevel"/>
    <w:tmpl w:val="59209E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7">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DD5A08"/>
    <w:multiLevelType w:val="hybridMultilevel"/>
    <w:tmpl w:val="7EFE4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05594C"/>
    <w:multiLevelType w:val="hybridMultilevel"/>
    <w:tmpl w:val="F32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2C1DD2"/>
    <w:multiLevelType w:val="hybridMultilevel"/>
    <w:tmpl w:val="711EE63A"/>
    <w:lvl w:ilvl="0" w:tplc="9E20C0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DB03F1"/>
    <w:multiLevelType w:val="hybridMultilevel"/>
    <w:tmpl w:val="98F6A3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793944"/>
    <w:multiLevelType w:val="hybridMultilevel"/>
    <w:tmpl w:val="4BF2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D1EB2"/>
    <w:multiLevelType w:val="multilevel"/>
    <w:tmpl w:val="9A90052A"/>
    <w:lvl w:ilvl="0">
      <w:start w:val="1"/>
      <w:numFmt w:val="upperRoman"/>
      <w:lvlText w:val="%1."/>
      <w:lvlJc w:val="left"/>
      <w:pPr>
        <w:ind w:left="0" w:firstLine="0"/>
      </w:pPr>
      <w:rPr>
        <w:b/>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rPr>
    </w:lvl>
    <w:lvl w:ilvl="1">
      <w:start w:val="1"/>
      <w:numFmt w:val="upperLetter"/>
      <w:lvlText w:val="%2."/>
      <w:lvlJc w:val="left"/>
      <w:pPr>
        <w:ind w:left="720" w:firstLine="0"/>
      </w:pPr>
      <w:rPr>
        <w:rFonts w:hint="default"/>
        <w:sz w:val="28"/>
        <w:szCs w:val="28"/>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nsid w:val="74966004"/>
    <w:multiLevelType w:val="hybridMultilevel"/>
    <w:tmpl w:val="8AB4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F761C5"/>
    <w:multiLevelType w:val="hybridMultilevel"/>
    <w:tmpl w:val="F77C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A5E27"/>
    <w:multiLevelType w:val="hybridMultilevel"/>
    <w:tmpl w:val="6B6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0"/>
  </w:num>
  <w:num w:numId="4">
    <w:abstractNumId w:val="44"/>
  </w:num>
  <w:num w:numId="5">
    <w:abstractNumId w:val="30"/>
  </w:num>
  <w:num w:numId="6">
    <w:abstractNumId w:val="16"/>
  </w:num>
  <w:num w:numId="7">
    <w:abstractNumId w:val="20"/>
  </w:num>
  <w:num w:numId="8">
    <w:abstractNumId w:val="35"/>
  </w:num>
  <w:num w:numId="9">
    <w:abstractNumId w:val="34"/>
  </w:num>
  <w:num w:numId="10">
    <w:abstractNumId w:val="23"/>
  </w:num>
  <w:num w:numId="11">
    <w:abstractNumId w:val="3"/>
  </w:num>
  <w:num w:numId="12">
    <w:abstractNumId w:val="8"/>
  </w:num>
  <w:num w:numId="13">
    <w:abstractNumId w:val="2"/>
  </w:num>
  <w:num w:numId="14">
    <w:abstractNumId w:val="15"/>
  </w:num>
  <w:num w:numId="15">
    <w:abstractNumId w:val="11"/>
  </w:num>
  <w:num w:numId="16">
    <w:abstractNumId w:val="24"/>
  </w:num>
  <w:num w:numId="17">
    <w:abstractNumId w:val="6"/>
  </w:num>
  <w:num w:numId="18">
    <w:abstractNumId w:val="32"/>
  </w:num>
  <w:num w:numId="19">
    <w:abstractNumId w:val="26"/>
  </w:num>
  <w:num w:numId="20">
    <w:abstractNumId w:val="21"/>
  </w:num>
  <w:num w:numId="21">
    <w:abstractNumId w:val="25"/>
  </w:num>
  <w:num w:numId="22">
    <w:abstractNumId w:val="22"/>
  </w:num>
  <w:num w:numId="23">
    <w:abstractNumId w:val="39"/>
  </w:num>
  <w:num w:numId="24">
    <w:abstractNumId w:val="38"/>
  </w:num>
  <w:num w:numId="25">
    <w:abstractNumId w:val="33"/>
  </w:num>
  <w:num w:numId="26">
    <w:abstractNumId w:val="27"/>
  </w:num>
  <w:num w:numId="27">
    <w:abstractNumId w:val="41"/>
  </w:num>
  <w:num w:numId="28">
    <w:abstractNumId w:val="40"/>
  </w:num>
  <w:num w:numId="29">
    <w:abstractNumId w:val="9"/>
  </w:num>
  <w:num w:numId="30">
    <w:abstractNumId w:val="17"/>
  </w:num>
  <w:num w:numId="31">
    <w:abstractNumId w:val="12"/>
  </w:num>
  <w:num w:numId="32">
    <w:abstractNumId w:val="13"/>
  </w:num>
  <w:num w:numId="33">
    <w:abstractNumId w:val="19"/>
  </w:num>
  <w:num w:numId="34">
    <w:abstractNumId w:val="45"/>
  </w:num>
  <w:num w:numId="35">
    <w:abstractNumId w:val="28"/>
  </w:num>
  <w:num w:numId="36">
    <w:abstractNumId w:val="43"/>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7"/>
  </w:num>
  <w:num w:numId="40">
    <w:abstractNumId w:val="29"/>
  </w:num>
  <w:num w:numId="41">
    <w:abstractNumId w:val="1"/>
  </w:num>
  <w:num w:numId="42">
    <w:abstractNumId w:val="47"/>
  </w:num>
  <w:num w:numId="43">
    <w:abstractNumId w:val="14"/>
  </w:num>
  <w:num w:numId="44">
    <w:abstractNumId w:val="46"/>
  </w:num>
  <w:num w:numId="45">
    <w:abstractNumId w:val="37"/>
  </w:num>
  <w:num w:numId="46">
    <w:abstractNumId w:val="5"/>
  </w:num>
  <w:num w:numId="47">
    <w:abstractNumId w:val="42"/>
  </w:num>
  <w:num w:numId="48">
    <w:abstractNumId w:val="4"/>
  </w:num>
  <w:num w:numId="4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B0"/>
    <w:rsid w:val="00000BDD"/>
    <w:rsid w:val="000015B9"/>
    <w:rsid w:val="00001B7F"/>
    <w:rsid w:val="00001E14"/>
    <w:rsid w:val="00002B09"/>
    <w:rsid w:val="0000371F"/>
    <w:rsid w:val="000040B0"/>
    <w:rsid w:val="00004C76"/>
    <w:rsid w:val="000051E4"/>
    <w:rsid w:val="000069F2"/>
    <w:rsid w:val="00006C93"/>
    <w:rsid w:val="00007425"/>
    <w:rsid w:val="00010DB7"/>
    <w:rsid w:val="00010EA5"/>
    <w:rsid w:val="00015183"/>
    <w:rsid w:val="00015B75"/>
    <w:rsid w:val="0001638E"/>
    <w:rsid w:val="00016DA7"/>
    <w:rsid w:val="0002187C"/>
    <w:rsid w:val="00022B1B"/>
    <w:rsid w:val="00024070"/>
    <w:rsid w:val="00024C99"/>
    <w:rsid w:val="00025261"/>
    <w:rsid w:val="00025279"/>
    <w:rsid w:val="00025FB1"/>
    <w:rsid w:val="00031130"/>
    <w:rsid w:val="0003191B"/>
    <w:rsid w:val="00032D53"/>
    <w:rsid w:val="000336D0"/>
    <w:rsid w:val="00033EAB"/>
    <w:rsid w:val="00034F8C"/>
    <w:rsid w:val="00035378"/>
    <w:rsid w:val="00036208"/>
    <w:rsid w:val="0003635C"/>
    <w:rsid w:val="00041D3D"/>
    <w:rsid w:val="00043972"/>
    <w:rsid w:val="00044859"/>
    <w:rsid w:val="0004527B"/>
    <w:rsid w:val="0004696E"/>
    <w:rsid w:val="00046E17"/>
    <w:rsid w:val="0004725F"/>
    <w:rsid w:val="00047431"/>
    <w:rsid w:val="00052372"/>
    <w:rsid w:val="00052CC1"/>
    <w:rsid w:val="0005322F"/>
    <w:rsid w:val="0005363A"/>
    <w:rsid w:val="0005390B"/>
    <w:rsid w:val="00053AC1"/>
    <w:rsid w:val="0005567E"/>
    <w:rsid w:val="000558EE"/>
    <w:rsid w:val="00055BC4"/>
    <w:rsid w:val="000565C9"/>
    <w:rsid w:val="00056FFD"/>
    <w:rsid w:val="000575E1"/>
    <w:rsid w:val="00057C3E"/>
    <w:rsid w:val="000603D9"/>
    <w:rsid w:val="00063073"/>
    <w:rsid w:val="0006364E"/>
    <w:rsid w:val="00063AF7"/>
    <w:rsid w:val="00063E59"/>
    <w:rsid w:val="00064112"/>
    <w:rsid w:val="00066288"/>
    <w:rsid w:val="00067F57"/>
    <w:rsid w:val="00070E65"/>
    <w:rsid w:val="000713C0"/>
    <w:rsid w:val="00072751"/>
    <w:rsid w:val="00072E60"/>
    <w:rsid w:val="000754E0"/>
    <w:rsid w:val="000755B6"/>
    <w:rsid w:val="00075B35"/>
    <w:rsid w:val="0007628E"/>
    <w:rsid w:val="00076542"/>
    <w:rsid w:val="00080138"/>
    <w:rsid w:val="00080603"/>
    <w:rsid w:val="00083C00"/>
    <w:rsid w:val="00086463"/>
    <w:rsid w:val="00087348"/>
    <w:rsid w:val="00090007"/>
    <w:rsid w:val="0009070C"/>
    <w:rsid w:val="0009070E"/>
    <w:rsid w:val="000923F9"/>
    <w:rsid w:val="00095E80"/>
    <w:rsid w:val="00096F6E"/>
    <w:rsid w:val="000A1E15"/>
    <w:rsid w:val="000A2320"/>
    <w:rsid w:val="000A23E6"/>
    <w:rsid w:val="000A27E0"/>
    <w:rsid w:val="000A2D0F"/>
    <w:rsid w:val="000A2E84"/>
    <w:rsid w:val="000A3001"/>
    <w:rsid w:val="000A3AAC"/>
    <w:rsid w:val="000A3B33"/>
    <w:rsid w:val="000A4304"/>
    <w:rsid w:val="000A4FDB"/>
    <w:rsid w:val="000A6494"/>
    <w:rsid w:val="000A694C"/>
    <w:rsid w:val="000A7205"/>
    <w:rsid w:val="000A72D0"/>
    <w:rsid w:val="000A73BC"/>
    <w:rsid w:val="000A7738"/>
    <w:rsid w:val="000A78C0"/>
    <w:rsid w:val="000B0403"/>
    <w:rsid w:val="000B0F3F"/>
    <w:rsid w:val="000B1463"/>
    <w:rsid w:val="000B3280"/>
    <w:rsid w:val="000B4B7D"/>
    <w:rsid w:val="000B5134"/>
    <w:rsid w:val="000B78FC"/>
    <w:rsid w:val="000C2B22"/>
    <w:rsid w:val="000C2ECC"/>
    <w:rsid w:val="000C3013"/>
    <w:rsid w:val="000C32C6"/>
    <w:rsid w:val="000C39D2"/>
    <w:rsid w:val="000C470E"/>
    <w:rsid w:val="000C5352"/>
    <w:rsid w:val="000C60A8"/>
    <w:rsid w:val="000D04AC"/>
    <w:rsid w:val="000D0A00"/>
    <w:rsid w:val="000D1B4A"/>
    <w:rsid w:val="000D28DE"/>
    <w:rsid w:val="000D46E5"/>
    <w:rsid w:val="000D5989"/>
    <w:rsid w:val="000E39E9"/>
    <w:rsid w:val="000E5108"/>
    <w:rsid w:val="000E588C"/>
    <w:rsid w:val="000E5942"/>
    <w:rsid w:val="000F1B6A"/>
    <w:rsid w:val="000F3E3D"/>
    <w:rsid w:val="000F415D"/>
    <w:rsid w:val="000F5A0E"/>
    <w:rsid w:val="000F61C8"/>
    <w:rsid w:val="000F74EB"/>
    <w:rsid w:val="000F7E4E"/>
    <w:rsid w:val="001004EF"/>
    <w:rsid w:val="00102DEE"/>
    <w:rsid w:val="00102F81"/>
    <w:rsid w:val="001103DE"/>
    <w:rsid w:val="001130B2"/>
    <w:rsid w:val="00113B4C"/>
    <w:rsid w:val="00113ECE"/>
    <w:rsid w:val="00115377"/>
    <w:rsid w:val="0011554F"/>
    <w:rsid w:val="00116181"/>
    <w:rsid w:val="00116A27"/>
    <w:rsid w:val="00120860"/>
    <w:rsid w:val="00120C89"/>
    <w:rsid w:val="001219BA"/>
    <w:rsid w:val="001219C7"/>
    <w:rsid w:val="00122FCB"/>
    <w:rsid w:val="0012379F"/>
    <w:rsid w:val="00123A7F"/>
    <w:rsid w:val="001253D9"/>
    <w:rsid w:val="0012551B"/>
    <w:rsid w:val="001311CC"/>
    <w:rsid w:val="001311F8"/>
    <w:rsid w:val="00132961"/>
    <w:rsid w:val="00132C78"/>
    <w:rsid w:val="0013453B"/>
    <w:rsid w:val="00135E23"/>
    <w:rsid w:val="00136109"/>
    <w:rsid w:val="00140DDF"/>
    <w:rsid w:val="00140FEB"/>
    <w:rsid w:val="0014156C"/>
    <w:rsid w:val="001424B0"/>
    <w:rsid w:val="001437BF"/>
    <w:rsid w:val="00143DDF"/>
    <w:rsid w:val="001440C5"/>
    <w:rsid w:val="00144DF8"/>
    <w:rsid w:val="00144EAB"/>
    <w:rsid w:val="00144EE2"/>
    <w:rsid w:val="00145EA6"/>
    <w:rsid w:val="001470A3"/>
    <w:rsid w:val="00150282"/>
    <w:rsid w:val="00151187"/>
    <w:rsid w:val="00151E88"/>
    <w:rsid w:val="00153C5D"/>
    <w:rsid w:val="00153D28"/>
    <w:rsid w:val="00154F33"/>
    <w:rsid w:val="0015533C"/>
    <w:rsid w:val="00156063"/>
    <w:rsid w:val="001571F2"/>
    <w:rsid w:val="001573A7"/>
    <w:rsid w:val="00157C85"/>
    <w:rsid w:val="0016256F"/>
    <w:rsid w:val="001626D6"/>
    <w:rsid w:val="001628BE"/>
    <w:rsid w:val="00163A83"/>
    <w:rsid w:val="001658A5"/>
    <w:rsid w:val="001678C3"/>
    <w:rsid w:val="00170AF6"/>
    <w:rsid w:val="00171119"/>
    <w:rsid w:val="00171D89"/>
    <w:rsid w:val="00172014"/>
    <w:rsid w:val="001734B0"/>
    <w:rsid w:val="00173E41"/>
    <w:rsid w:val="0017559A"/>
    <w:rsid w:val="0017590D"/>
    <w:rsid w:val="00177646"/>
    <w:rsid w:val="00180343"/>
    <w:rsid w:val="00180739"/>
    <w:rsid w:val="00180D29"/>
    <w:rsid w:val="00180F08"/>
    <w:rsid w:val="0018184C"/>
    <w:rsid w:val="00181C63"/>
    <w:rsid w:val="001822FA"/>
    <w:rsid w:val="001823E7"/>
    <w:rsid w:val="00182663"/>
    <w:rsid w:val="00182D11"/>
    <w:rsid w:val="00183140"/>
    <w:rsid w:val="0018354B"/>
    <w:rsid w:val="00183643"/>
    <w:rsid w:val="00183962"/>
    <w:rsid w:val="00183AAD"/>
    <w:rsid w:val="0018563E"/>
    <w:rsid w:val="00185F39"/>
    <w:rsid w:val="00187298"/>
    <w:rsid w:val="001910A9"/>
    <w:rsid w:val="0019195E"/>
    <w:rsid w:val="00191EDD"/>
    <w:rsid w:val="001923A5"/>
    <w:rsid w:val="001935A6"/>
    <w:rsid w:val="00194FB0"/>
    <w:rsid w:val="00195BD6"/>
    <w:rsid w:val="00197CBA"/>
    <w:rsid w:val="001A05F0"/>
    <w:rsid w:val="001A1204"/>
    <w:rsid w:val="001A19D6"/>
    <w:rsid w:val="001A19F0"/>
    <w:rsid w:val="001A1D39"/>
    <w:rsid w:val="001A1DD7"/>
    <w:rsid w:val="001A25EF"/>
    <w:rsid w:val="001A29A2"/>
    <w:rsid w:val="001A3EC8"/>
    <w:rsid w:val="001A48EB"/>
    <w:rsid w:val="001A4E04"/>
    <w:rsid w:val="001A54FD"/>
    <w:rsid w:val="001A556C"/>
    <w:rsid w:val="001A595A"/>
    <w:rsid w:val="001A6D7D"/>
    <w:rsid w:val="001B05CA"/>
    <w:rsid w:val="001B0A3B"/>
    <w:rsid w:val="001B0D10"/>
    <w:rsid w:val="001B1B99"/>
    <w:rsid w:val="001B4548"/>
    <w:rsid w:val="001B5CE7"/>
    <w:rsid w:val="001C288C"/>
    <w:rsid w:val="001C5294"/>
    <w:rsid w:val="001C6183"/>
    <w:rsid w:val="001C70B0"/>
    <w:rsid w:val="001C76FC"/>
    <w:rsid w:val="001C7C30"/>
    <w:rsid w:val="001D03BE"/>
    <w:rsid w:val="001D0640"/>
    <w:rsid w:val="001D073C"/>
    <w:rsid w:val="001D1FA1"/>
    <w:rsid w:val="001D2123"/>
    <w:rsid w:val="001D2562"/>
    <w:rsid w:val="001D43E2"/>
    <w:rsid w:val="001D4461"/>
    <w:rsid w:val="001D4AB6"/>
    <w:rsid w:val="001D540A"/>
    <w:rsid w:val="001D61FE"/>
    <w:rsid w:val="001D752E"/>
    <w:rsid w:val="001D7C84"/>
    <w:rsid w:val="001E047B"/>
    <w:rsid w:val="001E3D3B"/>
    <w:rsid w:val="001E4009"/>
    <w:rsid w:val="001E6901"/>
    <w:rsid w:val="001E7BA7"/>
    <w:rsid w:val="001E7E64"/>
    <w:rsid w:val="001F2045"/>
    <w:rsid w:val="001F2604"/>
    <w:rsid w:val="001F2DB9"/>
    <w:rsid w:val="001F3371"/>
    <w:rsid w:val="001F6B2D"/>
    <w:rsid w:val="001F6B6C"/>
    <w:rsid w:val="001F7314"/>
    <w:rsid w:val="00200039"/>
    <w:rsid w:val="00203D0A"/>
    <w:rsid w:val="00204B62"/>
    <w:rsid w:val="002063E4"/>
    <w:rsid w:val="002067E3"/>
    <w:rsid w:val="002104B9"/>
    <w:rsid w:val="002105DC"/>
    <w:rsid w:val="0021063B"/>
    <w:rsid w:val="00210791"/>
    <w:rsid w:val="0021153D"/>
    <w:rsid w:val="00211B2B"/>
    <w:rsid w:val="002137AF"/>
    <w:rsid w:val="002146D9"/>
    <w:rsid w:val="0021791A"/>
    <w:rsid w:val="00220383"/>
    <w:rsid w:val="00220B08"/>
    <w:rsid w:val="00221A8D"/>
    <w:rsid w:val="00222F01"/>
    <w:rsid w:val="00223698"/>
    <w:rsid w:val="00224A62"/>
    <w:rsid w:val="00224B72"/>
    <w:rsid w:val="0022789A"/>
    <w:rsid w:val="00230830"/>
    <w:rsid w:val="00232672"/>
    <w:rsid w:val="00233BFD"/>
    <w:rsid w:val="002356BB"/>
    <w:rsid w:val="0023592E"/>
    <w:rsid w:val="002370A9"/>
    <w:rsid w:val="00240791"/>
    <w:rsid w:val="00240870"/>
    <w:rsid w:val="00241596"/>
    <w:rsid w:val="00241A29"/>
    <w:rsid w:val="00243373"/>
    <w:rsid w:val="00243584"/>
    <w:rsid w:val="00243DF6"/>
    <w:rsid w:val="00244CBC"/>
    <w:rsid w:val="00246F53"/>
    <w:rsid w:val="0024785E"/>
    <w:rsid w:val="00247D79"/>
    <w:rsid w:val="00250B3A"/>
    <w:rsid w:val="002519F5"/>
    <w:rsid w:val="00251D8F"/>
    <w:rsid w:val="00253F74"/>
    <w:rsid w:val="002550D7"/>
    <w:rsid w:val="0025671F"/>
    <w:rsid w:val="00257E26"/>
    <w:rsid w:val="00260EF2"/>
    <w:rsid w:val="00261B3A"/>
    <w:rsid w:val="002645D0"/>
    <w:rsid w:val="00264FF7"/>
    <w:rsid w:val="002651AA"/>
    <w:rsid w:val="002666CB"/>
    <w:rsid w:val="0026755A"/>
    <w:rsid w:val="00267F5F"/>
    <w:rsid w:val="00270F94"/>
    <w:rsid w:val="002717C0"/>
    <w:rsid w:val="00271DC7"/>
    <w:rsid w:val="00271E9F"/>
    <w:rsid w:val="0027251D"/>
    <w:rsid w:val="0027261A"/>
    <w:rsid w:val="00272D50"/>
    <w:rsid w:val="00273BB5"/>
    <w:rsid w:val="00274FB7"/>
    <w:rsid w:val="0027502F"/>
    <w:rsid w:val="00275143"/>
    <w:rsid w:val="00275216"/>
    <w:rsid w:val="00275680"/>
    <w:rsid w:val="002773A1"/>
    <w:rsid w:val="00280C8B"/>
    <w:rsid w:val="00281020"/>
    <w:rsid w:val="0028165D"/>
    <w:rsid w:val="00281783"/>
    <w:rsid w:val="00282BCE"/>
    <w:rsid w:val="00283410"/>
    <w:rsid w:val="00283C02"/>
    <w:rsid w:val="002840F7"/>
    <w:rsid w:val="00285031"/>
    <w:rsid w:val="002854E8"/>
    <w:rsid w:val="00285594"/>
    <w:rsid w:val="0028599B"/>
    <w:rsid w:val="0028675A"/>
    <w:rsid w:val="002869AD"/>
    <w:rsid w:val="00290A88"/>
    <w:rsid w:val="002921D6"/>
    <w:rsid w:val="0029330A"/>
    <w:rsid w:val="00293F16"/>
    <w:rsid w:val="002946C0"/>
    <w:rsid w:val="002A0128"/>
    <w:rsid w:val="002A0183"/>
    <w:rsid w:val="002A0AB9"/>
    <w:rsid w:val="002A1F1F"/>
    <w:rsid w:val="002A22A2"/>
    <w:rsid w:val="002A5B57"/>
    <w:rsid w:val="002A69BD"/>
    <w:rsid w:val="002A7116"/>
    <w:rsid w:val="002B6416"/>
    <w:rsid w:val="002C090B"/>
    <w:rsid w:val="002C0E34"/>
    <w:rsid w:val="002C1008"/>
    <w:rsid w:val="002C2DF7"/>
    <w:rsid w:val="002C3EA3"/>
    <w:rsid w:val="002C4E3D"/>
    <w:rsid w:val="002C6214"/>
    <w:rsid w:val="002C623A"/>
    <w:rsid w:val="002C74A1"/>
    <w:rsid w:val="002D011E"/>
    <w:rsid w:val="002D05A8"/>
    <w:rsid w:val="002D1FD3"/>
    <w:rsid w:val="002D4B4E"/>
    <w:rsid w:val="002D5B24"/>
    <w:rsid w:val="002E2215"/>
    <w:rsid w:val="002E2B99"/>
    <w:rsid w:val="002E3E16"/>
    <w:rsid w:val="002E445F"/>
    <w:rsid w:val="002E4B70"/>
    <w:rsid w:val="002E60CF"/>
    <w:rsid w:val="002E65C4"/>
    <w:rsid w:val="002E6A40"/>
    <w:rsid w:val="002F2157"/>
    <w:rsid w:val="002F2234"/>
    <w:rsid w:val="002F2479"/>
    <w:rsid w:val="002F4046"/>
    <w:rsid w:val="002F58D4"/>
    <w:rsid w:val="002F6325"/>
    <w:rsid w:val="002F67BA"/>
    <w:rsid w:val="002F6892"/>
    <w:rsid w:val="003001E3"/>
    <w:rsid w:val="00301009"/>
    <w:rsid w:val="003025FD"/>
    <w:rsid w:val="003036D5"/>
    <w:rsid w:val="00303A0A"/>
    <w:rsid w:val="00304599"/>
    <w:rsid w:val="00304A35"/>
    <w:rsid w:val="00304D28"/>
    <w:rsid w:val="0030685C"/>
    <w:rsid w:val="003076A9"/>
    <w:rsid w:val="00310625"/>
    <w:rsid w:val="00310AFB"/>
    <w:rsid w:val="0031208C"/>
    <w:rsid w:val="00312CD8"/>
    <w:rsid w:val="003138AA"/>
    <w:rsid w:val="003151E6"/>
    <w:rsid w:val="003157F4"/>
    <w:rsid w:val="00315F1F"/>
    <w:rsid w:val="0031650D"/>
    <w:rsid w:val="00316A6A"/>
    <w:rsid w:val="00316D9D"/>
    <w:rsid w:val="003171A2"/>
    <w:rsid w:val="003200BC"/>
    <w:rsid w:val="0032079F"/>
    <w:rsid w:val="00321803"/>
    <w:rsid w:val="00322060"/>
    <w:rsid w:val="00322398"/>
    <w:rsid w:val="00322907"/>
    <w:rsid w:val="003247FB"/>
    <w:rsid w:val="00326B52"/>
    <w:rsid w:val="003278C9"/>
    <w:rsid w:val="00327EFD"/>
    <w:rsid w:val="003303A3"/>
    <w:rsid w:val="0033075F"/>
    <w:rsid w:val="00334D8C"/>
    <w:rsid w:val="00335BE8"/>
    <w:rsid w:val="0034034B"/>
    <w:rsid w:val="00340745"/>
    <w:rsid w:val="00340DBE"/>
    <w:rsid w:val="0034250B"/>
    <w:rsid w:val="003425D4"/>
    <w:rsid w:val="00343BA1"/>
    <w:rsid w:val="00343C0E"/>
    <w:rsid w:val="00344967"/>
    <w:rsid w:val="00344B4C"/>
    <w:rsid w:val="00344B96"/>
    <w:rsid w:val="00344C04"/>
    <w:rsid w:val="00345C25"/>
    <w:rsid w:val="00351350"/>
    <w:rsid w:val="00352875"/>
    <w:rsid w:val="003531CB"/>
    <w:rsid w:val="0035519A"/>
    <w:rsid w:val="00355DF4"/>
    <w:rsid w:val="00360148"/>
    <w:rsid w:val="00360D5B"/>
    <w:rsid w:val="00360E6B"/>
    <w:rsid w:val="003620D5"/>
    <w:rsid w:val="00362A11"/>
    <w:rsid w:val="00362A61"/>
    <w:rsid w:val="0036314E"/>
    <w:rsid w:val="003631A9"/>
    <w:rsid w:val="003653AD"/>
    <w:rsid w:val="00365C81"/>
    <w:rsid w:val="00366399"/>
    <w:rsid w:val="003702EF"/>
    <w:rsid w:val="00370391"/>
    <w:rsid w:val="00370524"/>
    <w:rsid w:val="00370BE1"/>
    <w:rsid w:val="00371A07"/>
    <w:rsid w:val="00372BD0"/>
    <w:rsid w:val="0037355A"/>
    <w:rsid w:val="00374AA3"/>
    <w:rsid w:val="003755A6"/>
    <w:rsid w:val="003762CE"/>
    <w:rsid w:val="00376F6E"/>
    <w:rsid w:val="00381882"/>
    <w:rsid w:val="003830DC"/>
    <w:rsid w:val="00384334"/>
    <w:rsid w:val="003846F3"/>
    <w:rsid w:val="00385673"/>
    <w:rsid w:val="0039201F"/>
    <w:rsid w:val="0039230E"/>
    <w:rsid w:val="00393137"/>
    <w:rsid w:val="00393B48"/>
    <w:rsid w:val="00394281"/>
    <w:rsid w:val="003946E5"/>
    <w:rsid w:val="003976DF"/>
    <w:rsid w:val="0039780E"/>
    <w:rsid w:val="00397DEB"/>
    <w:rsid w:val="003A0B61"/>
    <w:rsid w:val="003A1575"/>
    <w:rsid w:val="003A1928"/>
    <w:rsid w:val="003A212E"/>
    <w:rsid w:val="003A47BB"/>
    <w:rsid w:val="003A506A"/>
    <w:rsid w:val="003A518F"/>
    <w:rsid w:val="003A57A8"/>
    <w:rsid w:val="003A5C5E"/>
    <w:rsid w:val="003A5DB3"/>
    <w:rsid w:val="003A5EBC"/>
    <w:rsid w:val="003A6232"/>
    <w:rsid w:val="003A74C7"/>
    <w:rsid w:val="003A7EB7"/>
    <w:rsid w:val="003B0DDF"/>
    <w:rsid w:val="003B1137"/>
    <w:rsid w:val="003B13AB"/>
    <w:rsid w:val="003B19A5"/>
    <w:rsid w:val="003B2259"/>
    <w:rsid w:val="003B29E5"/>
    <w:rsid w:val="003B607C"/>
    <w:rsid w:val="003B697B"/>
    <w:rsid w:val="003B731E"/>
    <w:rsid w:val="003C06D0"/>
    <w:rsid w:val="003C1951"/>
    <w:rsid w:val="003C1AE2"/>
    <w:rsid w:val="003C2271"/>
    <w:rsid w:val="003C23B6"/>
    <w:rsid w:val="003C346B"/>
    <w:rsid w:val="003C39B9"/>
    <w:rsid w:val="003C3D55"/>
    <w:rsid w:val="003C5249"/>
    <w:rsid w:val="003C55B6"/>
    <w:rsid w:val="003C5B18"/>
    <w:rsid w:val="003D4087"/>
    <w:rsid w:val="003D64AE"/>
    <w:rsid w:val="003E0957"/>
    <w:rsid w:val="003E2669"/>
    <w:rsid w:val="003E34DC"/>
    <w:rsid w:val="003E3A86"/>
    <w:rsid w:val="003E4884"/>
    <w:rsid w:val="003E58E0"/>
    <w:rsid w:val="003E6B8D"/>
    <w:rsid w:val="003E781F"/>
    <w:rsid w:val="003E7FDD"/>
    <w:rsid w:val="003F0F5B"/>
    <w:rsid w:val="003F1B20"/>
    <w:rsid w:val="003F2618"/>
    <w:rsid w:val="003F2952"/>
    <w:rsid w:val="003F452E"/>
    <w:rsid w:val="003F4B8D"/>
    <w:rsid w:val="003F4D62"/>
    <w:rsid w:val="003F7CB8"/>
    <w:rsid w:val="003F7F3F"/>
    <w:rsid w:val="00400672"/>
    <w:rsid w:val="00402ACA"/>
    <w:rsid w:val="004030BB"/>
    <w:rsid w:val="00403145"/>
    <w:rsid w:val="00403445"/>
    <w:rsid w:val="004038CD"/>
    <w:rsid w:val="004040BD"/>
    <w:rsid w:val="00405E64"/>
    <w:rsid w:val="004139A6"/>
    <w:rsid w:val="00414A98"/>
    <w:rsid w:val="0041518B"/>
    <w:rsid w:val="0041723F"/>
    <w:rsid w:val="00417872"/>
    <w:rsid w:val="00417B2E"/>
    <w:rsid w:val="00417BD7"/>
    <w:rsid w:val="00421B2E"/>
    <w:rsid w:val="00422432"/>
    <w:rsid w:val="00425029"/>
    <w:rsid w:val="00426ED6"/>
    <w:rsid w:val="00427756"/>
    <w:rsid w:val="004277EC"/>
    <w:rsid w:val="0043151B"/>
    <w:rsid w:val="00431CD6"/>
    <w:rsid w:val="00432B34"/>
    <w:rsid w:val="00434943"/>
    <w:rsid w:val="00435F87"/>
    <w:rsid w:val="00436773"/>
    <w:rsid w:val="00440380"/>
    <w:rsid w:val="004406B6"/>
    <w:rsid w:val="00440B42"/>
    <w:rsid w:val="00440CAB"/>
    <w:rsid w:val="00443946"/>
    <w:rsid w:val="0044591E"/>
    <w:rsid w:val="004465E1"/>
    <w:rsid w:val="0044729D"/>
    <w:rsid w:val="00450BD6"/>
    <w:rsid w:val="00451141"/>
    <w:rsid w:val="00451FC0"/>
    <w:rsid w:val="00455E29"/>
    <w:rsid w:val="00457B27"/>
    <w:rsid w:val="0046014B"/>
    <w:rsid w:val="004613B4"/>
    <w:rsid w:val="004615F4"/>
    <w:rsid w:val="00464308"/>
    <w:rsid w:val="00464580"/>
    <w:rsid w:val="00470122"/>
    <w:rsid w:val="00471D9D"/>
    <w:rsid w:val="0047496B"/>
    <w:rsid w:val="004764F2"/>
    <w:rsid w:val="00476580"/>
    <w:rsid w:val="00476809"/>
    <w:rsid w:val="00482825"/>
    <w:rsid w:val="00485EFF"/>
    <w:rsid w:val="00486529"/>
    <w:rsid w:val="00491EA5"/>
    <w:rsid w:val="00492CBE"/>
    <w:rsid w:val="0049327E"/>
    <w:rsid w:val="0049336E"/>
    <w:rsid w:val="004940B7"/>
    <w:rsid w:val="004942D5"/>
    <w:rsid w:val="004943A6"/>
    <w:rsid w:val="00495C76"/>
    <w:rsid w:val="00496A63"/>
    <w:rsid w:val="00497450"/>
    <w:rsid w:val="00497D26"/>
    <w:rsid w:val="00497E1C"/>
    <w:rsid w:val="004A104B"/>
    <w:rsid w:val="004A1EEB"/>
    <w:rsid w:val="004A2E8A"/>
    <w:rsid w:val="004A3B4B"/>
    <w:rsid w:val="004A4DB4"/>
    <w:rsid w:val="004A6508"/>
    <w:rsid w:val="004A67AD"/>
    <w:rsid w:val="004A6ECB"/>
    <w:rsid w:val="004A6F1E"/>
    <w:rsid w:val="004B0CD6"/>
    <w:rsid w:val="004B1E0B"/>
    <w:rsid w:val="004B3957"/>
    <w:rsid w:val="004B60AC"/>
    <w:rsid w:val="004C0745"/>
    <w:rsid w:val="004C365D"/>
    <w:rsid w:val="004C396D"/>
    <w:rsid w:val="004C4368"/>
    <w:rsid w:val="004C4F75"/>
    <w:rsid w:val="004C534A"/>
    <w:rsid w:val="004C53C6"/>
    <w:rsid w:val="004C75A9"/>
    <w:rsid w:val="004D1F03"/>
    <w:rsid w:val="004D31CC"/>
    <w:rsid w:val="004D5BDD"/>
    <w:rsid w:val="004D73CA"/>
    <w:rsid w:val="004D7928"/>
    <w:rsid w:val="004E0A81"/>
    <w:rsid w:val="004E0AF0"/>
    <w:rsid w:val="004E16FF"/>
    <w:rsid w:val="004E1D02"/>
    <w:rsid w:val="004E1D08"/>
    <w:rsid w:val="004E4B8B"/>
    <w:rsid w:val="004E4DF6"/>
    <w:rsid w:val="004E5331"/>
    <w:rsid w:val="004E5DDC"/>
    <w:rsid w:val="004F21C6"/>
    <w:rsid w:val="004F272B"/>
    <w:rsid w:val="004F3462"/>
    <w:rsid w:val="004F35F8"/>
    <w:rsid w:val="004F362C"/>
    <w:rsid w:val="004F438A"/>
    <w:rsid w:val="004F43EF"/>
    <w:rsid w:val="004F45F7"/>
    <w:rsid w:val="00500089"/>
    <w:rsid w:val="0050034B"/>
    <w:rsid w:val="00500591"/>
    <w:rsid w:val="00500821"/>
    <w:rsid w:val="005011E1"/>
    <w:rsid w:val="005021B6"/>
    <w:rsid w:val="0050296B"/>
    <w:rsid w:val="00502A48"/>
    <w:rsid w:val="00503B13"/>
    <w:rsid w:val="00503FDD"/>
    <w:rsid w:val="005064D1"/>
    <w:rsid w:val="00511EDF"/>
    <w:rsid w:val="005124CF"/>
    <w:rsid w:val="00513F6A"/>
    <w:rsid w:val="00514ED1"/>
    <w:rsid w:val="005152B2"/>
    <w:rsid w:val="005159AE"/>
    <w:rsid w:val="00517DD6"/>
    <w:rsid w:val="00520D14"/>
    <w:rsid w:val="005237E0"/>
    <w:rsid w:val="00523D2E"/>
    <w:rsid w:val="00523FDE"/>
    <w:rsid w:val="005245C9"/>
    <w:rsid w:val="00525F75"/>
    <w:rsid w:val="00527C0A"/>
    <w:rsid w:val="00530C47"/>
    <w:rsid w:val="00531E15"/>
    <w:rsid w:val="0053328A"/>
    <w:rsid w:val="005334AE"/>
    <w:rsid w:val="00533991"/>
    <w:rsid w:val="00533E81"/>
    <w:rsid w:val="00534D30"/>
    <w:rsid w:val="0053758D"/>
    <w:rsid w:val="0053787D"/>
    <w:rsid w:val="00537AB8"/>
    <w:rsid w:val="005400E4"/>
    <w:rsid w:val="00541653"/>
    <w:rsid w:val="00541A3C"/>
    <w:rsid w:val="005429DE"/>
    <w:rsid w:val="00546EF1"/>
    <w:rsid w:val="00547BB6"/>
    <w:rsid w:val="00550B6A"/>
    <w:rsid w:val="00551346"/>
    <w:rsid w:val="00553BBD"/>
    <w:rsid w:val="00554752"/>
    <w:rsid w:val="00554C28"/>
    <w:rsid w:val="00554E29"/>
    <w:rsid w:val="005558C3"/>
    <w:rsid w:val="005601B0"/>
    <w:rsid w:val="00560BC3"/>
    <w:rsid w:val="00561EBF"/>
    <w:rsid w:val="0056351A"/>
    <w:rsid w:val="0056490D"/>
    <w:rsid w:val="00564FA6"/>
    <w:rsid w:val="00565E14"/>
    <w:rsid w:val="005671D2"/>
    <w:rsid w:val="00567FEE"/>
    <w:rsid w:val="00570D05"/>
    <w:rsid w:val="00572D84"/>
    <w:rsid w:val="00574860"/>
    <w:rsid w:val="005769A8"/>
    <w:rsid w:val="00576AF7"/>
    <w:rsid w:val="00583C75"/>
    <w:rsid w:val="0058437B"/>
    <w:rsid w:val="00584702"/>
    <w:rsid w:val="00585C86"/>
    <w:rsid w:val="00586A34"/>
    <w:rsid w:val="00586B65"/>
    <w:rsid w:val="00586DCB"/>
    <w:rsid w:val="00587FCA"/>
    <w:rsid w:val="0059300E"/>
    <w:rsid w:val="0059302D"/>
    <w:rsid w:val="00593B6D"/>
    <w:rsid w:val="00593F0C"/>
    <w:rsid w:val="00595854"/>
    <w:rsid w:val="00596A72"/>
    <w:rsid w:val="005A1CA7"/>
    <w:rsid w:val="005A25F9"/>
    <w:rsid w:val="005A2841"/>
    <w:rsid w:val="005A2C37"/>
    <w:rsid w:val="005A4DB0"/>
    <w:rsid w:val="005A5A1D"/>
    <w:rsid w:val="005A675B"/>
    <w:rsid w:val="005A6FF4"/>
    <w:rsid w:val="005A7B13"/>
    <w:rsid w:val="005B011B"/>
    <w:rsid w:val="005B46E4"/>
    <w:rsid w:val="005B48D8"/>
    <w:rsid w:val="005B5270"/>
    <w:rsid w:val="005B73F3"/>
    <w:rsid w:val="005B7C6F"/>
    <w:rsid w:val="005C08F7"/>
    <w:rsid w:val="005C40A9"/>
    <w:rsid w:val="005C62A6"/>
    <w:rsid w:val="005C6A97"/>
    <w:rsid w:val="005D057F"/>
    <w:rsid w:val="005D0815"/>
    <w:rsid w:val="005D15E2"/>
    <w:rsid w:val="005D19FA"/>
    <w:rsid w:val="005D31D4"/>
    <w:rsid w:val="005D3BA2"/>
    <w:rsid w:val="005D46EF"/>
    <w:rsid w:val="005D52C2"/>
    <w:rsid w:val="005E16AC"/>
    <w:rsid w:val="005E17D7"/>
    <w:rsid w:val="005E2713"/>
    <w:rsid w:val="005E30E1"/>
    <w:rsid w:val="005E4ADA"/>
    <w:rsid w:val="005F07FF"/>
    <w:rsid w:val="005F1B0B"/>
    <w:rsid w:val="005F5844"/>
    <w:rsid w:val="005F6791"/>
    <w:rsid w:val="005F695F"/>
    <w:rsid w:val="005F73D5"/>
    <w:rsid w:val="00600318"/>
    <w:rsid w:val="00601B1C"/>
    <w:rsid w:val="00601E26"/>
    <w:rsid w:val="00603327"/>
    <w:rsid w:val="0060360F"/>
    <w:rsid w:val="00607297"/>
    <w:rsid w:val="00607DF0"/>
    <w:rsid w:val="00610683"/>
    <w:rsid w:val="00610B2A"/>
    <w:rsid w:val="00611633"/>
    <w:rsid w:val="00611A33"/>
    <w:rsid w:val="00614809"/>
    <w:rsid w:val="00614909"/>
    <w:rsid w:val="00615F4E"/>
    <w:rsid w:val="00616E02"/>
    <w:rsid w:val="0061737F"/>
    <w:rsid w:val="006173A1"/>
    <w:rsid w:val="00617470"/>
    <w:rsid w:val="00617E23"/>
    <w:rsid w:val="00620BBD"/>
    <w:rsid w:val="00621794"/>
    <w:rsid w:val="00621F7D"/>
    <w:rsid w:val="00622164"/>
    <w:rsid w:val="006233D7"/>
    <w:rsid w:val="006236E6"/>
    <w:rsid w:val="00623C93"/>
    <w:rsid w:val="006241C8"/>
    <w:rsid w:val="00624229"/>
    <w:rsid w:val="006243AE"/>
    <w:rsid w:val="00624483"/>
    <w:rsid w:val="0062463C"/>
    <w:rsid w:val="00624F4B"/>
    <w:rsid w:val="00625C79"/>
    <w:rsid w:val="00626BF2"/>
    <w:rsid w:val="00627B3C"/>
    <w:rsid w:val="00627C76"/>
    <w:rsid w:val="00627C82"/>
    <w:rsid w:val="006330A7"/>
    <w:rsid w:val="00634232"/>
    <w:rsid w:val="0063514E"/>
    <w:rsid w:val="00637152"/>
    <w:rsid w:val="00637458"/>
    <w:rsid w:val="00637D5C"/>
    <w:rsid w:val="00641420"/>
    <w:rsid w:val="00642970"/>
    <w:rsid w:val="00642BA2"/>
    <w:rsid w:val="00643547"/>
    <w:rsid w:val="00643B99"/>
    <w:rsid w:val="00645566"/>
    <w:rsid w:val="00653432"/>
    <w:rsid w:val="00653F78"/>
    <w:rsid w:val="006544A3"/>
    <w:rsid w:val="006544C5"/>
    <w:rsid w:val="0065471F"/>
    <w:rsid w:val="00656C66"/>
    <w:rsid w:val="00660736"/>
    <w:rsid w:val="00660A4B"/>
    <w:rsid w:val="00662BCA"/>
    <w:rsid w:val="00662F7C"/>
    <w:rsid w:val="00663AB5"/>
    <w:rsid w:val="006652F9"/>
    <w:rsid w:val="00665C72"/>
    <w:rsid w:val="006673E0"/>
    <w:rsid w:val="00667DC7"/>
    <w:rsid w:val="00670742"/>
    <w:rsid w:val="006720DD"/>
    <w:rsid w:val="00672E6B"/>
    <w:rsid w:val="00673989"/>
    <w:rsid w:val="006761B6"/>
    <w:rsid w:val="00677424"/>
    <w:rsid w:val="0067770C"/>
    <w:rsid w:val="00680936"/>
    <w:rsid w:val="006816BC"/>
    <w:rsid w:val="00683D22"/>
    <w:rsid w:val="0068416B"/>
    <w:rsid w:val="006856B9"/>
    <w:rsid w:val="006864F2"/>
    <w:rsid w:val="0068683C"/>
    <w:rsid w:val="00687385"/>
    <w:rsid w:val="00687471"/>
    <w:rsid w:val="00691511"/>
    <w:rsid w:val="00691CCB"/>
    <w:rsid w:val="0069357F"/>
    <w:rsid w:val="0069421B"/>
    <w:rsid w:val="00694954"/>
    <w:rsid w:val="006974BF"/>
    <w:rsid w:val="006A1206"/>
    <w:rsid w:val="006A1470"/>
    <w:rsid w:val="006A27A3"/>
    <w:rsid w:val="006A590E"/>
    <w:rsid w:val="006A6E19"/>
    <w:rsid w:val="006B03B9"/>
    <w:rsid w:val="006B1536"/>
    <w:rsid w:val="006B1773"/>
    <w:rsid w:val="006B3D7F"/>
    <w:rsid w:val="006B4971"/>
    <w:rsid w:val="006B65CF"/>
    <w:rsid w:val="006B6C09"/>
    <w:rsid w:val="006C0366"/>
    <w:rsid w:val="006C06B2"/>
    <w:rsid w:val="006C15F6"/>
    <w:rsid w:val="006C2507"/>
    <w:rsid w:val="006C5719"/>
    <w:rsid w:val="006C59CD"/>
    <w:rsid w:val="006C7BD2"/>
    <w:rsid w:val="006D4375"/>
    <w:rsid w:val="006D5602"/>
    <w:rsid w:val="006D5604"/>
    <w:rsid w:val="006D578E"/>
    <w:rsid w:val="006D6940"/>
    <w:rsid w:val="006D73FA"/>
    <w:rsid w:val="006E23C3"/>
    <w:rsid w:val="006E4AD9"/>
    <w:rsid w:val="006E56F7"/>
    <w:rsid w:val="006E618E"/>
    <w:rsid w:val="006E7414"/>
    <w:rsid w:val="006F00F5"/>
    <w:rsid w:val="006F0C58"/>
    <w:rsid w:val="006F1EE2"/>
    <w:rsid w:val="006F21F1"/>
    <w:rsid w:val="006F2D05"/>
    <w:rsid w:val="006F3803"/>
    <w:rsid w:val="006F41DD"/>
    <w:rsid w:val="006F5C2E"/>
    <w:rsid w:val="006F6510"/>
    <w:rsid w:val="006F6F94"/>
    <w:rsid w:val="00702072"/>
    <w:rsid w:val="00702BBC"/>
    <w:rsid w:val="00703DAB"/>
    <w:rsid w:val="007047DF"/>
    <w:rsid w:val="007059C6"/>
    <w:rsid w:val="00706889"/>
    <w:rsid w:val="00706BD8"/>
    <w:rsid w:val="0070706E"/>
    <w:rsid w:val="0070785F"/>
    <w:rsid w:val="007100C1"/>
    <w:rsid w:val="0071465A"/>
    <w:rsid w:val="0071476C"/>
    <w:rsid w:val="00714798"/>
    <w:rsid w:val="0071686B"/>
    <w:rsid w:val="0071795A"/>
    <w:rsid w:val="00723377"/>
    <w:rsid w:val="007276A7"/>
    <w:rsid w:val="0073187C"/>
    <w:rsid w:val="007342FC"/>
    <w:rsid w:val="00736367"/>
    <w:rsid w:val="00736406"/>
    <w:rsid w:val="007364F0"/>
    <w:rsid w:val="00736625"/>
    <w:rsid w:val="00737380"/>
    <w:rsid w:val="00737C72"/>
    <w:rsid w:val="007402CE"/>
    <w:rsid w:val="00740C5D"/>
    <w:rsid w:val="00741B28"/>
    <w:rsid w:val="0074263B"/>
    <w:rsid w:val="00743311"/>
    <w:rsid w:val="007438F3"/>
    <w:rsid w:val="007449E0"/>
    <w:rsid w:val="00745305"/>
    <w:rsid w:val="0074544E"/>
    <w:rsid w:val="00747B0F"/>
    <w:rsid w:val="007529CD"/>
    <w:rsid w:val="00752FC7"/>
    <w:rsid w:val="00753ED4"/>
    <w:rsid w:val="007568CF"/>
    <w:rsid w:val="007600D3"/>
    <w:rsid w:val="00763ED9"/>
    <w:rsid w:val="00764161"/>
    <w:rsid w:val="007642C5"/>
    <w:rsid w:val="00764413"/>
    <w:rsid w:val="00770715"/>
    <w:rsid w:val="00770D78"/>
    <w:rsid w:val="00771BF7"/>
    <w:rsid w:val="00772D6C"/>
    <w:rsid w:val="00777859"/>
    <w:rsid w:val="00777CCD"/>
    <w:rsid w:val="00780455"/>
    <w:rsid w:val="00782995"/>
    <w:rsid w:val="00783B32"/>
    <w:rsid w:val="00784AE2"/>
    <w:rsid w:val="00785852"/>
    <w:rsid w:val="007875CD"/>
    <w:rsid w:val="007876B8"/>
    <w:rsid w:val="00791111"/>
    <w:rsid w:val="00792A03"/>
    <w:rsid w:val="007943AE"/>
    <w:rsid w:val="00796083"/>
    <w:rsid w:val="00797DC4"/>
    <w:rsid w:val="007A03D4"/>
    <w:rsid w:val="007A04C9"/>
    <w:rsid w:val="007A0A2F"/>
    <w:rsid w:val="007A1908"/>
    <w:rsid w:val="007A22D9"/>
    <w:rsid w:val="007A2817"/>
    <w:rsid w:val="007A3C75"/>
    <w:rsid w:val="007A57FC"/>
    <w:rsid w:val="007A676F"/>
    <w:rsid w:val="007A691D"/>
    <w:rsid w:val="007A69D3"/>
    <w:rsid w:val="007A6AFC"/>
    <w:rsid w:val="007A6F86"/>
    <w:rsid w:val="007B077B"/>
    <w:rsid w:val="007B0A9A"/>
    <w:rsid w:val="007B2533"/>
    <w:rsid w:val="007B28BB"/>
    <w:rsid w:val="007B2992"/>
    <w:rsid w:val="007B2AD6"/>
    <w:rsid w:val="007B321F"/>
    <w:rsid w:val="007B4037"/>
    <w:rsid w:val="007B4440"/>
    <w:rsid w:val="007B481C"/>
    <w:rsid w:val="007B4EC1"/>
    <w:rsid w:val="007B68CD"/>
    <w:rsid w:val="007B6A67"/>
    <w:rsid w:val="007B703B"/>
    <w:rsid w:val="007B7072"/>
    <w:rsid w:val="007B7252"/>
    <w:rsid w:val="007B786C"/>
    <w:rsid w:val="007C3F87"/>
    <w:rsid w:val="007C4E75"/>
    <w:rsid w:val="007C6053"/>
    <w:rsid w:val="007D0B0E"/>
    <w:rsid w:val="007D2778"/>
    <w:rsid w:val="007D2862"/>
    <w:rsid w:val="007D3120"/>
    <w:rsid w:val="007D47F4"/>
    <w:rsid w:val="007D4927"/>
    <w:rsid w:val="007D49AA"/>
    <w:rsid w:val="007D69CA"/>
    <w:rsid w:val="007D7DB6"/>
    <w:rsid w:val="007E2CA4"/>
    <w:rsid w:val="007E3B44"/>
    <w:rsid w:val="007E4ACE"/>
    <w:rsid w:val="007E4D87"/>
    <w:rsid w:val="007E64BC"/>
    <w:rsid w:val="007E6ABE"/>
    <w:rsid w:val="007F0321"/>
    <w:rsid w:val="007F1A60"/>
    <w:rsid w:val="007F2958"/>
    <w:rsid w:val="007F2F97"/>
    <w:rsid w:val="007F2FB6"/>
    <w:rsid w:val="007F6BAD"/>
    <w:rsid w:val="007F77DB"/>
    <w:rsid w:val="00800DF0"/>
    <w:rsid w:val="00802A4C"/>
    <w:rsid w:val="00805691"/>
    <w:rsid w:val="00805F6C"/>
    <w:rsid w:val="00807450"/>
    <w:rsid w:val="0081031E"/>
    <w:rsid w:val="00811CE8"/>
    <w:rsid w:val="00812E20"/>
    <w:rsid w:val="00813B59"/>
    <w:rsid w:val="008159E9"/>
    <w:rsid w:val="008210CD"/>
    <w:rsid w:val="008227E6"/>
    <w:rsid w:val="00822940"/>
    <w:rsid w:val="0082359B"/>
    <w:rsid w:val="00823BAE"/>
    <w:rsid w:val="00824A05"/>
    <w:rsid w:val="00824BA3"/>
    <w:rsid w:val="0082507F"/>
    <w:rsid w:val="008255F7"/>
    <w:rsid w:val="008271BF"/>
    <w:rsid w:val="0082736F"/>
    <w:rsid w:val="00827561"/>
    <w:rsid w:val="00827CDB"/>
    <w:rsid w:val="00830BD6"/>
    <w:rsid w:val="00830EFB"/>
    <w:rsid w:val="00831723"/>
    <w:rsid w:val="00833806"/>
    <w:rsid w:val="00834D93"/>
    <w:rsid w:val="008350D5"/>
    <w:rsid w:val="008352FA"/>
    <w:rsid w:val="00836624"/>
    <w:rsid w:val="00837F44"/>
    <w:rsid w:val="00840F2B"/>
    <w:rsid w:val="00841A09"/>
    <w:rsid w:val="00841D14"/>
    <w:rsid w:val="00842ACA"/>
    <w:rsid w:val="00846B46"/>
    <w:rsid w:val="008511D5"/>
    <w:rsid w:val="008521A7"/>
    <w:rsid w:val="008524EE"/>
    <w:rsid w:val="00856CD9"/>
    <w:rsid w:val="00857C64"/>
    <w:rsid w:val="008600A8"/>
    <w:rsid w:val="00860E50"/>
    <w:rsid w:val="008618DF"/>
    <w:rsid w:val="008624D8"/>
    <w:rsid w:val="0086342A"/>
    <w:rsid w:val="00863F08"/>
    <w:rsid w:val="0086441A"/>
    <w:rsid w:val="0086457B"/>
    <w:rsid w:val="00864F74"/>
    <w:rsid w:val="008654E6"/>
    <w:rsid w:val="008654EA"/>
    <w:rsid w:val="00865694"/>
    <w:rsid w:val="008663C9"/>
    <w:rsid w:val="00866CE0"/>
    <w:rsid w:val="00870EEF"/>
    <w:rsid w:val="00872042"/>
    <w:rsid w:val="00873C38"/>
    <w:rsid w:val="00874C67"/>
    <w:rsid w:val="008777DD"/>
    <w:rsid w:val="00877C18"/>
    <w:rsid w:val="00880FB8"/>
    <w:rsid w:val="0088101E"/>
    <w:rsid w:val="008810BC"/>
    <w:rsid w:val="00881522"/>
    <w:rsid w:val="00881E72"/>
    <w:rsid w:val="00881EE2"/>
    <w:rsid w:val="00883D9C"/>
    <w:rsid w:val="00886486"/>
    <w:rsid w:val="0089007B"/>
    <w:rsid w:val="00893093"/>
    <w:rsid w:val="0089485A"/>
    <w:rsid w:val="00895C27"/>
    <w:rsid w:val="00895C2C"/>
    <w:rsid w:val="00896135"/>
    <w:rsid w:val="00896EF7"/>
    <w:rsid w:val="008A02F3"/>
    <w:rsid w:val="008A0C35"/>
    <w:rsid w:val="008A0D72"/>
    <w:rsid w:val="008A33FE"/>
    <w:rsid w:val="008A4E2F"/>
    <w:rsid w:val="008A612B"/>
    <w:rsid w:val="008A789C"/>
    <w:rsid w:val="008B0676"/>
    <w:rsid w:val="008B0898"/>
    <w:rsid w:val="008B1DE6"/>
    <w:rsid w:val="008B22F8"/>
    <w:rsid w:val="008B235E"/>
    <w:rsid w:val="008B3CA0"/>
    <w:rsid w:val="008B62E1"/>
    <w:rsid w:val="008B701B"/>
    <w:rsid w:val="008B7116"/>
    <w:rsid w:val="008B7C9E"/>
    <w:rsid w:val="008C0C0C"/>
    <w:rsid w:val="008C1482"/>
    <w:rsid w:val="008C32A0"/>
    <w:rsid w:val="008C42FE"/>
    <w:rsid w:val="008C493B"/>
    <w:rsid w:val="008C5650"/>
    <w:rsid w:val="008C5CDE"/>
    <w:rsid w:val="008C64B5"/>
    <w:rsid w:val="008C7646"/>
    <w:rsid w:val="008C78D2"/>
    <w:rsid w:val="008D11FB"/>
    <w:rsid w:val="008D2379"/>
    <w:rsid w:val="008D4789"/>
    <w:rsid w:val="008E02C6"/>
    <w:rsid w:val="008E115F"/>
    <w:rsid w:val="008E1BC7"/>
    <w:rsid w:val="008E3426"/>
    <w:rsid w:val="008E3812"/>
    <w:rsid w:val="008E5130"/>
    <w:rsid w:val="008E52E6"/>
    <w:rsid w:val="008E777C"/>
    <w:rsid w:val="008F045A"/>
    <w:rsid w:val="008F0743"/>
    <w:rsid w:val="008F0F5D"/>
    <w:rsid w:val="008F1609"/>
    <w:rsid w:val="008F56F9"/>
    <w:rsid w:val="008F59BC"/>
    <w:rsid w:val="008F5FFF"/>
    <w:rsid w:val="00900F2C"/>
    <w:rsid w:val="00901891"/>
    <w:rsid w:val="00902387"/>
    <w:rsid w:val="009023CA"/>
    <w:rsid w:val="009026E6"/>
    <w:rsid w:val="009039BB"/>
    <w:rsid w:val="009050B6"/>
    <w:rsid w:val="0090516C"/>
    <w:rsid w:val="00905DA0"/>
    <w:rsid w:val="009069EA"/>
    <w:rsid w:val="0090794A"/>
    <w:rsid w:val="00907F41"/>
    <w:rsid w:val="00910A2B"/>
    <w:rsid w:val="009118A2"/>
    <w:rsid w:val="00911E92"/>
    <w:rsid w:val="00914C81"/>
    <w:rsid w:val="00916BED"/>
    <w:rsid w:val="00920F94"/>
    <w:rsid w:val="00921798"/>
    <w:rsid w:val="00922138"/>
    <w:rsid w:val="009224ED"/>
    <w:rsid w:val="009227D1"/>
    <w:rsid w:val="0092285A"/>
    <w:rsid w:val="009236C1"/>
    <w:rsid w:val="00923955"/>
    <w:rsid w:val="009248DB"/>
    <w:rsid w:val="00925343"/>
    <w:rsid w:val="00925C02"/>
    <w:rsid w:val="00926218"/>
    <w:rsid w:val="009310B1"/>
    <w:rsid w:val="00931163"/>
    <w:rsid w:val="00931784"/>
    <w:rsid w:val="00931EB8"/>
    <w:rsid w:val="009330B9"/>
    <w:rsid w:val="00936878"/>
    <w:rsid w:val="0093775E"/>
    <w:rsid w:val="00937FF2"/>
    <w:rsid w:val="009418D7"/>
    <w:rsid w:val="00943A87"/>
    <w:rsid w:val="00944851"/>
    <w:rsid w:val="00944B52"/>
    <w:rsid w:val="00946A0A"/>
    <w:rsid w:val="009478FB"/>
    <w:rsid w:val="00950C90"/>
    <w:rsid w:val="0095211F"/>
    <w:rsid w:val="00952ED1"/>
    <w:rsid w:val="00952F91"/>
    <w:rsid w:val="009534A4"/>
    <w:rsid w:val="009565B8"/>
    <w:rsid w:val="00956722"/>
    <w:rsid w:val="00957CAA"/>
    <w:rsid w:val="00961515"/>
    <w:rsid w:val="00961A66"/>
    <w:rsid w:val="00962392"/>
    <w:rsid w:val="00962567"/>
    <w:rsid w:val="00962F75"/>
    <w:rsid w:val="00963295"/>
    <w:rsid w:val="009648E8"/>
    <w:rsid w:val="009656EC"/>
    <w:rsid w:val="00965726"/>
    <w:rsid w:val="00965A3B"/>
    <w:rsid w:val="00972282"/>
    <w:rsid w:val="009730AD"/>
    <w:rsid w:val="00973850"/>
    <w:rsid w:val="00974C0D"/>
    <w:rsid w:val="009754A4"/>
    <w:rsid w:val="00975A8F"/>
    <w:rsid w:val="00976645"/>
    <w:rsid w:val="00976D12"/>
    <w:rsid w:val="009777AB"/>
    <w:rsid w:val="00977CFB"/>
    <w:rsid w:val="00977FCA"/>
    <w:rsid w:val="009812B3"/>
    <w:rsid w:val="00981707"/>
    <w:rsid w:val="00981F70"/>
    <w:rsid w:val="00982CC3"/>
    <w:rsid w:val="00982F4C"/>
    <w:rsid w:val="00983816"/>
    <w:rsid w:val="009842F3"/>
    <w:rsid w:val="0098647F"/>
    <w:rsid w:val="0098733D"/>
    <w:rsid w:val="00987595"/>
    <w:rsid w:val="0099044F"/>
    <w:rsid w:val="009909D1"/>
    <w:rsid w:val="009915A9"/>
    <w:rsid w:val="009917F6"/>
    <w:rsid w:val="00992AF1"/>
    <w:rsid w:val="00995A1E"/>
    <w:rsid w:val="00995CDD"/>
    <w:rsid w:val="009970E6"/>
    <w:rsid w:val="009A62BA"/>
    <w:rsid w:val="009A7055"/>
    <w:rsid w:val="009A7956"/>
    <w:rsid w:val="009B3539"/>
    <w:rsid w:val="009B39A4"/>
    <w:rsid w:val="009B47DB"/>
    <w:rsid w:val="009B644B"/>
    <w:rsid w:val="009B6542"/>
    <w:rsid w:val="009B72BB"/>
    <w:rsid w:val="009C01B6"/>
    <w:rsid w:val="009C0E81"/>
    <w:rsid w:val="009C2B61"/>
    <w:rsid w:val="009C400F"/>
    <w:rsid w:val="009C4948"/>
    <w:rsid w:val="009C5B4E"/>
    <w:rsid w:val="009D18C9"/>
    <w:rsid w:val="009D3322"/>
    <w:rsid w:val="009D64D2"/>
    <w:rsid w:val="009D6555"/>
    <w:rsid w:val="009D6B9F"/>
    <w:rsid w:val="009D7A22"/>
    <w:rsid w:val="009E0B1E"/>
    <w:rsid w:val="009E1C7C"/>
    <w:rsid w:val="009E5E65"/>
    <w:rsid w:val="009E65B8"/>
    <w:rsid w:val="009F24EF"/>
    <w:rsid w:val="009F2A6D"/>
    <w:rsid w:val="009F32E8"/>
    <w:rsid w:val="009F34B8"/>
    <w:rsid w:val="009F481A"/>
    <w:rsid w:val="009F6D76"/>
    <w:rsid w:val="00A00987"/>
    <w:rsid w:val="00A01668"/>
    <w:rsid w:val="00A027C3"/>
    <w:rsid w:val="00A0362A"/>
    <w:rsid w:val="00A04D7B"/>
    <w:rsid w:val="00A05588"/>
    <w:rsid w:val="00A05AB4"/>
    <w:rsid w:val="00A06470"/>
    <w:rsid w:val="00A073EA"/>
    <w:rsid w:val="00A1317E"/>
    <w:rsid w:val="00A1347F"/>
    <w:rsid w:val="00A14B75"/>
    <w:rsid w:val="00A14FDA"/>
    <w:rsid w:val="00A156A2"/>
    <w:rsid w:val="00A168FB"/>
    <w:rsid w:val="00A16F40"/>
    <w:rsid w:val="00A17E0D"/>
    <w:rsid w:val="00A20B8C"/>
    <w:rsid w:val="00A211DA"/>
    <w:rsid w:val="00A24682"/>
    <w:rsid w:val="00A25970"/>
    <w:rsid w:val="00A27040"/>
    <w:rsid w:val="00A27334"/>
    <w:rsid w:val="00A2764B"/>
    <w:rsid w:val="00A31C29"/>
    <w:rsid w:val="00A31D18"/>
    <w:rsid w:val="00A32A41"/>
    <w:rsid w:val="00A330C7"/>
    <w:rsid w:val="00A33680"/>
    <w:rsid w:val="00A35333"/>
    <w:rsid w:val="00A35D39"/>
    <w:rsid w:val="00A36418"/>
    <w:rsid w:val="00A43134"/>
    <w:rsid w:val="00A455BB"/>
    <w:rsid w:val="00A456ED"/>
    <w:rsid w:val="00A461F1"/>
    <w:rsid w:val="00A479F3"/>
    <w:rsid w:val="00A503EB"/>
    <w:rsid w:val="00A50F06"/>
    <w:rsid w:val="00A51212"/>
    <w:rsid w:val="00A53545"/>
    <w:rsid w:val="00A54EC4"/>
    <w:rsid w:val="00A555D9"/>
    <w:rsid w:val="00A567AF"/>
    <w:rsid w:val="00A57031"/>
    <w:rsid w:val="00A574E4"/>
    <w:rsid w:val="00A57CA0"/>
    <w:rsid w:val="00A60773"/>
    <w:rsid w:val="00A61286"/>
    <w:rsid w:val="00A61C8D"/>
    <w:rsid w:val="00A65BF6"/>
    <w:rsid w:val="00A65FDA"/>
    <w:rsid w:val="00A67015"/>
    <w:rsid w:val="00A673FA"/>
    <w:rsid w:val="00A7037F"/>
    <w:rsid w:val="00A735C8"/>
    <w:rsid w:val="00A770A2"/>
    <w:rsid w:val="00A774AA"/>
    <w:rsid w:val="00A776F7"/>
    <w:rsid w:val="00A77D86"/>
    <w:rsid w:val="00A8041C"/>
    <w:rsid w:val="00A818D5"/>
    <w:rsid w:val="00A841D8"/>
    <w:rsid w:val="00A85D8D"/>
    <w:rsid w:val="00A87327"/>
    <w:rsid w:val="00A9288C"/>
    <w:rsid w:val="00A942FF"/>
    <w:rsid w:val="00A945D1"/>
    <w:rsid w:val="00A95EF4"/>
    <w:rsid w:val="00A97B32"/>
    <w:rsid w:val="00AA44B6"/>
    <w:rsid w:val="00AA4F6D"/>
    <w:rsid w:val="00AA539F"/>
    <w:rsid w:val="00AA5E6A"/>
    <w:rsid w:val="00AA622D"/>
    <w:rsid w:val="00AB06AB"/>
    <w:rsid w:val="00AB1474"/>
    <w:rsid w:val="00AB343D"/>
    <w:rsid w:val="00AB37F7"/>
    <w:rsid w:val="00AB3B03"/>
    <w:rsid w:val="00AB66DF"/>
    <w:rsid w:val="00AC20DB"/>
    <w:rsid w:val="00AC239D"/>
    <w:rsid w:val="00AC2ADE"/>
    <w:rsid w:val="00AC4D1C"/>
    <w:rsid w:val="00AC56A3"/>
    <w:rsid w:val="00AC7CE6"/>
    <w:rsid w:val="00AC7F22"/>
    <w:rsid w:val="00AD0646"/>
    <w:rsid w:val="00AD0F7F"/>
    <w:rsid w:val="00AD1184"/>
    <w:rsid w:val="00AD129F"/>
    <w:rsid w:val="00AD1FD8"/>
    <w:rsid w:val="00AD3598"/>
    <w:rsid w:val="00AD4388"/>
    <w:rsid w:val="00AD55CB"/>
    <w:rsid w:val="00AD5642"/>
    <w:rsid w:val="00AD57BE"/>
    <w:rsid w:val="00AD5FA3"/>
    <w:rsid w:val="00AE0135"/>
    <w:rsid w:val="00AE2EF7"/>
    <w:rsid w:val="00AE30B4"/>
    <w:rsid w:val="00AE3785"/>
    <w:rsid w:val="00AE415D"/>
    <w:rsid w:val="00AE51FD"/>
    <w:rsid w:val="00AE7252"/>
    <w:rsid w:val="00AF147F"/>
    <w:rsid w:val="00AF24F1"/>
    <w:rsid w:val="00AF3742"/>
    <w:rsid w:val="00AF3827"/>
    <w:rsid w:val="00AF412F"/>
    <w:rsid w:val="00AF4FF8"/>
    <w:rsid w:val="00AF5C34"/>
    <w:rsid w:val="00B00E12"/>
    <w:rsid w:val="00B02F67"/>
    <w:rsid w:val="00B0327C"/>
    <w:rsid w:val="00B034AE"/>
    <w:rsid w:val="00B03848"/>
    <w:rsid w:val="00B03FDF"/>
    <w:rsid w:val="00B04397"/>
    <w:rsid w:val="00B04F1E"/>
    <w:rsid w:val="00B057C2"/>
    <w:rsid w:val="00B05DC3"/>
    <w:rsid w:val="00B0628F"/>
    <w:rsid w:val="00B108B7"/>
    <w:rsid w:val="00B112E8"/>
    <w:rsid w:val="00B11356"/>
    <w:rsid w:val="00B11B62"/>
    <w:rsid w:val="00B12B6F"/>
    <w:rsid w:val="00B1303F"/>
    <w:rsid w:val="00B13E73"/>
    <w:rsid w:val="00B14578"/>
    <w:rsid w:val="00B17934"/>
    <w:rsid w:val="00B20C9C"/>
    <w:rsid w:val="00B21004"/>
    <w:rsid w:val="00B21292"/>
    <w:rsid w:val="00B2249B"/>
    <w:rsid w:val="00B22B05"/>
    <w:rsid w:val="00B24258"/>
    <w:rsid w:val="00B25523"/>
    <w:rsid w:val="00B26877"/>
    <w:rsid w:val="00B275F2"/>
    <w:rsid w:val="00B30207"/>
    <w:rsid w:val="00B30829"/>
    <w:rsid w:val="00B318A8"/>
    <w:rsid w:val="00B34D42"/>
    <w:rsid w:val="00B36436"/>
    <w:rsid w:val="00B41F2A"/>
    <w:rsid w:val="00B42BF1"/>
    <w:rsid w:val="00B42F32"/>
    <w:rsid w:val="00B47593"/>
    <w:rsid w:val="00B5361E"/>
    <w:rsid w:val="00B5453F"/>
    <w:rsid w:val="00B54A16"/>
    <w:rsid w:val="00B5595E"/>
    <w:rsid w:val="00B578B6"/>
    <w:rsid w:val="00B579D9"/>
    <w:rsid w:val="00B62A26"/>
    <w:rsid w:val="00B65481"/>
    <w:rsid w:val="00B74BA7"/>
    <w:rsid w:val="00B756A4"/>
    <w:rsid w:val="00B75E46"/>
    <w:rsid w:val="00B76335"/>
    <w:rsid w:val="00B76C14"/>
    <w:rsid w:val="00B77F40"/>
    <w:rsid w:val="00B77F71"/>
    <w:rsid w:val="00B80013"/>
    <w:rsid w:val="00B8070C"/>
    <w:rsid w:val="00B81792"/>
    <w:rsid w:val="00B819EC"/>
    <w:rsid w:val="00B82270"/>
    <w:rsid w:val="00B853C2"/>
    <w:rsid w:val="00B85E99"/>
    <w:rsid w:val="00B87284"/>
    <w:rsid w:val="00B87B79"/>
    <w:rsid w:val="00B9058B"/>
    <w:rsid w:val="00B90667"/>
    <w:rsid w:val="00B91064"/>
    <w:rsid w:val="00B91CB8"/>
    <w:rsid w:val="00B93246"/>
    <w:rsid w:val="00B93541"/>
    <w:rsid w:val="00B94086"/>
    <w:rsid w:val="00B94A10"/>
    <w:rsid w:val="00B94F42"/>
    <w:rsid w:val="00B97DA5"/>
    <w:rsid w:val="00BA2674"/>
    <w:rsid w:val="00BA26FD"/>
    <w:rsid w:val="00BA28F5"/>
    <w:rsid w:val="00BA63AB"/>
    <w:rsid w:val="00BA6C34"/>
    <w:rsid w:val="00BA6EEF"/>
    <w:rsid w:val="00BB1DE5"/>
    <w:rsid w:val="00BB2FBF"/>
    <w:rsid w:val="00BB36DB"/>
    <w:rsid w:val="00BB3756"/>
    <w:rsid w:val="00BB3898"/>
    <w:rsid w:val="00BB5711"/>
    <w:rsid w:val="00BB58AB"/>
    <w:rsid w:val="00BB5F07"/>
    <w:rsid w:val="00BC17C0"/>
    <w:rsid w:val="00BC34C0"/>
    <w:rsid w:val="00BC3712"/>
    <w:rsid w:val="00BC3F2E"/>
    <w:rsid w:val="00BC3F7A"/>
    <w:rsid w:val="00BC4D23"/>
    <w:rsid w:val="00BC6959"/>
    <w:rsid w:val="00BC754E"/>
    <w:rsid w:val="00BD0CEE"/>
    <w:rsid w:val="00BD3143"/>
    <w:rsid w:val="00BD36F4"/>
    <w:rsid w:val="00BD4396"/>
    <w:rsid w:val="00BD471B"/>
    <w:rsid w:val="00BD6D2E"/>
    <w:rsid w:val="00BE1391"/>
    <w:rsid w:val="00BE6635"/>
    <w:rsid w:val="00BF1335"/>
    <w:rsid w:val="00BF17D7"/>
    <w:rsid w:val="00BF19D3"/>
    <w:rsid w:val="00BF2418"/>
    <w:rsid w:val="00BF2D78"/>
    <w:rsid w:val="00BF554C"/>
    <w:rsid w:val="00BF5847"/>
    <w:rsid w:val="00BF70C3"/>
    <w:rsid w:val="00BF74DF"/>
    <w:rsid w:val="00C00134"/>
    <w:rsid w:val="00C0028F"/>
    <w:rsid w:val="00C010EA"/>
    <w:rsid w:val="00C03436"/>
    <w:rsid w:val="00C03F27"/>
    <w:rsid w:val="00C045F0"/>
    <w:rsid w:val="00C04FF6"/>
    <w:rsid w:val="00C055AD"/>
    <w:rsid w:val="00C058EA"/>
    <w:rsid w:val="00C05BBA"/>
    <w:rsid w:val="00C05D2A"/>
    <w:rsid w:val="00C06E1B"/>
    <w:rsid w:val="00C07A9F"/>
    <w:rsid w:val="00C10175"/>
    <w:rsid w:val="00C107C4"/>
    <w:rsid w:val="00C1097E"/>
    <w:rsid w:val="00C12220"/>
    <w:rsid w:val="00C13031"/>
    <w:rsid w:val="00C15426"/>
    <w:rsid w:val="00C164D4"/>
    <w:rsid w:val="00C16DB3"/>
    <w:rsid w:val="00C177A0"/>
    <w:rsid w:val="00C20E99"/>
    <w:rsid w:val="00C22DAE"/>
    <w:rsid w:val="00C258D6"/>
    <w:rsid w:val="00C3088E"/>
    <w:rsid w:val="00C31A65"/>
    <w:rsid w:val="00C31B6C"/>
    <w:rsid w:val="00C31B94"/>
    <w:rsid w:val="00C31BAE"/>
    <w:rsid w:val="00C32771"/>
    <w:rsid w:val="00C32BF9"/>
    <w:rsid w:val="00C32F78"/>
    <w:rsid w:val="00C3328E"/>
    <w:rsid w:val="00C339C2"/>
    <w:rsid w:val="00C339F7"/>
    <w:rsid w:val="00C3429A"/>
    <w:rsid w:val="00C406FA"/>
    <w:rsid w:val="00C41819"/>
    <w:rsid w:val="00C444FB"/>
    <w:rsid w:val="00C44A91"/>
    <w:rsid w:val="00C45439"/>
    <w:rsid w:val="00C45746"/>
    <w:rsid w:val="00C47552"/>
    <w:rsid w:val="00C534DE"/>
    <w:rsid w:val="00C53988"/>
    <w:rsid w:val="00C540E0"/>
    <w:rsid w:val="00C54886"/>
    <w:rsid w:val="00C6145B"/>
    <w:rsid w:val="00C61F23"/>
    <w:rsid w:val="00C63372"/>
    <w:rsid w:val="00C641D6"/>
    <w:rsid w:val="00C64A3C"/>
    <w:rsid w:val="00C6567D"/>
    <w:rsid w:val="00C67325"/>
    <w:rsid w:val="00C673B3"/>
    <w:rsid w:val="00C710CD"/>
    <w:rsid w:val="00C715B6"/>
    <w:rsid w:val="00C71722"/>
    <w:rsid w:val="00C720C4"/>
    <w:rsid w:val="00C730C1"/>
    <w:rsid w:val="00C73141"/>
    <w:rsid w:val="00C74572"/>
    <w:rsid w:val="00C75716"/>
    <w:rsid w:val="00C75F11"/>
    <w:rsid w:val="00C7758D"/>
    <w:rsid w:val="00C809C9"/>
    <w:rsid w:val="00C817A9"/>
    <w:rsid w:val="00C8208A"/>
    <w:rsid w:val="00C82D08"/>
    <w:rsid w:val="00C83502"/>
    <w:rsid w:val="00C842DF"/>
    <w:rsid w:val="00C865B6"/>
    <w:rsid w:val="00C877EE"/>
    <w:rsid w:val="00C9004F"/>
    <w:rsid w:val="00C91528"/>
    <w:rsid w:val="00C9235A"/>
    <w:rsid w:val="00C950CE"/>
    <w:rsid w:val="00C9759F"/>
    <w:rsid w:val="00C97B80"/>
    <w:rsid w:val="00CA1FB4"/>
    <w:rsid w:val="00CA6643"/>
    <w:rsid w:val="00CA757F"/>
    <w:rsid w:val="00CA78A7"/>
    <w:rsid w:val="00CB09C5"/>
    <w:rsid w:val="00CB09DA"/>
    <w:rsid w:val="00CB1BBF"/>
    <w:rsid w:val="00CB305D"/>
    <w:rsid w:val="00CB35C8"/>
    <w:rsid w:val="00CB384E"/>
    <w:rsid w:val="00CB63CA"/>
    <w:rsid w:val="00CB6725"/>
    <w:rsid w:val="00CB6D27"/>
    <w:rsid w:val="00CB7C84"/>
    <w:rsid w:val="00CC0604"/>
    <w:rsid w:val="00CC0D5A"/>
    <w:rsid w:val="00CC1498"/>
    <w:rsid w:val="00CC19DE"/>
    <w:rsid w:val="00CC498A"/>
    <w:rsid w:val="00CC511D"/>
    <w:rsid w:val="00CC5836"/>
    <w:rsid w:val="00CC6FBF"/>
    <w:rsid w:val="00CC7177"/>
    <w:rsid w:val="00CD1A6E"/>
    <w:rsid w:val="00CD277C"/>
    <w:rsid w:val="00CD29F1"/>
    <w:rsid w:val="00CD524B"/>
    <w:rsid w:val="00CD6322"/>
    <w:rsid w:val="00CD7294"/>
    <w:rsid w:val="00CE0946"/>
    <w:rsid w:val="00CE3B18"/>
    <w:rsid w:val="00CE4A36"/>
    <w:rsid w:val="00CE4DF1"/>
    <w:rsid w:val="00CE6469"/>
    <w:rsid w:val="00CE669E"/>
    <w:rsid w:val="00CE6A45"/>
    <w:rsid w:val="00CE770E"/>
    <w:rsid w:val="00CF00A2"/>
    <w:rsid w:val="00CF0506"/>
    <w:rsid w:val="00CF054A"/>
    <w:rsid w:val="00CF063A"/>
    <w:rsid w:val="00CF06C2"/>
    <w:rsid w:val="00CF1523"/>
    <w:rsid w:val="00CF2271"/>
    <w:rsid w:val="00CF3E97"/>
    <w:rsid w:val="00CF5172"/>
    <w:rsid w:val="00CF7854"/>
    <w:rsid w:val="00D00395"/>
    <w:rsid w:val="00D01481"/>
    <w:rsid w:val="00D01F9D"/>
    <w:rsid w:val="00D0399F"/>
    <w:rsid w:val="00D051B9"/>
    <w:rsid w:val="00D066C1"/>
    <w:rsid w:val="00D06BEA"/>
    <w:rsid w:val="00D07875"/>
    <w:rsid w:val="00D07F18"/>
    <w:rsid w:val="00D104D9"/>
    <w:rsid w:val="00D12675"/>
    <w:rsid w:val="00D13453"/>
    <w:rsid w:val="00D13639"/>
    <w:rsid w:val="00D15E63"/>
    <w:rsid w:val="00D164EA"/>
    <w:rsid w:val="00D16E97"/>
    <w:rsid w:val="00D214F7"/>
    <w:rsid w:val="00D21DC4"/>
    <w:rsid w:val="00D22113"/>
    <w:rsid w:val="00D22D7A"/>
    <w:rsid w:val="00D24249"/>
    <w:rsid w:val="00D242A4"/>
    <w:rsid w:val="00D24C60"/>
    <w:rsid w:val="00D24FA1"/>
    <w:rsid w:val="00D259E7"/>
    <w:rsid w:val="00D26997"/>
    <w:rsid w:val="00D3107B"/>
    <w:rsid w:val="00D3168B"/>
    <w:rsid w:val="00D345BA"/>
    <w:rsid w:val="00D34630"/>
    <w:rsid w:val="00D36271"/>
    <w:rsid w:val="00D41371"/>
    <w:rsid w:val="00D41926"/>
    <w:rsid w:val="00D428D5"/>
    <w:rsid w:val="00D4622E"/>
    <w:rsid w:val="00D4632D"/>
    <w:rsid w:val="00D470B2"/>
    <w:rsid w:val="00D50CD8"/>
    <w:rsid w:val="00D51424"/>
    <w:rsid w:val="00D51C02"/>
    <w:rsid w:val="00D55611"/>
    <w:rsid w:val="00D5772F"/>
    <w:rsid w:val="00D6086F"/>
    <w:rsid w:val="00D60D63"/>
    <w:rsid w:val="00D621DA"/>
    <w:rsid w:val="00D62F30"/>
    <w:rsid w:val="00D631CB"/>
    <w:rsid w:val="00D6542F"/>
    <w:rsid w:val="00D66EAB"/>
    <w:rsid w:val="00D6729D"/>
    <w:rsid w:val="00D72BC8"/>
    <w:rsid w:val="00D72F61"/>
    <w:rsid w:val="00D7389C"/>
    <w:rsid w:val="00D7422F"/>
    <w:rsid w:val="00D74BEA"/>
    <w:rsid w:val="00D779AB"/>
    <w:rsid w:val="00D77B80"/>
    <w:rsid w:val="00D80DDF"/>
    <w:rsid w:val="00D81FE8"/>
    <w:rsid w:val="00D82D33"/>
    <w:rsid w:val="00D83D8D"/>
    <w:rsid w:val="00D84C66"/>
    <w:rsid w:val="00D8613B"/>
    <w:rsid w:val="00D86673"/>
    <w:rsid w:val="00D87540"/>
    <w:rsid w:val="00D904CC"/>
    <w:rsid w:val="00D91976"/>
    <w:rsid w:val="00D95BA5"/>
    <w:rsid w:val="00D95D30"/>
    <w:rsid w:val="00D97123"/>
    <w:rsid w:val="00D976C8"/>
    <w:rsid w:val="00DA018B"/>
    <w:rsid w:val="00DA018F"/>
    <w:rsid w:val="00DA0889"/>
    <w:rsid w:val="00DA194C"/>
    <w:rsid w:val="00DA2018"/>
    <w:rsid w:val="00DA24BC"/>
    <w:rsid w:val="00DA32FF"/>
    <w:rsid w:val="00DA35DA"/>
    <w:rsid w:val="00DA3861"/>
    <w:rsid w:val="00DA407F"/>
    <w:rsid w:val="00DA4BDB"/>
    <w:rsid w:val="00DA667E"/>
    <w:rsid w:val="00DA669A"/>
    <w:rsid w:val="00DA6CCA"/>
    <w:rsid w:val="00DB022F"/>
    <w:rsid w:val="00DB0D3C"/>
    <w:rsid w:val="00DB1454"/>
    <w:rsid w:val="00DB1A56"/>
    <w:rsid w:val="00DB28CB"/>
    <w:rsid w:val="00DB2ED0"/>
    <w:rsid w:val="00DB4800"/>
    <w:rsid w:val="00DB4DE8"/>
    <w:rsid w:val="00DB668B"/>
    <w:rsid w:val="00DB760E"/>
    <w:rsid w:val="00DC0D79"/>
    <w:rsid w:val="00DC0E6B"/>
    <w:rsid w:val="00DC100F"/>
    <w:rsid w:val="00DC1657"/>
    <w:rsid w:val="00DC260C"/>
    <w:rsid w:val="00DC43C7"/>
    <w:rsid w:val="00DC4A8C"/>
    <w:rsid w:val="00DC57B1"/>
    <w:rsid w:val="00DC5E6E"/>
    <w:rsid w:val="00DC780B"/>
    <w:rsid w:val="00DD505E"/>
    <w:rsid w:val="00DD6E00"/>
    <w:rsid w:val="00DD70BF"/>
    <w:rsid w:val="00DD797D"/>
    <w:rsid w:val="00DD7EB0"/>
    <w:rsid w:val="00DE0A3C"/>
    <w:rsid w:val="00DE25EC"/>
    <w:rsid w:val="00DE4953"/>
    <w:rsid w:val="00DF1267"/>
    <w:rsid w:val="00DF2311"/>
    <w:rsid w:val="00DF323C"/>
    <w:rsid w:val="00DF3659"/>
    <w:rsid w:val="00DF4286"/>
    <w:rsid w:val="00E01220"/>
    <w:rsid w:val="00E017A9"/>
    <w:rsid w:val="00E02EAA"/>
    <w:rsid w:val="00E03838"/>
    <w:rsid w:val="00E04DC3"/>
    <w:rsid w:val="00E05D03"/>
    <w:rsid w:val="00E06830"/>
    <w:rsid w:val="00E069FA"/>
    <w:rsid w:val="00E07191"/>
    <w:rsid w:val="00E0786D"/>
    <w:rsid w:val="00E07979"/>
    <w:rsid w:val="00E07AC1"/>
    <w:rsid w:val="00E10BE5"/>
    <w:rsid w:val="00E11EDA"/>
    <w:rsid w:val="00E1267E"/>
    <w:rsid w:val="00E135E9"/>
    <w:rsid w:val="00E13751"/>
    <w:rsid w:val="00E15A88"/>
    <w:rsid w:val="00E15AE1"/>
    <w:rsid w:val="00E16294"/>
    <w:rsid w:val="00E16FC8"/>
    <w:rsid w:val="00E20B96"/>
    <w:rsid w:val="00E20C32"/>
    <w:rsid w:val="00E2404B"/>
    <w:rsid w:val="00E2667C"/>
    <w:rsid w:val="00E2712B"/>
    <w:rsid w:val="00E27223"/>
    <w:rsid w:val="00E31938"/>
    <w:rsid w:val="00E31A31"/>
    <w:rsid w:val="00E33A13"/>
    <w:rsid w:val="00E37600"/>
    <w:rsid w:val="00E37DB2"/>
    <w:rsid w:val="00E40491"/>
    <w:rsid w:val="00E410D5"/>
    <w:rsid w:val="00E417AD"/>
    <w:rsid w:val="00E41AC5"/>
    <w:rsid w:val="00E43313"/>
    <w:rsid w:val="00E43C54"/>
    <w:rsid w:val="00E44096"/>
    <w:rsid w:val="00E45281"/>
    <w:rsid w:val="00E460B7"/>
    <w:rsid w:val="00E47663"/>
    <w:rsid w:val="00E519DD"/>
    <w:rsid w:val="00E52752"/>
    <w:rsid w:val="00E541C7"/>
    <w:rsid w:val="00E54B73"/>
    <w:rsid w:val="00E55ABD"/>
    <w:rsid w:val="00E55C4A"/>
    <w:rsid w:val="00E55E96"/>
    <w:rsid w:val="00E55FF0"/>
    <w:rsid w:val="00E57646"/>
    <w:rsid w:val="00E60815"/>
    <w:rsid w:val="00E61155"/>
    <w:rsid w:val="00E64219"/>
    <w:rsid w:val="00E65DFB"/>
    <w:rsid w:val="00E66C42"/>
    <w:rsid w:val="00E67DA5"/>
    <w:rsid w:val="00E7154A"/>
    <w:rsid w:val="00E727F0"/>
    <w:rsid w:val="00E74E46"/>
    <w:rsid w:val="00E75EE5"/>
    <w:rsid w:val="00E760DA"/>
    <w:rsid w:val="00E77C86"/>
    <w:rsid w:val="00E82673"/>
    <w:rsid w:val="00E85913"/>
    <w:rsid w:val="00E86393"/>
    <w:rsid w:val="00E86BAA"/>
    <w:rsid w:val="00E86D13"/>
    <w:rsid w:val="00E90048"/>
    <w:rsid w:val="00E90316"/>
    <w:rsid w:val="00E92F9B"/>
    <w:rsid w:val="00E95731"/>
    <w:rsid w:val="00E95B59"/>
    <w:rsid w:val="00E96586"/>
    <w:rsid w:val="00E965A9"/>
    <w:rsid w:val="00E97504"/>
    <w:rsid w:val="00EA0E08"/>
    <w:rsid w:val="00EA136E"/>
    <w:rsid w:val="00EA168C"/>
    <w:rsid w:val="00EA1CED"/>
    <w:rsid w:val="00EA2F0B"/>
    <w:rsid w:val="00EA4E70"/>
    <w:rsid w:val="00EA5745"/>
    <w:rsid w:val="00EA69F8"/>
    <w:rsid w:val="00EA78A2"/>
    <w:rsid w:val="00EB1907"/>
    <w:rsid w:val="00EB3EA3"/>
    <w:rsid w:val="00EB4EBE"/>
    <w:rsid w:val="00EB51AC"/>
    <w:rsid w:val="00EB51FA"/>
    <w:rsid w:val="00EB5B0A"/>
    <w:rsid w:val="00EB668D"/>
    <w:rsid w:val="00EC20CC"/>
    <w:rsid w:val="00EC2A9F"/>
    <w:rsid w:val="00EC2BCF"/>
    <w:rsid w:val="00EC42CA"/>
    <w:rsid w:val="00EC6CE4"/>
    <w:rsid w:val="00EC7173"/>
    <w:rsid w:val="00ED0995"/>
    <w:rsid w:val="00ED14B6"/>
    <w:rsid w:val="00ED1C40"/>
    <w:rsid w:val="00ED2F30"/>
    <w:rsid w:val="00ED3035"/>
    <w:rsid w:val="00ED369A"/>
    <w:rsid w:val="00EE1E2D"/>
    <w:rsid w:val="00EE35F8"/>
    <w:rsid w:val="00EE4151"/>
    <w:rsid w:val="00EE5A10"/>
    <w:rsid w:val="00EE5BF2"/>
    <w:rsid w:val="00EE64BD"/>
    <w:rsid w:val="00EE7342"/>
    <w:rsid w:val="00EE74CA"/>
    <w:rsid w:val="00EF0CB7"/>
    <w:rsid w:val="00EF1594"/>
    <w:rsid w:val="00EF263C"/>
    <w:rsid w:val="00EF7C5A"/>
    <w:rsid w:val="00EF7F99"/>
    <w:rsid w:val="00F00800"/>
    <w:rsid w:val="00F01A11"/>
    <w:rsid w:val="00F0380F"/>
    <w:rsid w:val="00F03C50"/>
    <w:rsid w:val="00F03FB3"/>
    <w:rsid w:val="00F05593"/>
    <w:rsid w:val="00F0680B"/>
    <w:rsid w:val="00F1216B"/>
    <w:rsid w:val="00F1466D"/>
    <w:rsid w:val="00F14BFB"/>
    <w:rsid w:val="00F14CAC"/>
    <w:rsid w:val="00F14FA0"/>
    <w:rsid w:val="00F154F0"/>
    <w:rsid w:val="00F15735"/>
    <w:rsid w:val="00F15E09"/>
    <w:rsid w:val="00F16F8C"/>
    <w:rsid w:val="00F21ADB"/>
    <w:rsid w:val="00F24C91"/>
    <w:rsid w:val="00F26D60"/>
    <w:rsid w:val="00F27CD4"/>
    <w:rsid w:val="00F30117"/>
    <w:rsid w:val="00F30316"/>
    <w:rsid w:val="00F30D5C"/>
    <w:rsid w:val="00F314E8"/>
    <w:rsid w:val="00F31847"/>
    <w:rsid w:val="00F32168"/>
    <w:rsid w:val="00F3367B"/>
    <w:rsid w:val="00F33ADD"/>
    <w:rsid w:val="00F34BFD"/>
    <w:rsid w:val="00F350AB"/>
    <w:rsid w:val="00F36AD5"/>
    <w:rsid w:val="00F4196E"/>
    <w:rsid w:val="00F438F7"/>
    <w:rsid w:val="00F4396B"/>
    <w:rsid w:val="00F450CD"/>
    <w:rsid w:val="00F47A56"/>
    <w:rsid w:val="00F51182"/>
    <w:rsid w:val="00F534FF"/>
    <w:rsid w:val="00F53C7B"/>
    <w:rsid w:val="00F540FE"/>
    <w:rsid w:val="00F546F7"/>
    <w:rsid w:val="00F555C2"/>
    <w:rsid w:val="00F557F6"/>
    <w:rsid w:val="00F63CF7"/>
    <w:rsid w:val="00F6423A"/>
    <w:rsid w:val="00F648F3"/>
    <w:rsid w:val="00F65C07"/>
    <w:rsid w:val="00F66166"/>
    <w:rsid w:val="00F67E26"/>
    <w:rsid w:val="00F720B8"/>
    <w:rsid w:val="00F72432"/>
    <w:rsid w:val="00F7260A"/>
    <w:rsid w:val="00F7273F"/>
    <w:rsid w:val="00F731DC"/>
    <w:rsid w:val="00F74A58"/>
    <w:rsid w:val="00F74BA1"/>
    <w:rsid w:val="00F76B53"/>
    <w:rsid w:val="00F77290"/>
    <w:rsid w:val="00F80656"/>
    <w:rsid w:val="00F82C7F"/>
    <w:rsid w:val="00F8341F"/>
    <w:rsid w:val="00F84A97"/>
    <w:rsid w:val="00F84AD9"/>
    <w:rsid w:val="00F84B0D"/>
    <w:rsid w:val="00F860C6"/>
    <w:rsid w:val="00F8796C"/>
    <w:rsid w:val="00F90508"/>
    <w:rsid w:val="00F91ED9"/>
    <w:rsid w:val="00F93825"/>
    <w:rsid w:val="00F93AA7"/>
    <w:rsid w:val="00F93CBB"/>
    <w:rsid w:val="00F9482F"/>
    <w:rsid w:val="00F949A3"/>
    <w:rsid w:val="00F9575A"/>
    <w:rsid w:val="00F9586A"/>
    <w:rsid w:val="00F95D2B"/>
    <w:rsid w:val="00F96741"/>
    <w:rsid w:val="00F96CF8"/>
    <w:rsid w:val="00F97B8A"/>
    <w:rsid w:val="00FA081F"/>
    <w:rsid w:val="00FA136F"/>
    <w:rsid w:val="00FA28F7"/>
    <w:rsid w:val="00FA29F1"/>
    <w:rsid w:val="00FA4D3D"/>
    <w:rsid w:val="00FA55FB"/>
    <w:rsid w:val="00FA58CD"/>
    <w:rsid w:val="00FA5AF6"/>
    <w:rsid w:val="00FA728D"/>
    <w:rsid w:val="00FB0E16"/>
    <w:rsid w:val="00FB3742"/>
    <w:rsid w:val="00FB4E2B"/>
    <w:rsid w:val="00FB55E6"/>
    <w:rsid w:val="00FB6A65"/>
    <w:rsid w:val="00FB6A8E"/>
    <w:rsid w:val="00FB763E"/>
    <w:rsid w:val="00FB76D9"/>
    <w:rsid w:val="00FB7929"/>
    <w:rsid w:val="00FC0EAC"/>
    <w:rsid w:val="00FC1242"/>
    <w:rsid w:val="00FC1756"/>
    <w:rsid w:val="00FC19FA"/>
    <w:rsid w:val="00FC32CC"/>
    <w:rsid w:val="00FC3F1C"/>
    <w:rsid w:val="00FC61CF"/>
    <w:rsid w:val="00FC7A52"/>
    <w:rsid w:val="00FD1196"/>
    <w:rsid w:val="00FD137C"/>
    <w:rsid w:val="00FD30DA"/>
    <w:rsid w:val="00FD31A7"/>
    <w:rsid w:val="00FD3739"/>
    <w:rsid w:val="00FD46F7"/>
    <w:rsid w:val="00FE285C"/>
    <w:rsid w:val="00FE2F3A"/>
    <w:rsid w:val="00FE441B"/>
    <w:rsid w:val="00FE54D7"/>
    <w:rsid w:val="00FE56ED"/>
    <w:rsid w:val="00FE6DFF"/>
    <w:rsid w:val="00FE7051"/>
    <w:rsid w:val="00FF066E"/>
    <w:rsid w:val="00FF0F1D"/>
    <w:rsid w:val="00FF1B79"/>
    <w:rsid w:val="00FF1C53"/>
    <w:rsid w:val="00FF3461"/>
    <w:rsid w:val="00FF65B8"/>
    <w:rsid w:val="00FF75CB"/>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46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02"/>
    <w:rPr>
      <w:sz w:val="24"/>
      <w:szCs w:val="24"/>
    </w:rPr>
  </w:style>
  <w:style w:type="paragraph" w:styleId="Heading1">
    <w:name w:val="heading 1"/>
    <w:basedOn w:val="Normal"/>
    <w:next w:val="Normal"/>
    <w:link w:val="Heading1Char"/>
    <w:qFormat/>
    <w:rsid w:val="008E1BC7"/>
    <w:pPr>
      <w:keepNext/>
      <w:tabs>
        <w:tab w:val="left" w:pos="540"/>
      </w:tabs>
      <w:spacing w:before="360" w:after="200"/>
      <w:outlineLvl w:val="0"/>
    </w:pPr>
    <w:rPr>
      <w:rFonts w:asciiTheme="majorHAnsi" w:hAnsiTheme="majorHAnsi"/>
      <w:b/>
      <w:bCs/>
      <w:color w:val="4F81BD" w:themeColor="accent1"/>
      <w:kern w:val="32"/>
      <w:sz w:val="28"/>
      <w:szCs w:val="28"/>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8E1B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C7"/>
    <w:rPr>
      <w:rFonts w:asciiTheme="majorHAnsi" w:hAnsiTheme="majorHAnsi"/>
      <w:b/>
      <w:bCs/>
      <w:color w:val="4F81BD" w:themeColor="accent1"/>
      <w:kern w:val="32"/>
      <w:sz w:val="28"/>
      <w:szCs w:val="28"/>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E1BC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uiPriority w:val="99"/>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customStyle="1"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AD12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02"/>
    <w:rPr>
      <w:sz w:val="24"/>
      <w:szCs w:val="24"/>
    </w:rPr>
  </w:style>
  <w:style w:type="paragraph" w:styleId="Heading1">
    <w:name w:val="heading 1"/>
    <w:basedOn w:val="Normal"/>
    <w:next w:val="Normal"/>
    <w:link w:val="Heading1Char"/>
    <w:qFormat/>
    <w:rsid w:val="008E1BC7"/>
    <w:pPr>
      <w:keepNext/>
      <w:tabs>
        <w:tab w:val="left" w:pos="540"/>
      </w:tabs>
      <w:spacing w:before="360" w:after="200"/>
      <w:outlineLvl w:val="0"/>
    </w:pPr>
    <w:rPr>
      <w:rFonts w:asciiTheme="majorHAnsi" w:hAnsiTheme="majorHAnsi"/>
      <w:b/>
      <w:bCs/>
      <w:color w:val="4F81BD" w:themeColor="accent1"/>
      <w:kern w:val="32"/>
      <w:sz w:val="28"/>
      <w:szCs w:val="28"/>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8E1B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C7"/>
    <w:rPr>
      <w:rFonts w:asciiTheme="majorHAnsi" w:hAnsiTheme="majorHAnsi"/>
      <w:b/>
      <w:bCs/>
      <w:color w:val="4F81BD" w:themeColor="accent1"/>
      <w:kern w:val="32"/>
      <w:sz w:val="28"/>
      <w:szCs w:val="28"/>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E1BC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uiPriority w:val="99"/>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customStyle="1"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AD12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152">
      <w:bodyDiv w:val="1"/>
      <w:marLeft w:val="0"/>
      <w:marRight w:val="0"/>
      <w:marTop w:val="0"/>
      <w:marBottom w:val="0"/>
      <w:divBdr>
        <w:top w:val="none" w:sz="0" w:space="0" w:color="auto"/>
        <w:left w:val="none" w:sz="0" w:space="0" w:color="auto"/>
        <w:bottom w:val="none" w:sz="0" w:space="0" w:color="auto"/>
        <w:right w:val="none" w:sz="0" w:space="0" w:color="auto"/>
      </w:divBdr>
    </w:div>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57242082">
      <w:bodyDiv w:val="1"/>
      <w:marLeft w:val="0"/>
      <w:marRight w:val="0"/>
      <w:marTop w:val="0"/>
      <w:marBottom w:val="0"/>
      <w:divBdr>
        <w:top w:val="none" w:sz="0" w:space="0" w:color="auto"/>
        <w:left w:val="none" w:sz="0" w:space="0" w:color="auto"/>
        <w:bottom w:val="none" w:sz="0" w:space="0" w:color="auto"/>
        <w:right w:val="none" w:sz="0" w:space="0" w:color="auto"/>
      </w:divBdr>
    </w:div>
    <w:div w:id="67852511">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116991230">
      <w:bodyDiv w:val="1"/>
      <w:marLeft w:val="0"/>
      <w:marRight w:val="0"/>
      <w:marTop w:val="0"/>
      <w:marBottom w:val="0"/>
      <w:divBdr>
        <w:top w:val="none" w:sz="0" w:space="0" w:color="auto"/>
        <w:left w:val="none" w:sz="0" w:space="0" w:color="auto"/>
        <w:bottom w:val="none" w:sz="0" w:space="0" w:color="auto"/>
        <w:right w:val="none" w:sz="0" w:space="0" w:color="auto"/>
      </w:divBdr>
    </w:div>
    <w:div w:id="126123017">
      <w:bodyDiv w:val="1"/>
      <w:marLeft w:val="0"/>
      <w:marRight w:val="0"/>
      <w:marTop w:val="0"/>
      <w:marBottom w:val="0"/>
      <w:divBdr>
        <w:top w:val="none" w:sz="0" w:space="0" w:color="auto"/>
        <w:left w:val="none" w:sz="0" w:space="0" w:color="auto"/>
        <w:bottom w:val="none" w:sz="0" w:space="0" w:color="auto"/>
        <w:right w:val="none" w:sz="0" w:space="0" w:color="auto"/>
      </w:divBdr>
    </w:div>
    <w:div w:id="136148051">
      <w:bodyDiv w:val="1"/>
      <w:marLeft w:val="0"/>
      <w:marRight w:val="0"/>
      <w:marTop w:val="0"/>
      <w:marBottom w:val="0"/>
      <w:divBdr>
        <w:top w:val="none" w:sz="0" w:space="0" w:color="auto"/>
        <w:left w:val="none" w:sz="0" w:space="0" w:color="auto"/>
        <w:bottom w:val="none" w:sz="0" w:space="0" w:color="auto"/>
        <w:right w:val="none" w:sz="0" w:space="0" w:color="auto"/>
      </w:divBdr>
    </w:div>
    <w:div w:id="186254757">
      <w:bodyDiv w:val="1"/>
      <w:marLeft w:val="0"/>
      <w:marRight w:val="0"/>
      <w:marTop w:val="0"/>
      <w:marBottom w:val="0"/>
      <w:divBdr>
        <w:top w:val="none" w:sz="0" w:space="0" w:color="auto"/>
        <w:left w:val="none" w:sz="0" w:space="0" w:color="auto"/>
        <w:bottom w:val="none" w:sz="0" w:space="0" w:color="auto"/>
        <w:right w:val="none" w:sz="0" w:space="0" w:color="auto"/>
      </w:divBdr>
    </w:div>
    <w:div w:id="223416599">
      <w:bodyDiv w:val="1"/>
      <w:marLeft w:val="0"/>
      <w:marRight w:val="0"/>
      <w:marTop w:val="0"/>
      <w:marBottom w:val="0"/>
      <w:divBdr>
        <w:top w:val="none" w:sz="0" w:space="0" w:color="auto"/>
        <w:left w:val="none" w:sz="0" w:space="0" w:color="auto"/>
        <w:bottom w:val="none" w:sz="0" w:space="0" w:color="auto"/>
        <w:right w:val="none" w:sz="0" w:space="0" w:color="auto"/>
      </w:divBdr>
    </w:div>
    <w:div w:id="230233674">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05548319">
      <w:bodyDiv w:val="1"/>
      <w:marLeft w:val="0"/>
      <w:marRight w:val="0"/>
      <w:marTop w:val="0"/>
      <w:marBottom w:val="0"/>
      <w:divBdr>
        <w:top w:val="none" w:sz="0" w:space="0" w:color="auto"/>
        <w:left w:val="none" w:sz="0" w:space="0" w:color="auto"/>
        <w:bottom w:val="none" w:sz="0" w:space="0" w:color="auto"/>
        <w:right w:val="none" w:sz="0" w:space="0" w:color="auto"/>
      </w:divBdr>
    </w:div>
    <w:div w:id="314265810">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373967850">
      <w:bodyDiv w:val="1"/>
      <w:marLeft w:val="0"/>
      <w:marRight w:val="0"/>
      <w:marTop w:val="0"/>
      <w:marBottom w:val="0"/>
      <w:divBdr>
        <w:top w:val="none" w:sz="0" w:space="0" w:color="auto"/>
        <w:left w:val="none" w:sz="0" w:space="0" w:color="auto"/>
        <w:bottom w:val="none" w:sz="0" w:space="0" w:color="auto"/>
        <w:right w:val="none" w:sz="0" w:space="0" w:color="auto"/>
      </w:divBdr>
    </w:div>
    <w:div w:id="377633494">
      <w:bodyDiv w:val="1"/>
      <w:marLeft w:val="0"/>
      <w:marRight w:val="0"/>
      <w:marTop w:val="0"/>
      <w:marBottom w:val="0"/>
      <w:divBdr>
        <w:top w:val="none" w:sz="0" w:space="0" w:color="auto"/>
        <w:left w:val="none" w:sz="0" w:space="0" w:color="auto"/>
        <w:bottom w:val="none" w:sz="0" w:space="0" w:color="auto"/>
        <w:right w:val="none" w:sz="0" w:space="0" w:color="auto"/>
      </w:divBdr>
    </w:div>
    <w:div w:id="378550453">
      <w:bodyDiv w:val="1"/>
      <w:marLeft w:val="0"/>
      <w:marRight w:val="0"/>
      <w:marTop w:val="0"/>
      <w:marBottom w:val="0"/>
      <w:divBdr>
        <w:top w:val="none" w:sz="0" w:space="0" w:color="auto"/>
        <w:left w:val="none" w:sz="0" w:space="0" w:color="auto"/>
        <w:bottom w:val="none" w:sz="0" w:space="0" w:color="auto"/>
        <w:right w:val="none" w:sz="0" w:space="0" w:color="auto"/>
      </w:divBdr>
    </w:div>
    <w:div w:id="393117081">
      <w:bodyDiv w:val="1"/>
      <w:marLeft w:val="0"/>
      <w:marRight w:val="0"/>
      <w:marTop w:val="0"/>
      <w:marBottom w:val="0"/>
      <w:divBdr>
        <w:top w:val="none" w:sz="0" w:space="0" w:color="auto"/>
        <w:left w:val="none" w:sz="0" w:space="0" w:color="auto"/>
        <w:bottom w:val="none" w:sz="0" w:space="0" w:color="auto"/>
        <w:right w:val="none" w:sz="0" w:space="0" w:color="auto"/>
      </w:divBdr>
    </w:div>
    <w:div w:id="401023045">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9230171">
      <w:bodyDiv w:val="1"/>
      <w:marLeft w:val="0"/>
      <w:marRight w:val="0"/>
      <w:marTop w:val="0"/>
      <w:marBottom w:val="0"/>
      <w:divBdr>
        <w:top w:val="none" w:sz="0" w:space="0" w:color="auto"/>
        <w:left w:val="none" w:sz="0" w:space="0" w:color="auto"/>
        <w:bottom w:val="none" w:sz="0" w:space="0" w:color="auto"/>
        <w:right w:val="none" w:sz="0" w:space="0" w:color="auto"/>
      </w:divBdr>
    </w:div>
    <w:div w:id="479231436">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514541521">
      <w:bodyDiv w:val="1"/>
      <w:marLeft w:val="0"/>
      <w:marRight w:val="0"/>
      <w:marTop w:val="0"/>
      <w:marBottom w:val="0"/>
      <w:divBdr>
        <w:top w:val="none" w:sz="0" w:space="0" w:color="auto"/>
        <w:left w:val="none" w:sz="0" w:space="0" w:color="auto"/>
        <w:bottom w:val="none" w:sz="0" w:space="0" w:color="auto"/>
        <w:right w:val="none" w:sz="0" w:space="0" w:color="auto"/>
      </w:divBdr>
    </w:div>
    <w:div w:id="524292307">
      <w:bodyDiv w:val="1"/>
      <w:marLeft w:val="0"/>
      <w:marRight w:val="0"/>
      <w:marTop w:val="0"/>
      <w:marBottom w:val="0"/>
      <w:divBdr>
        <w:top w:val="none" w:sz="0" w:space="0" w:color="auto"/>
        <w:left w:val="none" w:sz="0" w:space="0" w:color="auto"/>
        <w:bottom w:val="none" w:sz="0" w:space="0" w:color="auto"/>
        <w:right w:val="none" w:sz="0" w:space="0" w:color="auto"/>
      </w:divBdr>
    </w:div>
    <w:div w:id="539127944">
      <w:bodyDiv w:val="1"/>
      <w:marLeft w:val="0"/>
      <w:marRight w:val="0"/>
      <w:marTop w:val="0"/>
      <w:marBottom w:val="0"/>
      <w:divBdr>
        <w:top w:val="none" w:sz="0" w:space="0" w:color="auto"/>
        <w:left w:val="none" w:sz="0" w:space="0" w:color="auto"/>
        <w:bottom w:val="none" w:sz="0" w:space="0" w:color="auto"/>
        <w:right w:val="none" w:sz="0" w:space="0" w:color="auto"/>
      </w:divBdr>
    </w:div>
    <w:div w:id="615600264">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686373981">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54866649">
      <w:bodyDiv w:val="1"/>
      <w:marLeft w:val="0"/>
      <w:marRight w:val="0"/>
      <w:marTop w:val="0"/>
      <w:marBottom w:val="0"/>
      <w:divBdr>
        <w:top w:val="none" w:sz="0" w:space="0" w:color="auto"/>
        <w:left w:val="none" w:sz="0" w:space="0" w:color="auto"/>
        <w:bottom w:val="none" w:sz="0" w:space="0" w:color="auto"/>
        <w:right w:val="none" w:sz="0" w:space="0" w:color="auto"/>
      </w:divBdr>
    </w:div>
    <w:div w:id="78932150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241315">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11220015">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54005749">
      <w:bodyDiv w:val="1"/>
      <w:marLeft w:val="0"/>
      <w:marRight w:val="0"/>
      <w:marTop w:val="0"/>
      <w:marBottom w:val="0"/>
      <w:divBdr>
        <w:top w:val="none" w:sz="0" w:space="0" w:color="auto"/>
        <w:left w:val="none" w:sz="0" w:space="0" w:color="auto"/>
        <w:bottom w:val="none" w:sz="0" w:space="0" w:color="auto"/>
        <w:right w:val="none" w:sz="0" w:space="0" w:color="auto"/>
      </w:divBdr>
    </w:div>
    <w:div w:id="859901476">
      <w:bodyDiv w:val="1"/>
      <w:marLeft w:val="0"/>
      <w:marRight w:val="0"/>
      <w:marTop w:val="0"/>
      <w:marBottom w:val="0"/>
      <w:divBdr>
        <w:top w:val="none" w:sz="0" w:space="0" w:color="auto"/>
        <w:left w:val="none" w:sz="0" w:space="0" w:color="auto"/>
        <w:bottom w:val="none" w:sz="0" w:space="0" w:color="auto"/>
        <w:right w:val="none" w:sz="0" w:space="0" w:color="auto"/>
      </w:divBdr>
    </w:div>
    <w:div w:id="866868424">
      <w:bodyDiv w:val="1"/>
      <w:marLeft w:val="0"/>
      <w:marRight w:val="0"/>
      <w:marTop w:val="0"/>
      <w:marBottom w:val="0"/>
      <w:divBdr>
        <w:top w:val="none" w:sz="0" w:space="0" w:color="auto"/>
        <w:left w:val="none" w:sz="0" w:space="0" w:color="auto"/>
        <w:bottom w:val="none" w:sz="0" w:space="0" w:color="auto"/>
        <w:right w:val="none" w:sz="0" w:space="0" w:color="auto"/>
      </w:divBdr>
      <w:divsChild>
        <w:div w:id="1584070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9177740">
              <w:marLeft w:val="0"/>
              <w:marRight w:val="0"/>
              <w:marTop w:val="0"/>
              <w:marBottom w:val="0"/>
              <w:divBdr>
                <w:top w:val="none" w:sz="0" w:space="0" w:color="auto"/>
                <w:left w:val="none" w:sz="0" w:space="0" w:color="auto"/>
                <w:bottom w:val="none" w:sz="0" w:space="0" w:color="auto"/>
                <w:right w:val="none" w:sz="0" w:space="0" w:color="auto"/>
              </w:divBdr>
              <w:divsChild>
                <w:div w:id="5134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899633408">
      <w:bodyDiv w:val="1"/>
      <w:marLeft w:val="0"/>
      <w:marRight w:val="0"/>
      <w:marTop w:val="0"/>
      <w:marBottom w:val="0"/>
      <w:divBdr>
        <w:top w:val="none" w:sz="0" w:space="0" w:color="auto"/>
        <w:left w:val="none" w:sz="0" w:space="0" w:color="auto"/>
        <w:bottom w:val="none" w:sz="0" w:space="0" w:color="auto"/>
        <w:right w:val="none" w:sz="0" w:space="0" w:color="auto"/>
      </w:divBdr>
    </w:div>
    <w:div w:id="909969034">
      <w:bodyDiv w:val="1"/>
      <w:marLeft w:val="0"/>
      <w:marRight w:val="0"/>
      <w:marTop w:val="0"/>
      <w:marBottom w:val="0"/>
      <w:divBdr>
        <w:top w:val="none" w:sz="0" w:space="0" w:color="auto"/>
        <w:left w:val="none" w:sz="0" w:space="0" w:color="auto"/>
        <w:bottom w:val="none" w:sz="0" w:space="0" w:color="auto"/>
        <w:right w:val="none" w:sz="0" w:space="0" w:color="auto"/>
      </w:divBdr>
    </w:div>
    <w:div w:id="965159498">
      <w:bodyDiv w:val="1"/>
      <w:marLeft w:val="0"/>
      <w:marRight w:val="0"/>
      <w:marTop w:val="0"/>
      <w:marBottom w:val="0"/>
      <w:divBdr>
        <w:top w:val="none" w:sz="0" w:space="0" w:color="auto"/>
        <w:left w:val="none" w:sz="0" w:space="0" w:color="auto"/>
        <w:bottom w:val="none" w:sz="0" w:space="0" w:color="auto"/>
        <w:right w:val="none" w:sz="0" w:space="0" w:color="auto"/>
      </w:divBdr>
    </w:div>
    <w:div w:id="982926034">
      <w:bodyDiv w:val="1"/>
      <w:marLeft w:val="0"/>
      <w:marRight w:val="0"/>
      <w:marTop w:val="0"/>
      <w:marBottom w:val="0"/>
      <w:divBdr>
        <w:top w:val="none" w:sz="0" w:space="0" w:color="auto"/>
        <w:left w:val="none" w:sz="0" w:space="0" w:color="auto"/>
        <w:bottom w:val="none" w:sz="0" w:space="0" w:color="auto"/>
        <w:right w:val="none" w:sz="0" w:space="0" w:color="auto"/>
      </w:divBdr>
    </w:div>
    <w:div w:id="985431426">
      <w:bodyDiv w:val="1"/>
      <w:marLeft w:val="0"/>
      <w:marRight w:val="0"/>
      <w:marTop w:val="0"/>
      <w:marBottom w:val="0"/>
      <w:divBdr>
        <w:top w:val="none" w:sz="0" w:space="0" w:color="auto"/>
        <w:left w:val="none" w:sz="0" w:space="0" w:color="auto"/>
        <w:bottom w:val="none" w:sz="0" w:space="0" w:color="auto"/>
        <w:right w:val="none" w:sz="0" w:space="0" w:color="auto"/>
      </w:divBdr>
    </w:div>
    <w:div w:id="989166715">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065644222">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70411452">
      <w:bodyDiv w:val="1"/>
      <w:marLeft w:val="0"/>
      <w:marRight w:val="0"/>
      <w:marTop w:val="0"/>
      <w:marBottom w:val="0"/>
      <w:divBdr>
        <w:top w:val="none" w:sz="0" w:space="0" w:color="auto"/>
        <w:left w:val="none" w:sz="0" w:space="0" w:color="auto"/>
        <w:bottom w:val="none" w:sz="0" w:space="0" w:color="auto"/>
        <w:right w:val="none" w:sz="0" w:space="0" w:color="auto"/>
      </w:divBdr>
    </w:div>
    <w:div w:id="1172374312">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66116456">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33606577">
      <w:bodyDiv w:val="1"/>
      <w:marLeft w:val="0"/>
      <w:marRight w:val="0"/>
      <w:marTop w:val="0"/>
      <w:marBottom w:val="0"/>
      <w:divBdr>
        <w:top w:val="none" w:sz="0" w:space="0" w:color="auto"/>
        <w:left w:val="none" w:sz="0" w:space="0" w:color="auto"/>
        <w:bottom w:val="none" w:sz="0" w:space="0" w:color="auto"/>
        <w:right w:val="none" w:sz="0" w:space="0" w:color="auto"/>
      </w:divBdr>
      <w:divsChild>
        <w:div w:id="2009089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837706">
              <w:marLeft w:val="0"/>
              <w:marRight w:val="0"/>
              <w:marTop w:val="0"/>
              <w:marBottom w:val="0"/>
              <w:divBdr>
                <w:top w:val="none" w:sz="0" w:space="0" w:color="auto"/>
                <w:left w:val="none" w:sz="0" w:space="0" w:color="auto"/>
                <w:bottom w:val="none" w:sz="0" w:space="0" w:color="auto"/>
                <w:right w:val="none" w:sz="0" w:space="0" w:color="auto"/>
              </w:divBdr>
              <w:divsChild>
                <w:div w:id="5900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1090">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02020997">
      <w:bodyDiv w:val="1"/>
      <w:marLeft w:val="0"/>
      <w:marRight w:val="0"/>
      <w:marTop w:val="0"/>
      <w:marBottom w:val="0"/>
      <w:divBdr>
        <w:top w:val="none" w:sz="0" w:space="0" w:color="auto"/>
        <w:left w:val="none" w:sz="0" w:space="0" w:color="auto"/>
        <w:bottom w:val="none" w:sz="0" w:space="0" w:color="auto"/>
        <w:right w:val="none" w:sz="0" w:space="0" w:color="auto"/>
      </w:divBdr>
    </w:div>
    <w:div w:id="1402604226">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556433364">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644115382">
      <w:bodyDiv w:val="1"/>
      <w:marLeft w:val="0"/>
      <w:marRight w:val="0"/>
      <w:marTop w:val="0"/>
      <w:marBottom w:val="0"/>
      <w:divBdr>
        <w:top w:val="none" w:sz="0" w:space="0" w:color="auto"/>
        <w:left w:val="none" w:sz="0" w:space="0" w:color="auto"/>
        <w:bottom w:val="none" w:sz="0" w:space="0" w:color="auto"/>
        <w:right w:val="none" w:sz="0" w:space="0" w:color="auto"/>
      </w:divBdr>
    </w:div>
    <w:div w:id="1672030593">
      <w:bodyDiv w:val="1"/>
      <w:marLeft w:val="0"/>
      <w:marRight w:val="0"/>
      <w:marTop w:val="0"/>
      <w:marBottom w:val="0"/>
      <w:divBdr>
        <w:top w:val="none" w:sz="0" w:space="0" w:color="auto"/>
        <w:left w:val="none" w:sz="0" w:space="0" w:color="auto"/>
        <w:bottom w:val="none" w:sz="0" w:space="0" w:color="auto"/>
        <w:right w:val="none" w:sz="0" w:space="0" w:color="auto"/>
      </w:divBdr>
    </w:div>
    <w:div w:id="1693067354">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745176318">
      <w:bodyDiv w:val="1"/>
      <w:marLeft w:val="0"/>
      <w:marRight w:val="0"/>
      <w:marTop w:val="0"/>
      <w:marBottom w:val="0"/>
      <w:divBdr>
        <w:top w:val="none" w:sz="0" w:space="0" w:color="auto"/>
        <w:left w:val="none" w:sz="0" w:space="0" w:color="auto"/>
        <w:bottom w:val="none" w:sz="0" w:space="0" w:color="auto"/>
        <w:right w:val="none" w:sz="0" w:space="0" w:color="auto"/>
      </w:divBdr>
    </w:div>
    <w:div w:id="1794787334">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30829443">
      <w:bodyDiv w:val="1"/>
      <w:marLeft w:val="0"/>
      <w:marRight w:val="0"/>
      <w:marTop w:val="0"/>
      <w:marBottom w:val="0"/>
      <w:divBdr>
        <w:top w:val="none" w:sz="0" w:space="0" w:color="auto"/>
        <w:left w:val="none" w:sz="0" w:space="0" w:color="auto"/>
        <w:bottom w:val="none" w:sz="0" w:space="0" w:color="auto"/>
        <w:right w:val="none" w:sz="0" w:space="0" w:color="auto"/>
      </w:divBdr>
    </w:div>
    <w:div w:id="1840996869">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873834315">
      <w:bodyDiv w:val="1"/>
      <w:marLeft w:val="0"/>
      <w:marRight w:val="0"/>
      <w:marTop w:val="0"/>
      <w:marBottom w:val="0"/>
      <w:divBdr>
        <w:top w:val="none" w:sz="0" w:space="0" w:color="auto"/>
        <w:left w:val="none" w:sz="0" w:space="0" w:color="auto"/>
        <w:bottom w:val="none" w:sz="0" w:space="0" w:color="auto"/>
        <w:right w:val="none" w:sz="0" w:space="0" w:color="auto"/>
      </w:divBdr>
    </w:div>
    <w:div w:id="1887109253">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37669212">
      <w:bodyDiv w:val="1"/>
      <w:marLeft w:val="0"/>
      <w:marRight w:val="0"/>
      <w:marTop w:val="0"/>
      <w:marBottom w:val="0"/>
      <w:divBdr>
        <w:top w:val="none" w:sz="0" w:space="0" w:color="auto"/>
        <w:left w:val="none" w:sz="0" w:space="0" w:color="auto"/>
        <w:bottom w:val="none" w:sz="0" w:space="0" w:color="auto"/>
        <w:right w:val="none" w:sz="0" w:space="0" w:color="auto"/>
      </w:divBdr>
    </w:div>
    <w:div w:id="1942713776">
      <w:bodyDiv w:val="1"/>
      <w:marLeft w:val="0"/>
      <w:marRight w:val="0"/>
      <w:marTop w:val="0"/>
      <w:marBottom w:val="0"/>
      <w:divBdr>
        <w:top w:val="none" w:sz="0" w:space="0" w:color="auto"/>
        <w:left w:val="none" w:sz="0" w:space="0" w:color="auto"/>
        <w:bottom w:val="none" w:sz="0" w:space="0" w:color="auto"/>
        <w:right w:val="none" w:sz="0" w:space="0" w:color="auto"/>
      </w:divBdr>
    </w:div>
    <w:div w:id="1943563900">
      <w:bodyDiv w:val="1"/>
      <w:marLeft w:val="0"/>
      <w:marRight w:val="0"/>
      <w:marTop w:val="0"/>
      <w:marBottom w:val="0"/>
      <w:divBdr>
        <w:top w:val="none" w:sz="0" w:space="0" w:color="auto"/>
        <w:left w:val="none" w:sz="0" w:space="0" w:color="auto"/>
        <w:bottom w:val="none" w:sz="0" w:space="0" w:color="auto"/>
        <w:right w:val="none" w:sz="0" w:space="0" w:color="auto"/>
      </w:divBdr>
    </w:div>
    <w:div w:id="1945527405">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55748493">
      <w:bodyDiv w:val="1"/>
      <w:marLeft w:val="0"/>
      <w:marRight w:val="0"/>
      <w:marTop w:val="0"/>
      <w:marBottom w:val="0"/>
      <w:divBdr>
        <w:top w:val="none" w:sz="0" w:space="0" w:color="auto"/>
        <w:left w:val="none" w:sz="0" w:space="0" w:color="auto"/>
        <w:bottom w:val="none" w:sz="0" w:space="0" w:color="auto"/>
        <w:right w:val="none" w:sz="0" w:space="0" w:color="auto"/>
      </w:divBdr>
    </w:div>
    <w:div w:id="1959410841">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69780022">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2035374546">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085645727">
      <w:bodyDiv w:val="1"/>
      <w:marLeft w:val="0"/>
      <w:marRight w:val="0"/>
      <w:marTop w:val="0"/>
      <w:marBottom w:val="0"/>
      <w:divBdr>
        <w:top w:val="none" w:sz="0" w:space="0" w:color="auto"/>
        <w:left w:val="none" w:sz="0" w:space="0" w:color="auto"/>
        <w:bottom w:val="none" w:sz="0" w:space="0" w:color="auto"/>
        <w:right w:val="none" w:sz="0" w:space="0" w:color="auto"/>
      </w:divBdr>
    </w:div>
    <w:div w:id="2095395140">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0564185">
      <w:bodyDiv w:val="1"/>
      <w:marLeft w:val="0"/>
      <w:marRight w:val="0"/>
      <w:marTop w:val="0"/>
      <w:marBottom w:val="0"/>
      <w:divBdr>
        <w:top w:val="none" w:sz="0" w:space="0" w:color="auto"/>
        <w:left w:val="none" w:sz="0" w:space="0" w:color="auto"/>
        <w:bottom w:val="none" w:sz="0" w:space="0" w:color="auto"/>
        <w:right w:val="none" w:sz="0" w:space="0" w:color="auto"/>
      </w:divBdr>
    </w:div>
    <w:div w:id="212371860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 w:id="21410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pa.gov/ods-phaseout/ozone-depleting-substances-ods-recordkeeping-and-report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ods-phaseout/ods-recordkeeping-and-report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pa.gov/ods-phaseout/guidelines-electronic-reporting-ozone-depleting-substanc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dx.epa.gov/epa_home.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A5D6-5F53-466C-8199-CB824D25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15804</Words>
  <Characters>90088</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105681</CharactersWithSpaces>
  <SharedDoc>false</SharedDoc>
  <HLinks>
    <vt:vector size="6" baseType="variant">
      <vt:variant>
        <vt:i4>458759</vt:i4>
      </vt:variant>
      <vt:variant>
        <vt:i4>4</vt:i4>
      </vt:variant>
      <vt:variant>
        <vt:i4>0</vt:i4>
      </vt:variant>
      <vt:variant>
        <vt:i4>5</vt:i4>
      </vt:variant>
      <vt:variant>
        <vt:lpwstr>http://epa.gov/ozone/record/classone.html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SYSTEM</cp:lastModifiedBy>
  <cp:revision>2</cp:revision>
  <cp:lastPrinted>2018-05-07T19:47:00Z</cp:lastPrinted>
  <dcterms:created xsi:type="dcterms:W3CDTF">2018-09-14T20:34:00Z</dcterms:created>
  <dcterms:modified xsi:type="dcterms:W3CDTF">2018-09-14T20:34:00Z</dcterms:modified>
</cp:coreProperties>
</file>