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rsidR="00092EFF" w:rsidRPr="005543E4" w:rsidRDefault="005543E4" w:rsidP="001176B3">
      <w:pPr>
        <w:pStyle w:val="Title"/>
        <w:spacing w:before="0" w:after="0"/>
        <w:rPr>
          <w:rFonts w:ascii="Times New Roman" w:hAnsi="Times New Roman"/>
          <w:sz w:val="24"/>
          <w:szCs w:val="24"/>
        </w:rPr>
      </w:pPr>
      <w:r w:rsidRPr="005543E4">
        <w:rPr>
          <w:rFonts w:ascii="Times New Roman" w:hAnsi="Times New Roman"/>
          <w:sz w:val="24"/>
          <w:szCs w:val="24"/>
        </w:rPr>
        <w:t xml:space="preserve">Federal Family Education Loan (FFEL) Program </w:t>
      </w:r>
      <w:r>
        <w:rPr>
          <w:rFonts w:ascii="Times New Roman" w:hAnsi="Times New Roman"/>
          <w:sz w:val="24"/>
          <w:szCs w:val="24"/>
        </w:rPr>
        <w:t>R</w:t>
      </w:r>
      <w:r w:rsidRPr="005543E4">
        <w:rPr>
          <w:rFonts w:ascii="Times New Roman" w:hAnsi="Times New Roman"/>
          <w:sz w:val="24"/>
          <w:szCs w:val="24"/>
        </w:rPr>
        <w:t>egulations</w:t>
      </w:r>
    </w:p>
    <w:p w:rsidR="005543E4" w:rsidRDefault="005543E4" w:rsidP="001176B3">
      <w:pPr>
        <w:tabs>
          <w:tab w:val="left" w:pos="0"/>
        </w:tabs>
        <w:suppressAutoHyphens/>
        <w:rPr>
          <w:rFonts w:ascii="Times New Roman" w:hAnsi="Times New Roman"/>
          <w:b/>
          <w:szCs w:val="24"/>
        </w:rPr>
      </w:pPr>
    </w:p>
    <w:p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rsidR="00386054" w:rsidRPr="008C5150" w:rsidRDefault="00386054" w:rsidP="001176B3">
      <w:pPr>
        <w:tabs>
          <w:tab w:val="left" w:pos="0"/>
        </w:tabs>
        <w:suppressAutoHyphens/>
        <w:rPr>
          <w:rFonts w:ascii="Times New Roman" w:hAnsi="Times New Roman"/>
          <w:szCs w:val="24"/>
        </w:rPr>
      </w:pPr>
    </w:p>
    <w:p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rsidR="00092EFF" w:rsidRPr="008C5150" w:rsidRDefault="00092EFF" w:rsidP="00092EFF">
      <w:pPr>
        <w:tabs>
          <w:tab w:val="left" w:pos="0"/>
        </w:tabs>
        <w:suppressAutoHyphens/>
        <w:ind w:firstLine="720"/>
        <w:rPr>
          <w:rFonts w:ascii="Times New Roman" w:hAnsi="Times New Roman"/>
          <w:szCs w:val="24"/>
        </w:rPr>
      </w:pPr>
    </w:p>
    <w:p w:rsidR="005A60E7"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The Department of Education (the Department) proposes to amend the </w:t>
      </w:r>
      <w:r w:rsidR="00403D2C">
        <w:rPr>
          <w:rFonts w:ascii="Times New Roman" w:hAnsi="Times New Roman"/>
          <w:szCs w:val="24"/>
        </w:rPr>
        <w:t>Federal Family Education Loan (FFEL) Program</w:t>
      </w:r>
      <w:r w:rsidRPr="008C5150">
        <w:rPr>
          <w:rFonts w:ascii="Times New Roman" w:hAnsi="Times New Roman"/>
          <w:szCs w:val="24"/>
        </w:rPr>
        <w:t xml:space="preserve"> regulations to implement changes </w:t>
      </w:r>
      <w:r w:rsidR="00403D2C">
        <w:rPr>
          <w:rFonts w:ascii="Times New Roman" w:hAnsi="Times New Roman"/>
          <w:szCs w:val="24"/>
        </w:rPr>
        <w:t>Subpart D – Administration of the Federal Family Education Loan Programs by a Guaranty Agency</w:t>
      </w:r>
      <w:r w:rsidR="00D00F07">
        <w:rPr>
          <w:rFonts w:ascii="Times New Roman" w:hAnsi="Times New Roman"/>
          <w:szCs w:val="24"/>
        </w:rPr>
        <w:t xml:space="preserve"> for </w:t>
      </w:r>
      <w:r w:rsidR="00D00F07" w:rsidRPr="008C5150">
        <w:rPr>
          <w:rFonts w:ascii="Times New Roman" w:hAnsi="Times New Roman"/>
          <w:szCs w:val="24"/>
        </w:rPr>
        <w:t>§68</w:t>
      </w:r>
      <w:r w:rsidR="00D00F07">
        <w:rPr>
          <w:rFonts w:ascii="Times New Roman" w:hAnsi="Times New Roman"/>
          <w:szCs w:val="24"/>
        </w:rPr>
        <w:t>2</w:t>
      </w:r>
      <w:r w:rsidR="00D00F07" w:rsidRPr="008C5150">
        <w:rPr>
          <w:rFonts w:ascii="Times New Roman" w:hAnsi="Times New Roman"/>
          <w:szCs w:val="24"/>
        </w:rPr>
        <w:t>.</w:t>
      </w:r>
      <w:r w:rsidR="00D00F07">
        <w:rPr>
          <w:rFonts w:ascii="Times New Roman" w:hAnsi="Times New Roman"/>
          <w:szCs w:val="24"/>
        </w:rPr>
        <w:t>402</w:t>
      </w:r>
      <w:r w:rsidRPr="008C5150">
        <w:rPr>
          <w:rFonts w:ascii="Times New Roman" w:hAnsi="Times New Roman"/>
          <w:szCs w:val="24"/>
        </w:rPr>
        <w:t xml:space="preserve">.  These proposed regulations are a </w:t>
      </w:r>
      <w:r w:rsidR="001B174E" w:rsidRPr="008C5150">
        <w:rPr>
          <w:rFonts w:ascii="Times New Roman" w:hAnsi="Times New Roman"/>
          <w:szCs w:val="24"/>
        </w:rPr>
        <w:t xml:space="preserve">result of negotiated rulemaking and would add new requirements to the current regulations.  </w:t>
      </w:r>
    </w:p>
    <w:p w:rsidR="00D218BC" w:rsidRDefault="00D218BC" w:rsidP="005A60E7">
      <w:pPr>
        <w:tabs>
          <w:tab w:val="left" w:pos="720"/>
        </w:tabs>
        <w:suppressAutoHyphens/>
        <w:ind w:left="720"/>
        <w:rPr>
          <w:rFonts w:ascii="Times New Roman" w:hAnsi="Times New Roman"/>
          <w:szCs w:val="24"/>
        </w:rPr>
      </w:pPr>
    </w:p>
    <w:p w:rsidR="00D218BC" w:rsidRPr="008C5150" w:rsidRDefault="00D218BC" w:rsidP="005A60E7">
      <w:pPr>
        <w:tabs>
          <w:tab w:val="left" w:pos="720"/>
        </w:tabs>
        <w:suppressAutoHyphens/>
        <w:ind w:left="720"/>
        <w:rPr>
          <w:rFonts w:ascii="Times New Roman" w:hAnsi="Times New Roman"/>
          <w:szCs w:val="24"/>
        </w:rPr>
      </w:pPr>
      <w:r>
        <w:rPr>
          <w:rFonts w:ascii="Times New Roman" w:hAnsi="Times New Roman"/>
          <w:szCs w:val="24"/>
        </w:rPr>
        <w:t xml:space="preserve">The proposed regulations in </w:t>
      </w:r>
      <w:r w:rsidRPr="00B61D95">
        <w:rPr>
          <w:rFonts w:ascii="Times New Roman" w:hAnsi="Times New Roman"/>
          <w:szCs w:val="24"/>
        </w:rPr>
        <w:t>§682.402(d)</w:t>
      </w:r>
      <w:r>
        <w:rPr>
          <w:rFonts w:ascii="Times New Roman" w:hAnsi="Times New Roman"/>
          <w:szCs w:val="24"/>
        </w:rPr>
        <w:t xml:space="preserve"> extend </w:t>
      </w:r>
      <w:r w:rsidR="00D065E8">
        <w:rPr>
          <w:rFonts w:ascii="Times New Roman" w:hAnsi="Times New Roman"/>
          <w:szCs w:val="24"/>
        </w:rPr>
        <w:t xml:space="preserve">the number of days that a </w:t>
      </w:r>
      <w:r>
        <w:rPr>
          <w:rFonts w:ascii="Times New Roman" w:hAnsi="Times New Roman"/>
          <w:szCs w:val="24"/>
        </w:rPr>
        <w:t>borrower</w:t>
      </w:r>
      <w:r w:rsidR="00D065E8">
        <w:rPr>
          <w:rFonts w:ascii="Times New Roman" w:hAnsi="Times New Roman"/>
          <w:szCs w:val="24"/>
        </w:rPr>
        <w:t xml:space="preserve"> must have withdrawn from a closed school</w:t>
      </w:r>
      <w:r>
        <w:rPr>
          <w:rFonts w:ascii="Times New Roman" w:hAnsi="Times New Roman"/>
          <w:szCs w:val="24"/>
        </w:rPr>
        <w:t xml:space="preserve"> to qualify for a closed school discharge </w:t>
      </w:r>
      <w:r w:rsidR="00D065E8">
        <w:rPr>
          <w:rFonts w:ascii="Times New Roman" w:hAnsi="Times New Roman"/>
          <w:szCs w:val="24"/>
        </w:rPr>
        <w:t xml:space="preserve">would be extended from 120 days to 180 days.  </w:t>
      </w:r>
    </w:p>
    <w:p w:rsidR="005A60E7" w:rsidRPr="008C5150" w:rsidRDefault="005A60E7" w:rsidP="005A60E7">
      <w:pPr>
        <w:tabs>
          <w:tab w:val="left" w:pos="720"/>
        </w:tabs>
        <w:suppressAutoHyphens/>
        <w:ind w:left="720"/>
        <w:rPr>
          <w:rFonts w:ascii="Times New Roman" w:hAnsi="Times New Roman"/>
          <w:szCs w:val="24"/>
        </w:rPr>
      </w:pPr>
    </w:p>
    <w:p w:rsidR="003C1693" w:rsidRPr="00B61D95" w:rsidRDefault="003C1693" w:rsidP="003C1693">
      <w:pPr>
        <w:ind w:left="720"/>
        <w:rPr>
          <w:rFonts w:ascii="Times New Roman" w:hAnsi="Times New Roman"/>
          <w:szCs w:val="24"/>
        </w:rPr>
      </w:pPr>
      <w:r w:rsidRPr="00B61D95">
        <w:rPr>
          <w:rFonts w:ascii="Times New Roman" w:hAnsi="Times New Roman"/>
          <w:szCs w:val="24"/>
        </w:rPr>
        <w:t xml:space="preserve">The proposed regulations in §682.402(d)(6)(ii)(F) would require a guaranty agency that denies a closed school discharge request </w:t>
      </w:r>
      <w:r w:rsidR="00D065E8">
        <w:rPr>
          <w:rFonts w:ascii="Times New Roman" w:hAnsi="Times New Roman"/>
          <w:szCs w:val="24"/>
        </w:rPr>
        <w:t xml:space="preserve">to </w:t>
      </w:r>
      <w:r w:rsidRPr="00B61D95">
        <w:rPr>
          <w:rFonts w:ascii="Times New Roman" w:hAnsi="Times New Roman"/>
          <w:szCs w:val="24"/>
        </w:rPr>
        <w:t xml:space="preserve">inform the borrower of the opportunity for a review of the guaranty agency’s decision by the Secretary, and explain how the borrower may request such a review.  </w:t>
      </w:r>
    </w:p>
    <w:p w:rsidR="003C1693" w:rsidRPr="00B61D95" w:rsidRDefault="003C1693" w:rsidP="003C1693">
      <w:pPr>
        <w:rPr>
          <w:rFonts w:ascii="Times New Roman" w:hAnsi="Times New Roman"/>
          <w:szCs w:val="24"/>
        </w:rPr>
      </w:pPr>
    </w:p>
    <w:p w:rsidR="003C1693" w:rsidRPr="00B61D95" w:rsidRDefault="003C1693" w:rsidP="003C1693">
      <w:pPr>
        <w:ind w:left="720"/>
        <w:rPr>
          <w:rFonts w:ascii="Times New Roman" w:hAnsi="Times New Roman"/>
          <w:szCs w:val="24"/>
        </w:rPr>
      </w:pPr>
      <w:r w:rsidRPr="00B61D95">
        <w:rPr>
          <w:rFonts w:ascii="Times New Roman" w:hAnsi="Times New Roman"/>
          <w:szCs w:val="24"/>
        </w:rPr>
        <w:t>The proposed regulations in §682.402(d)(6)(ii)(</w:t>
      </w:r>
      <w:r w:rsidR="00D065E8">
        <w:rPr>
          <w:rFonts w:ascii="Times New Roman" w:hAnsi="Times New Roman"/>
          <w:szCs w:val="24"/>
        </w:rPr>
        <w:t>J</w:t>
      </w:r>
      <w:r w:rsidRPr="00B61D95">
        <w:rPr>
          <w:rFonts w:ascii="Times New Roman" w:hAnsi="Times New Roman"/>
          <w:szCs w:val="24"/>
        </w:rPr>
        <w:t>) would describe the responsibilities of the guaranty agency and the Secretary if the borrower requests such a review.</w:t>
      </w:r>
    </w:p>
    <w:p w:rsidR="003C1693" w:rsidRPr="00B61D95" w:rsidRDefault="003C1693" w:rsidP="003C1693">
      <w:pPr>
        <w:rPr>
          <w:rFonts w:ascii="Times New Roman" w:hAnsi="Times New Roman"/>
          <w:szCs w:val="24"/>
        </w:rPr>
      </w:pPr>
    </w:p>
    <w:p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to revise the current information collection to include these new regulatory </w:t>
      </w:r>
      <w:r w:rsidR="00EC0648" w:rsidRPr="008C5150">
        <w:rPr>
          <w:rFonts w:ascii="Times New Roman" w:hAnsi="Times New Roman"/>
          <w:szCs w:val="24"/>
        </w:rPr>
        <w:t>requirements.</w:t>
      </w:r>
    </w:p>
    <w:p w:rsidR="00EC0648" w:rsidRPr="008C5150" w:rsidRDefault="00EC0648" w:rsidP="00EC0648">
      <w:pPr>
        <w:suppressAutoHyphens/>
        <w:ind w:left="720"/>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rsidR="001176B3" w:rsidRPr="008C5150" w:rsidRDefault="001176B3" w:rsidP="001176B3">
      <w:pPr>
        <w:pStyle w:val="ListParagraph"/>
        <w:rPr>
          <w:rFonts w:ascii="Times New Roman" w:hAnsi="Times New Roman"/>
          <w:szCs w:val="24"/>
        </w:rPr>
      </w:pPr>
    </w:p>
    <w:p w:rsidR="00092EFF" w:rsidRPr="008C5150" w:rsidRDefault="005A60E7" w:rsidP="001176B3">
      <w:pPr>
        <w:pStyle w:val="ListParagraph"/>
        <w:rPr>
          <w:rFonts w:ascii="Times New Roman" w:hAnsi="Times New Roman"/>
          <w:szCs w:val="24"/>
        </w:rPr>
      </w:pPr>
      <w:r w:rsidRPr="008C5150">
        <w:rPr>
          <w:rFonts w:ascii="Times New Roman" w:hAnsi="Times New Roman"/>
          <w:szCs w:val="24"/>
        </w:rPr>
        <w:t xml:space="preserve">The information </w:t>
      </w:r>
      <w:r w:rsidR="00D00F07">
        <w:rPr>
          <w:rFonts w:ascii="Times New Roman" w:hAnsi="Times New Roman"/>
          <w:szCs w:val="24"/>
        </w:rPr>
        <w:t xml:space="preserve">provided by the Department </w:t>
      </w:r>
      <w:r w:rsidR="009A556A">
        <w:rPr>
          <w:rFonts w:ascii="Times New Roman" w:hAnsi="Times New Roman"/>
          <w:szCs w:val="24"/>
        </w:rPr>
        <w:t>would</w:t>
      </w:r>
      <w:r w:rsidRPr="008C5150">
        <w:rPr>
          <w:rFonts w:ascii="Times New Roman" w:hAnsi="Times New Roman"/>
          <w:szCs w:val="24"/>
        </w:rPr>
        <w:t xml:space="preserve"> be used </w:t>
      </w:r>
      <w:r w:rsidR="00E5073B" w:rsidRPr="008C5150">
        <w:rPr>
          <w:rFonts w:ascii="Times New Roman" w:hAnsi="Times New Roman"/>
          <w:szCs w:val="24"/>
        </w:rPr>
        <w:t>by</w:t>
      </w:r>
      <w:r w:rsidRPr="008C5150">
        <w:rPr>
          <w:rFonts w:ascii="Times New Roman" w:hAnsi="Times New Roman"/>
          <w:szCs w:val="24"/>
        </w:rPr>
        <w:t xml:space="preserve"> </w:t>
      </w:r>
      <w:r w:rsidR="00403D2C">
        <w:rPr>
          <w:rFonts w:ascii="Times New Roman" w:hAnsi="Times New Roman"/>
          <w:szCs w:val="24"/>
        </w:rPr>
        <w:t xml:space="preserve">guaranty agencies to assist in </w:t>
      </w:r>
      <w:r w:rsidR="005D49DA">
        <w:rPr>
          <w:rFonts w:ascii="Times New Roman" w:hAnsi="Times New Roman"/>
          <w:szCs w:val="24"/>
        </w:rPr>
        <w:t xml:space="preserve">determination of the disposition of a closed school </w:t>
      </w:r>
      <w:r w:rsidR="00403D2C">
        <w:rPr>
          <w:rFonts w:ascii="Times New Roman" w:hAnsi="Times New Roman"/>
          <w:szCs w:val="24"/>
        </w:rPr>
        <w:t>discharge</w:t>
      </w:r>
      <w:r w:rsidR="005D49DA">
        <w:rPr>
          <w:rFonts w:ascii="Times New Roman" w:hAnsi="Times New Roman"/>
          <w:szCs w:val="24"/>
        </w:rPr>
        <w:t xml:space="preserve"> application</w:t>
      </w:r>
      <w:r w:rsidR="00D00F07">
        <w:rPr>
          <w:rFonts w:ascii="Times New Roman" w:hAnsi="Times New Roman"/>
          <w:szCs w:val="24"/>
        </w:rPr>
        <w:t>.</w:t>
      </w:r>
      <w:r w:rsidRPr="008C5150">
        <w:rPr>
          <w:rFonts w:ascii="Times New Roman" w:hAnsi="Times New Roman"/>
          <w:szCs w:val="24"/>
        </w:rPr>
        <w:t xml:space="preserve"> </w:t>
      </w:r>
      <w:r w:rsidR="00403D2C">
        <w:rPr>
          <w:rFonts w:ascii="Times New Roman" w:hAnsi="Times New Roman"/>
          <w:szCs w:val="24"/>
        </w:rPr>
        <w:t xml:space="preserve"> </w:t>
      </w:r>
      <w:r w:rsidR="005D49DA">
        <w:rPr>
          <w:rFonts w:ascii="Times New Roman" w:hAnsi="Times New Roman"/>
          <w:szCs w:val="24"/>
        </w:rPr>
        <w:t>O</w:t>
      </w:r>
      <w:r w:rsidR="003C1693">
        <w:rPr>
          <w:rFonts w:ascii="Times New Roman" w:hAnsi="Times New Roman"/>
          <w:szCs w:val="24"/>
        </w:rPr>
        <w:t>ther information would allow for the transition of a loan account into repayment or into discharge depending upon the outcome of actions by the borrower and determinations by the guaranty agency or the Department.</w:t>
      </w:r>
    </w:p>
    <w:p w:rsidR="00092EFF" w:rsidRPr="008C5150" w:rsidRDefault="00092EFF" w:rsidP="001176B3">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There are no prohibitions to the use of technology in providing the required </w:t>
      </w:r>
      <w:r w:rsidR="003C1693">
        <w:rPr>
          <w:rFonts w:ascii="Times New Roman" w:hAnsi="Times New Roman"/>
          <w:szCs w:val="24"/>
        </w:rPr>
        <w:t>materials or notifications to borrowers</w:t>
      </w:r>
      <w:r w:rsidRPr="008C5150">
        <w:rPr>
          <w:rFonts w:ascii="Times New Roman" w:hAnsi="Times New Roman"/>
          <w:szCs w:val="24"/>
        </w:rPr>
        <w:t xml:space="preserve">.  It is anticipated that </w:t>
      </w:r>
      <w:r w:rsidR="003C1693">
        <w:rPr>
          <w:rFonts w:ascii="Times New Roman" w:hAnsi="Times New Roman"/>
          <w:szCs w:val="24"/>
        </w:rPr>
        <w:t>guaranty agencies</w:t>
      </w:r>
      <w:r w:rsidRPr="008C5150">
        <w:rPr>
          <w:rFonts w:ascii="Times New Roman" w:hAnsi="Times New Roman"/>
          <w:szCs w:val="24"/>
        </w:rPr>
        <w:t xml:space="preserve"> </w:t>
      </w:r>
      <w:r w:rsidR="009A556A">
        <w:rPr>
          <w:rFonts w:ascii="Times New Roman" w:hAnsi="Times New Roman"/>
          <w:szCs w:val="24"/>
        </w:rPr>
        <w:t>would</w:t>
      </w:r>
      <w:r w:rsidRPr="008C5150">
        <w:rPr>
          <w:rFonts w:ascii="Times New Roman" w:hAnsi="Times New Roman"/>
          <w:szCs w:val="24"/>
        </w:rPr>
        <w:t xml:space="preserve"> use electronic means to provide the </w:t>
      </w:r>
      <w:r w:rsidR="003C1693">
        <w:rPr>
          <w:rFonts w:ascii="Times New Roman" w:hAnsi="Times New Roman"/>
          <w:szCs w:val="24"/>
        </w:rPr>
        <w:t>required information</w:t>
      </w:r>
      <w:r w:rsidRPr="008C5150">
        <w:rPr>
          <w:rFonts w:ascii="Times New Roman" w:hAnsi="Times New Roman"/>
          <w:szCs w:val="24"/>
        </w:rPr>
        <w:t xml:space="preserve"> to students.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8C5150" w:rsidRDefault="00F77772" w:rsidP="00F77772">
      <w:pPr>
        <w:pStyle w:val="ListParagraph"/>
        <w:rPr>
          <w:rFonts w:ascii="Times New Roman" w:hAnsi="Times New Roman"/>
          <w:szCs w:val="24"/>
        </w:rPr>
      </w:pPr>
    </w:p>
    <w:p w:rsidR="00092EFF" w:rsidRPr="008C5150" w:rsidRDefault="003C1693" w:rsidP="00F77772">
      <w:pPr>
        <w:pStyle w:val="ListParagraph"/>
        <w:rPr>
          <w:rFonts w:ascii="Times New Roman" w:hAnsi="Times New Roman"/>
          <w:szCs w:val="24"/>
        </w:rPr>
      </w:pPr>
      <w:r>
        <w:rPr>
          <w:rFonts w:ascii="Times New Roman" w:hAnsi="Times New Roman"/>
          <w:szCs w:val="24"/>
        </w:rPr>
        <w:t>No small business or small entities would be impacted by these proposed regulations.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8C5150" w:rsidRDefault="00F77772" w:rsidP="00F77772">
      <w:pPr>
        <w:pStyle w:val="ListParagraph"/>
        <w:rPr>
          <w:rFonts w:ascii="Times New Roman" w:hAnsi="Times New Roman"/>
          <w:szCs w:val="24"/>
        </w:rPr>
      </w:pPr>
    </w:p>
    <w:p w:rsidR="00092EFF" w:rsidRPr="008C5150" w:rsidRDefault="005F667B" w:rsidP="00F77772">
      <w:pPr>
        <w:pStyle w:val="ListParagraph"/>
        <w:rPr>
          <w:rFonts w:ascii="Times New Roman" w:hAnsi="Times New Roman"/>
          <w:szCs w:val="24"/>
        </w:rPr>
      </w:pPr>
      <w:r w:rsidRPr="008C5150">
        <w:rPr>
          <w:rFonts w:ascii="Times New Roman" w:hAnsi="Times New Roman"/>
          <w:szCs w:val="24"/>
        </w:rPr>
        <w:t xml:space="preserve">The proposed regulations require </w:t>
      </w:r>
      <w:r w:rsidR="003C1693">
        <w:rPr>
          <w:rFonts w:ascii="Times New Roman" w:hAnsi="Times New Roman"/>
          <w:szCs w:val="24"/>
        </w:rPr>
        <w:t xml:space="preserve">guaranty agencies </w:t>
      </w:r>
      <w:r w:rsidR="00DF7219">
        <w:rPr>
          <w:rFonts w:ascii="Times New Roman" w:hAnsi="Times New Roman"/>
          <w:szCs w:val="24"/>
        </w:rPr>
        <w:t>maintain</w:t>
      </w:r>
      <w:r w:rsidR="00650622">
        <w:rPr>
          <w:rFonts w:ascii="Times New Roman" w:hAnsi="Times New Roman"/>
          <w:szCs w:val="24"/>
        </w:rPr>
        <w:t xml:space="preserve"> contact with borrowers who </w:t>
      </w:r>
      <w:r w:rsidR="00DF7219">
        <w:rPr>
          <w:rFonts w:ascii="Times New Roman" w:hAnsi="Times New Roman"/>
          <w:szCs w:val="24"/>
        </w:rPr>
        <w:t>are</w:t>
      </w:r>
      <w:r w:rsidR="00650622">
        <w:rPr>
          <w:rFonts w:ascii="Times New Roman" w:hAnsi="Times New Roman"/>
          <w:szCs w:val="24"/>
        </w:rPr>
        <w:t xml:space="preserve"> </w:t>
      </w:r>
      <w:r w:rsidR="00DF7219">
        <w:rPr>
          <w:rFonts w:ascii="Times New Roman" w:hAnsi="Times New Roman"/>
          <w:szCs w:val="24"/>
        </w:rPr>
        <w:t xml:space="preserve">determined not to </w:t>
      </w:r>
      <w:r w:rsidR="00650622">
        <w:rPr>
          <w:rFonts w:ascii="Times New Roman" w:hAnsi="Times New Roman"/>
          <w:szCs w:val="24"/>
        </w:rPr>
        <w:t>qualify for a closed school discharge</w:t>
      </w:r>
      <w:r w:rsidR="00DF7219">
        <w:rPr>
          <w:rFonts w:ascii="Times New Roman" w:hAnsi="Times New Roman"/>
          <w:szCs w:val="24"/>
        </w:rPr>
        <w:t xml:space="preserve"> to inform them of opportunities to request additional reviews</w:t>
      </w:r>
      <w:r w:rsidR="00650622">
        <w:rPr>
          <w:rFonts w:ascii="Times New Roman" w:hAnsi="Times New Roman"/>
          <w:szCs w:val="24"/>
        </w:rPr>
        <w:t>.  If such contact is not maintained, a borrower could lose a benefit and this can raise the risk of defaults and their impact on Federal resources.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C5150" w:rsidRDefault="00386054" w:rsidP="001176B3">
      <w:pPr>
        <w:tabs>
          <w:tab w:val="left" w:pos="-720"/>
        </w:tabs>
        <w:suppressAutoHyphens/>
        <w:rPr>
          <w:rStyle w:val="a"/>
          <w:rFonts w:ascii="Times New Roman" w:hAnsi="Times New Roman"/>
          <w:b/>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C5150" w:rsidRDefault="00386054" w:rsidP="001176B3">
      <w:pPr>
        <w:tabs>
          <w:tab w:val="left" w:pos="-720"/>
        </w:tabs>
        <w:suppressAutoHyphens/>
        <w:rPr>
          <w:rStyle w:val="a"/>
          <w:rFonts w:ascii="Times New Roman" w:hAnsi="Times New Roman"/>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8C5150" w:rsidRDefault="00F77772" w:rsidP="001176B3">
      <w:pPr>
        <w:tabs>
          <w:tab w:val="left" w:pos="-720"/>
        </w:tabs>
        <w:suppressAutoHyphens/>
        <w:ind w:left="720"/>
        <w:rPr>
          <w:rFonts w:ascii="Times New Roman" w:hAnsi="Times New Roman"/>
          <w:szCs w:val="24"/>
        </w:rPr>
      </w:pPr>
    </w:p>
    <w:p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t xml:space="preserve">The Department developed these regulations after conducting negotiated rulemaking with the affected entities and other parties.  The comment period for this information collection package </w:t>
      </w:r>
      <w:r w:rsidR="009A556A">
        <w:rPr>
          <w:rFonts w:ascii="Times New Roman" w:hAnsi="Times New Roman"/>
          <w:szCs w:val="24"/>
        </w:rPr>
        <w:t>would</w:t>
      </w:r>
      <w:r w:rsidRPr="008C5150">
        <w:rPr>
          <w:rFonts w:ascii="Times New Roman" w:hAnsi="Times New Roman"/>
          <w:szCs w:val="24"/>
        </w:rPr>
        <w:t xml:space="preserve"> run concurrently with the Notice of Proposed Rulemaking.</w:t>
      </w:r>
    </w:p>
    <w:p w:rsidR="00092EFF" w:rsidRPr="008C5150" w:rsidRDefault="00092EFF" w:rsidP="001176B3">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rsidR="00F77772" w:rsidRPr="008C5150" w:rsidRDefault="00F77772" w:rsidP="00F77772">
      <w:pPr>
        <w:pStyle w:val="ListParagraph"/>
        <w:tabs>
          <w:tab w:val="left" w:pos="-720"/>
        </w:tabs>
        <w:suppressAutoHyphens/>
        <w:contextualSpacing w:val="0"/>
        <w:rPr>
          <w:rFonts w:ascii="Times New Roman" w:hAnsi="Times New Roman"/>
          <w:szCs w:val="24"/>
        </w:rPr>
      </w:pPr>
    </w:p>
    <w:p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rsidR="00092EFF" w:rsidRPr="008C5150" w:rsidRDefault="00092EFF" w:rsidP="00F77772">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IC Burden 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Default="00F77772" w:rsidP="00B10088">
      <w:pPr>
        <w:tabs>
          <w:tab w:val="left" w:pos="-720"/>
        </w:tabs>
        <w:suppressAutoHyphens/>
        <w:ind w:left="720"/>
        <w:rPr>
          <w:rFonts w:ascii="Times New Roman" w:hAnsi="Times New Roman"/>
          <w:szCs w:val="24"/>
        </w:rPr>
      </w:pPr>
    </w:p>
    <w:p w:rsidR="001402EC" w:rsidRDefault="001402EC" w:rsidP="001402EC">
      <w:pPr>
        <w:ind w:left="720"/>
        <w:rPr>
          <w:rFonts w:ascii="Times New Roman" w:hAnsi="Times New Roman"/>
          <w:szCs w:val="24"/>
          <w:u w:val="single"/>
        </w:rPr>
      </w:pPr>
      <w:r w:rsidRPr="00040BEF">
        <w:rPr>
          <w:rFonts w:ascii="Times New Roman" w:hAnsi="Times New Roman"/>
          <w:szCs w:val="24"/>
          <w:u w:val="single"/>
        </w:rPr>
        <w:t>Closed school discharges--§682.402.</w:t>
      </w:r>
    </w:p>
    <w:p w:rsidR="00DF7219" w:rsidRPr="00DF7219" w:rsidRDefault="00DF7219" w:rsidP="001402EC">
      <w:pPr>
        <w:ind w:left="720"/>
        <w:rPr>
          <w:rFonts w:ascii="Times New Roman" w:hAnsi="Times New Roman"/>
          <w:szCs w:val="24"/>
        </w:rPr>
      </w:pPr>
      <w:r>
        <w:rPr>
          <w:rFonts w:ascii="Times New Roman" w:hAnsi="Times New Roman"/>
          <w:szCs w:val="24"/>
        </w:rPr>
        <w:t xml:space="preserve">Under proposed </w:t>
      </w:r>
      <w:r w:rsidRPr="00040BEF">
        <w:rPr>
          <w:rFonts w:ascii="Times New Roman" w:hAnsi="Times New Roman"/>
          <w:szCs w:val="24"/>
        </w:rPr>
        <w:t>§682.402(d)</w:t>
      </w:r>
      <w:r>
        <w:rPr>
          <w:rFonts w:ascii="Times New Roman" w:hAnsi="Times New Roman"/>
          <w:szCs w:val="24"/>
        </w:rPr>
        <w:t xml:space="preserve"> the Department </w:t>
      </w:r>
      <w:r w:rsidR="006D630F">
        <w:rPr>
          <w:rFonts w:ascii="Times New Roman" w:hAnsi="Times New Roman"/>
          <w:szCs w:val="24"/>
        </w:rPr>
        <w:t>would expand</w:t>
      </w:r>
      <w:r>
        <w:rPr>
          <w:rFonts w:ascii="Times New Roman" w:hAnsi="Times New Roman"/>
          <w:szCs w:val="24"/>
        </w:rPr>
        <w:t xml:space="preserve"> </w:t>
      </w:r>
      <w:r w:rsidR="000F6B46">
        <w:rPr>
          <w:rFonts w:ascii="Times New Roman" w:hAnsi="Times New Roman"/>
          <w:szCs w:val="24"/>
        </w:rPr>
        <w:t xml:space="preserve">from 120 days to 180 days </w:t>
      </w:r>
      <w:r>
        <w:rPr>
          <w:rFonts w:ascii="Times New Roman" w:hAnsi="Times New Roman"/>
          <w:szCs w:val="24"/>
        </w:rPr>
        <w:t xml:space="preserve">the timeframe in which a student who has withdrawn from </w:t>
      </w:r>
      <w:r w:rsidR="006D630F">
        <w:rPr>
          <w:rFonts w:ascii="Times New Roman" w:hAnsi="Times New Roman"/>
          <w:szCs w:val="24"/>
        </w:rPr>
        <w:t xml:space="preserve">the date </w:t>
      </w:r>
      <w:r>
        <w:rPr>
          <w:rFonts w:ascii="Times New Roman" w:hAnsi="Times New Roman"/>
          <w:szCs w:val="24"/>
        </w:rPr>
        <w:t xml:space="preserve">a </w:t>
      </w:r>
      <w:r w:rsidR="006D630F">
        <w:rPr>
          <w:rFonts w:ascii="Times New Roman" w:hAnsi="Times New Roman"/>
          <w:szCs w:val="24"/>
        </w:rPr>
        <w:t>s</w:t>
      </w:r>
      <w:r>
        <w:rPr>
          <w:rFonts w:ascii="Times New Roman" w:hAnsi="Times New Roman"/>
          <w:szCs w:val="24"/>
        </w:rPr>
        <w:t>chool</w:t>
      </w:r>
      <w:r w:rsidR="006D630F">
        <w:rPr>
          <w:rFonts w:ascii="Times New Roman" w:hAnsi="Times New Roman"/>
          <w:szCs w:val="24"/>
        </w:rPr>
        <w:t xml:space="preserve"> closed</w:t>
      </w:r>
      <w:r>
        <w:rPr>
          <w:rFonts w:ascii="Times New Roman" w:hAnsi="Times New Roman"/>
          <w:szCs w:val="24"/>
        </w:rPr>
        <w:t xml:space="preserve"> </w:t>
      </w:r>
      <w:r w:rsidR="000F6B46">
        <w:rPr>
          <w:rFonts w:ascii="Times New Roman" w:hAnsi="Times New Roman"/>
          <w:szCs w:val="24"/>
        </w:rPr>
        <w:t>may be considered for a closed school discharge.</w:t>
      </w:r>
    </w:p>
    <w:p w:rsidR="001402EC" w:rsidRDefault="001402EC" w:rsidP="001402EC">
      <w:pPr>
        <w:ind w:left="720"/>
        <w:rPr>
          <w:rFonts w:ascii="Times New Roman" w:hAnsi="Times New Roman"/>
          <w:szCs w:val="24"/>
        </w:rPr>
      </w:pPr>
    </w:p>
    <w:p w:rsidR="001402EC" w:rsidRPr="00040BEF" w:rsidRDefault="001402EC" w:rsidP="001402EC">
      <w:pPr>
        <w:ind w:left="720"/>
        <w:rPr>
          <w:rFonts w:ascii="Times New Roman" w:hAnsi="Times New Roman"/>
          <w:szCs w:val="24"/>
        </w:rPr>
      </w:pPr>
      <w:r>
        <w:rPr>
          <w:rFonts w:ascii="Times New Roman" w:hAnsi="Times New Roman"/>
          <w:szCs w:val="24"/>
        </w:rPr>
        <w:t>Under p</w:t>
      </w:r>
      <w:r w:rsidRPr="00040BEF">
        <w:rPr>
          <w:rFonts w:ascii="Times New Roman" w:hAnsi="Times New Roman"/>
          <w:szCs w:val="24"/>
        </w:rPr>
        <w:t>roposed §682.402(d)(6)(ii)(F) a second level of Departmental review for denied closed school discharge claims in the FFEL Program</w:t>
      </w:r>
      <w:r>
        <w:rPr>
          <w:rFonts w:ascii="Times New Roman" w:hAnsi="Times New Roman"/>
          <w:szCs w:val="24"/>
        </w:rPr>
        <w:t xml:space="preserve"> would be provided</w:t>
      </w:r>
      <w:r w:rsidRPr="00040BEF">
        <w:rPr>
          <w:rFonts w:ascii="Times New Roman" w:hAnsi="Times New Roman"/>
          <w:szCs w:val="24"/>
        </w:rPr>
        <w:t>.  The proposed regulations would require a guaranty agency that denies a closed school discharge request to inform the borrower of the opportunity for a review of the guaranty agency’s decision by the Secretary, and an explanation of how the borrower may request such a review.</w:t>
      </w:r>
    </w:p>
    <w:p w:rsidR="001402EC" w:rsidRDefault="001402EC" w:rsidP="001402EC">
      <w:pPr>
        <w:ind w:left="720"/>
        <w:rPr>
          <w:rFonts w:ascii="Times New Roman" w:hAnsi="Times New Roman"/>
          <w:szCs w:val="24"/>
        </w:rPr>
      </w:pPr>
    </w:p>
    <w:p w:rsidR="001402EC" w:rsidRPr="00040BEF" w:rsidRDefault="001402EC" w:rsidP="001402EC">
      <w:pPr>
        <w:ind w:left="720"/>
        <w:rPr>
          <w:rFonts w:ascii="Times New Roman" w:hAnsi="Times New Roman"/>
          <w:szCs w:val="24"/>
        </w:rPr>
      </w:pPr>
      <w:r>
        <w:rPr>
          <w:rFonts w:ascii="Times New Roman" w:hAnsi="Times New Roman"/>
          <w:szCs w:val="24"/>
        </w:rPr>
        <w:t>Under p</w:t>
      </w:r>
      <w:r w:rsidRPr="00040BEF">
        <w:rPr>
          <w:rFonts w:ascii="Times New Roman" w:hAnsi="Times New Roman"/>
          <w:szCs w:val="24"/>
        </w:rPr>
        <w:t>roposed §682.402(d)(6)(ii)(</w:t>
      </w:r>
      <w:r w:rsidR="00DF7219">
        <w:rPr>
          <w:rFonts w:ascii="Times New Roman" w:hAnsi="Times New Roman"/>
          <w:szCs w:val="24"/>
        </w:rPr>
        <w:t>J</w:t>
      </w:r>
      <w:r w:rsidRPr="00040BEF">
        <w:rPr>
          <w:rFonts w:ascii="Times New Roman" w:hAnsi="Times New Roman"/>
          <w:szCs w:val="24"/>
        </w:rPr>
        <w:t>) the responsibilities of the guaranty agency if the borrower requests a review</w:t>
      </w:r>
      <w:r w:rsidR="00095982">
        <w:rPr>
          <w:rFonts w:ascii="Times New Roman" w:hAnsi="Times New Roman"/>
          <w:szCs w:val="24"/>
        </w:rPr>
        <w:t xml:space="preserve"> under </w:t>
      </w:r>
      <w:r w:rsidR="00095982" w:rsidRPr="00040BEF">
        <w:rPr>
          <w:rFonts w:ascii="Times New Roman" w:hAnsi="Times New Roman"/>
          <w:szCs w:val="24"/>
        </w:rPr>
        <w:t>§682.402(d)(6)(ii)(F)</w:t>
      </w:r>
      <w:r w:rsidRPr="00040BEF">
        <w:rPr>
          <w:rFonts w:ascii="Times New Roman" w:hAnsi="Times New Roman"/>
          <w:szCs w:val="24"/>
        </w:rPr>
        <w:t xml:space="preserve"> </w:t>
      </w:r>
      <w:r>
        <w:rPr>
          <w:rFonts w:ascii="Times New Roman" w:hAnsi="Times New Roman"/>
          <w:szCs w:val="24"/>
        </w:rPr>
        <w:t>are</w:t>
      </w:r>
      <w:r w:rsidRPr="00040BEF">
        <w:rPr>
          <w:rFonts w:ascii="Times New Roman" w:hAnsi="Times New Roman"/>
          <w:szCs w:val="24"/>
        </w:rPr>
        <w:t xml:space="preserve"> describe</w:t>
      </w:r>
      <w:r w:rsidR="00095982">
        <w:rPr>
          <w:rFonts w:ascii="Times New Roman" w:hAnsi="Times New Roman"/>
          <w:szCs w:val="24"/>
        </w:rPr>
        <w:t>d</w:t>
      </w:r>
      <w:r w:rsidRPr="00040BEF">
        <w:rPr>
          <w:rFonts w:ascii="Times New Roman" w:hAnsi="Times New Roman"/>
          <w:szCs w:val="24"/>
        </w:rPr>
        <w:t>.</w:t>
      </w:r>
    </w:p>
    <w:p w:rsidR="001402EC" w:rsidRDefault="001402EC" w:rsidP="001402EC">
      <w:pPr>
        <w:ind w:left="720"/>
        <w:rPr>
          <w:rFonts w:ascii="Times New Roman" w:hAnsi="Times New Roman"/>
          <w:szCs w:val="24"/>
        </w:rPr>
      </w:pPr>
    </w:p>
    <w:p w:rsidR="00095982" w:rsidRPr="008C5150" w:rsidRDefault="00095982" w:rsidP="00095982">
      <w:pPr>
        <w:rPr>
          <w:rFonts w:ascii="Times New Roman" w:hAnsi="Times New Roman"/>
          <w:szCs w:val="24"/>
        </w:rPr>
      </w:pPr>
      <w:r w:rsidRPr="008C5150">
        <w:rPr>
          <w:rFonts w:ascii="Times New Roman" w:hAnsi="Times New Roman"/>
          <w:szCs w:val="24"/>
        </w:rPr>
        <w:t>AFFECTED ENTITIES AND BURDEN:</w:t>
      </w:r>
    </w:p>
    <w:p w:rsidR="00095982" w:rsidRDefault="00095982" w:rsidP="001402EC">
      <w:pPr>
        <w:ind w:left="720"/>
        <w:rPr>
          <w:rFonts w:ascii="Times New Roman" w:hAnsi="Times New Roman"/>
          <w:szCs w:val="24"/>
        </w:rPr>
      </w:pPr>
    </w:p>
    <w:p w:rsidR="006D630F" w:rsidRDefault="00095982" w:rsidP="00095982">
      <w:pPr>
        <w:ind w:left="720"/>
        <w:rPr>
          <w:rFonts w:ascii="Times New Roman" w:hAnsi="Times New Roman"/>
          <w:szCs w:val="24"/>
        </w:rPr>
      </w:pPr>
      <w:r w:rsidRPr="00040BEF">
        <w:rPr>
          <w:rFonts w:ascii="Times New Roman" w:hAnsi="Times New Roman"/>
          <w:szCs w:val="24"/>
        </w:rPr>
        <w:t>There w</w:t>
      </w:r>
      <w:r w:rsidR="006D630F">
        <w:rPr>
          <w:rFonts w:ascii="Times New Roman" w:hAnsi="Times New Roman"/>
          <w:szCs w:val="24"/>
        </w:rPr>
        <w:t>ould</w:t>
      </w:r>
      <w:r w:rsidRPr="00040BEF">
        <w:rPr>
          <w:rFonts w:ascii="Times New Roman" w:hAnsi="Times New Roman"/>
          <w:szCs w:val="24"/>
        </w:rPr>
        <w:t xml:space="preserve"> be burden on guaranty agencies to </w:t>
      </w:r>
      <w:r w:rsidR="006D630F">
        <w:rPr>
          <w:rFonts w:ascii="Times New Roman" w:hAnsi="Times New Roman"/>
          <w:szCs w:val="24"/>
        </w:rPr>
        <w:t>update their systems to identify borrowers who were enrolled or withdrew no more 180 days before the institution closed. We estimate that it would take the 24 guaranty agencies 10 hours to program and test the updates to their systems.  There would be an estimated burden of 130 hours on the 13 public guaranty agencies.  There would be an estimated burden of 110 hours on the 11 not-for-profit guaranty agencies.</w:t>
      </w:r>
    </w:p>
    <w:p w:rsidR="004F0AC0" w:rsidRDefault="004F0AC0" w:rsidP="00095982">
      <w:pPr>
        <w:ind w:left="720"/>
        <w:rPr>
          <w:rFonts w:ascii="Times New Roman" w:hAnsi="Times New Roman"/>
          <w:szCs w:val="24"/>
        </w:rPr>
      </w:pPr>
    </w:p>
    <w:p w:rsidR="004F0AC0" w:rsidRPr="008C5150" w:rsidRDefault="004F0AC0" w:rsidP="004F0AC0">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Pr>
          <w:rFonts w:ascii="Times New Roman" w:hAnsi="Times New Roman"/>
          <w:szCs w:val="24"/>
        </w:rPr>
        <w:t xml:space="preserve">  </w:t>
      </w:r>
      <w:r w:rsidRPr="008C5150">
        <w:rPr>
          <w:rFonts w:ascii="Times New Roman" w:hAnsi="Times New Roman"/>
          <w:szCs w:val="24"/>
        </w:rPr>
        <w:t>Total Burden</w:t>
      </w:r>
    </w:p>
    <w:p w:rsidR="004F0AC0" w:rsidRPr="008C5150" w:rsidRDefault="004F0AC0" w:rsidP="004F0AC0">
      <w:pPr>
        <w:rPr>
          <w:rFonts w:ascii="Times New Roman" w:hAnsi="Times New Roman"/>
          <w:szCs w:val="24"/>
        </w:rPr>
      </w:pPr>
    </w:p>
    <w:p w:rsidR="004F0AC0" w:rsidRDefault="004F0AC0" w:rsidP="004F0AC0">
      <w:pPr>
        <w:rPr>
          <w:rFonts w:ascii="Times New Roman" w:hAnsi="Times New Roman"/>
          <w:szCs w:val="24"/>
        </w:rPr>
      </w:pPr>
      <w:r>
        <w:rPr>
          <w:rFonts w:ascii="Times New Roman" w:hAnsi="Times New Roman"/>
          <w:szCs w:val="24"/>
        </w:rPr>
        <w:t>Public GAs</w:t>
      </w:r>
      <w:r>
        <w:rPr>
          <w:rFonts w:ascii="Times New Roman" w:hAnsi="Times New Roman"/>
          <w:szCs w:val="24"/>
        </w:rPr>
        <w:tab/>
      </w:r>
      <w:r>
        <w:rPr>
          <w:rFonts w:ascii="Times New Roman" w:hAnsi="Times New Roman"/>
          <w:szCs w:val="24"/>
        </w:rPr>
        <w:tab/>
      </w:r>
      <w:r w:rsidRPr="008C5150">
        <w:rPr>
          <w:rFonts w:ascii="Times New Roman" w:hAnsi="Times New Roman"/>
          <w:szCs w:val="24"/>
        </w:rPr>
        <w:tab/>
      </w:r>
      <w:r>
        <w:rPr>
          <w:rFonts w:ascii="Times New Roman" w:hAnsi="Times New Roman"/>
          <w:szCs w:val="24"/>
        </w:rPr>
        <w:t>13</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13</w:t>
      </w:r>
      <w:r w:rsidRPr="008C5150">
        <w:rPr>
          <w:rFonts w:ascii="Times New Roman" w:hAnsi="Times New Roman"/>
          <w:szCs w:val="24"/>
        </w:rPr>
        <w:tab/>
      </w:r>
      <w:r w:rsidRPr="008C5150">
        <w:rPr>
          <w:rFonts w:ascii="Times New Roman" w:hAnsi="Times New Roman"/>
          <w:szCs w:val="24"/>
        </w:rPr>
        <w:tab/>
        <w:t xml:space="preserve">    x </w:t>
      </w:r>
      <w:r>
        <w:rPr>
          <w:rFonts w:ascii="Times New Roman" w:hAnsi="Times New Roman"/>
          <w:szCs w:val="24"/>
        </w:rPr>
        <w:t xml:space="preserve">10 </w:t>
      </w:r>
      <w:r w:rsidRPr="008C5150">
        <w:rPr>
          <w:rFonts w:ascii="Times New Roman" w:hAnsi="Times New Roman"/>
          <w:szCs w:val="24"/>
        </w:rPr>
        <w:t>hours</w:t>
      </w: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130</w:t>
      </w:r>
    </w:p>
    <w:p w:rsidR="004F0AC0" w:rsidRDefault="004F0AC0" w:rsidP="004F0AC0">
      <w:pPr>
        <w:rPr>
          <w:rFonts w:ascii="Times New Roman" w:hAnsi="Times New Roman"/>
          <w:szCs w:val="24"/>
        </w:rPr>
      </w:pPr>
      <w:r>
        <w:rPr>
          <w:rFonts w:ascii="Times New Roman" w:hAnsi="Times New Roman"/>
          <w:szCs w:val="24"/>
        </w:rPr>
        <w:t>Private GAs</w:t>
      </w:r>
      <w:r>
        <w:rPr>
          <w:rFonts w:ascii="Times New Roman" w:hAnsi="Times New Roman"/>
          <w:szCs w:val="24"/>
        </w:rPr>
        <w:tab/>
      </w:r>
      <w:r>
        <w:rPr>
          <w:rFonts w:ascii="Times New Roman" w:hAnsi="Times New Roman"/>
          <w:szCs w:val="24"/>
        </w:rPr>
        <w:tab/>
      </w:r>
      <w:r>
        <w:rPr>
          <w:rFonts w:ascii="Times New Roman" w:hAnsi="Times New Roman"/>
          <w:szCs w:val="24"/>
        </w:rPr>
        <w:tab/>
        <w:t>11</w:t>
      </w:r>
      <w:r>
        <w:rPr>
          <w:rFonts w:ascii="Times New Roman" w:hAnsi="Times New Roman"/>
          <w:szCs w:val="24"/>
        </w:rPr>
        <w:tab/>
      </w:r>
      <w:r>
        <w:rPr>
          <w:rFonts w:ascii="Times New Roman" w:hAnsi="Times New Roman"/>
          <w:szCs w:val="24"/>
        </w:rPr>
        <w:tab/>
      </w:r>
      <w:r>
        <w:rPr>
          <w:rFonts w:ascii="Times New Roman" w:hAnsi="Times New Roman"/>
          <w:szCs w:val="24"/>
        </w:rPr>
        <w:tab/>
        <w:t>11</w:t>
      </w:r>
      <w:r>
        <w:rPr>
          <w:rFonts w:ascii="Times New Roman" w:hAnsi="Times New Roman"/>
          <w:szCs w:val="24"/>
        </w:rPr>
        <w:tab/>
      </w:r>
      <w:r>
        <w:rPr>
          <w:rFonts w:ascii="Times New Roman" w:hAnsi="Times New Roman"/>
          <w:szCs w:val="24"/>
        </w:rPr>
        <w:tab/>
        <w:t xml:space="preserve">    x 10 hours</w:t>
      </w:r>
      <w:r>
        <w:rPr>
          <w:rFonts w:ascii="Times New Roman" w:hAnsi="Times New Roman"/>
          <w:szCs w:val="24"/>
        </w:rPr>
        <w:tab/>
      </w:r>
      <w:r>
        <w:rPr>
          <w:rFonts w:ascii="Times New Roman" w:hAnsi="Times New Roman"/>
          <w:szCs w:val="24"/>
        </w:rPr>
        <w:tab/>
        <w:t>110</w:t>
      </w:r>
    </w:p>
    <w:p w:rsidR="004F0AC0" w:rsidRDefault="004F0AC0" w:rsidP="004F0AC0">
      <w:pPr>
        <w:rPr>
          <w:rFonts w:ascii="Times New Roman" w:hAnsi="Times New Roman"/>
          <w:szCs w:val="24"/>
        </w:rPr>
      </w:pPr>
    </w:p>
    <w:p w:rsidR="004F0AC0" w:rsidRPr="008C5150" w:rsidRDefault="004F0AC0" w:rsidP="004F0AC0">
      <w:pPr>
        <w:rPr>
          <w:rFonts w:ascii="Times New Roman" w:hAnsi="Times New Roman"/>
          <w:szCs w:val="24"/>
        </w:rPr>
      </w:pPr>
      <w:r>
        <w:rPr>
          <w:rFonts w:ascii="Times New Roman" w:hAnsi="Times New Roman"/>
          <w:szCs w:val="24"/>
        </w:rPr>
        <w:tab/>
        <w:t>The burden of 240 hours would be assessed under OMB Control Number 1845-0020.</w:t>
      </w:r>
    </w:p>
    <w:p w:rsidR="004F0AC0" w:rsidRDefault="004F0AC0" w:rsidP="004F0AC0">
      <w:pPr>
        <w:ind w:left="720" w:hanging="720"/>
        <w:rPr>
          <w:rFonts w:ascii="Times New Roman" w:hAnsi="Times New Roman"/>
          <w:szCs w:val="24"/>
        </w:rPr>
      </w:pPr>
    </w:p>
    <w:p w:rsidR="00095982" w:rsidRPr="00040BEF" w:rsidRDefault="006D630F" w:rsidP="00095982">
      <w:pPr>
        <w:ind w:left="720"/>
        <w:rPr>
          <w:rFonts w:ascii="Times New Roman" w:hAnsi="Times New Roman"/>
          <w:szCs w:val="24"/>
        </w:rPr>
      </w:pPr>
      <w:r>
        <w:rPr>
          <w:rFonts w:ascii="Times New Roman" w:hAnsi="Times New Roman"/>
          <w:szCs w:val="24"/>
        </w:rPr>
        <w:t xml:space="preserve">There would be burden on guaranty agencies to </w:t>
      </w:r>
      <w:r w:rsidR="00095982" w:rsidRPr="00040BEF">
        <w:rPr>
          <w:rFonts w:ascii="Times New Roman" w:hAnsi="Times New Roman"/>
          <w:szCs w:val="24"/>
        </w:rPr>
        <w:t xml:space="preserve">provide information to borrowers denied closed school discharge regarding the opportunity for further review of the discharge request by the Secretary.  We estimate that it </w:t>
      </w:r>
      <w:r w:rsidR="009A556A">
        <w:rPr>
          <w:rFonts w:ascii="Times New Roman" w:hAnsi="Times New Roman"/>
          <w:szCs w:val="24"/>
        </w:rPr>
        <w:t>would</w:t>
      </w:r>
      <w:r w:rsidR="00095982" w:rsidRPr="00040BEF">
        <w:rPr>
          <w:rFonts w:ascii="Times New Roman" w:hAnsi="Times New Roman"/>
          <w:szCs w:val="24"/>
        </w:rPr>
        <w:t xml:space="preserve"> take the 2</w:t>
      </w:r>
      <w:r>
        <w:rPr>
          <w:rFonts w:ascii="Times New Roman" w:hAnsi="Times New Roman"/>
          <w:szCs w:val="24"/>
        </w:rPr>
        <w:t>4</w:t>
      </w:r>
      <w:r w:rsidR="00095982" w:rsidRPr="00040BEF">
        <w:rPr>
          <w:rFonts w:ascii="Times New Roman" w:hAnsi="Times New Roman"/>
          <w:szCs w:val="24"/>
        </w:rPr>
        <w:t xml:space="preserve"> guaranty agencies 4 hours to update their notifications and establish a process for forwarding any requests for escalated reviews to the Secretary.  There </w:t>
      </w:r>
      <w:r w:rsidR="009A556A">
        <w:rPr>
          <w:rFonts w:ascii="Times New Roman" w:hAnsi="Times New Roman"/>
          <w:szCs w:val="24"/>
        </w:rPr>
        <w:t>would</w:t>
      </w:r>
      <w:r w:rsidR="00095982" w:rsidRPr="00040BEF">
        <w:rPr>
          <w:rFonts w:ascii="Times New Roman" w:hAnsi="Times New Roman"/>
          <w:szCs w:val="24"/>
        </w:rPr>
        <w:t xml:space="preserve"> be an estimated burden of </w:t>
      </w:r>
      <w:r>
        <w:rPr>
          <w:rFonts w:ascii="Times New Roman" w:hAnsi="Times New Roman"/>
          <w:szCs w:val="24"/>
        </w:rPr>
        <w:t>52</w:t>
      </w:r>
      <w:r w:rsidR="00095982" w:rsidRPr="00040BEF">
        <w:rPr>
          <w:rFonts w:ascii="Times New Roman" w:hAnsi="Times New Roman"/>
          <w:szCs w:val="24"/>
        </w:rPr>
        <w:t xml:space="preserve"> hours on the 1</w:t>
      </w:r>
      <w:r>
        <w:rPr>
          <w:rFonts w:ascii="Times New Roman" w:hAnsi="Times New Roman"/>
          <w:szCs w:val="24"/>
        </w:rPr>
        <w:t>3</w:t>
      </w:r>
      <w:r w:rsidR="00095982" w:rsidRPr="00040BEF">
        <w:rPr>
          <w:rFonts w:ascii="Times New Roman" w:hAnsi="Times New Roman"/>
          <w:szCs w:val="24"/>
        </w:rPr>
        <w:t xml:space="preserve"> public guaranty agencies.  There </w:t>
      </w:r>
      <w:r w:rsidR="009A556A">
        <w:rPr>
          <w:rFonts w:ascii="Times New Roman" w:hAnsi="Times New Roman"/>
          <w:szCs w:val="24"/>
        </w:rPr>
        <w:t>would</w:t>
      </w:r>
      <w:r w:rsidR="004F0AC0">
        <w:rPr>
          <w:rFonts w:ascii="Times New Roman" w:hAnsi="Times New Roman"/>
          <w:szCs w:val="24"/>
        </w:rPr>
        <w:t xml:space="preserve"> be an estimated burden of 44</w:t>
      </w:r>
      <w:r w:rsidR="00095982" w:rsidRPr="00040BEF">
        <w:rPr>
          <w:rFonts w:ascii="Times New Roman" w:hAnsi="Times New Roman"/>
          <w:szCs w:val="24"/>
        </w:rPr>
        <w:t xml:space="preserve"> hours on the 1</w:t>
      </w:r>
      <w:r w:rsidR="004F0AC0">
        <w:rPr>
          <w:rFonts w:ascii="Times New Roman" w:hAnsi="Times New Roman"/>
          <w:szCs w:val="24"/>
        </w:rPr>
        <w:t>1</w:t>
      </w:r>
      <w:r w:rsidR="00095982" w:rsidRPr="00040BEF">
        <w:rPr>
          <w:rFonts w:ascii="Times New Roman" w:hAnsi="Times New Roman"/>
          <w:szCs w:val="24"/>
        </w:rPr>
        <w:t xml:space="preserve"> not-for-profit guaranty agencies.  </w:t>
      </w:r>
    </w:p>
    <w:p w:rsidR="00095982" w:rsidRDefault="00095982" w:rsidP="00095982">
      <w:pPr>
        <w:ind w:left="720" w:hanging="720"/>
        <w:rPr>
          <w:rFonts w:ascii="Times New Roman" w:hAnsi="Times New Roman"/>
          <w:szCs w:val="24"/>
        </w:rPr>
      </w:pPr>
    </w:p>
    <w:p w:rsidR="00095982" w:rsidRPr="008C5150" w:rsidRDefault="00095982" w:rsidP="00095982">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Pr>
          <w:rFonts w:ascii="Times New Roman" w:hAnsi="Times New Roman"/>
          <w:szCs w:val="24"/>
        </w:rPr>
        <w:t xml:space="preserve">  </w:t>
      </w:r>
      <w:r w:rsidRPr="008C5150">
        <w:rPr>
          <w:rFonts w:ascii="Times New Roman" w:hAnsi="Times New Roman"/>
          <w:szCs w:val="24"/>
        </w:rPr>
        <w:t>Total Burden</w:t>
      </w:r>
    </w:p>
    <w:p w:rsidR="00095982" w:rsidRPr="008C5150" w:rsidRDefault="00095982" w:rsidP="00095982">
      <w:pPr>
        <w:rPr>
          <w:rFonts w:ascii="Times New Roman" w:hAnsi="Times New Roman"/>
          <w:szCs w:val="24"/>
        </w:rPr>
      </w:pPr>
    </w:p>
    <w:p w:rsidR="00095982" w:rsidRDefault="002B0ED4" w:rsidP="00095982">
      <w:pPr>
        <w:rPr>
          <w:rFonts w:ascii="Times New Roman" w:hAnsi="Times New Roman"/>
          <w:szCs w:val="24"/>
        </w:rPr>
      </w:pPr>
      <w:r>
        <w:rPr>
          <w:rFonts w:ascii="Times New Roman" w:hAnsi="Times New Roman"/>
          <w:szCs w:val="24"/>
        </w:rPr>
        <w:t>Public GAs</w:t>
      </w:r>
      <w:r>
        <w:rPr>
          <w:rFonts w:ascii="Times New Roman" w:hAnsi="Times New Roman"/>
          <w:szCs w:val="24"/>
        </w:rPr>
        <w:tab/>
      </w:r>
      <w:r w:rsidR="00095982">
        <w:rPr>
          <w:rFonts w:ascii="Times New Roman" w:hAnsi="Times New Roman"/>
          <w:szCs w:val="24"/>
        </w:rPr>
        <w:tab/>
      </w:r>
      <w:r w:rsidR="00095982" w:rsidRPr="008C5150">
        <w:rPr>
          <w:rFonts w:ascii="Times New Roman" w:hAnsi="Times New Roman"/>
          <w:szCs w:val="24"/>
        </w:rPr>
        <w:tab/>
      </w:r>
      <w:r w:rsidR="004F0AC0">
        <w:rPr>
          <w:rFonts w:ascii="Times New Roman" w:hAnsi="Times New Roman"/>
          <w:szCs w:val="24"/>
        </w:rPr>
        <w:t>*</w:t>
      </w:r>
      <w:r w:rsidR="00095982" w:rsidRPr="008C5150">
        <w:rPr>
          <w:rFonts w:ascii="Times New Roman" w:hAnsi="Times New Roman"/>
          <w:szCs w:val="24"/>
        </w:rPr>
        <w:tab/>
      </w:r>
      <w:r w:rsidR="00095982" w:rsidRPr="008C5150">
        <w:rPr>
          <w:rFonts w:ascii="Times New Roman" w:hAnsi="Times New Roman"/>
          <w:szCs w:val="24"/>
        </w:rPr>
        <w:tab/>
      </w:r>
      <w:r w:rsidR="00095982" w:rsidRPr="008C5150">
        <w:rPr>
          <w:rFonts w:ascii="Times New Roman" w:hAnsi="Times New Roman"/>
          <w:szCs w:val="24"/>
        </w:rPr>
        <w:tab/>
      </w:r>
      <w:r>
        <w:rPr>
          <w:rFonts w:ascii="Times New Roman" w:hAnsi="Times New Roman"/>
          <w:szCs w:val="24"/>
        </w:rPr>
        <w:t>1</w:t>
      </w:r>
      <w:r w:rsidR="004F0AC0">
        <w:rPr>
          <w:rFonts w:ascii="Times New Roman" w:hAnsi="Times New Roman"/>
          <w:szCs w:val="24"/>
        </w:rPr>
        <w:t>3</w:t>
      </w:r>
      <w:r w:rsidR="00095982" w:rsidRPr="008C5150">
        <w:rPr>
          <w:rFonts w:ascii="Times New Roman" w:hAnsi="Times New Roman"/>
          <w:szCs w:val="24"/>
        </w:rPr>
        <w:tab/>
      </w:r>
      <w:r w:rsidR="00095982" w:rsidRPr="008C5150">
        <w:rPr>
          <w:rFonts w:ascii="Times New Roman" w:hAnsi="Times New Roman"/>
          <w:szCs w:val="24"/>
        </w:rPr>
        <w:tab/>
        <w:t xml:space="preserve">    x </w:t>
      </w:r>
      <w:r w:rsidR="00095982">
        <w:rPr>
          <w:rFonts w:ascii="Times New Roman" w:hAnsi="Times New Roman"/>
          <w:szCs w:val="24"/>
        </w:rPr>
        <w:t xml:space="preserve">4 </w:t>
      </w:r>
      <w:r w:rsidR="00095982" w:rsidRPr="008C5150">
        <w:rPr>
          <w:rFonts w:ascii="Times New Roman" w:hAnsi="Times New Roman"/>
          <w:szCs w:val="24"/>
        </w:rPr>
        <w:t>hours</w:t>
      </w:r>
      <w:r w:rsidR="00095982" w:rsidRPr="008C5150">
        <w:rPr>
          <w:rFonts w:ascii="Times New Roman" w:hAnsi="Times New Roman"/>
          <w:szCs w:val="24"/>
        </w:rPr>
        <w:tab/>
      </w:r>
      <w:r w:rsidR="00095982" w:rsidRPr="008C5150">
        <w:rPr>
          <w:rFonts w:ascii="Times New Roman" w:hAnsi="Times New Roman"/>
          <w:szCs w:val="24"/>
        </w:rPr>
        <w:tab/>
      </w:r>
      <w:r w:rsidR="004F0AC0">
        <w:rPr>
          <w:rFonts w:ascii="Times New Roman" w:hAnsi="Times New Roman"/>
          <w:szCs w:val="24"/>
        </w:rPr>
        <w:t>52</w:t>
      </w:r>
    </w:p>
    <w:p w:rsidR="00095982" w:rsidRPr="008C5150" w:rsidRDefault="00095982" w:rsidP="00095982">
      <w:pPr>
        <w:rPr>
          <w:rFonts w:ascii="Times New Roman" w:hAnsi="Times New Roman"/>
          <w:szCs w:val="24"/>
        </w:rPr>
      </w:pPr>
      <w:r>
        <w:rPr>
          <w:rFonts w:ascii="Times New Roman" w:hAnsi="Times New Roman"/>
          <w:szCs w:val="24"/>
        </w:rPr>
        <w:t xml:space="preserve">Private </w:t>
      </w:r>
      <w:r w:rsidR="002B0ED4">
        <w:rPr>
          <w:rFonts w:ascii="Times New Roman" w:hAnsi="Times New Roman"/>
          <w:szCs w:val="24"/>
        </w:rPr>
        <w:t>GAs</w:t>
      </w:r>
      <w:r>
        <w:rPr>
          <w:rFonts w:ascii="Times New Roman" w:hAnsi="Times New Roman"/>
          <w:szCs w:val="24"/>
        </w:rPr>
        <w:tab/>
      </w:r>
      <w:r w:rsidR="002B0ED4">
        <w:rPr>
          <w:rFonts w:ascii="Times New Roman" w:hAnsi="Times New Roman"/>
          <w:szCs w:val="24"/>
        </w:rPr>
        <w:tab/>
      </w:r>
      <w:r>
        <w:rPr>
          <w:rFonts w:ascii="Times New Roman" w:hAnsi="Times New Roman"/>
          <w:szCs w:val="24"/>
        </w:rPr>
        <w:tab/>
      </w:r>
      <w:r w:rsidR="004F0AC0">
        <w:rPr>
          <w:rFonts w:ascii="Times New Roman" w:hAnsi="Times New Roman"/>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r>
      <w:r w:rsidR="002B0ED4">
        <w:rPr>
          <w:rFonts w:ascii="Times New Roman" w:hAnsi="Times New Roman"/>
          <w:szCs w:val="24"/>
        </w:rPr>
        <w:t>1</w:t>
      </w:r>
      <w:r w:rsidR="004F0AC0">
        <w:rPr>
          <w:rFonts w:ascii="Times New Roman" w:hAnsi="Times New Roman"/>
          <w:szCs w:val="24"/>
        </w:rPr>
        <w:t>1</w:t>
      </w:r>
      <w:r>
        <w:rPr>
          <w:rFonts w:ascii="Times New Roman" w:hAnsi="Times New Roman"/>
          <w:szCs w:val="24"/>
        </w:rPr>
        <w:tab/>
      </w:r>
      <w:r>
        <w:rPr>
          <w:rFonts w:ascii="Times New Roman" w:hAnsi="Times New Roman"/>
          <w:szCs w:val="24"/>
        </w:rPr>
        <w:tab/>
        <w:t xml:space="preserve">    x 4 hours</w:t>
      </w:r>
      <w:r>
        <w:rPr>
          <w:rFonts w:ascii="Times New Roman" w:hAnsi="Times New Roman"/>
          <w:szCs w:val="24"/>
        </w:rPr>
        <w:tab/>
      </w:r>
      <w:r>
        <w:rPr>
          <w:rFonts w:ascii="Times New Roman" w:hAnsi="Times New Roman"/>
          <w:szCs w:val="24"/>
        </w:rPr>
        <w:tab/>
      </w:r>
      <w:r w:rsidR="002B0ED4">
        <w:rPr>
          <w:rFonts w:ascii="Times New Roman" w:hAnsi="Times New Roman"/>
          <w:szCs w:val="24"/>
        </w:rPr>
        <w:t>4</w:t>
      </w:r>
      <w:r w:rsidR="004F0AC0">
        <w:rPr>
          <w:rFonts w:ascii="Times New Roman" w:hAnsi="Times New Roman"/>
          <w:szCs w:val="24"/>
        </w:rPr>
        <w:t>4</w:t>
      </w:r>
    </w:p>
    <w:p w:rsidR="00095982" w:rsidRDefault="00095982" w:rsidP="00095982">
      <w:pPr>
        <w:ind w:left="720" w:hanging="720"/>
        <w:rPr>
          <w:rFonts w:ascii="Times New Roman" w:hAnsi="Times New Roman"/>
          <w:szCs w:val="24"/>
        </w:rPr>
      </w:pPr>
    </w:p>
    <w:p w:rsidR="00095982" w:rsidRDefault="002B0ED4" w:rsidP="002B0ED4">
      <w:pPr>
        <w:ind w:left="720"/>
        <w:rPr>
          <w:rFonts w:ascii="Times New Roman" w:hAnsi="Times New Roman"/>
          <w:szCs w:val="24"/>
        </w:rPr>
      </w:pPr>
      <w:r w:rsidRPr="00040BEF">
        <w:rPr>
          <w:rFonts w:ascii="Times New Roman" w:hAnsi="Times New Roman"/>
          <w:szCs w:val="24"/>
        </w:rPr>
        <w:t xml:space="preserve">The burden of </w:t>
      </w:r>
      <w:r w:rsidR="004F0AC0">
        <w:rPr>
          <w:rFonts w:ascii="Times New Roman" w:hAnsi="Times New Roman"/>
          <w:szCs w:val="24"/>
        </w:rPr>
        <w:t>96</w:t>
      </w:r>
      <w:r w:rsidRPr="00040BEF">
        <w:rPr>
          <w:rFonts w:ascii="Times New Roman" w:hAnsi="Times New Roman"/>
          <w:szCs w:val="24"/>
        </w:rPr>
        <w:t xml:space="preserve"> hours w</w:t>
      </w:r>
      <w:r w:rsidR="004F0AC0">
        <w:rPr>
          <w:rFonts w:ascii="Times New Roman" w:hAnsi="Times New Roman"/>
          <w:szCs w:val="24"/>
        </w:rPr>
        <w:t>ould</w:t>
      </w:r>
      <w:r w:rsidRPr="00040BEF">
        <w:rPr>
          <w:rFonts w:ascii="Times New Roman" w:hAnsi="Times New Roman"/>
          <w:szCs w:val="24"/>
        </w:rPr>
        <w:t xml:space="preserve"> be assessed under OMB Control Number 1845-0020.</w:t>
      </w:r>
    </w:p>
    <w:p w:rsidR="002B0ED4" w:rsidRDefault="002B0ED4" w:rsidP="00095982">
      <w:pPr>
        <w:ind w:left="720"/>
        <w:rPr>
          <w:rFonts w:ascii="Times New Roman" w:hAnsi="Times New Roman"/>
          <w:szCs w:val="24"/>
        </w:rPr>
      </w:pPr>
    </w:p>
    <w:p w:rsidR="00095982" w:rsidRPr="00040BEF" w:rsidRDefault="00095982" w:rsidP="00095982">
      <w:pPr>
        <w:ind w:left="720"/>
        <w:rPr>
          <w:rFonts w:ascii="Times New Roman" w:hAnsi="Times New Roman"/>
          <w:szCs w:val="24"/>
        </w:rPr>
      </w:pPr>
      <w:r w:rsidRPr="00040BEF">
        <w:rPr>
          <w:rFonts w:ascii="Times New Roman" w:hAnsi="Times New Roman"/>
          <w:szCs w:val="24"/>
        </w:rPr>
        <w:t xml:space="preserve">There </w:t>
      </w:r>
      <w:r w:rsidR="009A556A">
        <w:rPr>
          <w:rFonts w:ascii="Times New Roman" w:hAnsi="Times New Roman"/>
          <w:szCs w:val="24"/>
        </w:rPr>
        <w:t>would</w:t>
      </w:r>
      <w:r w:rsidRPr="00040BEF">
        <w:rPr>
          <w:rFonts w:ascii="Times New Roman" w:hAnsi="Times New Roman"/>
          <w:szCs w:val="24"/>
        </w:rPr>
        <w:t xml:space="preserve"> be burden on guaranty agencies to, upon receipt of the request for escalated review from the borrower, forward to the Secretary the discharge form and any relevant documents.  For the </w:t>
      </w:r>
      <w:r w:rsidR="004F0AC0">
        <w:rPr>
          <w:rFonts w:ascii="Times New Roman" w:hAnsi="Times New Roman"/>
          <w:szCs w:val="24"/>
        </w:rPr>
        <w:t>calendar year 2017,</w:t>
      </w:r>
      <w:r w:rsidRPr="00040BEF">
        <w:rPr>
          <w:rFonts w:ascii="Times New Roman" w:hAnsi="Times New Roman"/>
          <w:szCs w:val="24"/>
        </w:rPr>
        <w:t xml:space="preserve"> </w:t>
      </w:r>
      <w:r w:rsidR="004F0AC0">
        <w:rPr>
          <w:rFonts w:ascii="Times New Roman" w:hAnsi="Times New Roman"/>
          <w:szCs w:val="24"/>
        </w:rPr>
        <w:t>29,171</w:t>
      </w:r>
      <w:r w:rsidRPr="00040BEF">
        <w:rPr>
          <w:rFonts w:ascii="Times New Roman" w:hAnsi="Times New Roman"/>
          <w:szCs w:val="24"/>
        </w:rPr>
        <w:t xml:space="preserve"> closed school discharge</w:t>
      </w:r>
      <w:r w:rsidR="004F0AC0">
        <w:rPr>
          <w:rFonts w:ascii="Times New Roman" w:hAnsi="Times New Roman"/>
          <w:szCs w:val="24"/>
        </w:rPr>
        <w:t xml:space="preserve"> applications were received.  </w:t>
      </w:r>
      <w:r w:rsidRPr="00040BEF">
        <w:rPr>
          <w:rFonts w:ascii="Times New Roman" w:hAnsi="Times New Roman"/>
          <w:szCs w:val="24"/>
        </w:rPr>
        <w:t xml:space="preserve">It is </w:t>
      </w:r>
      <w:r w:rsidR="004F0AC0">
        <w:rPr>
          <w:rFonts w:ascii="Times New Roman" w:hAnsi="Times New Roman"/>
          <w:szCs w:val="24"/>
        </w:rPr>
        <w:t xml:space="preserve">estimated that 5 percent, </w:t>
      </w:r>
      <w:r w:rsidRPr="00040BEF">
        <w:rPr>
          <w:rFonts w:ascii="Times New Roman" w:hAnsi="Times New Roman"/>
          <w:szCs w:val="24"/>
        </w:rPr>
        <w:t xml:space="preserve">or </w:t>
      </w:r>
      <w:r w:rsidR="004F0AC0">
        <w:rPr>
          <w:rFonts w:ascii="Times New Roman" w:hAnsi="Times New Roman"/>
          <w:szCs w:val="24"/>
        </w:rPr>
        <w:t>1</w:t>
      </w:r>
      <w:r w:rsidRPr="00040BEF">
        <w:rPr>
          <w:rFonts w:ascii="Times New Roman" w:hAnsi="Times New Roman"/>
          <w:szCs w:val="24"/>
        </w:rPr>
        <w:t>,</w:t>
      </w:r>
      <w:r w:rsidR="004F0AC0">
        <w:rPr>
          <w:rFonts w:ascii="Times New Roman" w:hAnsi="Times New Roman"/>
          <w:szCs w:val="24"/>
        </w:rPr>
        <w:t>459</w:t>
      </w:r>
      <w:r w:rsidRPr="00040BEF">
        <w:rPr>
          <w:rFonts w:ascii="Times New Roman" w:hAnsi="Times New Roman"/>
          <w:szCs w:val="24"/>
        </w:rPr>
        <w:t xml:space="preserve">, </w:t>
      </w:r>
      <w:r w:rsidR="004F0AC0">
        <w:rPr>
          <w:rFonts w:ascii="Times New Roman" w:hAnsi="Times New Roman"/>
          <w:szCs w:val="24"/>
        </w:rPr>
        <w:t>of those borrowers would have their closed school applications</w:t>
      </w:r>
      <w:r w:rsidRPr="00040BEF">
        <w:rPr>
          <w:rFonts w:ascii="Times New Roman" w:hAnsi="Times New Roman"/>
          <w:szCs w:val="24"/>
        </w:rPr>
        <w:t xml:space="preserve"> denied.  We </w:t>
      </w:r>
      <w:r w:rsidR="004F0AC0">
        <w:rPr>
          <w:rFonts w:ascii="Times New Roman" w:hAnsi="Times New Roman"/>
          <w:szCs w:val="24"/>
        </w:rPr>
        <w:t xml:space="preserve">further </w:t>
      </w:r>
      <w:r w:rsidRPr="00040BEF">
        <w:rPr>
          <w:rFonts w:ascii="Times New Roman" w:hAnsi="Times New Roman"/>
          <w:szCs w:val="24"/>
        </w:rPr>
        <w:t>estimate that 10 percent</w:t>
      </w:r>
      <w:r w:rsidR="004F0AC0">
        <w:rPr>
          <w:rFonts w:ascii="Times New Roman" w:hAnsi="Times New Roman"/>
          <w:szCs w:val="24"/>
        </w:rPr>
        <w:t>,</w:t>
      </w:r>
      <w:r w:rsidRPr="00040BEF">
        <w:rPr>
          <w:rFonts w:ascii="Times New Roman" w:hAnsi="Times New Roman"/>
          <w:szCs w:val="24"/>
        </w:rPr>
        <w:t xml:space="preserve"> or </w:t>
      </w:r>
      <w:r w:rsidR="004F0AC0">
        <w:rPr>
          <w:rFonts w:ascii="Times New Roman" w:hAnsi="Times New Roman"/>
          <w:szCs w:val="24"/>
        </w:rPr>
        <w:t>146,</w:t>
      </w:r>
      <w:r w:rsidRPr="00040BEF">
        <w:rPr>
          <w:rFonts w:ascii="Times New Roman" w:hAnsi="Times New Roman"/>
          <w:szCs w:val="24"/>
        </w:rPr>
        <w:t xml:space="preserve"> of those borrowers whose application was denied </w:t>
      </w:r>
      <w:r w:rsidR="009A556A">
        <w:rPr>
          <w:rFonts w:ascii="Times New Roman" w:hAnsi="Times New Roman"/>
          <w:szCs w:val="24"/>
        </w:rPr>
        <w:t>would</w:t>
      </w:r>
      <w:r w:rsidRPr="00040BEF">
        <w:rPr>
          <w:rFonts w:ascii="Times New Roman" w:hAnsi="Times New Roman"/>
          <w:szCs w:val="24"/>
        </w:rPr>
        <w:t xml:space="preserve"> request escalated review by the Secretary.  We estimate that the process to forward the discharge request and any relevant documentation to the Secretary </w:t>
      </w:r>
      <w:r w:rsidR="009A556A">
        <w:rPr>
          <w:rFonts w:ascii="Times New Roman" w:hAnsi="Times New Roman"/>
          <w:szCs w:val="24"/>
        </w:rPr>
        <w:t>would</w:t>
      </w:r>
      <w:r w:rsidRPr="00040BEF">
        <w:rPr>
          <w:rFonts w:ascii="Times New Roman" w:hAnsi="Times New Roman"/>
          <w:szCs w:val="24"/>
        </w:rPr>
        <w:t xml:space="preserve"> take .5 hours (30 minutes) per request.  There </w:t>
      </w:r>
      <w:r w:rsidR="009A556A">
        <w:rPr>
          <w:rFonts w:ascii="Times New Roman" w:hAnsi="Times New Roman"/>
          <w:szCs w:val="24"/>
        </w:rPr>
        <w:t>would</w:t>
      </w:r>
      <w:r w:rsidRPr="00040BEF">
        <w:rPr>
          <w:rFonts w:ascii="Times New Roman" w:hAnsi="Times New Roman"/>
          <w:szCs w:val="24"/>
        </w:rPr>
        <w:t xml:space="preserve"> be an estimated burden of </w:t>
      </w:r>
      <w:r w:rsidR="004F0AC0">
        <w:rPr>
          <w:rFonts w:ascii="Times New Roman" w:hAnsi="Times New Roman"/>
          <w:szCs w:val="24"/>
        </w:rPr>
        <w:t>40</w:t>
      </w:r>
      <w:r w:rsidRPr="00040BEF">
        <w:rPr>
          <w:rFonts w:ascii="Times New Roman" w:hAnsi="Times New Roman"/>
          <w:szCs w:val="24"/>
        </w:rPr>
        <w:t xml:space="preserve"> hours on the 1</w:t>
      </w:r>
      <w:r w:rsidR="004F0AC0">
        <w:rPr>
          <w:rFonts w:ascii="Times New Roman" w:hAnsi="Times New Roman"/>
          <w:szCs w:val="24"/>
        </w:rPr>
        <w:t>3</w:t>
      </w:r>
      <w:r w:rsidRPr="00040BEF">
        <w:rPr>
          <w:rFonts w:ascii="Times New Roman" w:hAnsi="Times New Roman"/>
          <w:szCs w:val="24"/>
        </w:rPr>
        <w:t xml:space="preserve"> public guaranty agencies based on an estimated </w:t>
      </w:r>
      <w:r w:rsidR="004F0AC0">
        <w:rPr>
          <w:rFonts w:ascii="Times New Roman" w:hAnsi="Times New Roman"/>
          <w:szCs w:val="24"/>
        </w:rPr>
        <w:t>79</w:t>
      </w:r>
      <w:r w:rsidRPr="00040BEF">
        <w:rPr>
          <w:rFonts w:ascii="Times New Roman" w:hAnsi="Times New Roman"/>
          <w:szCs w:val="24"/>
        </w:rPr>
        <w:t xml:space="preserve"> requests.  There </w:t>
      </w:r>
      <w:r w:rsidR="009A556A">
        <w:rPr>
          <w:rFonts w:ascii="Times New Roman" w:hAnsi="Times New Roman"/>
          <w:szCs w:val="24"/>
        </w:rPr>
        <w:t>would</w:t>
      </w:r>
      <w:r w:rsidRPr="00040BEF">
        <w:rPr>
          <w:rFonts w:ascii="Times New Roman" w:hAnsi="Times New Roman"/>
          <w:szCs w:val="24"/>
        </w:rPr>
        <w:t xml:space="preserve"> be an estimated burden of </w:t>
      </w:r>
      <w:r w:rsidR="004F0AC0">
        <w:rPr>
          <w:rFonts w:ascii="Times New Roman" w:hAnsi="Times New Roman"/>
          <w:szCs w:val="24"/>
        </w:rPr>
        <w:t>34</w:t>
      </w:r>
      <w:r w:rsidRPr="00040BEF">
        <w:rPr>
          <w:rFonts w:ascii="Times New Roman" w:hAnsi="Times New Roman"/>
          <w:szCs w:val="24"/>
        </w:rPr>
        <w:t xml:space="preserve"> hours on the 1</w:t>
      </w:r>
      <w:r w:rsidR="004F0AC0">
        <w:rPr>
          <w:rFonts w:ascii="Times New Roman" w:hAnsi="Times New Roman"/>
          <w:szCs w:val="24"/>
        </w:rPr>
        <w:t>1</w:t>
      </w:r>
      <w:r w:rsidRPr="00040BEF">
        <w:rPr>
          <w:rFonts w:ascii="Times New Roman" w:hAnsi="Times New Roman"/>
          <w:szCs w:val="24"/>
        </w:rPr>
        <w:t xml:space="preserve"> not-for-profit guaranty agencies</w:t>
      </w:r>
      <w:r w:rsidR="004F0AC0">
        <w:rPr>
          <w:rFonts w:ascii="Times New Roman" w:hAnsi="Times New Roman"/>
          <w:szCs w:val="24"/>
        </w:rPr>
        <w:t xml:space="preserve"> based on an estimated 67 requests</w:t>
      </w:r>
      <w:r w:rsidRPr="00040BEF">
        <w:rPr>
          <w:rFonts w:ascii="Times New Roman" w:hAnsi="Times New Roman"/>
          <w:szCs w:val="24"/>
        </w:rPr>
        <w:t xml:space="preserve">.  </w:t>
      </w:r>
    </w:p>
    <w:p w:rsidR="00095982" w:rsidRDefault="00095982" w:rsidP="00095982">
      <w:pPr>
        <w:ind w:left="720" w:hanging="720"/>
        <w:rPr>
          <w:rFonts w:ascii="Times New Roman" w:hAnsi="Times New Roman"/>
          <w:szCs w:val="24"/>
        </w:rPr>
      </w:pPr>
    </w:p>
    <w:p w:rsidR="002B0ED4" w:rsidRPr="008C5150" w:rsidRDefault="002B0ED4" w:rsidP="002B0ED4">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Pr>
          <w:rFonts w:ascii="Times New Roman" w:hAnsi="Times New Roman"/>
          <w:szCs w:val="24"/>
        </w:rPr>
        <w:t xml:space="preserve">  </w:t>
      </w:r>
      <w:r w:rsidRPr="008C5150">
        <w:rPr>
          <w:rFonts w:ascii="Times New Roman" w:hAnsi="Times New Roman"/>
          <w:szCs w:val="24"/>
        </w:rPr>
        <w:t>Total Burden</w:t>
      </w:r>
    </w:p>
    <w:p w:rsidR="002B0ED4" w:rsidRPr="008C5150" w:rsidRDefault="002B0ED4" w:rsidP="002B0ED4">
      <w:pPr>
        <w:rPr>
          <w:rFonts w:ascii="Times New Roman" w:hAnsi="Times New Roman"/>
          <w:szCs w:val="24"/>
        </w:rPr>
      </w:pPr>
    </w:p>
    <w:p w:rsidR="002B0ED4" w:rsidRDefault="002B0ED4" w:rsidP="002B0ED4">
      <w:pPr>
        <w:rPr>
          <w:rFonts w:ascii="Times New Roman" w:hAnsi="Times New Roman"/>
          <w:szCs w:val="24"/>
        </w:rPr>
      </w:pPr>
      <w:r>
        <w:rPr>
          <w:rFonts w:ascii="Times New Roman" w:hAnsi="Times New Roman"/>
          <w:szCs w:val="24"/>
        </w:rPr>
        <w:t>Public GAs</w:t>
      </w:r>
      <w:r>
        <w:rPr>
          <w:rFonts w:ascii="Times New Roman" w:hAnsi="Times New Roman"/>
          <w:szCs w:val="24"/>
        </w:rPr>
        <w:tab/>
      </w:r>
      <w:r>
        <w:rPr>
          <w:rFonts w:ascii="Times New Roman" w:hAnsi="Times New Roman"/>
          <w:szCs w:val="24"/>
        </w:rPr>
        <w:tab/>
      </w:r>
      <w:r w:rsidRPr="008C5150">
        <w:rPr>
          <w:rFonts w:ascii="Times New Roman" w:hAnsi="Times New Roman"/>
          <w:szCs w:val="24"/>
        </w:rPr>
        <w:tab/>
      </w:r>
      <w:r w:rsidR="004F0AC0">
        <w:rPr>
          <w:rFonts w:ascii="Times New Roman" w:hAnsi="Times New Roman"/>
          <w:szCs w:val="24"/>
        </w:rPr>
        <w:t>*</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004F0AC0">
        <w:rPr>
          <w:rFonts w:ascii="Times New Roman" w:hAnsi="Times New Roman"/>
          <w:szCs w:val="24"/>
        </w:rPr>
        <w:t>79</w:t>
      </w:r>
      <w:r w:rsidRPr="008C5150">
        <w:rPr>
          <w:rFonts w:ascii="Times New Roman" w:hAnsi="Times New Roman"/>
          <w:szCs w:val="24"/>
        </w:rPr>
        <w:tab/>
      </w:r>
      <w:r w:rsidRPr="008C5150">
        <w:rPr>
          <w:rFonts w:ascii="Times New Roman" w:hAnsi="Times New Roman"/>
          <w:szCs w:val="24"/>
        </w:rPr>
        <w:tab/>
        <w:t xml:space="preserve">    x </w:t>
      </w:r>
      <w:r>
        <w:rPr>
          <w:rFonts w:ascii="Times New Roman" w:hAnsi="Times New Roman"/>
          <w:szCs w:val="24"/>
        </w:rPr>
        <w:t xml:space="preserve">.5 </w:t>
      </w:r>
      <w:r w:rsidRPr="008C5150">
        <w:rPr>
          <w:rFonts w:ascii="Times New Roman" w:hAnsi="Times New Roman"/>
          <w:szCs w:val="24"/>
        </w:rPr>
        <w:t>hours</w:t>
      </w:r>
      <w:r w:rsidRPr="008C5150">
        <w:rPr>
          <w:rFonts w:ascii="Times New Roman" w:hAnsi="Times New Roman"/>
          <w:szCs w:val="24"/>
        </w:rPr>
        <w:tab/>
      </w:r>
      <w:r w:rsidRPr="008C5150">
        <w:rPr>
          <w:rFonts w:ascii="Times New Roman" w:hAnsi="Times New Roman"/>
          <w:szCs w:val="24"/>
        </w:rPr>
        <w:tab/>
      </w:r>
      <w:r w:rsidR="004F0AC0">
        <w:rPr>
          <w:rFonts w:ascii="Times New Roman" w:hAnsi="Times New Roman"/>
          <w:szCs w:val="24"/>
        </w:rPr>
        <w:t>40</w:t>
      </w:r>
    </w:p>
    <w:p w:rsidR="002B0ED4" w:rsidRPr="008C5150" w:rsidRDefault="002B0ED4" w:rsidP="002B0ED4">
      <w:pPr>
        <w:rPr>
          <w:rFonts w:ascii="Times New Roman" w:hAnsi="Times New Roman"/>
          <w:szCs w:val="24"/>
        </w:rPr>
      </w:pPr>
      <w:r>
        <w:rPr>
          <w:rFonts w:ascii="Times New Roman" w:hAnsi="Times New Roman"/>
          <w:szCs w:val="24"/>
        </w:rPr>
        <w:t>Private GAs</w:t>
      </w:r>
      <w:r>
        <w:rPr>
          <w:rFonts w:ascii="Times New Roman" w:hAnsi="Times New Roman"/>
          <w:szCs w:val="24"/>
        </w:rPr>
        <w:tab/>
      </w:r>
      <w:r>
        <w:rPr>
          <w:rFonts w:ascii="Times New Roman" w:hAnsi="Times New Roman"/>
          <w:szCs w:val="24"/>
        </w:rPr>
        <w:tab/>
      </w:r>
      <w:r>
        <w:rPr>
          <w:rFonts w:ascii="Times New Roman" w:hAnsi="Times New Roman"/>
          <w:szCs w:val="24"/>
        </w:rPr>
        <w:tab/>
      </w:r>
      <w:r w:rsidR="004F0AC0">
        <w:rPr>
          <w:rFonts w:ascii="Times New Roman" w:hAnsi="Times New Roman"/>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r>
      <w:r w:rsidR="004F0AC0">
        <w:rPr>
          <w:rFonts w:ascii="Times New Roman" w:hAnsi="Times New Roman"/>
          <w:szCs w:val="24"/>
        </w:rPr>
        <w:t>67</w:t>
      </w:r>
      <w:r>
        <w:rPr>
          <w:rFonts w:ascii="Times New Roman" w:hAnsi="Times New Roman"/>
          <w:szCs w:val="24"/>
        </w:rPr>
        <w:tab/>
      </w:r>
      <w:r>
        <w:rPr>
          <w:rFonts w:ascii="Times New Roman" w:hAnsi="Times New Roman"/>
          <w:szCs w:val="24"/>
        </w:rPr>
        <w:tab/>
        <w:t xml:space="preserve">    x .5 hours</w:t>
      </w:r>
      <w:r>
        <w:rPr>
          <w:rFonts w:ascii="Times New Roman" w:hAnsi="Times New Roman"/>
          <w:szCs w:val="24"/>
        </w:rPr>
        <w:tab/>
      </w:r>
      <w:r>
        <w:rPr>
          <w:rFonts w:ascii="Times New Roman" w:hAnsi="Times New Roman"/>
          <w:szCs w:val="24"/>
        </w:rPr>
        <w:tab/>
      </w:r>
      <w:r w:rsidR="004F0AC0">
        <w:rPr>
          <w:rFonts w:ascii="Times New Roman" w:hAnsi="Times New Roman"/>
          <w:szCs w:val="24"/>
        </w:rPr>
        <w:t>34</w:t>
      </w:r>
    </w:p>
    <w:p w:rsidR="002B0ED4" w:rsidRDefault="002B0ED4" w:rsidP="00095982">
      <w:pPr>
        <w:ind w:left="720" w:hanging="720"/>
        <w:rPr>
          <w:rFonts w:ascii="Times New Roman" w:hAnsi="Times New Roman"/>
          <w:szCs w:val="24"/>
        </w:rPr>
      </w:pPr>
    </w:p>
    <w:p w:rsidR="002B0ED4" w:rsidRDefault="002B0ED4" w:rsidP="002B0ED4">
      <w:pPr>
        <w:ind w:left="720"/>
        <w:rPr>
          <w:rFonts w:ascii="Times New Roman" w:hAnsi="Times New Roman"/>
          <w:szCs w:val="24"/>
        </w:rPr>
      </w:pPr>
      <w:r w:rsidRPr="00040BEF">
        <w:rPr>
          <w:rFonts w:ascii="Times New Roman" w:hAnsi="Times New Roman"/>
          <w:szCs w:val="24"/>
        </w:rPr>
        <w:t xml:space="preserve">The burden of </w:t>
      </w:r>
      <w:r w:rsidR="004F0AC0">
        <w:rPr>
          <w:rFonts w:ascii="Times New Roman" w:hAnsi="Times New Roman"/>
          <w:szCs w:val="24"/>
        </w:rPr>
        <w:t>74</w:t>
      </w:r>
      <w:r w:rsidRPr="00040BEF">
        <w:rPr>
          <w:rFonts w:ascii="Times New Roman" w:hAnsi="Times New Roman"/>
          <w:szCs w:val="24"/>
        </w:rPr>
        <w:t xml:space="preserve"> hours w</w:t>
      </w:r>
      <w:r w:rsidR="004F0AC0">
        <w:rPr>
          <w:rFonts w:ascii="Times New Roman" w:hAnsi="Times New Roman"/>
          <w:szCs w:val="24"/>
        </w:rPr>
        <w:t>ould</w:t>
      </w:r>
      <w:r w:rsidRPr="00040BEF">
        <w:rPr>
          <w:rFonts w:ascii="Times New Roman" w:hAnsi="Times New Roman"/>
          <w:szCs w:val="24"/>
        </w:rPr>
        <w:t xml:space="preserve"> be assessed under OMB Control Number 1845-0020.</w:t>
      </w:r>
    </w:p>
    <w:p w:rsidR="002B0ED4" w:rsidRDefault="002B0ED4" w:rsidP="00095982">
      <w:pPr>
        <w:ind w:left="720" w:hanging="720"/>
        <w:rPr>
          <w:rFonts w:ascii="Times New Roman" w:hAnsi="Times New Roman"/>
          <w:szCs w:val="24"/>
        </w:rPr>
      </w:pPr>
    </w:p>
    <w:p w:rsidR="00F920C3" w:rsidRDefault="00F920C3" w:rsidP="00F920C3">
      <w:pPr>
        <w:tabs>
          <w:tab w:val="left" w:pos="-720"/>
        </w:tabs>
        <w:suppressAutoHyphens/>
        <w:ind w:left="720"/>
        <w:rPr>
          <w:rFonts w:ascii="Times New Roman" w:hAnsi="Times New Roman"/>
          <w:szCs w:val="24"/>
        </w:rPr>
      </w:pPr>
      <w:r>
        <w:rPr>
          <w:rFonts w:ascii="Times New Roman" w:hAnsi="Times New Roman"/>
          <w:szCs w:val="24"/>
        </w:rPr>
        <w:t xml:space="preserve">The total collected burden for </w:t>
      </w:r>
      <w:r w:rsidRPr="00040BEF">
        <w:rPr>
          <w:rFonts w:ascii="Times New Roman" w:hAnsi="Times New Roman"/>
          <w:szCs w:val="24"/>
        </w:rPr>
        <w:t>§682.402</w:t>
      </w:r>
      <w:r>
        <w:rPr>
          <w:rFonts w:ascii="Times New Roman" w:hAnsi="Times New Roman"/>
          <w:szCs w:val="24"/>
        </w:rPr>
        <w:t xml:space="preserve"> </w:t>
      </w:r>
      <w:r w:rsidR="009A556A">
        <w:rPr>
          <w:rFonts w:ascii="Times New Roman" w:hAnsi="Times New Roman"/>
          <w:szCs w:val="24"/>
        </w:rPr>
        <w:t>would</w:t>
      </w:r>
      <w:r>
        <w:rPr>
          <w:rFonts w:ascii="Times New Roman" w:hAnsi="Times New Roman"/>
          <w:szCs w:val="24"/>
        </w:rPr>
        <w:t xml:space="preserve"> be </w:t>
      </w:r>
      <w:r w:rsidR="004F0AC0">
        <w:rPr>
          <w:rFonts w:ascii="Times New Roman" w:hAnsi="Times New Roman"/>
          <w:szCs w:val="24"/>
        </w:rPr>
        <w:t>410</w:t>
      </w:r>
      <w:r>
        <w:rPr>
          <w:rFonts w:ascii="Times New Roman" w:hAnsi="Times New Roman"/>
          <w:szCs w:val="24"/>
        </w:rPr>
        <w:t xml:space="preserve"> hours under OMB Control Number 1845-0020.</w:t>
      </w:r>
    </w:p>
    <w:p w:rsidR="00F920C3" w:rsidRDefault="00F920C3" w:rsidP="00F920C3">
      <w:pPr>
        <w:tabs>
          <w:tab w:val="left" w:pos="-720"/>
        </w:tabs>
        <w:suppressAutoHyphens/>
        <w:ind w:left="720"/>
        <w:rPr>
          <w:rFonts w:ascii="Times New Roman" w:hAnsi="Times New Roman"/>
          <w:szCs w:val="24"/>
        </w:rPr>
      </w:pPr>
    </w:p>
    <w:p w:rsidR="00961083" w:rsidRPr="00EB1340" w:rsidRDefault="000B751B" w:rsidP="000B751B">
      <w:pPr>
        <w:tabs>
          <w:tab w:val="left" w:pos="-720"/>
        </w:tabs>
        <w:suppressAutoHyphens/>
        <w:ind w:left="720"/>
        <w:rPr>
          <w:rFonts w:ascii="Times New Roman" w:hAnsi="Times New Roman"/>
          <w:b/>
          <w:szCs w:val="24"/>
        </w:rPr>
      </w:pPr>
      <w:r w:rsidRPr="00EB1340">
        <w:rPr>
          <w:rFonts w:ascii="Times New Roman" w:hAnsi="Times New Roman"/>
          <w:b/>
          <w:szCs w:val="24"/>
        </w:rPr>
        <w:t>T</w:t>
      </w:r>
      <w:r w:rsidR="00081311" w:rsidRPr="00EB1340">
        <w:rPr>
          <w:rFonts w:ascii="Times New Roman" w:hAnsi="Times New Roman"/>
          <w:b/>
          <w:szCs w:val="24"/>
        </w:rPr>
        <w:t>otal</w:t>
      </w:r>
      <w:r w:rsidRPr="00EB1340">
        <w:rPr>
          <w:rFonts w:ascii="Times New Roman" w:hAnsi="Times New Roman"/>
          <w:b/>
          <w:szCs w:val="24"/>
        </w:rPr>
        <w:t xml:space="preserve"> of P</w:t>
      </w:r>
      <w:r w:rsidR="00081311" w:rsidRPr="00EB1340">
        <w:rPr>
          <w:rFonts w:ascii="Times New Roman" w:hAnsi="Times New Roman"/>
          <w:b/>
          <w:szCs w:val="24"/>
        </w:rPr>
        <w:t>roposed</w:t>
      </w:r>
      <w:r w:rsidRPr="00EB1340">
        <w:rPr>
          <w:rFonts w:ascii="Times New Roman" w:hAnsi="Times New Roman"/>
          <w:b/>
          <w:szCs w:val="24"/>
        </w:rPr>
        <w:t xml:space="preserve"> B</w:t>
      </w:r>
      <w:r w:rsidR="00081311" w:rsidRPr="00EB1340">
        <w:rPr>
          <w:rFonts w:ascii="Times New Roman" w:hAnsi="Times New Roman"/>
          <w:b/>
          <w:szCs w:val="24"/>
        </w:rPr>
        <w:t>urden</w:t>
      </w:r>
      <w:r w:rsidR="00EB1340" w:rsidRPr="00EB1340">
        <w:rPr>
          <w:rFonts w:ascii="Times New Roman" w:hAnsi="Times New Roman"/>
          <w:b/>
          <w:szCs w:val="24"/>
        </w:rPr>
        <w:t>:</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w:t>
      </w:r>
      <w:r w:rsidR="00A60EC2">
        <w:rPr>
          <w:rFonts w:ascii="Times New Roman" w:hAnsi="Times New Roman"/>
          <w:szCs w:val="24"/>
        </w:rPr>
        <w:t xml:space="preserve"> Respondents</w:t>
      </w:r>
      <w:r w:rsidR="00A60EC2">
        <w:rPr>
          <w:rFonts w:ascii="Times New Roman" w:hAnsi="Times New Roman"/>
          <w:szCs w:val="24"/>
        </w:rPr>
        <w:tab/>
        <w:t># of Responses</w:t>
      </w:r>
      <w:r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EB1340">
        <w:rPr>
          <w:rFonts w:ascii="Times New Roman" w:hAnsi="Times New Roman"/>
          <w:szCs w:val="24"/>
        </w:rPr>
        <w:t xml:space="preserve">   </w:t>
      </w:r>
      <w:r w:rsidR="00E11B06">
        <w:rPr>
          <w:rFonts w:ascii="Times New Roman" w:hAnsi="Times New Roman"/>
          <w:szCs w:val="24"/>
        </w:rPr>
        <w:t xml:space="preserve">      </w:t>
      </w:r>
      <w:r w:rsidR="004F0AC0">
        <w:rPr>
          <w:rFonts w:ascii="Times New Roman" w:hAnsi="Times New Roman"/>
          <w:szCs w:val="24"/>
        </w:rPr>
        <w:t>24</w:t>
      </w:r>
      <w:r w:rsidR="009A556A">
        <w:rPr>
          <w:rFonts w:ascii="Times New Roman" w:hAnsi="Times New Roman"/>
          <w:szCs w:val="24"/>
        </w:rPr>
        <w:t>**</w:t>
      </w:r>
      <w:r w:rsidR="00895C48">
        <w:rPr>
          <w:rFonts w:ascii="Times New Roman" w:hAnsi="Times New Roman"/>
          <w:szCs w:val="24"/>
        </w:rPr>
        <w:tab/>
      </w:r>
      <w:r w:rsidRPr="008C5150">
        <w:rPr>
          <w:rFonts w:ascii="Times New Roman" w:hAnsi="Times New Roman"/>
          <w:szCs w:val="24"/>
        </w:rPr>
        <w:t xml:space="preserve"> </w:t>
      </w:r>
      <w:r w:rsidR="00E11B06">
        <w:rPr>
          <w:rFonts w:ascii="Times New Roman" w:hAnsi="Times New Roman"/>
          <w:szCs w:val="24"/>
        </w:rPr>
        <w:t xml:space="preserve">                194</w:t>
      </w:r>
      <w:r w:rsidRPr="008C5150">
        <w:rPr>
          <w:rFonts w:ascii="Times New Roman" w:hAnsi="Times New Roman"/>
          <w:szCs w:val="24"/>
        </w:rPr>
        <w:tab/>
      </w:r>
      <w:r w:rsidR="00895C48">
        <w:rPr>
          <w:rFonts w:ascii="Times New Roman" w:hAnsi="Times New Roman"/>
          <w:szCs w:val="24"/>
        </w:rPr>
        <w:tab/>
      </w:r>
      <w:r w:rsidR="00EB1340">
        <w:rPr>
          <w:rFonts w:ascii="Times New Roman" w:hAnsi="Times New Roman"/>
          <w:szCs w:val="24"/>
        </w:rPr>
        <w:t xml:space="preserve">     </w:t>
      </w:r>
      <w:r w:rsidRPr="008C5150">
        <w:rPr>
          <w:rFonts w:ascii="Times New Roman" w:hAnsi="Times New Roman"/>
          <w:szCs w:val="24"/>
        </w:rPr>
        <w:t xml:space="preserve">   </w:t>
      </w:r>
      <w:r w:rsidR="00E11B06">
        <w:rPr>
          <w:rFonts w:ascii="Times New Roman" w:hAnsi="Times New Roman"/>
          <w:szCs w:val="24"/>
        </w:rPr>
        <w:t xml:space="preserve">    410</w:t>
      </w:r>
    </w:p>
    <w:p w:rsidR="00961083" w:rsidRPr="00EB1340" w:rsidRDefault="00961083" w:rsidP="000B751B">
      <w:pPr>
        <w:tabs>
          <w:tab w:val="left" w:pos="-720"/>
        </w:tabs>
        <w:suppressAutoHyphens/>
        <w:ind w:left="720"/>
        <w:rPr>
          <w:rFonts w:ascii="Times New Roman" w:hAnsi="Times New Roman"/>
          <w:b/>
          <w:szCs w:val="24"/>
        </w:rPr>
      </w:pPr>
      <w:r w:rsidRPr="00EB1340">
        <w:rPr>
          <w:rFonts w:ascii="Times New Roman" w:hAnsi="Times New Roman"/>
          <w:b/>
          <w:szCs w:val="24"/>
        </w:rPr>
        <w:t>C</w:t>
      </w:r>
      <w:r w:rsidR="00081311" w:rsidRPr="00EB1340">
        <w:rPr>
          <w:rFonts w:ascii="Times New Roman" w:hAnsi="Times New Roman"/>
          <w:b/>
          <w:szCs w:val="24"/>
        </w:rPr>
        <w:t>urrent</w:t>
      </w:r>
      <w:r w:rsidRPr="00EB1340">
        <w:rPr>
          <w:rFonts w:ascii="Times New Roman" w:hAnsi="Times New Roman"/>
          <w:b/>
          <w:szCs w:val="24"/>
        </w:rPr>
        <w:t xml:space="preserve"> B</w:t>
      </w:r>
      <w:r w:rsidR="00081311" w:rsidRPr="00EB1340">
        <w:rPr>
          <w:rFonts w:ascii="Times New Roman" w:hAnsi="Times New Roman"/>
          <w:b/>
          <w:szCs w:val="24"/>
        </w:rPr>
        <w:t>urden</w:t>
      </w:r>
      <w:r w:rsidRPr="00EB1340">
        <w:rPr>
          <w:rFonts w:ascii="Times New Roman" w:hAnsi="Times New Roman"/>
          <w:b/>
          <w:szCs w:val="24"/>
        </w:rPr>
        <w:t>:</w:t>
      </w:r>
    </w:p>
    <w:p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00EB1340">
        <w:rPr>
          <w:rFonts w:ascii="Times New Roman" w:hAnsi="Times New Roman"/>
          <w:szCs w:val="24"/>
        </w:rPr>
        <w:tab/>
      </w:r>
      <w:r w:rsidRPr="008C5150">
        <w:rPr>
          <w:rFonts w:ascii="Times New Roman" w:hAnsi="Times New Roman"/>
          <w:szCs w:val="24"/>
        </w:rPr>
        <w:t>Total Burden</w:t>
      </w:r>
    </w:p>
    <w:p w:rsidR="00961083" w:rsidRDefault="00895C48" w:rsidP="00961083">
      <w:pPr>
        <w:tabs>
          <w:tab w:val="left" w:pos="-720"/>
        </w:tabs>
        <w:suppressAutoHyphens/>
        <w:rPr>
          <w:rFonts w:ascii="Times New Roman" w:hAnsi="Times New Roman"/>
          <w:szCs w:val="24"/>
        </w:rPr>
      </w:pPr>
      <w:r>
        <w:rPr>
          <w:rFonts w:ascii="Times New Roman" w:hAnsi="Times New Roman"/>
          <w:szCs w:val="24"/>
        </w:rPr>
        <w:tab/>
        <w:t xml:space="preserve">       16,971,229</w:t>
      </w:r>
      <w:r>
        <w:rPr>
          <w:rFonts w:ascii="Times New Roman" w:hAnsi="Times New Roman"/>
          <w:szCs w:val="24"/>
        </w:rPr>
        <w:tab/>
        <w:t xml:space="preserve">     17,</w:t>
      </w:r>
      <w:r w:rsidR="00E11B06">
        <w:rPr>
          <w:rFonts w:ascii="Times New Roman" w:hAnsi="Times New Roman"/>
          <w:szCs w:val="24"/>
        </w:rPr>
        <w:t>100,166</w:t>
      </w:r>
      <w:r w:rsidR="00EB1340">
        <w:rPr>
          <w:rFonts w:ascii="Times New Roman" w:hAnsi="Times New Roman"/>
          <w:szCs w:val="24"/>
        </w:rPr>
        <w:tab/>
      </w:r>
      <w:r>
        <w:rPr>
          <w:rFonts w:ascii="Times New Roman" w:hAnsi="Times New Roman"/>
          <w:szCs w:val="24"/>
        </w:rPr>
        <w:tab/>
      </w:r>
      <w:r w:rsidR="00EB1340">
        <w:rPr>
          <w:rFonts w:ascii="Times New Roman" w:hAnsi="Times New Roman"/>
          <w:szCs w:val="24"/>
        </w:rPr>
        <w:t xml:space="preserve">  </w:t>
      </w:r>
      <w:r w:rsidR="00E11B06">
        <w:rPr>
          <w:rFonts w:ascii="Times New Roman" w:hAnsi="Times New Roman"/>
          <w:szCs w:val="24"/>
        </w:rPr>
        <w:t>8,249,520</w:t>
      </w:r>
    </w:p>
    <w:p w:rsidR="00EB1340" w:rsidRPr="008C5150" w:rsidRDefault="00EB1340" w:rsidP="00961083">
      <w:pPr>
        <w:tabs>
          <w:tab w:val="left" w:pos="-720"/>
        </w:tabs>
        <w:suppressAutoHyphens/>
        <w:rPr>
          <w:rFonts w:ascii="Times New Roman" w:hAnsi="Times New Roman"/>
          <w:szCs w:val="24"/>
        </w:rPr>
      </w:pPr>
    </w:p>
    <w:p w:rsidR="00961083" w:rsidRPr="00EB1340" w:rsidRDefault="000B751B" w:rsidP="000B751B">
      <w:pPr>
        <w:tabs>
          <w:tab w:val="left" w:pos="-720"/>
        </w:tabs>
        <w:suppressAutoHyphens/>
        <w:ind w:left="720"/>
        <w:rPr>
          <w:rFonts w:ascii="Times New Roman" w:hAnsi="Times New Roman"/>
          <w:b/>
          <w:szCs w:val="24"/>
        </w:rPr>
      </w:pPr>
      <w:r w:rsidRPr="00EB1340">
        <w:rPr>
          <w:rFonts w:ascii="Times New Roman" w:hAnsi="Times New Roman"/>
          <w:b/>
          <w:szCs w:val="24"/>
        </w:rPr>
        <w:t>P</w:t>
      </w:r>
      <w:r w:rsidR="00EB1340" w:rsidRPr="00EB1340">
        <w:rPr>
          <w:rFonts w:ascii="Times New Roman" w:hAnsi="Times New Roman"/>
          <w:b/>
          <w:szCs w:val="24"/>
        </w:rPr>
        <w:t>roposed</w:t>
      </w:r>
      <w:r w:rsidRPr="00EB1340">
        <w:rPr>
          <w:rFonts w:ascii="Times New Roman" w:hAnsi="Times New Roman"/>
          <w:b/>
          <w:szCs w:val="24"/>
        </w:rPr>
        <w:t xml:space="preserve"> R</w:t>
      </w:r>
      <w:r w:rsidR="00EB1340" w:rsidRPr="00EB1340">
        <w:rPr>
          <w:rFonts w:ascii="Times New Roman" w:hAnsi="Times New Roman"/>
          <w:b/>
          <w:szCs w:val="24"/>
        </w:rPr>
        <w:t>evised</w:t>
      </w:r>
      <w:r w:rsidRPr="00EB1340">
        <w:rPr>
          <w:rFonts w:ascii="Times New Roman" w:hAnsi="Times New Roman"/>
          <w:b/>
          <w:szCs w:val="24"/>
        </w:rPr>
        <w:t xml:space="preserve"> B</w:t>
      </w:r>
      <w:r w:rsidR="00EB1340" w:rsidRPr="00EB1340">
        <w:rPr>
          <w:rFonts w:ascii="Times New Roman" w:hAnsi="Times New Roman"/>
          <w:b/>
          <w:szCs w:val="24"/>
        </w:rPr>
        <w:t>urden</w:t>
      </w:r>
      <w:r w:rsidRPr="00EB1340">
        <w:rPr>
          <w:rFonts w:ascii="Times New Roman" w:hAnsi="Times New Roman"/>
          <w:b/>
          <w:szCs w:val="24"/>
        </w:rPr>
        <w:t xml:space="preserve"> </w:t>
      </w:r>
      <w:r w:rsidR="00EB1340" w:rsidRPr="00EB1340">
        <w:rPr>
          <w:rFonts w:ascii="Times New Roman" w:hAnsi="Times New Roman"/>
          <w:b/>
          <w:szCs w:val="24"/>
        </w:rPr>
        <w:t>for</w:t>
      </w:r>
      <w:r w:rsidRPr="00EB1340">
        <w:rPr>
          <w:rFonts w:ascii="Times New Roman" w:hAnsi="Times New Roman"/>
          <w:b/>
          <w:szCs w:val="24"/>
        </w:rPr>
        <w:t xml:space="preserve"> I</w:t>
      </w:r>
      <w:r w:rsidR="00EB1340" w:rsidRPr="00EB1340">
        <w:rPr>
          <w:rFonts w:ascii="Times New Roman" w:hAnsi="Times New Roman"/>
          <w:b/>
          <w:szCs w:val="24"/>
        </w:rPr>
        <w:t>nformation</w:t>
      </w:r>
      <w:r w:rsidRPr="00EB1340">
        <w:rPr>
          <w:rFonts w:ascii="Times New Roman" w:hAnsi="Times New Roman"/>
          <w:b/>
          <w:szCs w:val="24"/>
        </w:rPr>
        <w:t xml:space="preserve"> C</w:t>
      </w:r>
      <w:r w:rsidR="00EB1340" w:rsidRPr="00EB1340">
        <w:rPr>
          <w:rFonts w:ascii="Times New Roman" w:hAnsi="Times New Roman"/>
          <w:b/>
          <w:szCs w:val="24"/>
        </w:rPr>
        <w:t>ollection</w:t>
      </w:r>
      <w:r w:rsidR="00114B0D">
        <w:rPr>
          <w:rFonts w:ascii="Times New Roman" w:hAnsi="Times New Roman"/>
          <w:b/>
          <w:szCs w:val="24"/>
        </w:rPr>
        <w:t>:</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00895C48">
        <w:rPr>
          <w:rFonts w:ascii="Times New Roman" w:hAnsi="Times New Roman"/>
          <w:szCs w:val="24"/>
        </w:rPr>
        <w:t xml:space="preserve">       16,971,229</w:t>
      </w:r>
      <w:r w:rsidRPr="008C5150">
        <w:rPr>
          <w:rFonts w:ascii="Times New Roman" w:hAnsi="Times New Roman"/>
          <w:szCs w:val="24"/>
        </w:rPr>
        <w:t>*</w:t>
      </w:r>
      <w:r w:rsidR="009A556A">
        <w:rPr>
          <w:rFonts w:ascii="Times New Roman" w:hAnsi="Times New Roman"/>
          <w:szCs w:val="24"/>
        </w:rPr>
        <w:t>*</w:t>
      </w:r>
      <w:r w:rsidRPr="008C5150">
        <w:rPr>
          <w:rFonts w:ascii="Times New Roman" w:hAnsi="Times New Roman"/>
          <w:szCs w:val="24"/>
        </w:rPr>
        <w:tab/>
      </w:r>
      <w:r w:rsidR="00895C48">
        <w:rPr>
          <w:rFonts w:ascii="Times New Roman" w:hAnsi="Times New Roman"/>
          <w:szCs w:val="24"/>
        </w:rPr>
        <w:t xml:space="preserve">     17,100,</w:t>
      </w:r>
      <w:r w:rsidR="00E11B06">
        <w:rPr>
          <w:rFonts w:ascii="Times New Roman" w:hAnsi="Times New Roman"/>
          <w:szCs w:val="24"/>
        </w:rPr>
        <w:t>360</w:t>
      </w:r>
      <w:r w:rsidR="00EB1340">
        <w:rPr>
          <w:rFonts w:ascii="Times New Roman" w:hAnsi="Times New Roman"/>
          <w:szCs w:val="24"/>
        </w:rPr>
        <w:tab/>
      </w:r>
      <w:r w:rsidR="00895C48">
        <w:rPr>
          <w:rFonts w:ascii="Times New Roman" w:hAnsi="Times New Roman"/>
          <w:szCs w:val="24"/>
        </w:rPr>
        <w:tab/>
      </w:r>
      <w:r w:rsidR="00EB1340">
        <w:rPr>
          <w:rFonts w:ascii="Times New Roman" w:hAnsi="Times New Roman"/>
          <w:szCs w:val="24"/>
        </w:rPr>
        <w:t xml:space="preserve">  </w:t>
      </w:r>
      <w:r w:rsidR="00895C48">
        <w:rPr>
          <w:rFonts w:ascii="Times New Roman" w:hAnsi="Times New Roman"/>
          <w:szCs w:val="24"/>
        </w:rPr>
        <w:t>8</w:t>
      </w:r>
      <w:r w:rsidR="00EB1340">
        <w:rPr>
          <w:rFonts w:ascii="Times New Roman" w:hAnsi="Times New Roman"/>
          <w:szCs w:val="24"/>
        </w:rPr>
        <w:t>,</w:t>
      </w:r>
      <w:r w:rsidR="00895C48">
        <w:rPr>
          <w:rFonts w:ascii="Times New Roman" w:hAnsi="Times New Roman"/>
          <w:szCs w:val="24"/>
        </w:rPr>
        <w:t>249,</w:t>
      </w:r>
      <w:r w:rsidR="00E11B06">
        <w:rPr>
          <w:rFonts w:ascii="Times New Roman" w:hAnsi="Times New Roman"/>
          <w:szCs w:val="24"/>
        </w:rPr>
        <w:t>93</w:t>
      </w:r>
      <w:r w:rsidR="00895C48">
        <w:rPr>
          <w:rFonts w:ascii="Times New Roman" w:hAnsi="Times New Roman"/>
          <w:szCs w:val="24"/>
        </w:rPr>
        <w:t>0</w:t>
      </w:r>
    </w:p>
    <w:p w:rsidR="000B751B" w:rsidRPr="008C5150" w:rsidRDefault="000B751B" w:rsidP="000B751B">
      <w:pPr>
        <w:tabs>
          <w:tab w:val="left" w:pos="-720"/>
        </w:tabs>
        <w:suppressAutoHyphens/>
        <w:rPr>
          <w:rFonts w:ascii="Times New Roman" w:hAnsi="Times New Roman"/>
          <w:szCs w:val="24"/>
        </w:rPr>
      </w:pPr>
    </w:p>
    <w:p w:rsidR="009A556A" w:rsidRDefault="009A556A" w:rsidP="000B751B">
      <w:pPr>
        <w:tabs>
          <w:tab w:val="left" w:pos="-720"/>
        </w:tabs>
        <w:suppressAutoHyphens/>
        <w:ind w:left="720"/>
        <w:rPr>
          <w:rFonts w:ascii="Times New Roman" w:hAnsi="Times New Roman"/>
          <w:szCs w:val="24"/>
        </w:rPr>
      </w:pPr>
      <w:r>
        <w:rPr>
          <w:rFonts w:ascii="Times New Roman" w:hAnsi="Times New Roman"/>
          <w:szCs w:val="24"/>
        </w:rPr>
        <w:t>*The proposed universe of respondents count is not summed to avoid a duplicate count of respondents.</w:t>
      </w:r>
    </w:p>
    <w:p w:rsidR="009A556A" w:rsidRDefault="009A556A" w:rsidP="000B751B">
      <w:pPr>
        <w:tabs>
          <w:tab w:val="left" w:pos="-720"/>
        </w:tabs>
        <w:suppressAutoHyphens/>
        <w:ind w:left="720"/>
        <w:rPr>
          <w:rFonts w:ascii="Times New Roman" w:hAnsi="Times New Roman"/>
          <w:szCs w:val="24"/>
        </w:rPr>
      </w:pPr>
    </w:p>
    <w:p w:rsidR="000B751B"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w:t>
      </w:r>
      <w:r w:rsidR="009A556A">
        <w:rPr>
          <w:rFonts w:ascii="Times New Roman" w:hAnsi="Times New Roman"/>
          <w:szCs w:val="24"/>
        </w:rPr>
        <w:t>*</w:t>
      </w:r>
      <w:r w:rsidRPr="008C5150">
        <w:rPr>
          <w:rFonts w:ascii="Times New Roman" w:hAnsi="Times New Roman"/>
          <w:szCs w:val="24"/>
        </w:rPr>
        <w:t xml:space="preserve">The proposed respondent count is not added to the current respondent count to avoid over counting the affected entities.  </w:t>
      </w:r>
    </w:p>
    <w:p w:rsidR="009C0CE5" w:rsidRPr="008C5150" w:rsidRDefault="009C0CE5" w:rsidP="000B751B">
      <w:pPr>
        <w:tabs>
          <w:tab w:val="left" w:pos="-720"/>
        </w:tabs>
        <w:suppressAutoHyphens/>
        <w:ind w:left="720"/>
        <w:rPr>
          <w:rFonts w:ascii="Times New Roman" w:hAnsi="Times New Roman"/>
          <w:szCs w:val="24"/>
        </w:rPr>
      </w:pPr>
    </w:p>
    <w:p w:rsidR="009C0CE5" w:rsidRPr="008C5150" w:rsidRDefault="009C0CE5" w:rsidP="0000156D">
      <w:pPr>
        <w:tabs>
          <w:tab w:val="left" w:pos="-720"/>
        </w:tabs>
        <w:suppressAutoHyphens/>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based on $</w:t>
      </w:r>
      <w:r w:rsidR="00E11B06">
        <w:rPr>
          <w:rFonts w:ascii="Times New Roman" w:hAnsi="Times New Roman"/>
          <w:szCs w:val="24"/>
        </w:rPr>
        <w:t>44</w:t>
      </w:r>
      <w:r w:rsidR="00605287" w:rsidRPr="008C5150">
        <w:rPr>
          <w:rFonts w:ascii="Times New Roman" w:hAnsi="Times New Roman"/>
          <w:szCs w:val="24"/>
        </w:rPr>
        <w:t>.</w:t>
      </w:r>
      <w:r w:rsidR="00E11B06">
        <w:rPr>
          <w:rFonts w:ascii="Times New Roman" w:hAnsi="Times New Roman"/>
          <w:szCs w:val="24"/>
        </w:rPr>
        <w:t>41</w:t>
      </w:r>
      <w:r w:rsidR="00605287" w:rsidRPr="008C5150">
        <w:rPr>
          <w:rFonts w:ascii="Times New Roman" w:hAnsi="Times New Roman"/>
          <w:szCs w:val="24"/>
        </w:rPr>
        <w:t xml:space="preserve"> per burden hour,</w:t>
      </w:r>
      <w:r w:rsidRPr="008C5150">
        <w:rPr>
          <w:rFonts w:ascii="Times New Roman" w:hAnsi="Times New Roman"/>
          <w:szCs w:val="24"/>
        </w:rPr>
        <w:t xml:space="preserve"> </w:t>
      </w:r>
      <w:r w:rsidR="009A556A">
        <w:rPr>
          <w:rFonts w:ascii="Times New Roman" w:hAnsi="Times New Roman"/>
          <w:szCs w:val="24"/>
        </w:rPr>
        <w:t>would</w:t>
      </w:r>
      <w:r w:rsidRPr="008C5150">
        <w:rPr>
          <w:rFonts w:ascii="Times New Roman" w:hAnsi="Times New Roman"/>
          <w:szCs w:val="24"/>
        </w:rPr>
        <w:t xml:space="preserve"> be:</w:t>
      </w:r>
    </w:p>
    <w:p w:rsidR="00EB1340" w:rsidRDefault="00895C48" w:rsidP="00EB1340">
      <w:pPr>
        <w:ind w:firstLine="720"/>
        <w:rPr>
          <w:rFonts w:ascii="Times New Roman" w:hAnsi="Times New Roman"/>
          <w:szCs w:val="24"/>
        </w:rPr>
      </w:pPr>
      <w:r>
        <w:rPr>
          <w:rFonts w:ascii="Times New Roman" w:hAnsi="Times New Roman"/>
          <w:szCs w:val="24"/>
        </w:rPr>
        <w:t>Public GAs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E11B06">
        <w:rPr>
          <w:rFonts w:ascii="Times New Roman" w:hAnsi="Times New Roman"/>
          <w:szCs w:val="24"/>
        </w:rPr>
        <w:t xml:space="preserve">  9,859</w:t>
      </w:r>
      <w:r w:rsidR="003E5831">
        <w:rPr>
          <w:rFonts w:ascii="Times New Roman" w:hAnsi="Times New Roman"/>
          <w:szCs w:val="24"/>
        </w:rPr>
        <w:t>.02</w:t>
      </w:r>
      <w:r w:rsidR="00695A6B">
        <w:rPr>
          <w:rFonts w:ascii="Times New Roman" w:hAnsi="Times New Roman"/>
          <w:szCs w:val="24"/>
        </w:rPr>
        <w:t xml:space="preserve"> (</w:t>
      </w:r>
      <w:r w:rsidR="003E5831">
        <w:rPr>
          <w:rFonts w:ascii="Times New Roman" w:hAnsi="Times New Roman"/>
          <w:szCs w:val="24"/>
        </w:rPr>
        <w:t>222 hours x $44.41)</w:t>
      </w:r>
    </w:p>
    <w:p w:rsidR="00EB1340" w:rsidRPr="00EB1340" w:rsidRDefault="00EB1340" w:rsidP="00EB1340">
      <w:pPr>
        <w:ind w:firstLine="720"/>
        <w:rPr>
          <w:rFonts w:ascii="Times New Roman" w:hAnsi="Times New Roman"/>
          <w:szCs w:val="24"/>
          <w:u w:val="single"/>
        </w:rPr>
      </w:pPr>
      <w:r>
        <w:rPr>
          <w:rFonts w:ascii="Times New Roman" w:hAnsi="Times New Roman"/>
          <w:szCs w:val="24"/>
        </w:rPr>
        <w:t>Private GAs =</w:t>
      </w:r>
      <w:r>
        <w:rPr>
          <w:rFonts w:ascii="Times New Roman" w:hAnsi="Times New Roman"/>
          <w:szCs w:val="24"/>
        </w:rPr>
        <w:tab/>
      </w:r>
      <w:r>
        <w:rPr>
          <w:rFonts w:ascii="Times New Roman" w:hAnsi="Times New Roman"/>
          <w:szCs w:val="24"/>
        </w:rPr>
        <w:tab/>
      </w:r>
      <w:r>
        <w:rPr>
          <w:rFonts w:ascii="Times New Roman" w:hAnsi="Times New Roman"/>
          <w:szCs w:val="24"/>
        </w:rPr>
        <w:tab/>
      </w:r>
      <w:r w:rsidRPr="00EB1340">
        <w:rPr>
          <w:rFonts w:ascii="Times New Roman" w:hAnsi="Times New Roman"/>
          <w:szCs w:val="24"/>
          <w:u w:val="single"/>
        </w:rPr>
        <w:t xml:space="preserve">$       </w:t>
      </w:r>
      <w:r w:rsidR="00E11B06">
        <w:rPr>
          <w:rFonts w:ascii="Times New Roman" w:hAnsi="Times New Roman"/>
          <w:szCs w:val="24"/>
          <w:u w:val="single"/>
        </w:rPr>
        <w:t xml:space="preserve">  8,349</w:t>
      </w:r>
      <w:r w:rsidR="003E5831">
        <w:rPr>
          <w:rFonts w:ascii="Times New Roman" w:hAnsi="Times New Roman"/>
          <w:szCs w:val="24"/>
          <w:u w:val="single"/>
        </w:rPr>
        <w:t>.08 (188 hours x $44.41)</w:t>
      </w:r>
    </w:p>
    <w:p w:rsidR="00426FFC" w:rsidRPr="008C5150" w:rsidRDefault="00426FFC" w:rsidP="00426FFC">
      <w:pPr>
        <w:ind w:firstLine="720"/>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t xml:space="preserve">$  </w:t>
      </w:r>
      <w:r w:rsidR="00895C48">
        <w:rPr>
          <w:rFonts w:ascii="Times New Roman" w:hAnsi="Times New Roman"/>
          <w:szCs w:val="24"/>
        </w:rPr>
        <w:t xml:space="preserve">   </w:t>
      </w:r>
      <w:r w:rsidR="00E11B06">
        <w:rPr>
          <w:rFonts w:ascii="Times New Roman" w:hAnsi="Times New Roman"/>
          <w:szCs w:val="24"/>
        </w:rPr>
        <w:t xml:space="preserve">  18,208</w:t>
      </w:r>
      <w:r w:rsidR="003E5831">
        <w:rPr>
          <w:rFonts w:ascii="Times New Roman" w:hAnsi="Times New Roman"/>
          <w:szCs w:val="24"/>
        </w:rPr>
        <w:t>.10 (194 hours x $44.41)</w:t>
      </w:r>
    </w:p>
    <w:p w:rsidR="007357B5" w:rsidRPr="008C5150" w:rsidRDefault="007357B5" w:rsidP="007357B5">
      <w:pPr>
        <w:tabs>
          <w:tab w:val="left" w:pos="-720"/>
        </w:tabs>
        <w:suppressAutoHyphens/>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rsidR="00386054" w:rsidRPr="008C5150" w:rsidRDefault="00386054" w:rsidP="001176B3">
      <w:pPr>
        <w:tabs>
          <w:tab w:val="left" w:pos="-720"/>
        </w:tabs>
        <w:suppressAutoHyphens/>
        <w:rPr>
          <w:rFonts w:ascii="Times New Roman" w:hAnsi="Times New Roman"/>
          <w:szCs w:val="24"/>
        </w:rPr>
      </w:pP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rsidR="00386054" w:rsidRPr="008C5150" w:rsidRDefault="00386054" w:rsidP="00B10088">
      <w:pPr>
        <w:tabs>
          <w:tab w:val="left" w:pos="-720"/>
        </w:tabs>
        <w:suppressAutoHyphens/>
        <w:ind w:left="720"/>
        <w:rPr>
          <w:rFonts w:ascii="Times New Roman" w:hAnsi="Times New Roman"/>
          <w:szCs w:val="24"/>
        </w:rPr>
      </w:pPr>
    </w:p>
    <w:p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start-up costs related to this proposed regulation.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8C5150" w:rsidRDefault="00F77772" w:rsidP="00B10088">
      <w:pPr>
        <w:pStyle w:val="ListParagraph"/>
        <w:tabs>
          <w:tab w:val="left" w:pos="-720"/>
        </w:tabs>
        <w:suppressAutoHyphens/>
        <w:contextualSpacing w:val="0"/>
        <w:rPr>
          <w:rFonts w:ascii="Times New Roman" w:hAnsi="Times New Roman"/>
          <w:szCs w:val="24"/>
        </w:rPr>
      </w:pPr>
    </w:p>
    <w:p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additional costs to the Federal government from these proposed regulations.</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rsidR="00F77772" w:rsidRPr="008C5150" w:rsidRDefault="00F77772" w:rsidP="00B10088">
      <w:pPr>
        <w:tabs>
          <w:tab w:val="left" w:pos="-720"/>
        </w:tabs>
        <w:suppressAutoHyphens/>
        <w:ind w:left="720"/>
        <w:rPr>
          <w:rFonts w:ascii="Times New Roman" w:hAnsi="Times New Roman"/>
          <w:szCs w:val="24"/>
        </w:rPr>
      </w:pPr>
    </w:p>
    <w:p w:rsidR="00092EFF" w:rsidRDefault="009C0CE5" w:rsidP="00895C4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to revise the currently approved information collection.  These changes are due to </w:t>
      </w:r>
      <w:r w:rsidR="0000156D" w:rsidRPr="008C5150">
        <w:rPr>
          <w:rFonts w:ascii="Times New Roman" w:hAnsi="Times New Roman"/>
          <w:szCs w:val="24"/>
        </w:rPr>
        <w:t xml:space="preserve">the proposed regulations offered through </w:t>
      </w:r>
      <w:r w:rsidR="00892007">
        <w:rPr>
          <w:rFonts w:ascii="Times New Roman" w:hAnsi="Times New Roman"/>
          <w:szCs w:val="24"/>
        </w:rPr>
        <w:t>program change</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w:t>
      </w:r>
      <w:r w:rsidR="00E11B06">
        <w:rPr>
          <w:rFonts w:ascii="Times New Roman" w:hAnsi="Times New Roman"/>
          <w:szCs w:val="24"/>
        </w:rPr>
        <w:t>410</w:t>
      </w:r>
      <w:r w:rsidRPr="008C5150">
        <w:rPr>
          <w:rFonts w:ascii="Times New Roman" w:hAnsi="Times New Roman"/>
          <w:szCs w:val="24"/>
        </w:rPr>
        <w:t xml:space="preserve"> hours</w:t>
      </w:r>
      <w:r w:rsidR="00892007">
        <w:rPr>
          <w:rFonts w:ascii="Times New Roman" w:hAnsi="Times New Roman"/>
          <w:szCs w:val="24"/>
        </w:rPr>
        <w:t xml:space="preserve"> based on an additional total 194 </w:t>
      </w:r>
      <w:r w:rsidR="001245BC">
        <w:rPr>
          <w:rFonts w:ascii="Times New Roman" w:hAnsi="Times New Roman"/>
          <w:szCs w:val="24"/>
        </w:rPr>
        <w:t>estimated responses</w:t>
      </w:r>
      <w:r w:rsidR="00892007">
        <w:rPr>
          <w:rFonts w:ascii="Times New Roman" w:hAnsi="Times New Roman"/>
          <w:szCs w:val="24"/>
        </w:rPr>
        <w:t xml:space="preserve"> for 24 </w:t>
      </w:r>
      <w:r w:rsidR="001245BC">
        <w:rPr>
          <w:rFonts w:ascii="Times New Roman" w:hAnsi="Times New Roman"/>
          <w:szCs w:val="24"/>
        </w:rPr>
        <w:t>respondents</w:t>
      </w:r>
      <w:r w:rsidR="00892007">
        <w:rPr>
          <w:rFonts w:ascii="Times New Roman" w:hAnsi="Times New Roman"/>
          <w:szCs w:val="24"/>
        </w:rPr>
        <w:t xml:space="preserve">.  The agencies would have to update </w:t>
      </w:r>
      <w:r w:rsidR="001245BC">
        <w:rPr>
          <w:rFonts w:ascii="Times New Roman" w:hAnsi="Times New Roman"/>
          <w:szCs w:val="24"/>
        </w:rPr>
        <w:t xml:space="preserve">their </w:t>
      </w:r>
      <w:r w:rsidR="00892007">
        <w:rPr>
          <w:rFonts w:ascii="Times New Roman" w:hAnsi="Times New Roman"/>
          <w:szCs w:val="24"/>
        </w:rPr>
        <w:t xml:space="preserve">systems to identify </w:t>
      </w:r>
      <w:r w:rsidR="001245BC">
        <w:rPr>
          <w:rFonts w:ascii="Times New Roman" w:hAnsi="Times New Roman"/>
          <w:szCs w:val="24"/>
        </w:rPr>
        <w:t xml:space="preserve">enrollment tied to a </w:t>
      </w:r>
      <w:r w:rsidR="00892007">
        <w:rPr>
          <w:rFonts w:ascii="Times New Roman" w:hAnsi="Times New Roman"/>
          <w:szCs w:val="24"/>
        </w:rPr>
        <w:t xml:space="preserve">closed school discharge </w:t>
      </w:r>
      <w:r w:rsidR="001245BC">
        <w:rPr>
          <w:rFonts w:ascii="Times New Roman" w:hAnsi="Times New Roman"/>
          <w:szCs w:val="24"/>
        </w:rPr>
        <w:t xml:space="preserve">for an </w:t>
      </w:r>
      <w:r w:rsidR="00892007">
        <w:rPr>
          <w:rFonts w:ascii="Times New Roman" w:hAnsi="Times New Roman"/>
          <w:szCs w:val="24"/>
        </w:rPr>
        <w:t xml:space="preserve">applicant from the current 120 day prior to closure to 180 day prior to closure.  Additionally, the agencies would have to establish a system to forward documentation to the Secretary for any closed school discharge which </w:t>
      </w:r>
      <w:r w:rsidR="001245BC">
        <w:rPr>
          <w:rFonts w:ascii="Times New Roman" w:hAnsi="Times New Roman"/>
          <w:szCs w:val="24"/>
        </w:rPr>
        <w:t>it did</w:t>
      </w:r>
      <w:r w:rsidR="00892007">
        <w:rPr>
          <w:rFonts w:ascii="Times New Roman" w:hAnsi="Times New Roman"/>
          <w:szCs w:val="24"/>
        </w:rPr>
        <w:t xml:space="preserve"> not approve if so requested by the borrower.</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rsidR="00F77772" w:rsidRPr="008C5150" w:rsidRDefault="00F77772" w:rsidP="00F77772">
      <w:pPr>
        <w:pStyle w:val="ListParagraph"/>
        <w:rPr>
          <w:rFonts w:ascii="Times New Roman" w:hAnsi="Times New Roman"/>
          <w:szCs w:val="24"/>
        </w:rPr>
      </w:pPr>
    </w:p>
    <w:p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 information in the proposed rule </w:t>
      </w:r>
      <w:r w:rsidR="009A556A">
        <w:rPr>
          <w:rFonts w:ascii="Times New Roman" w:hAnsi="Times New Roman"/>
          <w:szCs w:val="24"/>
        </w:rPr>
        <w:t>would</w:t>
      </w:r>
      <w:r w:rsidRPr="008C5150">
        <w:rPr>
          <w:rFonts w:ascii="Times New Roman" w:hAnsi="Times New Roman"/>
          <w:szCs w:val="24"/>
        </w:rPr>
        <w:t xml:space="preserve"> not be published by the Department.  </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A60EC2">
        <w:rPr>
          <w:rFonts w:ascii="Times New Roman" w:hAnsi="Times New Roman"/>
          <w:szCs w:val="24"/>
        </w:rPr>
        <w:t>t</w:t>
      </w:r>
      <w:r w:rsidRPr="008C5150">
        <w:rPr>
          <w:rFonts w:ascii="Times New Roman" w:hAnsi="Times New Roman"/>
          <w:szCs w:val="24"/>
        </w:rPr>
        <w:t xml:space="preserve"> seeking this approval.</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rsidR="00B10088" w:rsidRPr="008C5150" w:rsidRDefault="00B10088" w:rsidP="00B10088">
      <w:pPr>
        <w:pStyle w:val="ListParagraph"/>
        <w:rPr>
          <w:rFonts w:ascii="Times New Roman" w:hAnsi="Times New Roman"/>
          <w:szCs w:val="24"/>
        </w:rPr>
      </w:pPr>
    </w:p>
    <w:p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rsidR="00092EFF" w:rsidRPr="008C5150" w:rsidRDefault="00092EFF" w:rsidP="00B10088">
      <w:pPr>
        <w:pStyle w:val="ListParagraph"/>
        <w:rPr>
          <w:rFonts w:ascii="Times New Roman" w:hAnsi="Times New Roman"/>
          <w:szCs w:val="24"/>
        </w:rPr>
      </w:pPr>
    </w:p>
    <w:sectPr w:rsidR="00092EFF" w:rsidRPr="008C515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590" w:rsidRDefault="00E06590">
      <w:pPr>
        <w:spacing w:line="20" w:lineRule="exact"/>
      </w:pPr>
    </w:p>
  </w:endnote>
  <w:endnote w:type="continuationSeparator" w:id="0">
    <w:p w:rsidR="00E06590" w:rsidRDefault="00E06590">
      <w:r>
        <w:t xml:space="preserve"> </w:t>
      </w:r>
    </w:p>
  </w:endnote>
  <w:endnote w:type="continuationNotice" w:id="1">
    <w:p w:rsidR="00E06590" w:rsidRDefault="00E0659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1DB44EA8" wp14:editId="293A4A5D">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DF71C2">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DF71C2">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590" w:rsidRDefault="00E06590">
      <w:r>
        <w:separator/>
      </w:r>
    </w:p>
  </w:footnote>
  <w:footnote w:type="continuationSeparator" w:id="0">
    <w:p w:rsidR="00E06590" w:rsidRDefault="00E06590">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092EFF">
      <w:rPr>
        <w:rFonts w:ascii="Times New Roman" w:hAnsi="Times New Roman"/>
        <w:sz w:val="20"/>
      </w:rPr>
      <w:t>00</w:t>
    </w:r>
    <w:r w:rsidR="005543E4">
      <w:rPr>
        <w:rFonts w:ascii="Times New Roman" w:hAnsi="Times New Roman"/>
        <w:sz w:val="20"/>
      </w:rPr>
      <w:t>20</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092EFF">
      <w:rPr>
        <w:rFonts w:ascii="Times New Roman" w:hAnsi="Times New Roman"/>
        <w:sz w:val="20"/>
      </w:rPr>
      <w:t>0</w:t>
    </w:r>
    <w:r w:rsidR="00E11B06">
      <w:rPr>
        <w:rFonts w:ascii="Times New Roman" w:hAnsi="Times New Roman"/>
        <w:sz w:val="20"/>
      </w:rPr>
      <w:t>7</w:t>
    </w:r>
    <w:r>
      <w:rPr>
        <w:rFonts w:ascii="Times New Roman" w:hAnsi="Times New Roman"/>
        <w:sz w:val="20"/>
      </w:rPr>
      <w:t>/</w:t>
    </w:r>
    <w:r w:rsidR="00B769A3">
      <w:rPr>
        <w:rFonts w:ascii="Times New Roman" w:hAnsi="Times New Roman"/>
        <w:sz w:val="20"/>
      </w:rPr>
      <w:t>25/</w:t>
    </w:r>
    <w:r w:rsidR="00092EFF">
      <w:rPr>
        <w:rFonts w:ascii="Times New Roman" w:hAnsi="Times New Roman"/>
        <w:sz w:val="20"/>
      </w:rPr>
      <w:t>201</w:t>
    </w:r>
    <w:r w:rsidR="00E11B06">
      <w:rPr>
        <w:rFonts w:ascii="Times New Roman" w:hAnsi="Times New Roman"/>
        <w:sz w:val="20"/>
      </w:rPr>
      <w:t>8</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A60EC2">
      <w:rPr>
        <w:rFonts w:ascii="Times New Roman" w:hAnsi="Times New Roman"/>
        <w:sz w:val="20"/>
      </w:rPr>
      <w:t>1840</w:t>
    </w:r>
    <w:r>
      <w:rPr>
        <w:rFonts w:ascii="Times New Roman" w:hAnsi="Times New Roman"/>
        <w:sz w:val="20"/>
      </w:rPr>
      <w:t>-</w:t>
    </w:r>
    <w:r w:rsidR="00A60EC2">
      <w:rPr>
        <w:rFonts w:ascii="Times New Roman" w:hAnsi="Times New Roman"/>
        <w:sz w:val="20"/>
      </w:rPr>
      <w:t>AD</w:t>
    </w:r>
    <w:r w:rsidR="00E11B06">
      <w:rPr>
        <w:rFonts w:ascii="Times New Roman" w:hAnsi="Times New Roman"/>
        <w:sz w:val="20"/>
      </w:rPr>
      <w:t>26</w:t>
    </w:r>
    <w:r>
      <w:rPr>
        <w:rFonts w:ascii="Times New Roman" w:hAnsi="Times New Roman"/>
        <w:sz w:val="20"/>
      </w:rPr>
      <w:t xml:space="preserve">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50CBE"/>
    <w:rsid w:val="00081311"/>
    <w:rsid w:val="000909E0"/>
    <w:rsid w:val="00092EFF"/>
    <w:rsid w:val="00095982"/>
    <w:rsid w:val="000B14D8"/>
    <w:rsid w:val="000B751B"/>
    <w:rsid w:val="000E21E0"/>
    <w:rsid w:val="000E592D"/>
    <w:rsid w:val="000F175B"/>
    <w:rsid w:val="000F6B46"/>
    <w:rsid w:val="001031D6"/>
    <w:rsid w:val="001062F5"/>
    <w:rsid w:val="00113AC6"/>
    <w:rsid w:val="00114B0D"/>
    <w:rsid w:val="001176B3"/>
    <w:rsid w:val="001245BC"/>
    <w:rsid w:val="001402EC"/>
    <w:rsid w:val="0014500F"/>
    <w:rsid w:val="00153F20"/>
    <w:rsid w:val="001743A5"/>
    <w:rsid w:val="0018279C"/>
    <w:rsid w:val="00182BFD"/>
    <w:rsid w:val="00183310"/>
    <w:rsid w:val="001B174E"/>
    <w:rsid w:val="00223E5B"/>
    <w:rsid w:val="002473CE"/>
    <w:rsid w:val="00266956"/>
    <w:rsid w:val="002703C5"/>
    <w:rsid w:val="002B0412"/>
    <w:rsid w:val="002B0A95"/>
    <w:rsid w:val="002B0ED4"/>
    <w:rsid w:val="00386054"/>
    <w:rsid w:val="003A4777"/>
    <w:rsid w:val="003C1693"/>
    <w:rsid w:val="003C29C2"/>
    <w:rsid w:val="003C7F70"/>
    <w:rsid w:val="003E285A"/>
    <w:rsid w:val="003E5831"/>
    <w:rsid w:val="003E58C1"/>
    <w:rsid w:val="003E6B51"/>
    <w:rsid w:val="00403D2C"/>
    <w:rsid w:val="00426FFC"/>
    <w:rsid w:val="004A1148"/>
    <w:rsid w:val="004A2DBB"/>
    <w:rsid w:val="004D54EE"/>
    <w:rsid w:val="004E23D9"/>
    <w:rsid w:val="004E63EA"/>
    <w:rsid w:val="004F0AC0"/>
    <w:rsid w:val="004F692A"/>
    <w:rsid w:val="00512598"/>
    <w:rsid w:val="005543E4"/>
    <w:rsid w:val="00563CCF"/>
    <w:rsid w:val="005711D1"/>
    <w:rsid w:val="005A1566"/>
    <w:rsid w:val="005A1DFC"/>
    <w:rsid w:val="005A4185"/>
    <w:rsid w:val="005A60E7"/>
    <w:rsid w:val="005C328B"/>
    <w:rsid w:val="005D2E7B"/>
    <w:rsid w:val="005D49DA"/>
    <w:rsid w:val="005F667B"/>
    <w:rsid w:val="00605287"/>
    <w:rsid w:val="0063073E"/>
    <w:rsid w:val="0063484C"/>
    <w:rsid w:val="00650622"/>
    <w:rsid w:val="00654305"/>
    <w:rsid w:val="006737C0"/>
    <w:rsid w:val="00673ACE"/>
    <w:rsid w:val="00677BC2"/>
    <w:rsid w:val="00695A6B"/>
    <w:rsid w:val="006A3B5C"/>
    <w:rsid w:val="006C01D0"/>
    <w:rsid w:val="006D630F"/>
    <w:rsid w:val="0071186F"/>
    <w:rsid w:val="007357B5"/>
    <w:rsid w:val="007661D9"/>
    <w:rsid w:val="007B14E8"/>
    <w:rsid w:val="007C12B5"/>
    <w:rsid w:val="007E77FA"/>
    <w:rsid w:val="008011B6"/>
    <w:rsid w:val="00885FC5"/>
    <w:rsid w:val="00891F17"/>
    <w:rsid w:val="00892007"/>
    <w:rsid w:val="00895C48"/>
    <w:rsid w:val="008C5150"/>
    <w:rsid w:val="008F09C5"/>
    <w:rsid w:val="008F3062"/>
    <w:rsid w:val="00921CB1"/>
    <w:rsid w:val="00934F20"/>
    <w:rsid w:val="00950D1A"/>
    <w:rsid w:val="009544A3"/>
    <w:rsid w:val="00961083"/>
    <w:rsid w:val="009949A8"/>
    <w:rsid w:val="009A556A"/>
    <w:rsid w:val="009C0CE5"/>
    <w:rsid w:val="00A01331"/>
    <w:rsid w:val="00A34B18"/>
    <w:rsid w:val="00A34D51"/>
    <w:rsid w:val="00A41F2C"/>
    <w:rsid w:val="00A4228E"/>
    <w:rsid w:val="00A60EC2"/>
    <w:rsid w:val="00A87940"/>
    <w:rsid w:val="00A94CCB"/>
    <w:rsid w:val="00AB0D7D"/>
    <w:rsid w:val="00B10088"/>
    <w:rsid w:val="00B23EC0"/>
    <w:rsid w:val="00B66CE8"/>
    <w:rsid w:val="00B769A3"/>
    <w:rsid w:val="00BC244F"/>
    <w:rsid w:val="00BD1325"/>
    <w:rsid w:val="00C641E9"/>
    <w:rsid w:val="00C723C2"/>
    <w:rsid w:val="00CD43B8"/>
    <w:rsid w:val="00CE72AF"/>
    <w:rsid w:val="00D00F07"/>
    <w:rsid w:val="00D065E8"/>
    <w:rsid w:val="00D115BF"/>
    <w:rsid w:val="00D218BC"/>
    <w:rsid w:val="00D269C3"/>
    <w:rsid w:val="00D42950"/>
    <w:rsid w:val="00DF71C2"/>
    <w:rsid w:val="00DF7219"/>
    <w:rsid w:val="00E023B7"/>
    <w:rsid w:val="00E06032"/>
    <w:rsid w:val="00E06590"/>
    <w:rsid w:val="00E07290"/>
    <w:rsid w:val="00E11B06"/>
    <w:rsid w:val="00E5073B"/>
    <w:rsid w:val="00EA3C1F"/>
    <w:rsid w:val="00EB1340"/>
    <w:rsid w:val="00EC0648"/>
    <w:rsid w:val="00EC2CC4"/>
    <w:rsid w:val="00EF7FF5"/>
    <w:rsid w:val="00F313DF"/>
    <w:rsid w:val="00F47511"/>
    <w:rsid w:val="00F77772"/>
    <w:rsid w:val="00F9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58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58989-3BAD-4757-A0AA-76DCD44A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3070</Words>
  <Characters>17503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2016-06-09T17:48:00Z</cp:lastPrinted>
  <dcterms:created xsi:type="dcterms:W3CDTF">2018-07-25T14:43:00Z</dcterms:created>
  <dcterms:modified xsi:type="dcterms:W3CDTF">2018-07-25T14:43:00Z</dcterms:modified>
</cp:coreProperties>
</file>