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EC765" w14:textId="77777777" w:rsidR="00C93066" w:rsidRDefault="00C93066" w:rsidP="00C93066">
      <w:pPr>
        <w:widowControl/>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Supporting Statement</w:t>
      </w:r>
      <w:r w:rsidR="00524B28">
        <w:rPr>
          <w:rFonts w:ascii="Times New Roman" w:hAnsi="Times New Roman"/>
          <w:b/>
          <w:szCs w:val="24"/>
        </w:rPr>
        <w:t xml:space="preserve"> A</w:t>
      </w:r>
    </w:p>
    <w:p w14:paraId="0BB43AA5" w14:textId="77777777" w:rsidR="004104A1" w:rsidRDefault="004104A1" w:rsidP="005A5248">
      <w:pPr>
        <w:widowControl/>
        <w:tabs>
          <w:tab w:val="center" w:pos="4680"/>
        </w:tabs>
        <w:jc w:val="center"/>
        <w:rPr>
          <w:rFonts w:ascii="Times New Roman" w:hAnsi="Times New Roman"/>
          <w:b/>
        </w:rPr>
      </w:pPr>
      <w:r>
        <w:rPr>
          <w:rFonts w:ascii="Times New Roman" w:hAnsi="Times New Roman"/>
          <w:b/>
        </w:rPr>
        <w:t>30 CFR Part 203, Relief or Reduction in Royalty Rates</w:t>
      </w:r>
    </w:p>
    <w:p w14:paraId="1C3A9453" w14:textId="77777777" w:rsidR="004104A1" w:rsidRDefault="004104A1" w:rsidP="005A5248">
      <w:pPr>
        <w:widowControl/>
        <w:tabs>
          <w:tab w:val="center" w:pos="4680"/>
        </w:tabs>
        <w:jc w:val="center"/>
        <w:rPr>
          <w:rFonts w:ascii="Times New Roman" w:hAnsi="Times New Roman"/>
          <w:b/>
        </w:rPr>
      </w:pPr>
      <w:r>
        <w:rPr>
          <w:rFonts w:ascii="Times New Roman" w:hAnsi="Times New Roman"/>
          <w:b/>
        </w:rPr>
        <w:t>OMB Control Number 101</w:t>
      </w:r>
      <w:r w:rsidR="00524B28">
        <w:rPr>
          <w:rFonts w:ascii="Times New Roman" w:hAnsi="Times New Roman"/>
          <w:b/>
        </w:rPr>
        <w:t>4</w:t>
      </w:r>
      <w:r>
        <w:rPr>
          <w:rFonts w:ascii="Times New Roman" w:hAnsi="Times New Roman"/>
          <w:b/>
        </w:rPr>
        <w:t>-00</w:t>
      </w:r>
      <w:r w:rsidR="00524B28">
        <w:rPr>
          <w:rFonts w:ascii="Times New Roman" w:hAnsi="Times New Roman"/>
          <w:b/>
        </w:rPr>
        <w:t>05</w:t>
      </w:r>
    </w:p>
    <w:p w14:paraId="0E58F977" w14:textId="77777777" w:rsidR="008C1CC7" w:rsidRDefault="008C1CC7" w:rsidP="005A5248">
      <w:pPr>
        <w:widowControl/>
        <w:tabs>
          <w:tab w:val="center" w:pos="4680"/>
        </w:tabs>
        <w:jc w:val="center"/>
        <w:rPr>
          <w:rFonts w:ascii="Times New Roman" w:hAnsi="Times New Roman"/>
          <w:b/>
        </w:rPr>
      </w:pPr>
      <w:r>
        <w:rPr>
          <w:rFonts w:ascii="Times New Roman" w:hAnsi="Times New Roman"/>
          <w:b/>
        </w:rPr>
        <w:t>Exp</w:t>
      </w:r>
      <w:r w:rsidR="008419B9">
        <w:rPr>
          <w:rFonts w:ascii="Times New Roman" w:hAnsi="Times New Roman"/>
          <w:b/>
        </w:rPr>
        <w:t xml:space="preserve">iration Date:  </w:t>
      </w:r>
      <w:r w:rsidR="00AB1D41">
        <w:rPr>
          <w:rFonts w:ascii="Times New Roman" w:hAnsi="Times New Roman"/>
          <w:b/>
        </w:rPr>
        <w:t>November 30, 2018</w:t>
      </w:r>
    </w:p>
    <w:p w14:paraId="0666FE62" w14:textId="77777777" w:rsidR="00524B28" w:rsidRDefault="00524B28" w:rsidP="00B96945">
      <w:pPr>
        <w:widowControl/>
        <w:tabs>
          <w:tab w:val="center" w:pos="4680"/>
        </w:tabs>
        <w:rPr>
          <w:rFonts w:ascii="Times New Roman" w:hAnsi="Times New Roman"/>
          <w:b/>
        </w:rPr>
      </w:pPr>
    </w:p>
    <w:p w14:paraId="3839B943" w14:textId="77777777" w:rsidR="00B96945" w:rsidRDefault="00B96945" w:rsidP="00B96945">
      <w:pPr>
        <w:widowControl/>
        <w:tabs>
          <w:tab w:val="center" w:pos="4680"/>
        </w:tabs>
        <w:rPr>
          <w:rFonts w:ascii="Times New Roman" w:hAnsi="Times New Roman"/>
        </w:rPr>
      </w:pPr>
      <w:r w:rsidRPr="00B96945">
        <w:rPr>
          <w:rFonts w:ascii="Arial" w:hAnsi="Arial" w:cs="Arial"/>
          <w:b/>
          <w:sz w:val="22"/>
          <w:szCs w:val="22"/>
        </w:rPr>
        <w:t>Terms of Clearance</w:t>
      </w:r>
      <w:r>
        <w:rPr>
          <w:rFonts w:ascii="Times New Roman" w:hAnsi="Times New Roman"/>
          <w:b/>
        </w:rPr>
        <w:t xml:space="preserve">  </w:t>
      </w:r>
      <w:r w:rsidRPr="00B96945">
        <w:rPr>
          <w:rFonts w:ascii="Times New Roman" w:hAnsi="Times New Roman"/>
        </w:rPr>
        <w:t>None</w:t>
      </w:r>
    </w:p>
    <w:p w14:paraId="19851A01" w14:textId="77777777" w:rsidR="00C93066" w:rsidRDefault="00C93066">
      <w:pPr>
        <w:widowControl/>
        <w:tabs>
          <w:tab w:val="left" w:pos="-1080"/>
          <w:tab w:val="left" w:pos="-720"/>
          <w:tab w:val="left" w:pos="0"/>
          <w:tab w:val="left" w:pos="360"/>
          <w:tab w:val="left" w:pos="720"/>
          <w:tab w:val="left" w:pos="3600"/>
        </w:tabs>
        <w:rPr>
          <w:rFonts w:ascii="Times New Roman" w:hAnsi="Times New Roman"/>
          <w:b/>
        </w:rPr>
      </w:pPr>
    </w:p>
    <w:p w14:paraId="224369F6" w14:textId="77777777" w:rsidR="00C93066" w:rsidRPr="00F362C3" w:rsidRDefault="00C93066" w:rsidP="00C93066">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0F44D4CB" w14:textId="77777777" w:rsidR="00C93066" w:rsidRDefault="00C93066" w:rsidP="00C93066">
      <w:pPr>
        <w:widowControl/>
        <w:tabs>
          <w:tab w:val="center" w:pos="4680"/>
        </w:tabs>
        <w:rPr>
          <w:rFonts w:ascii="Times New Roman" w:hAnsi="Times New Roman"/>
          <w:b/>
        </w:rPr>
      </w:pPr>
    </w:p>
    <w:p w14:paraId="5EA41BBA" w14:textId="77777777" w:rsidR="00524B28" w:rsidRDefault="00524B28" w:rsidP="00C93066">
      <w:pPr>
        <w:widowControl/>
        <w:tabs>
          <w:tab w:val="center" w:pos="4680"/>
        </w:tabs>
        <w:rPr>
          <w:rFonts w:ascii="Times New Roman" w:hAnsi="Times New Roman"/>
        </w:rPr>
      </w:pPr>
      <w:r w:rsidRPr="00524B2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58C8A04F" w14:textId="77777777" w:rsidR="00524B28" w:rsidRDefault="00524B28" w:rsidP="00C93066">
      <w:pPr>
        <w:widowControl/>
        <w:tabs>
          <w:tab w:val="center" w:pos="4680"/>
        </w:tabs>
        <w:rPr>
          <w:rFonts w:ascii="Times New Roman" w:hAnsi="Times New Roman"/>
        </w:rPr>
      </w:pPr>
    </w:p>
    <w:p w14:paraId="23BAEC90" w14:textId="77777777" w:rsidR="00C93066" w:rsidRPr="00F362C3" w:rsidRDefault="00C93066" w:rsidP="00C93066">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55121F70" w14:textId="77777777" w:rsidR="00C93066" w:rsidRDefault="00C93066" w:rsidP="00C93066">
      <w:pPr>
        <w:widowControl/>
        <w:tabs>
          <w:tab w:val="center" w:pos="4680"/>
        </w:tabs>
        <w:rPr>
          <w:rFonts w:ascii="Times New Roman" w:hAnsi="Times New Roman"/>
          <w:b/>
        </w:rPr>
      </w:pPr>
    </w:p>
    <w:p w14:paraId="334CDE56" w14:textId="77777777" w:rsidR="00C93066" w:rsidRDefault="00C93066" w:rsidP="00C93066">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14:paraId="26FA4A22" w14:textId="77777777" w:rsidR="00C93066" w:rsidRPr="00EB51C3" w:rsidRDefault="00C93066" w:rsidP="00C93066">
      <w:pPr>
        <w:widowControl/>
        <w:tabs>
          <w:tab w:val="left" w:pos="-1080"/>
          <w:tab w:val="left" w:pos="-720"/>
          <w:tab w:val="left" w:pos="360"/>
          <w:tab w:val="left" w:pos="720"/>
        </w:tabs>
        <w:rPr>
          <w:rFonts w:ascii="Times New Roman" w:hAnsi="Times New Roman"/>
        </w:rPr>
      </w:pPr>
    </w:p>
    <w:p w14:paraId="6AFAB95D" w14:textId="77777777" w:rsidR="00C93066" w:rsidRDefault="00C93066" w:rsidP="00C93066">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2FA61BC6"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p>
    <w:p w14:paraId="12843F7E" w14:textId="77777777" w:rsidR="004104A1" w:rsidRDefault="00D45F93">
      <w:pPr>
        <w:widowControl/>
        <w:tabs>
          <w:tab w:val="left" w:pos="-1080"/>
          <w:tab w:val="left" w:pos="-720"/>
          <w:tab w:val="left" w:pos="0"/>
          <w:tab w:val="left" w:pos="360"/>
          <w:tab w:val="left" w:pos="720"/>
          <w:tab w:val="left" w:pos="3600"/>
        </w:tabs>
        <w:rPr>
          <w:rFonts w:ascii="Times New Roman" w:hAnsi="Times New Roman"/>
        </w:rPr>
      </w:pPr>
      <w:r w:rsidRPr="00D45F93">
        <w:rPr>
          <w:rFonts w:ascii="Times New Roman" w:hAnsi="Times New Roman"/>
        </w:rPr>
        <w:t>The Outer Continental Shelf (OCS) Lands Act, 43 U.S.C. 1337, as amended by the OCS Deep Water Royalty Relief Act (DWRRA), Public Law 104-58 and the Energy Policy Act of 2005, Public Law 109-058</w:t>
      </w:r>
      <w:r w:rsidR="004104A1">
        <w:rPr>
          <w:rFonts w:ascii="Times New Roman" w:hAnsi="Times New Roman"/>
        </w:rPr>
        <w:t>, gives the Secretary of the Interior (Secretary) the authority to reduce or eliminate royalty or any net profit share specified in OCS oil and gas leases to promote increased production.  The DWRRA also authorized the Secretary to suspend royalties when necessary to promote development or recovery of marginal resources on producing or non-producing leases in the Gulf of Mexico (GOM) west of 87 degrees, 30 minutes West longitude.</w:t>
      </w:r>
    </w:p>
    <w:p w14:paraId="76847FF7"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p>
    <w:p w14:paraId="542E139A"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Section 302 of the DWRRA provides that new production from a lease in existence on </w:t>
      </w:r>
      <w:smartTag w:uri="urn:schemas-microsoft-com:office:smarttags" w:element="date">
        <w:smartTagPr>
          <w:attr w:name="Month" w:val="11"/>
          <w:attr w:name="Day" w:val="28"/>
          <w:attr w:name="Year" w:val="1995"/>
        </w:smartTagPr>
        <w:r>
          <w:rPr>
            <w:rFonts w:ascii="Times New Roman" w:hAnsi="Times New Roman"/>
          </w:rPr>
          <w:t>November 28, 1995</w:t>
        </w:r>
      </w:smartTag>
      <w:r>
        <w:rPr>
          <w:rFonts w:ascii="Times New Roman" w:hAnsi="Times New Roman"/>
        </w:rPr>
        <w:t xml:space="preserve">, in a water depth of at least 200 meters, and in the GOM west of 87 degrees, 30 minutes West longitude qualifies for royalty suspension in certain situations.  To grant a royalty suspension, the Secretary must determine that the new production or development would not be economic in the absence of royalty relief.  The Secretary must then determine the volume of production on which no royalty would be due in order to make the new production from the lease economically viable.  This determination </w:t>
      </w:r>
      <w:r w:rsidR="00CF539C">
        <w:rPr>
          <w:rFonts w:ascii="Times New Roman" w:hAnsi="Times New Roman"/>
        </w:rPr>
        <w:t>is</w:t>
      </w:r>
      <w:r>
        <w:rPr>
          <w:rFonts w:ascii="Times New Roman" w:hAnsi="Times New Roman"/>
        </w:rPr>
        <w:t xml:space="preserve"> done on a case-by-case basis.</w:t>
      </w:r>
      <w:r w:rsidR="005A3164">
        <w:rPr>
          <w:rFonts w:ascii="Times New Roman" w:hAnsi="Times New Roman"/>
        </w:rPr>
        <w:t xml:space="preserve">  </w:t>
      </w:r>
      <w:r w:rsidR="00E62C92">
        <w:rPr>
          <w:rFonts w:ascii="Times New Roman" w:hAnsi="Times New Roman"/>
        </w:rPr>
        <w:t>P</w:t>
      </w:r>
      <w:r w:rsidR="005A3164">
        <w:rPr>
          <w:rFonts w:ascii="Times New Roman" w:hAnsi="Times New Roman"/>
        </w:rPr>
        <w:t>roduction from leases in the same water depth and area issued after November 28, 2000, also can qualify for royalty suspension in addition to any that may be included in their lease terms.</w:t>
      </w:r>
    </w:p>
    <w:p w14:paraId="06B2D1F1"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p>
    <w:p w14:paraId="152CB99C"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In addition, </w:t>
      </w:r>
      <w:r w:rsidR="00385ABD">
        <w:rPr>
          <w:rFonts w:ascii="Times New Roman" w:hAnsi="Times New Roman"/>
        </w:rPr>
        <w:t>F</w:t>
      </w:r>
      <w:r>
        <w:rPr>
          <w:rFonts w:ascii="Times New Roman" w:hAnsi="Times New Roman"/>
        </w:rPr>
        <w:t>ederal policy and statute require us to recover the cost of services that confer special benefits to identifiable non-</w:t>
      </w:r>
      <w:r w:rsidR="00385ABD">
        <w:rPr>
          <w:rFonts w:ascii="Times New Roman" w:hAnsi="Times New Roman"/>
        </w:rPr>
        <w:t>F</w:t>
      </w:r>
      <w:r>
        <w:rPr>
          <w:rFonts w:ascii="Times New Roman" w:hAnsi="Times New Roman"/>
        </w:rPr>
        <w:t>ederal recipients.  The Independent Offices Appropriation Act (31 U.S.C. 9701), Office of Management and Budget (OMB) Circular A-25, and the Omnibus Appropriations Bill (P</w:t>
      </w:r>
      <w:r w:rsidR="00FA1239">
        <w:rPr>
          <w:rFonts w:ascii="Times New Roman" w:hAnsi="Times New Roman"/>
        </w:rPr>
        <w:t>ub</w:t>
      </w:r>
      <w:r>
        <w:rPr>
          <w:rFonts w:ascii="Times New Roman" w:hAnsi="Times New Roman"/>
        </w:rPr>
        <w:t>.</w:t>
      </w:r>
      <w:r w:rsidR="00FA1239">
        <w:rPr>
          <w:rFonts w:ascii="Times New Roman" w:hAnsi="Times New Roman"/>
        </w:rPr>
        <w:t xml:space="preserve"> </w:t>
      </w:r>
      <w:r>
        <w:rPr>
          <w:rFonts w:ascii="Times New Roman" w:hAnsi="Times New Roman"/>
        </w:rPr>
        <w:t>L. 104-13</w:t>
      </w:r>
      <w:r w:rsidR="00FA1239">
        <w:rPr>
          <w:rFonts w:ascii="Times New Roman" w:hAnsi="Times New Roman"/>
        </w:rPr>
        <w:t>4</w:t>
      </w:r>
      <w:r w:rsidR="00212C8C">
        <w:rPr>
          <w:rFonts w:ascii="Times New Roman" w:hAnsi="Times New Roman"/>
        </w:rPr>
        <w:t>,</w:t>
      </w:r>
      <w:r>
        <w:rPr>
          <w:rFonts w:ascii="Times New Roman" w:hAnsi="Times New Roman"/>
        </w:rPr>
        <w:t xml:space="preserve"> 110 Stat. 1321, April 26, 1996) authorize </w:t>
      </w:r>
      <w:r w:rsidR="00796899">
        <w:rPr>
          <w:rFonts w:ascii="Times New Roman" w:hAnsi="Times New Roman"/>
        </w:rPr>
        <w:t>the Bureau of Safety and Environmental Enforcement (BSEE)</w:t>
      </w:r>
      <w:r>
        <w:rPr>
          <w:rFonts w:ascii="Times New Roman" w:hAnsi="Times New Roman"/>
        </w:rPr>
        <w:t xml:space="preserve"> to collect these fees to reimburse us for the cost to process applications or assessments.</w:t>
      </w:r>
    </w:p>
    <w:p w14:paraId="6FD94BD8"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p>
    <w:p w14:paraId="7E3F83D1" w14:textId="77777777" w:rsidR="004104A1" w:rsidRDefault="00FA1239">
      <w:pPr>
        <w:widowControl/>
        <w:tabs>
          <w:tab w:val="left" w:pos="-1080"/>
          <w:tab w:val="left" w:pos="-720"/>
          <w:tab w:val="left" w:pos="0"/>
          <w:tab w:val="left" w:pos="360"/>
          <w:tab w:val="left" w:pos="720"/>
          <w:tab w:val="left" w:pos="3600"/>
        </w:tabs>
        <w:rPr>
          <w:rFonts w:ascii="Times New Roman" w:hAnsi="Times New Roman"/>
        </w:rPr>
      </w:pPr>
      <w:r w:rsidRPr="00FA1239">
        <w:rPr>
          <w:rFonts w:ascii="Times New Roman" w:hAnsi="Times New Roman"/>
        </w:rPr>
        <w:t xml:space="preserve">This authority and responsibility are among those delegated BSEE. </w:t>
      </w:r>
      <w:r>
        <w:rPr>
          <w:rFonts w:ascii="Times New Roman" w:hAnsi="Times New Roman"/>
        </w:rPr>
        <w:t xml:space="preserve"> </w:t>
      </w:r>
      <w:r w:rsidRPr="00FA1239">
        <w:rPr>
          <w:rFonts w:ascii="Times New Roman" w:hAnsi="Times New Roman"/>
        </w:rPr>
        <w:t xml:space="preserve">The regulations at 30 CFR </w:t>
      </w:r>
      <w:r w:rsidR="00E741D8">
        <w:rPr>
          <w:rFonts w:ascii="Times New Roman" w:hAnsi="Times New Roman"/>
        </w:rPr>
        <w:t xml:space="preserve">part </w:t>
      </w:r>
      <w:r>
        <w:rPr>
          <w:rFonts w:ascii="Times New Roman" w:hAnsi="Times New Roman"/>
        </w:rPr>
        <w:t>203</w:t>
      </w:r>
      <w:r w:rsidRPr="00FA1239">
        <w:rPr>
          <w:rFonts w:ascii="Times New Roman" w:hAnsi="Times New Roman"/>
        </w:rPr>
        <w:t xml:space="preserve">, are the subject of this collection.  This request also covers the related Notices to Lessees and Operators (NTLs) that BSEE issues to clarify, supplement, or provide additional guidance on some aspects of our regulations.  </w:t>
      </w:r>
    </w:p>
    <w:p w14:paraId="65B0EDEC" w14:textId="77777777" w:rsidR="00FA1239" w:rsidRDefault="00FA1239">
      <w:pPr>
        <w:widowControl/>
        <w:tabs>
          <w:tab w:val="left" w:pos="-1080"/>
          <w:tab w:val="left" w:pos="-720"/>
          <w:tab w:val="left" w:pos="0"/>
          <w:tab w:val="left" w:pos="360"/>
          <w:tab w:val="left" w:pos="720"/>
          <w:tab w:val="left" w:pos="3600"/>
        </w:tabs>
        <w:rPr>
          <w:rFonts w:ascii="Times New Roman" w:hAnsi="Times New Roman"/>
        </w:rPr>
      </w:pPr>
    </w:p>
    <w:p w14:paraId="4FA46075" w14:textId="77777777" w:rsidR="00C93066" w:rsidRPr="00600EEB" w:rsidRDefault="00C93066" w:rsidP="00C93066">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70154DA8" w14:textId="77777777" w:rsidR="00C93066" w:rsidRDefault="00C93066" w:rsidP="00C93066">
      <w:pPr>
        <w:tabs>
          <w:tab w:val="left" w:pos="360"/>
          <w:tab w:val="left" w:pos="720"/>
          <w:tab w:val="left" w:pos="3960"/>
        </w:tabs>
        <w:rPr>
          <w:rFonts w:ascii="Times New Roman" w:hAnsi="Times New Roman"/>
          <w:b/>
        </w:rPr>
      </w:pPr>
    </w:p>
    <w:p w14:paraId="7C51081C" w14:textId="77777777" w:rsidR="004104A1" w:rsidRPr="00CD3805" w:rsidRDefault="00CD3805" w:rsidP="00CD3805">
      <w:pPr>
        <w:widowControl/>
        <w:tabs>
          <w:tab w:val="center" w:pos="4680"/>
        </w:tabs>
        <w:rPr>
          <w:rFonts w:ascii="Times New Roman" w:hAnsi="Times New Roman"/>
          <w:b/>
        </w:rPr>
      </w:pPr>
      <w:r>
        <w:rPr>
          <w:rFonts w:ascii="Times New Roman" w:hAnsi="Times New Roman"/>
        </w:rPr>
        <w:t>The information collected under 30 CFR p</w:t>
      </w:r>
      <w:r w:rsidRPr="00CD3805">
        <w:rPr>
          <w:rFonts w:ascii="Times New Roman" w:hAnsi="Times New Roman"/>
        </w:rPr>
        <w:t>art 203, Relief or Reduction in Royalty Rates</w:t>
      </w:r>
      <w:r>
        <w:rPr>
          <w:rFonts w:ascii="Times New Roman" w:hAnsi="Times New Roman"/>
        </w:rPr>
        <w:t xml:space="preserve"> is used in our efforts to </w:t>
      </w:r>
      <w:r w:rsidR="004104A1">
        <w:rPr>
          <w:rFonts w:ascii="Times New Roman" w:hAnsi="Times New Roman"/>
        </w:rPr>
        <w:t>make decisions on the economic viability of leases requesting a suspension or elimination of royalty or net profit share.  These decisions have enormous monetary impact</w:t>
      </w:r>
      <w:r w:rsidR="001C261C">
        <w:rPr>
          <w:rFonts w:ascii="Times New Roman" w:hAnsi="Times New Roman"/>
        </w:rPr>
        <w:t xml:space="preserve"> on </w:t>
      </w:r>
      <w:r w:rsidR="004104A1">
        <w:rPr>
          <w:rFonts w:ascii="Times New Roman" w:hAnsi="Times New Roman"/>
        </w:rPr>
        <w:t>b</w:t>
      </w:r>
      <w:r>
        <w:rPr>
          <w:rFonts w:ascii="Times New Roman" w:hAnsi="Times New Roman"/>
        </w:rPr>
        <w:t>oth the lessee and the Federal g</w:t>
      </w:r>
      <w:r w:rsidR="004104A1">
        <w:rPr>
          <w:rFonts w:ascii="Times New Roman" w:hAnsi="Times New Roman"/>
        </w:rPr>
        <w:t>overnment.  Royalty relief can lead to increased production of natural gas and oil, creating profits for lessees</w:t>
      </w:r>
      <w:r w:rsidR="007477AB">
        <w:rPr>
          <w:rFonts w:ascii="Times New Roman" w:hAnsi="Times New Roman"/>
        </w:rPr>
        <w:t>,</w:t>
      </w:r>
      <w:r w:rsidR="004104A1">
        <w:rPr>
          <w:rFonts w:ascii="Times New Roman" w:hAnsi="Times New Roman"/>
        </w:rPr>
        <w:t xml:space="preserve"> and royalty and tax revenues for the </w:t>
      </w:r>
      <w:r w:rsidR="004F50A5">
        <w:rPr>
          <w:rFonts w:ascii="Times New Roman" w:hAnsi="Times New Roman"/>
        </w:rPr>
        <w:t xml:space="preserve">Federal </w:t>
      </w:r>
      <w:r>
        <w:rPr>
          <w:rFonts w:ascii="Times New Roman" w:hAnsi="Times New Roman"/>
        </w:rPr>
        <w:t>g</w:t>
      </w:r>
      <w:r w:rsidR="004104A1">
        <w:rPr>
          <w:rFonts w:ascii="Times New Roman" w:hAnsi="Times New Roman"/>
        </w:rPr>
        <w:t>overnment that they might not otherwise receive.  We could not make an informed decision without the collection of information required by 30 CFR part 203.</w:t>
      </w:r>
      <w:r w:rsidR="003958F0">
        <w:rPr>
          <w:rFonts w:ascii="Times New Roman" w:hAnsi="Times New Roman"/>
        </w:rPr>
        <w:t xml:space="preserve">  </w:t>
      </w:r>
    </w:p>
    <w:p w14:paraId="4BB11188" w14:textId="77777777" w:rsidR="00FF09AB" w:rsidRDefault="00FF09AB">
      <w:pPr>
        <w:widowControl/>
        <w:tabs>
          <w:tab w:val="left" w:pos="-1080"/>
          <w:tab w:val="left" w:pos="-720"/>
          <w:tab w:val="left" w:pos="0"/>
          <w:tab w:val="left" w:pos="360"/>
          <w:tab w:val="left" w:pos="720"/>
          <w:tab w:val="left" w:pos="3600"/>
        </w:tabs>
        <w:rPr>
          <w:rFonts w:ascii="Times New Roman" w:hAnsi="Times New Roman"/>
        </w:rPr>
      </w:pPr>
    </w:p>
    <w:p w14:paraId="62FA75E1" w14:textId="77777777" w:rsidR="00C93066" w:rsidRPr="00600EEB" w:rsidRDefault="00C93066" w:rsidP="00C93066">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3D893306" w14:textId="77777777" w:rsidR="00C93066" w:rsidRDefault="00C93066" w:rsidP="00C93066">
      <w:pPr>
        <w:widowControl/>
        <w:tabs>
          <w:tab w:val="left" w:pos="-1080"/>
          <w:tab w:val="left" w:pos="-720"/>
          <w:tab w:val="left" w:pos="360"/>
          <w:tab w:val="left" w:pos="720"/>
        </w:tabs>
        <w:rPr>
          <w:rFonts w:ascii="Times New Roman" w:hAnsi="Times New Roman"/>
        </w:rPr>
      </w:pPr>
    </w:p>
    <w:p w14:paraId="53773170" w14:textId="77777777" w:rsidR="00565300" w:rsidRDefault="00CD3805" w:rsidP="00C93066">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BSEE encourages respondents to use the electronic fillable forms available on the website.  </w:t>
      </w:r>
      <w:r w:rsidR="00747B7C" w:rsidRPr="00BB492F">
        <w:rPr>
          <w:rFonts w:ascii="Times New Roman" w:hAnsi="Times New Roman"/>
        </w:rPr>
        <w:t>Approximately 80 percent of the geological and geophysical data (which includes all of the raw data) would be submitted electronically.  Electronic submission represents approximately 60 percent of the total information collected.  The lessees may submit the information electronically, using prescribed formats for spreadsheets, databases, etc.  For deep water royalty relief applications, BSEE provides an internet-accessible program for inputting financial and operational cost data (model inputs).</w:t>
      </w:r>
      <w:r w:rsidR="00747B7C" w:rsidRPr="00747B7C">
        <w:rPr>
          <w:rFonts w:ascii="Times New Roman" w:hAnsi="Times New Roman"/>
        </w:rPr>
        <w:t xml:space="preserve">  </w:t>
      </w:r>
    </w:p>
    <w:p w14:paraId="1EB081BD" w14:textId="77777777" w:rsidR="00041690" w:rsidRDefault="00041690">
      <w:pPr>
        <w:widowControl/>
        <w:tabs>
          <w:tab w:val="left" w:pos="-1080"/>
          <w:tab w:val="left" w:pos="-720"/>
          <w:tab w:val="left" w:pos="0"/>
          <w:tab w:val="left" w:pos="360"/>
          <w:tab w:val="left" w:pos="720"/>
          <w:tab w:val="left" w:pos="3600"/>
        </w:tabs>
        <w:rPr>
          <w:rFonts w:ascii="Times New Roman" w:hAnsi="Times New Roman"/>
        </w:rPr>
      </w:pPr>
    </w:p>
    <w:p w14:paraId="746DE049" w14:textId="77777777" w:rsidR="00C93066" w:rsidRPr="00600EEB" w:rsidRDefault="00C93066" w:rsidP="00C93066">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36424C4D" w14:textId="77777777" w:rsidR="00C93066" w:rsidRDefault="00C93066" w:rsidP="00C93066">
      <w:pPr>
        <w:widowControl/>
        <w:tabs>
          <w:tab w:val="left" w:pos="-1080"/>
          <w:tab w:val="left" w:pos="-720"/>
          <w:tab w:val="left" w:pos="360"/>
          <w:tab w:val="left" w:pos="720"/>
        </w:tabs>
        <w:rPr>
          <w:rFonts w:ascii="Times New Roman" w:hAnsi="Times New Roman"/>
        </w:rPr>
      </w:pPr>
    </w:p>
    <w:p w14:paraId="28760283" w14:textId="77777777" w:rsidR="004104A1" w:rsidRDefault="00CD3805">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The Department of the Interior has Memorandum of Understanding (MOUs) with other government agencies that define the responsibilities of each agency with respect to activities on the OCS.  These MOUs are effective in avoiding duplication of regulations and reporting requirements.  In most cases, the information collected is unique and site specific to each operation and not available from other sources.  Some respondents are under the control of local authorities, which require respondents to submit similar air-pollution information.  When this is applicable, BSEE will not require such reporting from those respondents, thereby avoiding duplication.  </w:t>
      </w:r>
      <w:r w:rsidR="00747B7C" w:rsidRPr="00747B7C">
        <w:rPr>
          <w:rFonts w:ascii="Times New Roman" w:hAnsi="Times New Roman"/>
        </w:rPr>
        <w:t xml:space="preserve">To determine whether royalty relief is truly needed, lessees must provide BSEE their detailed geological, geophysical, reservoir data, and the lessee’s interpretation of the data and details on how they propose to produce the new resources.  </w:t>
      </w:r>
      <w:r w:rsidR="004104A1">
        <w:rPr>
          <w:rFonts w:ascii="Times New Roman" w:hAnsi="Times New Roman"/>
        </w:rPr>
        <w:t xml:space="preserve">While </w:t>
      </w:r>
      <w:r w:rsidR="006F4B7C">
        <w:rPr>
          <w:rFonts w:ascii="Times New Roman" w:hAnsi="Times New Roman"/>
        </w:rPr>
        <w:t>BSEE</w:t>
      </w:r>
      <w:r w:rsidR="004104A1">
        <w:rPr>
          <w:rFonts w:ascii="Times New Roman" w:hAnsi="Times New Roman"/>
        </w:rPr>
        <w:t xml:space="preserve"> may have some of these data</w:t>
      </w:r>
      <w:r w:rsidR="00C065DE">
        <w:rPr>
          <w:rFonts w:ascii="Times New Roman" w:hAnsi="Times New Roman"/>
        </w:rPr>
        <w:t>,</w:t>
      </w:r>
      <w:r w:rsidR="004104A1">
        <w:rPr>
          <w:rFonts w:ascii="Times New Roman" w:hAnsi="Times New Roman"/>
        </w:rPr>
        <w:t xml:space="preserve"> the lessee must submit all data (and corresponding interpretations) used to support the request.  This will ensure that </w:t>
      </w:r>
      <w:r w:rsidR="006F4B7C">
        <w:rPr>
          <w:rFonts w:ascii="Times New Roman" w:hAnsi="Times New Roman"/>
        </w:rPr>
        <w:t>BSEE</w:t>
      </w:r>
      <w:r w:rsidR="004104A1">
        <w:rPr>
          <w:rFonts w:ascii="Times New Roman" w:hAnsi="Times New Roman"/>
        </w:rPr>
        <w:t xml:space="preserve"> has the current information from the lessee's viewpoint for each individual project to make an informed decision.  The other information needed to make a determination is not collected by any other organization.  Lessees hold closely the required data </w:t>
      </w:r>
      <w:r w:rsidR="004104A1">
        <w:rPr>
          <w:rFonts w:ascii="Times New Roman" w:hAnsi="Times New Roman"/>
        </w:rPr>
        <w:lastRenderedPageBreak/>
        <w:t xml:space="preserve">and information that are not available from other sources.  If identical data and information are available from prior requests, </w:t>
      </w:r>
      <w:r w:rsidR="006F4B7C">
        <w:rPr>
          <w:rFonts w:ascii="Times New Roman" w:hAnsi="Times New Roman"/>
        </w:rPr>
        <w:t>BSEE</w:t>
      </w:r>
      <w:r w:rsidR="004104A1">
        <w:rPr>
          <w:rFonts w:ascii="Times New Roman" w:hAnsi="Times New Roman"/>
        </w:rPr>
        <w:t xml:space="preserve"> would not require the submission of duplicate data or information.</w:t>
      </w:r>
    </w:p>
    <w:p w14:paraId="524B1B94"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p>
    <w:p w14:paraId="266DDB41" w14:textId="77777777" w:rsidR="00C93066" w:rsidRDefault="00C93066" w:rsidP="00C93066">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14:paraId="5F8101F6" w14:textId="77777777" w:rsidR="00C93066" w:rsidRDefault="00C93066" w:rsidP="00C93066">
      <w:pPr>
        <w:widowControl/>
        <w:tabs>
          <w:tab w:val="left" w:pos="-1080"/>
          <w:tab w:val="left" w:pos="-720"/>
          <w:tab w:val="left" w:pos="360"/>
          <w:tab w:val="left" w:pos="720"/>
        </w:tabs>
        <w:rPr>
          <w:rFonts w:ascii="Times New Roman" w:hAnsi="Times New Roman"/>
        </w:rPr>
      </w:pPr>
    </w:p>
    <w:p w14:paraId="733520CB" w14:textId="77777777" w:rsidR="00DC1EB2" w:rsidRDefault="00D23BE2">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This collection of information could have a </w:t>
      </w:r>
      <w:r w:rsidR="004104A1">
        <w:rPr>
          <w:rFonts w:ascii="Times New Roman" w:hAnsi="Times New Roman"/>
        </w:rPr>
        <w:t>positive economic effect on some small entities.  The regulations set the terms and conditions for granting royalty relief under the provisions of section 8(a)(3)(A) of the OCS Lands Act</w:t>
      </w:r>
      <w:r w:rsidR="004104A1" w:rsidRPr="00F1498B">
        <w:rPr>
          <w:rFonts w:ascii="Times New Roman" w:hAnsi="Times New Roman"/>
        </w:rPr>
        <w:t xml:space="preserve">.  </w:t>
      </w:r>
      <w:r w:rsidR="004104A1" w:rsidRPr="00045984">
        <w:rPr>
          <w:rFonts w:ascii="Times New Roman" w:hAnsi="Times New Roman"/>
        </w:rPr>
        <w:t xml:space="preserve">These terms reduce costs for end-of-life operations by 6 to 10 percent, more than doubling profits.  This significantly prolongs operations on marginally economic leases.  </w:t>
      </w:r>
    </w:p>
    <w:p w14:paraId="5837F133" w14:textId="77777777" w:rsidR="00DC1EB2" w:rsidRDefault="00DC1EB2">
      <w:pPr>
        <w:widowControl/>
        <w:tabs>
          <w:tab w:val="left" w:pos="-1080"/>
          <w:tab w:val="left" w:pos="-720"/>
          <w:tab w:val="left" w:pos="0"/>
          <w:tab w:val="left" w:pos="360"/>
          <w:tab w:val="left" w:pos="720"/>
          <w:tab w:val="left" w:pos="3600"/>
        </w:tabs>
        <w:rPr>
          <w:rFonts w:ascii="Times New Roman" w:hAnsi="Times New Roman"/>
        </w:rPr>
      </w:pPr>
    </w:p>
    <w:p w14:paraId="752D0944"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The regulations also set terms and conditions for granting royalty-suspension volumes u</w:t>
      </w:r>
      <w:r w:rsidR="00BF79F2">
        <w:rPr>
          <w:rFonts w:ascii="Times New Roman" w:hAnsi="Times New Roman"/>
        </w:rPr>
        <w:t>nder the DWRRA for certain deep</w:t>
      </w:r>
      <w:r w:rsidR="007C2FF7">
        <w:rPr>
          <w:rFonts w:ascii="Times New Roman" w:hAnsi="Times New Roman"/>
        </w:rPr>
        <w:t xml:space="preserve"> </w:t>
      </w:r>
      <w:r>
        <w:rPr>
          <w:rFonts w:ascii="Times New Roman" w:hAnsi="Times New Roman"/>
        </w:rPr>
        <w:t xml:space="preserve">water leases on the OCS in the GOM.  The conditions limit these terms to the rare situations in which royalty costs are the difference between unprofitable and profitable development.  </w:t>
      </w:r>
      <w:r w:rsidR="001B2EDD" w:rsidRPr="00090E1C">
        <w:rPr>
          <w:rFonts w:ascii="Times New Roman" w:hAnsi="Times New Roman"/>
        </w:rPr>
        <w:t xml:space="preserve">Four of the </w:t>
      </w:r>
      <w:r w:rsidR="00B80E34" w:rsidRPr="00090E1C">
        <w:rPr>
          <w:rFonts w:ascii="Times New Roman" w:hAnsi="Times New Roman"/>
          <w:szCs w:val="24"/>
        </w:rPr>
        <w:t>nine</w:t>
      </w:r>
      <w:r w:rsidR="000C5A06" w:rsidRPr="00090E1C">
        <w:rPr>
          <w:rFonts w:ascii="Times New Roman" w:hAnsi="Times New Roman"/>
          <w:szCs w:val="24"/>
        </w:rPr>
        <w:t xml:space="preserve"> </w:t>
      </w:r>
      <w:r w:rsidR="001B2EDD" w:rsidRPr="00090E1C">
        <w:rPr>
          <w:rFonts w:ascii="Times New Roman" w:hAnsi="Times New Roman"/>
        </w:rPr>
        <w:t xml:space="preserve">applications we have processed to date </w:t>
      </w:r>
      <w:r w:rsidR="00EC199E" w:rsidRPr="00090E1C">
        <w:rPr>
          <w:rFonts w:ascii="Times New Roman" w:hAnsi="Times New Roman"/>
        </w:rPr>
        <w:t xml:space="preserve">(since </w:t>
      </w:r>
      <w:r w:rsidR="00090E1C" w:rsidRPr="00090E1C">
        <w:rPr>
          <w:rFonts w:ascii="Times New Roman" w:hAnsi="Times New Roman"/>
        </w:rPr>
        <w:t>1997</w:t>
      </w:r>
      <w:r w:rsidR="00EC199E" w:rsidRPr="00090E1C">
        <w:rPr>
          <w:rFonts w:ascii="Times New Roman" w:hAnsi="Times New Roman"/>
        </w:rPr>
        <w:t xml:space="preserve">) </w:t>
      </w:r>
      <w:r w:rsidR="001B2EDD" w:rsidRPr="00090E1C">
        <w:rPr>
          <w:rFonts w:ascii="Times New Roman" w:hAnsi="Times New Roman"/>
        </w:rPr>
        <w:t>have been from small entities, indicating that our application process does not place those entities at a disadvantage.</w:t>
      </w:r>
      <w:r w:rsidR="008F2D65" w:rsidRPr="00090E1C">
        <w:rPr>
          <w:rFonts w:ascii="Times New Roman" w:hAnsi="Times New Roman"/>
        </w:rPr>
        <w:t xml:space="preserve"> </w:t>
      </w:r>
      <w:r w:rsidR="00090E1C" w:rsidRPr="00090E1C">
        <w:rPr>
          <w:rFonts w:ascii="Times New Roman" w:hAnsi="Times New Roman"/>
        </w:rPr>
        <w:t xml:space="preserve"> </w:t>
      </w:r>
      <w:r w:rsidR="00090E1C" w:rsidRPr="00045984">
        <w:rPr>
          <w:rFonts w:ascii="Times New Roman" w:hAnsi="Times New Roman"/>
        </w:rPr>
        <w:t xml:space="preserve">There have been no applications approved in the </w:t>
      </w:r>
      <w:r w:rsidR="00B96945" w:rsidRPr="00045984">
        <w:rPr>
          <w:rFonts w:ascii="Times New Roman" w:hAnsi="Times New Roman"/>
        </w:rPr>
        <w:t>last</w:t>
      </w:r>
      <w:r w:rsidR="00090E1C" w:rsidRPr="00045984">
        <w:rPr>
          <w:rFonts w:ascii="Times New Roman" w:hAnsi="Times New Roman"/>
        </w:rPr>
        <w:t xml:space="preserve"> </w:t>
      </w:r>
      <w:r w:rsidR="00646D7F" w:rsidRPr="00045984">
        <w:rPr>
          <w:rFonts w:ascii="Times New Roman" w:hAnsi="Times New Roman"/>
        </w:rPr>
        <w:t>1</w:t>
      </w:r>
      <w:r w:rsidR="008D2E74">
        <w:rPr>
          <w:rFonts w:ascii="Times New Roman" w:hAnsi="Times New Roman"/>
        </w:rPr>
        <w:t>7</w:t>
      </w:r>
      <w:r w:rsidR="00646D7F" w:rsidRPr="00045984">
        <w:rPr>
          <w:rFonts w:ascii="Times New Roman" w:hAnsi="Times New Roman"/>
        </w:rPr>
        <w:t xml:space="preserve"> </w:t>
      </w:r>
      <w:r w:rsidR="00090E1C" w:rsidRPr="00045984">
        <w:rPr>
          <w:rFonts w:ascii="Times New Roman" w:hAnsi="Times New Roman"/>
        </w:rPr>
        <w:t>years.</w:t>
      </w:r>
    </w:p>
    <w:p w14:paraId="5BC96A71" w14:textId="77777777" w:rsidR="003A3370" w:rsidRDefault="003A3370">
      <w:pPr>
        <w:widowControl/>
        <w:tabs>
          <w:tab w:val="left" w:pos="-1080"/>
          <w:tab w:val="left" w:pos="-720"/>
          <w:tab w:val="left" w:pos="0"/>
          <w:tab w:val="left" w:pos="360"/>
          <w:tab w:val="left" w:pos="720"/>
          <w:tab w:val="left" w:pos="3600"/>
        </w:tabs>
        <w:rPr>
          <w:rFonts w:ascii="Times New Roman" w:hAnsi="Times New Roman"/>
        </w:rPr>
      </w:pPr>
    </w:p>
    <w:p w14:paraId="59054AE3" w14:textId="77777777" w:rsidR="00C93066" w:rsidRDefault="00C93066" w:rsidP="00C93066">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3B16DE80" w14:textId="77777777" w:rsidR="00C93066" w:rsidRDefault="00C93066" w:rsidP="00C93066">
      <w:pPr>
        <w:widowControl/>
        <w:tabs>
          <w:tab w:val="left" w:pos="-1080"/>
          <w:tab w:val="left" w:pos="-720"/>
          <w:tab w:val="left" w:pos="360"/>
          <w:tab w:val="left" w:pos="720"/>
        </w:tabs>
        <w:rPr>
          <w:rFonts w:ascii="Times New Roman" w:hAnsi="Times New Roman"/>
        </w:rPr>
      </w:pPr>
    </w:p>
    <w:p w14:paraId="7762ADE3" w14:textId="77777777" w:rsidR="004104A1" w:rsidRDefault="00D23BE2">
      <w:pPr>
        <w:widowControl/>
        <w:tabs>
          <w:tab w:val="left" w:pos="-1080"/>
          <w:tab w:val="left" w:pos="-720"/>
          <w:tab w:val="left" w:pos="0"/>
          <w:tab w:val="left" w:pos="360"/>
          <w:tab w:val="left" w:pos="720"/>
        </w:tabs>
        <w:rPr>
          <w:rFonts w:ascii="Times New Roman" w:hAnsi="Times New Roman"/>
        </w:rPr>
      </w:pPr>
      <w:r>
        <w:rPr>
          <w:rFonts w:ascii="Times New Roman" w:hAnsi="Times New Roman"/>
        </w:rPr>
        <w:t xml:space="preserve">If we did not collect the information, BSEE could not </w:t>
      </w:r>
      <w:r w:rsidR="004104A1">
        <w:rPr>
          <w:rFonts w:ascii="Times New Roman" w:hAnsi="Times New Roman"/>
        </w:rPr>
        <w:t xml:space="preserve">administer a balanced, focused program of royalty relief designed to increase production of natural gas and oil, while increasing profits for lessees and royalty and tax revenues for the </w:t>
      </w:r>
      <w:r w:rsidR="00E1729D">
        <w:rPr>
          <w:rFonts w:ascii="Times New Roman" w:hAnsi="Times New Roman"/>
        </w:rPr>
        <w:t xml:space="preserve">Federal </w:t>
      </w:r>
      <w:r w:rsidR="004104A1">
        <w:rPr>
          <w:rFonts w:ascii="Times New Roman" w:hAnsi="Times New Roman"/>
        </w:rPr>
        <w:t xml:space="preserve">Government.  At the same time, we must implement these provisions in conjunction with </w:t>
      </w:r>
      <w:r w:rsidR="00E1729D">
        <w:rPr>
          <w:rFonts w:ascii="Times New Roman" w:hAnsi="Times New Roman"/>
        </w:rPr>
        <w:t>our</w:t>
      </w:r>
      <w:r w:rsidR="004104A1">
        <w:rPr>
          <w:rFonts w:ascii="Times New Roman" w:hAnsi="Times New Roman"/>
        </w:rPr>
        <w:t xml:space="preserve"> stewardship and trust responsibilities for the sound management of public lands.  This includes obtaining a fair return to the public on OCS resources and ensuring that all OCS development is safe and consistent with sound environmental standards and procedures.  To do this, we collect sufficient information to determine the need to reduce, suspend, or eliminate royalty or net profit share.  The lessee must file an application to request relief.  It must contain sufficient </w:t>
      </w:r>
      <w:r w:rsidR="00747B7C" w:rsidRPr="00747B7C">
        <w:rPr>
          <w:rFonts w:ascii="Times New Roman" w:hAnsi="Times New Roman"/>
        </w:rPr>
        <w:t xml:space="preserve">scientific, geological, engineering, </w:t>
      </w:r>
      <w:r w:rsidR="004104A1">
        <w:rPr>
          <w:rFonts w:ascii="Times New Roman" w:hAnsi="Times New Roman"/>
        </w:rPr>
        <w:t xml:space="preserve">and financial information to allow </w:t>
      </w:r>
      <w:r w:rsidR="006F4B7C">
        <w:rPr>
          <w:rFonts w:ascii="Times New Roman" w:hAnsi="Times New Roman"/>
        </w:rPr>
        <w:t>BSEE</w:t>
      </w:r>
      <w:r w:rsidR="004104A1">
        <w:rPr>
          <w:rFonts w:ascii="Times New Roman" w:hAnsi="Times New Roman"/>
        </w:rPr>
        <w:t xml:space="preserve"> to evaluate the need for and amount of relief.  If we approve a request for relief for a project that is economically viable without royalty relief, </w:t>
      </w:r>
      <w:r w:rsidR="00385ABD">
        <w:rPr>
          <w:rFonts w:ascii="Times New Roman" w:hAnsi="Times New Roman"/>
        </w:rPr>
        <w:t>F</w:t>
      </w:r>
      <w:r w:rsidR="004104A1">
        <w:rPr>
          <w:rFonts w:ascii="Times New Roman" w:hAnsi="Times New Roman"/>
        </w:rPr>
        <w:t>ederal revenues will be unnecessarily reduced and the lessee will gain a windfall.  Alternatively, if we deny relief to a lease that is not economically viable, premature abandonment of resources and a corresponding loss of revenues could result.  Lessees respond on their own initiative to obtain a benefit and, therefore, frequency is not applicable.</w:t>
      </w:r>
    </w:p>
    <w:p w14:paraId="1FB5D20E"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p>
    <w:p w14:paraId="1D482ED7" w14:textId="77777777" w:rsidR="00C93066" w:rsidRPr="00600EEB" w:rsidRDefault="00C93066" w:rsidP="00C93066">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7539BA14" w14:textId="77777777" w:rsidR="00C93066" w:rsidRDefault="00C93066" w:rsidP="00C93066">
      <w:pPr>
        <w:widowControl/>
        <w:tabs>
          <w:tab w:val="left" w:pos="-1080"/>
          <w:tab w:val="left" w:pos="-720"/>
          <w:tab w:val="left" w:pos="360"/>
          <w:tab w:val="left" w:pos="720"/>
        </w:tabs>
        <w:rPr>
          <w:rFonts w:ascii="Times New Roman" w:hAnsi="Times New Roman"/>
        </w:rPr>
      </w:pPr>
      <w:r>
        <w:rPr>
          <w:rFonts w:ascii="Times New Roman" w:hAnsi="Times New Roman"/>
        </w:rPr>
        <w:tab/>
      </w:r>
    </w:p>
    <w:p w14:paraId="42A49883" w14:textId="77777777" w:rsidR="00C93066" w:rsidRPr="00D23BE2" w:rsidRDefault="00C93066" w:rsidP="00D23BE2">
      <w:pPr>
        <w:pStyle w:val="ListParagraph"/>
        <w:widowControl/>
        <w:numPr>
          <w:ilvl w:val="0"/>
          <w:numId w:val="8"/>
        </w:numPr>
        <w:tabs>
          <w:tab w:val="left" w:pos="-1080"/>
          <w:tab w:val="left" w:pos="-720"/>
          <w:tab w:val="left" w:pos="360"/>
          <w:tab w:val="left" w:pos="720"/>
        </w:tabs>
        <w:rPr>
          <w:rFonts w:ascii="Times New Roman" w:hAnsi="Times New Roman"/>
          <w:b/>
          <w:i/>
        </w:rPr>
      </w:pPr>
      <w:r w:rsidRPr="00D23BE2">
        <w:rPr>
          <w:rFonts w:ascii="Times New Roman" w:hAnsi="Times New Roman"/>
          <w:b/>
          <w:i/>
        </w:rPr>
        <w:t>requiring respondents to report information to the agency more often than quarterly</w:t>
      </w:r>
      <w:r w:rsidR="00BA4A42" w:rsidRPr="00D23BE2">
        <w:rPr>
          <w:rFonts w:ascii="Times New Roman" w:hAnsi="Times New Roman"/>
          <w:b/>
          <w:i/>
        </w:rPr>
        <w:t>;</w:t>
      </w:r>
    </w:p>
    <w:p w14:paraId="3F7BAE2F" w14:textId="77777777" w:rsidR="00C93066"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BA4A42">
        <w:rPr>
          <w:rFonts w:ascii="Times New Roman" w:hAnsi="Times New Roman"/>
          <w:b/>
          <w:i/>
        </w:rPr>
        <w:t>;</w:t>
      </w:r>
    </w:p>
    <w:p w14:paraId="06D61DB0" w14:textId="77777777" w:rsidR="00C93066"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BA4A42">
        <w:rPr>
          <w:rFonts w:ascii="Times New Roman" w:hAnsi="Times New Roman"/>
          <w:b/>
          <w:i/>
        </w:rPr>
        <w:t>;</w:t>
      </w:r>
    </w:p>
    <w:p w14:paraId="5F3DAFE5" w14:textId="77777777" w:rsidR="00C93066"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BA4A42">
        <w:rPr>
          <w:rFonts w:ascii="Times New Roman" w:hAnsi="Times New Roman"/>
          <w:b/>
          <w:i/>
        </w:rPr>
        <w:t>;</w:t>
      </w:r>
    </w:p>
    <w:p w14:paraId="5C91BE8E" w14:textId="77777777" w:rsidR="00C93066" w:rsidRPr="00B27CC7" w:rsidRDefault="00C93066" w:rsidP="00C93066">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BA4A42">
        <w:rPr>
          <w:rFonts w:ascii="Times New Roman" w:hAnsi="Times New Roman"/>
          <w:b/>
          <w:i/>
        </w:rPr>
        <w:t>;</w:t>
      </w:r>
    </w:p>
    <w:p w14:paraId="5E4829AC" w14:textId="77777777" w:rsidR="00C93066" w:rsidRPr="00B27CC7" w:rsidRDefault="00C93066" w:rsidP="00C93066">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BA4A42">
        <w:rPr>
          <w:rFonts w:ascii="Times New Roman" w:hAnsi="Times New Roman"/>
          <w:b/>
          <w:i/>
        </w:rPr>
        <w:t>;</w:t>
      </w:r>
    </w:p>
    <w:p w14:paraId="11738E65" w14:textId="77777777" w:rsidR="00C93066" w:rsidRPr="00B27CC7"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4A42">
        <w:rPr>
          <w:rFonts w:ascii="Times New Roman" w:hAnsi="Times New Roman"/>
          <w:b/>
          <w:i/>
        </w:rPr>
        <w:t>; or</w:t>
      </w:r>
    </w:p>
    <w:p w14:paraId="192A632E" w14:textId="77777777" w:rsidR="00D23BE2" w:rsidRPr="00D23BE2" w:rsidRDefault="00D23BE2" w:rsidP="00D23BE2">
      <w:pPr>
        <w:widowControl/>
        <w:tabs>
          <w:tab w:val="left" w:pos="-1080"/>
          <w:tab w:val="left" w:pos="-720"/>
          <w:tab w:val="left" w:pos="360"/>
          <w:tab w:val="left" w:pos="720"/>
        </w:tabs>
        <w:rPr>
          <w:rFonts w:ascii="Times New Roman" w:hAnsi="Times New Roman"/>
        </w:rPr>
      </w:pPr>
      <w:r w:rsidRPr="00D23BE2">
        <w:rPr>
          <w:rFonts w:ascii="Times New Roman" w:hAnsi="Times New Roman"/>
        </w:rPr>
        <w:t>Not applicable in this collection.</w:t>
      </w:r>
    </w:p>
    <w:p w14:paraId="0A2B8ED1" w14:textId="77777777" w:rsidR="00D23BE2" w:rsidRDefault="00D23BE2" w:rsidP="00C93066">
      <w:pPr>
        <w:widowControl/>
        <w:tabs>
          <w:tab w:val="left" w:pos="-1080"/>
          <w:tab w:val="left" w:pos="-720"/>
          <w:tab w:val="left" w:pos="360"/>
          <w:tab w:val="left" w:pos="720"/>
        </w:tabs>
        <w:rPr>
          <w:rFonts w:ascii="Times New Roman" w:hAnsi="Times New Roman"/>
          <w:b/>
        </w:rPr>
      </w:pPr>
    </w:p>
    <w:p w14:paraId="441296C2" w14:textId="77777777" w:rsidR="00C93066" w:rsidRDefault="00C93066" w:rsidP="00C93066">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BA4A42">
        <w:rPr>
          <w:rFonts w:ascii="Times New Roman" w:hAnsi="Times New Roman"/>
          <w:b/>
          <w:i/>
        </w:rPr>
        <w:t>,</w:t>
      </w:r>
      <w:r w:rsidRPr="00B27CC7">
        <w:rPr>
          <w:rFonts w:ascii="Times New Roman" w:hAnsi="Times New Roman"/>
          <w:b/>
          <w:i/>
        </w:rPr>
        <w:t xml:space="preserve"> or other confidential information</w:t>
      </w:r>
      <w:r w:rsidR="00BA4A42">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182E581C" w14:textId="77777777" w:rsidR="00EE15DD" w:rsidRPr="00B27CC7" w:rsidRDefault="00EE15DD" w:rsidP="00C93066">
      <w:pPr>
        <w:widowControl/>
        <w:tabs>
          <w:tab w:val="left" w:pos="-1080"/>
          <w:tab w:val="left" w:pos="-720"/>
          <w:tab w:val="left" w:pos="360"/>
          <w:tab w:val="left" w:pos="720"/>
        </w:tabs>
        <w:rPr>
          <w:rFonts w:ascii="Times New Roman" w:hAnsi="Times New Roman"/>
          <w:b/>
          <w:i/>
        </w:rPr>
      </w:pPr>
    </w:p>
    <w:p w14:paraId="44F6F686" w14:textId="77777777" w:rsidR="000272CB" w:rsidRDefault="000272CB" w:rsidP="000272CB">
      <w:pPr>
        <w:widowControl/>
        <w:tabs>
          <w:tab w:val="left" w:pos="-1080"/>
          <w:tab w:val="left" w:pos="-720"/>
          <w:tab w:val="left" w:pos="360"/>
          <w:tab w:val="left" w:pos="810"/>
        </w:tabs>
        <w:rPr>
          <w:rFonts w:ascii="Times New Roman" w:hAnsi="Times New Roman"/>
        </w:rPr>
      </w:pPr>
      <w:r>
        <w:rPr>
          <w:rFonts w:ascii="Times New Roman" w:hAnsi="Times New Roman"/>
        </w:rPr>
        <w:t xml:space="preserve">BSEE </w:t>
      </w:r>
      <w:r w:rsidRPr="00FB2D72">
        <w:rPr>
          <w:rFonts w:ascii="Times New Roman" w:hAnsi="Times New Roman"/>
        </w:rPr>
        <w:t xml:space="preserve">will protect information from respondents considered proprietary under the Freedom of Information Act (5 U.S.C. 552) and </w:t>
      </w:r>
      <w:r>
        <w:rPr>
          <w:rFonts w:ascii="Times New Roman" w:hAnsi="Times New Roman"/>
        </w:rPr>
        <w:t>DOI’s</w:t>
      </w:r>
      <w:r w:rsidRPr="00FB2D72">
        <w:rPr>
          <w:rFonts w:ascii="Times New Roman" w:hAnsi="Times New Roman"/>
        </w:rPr>
        <w:t xml:space="preserve"> implementing regulations (43 CFR 2) and under regulations at 30 CFR 203.6</w:t>
      </w:r>
      <w:r>
        <w:rPr>
          <w:rFonts w:ascii="Times New Roman" w:hAnsi="Times New Roman"/>
        </w:rPr>
        <w:t>1</w:t>
      </w:r>
      <w:r w:rsidRPr="00FB2D72">
        <w:rPr>
          <w:rFonts w:ascii="Times New Roman" w:hAnsi="Times New Roman"/>
        </w:rPr>
        <w:t xml:space="preserve">, </w:t>
      </w:r>
      <w:r w:rsidRPr="00E757C8">
        <w:rPr>
          <w:rFonts w:ascii="Times New Roman" w:hAnsi="Times New Roman"/>
          <w:i/>
        </w:rPr>
        <w:t>How do I assess my chances for getting relief?</w:t>
      </w:r>
      <w:r>
        <w:rPr>
          <w:rFonts w:ascii="Times New Roman" w:hAnsi="Times New Roman"/>
          <w:i/>
        </w:rPr>
        <w:t xml:space="preserve"> </w:t>
      </w:r>
      <w:r w:rsidRPr="00FB2D72">
        <w:rPr>
          <w:rFonts w:ascii="Times New Roman" w:hAnsi="Times New Roman"/>
        </w:rPr>
        <w:t xml:space="preserve">and 30 CFR 250.197, </w:t>
      </w:r>
      <w:r w:rsidRPr="00FB2D72">
        <w:rPr>
          <w:rFonts w:ascii="Times New Roman" w:hAnsi="Times New Roman"/>
          <w:i/>
        </w:rPr>
        <w:t>Data and information to be made available to the public or for limited inspection</w:t>
      </w:r>
      <w:r w:rsidRPr="00FB2D72">
        <w:rPr>
          <w:rFonts w:ascii="Times New Roman" w:hAnsi="Times New Roman"/>
        </w:rPr>
        <w:t>.</w:t>
      </w:r>
    </w:p>
    <w:p w14:paraId="515C500A" w14:textId="77777777" w:rsidR="00C93066" w:rsidRDefault="00C93066" w:rsidP="00C93066">
      <w:pPr>
        <w:widowControl/>
        <w:tabs>
          <w:tab w:val="left" w:pos="-1080"/>
          <w:tab w:val="left" w:pos="-720"/>
          <w:tab w:val="left" w:pos="360"/>
          <w:tab w:val="left" w:pos="720"/>
        </w:tabs>
        <w:rPr>
          <w:rFonts w:ascii="Times New Roman" w:hAnsi="Times New Roman"/>
        </w:rPr>
      </w:pPr>
    </w:p>
    <w:p w14:paraId="5D7775E9" w14:textId="77777777" w:rsidR="00C93066" w:rsidRDefault="00C93066" w:rsidP="00C93066">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w:t>
      </w:r>
      <w:r>
        <w:rPr>
          <w:rFonts w:ascii="Times New Roman" w:hAnsi="Times New Roman"/>
          <w:b/>
          <w:i/>
        </w:rPr>
        <w:t xml:space="preserve"> in response to these comments.</w:t>
      </w:r>
      <w:r w:rsidRPr="00600EEB">
        <w:rPr>
          <w:rFonts w:ascii="Times New Roman" w:hAnsi="Times New Roman"/>
          <w:b/>
          <w:i/>
        </w:rPr>
        <w:t xml:space="preserve"> </w:t>
      </w:r>
      <w:r w:rsidR="00BA4A42">
        <w:rPr>
          <w:rFonts w:ascii="Times New Roman" w:hAnsi="Times New Roman"/>
          <w:b/>
          <w:i/>
        </w:rPr>
        <w:t xml:space="preserve"> </w:t>
      </w:r>
      <w:r w:rsidRPr="00600EEB">
        <w:rPr>
          <w:rFonts w:ascii="Times New Roman" w:hAnsi="Times New Roman"/>
          <w:b/>
          <w:i/>
        </w:rPr>
        <w:t xml:space="preserve">Specifically address comments received on cost and hour burden.  </w:t>
      </w:r>
    </w:p>
    <w:p w14:paraId="4AF34329" w14:textId="77777777" w:rsidR="00C93066" w:rsidRDefault="00C93066" w:rsidP="00C93066">
      <w:pPr>
        <w:widowControl/>
        <w:tabs>
          <w:tab w:val="left" w:pos="360"/>
          <w:tab w:val="left" w:pos="720"/>
          <w:tab w:val="left" w:pos="1080"/>
        </w:tabs>
        <w:rPr>
          <w:rFonts w:ascii="Times New Roman" w:hAnsi="Times New Roman"/>
          <w:b/>
        </w:rPr>
      </w:pPr>
    </w:p>
    <w:p w14:paraId="71645BBA" w14:textId="77777777" w:rsidR="00BA4A42" w:rsidRDefault="00C93066" w:rsidP="00C93066">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A4A42">
        <w:rPr>
          <w:rFonts w:ascii="Times New Roman" w:hAnsi="Times New Roman"/>
          <w:b/>
          <w:i/>
        </w:rPr>
        <w:t>.</w:t>
      </w:r>
    </w:p>
    <w:p w14:paraId="321FD4A0" w14:textId="77777777" w:rsidR="00BA4A42" w:rsidRDefault="00BA4A42" w:rsidP="00C93066">
      <w:pPr>
        <w:widowControl/>
        <w:tabs>
          <w:tab w:val="left" w:pos="360"/>
          <w:tab w:val="left" w:pos="720"/>
          <w:tab w:val="left" w:pos="1080"/>
        </w:tabs>
        <w:rPr>
          <w:rFonts w:ascii="Times New Roman" w:hAnsi="Times New Roman"/>
          <w:b/>
          <w:i/>
        </w:rPr>
      </w:pPr>
    </w:p>
    <w:p w14:paraId="0A2CC0E4" w14:textId="77777777" w:rsidR="00C93066" w:rsidRDefault="00C93066" w:rsidP="00C93066">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71F0983B" w14:textId="77777777" w:rsidR="00C93066" w:rsidRDefault="004104A1">
      <w:pPr>
        <w:widowControl/>
        <w:tabs>
          <w:tab w:val="left" w:pos="-1080"/>
          <w:tab w:val="left" w:pos="-720"/>
          <w:tab w:val="left" w:pos="0"/>
          <w:tab w:val="left" w:pos="360"/>
          <w:tab w:val="left" w:pos="720"/>
        </w:tabs>
        <w:rPr>
          <w:rFonts w:ascii="Times New Roman" w:hAnsi="Times New Roman"/>
          <w:b/>
        </w:rPr>
      </w:pPr>
      <w:r>
        <w:rPr>
          <w:rFonts w:ascii="Times New Roman" w:hAnsi="Times New Roman"/>
          <w:b/>
        </w:rPr>
        <w:tab/>
      </w:r>
    </w:p>
    <w:p w14:paraId="360D127C" w14:textId="77777777" w:rsidR="000272CB" w:rsidRPr="0060623F" w:rsidRDefault="004104A1" w:rsidP="000272CB">
      <w:pPr>
        <w:tabs>
          <w:tab w:val="left" w:pos="360"/>
          <w:tab w:val="left" w:pos="720"/>
          <w:tab w:val="left" w:pos="1080"/>
        </w:tabs>
        <w:rPr>
          <w:rFonts w:ascii="Times New Roman" w:hAnsi="Times New Roman"/>
        </w:rPr>
      </w:pPr>
      <w:r w:rsidRPr="000272CB">
        <w:rPr>
          <w:rFonts w:ascii="Times New Roman" w:hAnsi="Times New Roman"/>
        </w:rPr>
        <w:t xml:space="preserve">As required by 5 CFR 1320.8(d), </w:t>
      </w:r>
      <w:r w:rsidR="006F4B7C" w:rsidRPr="000272CB">
        <w:rPr>
          <w:rFonts w:ascii="Times New Roman" w:hAnsi="Times New Roman"/>
        </w:rPr>
        <w:t>BSEE</w:t>
      </w:r>
      <w:r w:rsidRPr="000272CB">
        <w:rPr>
          <w:rFonts w:ascii="Times New Roman" w:hAnsi="Times New Roman"/>
        </w:rPr>
        <w:t xml:space="preserve"> </w:t>
      </w:r>
      <w:r w:rsidR="00FB50C8" w:rsidRPr="000272CB">
        <w:rPr>
          <w:rFonts w:ascii="Times New Roman" w:hAnsi="Times New Roman"/>
        </w:rPr>
        <w:t>published</w:t>
      </w:r>
      <w:r w:rsidRPr="000272CB">
        <w:rPr>
          <w:rFonts w:ascii="Times New Roman" w:hAnsi="Times New Roman"/>
        </w:rPr>
        <w:t xml:space="preserve"> a 60-day notice in the </w:t>
      </w:r>
      <w:r w:rsidRPr="000272CB">
        <w:rPr>
          <w:rFonts w:ascii="Times New Roman" w:hAnsi="Times New Roman"/>
          <w:i/>
        </w:rPr>
        <w:t>Federal Register</w:t>
      </w:r>
      <w:r w:rsidRPr="000272CB">
        <w:rPr>
          <w:rFonts w:ascii="Times New Roman" w:hAnsi="Times New Roman"/>
        </w:rPr>
        <w:t xml:space="preserve"> on </w:t>
      </w:r>
      <w:r w:rsidR="00D23BE2" w:rsidRPr="000272CB">
        <w:rPr>
          <w:rFonts w:ascii="Times New Roman" w:hAnsi="Times New Roman"/>
        </w:rPr>
        <w:t>April 17, 2018</w:t>
      </w:r>
      <w:r w:rsidR="009305D3" w:rsidRPr="000272CB">
        <w:rPr>
          <w:rFonts w:ascii="Times New Roman" w:hAnsi="Times New Roman"/>
        </w:rPr>
        <w:t xml:space="preserve"> </w:t>
      </w:r>
      <w:r w:rsidRPr="000272CB">
        <w:rPr>
          <w:rFonts w:ascii="Times New Roman" w:hAnsi="Times New Roman"/>
        </w:rPr>
        <w:t>(</w:t>
      </w:r>
      <w:r w:rsidR="00D23BE2" w:rsidRPr="000272CB">
        <w:rPr>
          <w:rFonts w:ascii="Times New Roman" w:hAnsi="Times New Roman"/>
        </w:rPr>
        <w:t>83</w:t>
      </w:r>
      <w:r w:rsidRPr="000272CB">
        <w:rPr>
          <w:rFonts w:ascii="Times New Roman" w:hAnsi="Times New Roman"/>
        </w:rPr>
        <w:t xml:space="preserve"> FR </w:t>
      </w:r>
      <w:r w:rsidR="00D23BE2" w:rsidRPr="000272CB">
        <w:rPr>
          <w:rFonts w:ascii="Times New Roman" w:hAnsi="Times New Roman"/>
        </w:rPr>
        <w:t>16898</w:t>
      </w:r>
      <w:r w:rsidRPr="000272CB">
        <w:rPr>
          <w:rFonts w:ascii="Times New Roman" w:hAnsi="Times New Roman"/>
        </w:rPr>
        <w:t xml:space="preserve">).  </w:t>
      </w:r>
      <w:r w:rsidR="002258AA" w:rsidRPr="000272CB">
        <w:rPr>
          <w:rFonts w:ascii="Times New Roman" w:hAnsi="Times New Roman"/>
        </w:rPr>
        <w:t>A</w:t>
      </w:r>
      <w:r w:rsidRPr="000272CB">
        <w:rPr>
          <w:rFonts w:ascii="Times New Roman" w:hAnsi="Times New Roman"/>
        </w:rPr>
        <w:t xml:space="preserve">lso, 30 CFR 203.82 explains that </w:t>
      </w:r>
      <w:r w:rsidR="006F4B7C" w:rsidRPr="000272CB">
        <w:rPr>
          <w:rFonts w:ascii="Times New Roman" w:hAnsi="Times New Roman"/>
        </w:rPr>
        <w:t>BSEE</w:t>
      </w:r>
      <w:r w:rsidRPr="000272CB">
        <w:rPr>
          <w:rFonts w:ascii="Times New Roman" w:hAnsi="Times New Roman"/>
        </w:rPr>
        <w:t xml:space="preserve"> will accept comments at any time on the information collected and the burden.  We display the OMB control number and provide the address for sending comments to </w:t>
      </w:r>
      <w:r w:rsidR="006F4B7C" w:rsidRPr="000272CB">
        <w:rPr>
          <w:rFonts w:ascii="Times New Roman" w:hAnsi="Times New Roman"/>
        </w:rPr>
        <w:t>BSEE</w:t>
      </w:r>
      <w:r w:rsidRPr="000272CB">
        <w:rPr>
          <w:rFonts w:ascii="Times New Roman" w:hAnsi="Times New Roman"/>
        </w:rPr>
        <w:t xml:space="preserve">.  We received </w:t>
      </w:r>
      <w:r w:rsidR="007027DC" w:rsidRPr="000272CB">
        <w:rPr>
          <w:rFonts w:ascii="Times New Roman" w:hAnsi="Times New Roman"/>
        </w:rPr>
        <w:t>no</w:t>
      </w:r>
      <w:r w:rsidR="00090E1C" w:rsidRPr="000272CB">
        <w:rPr>
          <w:rFonts w:ascii="Times New Roman" w:hAnsi="Times New Roman"/>
        </w:rPr>
        <w:t xml:space="preserve"> </w:t>
      </w:r>
      <w:r w:rsidRPr="000272CB">
        <w:rPr>
          <w:rFonts w:ascii="Times New Roman" w:hAnsi="Times New Roman"/>
        </w:rPr>
        <w:t>comment</w:t>
      </w:r>
      <w:r w:rsidR="007027DC" w:rsidRPr="000272CB">
        <w:rPr>
          <w:rFonts w:ascii="Times New Roman" w:hAnsi="Times New Roman"/>
        </w:rPr>
        <w:t>s</w:t>
      </w:r>
      <w:r w:rsidRPr="000272CB">
        <w:rPr>
          <w:rFonts w:ascii="Times New Roman" w:hAnsi="Times New Roman"/>
        </w:rPr>
        <w:t xml:space="preserve"> in response to the </w:t>
      </w:r>
      <w:r w:rsidRPr="000272CB">
        <w:rPr>
          <w:rFonts w:ascii="Times New Roman" w:hAnsi="Times New Roman"/>
          <w:i/>
        </w:rPr>
        <w:t>Federal</w:t>
      </w:r>
      <w:r w:rsidRPr="00FB2D72">
        <w:rPr>
          <w:rFonts w:ascii="Times New Roman" w:hAnsi="Times New Roman"/>
          <w:i/>
        </w:rPr>
        <w:t xml:space="preserve"> Register</w:t>
      </w:r>
      <w:r w:rsidRPr="00090547">
        <w:rPr>
          <w:rFonts w:ascii="Times New Roman" w:hAnsi="Times New Roman"/>
        </w:rPr>
        <w:t xml:space="preserve"> notice</w:t>
      </w:r>
      <w:r w:rsidR="000272CB">
        <w:rPr>
          <w:rFonts w:ascii="Times New Roman" w:hAnsi="Times New Roman"/>
        </w:rPr>
        <w:t>,</w:t>
      </w:r>
      <w:r w:rsidR="000272CB" w:rsidRPr="000272CB">
        <w:rPr>
          <w:rFonts w:ascii="Times New Roman" w:hAnsi="Times New Roman"/>
        </w:rPr>
        <w:t xml:space="preserve"> </w:t>
      </w:r>
      <w:r w:rsidR="000272CB" w:rsidRPr="009B5188">
        <w:rPr>
          <w:rFonts w:ascii="Times New Roman" w:hAnsi="Times New Roman"/>
        </w:rPr>
        <w:t>or unsolicited comments from respondents covered under these regulations.</w:t>
      </w:r>
      <w:r w:rsidR="000272CB" w:rsidRPr="0060623F">
        <w:rPr>
          <w:rFonts w:ascii="Times New Roman" w:hAnsi="Times New Roman"/>
        </w:rPr>
        <w:t xml:space="preserve"> </w:t>
      </w:r>
    </w:p>
    <w:p w14:paraId="2E8AED0C" w14:textId="77777777" w:rsidR="007027DC" w:rsidRDefault="007027DC" w:rsidP="00B96945">
      <w:pPr>
        <w:tabs>
          <w:tab w:val="left" w:pos="-1080"/>
          <w:tab w:val="left" w:pos="-720"/>
          <w:tab w:val="left" w:pos="0"/>
          <w:tab w:val="left" w:pos="360"/>
          <w:tab w:val="left" w:pos="720"/>
        </w:tabs>
        <w:rPr>
          <w:rFonts w:ascii="Times New Roman" w:hAnsi="Times New Roman"/>
        </w:rPr>
      </w:pPr>
    </w:p>
    <w:p w14:paraId="22B4C293" w14:textId="77777777" w:rsidR="00361AB5" w:rsidRDefault="00361AB5" w:rsidP="00B96945">
      <w:pPr>
        <w:tabs>
          <w:tab w:val="left" w:pos="-1080"/>
          <w:tab w:val="left" w:pos="-720"/>
          <w:tab w:val="left" w:pos="0"/>
          <w:tab w:val="left" w:pos="360"/>
          <w:tab w:val="left" w:pos="720"/>
          <w:tab w:val="left" w:pos="3600"/>
        </w:tabs>
        <w:rPr>
          <w:rFonts w:ascii="Times New Roman" w:hAnsi="Times New Roman"/>
        </w:rPr>
      </w:pPr>
      <w:r w:rsidRPr="00045984">
        <w:rPr>
          <w:rFonts w:ascii="Times New Roman" w:hAnsi="Times New Roman"/>
        </w:rPr>
        <w:t xml:space="preserve">There are currently no </w:t>
      </w:r>
      <w:r w:rsidR="00346E70" w:rsidRPr="00045984">
        <w:rPr>
          <w:rFonts w:ascii="Times New Roman" w:hAnsi="Times New Roman"/>
        </w:rPr>
        <w:t>royalty</w:t>
      </w:r>
      <w:r w:rsidRPr="00045984">
        <w:rPr>
          <w:rFonts w:ascii="Times New Roman" w:hAnsi="Times New Roman"/>
        </w:rPr>
        <w:t xml:space="preserve"> relief applications in the OCS and none planned in the near future.  Because of this, there are no companies to contact for information pertaining to this ICR.  As there are no active respondents, the hour burden estimates were verified by in-house experts who previously worked in private industry doing similar functions.</w:t>
      </w:r>
    </w:p>
    <w:p w14:paraId="0B993362" w14:textId="77777777" w:rsidR="00781B50" w:rsidRDefault="00781B50" w:rsidP="00B96945">
      <w:pPr>
        <w:tabs>
          <w:tab w:val="left" w:pos="-1080"/>
          <w:tab w:val="left" w:pos="-720"/>
          <w:tab w:val="left" w:pos="0"/>
          <w:tab w:val="left" w:pos="360"/>
          <w:tab w:val="left" w:pos="720"/>
          <w:tab w:val="left" w:pos="3600"/>
        </w:tabs>
        <w:rPr>
          <w:rFonts w:ascii="Times New Roman" w:hAnsi="Times New Roman"/>
        </w:rPr>
      </w:pPr>
    </w:p>
    <w:p w14:paraId="0F54F000" w14:textId="77777777" w:rsidR="00C93066" w:rsidRDefault="00C93066" w:rsidP="00C93066">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4887E8B8" w14:textId="77777777" w:rsidR="00C93066" w:rsidRDefault="00C93066" w:rsidP="00C93066">
      <w:pPr>
        <w:widowControl/>
        <w:tabs>
          <w:tab w:val="left" w:pos="-1080"/>
          <w:tab w:val="left" w:pos="-720"/>
          <w:tab w:val="left" w:pos="360"/>
          <w:tab w:val="left" w:pos="720"/>
        </w:tabs>
        <w:rPr>
          <w:rFonts w:ascii="Times New Roman" w:hAnsi="Times New Roman"/>
        </w:rPr>
      </w:pPr>
    </w:p>
    <w:p w14:paraId="20F7C7F1" w14:textId="77777777" w:rsidR="00C93066" w:rsidRDefault="006F4B7C" w:rsidP="00C93066">
      <w:pPr>
        <w:widowControl/>
        <w:tabs>
          <w:tab w:val="left" w:pos="-1080"/>
          <w:tab w:val="left" w:pos="-720"/>
          <w:tab w:val="left" w:pos="360"/>
          <w:tab w:val="left" w:pos="720"/>
        </w:tabs>
        <w:rPr>
          <w:rFonts w:ascii="Times New Roman" w:hAnsi="Times New Roman"/>
        </w:rPr>
      </w:pPr>
      <w:r>
        <w:rPr>
          <w:rFonts w:ascii="Times New Roman" w:hAnsi="Times New Roman"/>
        </w:rPr>
        <w:t>BSEE</w:t>
      </w:r>
      <w:r w:rsidR="00C93066">
        <w:rPr>
          <w:rFonts w:ascii="Times New Roman" w:hAnsi="Times New Roman"/>
        </w:rPr>
        <w:t xml:space="preserve"> will not provide payment or gifts to respondents in this collection.</w:t>
      </w:r>
    </w:p>
    <w:p w14:paraId="5CBE2E02" w14:textId="77777777" w:rsidR="00C93066" w:rsidRDefault="00C93066" w:rsidP="00C93066">
      <w:pPr>
        <w:widowControl/>
        <w:tabs>
          <w:tab w:val="left" w:pos="-1080"/>
          <w:tab w:val="left" w:pos="-720"/>
          <w:tab w:val="left" w:pos="360"/>
          <w:tab w:val="left" w:pos="720"/>
        </w:tabs>
        <w:rPr>
          <w:rFonts w:ascii="Times New Roman" w:hAnsi="Times New Roman"/>
        </w:rPr>
      </w:pPr>
    </w:p>
    <w:p w14:paraId="06F7EB2E" w14:textId="77777777" w:rsidR="00C93066" w:rsidRPr="00600EEB" w:rsidRDefault="00C93066" w:rsidP="00C93066">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7005FF20" w14:textId="77777777" w:rsidR="00C93066" w:rsidRDefault="00C93066">
      <w:pPr>
        <w:widowControl/>
        <w:tabs>
          <w:tab w:val="left" w:pos="-1080"/>
          <w:tab w:val="left" w:pos="-720"/>
          <w:tab w:val="left" w:pos="0"/>
          <w:tab w:val="left" w:pos="360"/>
          <w:tab w:val="left" w:pos="720"/>
          <w:tab w:val="left" w:pos="3600"/>
        </w:tabs>
        <w:rPr>
          <w:rFonts w:ascii="Times New Roman" w:hAnsi="Times New Roman"/>
          <w:b/>
        </w:rPr>
      </w:pPr>
    </w:p>
    <w:p w14:paraId="31197067" w14:textId="77777777" w:rsidR="00FB2D72" w:rsidRDefault="00FB2D72" w:rsidP="00C93066">
      <w:pPr>
        <w:widowControl/>
        <w:tabs>
          <w:tab w:val="left" w:pos="-1080"/>
          <w:tab w:val="left" w:pos="-720"/>
          <w:tab w:val="left" w:pos="360"/>
          <w:tab w:val="left" w:pos="810"/>
        </w:tabs>
        <w:rPr>
          <w:rFonts w:ascii="Times New Roman" w:hAnsi="Times New Roman"/>
        </w:rPr>
      </w:pPr>
      <w:r>
        <w:rPr>
          <w:rFonts w:ascii="Times New Roman" w:hAnsi="Times New Roman"/>
        </w:rPr>
        <w:t xml:space="preserve">BSEE </w:t>
      </w:r>
      <w:r w:rsidRPr="00FB2D72">
        <w:rPr>
          <w:rFonts w:ascii="Times New Roman" w:hAnsi="Times New Roman"/>
        </w:rPr>
        <w:t xml:space="preserve">will protect information from respondents considered proprietary under the Freedom of Information Act (5 U.S.C. 552) and </w:t>
      </w:r>
      <w:r w:rsidR="00A546F4">
        <w:rPr>
          <w:rFonts w:ascii="Times New Roman" w:hAnsi="Times New Roman"/>
        </w:rPr>
        <w:t>DOI’s</w:t>
      </w:r>
      <w:r w:rsidRPr="00FB2D72">
        <w:rPr>
          <w:rFonts w:ascii="Times New Roman" w:hAnsi="Times New Roman"/>
        </w:rPr>
        <w:t xml:space="preserve"> implementing regulations (43 CFR 2) and under regulations at 30 CFR 203.6</w:t>
      </w:r>
      <w:r w:rsidR="00E757C8">
        <w:rPr>
          <w:rFonts w:ascii="Times New Roman" w:hAnsi="Times New Roman"/>
        </w:rPr>
        <w:t>1</w:t>
      </w:r>
      <w:r w:rsidRPr="00FB2D72">
        <w:rPr>
          <w:rFonts w:ascii="Times New Roman" w:hAnsi="Times New Roman"/>
        </w:rPr>
        <w:t xml:space="preserve">, </w:t>
      </w:r>
      <w:r w:rsidR="00E757C8" w:rsidRPr="00E757C8">
        <w:rPr>
          <w:rFonts w:ascii="Times New Roman" w:hAnsi="Times New Roman"/>
          <w:i/>
        </w:rPr>
        <w:t>How do I assess my chances for getting relief?</w:t>
      </w:r>
      <w:r w:rsidR="007027DC">
        <w:rPr>
          <w:rFonts w:ascii="Times New Roman" w:hAnsi="Times New Roman"/>
          <w:i/>
        </w:rPr>
        <w:t xml:space="preserve"> </w:t>
      </w:r>
      <w:r w:rsidRPr="00FB2D72">
        <w:rPr>
          <w:rFonts w:ascii="Times New Roman" w:hAnsi="Times New Roman"/>
        </w:rPr>
        <w:t xml:space="preserve">and 30 CFR 250.197, </w:t>
      </w:r>
      <w:r w:rsidRPr="00FB2D72">
        <w:rPr>
          <w:rFonts w:ascii="Times New Roman" w:hAnsi="Times New Roman"/>
          <w:i/>
        </w:rPr>
        <w:t>Data and information to be made available to the public or for limited inspection</w:t>
      </w:r>
      <w:r w:rsidRPr="00FB2D72">
        <w:rPr>
          <w:rFonts w:ascii="Times New Roman" w:hAnsi="Times New Roman"/>
        </w:rPr>
        <w:t>.</w:t>
      </w:r>
    </w:p>
    <w:p w14:paraId="37F9E9F9" w14:textId="77777777" w:rsidR="00FB2D72" w:rsidRDefault="00FB2D72" w:rsidP="00C93066">
      <w:pPr>
        <w:widowControl/>
        <w:tabs>
          <w:tab w:val="left" w:pos="-1080"/>
          <w:tab w:val="left" w:pos="-720"/>
          <w:tab w:val="left" w:pos="360"/>
          <w:tab w:val="left" w:pos="810"/>
        </w:tabs>
        <w:rPr>
          <w:rFonts w:ascii="Times New Roman" w:hAnsi="Times New Roman"/>
        </w:rPr>
      </w:pPr>
    </w:p>
    <w:p w14:paraId="0991C509" w14:textId="77777777" w:rsidR="00C93066" w:rsidRPr="00600EEB" w:rsidRDefault="00C93066" w:rsidP="00C93066">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38409A00" w14:textId="77777777" w:rsidR="00C93066" w:rsidRDefault="00C93066" w:rsidP="00C93066">
      <w:pPr>
        <w:widowControl/>
        <w:tabs>
          <w:tab w:val="left" w:pos="-1080"/>
          <w:tab w:val="left" w:pos="-720"/>
          <w:tab w:val="left" w:pos="360"/>
          <w:tab w:val="left" w:pos="810"/>
        </w:tabs>
        <w:rPr>
          <w:rFonts w:ascii="Times New Roman" w:hAnsi="Times New Roman"/>
        </w:rPr>
      </w:pPr>
    </w:p>
    <w:p w14:paraId="2160C087" w14:textId="77777777" w:rsidR="007B1070" w:rsidRDefault="007B1070" w:rsidP="007B1070">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14:paraId="17C6BC4F" w14:textId="77777777" w:rsidR="00C93066" w:rsidRDefault="00C93066" w:rsidP="00C93066">
      <w:pPr>
        <w:widowControl/>
        <w:tabs>
          <w:tab w:val="left" w:pos="-1080"/>
          <w:tab w:val="left" w:pos="-720"/>
          <w:tab w:val="left" w:pos="360"/>
          <w:tab w:val="left" w:pos="810"/>
        </w:tabs>
        <w:rPr>
          <w:rFonts w:ascii="Times New Roman" w:hAnsi="Times New Roman"/>
        </w:rPr>
      </w:pPr>
    </w:p>
    <w:p w14:paraId="3E32DE31" w14:textId="77777777" w:rsidR="00C93066"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4082E02F" w14:textId="77777777" w:rsidR="00C93066" w:rsidRPr="00600EEB" w:rsidRDefault="00C93066" w:rsidP="00C93066">
      <w:pPr>
        <w:widowControl/>
        <w:tabs>
          <w:tab w:val="left" w:pos="-1080"/>
          <w:tab w:val="left" w:pos="-720"/>
          <w:tab w:val="left" w:pos="360"/>
          <w:tab w:val="left" w:pos="810"/>
        </w:tabs>
        <w:rPr>
          <w:rFonts w:ascii="Times New Roman" w:hAnsi="Times New Roman"/>
          <w:b/>
          <w:i/>
        </w:rPr>
      </w:pPr>
    </w:p>
    <w:p w14:paraId="77DF3181" w14:textId="77777777" w:rsidR="00C93066"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487B182D" w14:textId="77777777" w:rsidR="00C93066" w:rsidRPr="00600EEB" w:rsidRDefault="00C93066" w:rsidP="00C93066">
      <w:pPr>
        <w:widowControl/>
        <w:tabs>
          <w:tab w:val="left" w:pos="-1080"/>
          <w:tab w:val="left" w:pos="-720"/>
          <w:tab w:val="left" w:pos="360"/>
          <w:tab w:val="left" w:pos="810"/>
        </w:tabs>
        <w:rPr>
          <w:rFonts w:ascii="Times New Roman" w:hAnsi="Times New Roman"/>
          <w:b/>
          <w:i/>
        </w:rPr>
      </w:pPr>
    </w:p>
    <w:p w14:paraId="355B48FF" w14:textId="77777777" w:rsidR="00C93066" w:rsidRPr="00EC199E"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Pr="00600EEB">
        <w:rPr>
          <w:rFonts w:ascii="Times New Roman" w:hAnsi="Times New Roman"/>
          <w:i/>
        </w:rPr>
        <w:t xml:space="preserve"> </w:t>
      </w:r>
    </w:p>
    <w:p w14:paraId="0A0C1F87" w14:textId="77777777" w:rsidR="00C93066" w:rsidRDefault="00C93066" w:rsidP="00FF09AB">
      <w:pPr>
        <w:widowControl/>
        <w:tabs>
          <w:tab w:val="left" w:pos="-1080"/>
          <w:tab w:val="left" w:pos="-720"/>
          <w:tab w:val="left" w:pos="0"/>
          <w:tab w:val="left" w:pos="360"/>
          <w:tab w:val="left" w:pos="720"/>
          <w:tab w:val="left" w:pos="3600"/>
        </w:tabs>
        <w:rPr>
          <w:rFonts w:ascii="Times New Roman" w:hAnsi="Times New Roman"/>
          <w:b/>
        </w:rPr>
      </w:pPr>
    </w:p>
    <w:p w14:paraId="0E223D10" w14:textId="77777777" w:rsidR="00E37166" w:rsidRDefault="009A3DE8" w:rsidP="00311DE4">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Potential r</w:t>
      </w:r>
      <w:r w:rsidR="004104A1">
        <w:rPr>
          <w:rFonts w:ascii="Times New Roman" w:hAnsi="Times New Roman"/>
        </w:rPr>
        <w:t xml:space="preserve">espondents </w:t>
      </w:r>
      <w:r w:rsidR="00FB2D72">
        <w:rPr>
          <w:rFonts w:ascii="Times New Roman" w:hAnsi="Times New Roman"/>
        </w:rPr>
        <w:t>include</w:t>
      </w:r>
      <w:r w:rsidR="004104A1">
        <w:rPr>
          <w:rFonts w:ascii="Times New Roman" w:hAnsi="Times New Roman"/>
        </w:rPr>
        <w:t xml:space="preserve"> </w:t>
      </w:r>
      <w:r w:rsidR="00323CEE">
        <w:rPr>
          <w:rFonts w:ascii="Times New Roman" w:hAnsi="Times New Roman"/>
        </w:rPr>
        <w:t>F</w:t>
      </w:r>
      <w:r w:rsidR="004104A1">
        <w:rPr>
          <w:rFonts w:ascii="Times New Roman" w:hAnsi="Times New Roman"/>
        </w:rPr>
        <w:t>ederal</w:t>
      </w:r>
      <w:r w:rsidR="00FB2D72">
        <w:rPr>
          <w:rFonts w:ascii="Times New Roman" w:hAnsi="Times New Roman"/>
        </w:rPr>
        <w:t xml:space="preserve"> OCS</w:t>
      </w:r>
      <w:r w:rsidR="004104A1">
        <w:rPr>
          <w:rFonts w:ascii="Times New Roman" w:hAnsi="Times New Roman"/>
        </w:rPr>
        <w:t xml:space="preserve"> oil</w:t>
      </w:r>
      <w:r w:rsidR="00FB2D72">
        <w:rPr>
          <w:rFonts w:ascii="Times New Roman" w:hAnsi="Times New Roman"/>
        </w:rPr>
        <w:t>,</w:t>
      </w:r>
      <w:r w:rsidR="004104A1">
        <w:rPr>
          <w:rFonts w:ascii="Times New Roman" w:hAnsi="Times New Roman"/>
        </w:rPr>
        <w:t xml:space="preserve"> gas</w:t>
      </w:r>
      <w:r w:rsidR="00FB2D72">
        <w:rPr>
          <w:rFonts w:ascii="Times New Roman" w:hAnsi="Times New Roman"/>
        </w:rPr>
        <w:t>, and sulphur</w:t>
      </w:r>
      <w:r w:rsidR="004104A1">
        <w:rPr>
          <w:rFonts w:ascii="Times New Roman" w:hAnsi="Times New Roman"/>
        </w:rPr>
        <w:t xml:space="preserve"> lessees</w:t>
      </w:r>
      <w:r w:rsidR="001C372F">
        <w:rPr>
          <w:rFonts w:ascii="Times New Roman" w:hAnsi="Times New Roman"/>
        </w:rPr>
        <w:t>.</w:t>
      </w:r>
      <w:r w:rsidR="006F2C48">
        <w:rPr>
          <w:rFonts w:ascii="Times New Roman" w:hAnsi="Times New Roman"/>
        </w:rPr>
        <w:t xml:space="preserve">  It should be noted that not all of the potential respondents will submit information in any given year and some may submit multiple times.  The burden estimates include the time for reviewing instructions, searching existing data sources, gathering and maintaining the data needed, completing and reviewing the collection of information.  </w:t>
      </w:r>
      <w:r w:rsidR="001C372F">
        <w:rPr>
          <w:rFonts w:ascii="Times New Roman" w:hAnsi="Times New Roman"/>
        </w:rPr>
        <w:t>Some r</w:t>
      </w:r>
      <w:r w:rsidR="006F2C48">
        <w:rPr>
          <w:rFonts w:ascii="Times New Roman" w:hAnsi="Times New Roman"/>
        </w:rPr>
        <w:t>esponses are mandatory</w:t>
      </w:r>
      <w:r w:rsidR="001C372F">
        <w:rPr>
          <w:rFonts w:ascii="Times New Roman" w:hAnsi="Times New Roman"/>
        </w:rPr>
        <w:t>; while others</w:t>
      </w:r>
      <w:r w:rsidR="006F2C48">
        <w:rPr>
          <w:rFonts w:ascii="Times New Roman" w:hAnsi="Times New Roman"/>
        </w:rPr>
        <w:t xml:space="preserve"> are required to obtain or retain a benefit.  Submissions are generally on occasion.</w:t>
      </w:r>
      <w:r w:rsidR="006F2C48" w:rsidRPr="006F2C48">
        <w:rPr>
          <w:rFonts w:ascii="Times New Roman" w:hAnsi="Times New Roman"/>
        </w:rPr>
        <w:t xml:space="preserve"> </w:t>
      </w:r>
      <w:r w:rsidR="006F2C48" w:rsidRPr="00045984">
        <w:rPr>
          <w:rFonts w:ascii="Times New Roman" w:hAnsi="Times New Roman"/>
        </w:rPr>
        <w:t xml:space="preserve">There have been no applications submitted in the last several years under our formal programs for deepwater royalty relief or end of life, so their estimated number of submittals is </w:t>
      </w:r>
      <w:r w:rsidR="001C372F">
        <w:rPr>
          <w:rFonts w:ascii="Times New Roman" w:hAnsi="Times New Roman"/>
        </w:rPr>
        <w:t>1</w:t>
      </w:r>
      <w:r w:rsidR="006F2C48" w:rsidRPr="00045984">
        <w:rPr>
          <w:rFonts w:ascii="Times New Roman" w:hAnsi="Times New Roman"/>
        </w:rPr>
        <w:t xml:space="preserve"> every 10 years.  </w:t>
      </w:r>
      <w:r w:rsidR="006F2C48">
        <w:rPr>
          <w:rFonts w:ascii="Times New Roman" w:hAnsi="Times New Roman"/>
        </w:rPr>
        <w:t xml:space="preserve">  We estimate </w:t>
      </w:r>
      <w:r w:rsidR="007C506D">
        <w:rPr>
          <w:rFonts w:ascii="Times New Roman" w:hAnsi="Times New Roman"/>
        </w:rPr>
        <w:t>a</w:t>
      </w:r>
      <w:r w:rsidR="006F2C48">
        <w:rPr>
          <w:rFonts w:ascii="Times New Roman" w:hAnsi="Times New Roman"/>
        </w:rPr>
        <w:t xml:space="preserve"> total </w:t>
      </w:r>
      <w:r w:rsidR="007C506D">
        <w:rPr>
          <w:rFonts w:ascii="Times New Roman" w:hAnsi="Times New Roman"/>
        </w:rPr>
        <w:t>of</w:t>
      </w:r>
      <w:r w:rsidR="006F2C48" w:rsidRPr="007C506D">
        <w:rPr>
          <w:rFonts w:ascii="Times New Roman" w:hAnsi="Times New Roman"/>
        </w:rPr>
        <w:t xml:space="preserve"> </w:t>
      </w:r>
      <w:r w:rsidR="00F1498B" w:rsidRPr="007C506D">
        <w:rPr>
          <w:rFonts w:ascii="Times New Roman" w:hAnsi="Times New Roman"/>
        </w:rPr>
        <w:t>724</w:t>
      </w:r>
      <w:r w:rsidR="007C506D">
        <w:rPr>
          <w:rFonts w:ascii="Times New Roman" w:hAnsi="Times New Roman"/>
        </w:rPr>
        <w:t xml:space="preserve"> annual burden</w:t>
      </w:r>
      <w:r w:rsidR="004104A1" w:rsidRPr="007C506D">
        <w:rPr>
          <w:rFonts w:ascii="Times New Roman" w:hAnsi="Times New Roman"/>
        </w:rPr>
        <w:t xml:space="preserve"> hours</w:t>
      </w:r>
      <w:r w:rsidR="004104A1" w:rsidRPr="00045984">
        <w:rPr>
          <w:rFonts w:ascii="Times New Roman" w:hAnsi="Times New Roman"/>
        </w:rPr>
        <w:t>.</w:t>
      </w:r>
      <w:r w:rsidR="004104A1">
        <w:rPr>
          <w:rFonts w:ascii="Times New Roman" w:hAnsi="Times New Roman"/>
        </w:rPr>
        <w:t xml:space="preserve">  </w:t>
      </w:r>
    </w:p>
    <w:p w14:paraId="528D3912" w14:textId="77777777" w:rsidR="00311DE4" w:rsidRDefault="00311DE4" w:rsidP="00E37166">
      <w:pPr>
        <w:widowControl/>
        <w:tabs>
          <w:tab w:val="left" w:pos="-1080"/>
          <w:tab w:val="left" w:pos="-720"/>
          <w:tab w:val="left" w:pos="360"/>
          <w:tab w:val="left" w:pos="810"/>
        </w:tabs>
        <w:rPr>
          <w:rFonts w:ascii="Times New Roman" w:hAnsi="Times New Roman"/>
        </w:rPr>
      </w:pPr>
    </w:p>
    <w:p w14:paraId="0ED35277" w14:textId="77777777" w:rsidR="00C93066" w:rsidRDefault="00C93066" w:rsidP="00C93066">
      <w:pPr>
        <w:widowControl/>
        <w:tabs>
          <w:tab w:val="left" w:pos="720"/>
          <w:tab w:val="center" w:pos="4680"/>
        </w:tabs>
        <w:jc w:val="center"/>
        <w:rPr>
          <w:rFonts w:ascii="Times New Roman" w:hAnsi="Times New Roman"/>
          <w:b/>
        </w:rPr>
      </w:pPr>
      <w:r>
        <w:rPr>
          <w:rFonts w:ascii="Times New Roman" w:hAnsi="Times New Roman"/>
          <w:b/>
        </w:rPr>
        <w:t xml:space="preserve">BURDEN </w:t>
      </w:r>
      <w:r w:rsidR="00D9117F">
        <w:rPr>
          <w:rFonts w:ascii="Times New Roman" w:hAnsi="Times New Roman"/>
          <w:b/>
        </w:rPr>
        <w:t>TABLE</w:t>
      </w:r>
    </w:p>
    <w:tbl>
      <w:tblPr>
        <w:tblW w:w="9648"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221"/>
        <w:gridCol w:w="4271"/>
        <w:gridCol w:w="1153"/>
        <w:gridCol w:w="1676"/>
        <w:gridCol w:w="1327"/>
      </w:tblGrid>
      <w:tr w:rsidR="00C93066" w:rsidRPr="00C9470F" w14:paraId="2C866456" w14:textId="77777777" w:rsidTr="00E928A7">
        <w:trPr>
          <w:tblHeader/>
        </w:trPr>
        <w:tc>
          <w:tcPr>
            <w:tcW w:w="1170" w:type="dxa"/>
            <w:vMerge w:val="restart"/>
            <w:shd w:val="clear" w:color="000000" w:fill="E0E0E0"/>
            <w:vAlign w:val="center"/>
          </w:tcPr>
          <w:p w14:paraId="5C0F5A6C" w14:textId="77777777" w:rsidR="00C93066" w:rsidRPr="00C9470F" w:rsidRDefault="00C93066" w:rsidP="00045984">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bookmarkStart w:id="1" w:name="OLE_LINK1"/>
            <w:bookmarkStart w:id="2" w:name="OLE_LINK2"/>
            <w:r w:rsidRPr="00C9470F">
              <w:rPr>
                <w:rFonts w:ascii="Times New Roman" w:hAnsi="Times New Roman"/>
                <w:b/>
                <w:sz w:val="20"/>
              </w:rPr>
              <w:t>Citation 30 CFR 203</w:t>
            </w:r>
            <w:r w:rsidR="00045984">
              <w:rPr>
                <w:rFonts w:ascii="Times New Roman" w:hAnsi="Times New Roman"/>
                <w:b/>
                <w:sz w:val="20"/>
              </w:rPr>
              <w:t xml:space="preserve"> and related NTL(s)</w:t>
            </w:r>
          </w:p>
        </w:tc>
        <w:tc>
          <w:tcPr>
            <w:tcW w:w="4090" w:type="dxa"/>
            <w:vMerge w:val="restart"/>
            <w:shd w:val="clear" w:color="000000" w:fill="E0E0E0"/>
            <w:vAlign w:val="center"/>
          </w:tcPr>
          <w:p w14:paraId="540CCE1B" w14:textId="77777777" w:rsidR="00C93066" w:rsidRPr="00C9470F" w:rsidRDefault="00D9117F"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Pr>
                <w:rFonts w:ascii="Times New Roman" w:hAnsi="Times New Roman"/>
                <w:b/>
                <w:sz w:val="20"/>
              </w:rPr>
              <w:t>Reporting &amp;</w:t>
            </w:r>
            <w:r w:rsidR="00C93066" w:rsidRPr="00C9470F">
              <w:rPr>
                <w:rFonts w:ascii="Times New Roman" w:hAnsi="Times New Roman"/>
                <w:b/>
                <w:sz w:val="20"/>
              </w:rPr>
              <w:t xml:space="preserve"> Recordkeeping</w:t>
            </w:r>
          </w:p>
          <w:p w14:paraId="0A4BB8BB" w14:textId="77777777" w:rsidR="00C93066" w:rsidRPr="00C9470F" w:rsidRDefault="00C93066"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Requirement</w:t>
            </w:r>
          </w:p>
          <w:p w14:paraId="15FA8606" w14:textId="77777777" w:rsidR="00C93066" w:rsidRPr="00C9470F" w:rsidRDefault="00C93066" w:rsidP="00AF4C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1104" w:type="dxa"/>
            <w:shd w:val="clear" w:color="000000" w:fill="E0E0E0"/>
            <w:vAlign w:val="center"/>
          </w:tcPr>
          <w:p w14:paraId="46F44E79" w14:textId="77777777" w:rsidR="00C93066" w:rsidRPr="00C9470F" w:rsidRDefault="000B50E7"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Hour Burden</w:t>
            </w:r>
          </w:p>
        </w:tc>
        <w:tc>
          <w:tcPr>
            <w:tcW w:w="1605" w:type="dxa"/>
            <w:shd w:val="clear" w:color="000000" w:fill="E0E0E0"/>
            <w:vAlign w:val="center"/>
          </w:tcPr>
          <w:p w14:paraId="25735DF0" w14:textId="77777777" w:rsidR="00C93066" w:rsidRPr="00C9470F" w:rsidRDefault="000B50E7"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Average No. of Annual Responses</w:t>
            </w:r>
          </w:p>
        </w:tc>
        <w:tc>
          <w:tcPr>
            <w:tcW w:w="1271" w:type="dxa"/>
            <w:shd w:val="clear" w:color="000000" w:fill="E0E0E0"/>
            <w:vAlign w:val="center"/>
          </w:tcPr>
          <w:p w14:paraId="55E77BD4" w14:textId="77777777" w:rsidR="00C93066" w:rsidRPr="00C9470F" w:rsidRDefault="00C93066" w:rsidP="0090289B">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Annual Burden Hours</w:t>
            </w:r>
            <w:r w:rsidR="00AF4C4A" w:rsidRPr="00C9470F">
              <w:rPr>
                <w:rFonts w:ascii="Times New Roman" w:hAnsi="Times New Roman"/>
                <w:b/>
                <w:sz w:val="20"/>
              </w:rPr>
              <w:t xml:space="preserve"> (rounded)</w:t>
            </w:r>
          </w:p>
        </w:tc>
      </w:tr>
      <w:tr w:rsidR="00C93066" w:rsidRPr="00C9470F" w14:paraId="78A95E30" w14:textId="77777777" w:rsidTr="00E928A7">
        <w:trPr>
          <w:tblHeader/>
        </w:trPr>
        <w:tc>
          <w:tcPr>
            <w:tcW w:w="1170" w:type="dxa"/>
            <w:vMerge/>
            <w:shd w:val="clear" w:color="000000" w:fill="E0E0E0"/>
          </w:tcPr>
          <w:p w14:paraId="3AC3F56F" w14:textId="77777777" w:rsidR="00C93066" w:rsidRPr="00C9470F" w:rsidRDefault="00C93066"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4090" w:type="dxa"/>
            <w:vMerge/>
            <w:shd w:val="clear" w:color="000000" w:fill="E0E0E0"/>
            <w:vAlign w:val="center"/>
          </w:tcPr>
          <w:p w14:paraId="0AAB7407" w14:textId="77777777" w:rsidR="00C93066" w:rsidRPr="00C9470F" w:rsidRDefault="00C93066" w:rsidP="00EE784A">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p>
        </w:tc>
        <w:tc>
          <w:tcPr>
            <w:tcW w:w="3980" w:type="dxa"/>
            <w:gridSpan w:val="3"/>
            <w:shd w:val="clear" w:color="000000" w:fill="E0E0E0"/>
            <w:vAlign w:val="center"/>
          </w:tcPr>
          <w:p w14:paraId="6E8ED5B4" w14:textId="77777777" w:rsidR="00C93066" w:rsidRPr="00C9470F" w:rsidRDefault="00C93066" w:rsidP="0090289B">
            <w:pPr>
              <w:widowControl/>
              <w:tabs>
                <w:tab w:val="left" w:pos="-1080"/>
                <w:tab w:val="left" w:pos="-720"/>
                <w:tab w:val="left" w:pos="0"/>
                <w:tab w:val="left" w:pos="360"/>
                <w:tab w:val="left" w:pos="810"/>
                <w:tab w:val="left" w:pos="1260"/>
                <w:tab w:val="left" w:pos="3600"/>
              </w:tabs>
              <w:jc w:val="center"/>
              <w:rPr>
                <w:rFonts w:ascii="Times New Roman" w:hAnsi="Times New Roman"/>
                <w:b/>
                <w:sz w:val="20"/>
              </w:rPr>
            </w:pPr>
            <w:r w:rsidRPr="00C9470F">
              <w:rPr>
                <w:rFonts w:ascii="Times New Roman" w:hAnsi="Times New Roman"/>
                <w:b/>
                <w:sz w:val="20"/>
              </w:rPr>
              <w:t>Application</w:t>
            </w:r>
            <w:r w:rsidR="00332769" w:rsidRPr="00C9470F">
              <w:rPr>
                <w:rFonts w:ascii="Times New Roman" w:hAnsi="Times New Roman"/>
                <w:b/>
                <w:sz w:val="20"/>
              </w:rPr>
              <w:t>/Audit</w:t>
            </w:r>
            <w:r w:rsidRPr="00C9470F">
              <w:rPr>
                <w:rFonts w:ascii="Times New Roman" w:hAnsi="Times New Roman"/>
                <w:b/>
                <w:sz w:val="20"/>
              </w:rPr>
              <w:t xml:space="preserve"> Fees</w:t>
            </w:r>
            <w:r w:rsidR="00AF4C4A" w:rsidRPr="00C9470F">
              <w:rPr>
                <w:rFonts w:ascii="Times New Roman" w:hAnsi="Times New Roman"/>
                <w:b/>
                <w:sz w:val="20"/>
              </w:rPr>
              <w:t xml:space="preserve"> (rounded)</w:t>
            </w:r>
          </w:p>
        </w:tc>
      </w:tr>
      <w:tr w:rsidR="008E5EDA" w:rsidRPr="00C9470F" w14:paraId="54C58899" w14:textId="77777777" w:rsidTr="00E928A7">
        <w:tc>
          <w:tcPr>
            <w:tcW w:w="1170" w:type="dxa"/>
            <w:tcBorders>
              <w:bottom w:val="single" w:sz="8" w:space="0" w:color="auto"/>
            </w:tcBorders>
          </w:tcPr>
          <w:p w14:paraId="148F44C3" w14:textId="77777777" w:rsidR="008E5EDA" w:rsidRPr="00C9470F" w:rsidRDefault="008E5EDA" w:rsidP="00E757C8">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2; 3; 4</w:t>
            </w:r>
            <w:r w:rsidR="000A7984" w:rsidRPr="00C9470F">
              <w:rPr>
                <w:rFonts w:ascii="Times New Roman" w:hAnsi="Times New Roman"/>
                <w:sz w:val="20"/>
              </w:rPr>
              <w:t>; 70</w:t>
            </w:r>
          </w:p>
        </w:tc>
        <w:tc>
          <w:tcPr>
            <w:tcW w:w="6799" w:type="dxa"/>
            <w:gridSpan w:val="3"/>
            <w:tcBorders>
              <w:bottom w:val="single" w:sz="8" w:space="0" w:color="auto"/>
            </w:tcBorders>
          </w:tcPr>
          <w:p w14:paraId="574DA0EA" w14:textId="77777777" w:rsidR="008E5EDA" w:rsidRPr="00C9470F" w:rsidRDefault="008E5EDA"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 xml:space="preserve">These sections contain general references to submitting reports, applications, requests, copies, demonstrating qualifications, for </w:t>
            </w:r>
            <w:r w:rsidR="006F4B7C" w:rsidRPr="00C9470F">
              <w:rPr>
                <w:rFonts w:ascii="Times New Roman" w:hAnsi="Times New Roman"/>
                <w:sz w:val="20"/>
              </w:rPr>
              <w:t>BSEE</w:t>
            </w:r>
            <w:r w:rsidRPr="00C9470F">
              <w:rPr>
                <w:rFonts w:ascii="Times New Roman" w:hAnsi="Times New Roman"/>
                <w:sz w:val="20"/>
              </w:rPr>
              <w:t xml:space="preserve"> approval – burdens covered under specific requirements.</w:t>
            </w:r>
          </w:p>
        </w:tc>
        <w:tc>
          <w:tcPr>
            <w:tcW w:w="1271" w:type="dxa"/>
            <w:tcBorders>
              <w:bottom w:val="single" w:sz="8" w:space="0" w:color="auto"/>
            </w:tcBorders>
          </w:tcPr>
          <w:p w14:paraId="58231410" w14:textId="77777777" w:rsidR="008E5EDA" w:rsidRPr="00C9470F" w:rsidRDefault="008E5EDA"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00142E14" w:rsidRPr="00D9117F" w14:paraId="2333FDB2" w14:textId="77777777" w:rsidTr="00E928A7">
        <w:tc>
          <w:tcPr>
            <w:tcW w:w="1170" w:type="dxa"/>
            <w:tcBorders>
              <w:bottom w:val="single" w:sz="4" w:space="0" w:color="auto"/>
            </w:tcBorders>
          </w:tcPr>
          <w:p w14:paraId="391626CE" w14:textId="77777777" w:rsidR="00142E14" w:rsidRPr="00D9117F" w:rsidRDefault="00142E14" w:rsidP="00EE784A">
            <w:pPr>
              <w:rPr>
                <w:rFonts w:ascii="Times New Roman" w:hAnsi="Times New Roman"/>
                <w:sz w:val="20"/>
              </w:rPr>
            </w:pPr>
            <w:r w:rsidRPr="00D9117F">
              <w:rPr>
                <w:rFonts w:ascii="Times New Roman" w:hAnsi="Times New Roman"/>
                <w:sz w:val="20"/>
              </w:rPr>
              <w:t>31(</w:t>
            </w:r>
            <w:r w:rsidR="00AA6C24" w:rsidRPr="00D9117F">
              <w:rPr>
                <w:rFonts w:ascii="Times New Roman" w:hAnsi="Times New Roman"/>
                <w:sz w:val="20"/>
              </w:rPr>
              <w:t>c</w:t>
            </w:r>
            <w:r w:rsidRPr="00D9117F">
              <w:rPr>
                <w:rFonts w:ascii="Times New Roman" w:hAnsi="Times New Roman"/>
                <w:sz w:val="20"/>
              </w:rPr>
              <w:t>)</w:t>
            </w:r>
          </w:p>
        </w:tc>
        <w:tc>
          <w:tcPr>
            <w:tcW w:w="4090" w:type="dxa"/>
            <w:tcBorders>
              <w:bottom w:val="single" w:sz="4" w:space="0" w:color="auto"/>
            </w:tcBorders>
          </w:tcPr>
          <w:p w14:paraId="21DB82C8" w14:textId="77777777" w:rsidR="00142E14" w:rsidRPr="00D9117F" w:rsidRDefault="00142E14" w:rsidP="00EE784A">
            <w:pPr>
              <w:rPr>
                <w:rFonts w:ascii="Times New Roman" w:hAnsi="Times New Roman"/>
                <w:sz w:val="20"/>
              </w:rPr>
            </w:pPr>
            <w:r w:rsidRPr="00D9117F">
              <w:rPr>
                <w:rFonts w:ascii="Times New Roman" w:hAnsi="Times New Roman"/>
                <w:sz w:val="20"/>
              </w:rPr>
              <w:t>Request a refund of or recoup royalties from qualified ultra-deep wells.</w:t>
            </w:r>
          </w:p>
        </w:tc>
        <w:tc>
          <w:tcPr>
            <w:tcW w:w="1104" w:type="dxa"/>
            <w:tcBorders>
              <w:bottom w:val="single" w:sz="4" w:space="0" w:color="auto"/>
            </w:tcBorders>
          </w:tcPr>
          <w:p w14:paraId="7D34F33E" w14:textId="77777777" w:rsidR="00142E14" w:rsidRPr="00D9117F" w:rsidRDefault="00142E14" w:rsidP="00EE784A">
            <w:pPr>
              <w:rPr>
                <w:rFonts w:ascii="Times New Roman" w:hAnsi="Times New Roman"/>
                <w:sz w:val="20"/>
              </w:rPr>
            </w:pPr>
            <w:r w:rsidRPr="00D9117F">
              <w:rPr>
                <w:rFonts w:ascii="Times New Roman" w:hAnsi="Times New Roman"/>
                <w:sz w:val="20"/>
              </w:rPr>
              <w:t>1</w:t>
            </w:r>
          </w:p>
        </w:tc>
        <w:tc>
          <w:tcPr>
            <w:tcW w:w="1605" w:type="dxa"/>
            <w:tcBorders>
              <w:bottom w:val="single" w:sz="4" w:space="0" w:color="auto"/>
            </w:tcBorders>
          </w:tcPr>
          <w:p w14:paraId="73648163" w14:textId="77777777" w:rsidR="00142E14" w:rsidRPr="00E928A7" w:rsidRDefault="00142E14" w:rsidP="00EE784A">
            <w:pPr>
              <w:rPr>
                <w:rFonts w:ascii="Times New Roman" w:hAnsi="Times New Roman"/>
                <w:sz w:val="20"/>
              </w:rPr>
            </w:pPr>
            <w:r w:rsidRPr="00E928A7">
              <w:rPr>
                <w:rFonts w:ascii="Times New Roman" w:hAnsi="Times New Roman"/>
                <w:sz w:val="20"/>
              </w:rPr>
              <w:t>1 request</w:t>
            </w:r>
            <w:r w:rsidR="00305ECE" w:rsidRPr="00E928A7">
              <w:rPr>
                <w:rFonts w:ascii="Times New Roman" w:hAnsi="Times New Roman"/>
                <w:sz w:val="20"/>
              </w:rPr>
              <w:t>.</w:t>
            </w:r>
          </w:p>
        </w:tc>
        <w:tc>
          <w:tcPr>
            <w:tcW w:w="1271" w:type="dxa"/>
            <w:tcBorders>
              <w:bottom w:val="single" w:sz="4" w:space="0" w:color="auto"/>
            </w:tcBorders>
          </w:tcPr>
          <w:p w14:paraId="71C4BA82" w14:textId="77777777" w:rsidR="00142E14" w:rsidRPr="00D9117F" w:rsidRDefault="00142E14" w:rsidP="00866F83">
            <w:pPr>
              <w:jc w:val="right"/>
              <w:rPr>
                <w:rFonts w:ascii="Times New Roman" w:hAnsi="Times New Roman"/>
                <w:sz w:val="20"/>
              </w:rPr>
            </w:pPr>
            <w:r w:rsidRPr="00D9117F">
              <w:rPr>
                <w:rFonts w:ascii="Times New Roman" w:hAnsi="Times New Roman"/>
                <w:sz w:val="20"/>
              </w:rPr>
              <w:t>1</w:t>
            </w:r>
          </w:p>
        </w:tc>
      </w:tr>
      <w:tr w:rsidR="008F0917" w:rsidRPr="00D9117F" w14:paraId="5A585A75" w14:textId="77777777" w:rsidTr="00E928A7">
        <w:tc>
          <w:tcPr>
            <w:tcW w:w="1170" w:type="dxa"/>
            <w:tcBorders>
              <w:top w:val="single" w:sz="4" w:space="0" w:color="auto"/>
              <w:bottom w:val="single" w:sz="4" w:space="0" w:color="auto"/>
            </w:tcBorders>
          </w:tcPr>
          <w:p w14:paraId="1C9861DE" w14:textId="77777777" w:rsidR="008F0917" w:rsidRPr="00D9117F" w:rsidRDefault="008F0917" w:rsidP="005C5CFB">
            <w:pPr>
              <w:widowControl/>
              <w:tabs>
                <w:tab w:val="left" w:pos="-1080"/>
                <w:tab w:val="left" w:pos="-720"/>
                <w:tab w:val="left" w:pos="0"/>
                <w:tab w:val="left" w:pos="360"/>
                <w:tab w:val="left" w:pos="810"/>
                <w:tab w:val="left" w:pos="1260"/>
                <w:tab w:val="left" w:pos="3600"/>
              </w:tabs>
              <w:rPr>
                <w:rFonts w:ascii="Times New Roman" w:hAnsi="Times New Roman"/>
                <w:sz w:val="20"/>
              </w:rPr>
            </w:pPr>
            <w:r w:rsidRPr="00D9117F">
              <w:rPr>
                <w:rFonts w:ascii="Times New Roman" w:hAnsi="Times New Roman"/>
                <w:sz w:val="20"/>
              </w:rPr>
              <w:t>35(a); 44(a); 47</w:t>
            </w:r>
          </w:p>
        </w:tc>
        <w:tc>
          <w:tcPr>
            <w:tcW w:w="4090" w:type="dxa"/>
            <w:tcBorders>
              <w:top w:val="single" w:sz="4" w:space="0" w:color="auto"/>
              <w:bottom w:val="single" w:sz="4" w:space="0" w:color="auto"/>
            </w:tcBorders>
          </w:tcPr>
          <w:p w14:paraId="1CEF5113" w14:textId="77777777" w:rsidR="008F0917" w:rsidRPr="00D9117F" w:rsidRDefault="008F0917" w:rsidP="00646D7F">
            <w:pPr>
              <w:widowControl/>
              <w:tabs>
                <w:tab w:val="left" w:pos="-1080"/>
                <w:tab w:val="left" w:pos="-720"/>
                <w:tab w:val="left" w:pos="0"/>
                <w:tab w:val="left" w:pos="360"/>
                <w:tab w:val="left" w:pos="810"/>
                <w:tab w:val="left" w:pos="1260"/>
                <w:tab w:val="left" w:pos="3600"/>
              </w:tabs>
              <w:rPr>
                <w:rFonts w:ascii="Times New Roman" w:hAnsi="Times New Roman"/>
                <w:sz w:val="20"/>
              </w:rPr>
            </w:pPr>
            <w:r w:rsidRPr="00D9117F">
              <w:rPr>
                <w:rFonts w:ascii="Times New Roman" w:hAnsi="Times New Roman"/>
                <w:sz w:val="20"/>
              </w:rPr>
              <w:t>Notify BSEE of intent to begin drilling</w:t>
            </w:r>
            <w:r w:rsidR="005C5CFB" w:rsidRPr="00D9117F">
              <w:rPr>
                <w:rFonts w:ascii="Times New Roman" w:hAnsi="Times New Roman"/>
                <w:sz w:val="20"/>
              </w:rPr>
              <w:t xml:space="preserve"> and depth of target</w:t>
            </w:r>
            <w:r w:rsidRPr="00D9117F">
              <w:rPr>
                <w:rFonts w:ascii="Times New Roman" w:hAnsi="Times New Roman"/>
                <w:sz w:val="20"/>
              </w:rPr>
              <w:t>.</w:t>
            </w:r>
          </w:p>
        </w:tc>
        <w:tc>
          <w:tcPr>
            <w:tcW w:w="1104" w:type="dxa"/>
            <w:tcBorders>
              <w:top w:val="single" w:sz="4" w:space="0" w:color="auto"/>
              <w:bottom w:val="single" w:sz="4" w:space="0" w:color="auto"/>
            </w:tcBorders>
          </w:tcPr>
          <w:p w14:paraId="24060E0F" w14:textId="77777777" w:rsidR="008F0917" w:rsidRPr="00D9117F" w:rsidRDefault="008F0917" w:rsidP="00646D7F">
            <w:pPr>
              <w:widowControl/>
              <w:tabs>
                <w:tab w:val="left" w:pos="-1080"/>
                <w:tab w:val="left" w:pos="-720"/>
                <w:tab w:val="left" w:pos="1050"/>
                <w:tab w:val="left" w:pos="2310"/>
              </w:tabs>
              <w:rPr>
                <w:rFonts w:ascii="Times New Roman" w:hAnsi="Times New Roman"/>
                <w:sz w:val="20"/>
              </w:rPr>
            </w:pPr>
            <w:r w:rsidRPr="00D9117F">
              <w:rPr>
                <w:rFonts w:ascii="Times New Roman" w:hAnsi="Times New Roman"/>
                <w:sz w:val="20"/>
              </w:rPr>
              <w:t>1</w:t>
            </w:r>
          </w:p>
        </w:tc>
        <w:tc>
          <w:tcPr>
            <w:tcW w:w="1605" w:type="dxa"/>
            <w:tcBorders>
              <w:top w:val="single" w:sz="4" w:space="0" w:color="auto"/>
              <w:bottom w:val="single" w:sz="4" w:space="0" w:color="auto"/>
            </w:tcBorders>
          </w:tcPr>
          <w:p w14:paraId="17562C38" w14:textId="77777777" w:rsidR="008F0917" w:rsidRPr="00E928A7" w:rsidRDefault="008F0917" w:rsidP="00646D7F">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2 notifications.</w:t>
            </w:r>
          </w:p>
        </w:tc>
        <w:tc>
          <w:tcPr>
            <w:tcW w:w="1271" w:type="dxa"/>
            <w:tcBorders>
              <w:top w:val="single" w:sz="4" w:space="0" w:color="auto"/>
              <w:bottom w:val="single" w:sz="4" w:space="0" w:color="auto"/>
            </w:tcBorders>
          </w:tcPr>
          <w:p w14:paraId="5FEB20DB" w14:textId="77777777" w:rsidR="008F0917" w:rsidRPr="00D9117F" w:rsidRDefault="008F0917" w:rsidP="00646D7F">
            <w:pPr>
              <w:widowControl/>
              <w:tabs>
                <w:tab w:val="left" w:pos="-1080"/>
                <w:tab w:val="left" w:pos="-720"/>
                <w:tab w:val="left" w:pos="1050"/>
                <w:tab w:val="left" w:pos="2310"/>
              </w:tabs>
              <w:jc w:val="right"/>
              <w:rPr>
                <w:rFonts w:ascii="Times New Roman" w:hAnsi="Times New Roman"/>
                <w:sz w:val="20"/>
              </w:rPr>
            </w:pPr>
            <w:r w:rsidRPr="00D9117F">
              <w:rPr>
                <w:rFonts w:ascii="Times New Roman" w:hAnsi="Times New Roman"/>
                <w:sz w:val="20"/>
              </w:rPr>
              <w:t xml:space="preserve"> 2</w:t>
            </w:r>
          </w:p>
        </w:tc>
      </w:tr>
      <w:tr w:rsidR="008F0917" w:rsidRPr="00C9470F" w14:paraId="52FE2440" w14:textId="77777777" w:rsidTr="00E928A7">
        <w:tc>
          <w:tcPr>
            <w:tcW w:w="1170" w:type="dxa"/>
            <w:tcBorders>
              <w:top w:val="single" w:sz="4" w:space="0" w:color="auto"/>
              <w:bottom w:val="single" w:sz="4" w:space="0" w:color="auto"/>
            </w:tcBorders>
          </w:tcPr>
          <w:p w14:paraId="0A931FBC" w14:textId="77777777" w:rsidR="008F0917" w:rsidRPr="00C9470F" w:rsidRDefault="008F0917" w:rsidP="00646D7F">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35(c), (d); 44(b), (d), (e)</w:t>
            </w:r>
          </w:p>
        </w:tc>
        <w:tc>
          <w:tcPr>
            <w:tcW w:w="4090" w:type="dxa"/>
            <w:tcBorders>
              <w:top w:val="single" w:sz="4" w:space="0" w:color="auto"/>
              <w:bottom w:val="single" w:sz="4" w:space="0" w:color="auto"/>
            </w:tcBorders>
          </w:tcPr>
          <w:p w14:paraId="493531FC" w14:textId="77777777" w:rsidR="008F0917" w:rsidRPr="00C9470F" w:rsidRDefault="008F0917" w:rsidP="008F0917">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that production has begun, request confirmation of the size of RSV</w:t>
            </w:r>
            <w:r>
              <w:rPr>
                <w:rFonts w:ascii="Times New Roman" w:hAnsi="Times New Roman"/>
                <w:sz w:val="20"/>
              </w:rPr>
              <w:t xml:space="preserve"> - </w:t>
            </w:r>
            <w:r w:rsidRPr="00C9470F">
              <w:rPr>
                <w:rFonts w:ascii="Times New Roman" w:hAnsi="Times New Roman"/>
                <w:sz w:val="20"/>
              </w:rPr>
              <w:t xml:space="preserve">provide </w:t>
            </w:r>
            <w:r>
              <w:rPr>
                <w:rFonts w:ascii="Times New Roman" w:hAnsi="Times New Roman"/>
                <w:sz w:val="20"/>
              </w:rPr>
              <w:t xml:space="preserve">any/all </w:t>
            </w:r>
            <w:r w:rsidRPr="00C9470F">
              <w:rPr>
                <w:rFonts w:ascii="Times New Roman" w:hAnsi="Times New Roman"/>
                <w:sz w:val="20"/>
              </w:rPr>
              <w:t>supporting documentation.</w:t>
            </w:r>
          </w:p>
        </w:tc>
        <w:tc>
          <w:tcPr>
            <w:tcW w:w="1104" w:type="dxa"/>
            <w:tcBorders>
              <w:top w:val="single" w:sz="4" w:space="0" w:color="auto"/>
              <w:bottom w:val="single" w:sz="4" w:space="0" w:color="auto"/>
            </w:tcBorders>
          </w:tcPr>
          <w:p w14:paraId="18CB5D5A" w14:textId="77777777" w:rsidR="008F0917" w:rsidRPr="00C9470F" w:rsidRDefault="008F0917" w:rsidP="00646D7F">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1605" w:type="dxa"/>
            <w:tcBorders>
              <w:top w:val="single" w:sz="4" w:space="0" w:color="auto"/>
              <w:bottom w:val="single" w:sz="4" w:space="0" w:color="auto"/>
            </w:tcBorders>
          </w:tcPr>
          <w:p w14:paraId="4CC90024" w14:textId="77777777" w:rsidR="008F0917" w:rsidRPr="00E928A7" w:rsidRDefault="008F0917" w:rsidP="00646D7F">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2 notifications.</w:t>
            </w:r>
          </w:p>
        </w:tc>
        <w:tc>
          <w:tcPr>
            <w:tcW w:w="1271" w:type="dxa"/>
            <w:tcBorders>
              <w:top w:val="single" w:sz="4" w:space="0" w:color="auto"/>
              <w:bottom w:val="single" w:sz="4" w:space="0" w:color="auto"/>
            </w:tcBorders>
          </w:tcPr>
          <w:p w14:paraId="561732A1" w14:textId="77777777" w:rsidR="008F0917" w:rsidRPr="00C9470F" w:rsidRDefault="008F0917"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4</w:t>
            </w:r>
          </w:p>
        </w:tc>
      </w:tr>
      <w:tr w:rsidR="00142E14" w:rsidRPr="00C9470F" w14:paraId="6C3BB793" w14:textId="77777777" w:rsidTr="00E928A7">
        <w:tc>
          <w:tcPr>
            <w:tcW w:w="1170" w:type="dxa"/>
            <w:tcBorders>
              <w:top w:val="single" w:sz="4" w:space="0" w:color="auto"/>
              <w:bottom w:val="single" w:sz="4" w:space="0" w:color="auto"/>
            </w:tcBorders>
          </w:tcPr>
          <w:p w14:paraId="7AC19C50" w14:textId="77777777" w:rsidR="00142E14" w:rsidRPr="00C9470F" w:rsidRDefault="00142E14" w:rsidP="00EE784A">
            <w:pPr>
              <w:rPr>
                <w:rFonts w:ascii="Times New Roman" w:hAnsi="Times New Roman"/>
                <w:sz w:val="20"/>
              </w:rPr>
            </w:pPr>
            <w:r w:rsidRPr="00C9470F">
              <w:rPr>
                <w:rFonts w:ascii="Times New Roman" w:hAnsi="Times New Roman"/>
                <w:sz w:val="20"/>
              </w:rPr>
              <w:t>35(d); 4</w:t>
            </w:r>
            <w:r w:rsidR="00E0266A" w:rsidRPr="00C9470F">
              <w:rPr>
                <w:rFonts w:ascii="Times New Roman" w:hAnsi="Times New Roman"/>
                <w:sz w:val="20"/>
              </w:rPr>
              <w:t>4</w:t>
            </w:r>
            <w:r w:rsidRPr="00C9470F">
              <w:rPr>
                <w:rFonts w:ascii="Times New Roman" w:hAnsi="Times New Roman"/>
                <w:sz w:val="20"/>
              </w:rPr>
              <w:t>(e)</w:t>
            </w:r>
          </w:p>
        </w:tc>
        <w:tc>
          <w:tcPr>
            <w:tcW w:w="4090" w:type="dxa"/>
            <w:tcBorders>
              <w:top w:val="single" w:sz="4" w:space="0" w:color="auto"/>
              <w:bottom w:val="single" w:sz="4" w:space="0" w:color="auto"/>
            </w:tcBorders>
          </w:tcPr>
          <w:p w14:paraId="7096ACEF" w14:textId="77777777" w:rsidR="00142E14" w:rsidRPr="00C9470F" w:rsidRDefault="00142E14" w:rsidP="00EE784A">
            <w:pPr>
              <w:rPr>
                <w:rFonts w:ascii="Times New Roman" w:hAnsi="Times New Roman"/>
                <w:sz w:val="20"/>
              </w:rPr>
            </w:pPr>
            <w:r w:rsidRPr="00C9470F">
              <w:rPr>
                <w:rFonts w:ascii="Times New Roman" w:hAnsi="Times New Roman"/>
                <w:sz w:val="20"/>
              </w:rPr>
              <w:t>Request to extend the deadline for beginning production</w:t>
            </w:r>
            <w:r w:rsidR="00AA6C24" w:rsidRPr="00C9470F">
              <w:rPr>
                <w:rFonts w:ascii="Times New Roman" w:hAnsi="Times New Roman"/>
                <w:sz w:val="20"/>
              </w:rPr>
              <w:t xml:space="preserve"> with required supporting documentation</w:t>
            </w:r>
            <w:r w:rsidRPr="00C9470F">
              <w:rPr>
                <w:rFonts w:ascii="Times New Roman" w:hAnsi="Times New Roman"/>
                <w:sz w:val="20"/>
              </w:rPr>
              <w:t>.</w:t>
            </w:r>
          </w:p>
        </w:tc>
        <w:tc>
          <w:tcPr>
            <w:tcW w:w="1104" w:type="dxa"/>
            <w:tcBorders>
              <w:top w:val="single" w:sz="4" w:space="0" w:color="auto"/>
              <w:bottom w:val="single" w:sz="4" w:space="0" w:color="auto"/>
            </w:tcBorders>
          </w:tcPr>
          <w:p w14:paraId="5F754109" w14:textId="77777777" w:rsidR="00040A76" w:rsidRPr="00C9470F" w:rsidRDefault="00B96945" w:rsidP="00EE784A">
            <w:pPr>
              <w:rPr>
                <w:rFonts w:ascii="Times New Roman" w:hAnsi="Times New Roman"/>
                <w:strike/>
                <w:sz w:val="20"/>
              </w:rPr>
            </w:pPr>
            <w:r w:rsidRPr="00C9470F">
              <w:rPr>
                <w:rFonts w:ascii="Times New Roman" w:hAnsi="Times New Roman"/>
                <w:strike/>
                <w:sz w:val="20"/>
              </w:rPr>
              <w:t>4</w:t>
            </w:r>
          </w:p>
          <w:p w14:paraId="304CEBFC" w14:textId="77777777" w:rsidR="00142E14" w:rsidRPr="00C9470F" w:rsidRDefault="00142E14" w:rsidP="00EE784A">
            <w:pPr>
              <w:rPr>
                <w:rFonts w:ascii="Times New Roman" w:hAnsi="Times New Roman"/>
                <w:strike/>
                <w:sz w:val="20"/>
              </w:rPr>
            </w:pPr>
          </w:p>
        </w:tc>
        <w:tc>
          <w:tcPr>
            <w:tcW w:w="1605" w:type="dxa"/>
            <w:tcBorders>
              <w:top w:val="single" w:sz="4" w:space="0" w:color="auto"/>
              <w:bottom w:val="single" w:sz="4" w:space="0" w:color="auto"/>
            </w:tcBorders>
          </w:tcPr>
          <w:p w14:paraId="1205E3BD" w14:textId="77777777" w:rsidR="00040A76" w:rsidRPr="00E928A7" w:rsidRDefault="002A39EA" w:rsidP="00187455">
            <w:pPr>
              <w:rPr>
                <w:rFonts w:ascii="Times New Roman" w:hAnsi="Times New Roman"/>
                <w:sz w:val="20"/>
              </w:rPr>
            </w:pPr>
            <w:r w:rsidRPr="00E928A7">
              <w:rPr>
                <w:rFonts w:ascii="Times New Roman" w:hAnsi="Times New Roman"/>
                <w:sz w:val="20"/>
              </w:rPr>
              <w:t>1</w:t>
            </w:r>
            <w:r w:rsidR="00C51A33" w:rsidRPr="00E928A7">
              <w:rPr>
                <w:rFonts w:ascii="Times New Roman" w:hAnsi="Times New Roman"/>
                <w:sz w:val="20"/>
              </w:rPr>
              <w:t xml:space="preserve"> </w:t>
            </w:r>
            <w:r w:rsidR="00142E14" w:rsidRPr="00E928A7">
              <w:rPr>
                <w:rFonts w:ascii="Times New Roman" w:hAnsi="Times New Roman"/>
                <w:sz w:val="20"/>
              </w:rPr>
              <w:t>request</w:t>
            </w:r>
            <w:r w:rsidR="00305ECE" w:rsidRPr="00E928A7">
              <w:rPr>
                <w:rFonts w:ascii="Times New Roman" w:hAnsi="Times New Roman"/>
                <w:sz w:val="20"/>
              </w:rPr>
              <w:t>.</w:t>
            </w:r>
            <w:r w:rsidR="00040A76" w:rsidRPr="00E928A7">
              <w:rPr>
                <w:rFonts w:ascii="Times New Roman" w:hAnsi="Times New Roman"/>
                <w:sz w:val="20"/>
              </w:rPr>
              <w:t xml:space="preserve"> </w:t>
            </w:r>
            <w:r w:rsidR="00C51A33" w:rsidRPr="00E928A7">
              <w:rPr>
                <w:rFonts w:ascii="Times New Roman" w:hAnsi="Times New Roman"/>
                <w:sz w:val="20"/>
              </w:rPr>
              <w:t xml:space="preserve"> </w:t>
            </w:r>
          </w:p>
        </w:tc>
        <w:tc>
          <w:tcPr>
            <w:tcW w:w="1271" w:type="dxa"/>
            <w:tcBorders>
              <w:top w:val="single" w:sz="4" w:space="0" w:color="auto"/>
              <w:bottom w:val="single" w:sz="4" w:space="0" w:color="auto"/>
            </w:tcBorders>
          </w:tcPr>
          <w:p w14:paraId="06FE7E30" w14:textId="77777777" w:rsidR="00040A76" w:rsidRPr="00C9470F" w:rsidRDefault="002A39EA" w:rsidP="00866F83">
            <w:pPr>
              <w:jc w:val="right"/>
              <w:rPr>
                <w:rFonts w:ascii="Times New Roman" w:hAnsi="Times New Roman"/>
                <w:sz w:val="20"/>
              </w:rPr>
            </w:pPr>
            <w:r>
              <w:rPr>
                <w:rFonts w:ascii="Times New Roman" w:hAnsi="Times New Roman"/>
                <w:sz w:val="20"/>
              </w:rPr>
              <w:t>4</w:t>
            </w:r>
          </w:p>
        </w:tc>
      </w:tr>
      <w:tr w:rsidR="00380FF1" w:rsidRPr="00C9470F" w14:paraId="436A8A92" w14:textId="77777777" w:rsidTr="00E928A7">
        <w:tc>
          <w:tcPr>
            <w:tcW w:w="1170" w:type="dxa"/>
            <w:tcBorders>
              <w:top w:val="single" w:sz="4" w:space="0" w:color="auto"/>
              <w:bottom w:val="single" w:sz="4" w:space="0" w:color="auto"/>
            </w:tcBorders>
          </w:tcPr>
          <w:p w14:paraId="49FE6ED3" w14:textId="77777777" w:rsidR="00380FF1" w:rsidRPr="00C9470F" w:rsidRDefault="00380FF1" w:rsidP="00686A77">
            <w:pPr>
              <w:rPr>
                <w:rFonts w:ascii="Times New Roman" w:hAnsi="Times New Roman"/>
                <w:sz w:val="20"/>
              </w:rPr>
            </w:pPr>
            <w:r w:rsidRPr="00C9470F">
              <w:rPr>
                <w:rFonts w:ascii="Times New Roman" w:hAnsi="Times New Roman"/>
                <w:sz w:val="20"/>
              </w:rPr>
              <w:t>41(d)</w:t>
            </w:r>
          </w:p>
        </w:tc>
        <w:tc>
          <w:tcPr>
            <w:tcW w:w="4090" w:type="dxa"/>
            <w:tcBorders>
              <w:top w:val="single" w:sz="4" w:space="0" w:color="auto"/>
              <w:bottom w:val="single" w:sz="4" w:space="0" w:color="auto"/>
            </w:tcBorders>
          </w:tcPr>
          <w:p w14:paraId="40EE6833" w14:textId="77777777" w:rsidR="00380FF1" w:rsidRPr="00C9470F" w:rsidRDefault="00380FF1" w:rsidP="00686A77">
            <w:pPr>
              <w:rPr>
                <w:rFonts w:ascii="Times New Roman" w:hAnsi="Times New Roman"/>
                <w:sz w:val="20"/>
              </w:rPr>
            </w:pPr>
            <w:r w:rsidRPr="00C9470F">
              <w:rPr>
                <w:rFonts w:ascii="Times New Roman" w:hAnsi="Times New Roman"/>
                <w:sz w:val="20"/>
              </w:rPr>
              <w:t>Request a refund of or recoup royalties from qualified wells &gt;200 meters but &lt;400 meters.</w:t>
            </w:r>
          </w:p>
        </w:tc>
        <w:tc>
          <w:tcPr>
            <w:tcW w:w="1104" w:type="dxa"/>
            <w:tcBorders>
              <w:top w:val="single" w:sz="4" w:space="0" w:color="auto"/>
              <w:bottom w:val="single" w:sz="4" w:space="0" w:color="auto"/>
            </w:tcBorders>
          </w:tcPr>
          <w:p w14:paraId="15203450" w14:textId="77777777" w:rsidR="00380FF1" w:rsidRPr="00C9470F" w:rsidRDefault="00380FF1" w:rsidP="00686A77">
            <w:pPr>
              <w:rPr>
                <w:rFonts w:ascii="Times New Roman" w:hAnsi="Times New Roman"/>
                <w:sz w:val="20"/>
              </w:rPr>
            </w:pPr>
            <w:r w:rsidRPr="00C9470F">
              <w:rPr>
                <w:rFonts w:ascii="Times New Roman" w:hAnsi="Times New Roman"/>
                <w:sz w:val="20"/>
              </w:rPr>
              <w:t>1</w:t>
            </w:r>
          </w:p>
        </w:tc>
        <w:tc>
          <w:tcPr>
            <w:tcW w:w="1605" w:type="dxa"/>
            <w:tcBorders>
              <w:top w:val="single" w:sz="4" w:space="0" w:color="auto"/>
              <w:bottom w:val="single" w:sz="4" w:space="0" w:color="auto"/>
            </w:tcBorders>
          </w:tcPr>
          <w:p w14:paraId="0F8394FE" w14:textId="77777777" w:rsidR="00380FF1" w:rsidRPr="00E928A7" w:rsidRDefault="00380FF1" w:rsidP="00686A77">
            <w:pPr>
              <w:rPr>
                <w:rFonts w:ascii="Times New Roman" w:hAnsi="Times New Roman"/>
                <w:sz w:val="20"/>
              </w:rPr>
            </w:pPr>
            <w:r w:rsidRPr="00E928A7">
              <w:rPr>
                <w:rFonts w:ascii="Times New Roman" w:hAnsi="Times New Roman"/>
                <w:sz w:val="20"/>
              </w:rPr>
              <w:t>1 request</w:t>
            </w:r>
            <w:r w:rsidR="00305ECE" w:rsidRPr="00E928A7">
              <w:rPr>
                <w:rFonts w:ascii="Times New Roman" w:hAnsi="Times New Roman"/>
                <w:sz w:val="20"/>
              </w:rPr>
              <w:t>.</w:t>
            </w:r>
          </w:p>
        </w:tc>
        <w:tc>
          <w:tcPr>
            <w:tcW w:w="1271" w:type="dxa"/>
            <w:tcBorders>
              <w:top w:val="single" w:sz="4" w:space="0" w:color="auto"/>
              <w:bottom w:val="single" w:sz="4" w:space="0" w:color="auto"/>
            </w:tcBorders>
          </w:tcPr>
          <w:p w14:paraId="45F78307" w14:textId="77777777" w:rsidR="00380FF1" w:rsidRPr="00C9470F" w:rsidRDefault="00380FF1" w:rsidP="00866F83">
            <w:pPr>
              <w:jc w:val="right"/>
              <w:rPr>
                <w:rFonts w:ascii="Times New Roman" w:hAnsi="Times New Roman"/>
                <w:sz w:val="20"/>
              </w:rPr>
            </w:pPr>
            <w:r w:rsidRPr="00C9470F">
              <w:rPr>
                <w:rFonts w:ascii="Times New Roman" w:hAnsi="Times New Roman"/>
                <w:sz w:val="20"/>
              </w:rPr>
              <w:t>1</w:t>
            </w:r>
          </w:p>
        </w:tc>
      </w:tr>
      <w:tr w:rsidR="00380FF1" w:rsidRPr="00C9470F" w14:paraId="21470201" w14:textId="77777777" w:rsidTr="00E928A7">
        <w:tc>
          <w:tcPr>
            <w:tcW w:w="1170" w:type="dxa"/>
            <w:tcBorders>
              <w:top w:val="single" w:sz="4" w:space="0" w:color="auto"/>
              <w:bottom w:val="single" w:sz="4" w:space="0" w:color="auto"/>
            </w:tcBorders>
          </w:tcPr>
          <w:p w14:paraId="6952D383"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35(a); 44(a); 47(a)</w:t>
            </w:r>
          </w:p>
        </w:tc>
        <w:tc>
          <w:tcPr>
            <w:tcW w:w="4090" w:type="dxa"/>
            <w:tcBorders>
              <w:top w:val="single" w:sz="4" w:space="0" w:color="auto"/>
              <w:bottom w:val="single" w:sz="4" w:space="0" w:color="auto"/>
            </w:tcBorders>
          </w:tcPr>
          <w:p w14:paraId="29892594"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Notify </w:t>
            </w:r>
            <w:r w:rsidR="006F4B7C" w:rsidRPr="00C9470F">
              <w:rPr>
                <w:rFonts w:ascii="Times New Roman" w:hAnsi="Times New Roman"/>
                <w:sz w:val="20"/>
              </w:rPr>
              <w:t>BSEE</w:t>
            </w:r>
            <w:r w:rsidRPr="00C9470F">
              <w:rPr>
                <w:rFonts w:ascii="Times New Roman" w:hAnsi="Times New Roman"/>
                <w:sz w:val="20"/>
              </w:rPr>
              <w:t xml:space="preserve"> of intent to begin drilling.</w:t>
            </w:r>
          </w:p>
        </w:tc>
        <w:tc>
          <w:tcPr>
            <w:tcW w:w="1104" w:type="dxa"/>
            <w:tcBorders>
              <w:top w:val="single" w:sz="4" w:space="0" w:color="auto"/>
              <w:bottom w:val="single" w:sz="4" w:space="0" w:color="auto"/>
            </w:tcBorders>
          </w:tcPr>
          <w:p w14:paraId="0D736234" w14:textId="77777777" w:rsidR="00380FF1" w:rsidRPr="00C9470F" w:rsidRDefault="00380FF1"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top w:val="single" w:sz="4" w:space="0" w:color="auto"/>
              <w:bottom w:val="single" w:sz="4" w:space="0" w:color="auto"/>
            </w:tcBorders>
          </w:tcPr>
          <w:p w14:paraId="1E8B2AA7" w14:textId="77777777" w:rsidR="00380FF1" w:rsidRPr="00E928A7" w:rsidRDefault="00C51A33" w:rsidP="00EE784A">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2 </w:t>
            </w:r>
            <w:r w:rsidR="00380FF1" w:rsidRPr="00E928A7">
              <w:rPr>
                <w:rFonts w:ascii="Times New Roman" w:hAnsi="Times New Roman"/>
                <w:sz w:val="20"/>
              </w:rPr>
              <w:t>notifications</w:t>
            </w:r>
            <w:r w:rsidR="00305ECE" w:rsidRPr="00E928A7">
              <w:rPr>
                <w:rFonts w:ascii="Times New Roman" w:hAnsi="Times New Roman"/>
                <w:sz w:val="20"/>
              </w:rPr>
              <w:t>.</w:t>
            </w:r>
          </w:p>
        </w:tc>
        <w:tc>
          <w:tcPr>
            <w:tcW w:w="1271" w:type="dxa"/>
            <w:tcBorders>
              <w:top w:val="single" w:sz="4" w:space="0" w:color="auto"/>
              <w:bottom w:val="single" w:sz="4" w:space="0" w:color="auto"/>
            </w:tcBorders>
          </w:tcPr>
          <w:p w14:paraId="5BF00043" w14:textId="77777777" w:rsidR="00380FF1" w:rsidRPr="00C9470F" w:rsidRDefault="00380FF1"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sidR="00D65050" w:rsidRPr="00C9470F">
              <w:rPr>
                <w:rFonts w:ascii="Times New Roman" w:hAnsi="Times New Roman"/>
                <w:sz w:val="20"/>
              </w:rPr>
              <w:t>2</w:t>
            </w:r>
          </w:p>
        </w:tc>
      </w:tr>
      <w:tr w:rsidR="00380FF1" w:rsidRPr="00C9470F" w14:paraId="134D6E37" w14:textId="77777777" w:rsidTr="00E928A7">
        <w:tc>
          <w:tcPr>
            <w:tcW w:w="1170" w:type="dxa"/>
            <w:tcBorders>
              <w:top w:val="single" w:sz="4" w:space="0" w:color="auto"/>
              <w:bottom w:val="single" w:sz="4" w:space="0" w:color="auto"/>
            </w:tcBorders>
          </w:tcPr>
          <w:p w14:paraId="3C2496E9"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35(c), (d); 44(b), (d), (e)</w:t>
            </w:r>
          </w:p>
        </w:tc>
        <w:tc>
          <w:tcPr>
            <w:tcW w:w="4090" w:type="dxa"/>
            <w:tcBorders>
              <w:top w:val="single" w:sz="4" w:space="0" w:color="auto"/>
              <w:bottom w:val="single" w:sz="4" w:space="0" w:color="auto"/>
            </w:tcBorders>
          </w:tcPr>
          <w:p w14:paraId="62BE4B79"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Notify </w:t>
            </w:r>
            <w:r w:rsidR="006F4B7C" w:rsidRPr="00C9470F">
              <w:rPr>
                <w:rFonts w:ascii="Times New Roman" w:hAnsi="Times New Roman"/>
                <w:sz w:val="20"/>
              </w:rPr>
              <w:t>BSEE</w:t>
            </w:r>
            <w:r w:rsidRPr="00C9470F">
              <w:rPr>
                <w:rFonts w:ascii="Times New Roman" w:hAnsi="Times New Roman"/>
                <w:sz w:val="20"/>
              </w:rPr>
              <w:t xml:space="preserve"> that production has begun, request confirmation of the size of RSV, provide </w:t>
            </w:r>
            <w:r w:rsidR="00590C9F">
              <w:rPr>
                <w:rFonts w:ascii="Times New Roman" w:hAnsi="Times New Roman"/>
                <w:sz w:val="20"/>
              </w:rPr>
              <w:t xml:space="preserve">any/all </w:t>
            </w:r>
            <w:r w:rsidRPr="00C9470F">
              <w:rPr>
                <w:rFonts w:ascii="Times New Roman" w:hAnsi="Times New Roman"/>
                <w:sz w:val="20"/>
              </w:rPr>
              <w:t>supporting documentation</w:t>
            </w:r>
            <w:r w:rsidR="008F0917">
              <w:rPr>
                <w:rFonts w:ascii="Times New Roman" w:hAnsi="Times New Roman"/>
                <w:sz w:val="20"/>
              </w:rPr>
              <w:t xml:space="preserve"> (</w:t>
            </w:r>
            <w:r w:rsidR="008F0917" w:rsidRPr="008F0917">
              <w:rPr>
                <w:rFonts w:ascii="Times New Roman" w:hAnsi="Times New Roman"/>
                <w:i/>
                <w:sz w:val="20"/>
              </w:rPr>
              <w:t>i.e.,</w:t>
            </w:r>
            <w:r w:rsidR="008F0917">
              <w:rPr>
                <w:rFonts w:ascii="Times New Roman" w:hAnsi="Times New Roman"/>
                <w:sz w:val="20"/>
              </w:rPr>
              <w:t xml:space="preserve"> request to extend deadline, credible activity schedule, etc)</w:t>
            </w:r>
            <w:r w:rsidRPr="00C9470F">
              <w:rPr>
                <w:rFonts w:ascii="Times New Roman" w:hAnsi="Times New Roman"/>
                <w:sz w:val="20"/>
              </w:rPr>
              <w:t>.</w:t>
            </w:r>
          </w:p>
        </w:tc>
        <w:tc>
          <w:tcPr>
            <w:tcW w:w="1104" w:type="dxa"/>
            <w:tcBorders>
              <w:top w:val="single" w:sz="4" w:space="0" w:color="auto"/>
              <w:bottom w:val="single" w:sz="4" w:space="0" w:color="auto"/>
            </w:tcBorders>
          </w:tcPr>
          <w:p w14:paraId="39625133" w14:textId="77777777" w:rsidR="00380FF1" w:rsidRPr="00C9470F" w:rsidRDefault="00380FF1"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w:t>
            </w:r>
          </w:p>
        </w:tc>
        <w:tc>
          <w:tcPr>
            <w:tcW w:w="1605" w:type="dxa"/>
            <w:tcBorders>
              <w:top w:val="single" w:sz="4" w:space="0" w:color="auto"/>
              <w:bottom w:val="single" w:sz="4" w:space="0" w:color="auto"/>
            </w:tcBorders>
          </w:tcPr>
          <w:p w14:paraId="0BD1EF1E" w14:textId="77777777" w:rsidR="00380FF1" w:rsidRPr="00E928A7" w:rsidRDefault="00C51A33" w:rsidP="00EE784A">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2 </w:t>
            </w:r>
            <w:r w:rsidR="00380FF1" w:rsidRPr="00E928A7">
              <w:rPr>
                <w:rFonts w:ascii="Times New Roman" w:hAnsi="Times New Roman"/>
                <w:sz w:val="20"/>
              </w:rPr>
              <w:t>notifications</w:t>
            </w:r>
            <w:r w:rsidR="00305ECE" w:rsidRPr="00E928A7">
              <w:rPr>
                <w:rFonts w:ascii="Times New Roman" w:hAnsi="Times New Roman"/>
                <w:sz w:val="20"/>
              </w:rPr>
              <w:t>.</w:t>
            </w:r>
          </w:p>
        </w:tc>
        <w:tc>
          <w:tcPr>
            <w:tcW w:w="1271" w:type="dxa"/>
            <w:tcBorders>
              <w:top w:val="single" w:sz="4" w:space="0" w:color="auto"/>
              <w:bottom w:val="single" w:sz="4" w:space="0" w:color="auto"/>
            </w:tcBorders>
          </w:tcPr>
          <w:p w14:paraId="0FCF005B" w14:textId="77777777" w:rsidR="00380FF1" w:rsidRPr="00C9470F" w:rsidRDefault="00B372A9"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4</w:t>
            </w:r>
          </w:p>
        </w:tc>
      </w:tr>
      <w:tr w:rsidR="00380FF1" w:rsidRPr="00C9470F" w14:paraId="737CDC4D" w14:textId="77777777" w:rsidTr="00E928A7">
        <w:tc>
          <w:tcPr>
            <w:tcW w:w="1170" w:type="dxa"/>
            <w:tcBorders>
              <w:top w:val="single" w:sz="4" w:space="0" w:color="auto"/>
            </w:tcBorders>
          </w:tcPr>
          <w:p w14:paraId="1C89EE94"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46</w:t>
            </w:r>
          </w:p>
        </w:tc>
        <w:tc>
          <w:tcPr>
            <w:tcW w:w="4090" w:type="dxa"/>
            <w:tcBorders>
              <w:top w:val="single" w:sz="4" w:space="0" w:color="auto"/>
            </w:tcBorders>
          </w:tcPr>
          <w:p w14:paraId="729258E3"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Provide data from well to confirm and attest well drilled was an unsuccessful certified well with supporting documentation and request supplement</w:t>
            </w:r>
            <w:r w:rsidR="005C5CFB">
              <w:rPr>
                <w:rFonts w:ascii="Times New Roman" w:hAnsi="Times New Roman"/>
                <w:sz w:val="20"/>
              </w:rPr>
              <w:t xml:space="preserve"> (RSS)</w:t>
            </w:r>
            <w:r w:rsidRPr="00C9470F">
              <w:rPr>
                <w:rFonts w:ascii="Times New Roman" w:hAnsi="Times New Roman"/>
                <w:sz w:val="20"/>
              </w:rPr>
              <w:t>.</w:t>
            </w:r>
          </w:p>
        </w:tc>
        <w:tc>
          <w:tcPr>
            <w:tcW w:w="1104" w:type="dxa"/>
            <w:tcBorders>
              <w:top w:val="single" w:sz="4" w:space="0" w:color="auto"/>
            </w:tcBorders>
          </w:tcPr>
          <w:p w14:paraId="7368F459" w14:textId="77777777" w:rsidR="00380FF1" w:rsidRPr="00C9470F" w:rsidRDefault="00380FF1"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8</w:t>
            </w:r>
          </w:p>
        </w:tc>
        <w:tc>
          <w:tcPr>
            <w:tcW w:w="1605" w:type="dxa"/>
            <w:tcBorders>
              <w:top w:val="single" w:sz="4" w:space="0" w:color="auto"/>
            </w:tcBorders>
          </w:tcPr>
          <w:p w14:paraId="1C72EC27" w14:textId="77777777" w:rsidR="00380FF1" w:rsidRPr="00E928A7" w:rsidRDefault="00C51A33" w:rsidP="00EE784A">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00380FF1" w:rsidRPr="00E928A7">
              <w:rPr>
                <w:rFonts w:ascii="Times New Roman" w:hAnsi="Times New Roman"/>
                <w:sz w:val="20"/>
              </w:rPr>
              <w:t>response</w:t>
            </w:r>
            <w:r w:rsidR="00305ECE" w:rsidRPr="00E928A7">
              <w:rPr>
                <w:rFonts w:ascii="Times New Roman" w:hAnsi="Times New Roman"/>
                <w:sz w:val="20"/>
              </w:rPr>
              <w:t>.</w:t>
            </w:r>
          </w:p>
        </w:tc>
        <w:tc>
          <w:tcPr>
            <w:tcW w:w="1271" w:type="dxa"/>
            <w:tcBorders>
              <w:top w:val="single" w:sz="4" w:space="0" w:color="auto"/>
            </w:tcBorders>
          </w:tcPr>
          <w:p w14:paraId="7FDA4458" w14:textId="77777777" w:rsidR="00380FF1" w:rsidRPr="00C9470F" w:rsidRDefault="00B372A9"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8</w:t>
            </w:r>
          </w:p>
        </w:tc>
      </w:tr>
      <w:tr w:rsidR="00045984" w:rsidRPr="00C9470F" w14:paraId="217EFF2C" w14:textId="77777777" w:rsidTr="00E928A7">
        <w:tc>
          <w:tcPr>
            <w:tcW w:w="1170" w:type="dxa"/>
            <w:tcBorders>
              <w:bottom w:val="single" w:sz="8" w:space="0" w:color="auto"/>
            </w:tcBorders>
          </w:tcPr>
          <w:p w14:paraId="181C6B63" w14:textId="77777777" w:rsidR="00045984" w:rsidRPr="00C9470F" w:rsidRDefault="00045984"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49(b)</w:t>
            </w:r>
          </w:p>
        </w:tc>
        <w:tc>
          <w:tcPr>
            <w:tcW w:w="4090" w:type="dxa"/>
            <w:tcBorders>
              <w:bottom w:val="single" w:sz="8" w:space="0" w:color="auto"/>
            </w:tcBorders>
          </w:tcPr>
          <w:p w14:paraId="155080B8" w14:textId="77777777" w:rsidR="00045984" w:rsidRPr="00C9470F" w:rsidRDefault="00045984"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Notify BSEE or decision to exercise option to replace one set of deep gas royalty suspension terms for another set of such terms</w:t>
            </w:r>
            <w:r>
              <w:rPr>
                <w:rFonts w:ascii="Times New Roman" w:hAnsi="Times New Roman"/>
                <w:sz w:val="20"/>
              </w:rPr>
              <w:t>.</w:t>
            </w:r>
          </w:p>
        </w:tc>
        <w:tc>
          <w:tcPr>
            <w:tcW w:w="3980" w:type="dxa"/>
            <w:gridSpan w:val="3"/>
            <w:tcBorders>
              <w:bottom w:val="single" w:sz="8" w:space="0" w:color="auto"/>
            </w:tcBorders>
          </w:tcPr>
          <w:p w14:paraId="4C66DED2" w14:textId="77777777" w:rsidR="00045984" w:rsidRPr="00C9470F" w:rsidRDefault="00045984" w:rsidP="00045984">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BSEE SOL requires that this reg text stay for legacy purposes only.  Last time any respondent could use was 2004; hence, no burden.</w:t>
            </w:r>
          </w:p>
        </w:tc>
      </w:tr>
      <w:tr w:rsidR="00511A3C" w:rsidRPr="00C9470F" w14:paraId="019A81DD" w14:textId="77777777" w:rsidTr="00E928A7">
        <w:trPr>
          <w:trHeight w:val="215"/>
        </w:trPr>
        <w:tc>
          <w:tcPr>
            <w:tcW w:w="1170" w:type="dxa"/>
            <w:vMerge w:val="restart"/>
          </w:tcPr>
          <w:p w14:paraId="20100F81" w14:textId="77777777" w:rsidR="00511A3C" w:rsidRPr="00C9470F" w:rsidRDefault="00511A3C"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51; 83; 84</w:t>
            </w:r>
            <w:r w:rsidR="00B10D53">
              <w:rPr>
                <w:rFonts w:ascii="Times New Roman" w:hAnsi="Times New Roman"/>
                <w:sz w:val="20"/>
              </w:rPr>
              <w:t xml:space="preserve">; </w:t>
            </w:r>
            <w:r w:rsidRPr="00C9470F">
              <w:rPr>
                <w:rFonts w:ascii="Times New Roman" w:hAnsi="Times New Roman"/>
                <w:sz w:val="20"/>
              </w:rPr>
              <w:t>NTL</w:t>
            </w:r>
          </w:p>
        </w:tc>
        <w:tc>
          <w:tcPr>
            <w:tcW w:w="4090" w:type="dxa"/>
            <w:vMerge w:val="restart"/>
          </w:tcPr>
          <w:p w14:paraId="232F9D82" w14:textId="77777777" w:rsidR="00511A3C" w:rsidRPr="00C9470F" w:rsidRDefault="00511A3C"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that generate earnings that cannot sustain continued production (end-of-life lease); required supporting documentation</w:t>
            </w:r>
            <w:r w:rsidR="00E757C8">
              <w:rPr>
                <w:rFonts w:ascii="Times New Roman" w:hAnsi="Times New Roman"/>
                <w:sz w:val="20"/>
              </w:rPr>
              <w:t>; include payment confirmation receipt</w:t>
            </w:r>
            <w:r w:rsidRPr="00C9470F">
              <w:rPr>
                <w:rFonts w:ascii="Times New Roman" w:hAnsi="Times New Roman"/>
                <w:sz w:val="20"/>
              </w:rPr>
              <w:t xml:space="preserve">. </w:t>
            </w:r>
          </w:p>
        </w:tc>
        <w:tc>
          <w:tcPr>
            <w:tcW w:w="1104" w:type="dxa"/>
          </w:tcPr>
          <w:p w14:paraId="74BA4F4D" w14:textId="77777777" w:rsidR="00511A3C" w:rsidRPr="00C9470F" w:rsidRDefault="00511A3C"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100</w:t>
            </w:r>
          </w:p>
        </w:tc>
        <w:tc>
          <w:tcPr>
            <w:tcW w:w="1605" w:type="dxa"/>
          </w:tcPr>
          <w:p w14:paraId="2A813D54" w14:textId="77777777" w:rsidR="00511A3C" w:rsidRPr="00E928A7" w:rsidRDefault="00511A3C" w:rsidP="00646D7F">
            <w:pPr>
              <w:widowControl/>
              <w:tabs>
                <w:tab w:val="left" w:pos="-1080"/>
                <w:tab w:val="left" w:pos="-720"/>
                <w:tab w:val="left" w:pos="1050"/>
                <w:tab w:val="left" w:pos="2310"/>
              </w:tabs>
              <w:rPr>
                <w:rFonts w:ascii="Times New Roman" w:hAnsi="Times New Roman"/>
                <w:strike/>
                <w:sz w:val="20"/>
              </w:rPr>
            </w:pPr>
            <w:r w:rsidRPr="00E928A7">
              <w:rPr>
                <w:rFonts w:ascii="Times New Roman" w:hAnsi="Times New Roman"/>
                <w:sz w:val="20"/>
              </w:rPr>
              <w:t xml:space="preserve">1 application every </w:t>
            </w:r>
            <w:r w:rsidR="00646D7F"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3B1A78D6" w14:textId="77777777" w:rsidR="00511A3C" w:rsidRPr="00C9470F" w:rsidRDefault="00646D7F"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10</w:t>
            </w:r>
          </w:p>
        </w:tc>
      </w:tr>
      <w:tr w:rsidR="00380FF1" w:rsidRPr="00C9470F" w14:paraId="34591D40" w14:textId="77777777" w:rsidTr="00E928A7">
        <w:trPr>
          <w:trHeight w:val="214"/>
        </w:trPr>
        <w:tc>
          <w:tcPr>
            <w:tcW w:w="1170" w:type="dxa"/>
            <w:vMerge/>
            <w:tcBorders>
              <w:bottom w:val="single" w:sz="8" w:space="0" w:color="auto"/>
            </w:tcBorders>
          </w:tcPr>
          <w:p w14:paraId="1F749FC7"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Borders>
              <w:bottom w:val="single" w:sz="8" w:space="0" w:color="auto"/>
            </w:tcBorders>
          </w:tcPr>
          <w:p w14:paraId="58225A60"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Borders>
              <w:bottom w:val="single" w:sz="8" w:space="0" w:color="auto"/>
            </w:tcBorders>
          </w:tcPr>
          <w:p w14:paraId="38F20C59" w14:textId="77777777" w:rsidR="00380FF1" w:rsidRPr="00E928A7" w:rsidRDefault="000C1BC5" w:rsidP="00112BCD">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00380FF1" w:rsidRPr="00E928A7">
              <w:rPr>
                <w:rFonts w:ascii="Times New Roman" w:hAnsi="Times New Roman"/>
                <w:sz w:val="20"/>
              </w:rPr>
              <w:t>pplication</w:t>
            </w:r>
            <w:r w:rsidRPr="00E928A7">
              <w:rPr>
                <w:rFonts w:ascii="Times New Roman" w:hAnsi="Times New Roman"/>
                <w:sz w:val="20"/>
              </w:rPr>
              <w:t xml:space="preserve"> </w:t>
            </w:r>
            <w:r w:rsidR="00380FF1" w:rsidRPr="00E928A7">
              <w:rPr>
                <w:rFonts w:ascii="Times New Roman" w:hAnsi="Times New Roman"/>
                <w:sz w:val="20"/>
              </w:rPr>
              <w:t>1/</w:t>
            </w:r>
            <w:r w:rsidR="00646D7F" w:rsidRPr="00E928A7">
              <w:rPr>
                <w:rFonts w:ascii="Times New Roman" w:hAnsi="Times New Roman"/>
                <w:sz w:val="20"/>
              </w:rPr>
              <w:t xml:space="preserve">10 </w:t>
            </w:r>
            <w:r w:rsidR="00380FF1" w:rsidRPr="00E928A7">
              <w:rPr>
                <w:rFonts w:ascii="Times New Roman" w:hAnsi="Times New Roman"/>
                <w:sz w:val="20"/>
              </w:rPr>
              <w:t>x $8,000 = $</w:t>
            </w:r>
            <w:r w:rsidR="00646D7F" w:rsidRPr="00E928A7">
              <w:rPr>
                <w:rFonts w:ascii="Times New Roman" w:hAnsi="Times New Roman"/>
                <w:sz w:val="20"/>
              </w:rPr>
              <w:t>800</w:t>
            </w:r>
            <w:r w:rsidR="00380FF1" w:rsidRPr="00E928A7">
              <w:rPr>
                <w:rFonts w:ascii="Times New Roman" w:hAnsi="Times New Roman"/>
                <w:sz w:val="20"/>
              </w:rPr>
              <w:t>*</w:t>
            </w:r>
          </w:p>
          <w:p w14:paraId="38D0910B" w14:textId="77777777" w:rsidR="00380FF1" w:rsidRPr="00E928A7" w:rsidRDefault="000C1BC5" w:rsidP="00F1498B">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00380FF1" w:rsidRPr="00E928A7">
              <w:rPr>
                <w:rFonts w:ascii="Times New Roman" w:hAnsi="Times New Roman"/>
                <w:sz w:val="20"/>
              </w:rPr>
              <w:t>udit</w:t>
            </w:r>
            <w:r w:rsidRPr="00E928A7">
              <w:rPr>
                <w:rFonts w:ascii="Times New Roman" w:hAnsi="Times New Roman"/>
                <w:sz w:val="20"/>
              </w:rPr>
              <w:t xml:space="preserve"> </w:t>
            </w:r>
            <w:r w:rsidR="00380FF1" w:rsidRPr="00E928A7">
              <w:rPr>
                <w:rFonts w:ascii="Times New Roman" w:hAnsi="Times New Roman"/>
                <w:sz w:val="20"/>
              </w:rPr>
              <w:t>1/</w:t>
            </w:r>
            <w:r w:rsidR="00F1498B" w:rsidRPr="00E928A7">
              <w:rPr>
                <w:rFonts w:ascii="Times New Roman" w:hAnsi="Times New Roman"/>
                <w:sz w:val="20"/>
              </w:rPr>
              <w:t>10</w:t>
            </w:r>
            <w:r w:rsidR="00380FF1" w:rsidRPr="00E928A7">
              <w:rPr>
                <w:rFonts w:ascii="Times New Roman" w:hAnsi="Times New Roman"/>
                <w:sz w:val="20"/>
              </w:rPr>
              <w:t xml:space="preserve"> x $12,500 = $</w:t>
            </w:r>
            <w:r w:rsidR="00646D7F" w:rsidRPr="00E928A7">
              <w:rPr>
                <w:rFonts w:ascii="Times New Roman" w:hAnsi="Times New Roman"/>
                <w:sz w:val="20"/>
              </w:rPr>
              <w:t>1,250</w:t>
            </w:r>
            <w:r w:rsidR="00380FF1" w:rsidRPr="00E928A7">
              <w:rPr>
                <w:rFonts w:ascii="Times New Roman" w:hAnsi="Times New Roman"/>
                <w:sz w:val="20"/>
              </w:rPr>
              <w:t xml:space="preserve"> </w:t>
            </w:r>
          </w:p>
        </w:tc>
      </w:tr>
      <w:tr w:rsidR="00187455" w:rsidRPr="00C9470F" w14:paraId="0F48292C" w14:textId="77777777" w:rsidTr="00E928A7">
        <w:trPr>
          <w:trHeight w:val="214"/>
        </w:trPr>
        <w:tc>
          <w:tcPr>
            <w:tcW w:w="1170" w:type="dxa"/>
            <w:tcBorders>
              <w:bottom w:val="single" w:sz="4" w:space="0" w:color="auto"/>
            </w:tcBorders>
          </w:tcPr>
          <w:p w14:paraId="59C3FA50" w14:textId="77777777" w:rsidR="00187455" w:rsidRPr="00C9470F" w:rsidRDefault="00187455"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52</w:t>
            </w:r>
          </w:p>
        </w:tc>
        <w:tc>
          <w:tcPr>
            <w:tcW w:w="4090" w:type="dxa"/>
            <w:tcBorders>
              <w:bottom w:val="single" w:sz="4" w:space="0" w:color="auto"/>
            </w:tcBorders>
          </w:tcPr>
          <w:p w14:paraId="4E66B5A4" w14:textId="77777777" w:rsidR="00187455" w:rsidRPr="00C9470F" w:rsidRDefault="00187455"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Demonstrate ability to qualify</w:t>
            </w:r>
            <w:r w:rsidR="00CC49E9">
              <w:rPr>
                <w:rFonts w:ascii="Times New Roman" w:hAnsi="Times New Roman"/>
                <w:sz w:val="20"/>
              </w:rPr>
              <w:t>/requalify</w:t>
            </w:r>
            <w:r w:rsidRPr="00C9470F">
              <w:rPr>
                <w:rFonts w:ascii="Times New Roman" w:hAnsi="Times New Roman"/>
                <w:sz w:val="20"/>
              </w:rPr>
              <w:t xml:space="preserve"> for royalty relief or to re-qualify.</w:t>
            </w:r>
          </w:p>
        </w:tc>
        <w:tc>
          <w:tcPr>
            <w:tcW w:w="1104" w:type="dxa"/>
            <w:tcBorders>
              <w:bottom w:val="single" w:sz="4" w:space="0" w:color="auto"/>
            </w:tcBorders>
          </w:tcPr>
          <w:p w14:paraId="5553219A" w14:textId="77777777" w:rsidR="00187455" w:rsidRPr="00C9470F" w:rsidRDefault="00187455"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bottom w:val="single" w:sz="4" w:space="0" w:color="auto"/>
            </w:tcBorders>
          </w:tcPr>
          <w:p w14:paraId="713D06A8" w14:textId="77777777" w:rsidR="00187455" w:rsidRPr="00E928A7" w:rsidRDefault="00187455" w:rsidP="00EE784A">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1 response.</w:t>
            </w:r>
          </w:p>
        </w:tc>
        <w:tc>
          <w:tcPr>
            <w:tcW w:w="1271" w:type="dxa"/>
            <w:tcBorders>
              <w:bottom w:val="single" w:sz="4" w:space="0" w:color="auto"/>
            </w:tcBorders>
          </w:tcPr>
          <w:p w14:paraId="4D354295" w14:textId="77777777" w:rsidR="00187455" w:rsidRPr="00C9470F" w:rsidRDefault="00187455"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00380FF1" w:rsidRPr="00C9470F" w14:paraId="5F7C71EF" w14:textId="77777777" w:rsidTr="00E928A7">
        <w:tc>
          <w:tcPr>
            <w:tcW w:w="1170" w:type="dxa"/>
            <w:tcBorders>
              <w:top w:val="single" w:sz="4" w:space="0" w:color="auto"/>
            </w:tcBorders>
          </w:tcPr>
          <w:p w14:paraId="5E6024B2"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55</w:t>
            </w:r>
          </w:p>
        </w:tc>
        <w:tc>
          <w:tcPr>
            <w:tcW w:w="4090" w:type="dxa"/>
            <w:tcBorders>
              <w:top w:val="single" w:sz="4" w:space="0" w:color="auto"/>
            </w:tcBorders>
          </w:tcPr>
          <w:p w14:paraId="296CA4D8" w14:textId="77777777" w:rsidR="00380FF1" w:rsidRPr="00C9470F" w:rsidRDefault="00380FF1"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Renounce relief arrangement (end-of-life) (seldom, if ever will be used; minimal burden to prepare letter).</w:t>
            </w:r>
          </w:p>
        </w:tc>
        <w:tc>
          <w:tcPr>
            <w:tcW w:w="1104" w:type="dxa"/>
            <w:tcBorders>
              <w:top w:val="single" w:sz="4" w:space="0" w:color="auto"/>
            </w:tcBorders>
          </w:tcPr>
          <w:p w14:paraId="47FCC6B0" w14:textId="77777777" w:rsidR="00380FF1" w:rsidRPr="00C9470F" w:rsidRDefault="00380FF1"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Borders>
              <w:top w:val="single" w:sz="4" w:space="0" w:color="auto"/>
            </w:tcBorders>
          </w:tcPr>
          <w:p w14:paraId="475F2E12" w14:textId="77777777" w:rsidR="00380FF1" w:rsidRPr="00E928A7" w:rsidRDefault="00380FF1" w:rsidP="00646D7F">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00305ECE" w:rsidRPr="00E928A7">
              <w:rPr>
                <w:rFonts w:ascii="Times New Roman" w:hAnsi="Times New Roman"/>
                <w:sz w:val="20"/>
              </w:rPr>
              <w:t>l</w:t>
            </w:r>
            <w:r w:rsidRPr="00E928A7">
              <w:rPr>
                <w:rFonts w:ascii="Times New Roman" w:hAnsi="Times New Roman"/>
                <w:sz w:val="20"/>
              </w:rPr>
              <w:t xml:space="preserve">etter every </w:t>
            </w:r>
            <w:r w:rsidR="00646D7F" w:rsidRPr="00E928A7">
              <w:rPr>
                <w:rFonts w:ascii="Times New Roman" w:hAnsi="Times New Roman"/>
                <w:sz w:val="20"/>
              </w:rPr>
              <w:t xml:space="preserve">10 </w:t>
            </w:r>
            <w:r w:rsidRPr="00E928A7">
              <w:rPr>
                <w:rFonts w:ascii="Times New Roman" w:hAnsi="Times New Roman"/>
                <w:sz w:val="20"/>
              </w:rPr>
              <w:t>years</w:t>
            </w:r>
            <w:r w:rsidR="00305ECE" w:rsidRPr="00E928A7">
              <w:rPr>
                <w:rFonts w:ascii="Times New Roman" w:hAnsi="Times New Roman"/>
                <w:sz w:val="20"/>
              </w:rPr>
              <w:t>.</w:t>
            </w:r>
          </w:p>
        </w:tc>
        <w:tc>
          <w:tcPr>
            <w:tcW w:w="1271" w:type="dxa"/>
            <w:tcBorders>
              <w:top w:val="single" w:sz="4" w:space="0" w:color="auto"/>
            </w:tcBorders>
          </w:tcPr>
          <w:p w14:paraId="2977441A" w14:textId="77777777" w:rsidR="00380FF1" w:rsidRPr="00C9470F" w:rsidRDefault="00380FF1" w:rsidP="00112BCD">
            <w:pPr>
              <w:widowControl/>
              <w:tabs>
                <w:tab w:val="left" w:pos="-1080"/>
                <w:tab w:val="left" w:pos="-720"/>
                <w:tab w:val="left" w:pos="1050"/>
                <w:tab w:val="left" w:pos="2310"/>
              </w:tabs>
              <w:jc w:val="right"/>
              <w:rPr>
                <w:rFonts w:ascii="Times New Roman" w:hAnsi="Times New Roman"/>
                <w:strike/>
                <w:sz w:val="20"/>
              </w:rPr>
            </w:pPr>
            <w:r w:rsidRPr="00C9470F">
              <w:rPr>
                <w:rFonts w:ascii="Times New Roman" w:hAnsi="Times New Roman"/>
                <w:sz w:val="20"/>
              </w:rPr>
              <w:t>1</w:t>
            </w:r>
          </w:p>
        </w:tc>
      </w:tr>
      <w:tr w:rsidR="00FC1138" w:rsidRPr="00C9470F" w14:paraId="251F00DB" w14:textId="77777777" w:rsidTr="00E928A7">
        <w:tc>
          <w:tcPr>
            <w:tcW w:w="1170" w:type="dxa"/>
            <w:vMerge w:val="restart"/>
          </w:tcPr>
          <w:p w14:paraId="442BCB85" w14:textId="77777777" w:rsidR="00B10D53" w:rsidRDefault="00FC1138"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80</w:t>
            </w:r>
            <w:r w:rsidR="00B10D53">
              <w:rPr>
                <w:rFonts w:ascii="Times New Roman" w:hAnsi="Times New Roman"/>
                <w:sz w:val="20"/>
              </w:rPr>
              <w:t xml:space="preserve">; </w:t>
            </w:r>
          </w:p>
          <w:p w14:paraId="5F2B8428" w14:textId="77777777" w:rsidR="00DB1EAB" w:rsidRPr="00C9470F" w:rsidRDefault="00DB1EAB"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14:paraId="2379E061" w14:textId="77777777" w:rsidR="00FC1138" w:rsidRPr="00C9470F" w:rsidRDefault="00FC1138" w:rsidP="007027DC">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Application—apart from formal programs for royalty relief for marginal producing lease (Special Case Relief);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p>
        </w:tc>
        <w:tc>
          <w:tcPr>
            <w:tcW w:w="1104" w:type="dxa"/>
            <w:shd w:val="clear" w:color="auto" w:fill="auto"/>
          </w:tcPr>
          <w:p w14:paraId="15A1A7A8" w14:textId="77777777" w:rsidR="00FC1138" w:rsidRPr="00C9470F" w:rsidRDefault="00FC1138" w:rsidP="005F5FB6">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250</w:t>
            </w:r>
          </w:p>
        </w:tc>
        <w:tc>
          <w:tcPr>
            <w:tcW w:w="1605" w:type="dxa"/>
            <w:shd w:val="clear" w:color="auto" w:fill="auto"/>
          </w:tcPr>
          <w:p w14:paraId="75A99745" w14:textId="77777777" w:rsidR="00FC1138" w:rsidRPr="00E928A7" w:rsidRDefault="00FC1138" w:rsidP="00646D7F">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00305ECE" w:rsidRPr="00E928A7">
              <w:rPr>
                <w:rFonts w:ascii="Times New Roman" w:hAnsi="Times New Roman"/>
                <w:sz w:val="20"/>
              </w:rPr>
              <w:t>a</w:t>
            </w:r>
            <w:r w:rsidRPr="00E928A7">
              <w:rPr>
                <w:rFonts w:ascii="Times New Roman" w:hAnsi="Times New Roman"/>
                <w:sz w:val="20"/>
              </w:rPr>
              <w:t xml:space="preserve">pplication every </w:t>
            </w:r>
            <w:r w:rsidR="00646D7F" w:rsidRPr="00E928A7">
              <w:rPr>
                <w:rFonts w:ascii="Times New Roman" w:hAnsi="Times New Roman"/>
                <w:sz w:val="20"/>
              </w:rPr>
              <w:t xml:space="preserve">10 </w:t>
            </w:r>
            <w:r w:rsidRPr="00E928A7">
              <w:rPr>
                <w:rFonts w:ascii="Times New Roman" w:hAnsi="Times New Roman"/>
                <w:sz w:val="20"/>
              </w:rPr>
              <w:t>years</w:t>
            </w:r>
            <w:r w:rsidR="00305ECE" w:rsidRPr="00E928A7">
              <w:rPr>
                <w:rFonts w:ascii="Times New Roman" w:hAnsi="Times New Roman"/>
                <w:sz w:val="20"/>
              </w:rPr>
              <w:t>.</w:t>
            </w:r>
          </w:p>
        </w:tc>
        <w:tc>
          <w:tcPr>
            <w:tcW w:w="1271" w:type="dxa"/>
            <w:tcBorders>
              <w:bottom w:val="single" w:sz="8" w:space="0" w:color="auto"/>
            </w:tcBorders>
          </w:tcPr>
          <w:p w14:paraId="061D1799" w14:textId="77777777" w:rsidR="00FC1138" w:rsidRPr="00C9470F" w:rsidRDefault="00B372A9" w:rsidP="00646D7F">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sidR="00646D7F">
              <w:rPr>
                <w:rFonts w:ascii="Times New Roman" w:hAnsi="Times New Roman"/>
                <w:sz w:val="20"/>
              </w:rPr>
              <w:t>25</w:t>
            </w:r>
          </w:p>
        </w:tc>
      </w:tr>
      <w:tr w:rsidR="00FC1138" w:rsidRPr="00C9470F" w14:paraId="36E90CE8" w14:textId="77777777" w:rsidTr="00E928A7">
        <w:tc>
          <w:tcPr>
            <w:tcW w:w="1170" w:type="dxa"/>
            <w:vMerge/>
            <w:tcBorders>
              <w:bottom w:val="single" w:sz="8" w:space="0" w:color="auto"/>
            </w:tcBorders>
          </w:tcPr>
          <w:p w14:paraId="317094D8" w14:textId="77777777" w:rsidR="00FC1138" w:rsidRPr="00C9470F" w:rsidRDefault="00FC1138" w:rsidP="00686A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Borders>
              <w:bottom w:val="single" w:sz="8" w:space="0" w:color="auto"/>
            </w:tcBorders>
          </w:tcPr>
          <w:p w14:paraId="470B00A7" w14:textId="77777777" w:rsidR="00FC1138" w:rsidRPr="00C9470F" w:rsidRDefault="00FC1138" w:rsidP="00686A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Borders>
              <w:bottom w:val="single" w:sz="8" w:space="0" w:color="auto"/>
            </w:tcBorders>
            <w:shd w:val="clear" w:color="auto" w:fill="auto"/>
          </w:tcPr>
          <w:p w14:paraId="0C24ECE0" w14:textId="77777777" w:rsidR="00FC1138" w:rsidRPr="00E928A7" w:rsidRDefault="000C1BC5" w:rsidP="00112BCD">
            <w:pPr>
              <w:widowControl/>
              <w:tabs>
                <w:tab w:val="left" w:pos="-1080"/>
                <w:tab w:val="left" w:pos="-720"/>
                <w:tab w:val="left" w:pos="1140"/>
                <w:tab w:val="left" w:pos="2310"/>
              </w:tabs>
              <w:jc w:val="right"/>
              <w:rPr>
                <w:rFonts w:ascii="Times New Roman" w:hAnsi="Times New Roman"/>
                <w:sz w:val="20"/>
              </w:rPr>
            </w:pPr>
            <w:r w:rsidRPr="00E928A7">
              <w:rPr>
                <w:rFonts w:ascii="Times New Roman" w:hAnsi="Times New Roman"/>
                <w:sz w:val="20"/>
              </w:rPr>
              <w:t>a</w:t>
            </w:r>
            <w:r w:rsidR="00FC1138" w:rsidRPr="00E928A7">
              <w:rPr>
                <w:rFonts w:ascii="Times New Roman" w:hAnsi="Times New Roman"/>
                <w:sz w:val="20"/>
              </w:rPr>
              <w:t>pplication</w:t>
            </w:r>
            <w:r w:rsidRPr="00E928A7">
              <w:rPr>
                <w:rFonts w:ascii="Times New Roman" w:hAnsi="Times New Roman"/>
                <w:sz w:val="20"/>
              </w:rPr>
              <w:t xml:space="preserve"> </w:t>
            </w:r>
            <w:r w:rsidR="00FC1138" w:rsidRPr="00E928A7">
              <w:rPr>
                <w:rFonts w:ascii="Times New Roman" w:hAnsi="Times New Roman"/>
                <w:sz w:val="20"/>
              </w:rPr>
              <w:t>1/</w:t>
            </w:r>
            <w:r w:rsidR="00646D7F" w:rsidRPr="00E928A7">
              <w:rPr>
                <w:rFonts w:ascii="Times New Roman" w:hAnsi="Times New Roman"/>
                <w:sz w:val="20"/>
              </w:rPr>
              <w:t xml:space="preserve">10 </w:t>
            </w:r>
            <w:r w:rsidR="00FC1138" w:rsidRPr="00E928A7">
              <w:rPr>
                <w:rFonts w:ascii="Times New Roman" w:hAnsi="Times New Roman"/>
                <w:sz w:val="20"/>
              </w:rPr>
              <w:t>x $8,000** = $</w:t>
            </w:r>
            <w:r w:rsidR="00B372A9" w:rsidRPr="00E928A7">
              <w:rPr>
                <w:rFonts w:ascii="Times New Roman" w:hAnsi="Times New Roman"/>
                <w:sz w:val="20"/>
              </w:rPr>
              <w:t xml:space="preserve"> </w:t>
            </w:r>
            <w:r w:rsidR="00646D7F" w:rsidRPr="00E928A7">
              <w:rPr>
                <w:rFonts w:ascii="Times New Roman" w:hAnsi="Times New Roman"/>
                <w:sz w:val="20"/>
              </w:rPr>
              <w:t>800</w:t>
            </w:r>
          </w:p>
          <w:p w14:paraId="7F9FF78E" w14:textId="77777777" w:rsidR="00FC1138" w:rsidRPr="00E928A7" w:rsidRDefault="00305ECE" w:rsidP="00646D7F">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00FC1138" w:rsidRPr="00E928A7">
              <w:rPr>
                <w:rFonts w:ascii="Times New Roman" w:hAnsi="Times New Roman"/>
                <w:sz w:val="20"/>
              </w:rPr>
              <w:t>udit</w:t>
            </w:r>
            <w:r w:rsidR="000C1BC5" w:rsidRPr="00E928A7">
              <w:rPr>
                <w:rFonts w:ascii="Times New Roman" w:hAnsi="Times New Roman"/>
                <w:sz w:val="20"/>
              </w:rPr>
              <w:t xml:space="preserve"> </w:t>
            </w:r>
            <w:r w:rsidR="00FC1138" w:rsidRPr="00E928A7">
              <w:rPr>
                <w:rFonts w:ascii="Times New Roman" w:hAnsi="Times New Roman"/>
                <w:sz w:val="20"/>
              </w:rPr>
              <w:t>1/</w:t>
            </w:r>
            <w:r w:rsidR="00646D7F" w:rsidRPr="00E928A7">
              <w:rPr>
                <w:rFonts w:ascii="Times New Roman" w:hAnsi="Times New Roman"/>
                <w:sz w:val="20"/>
              </w:rPr>
              <w:t xml:space="preserve">10 </w:t>
            </w:r>
            <w:r w:rsidR="00FC1138" w:rsidRPr="00E928A7">
              <w:rPr>
                <w:rFonts w:ascii="Times New Roman" w:hAnsi="Times New Roman"/>
                <w:sz w:val="20"/>
              </w:rPr>
              <w:t>x $1</w:t>
            </w:r>
            <w:r w:rsidR="00DB1EAB" w:rsidRPr="00E928A7">
              <w:rPr>
                <w:rFonts w:ascii="Times New Roman" w:hAnsi="Times New Roman"/>
                <w:sz w:val="20"/>
              </w:rPr>
              <w:t>2</w:t>
            </w:r>
            <w:r w:rsidR="00FC1138" w:rsidRPr="00E928A7">
              <w:rPr>
                <w:rFonts w:ascii="Times New Roman" w:hAnsi="Times New Roman"/>
                <w:sz w:val="20"/>
              </w:rPr>
              <w:t>,</w:t>
            </w:r>
            <w:r w:rsidR="00DB1EAB" w:rsidRPr="00E928A7">
              <w:rPr>
                <w:rFonts w:ascii="Times New Roman" w:hAnsi="Times New Roman"/>
                <w:sz w:val="20"/>
              </w:rPr>
              <w:t>5</w:t>
            </w:r>
            <w:r w:rsidR="00FC1138" w:rsidRPr="00E928A7">
              <w:rPr>
                <w:rFonts w:ascii="Times New Roman" w:hAnsi="Times New Roman"/>
                <w:sz w:val="20"/>
              </w:rPr>
              <w:t>00 = $</w:t>
            </w:r>
            <w:r w:rsidR="00646D7F" w:rsidRPr="00E928A7">
              <w:rPr>
                <w:rFonts w:ascii="Times New Roman" w:hAnsi="Times New Roman"/>
                <w:sz w:val="20"/>
              </w:rPr>
              <w:t>1,250</w:t>
            </w:r>
          </w:p>
        </w:tc>
      </w:tr>
      <w:tr w:rsidR="00FC1138" w:rsidRPr="00C9470F" w14:paraId="0D576EE8" w14:textId="77777777" w:rsidTr="00E928A7">
        <w:tc>
          <w:tcPr>
            <w:tcW w:w="1170" w:type="dxa"/>
            <w:vMerge w:val="restart"/>
          </w:tcPr>
          <w:p w14:paraId="25A0DFBF" w14:textId="77777777" w:rsidR="00FC1138" w:rsidRPr="00C9470F" w:rsidRDefault="00FC1138" w:rsidP="005F5FB6">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80</w:t>
            </w:r>
            <w:r w:rsidR="00B10D53">
              <w:rPr>
                <w:rFonts w:ascii="Times New Roman" w:hAnsi="Times New Roman"/>
                <w:sz w:val="20"/>
              </w:rPr>
              <w:t xml:space="preserve">; </w:t>
            </w:r>
          </w:p>
          <w:p w14:paraId="27B47675" w14:textId="77777777" w:rsidR="00DB1EAB" w:rsidRPr="00C9470F" w:rsidRDefault="00DB1EAB" w:rsidP="005F5FB6">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14:paraId="513138B3" w14:textId="77777777" w:rsidR="00FC1138" w:rsidRPr="00C9470F" w:rsidRDefault="00FC1138" w:rsidP="007027DC">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Application—apart from formal programs for royalty relief for marginal expansion project or marginal non-producing lease (Special Case Relief);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p>
        </w:tc>
        <w:tc>
          <w:tcPr>
            <w:tcW w:w="1104" w:type="dxa"/>
            <w:shd w:val="clear" w:color="auto" w:fill="auto"/>
          </w:tcPr>
          <w:p w14:paraId="68590ED4" w14:textId="77777777" w:rsidR="00FC1138" w:rsidRPr="00C9470F" w:rsidRDefault="00FC1138" w:rsidP="005F5FB6">
            <w:pPr>
              <w:widowControl/>
              <w:tabs>
                <w:tab w:val="left" w:pos="-1080"/>
                <w:tab w:val="left" w:pos="-720"/>
                <w:tab w:val="left" w:pos="1050"/>
                <w:tab w:val="left" w:pos="2310"/>
              </w:tabs>
              <w:ind w:left="1260" w:hanging="1260"/>
              <w:rPr>
                <w:rFonts w:ascii="Times New Roman" w:hAnsi="Times New Roman"/>
                <w:sz w:val="20"/>
              </w:rPr>
            </w:pPr>
            <w:r w:rsidRPr="00C9470F">
              <w:rPr>
                <w:rFonts w:ascii="Times New Roman" w:hAnsi="Times New Roman"/>
                <w:sz w:val="20"/>
              </w:rPr>
              <w:t>1,000</w:t>
            </w:r>
          </w:p>
        </w:tc>
        <w:tc>
          <w:tcPr>
            <w:tcW w:w="1605" w:type="dxa"/>
            <w:shd w:val="clear" w:color="auto" w:fill="auto"/>
          </w:tcPr>
          <w:p w14:paraId="3B9AD91F" w14:textId="77777777" w:rsidR="00FC1138" w:rsidRPr="00E928A7" w:rsidRDefault="00FC1138" w:rsidP="00646D7F">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w:t>
            </w:r>
            <w:r w:rsidR="00305ECE" w:rsidRPr="00E928A7">
              <w:rPr>
                <w:rFonts w:ascii="Times New Roman" w:hAnsi="Times New Roman"/>
                <w:sz w:val="20"/>
              </w:rPr>
              <w:t>a</w:t>
            </w:r>
            <w:r w:rsidRPr="00E928A7">
              <w:rPr>
                <w:rFonts w:ascii="Times New Roman" w:hAnsi="Times New Roman"/>
                <w:sz w:val="20"/>
              </w:rPr>
              <w:t>pplication</w:t>
            </w:r>
            <w:r w:rsidR="00305ECE" w:rsidRPr="00E928A7">
              <w:rPr>
                <w:rFonts w:ascii="Times New Roman" w:hAnsi="Times New Roman"/>
                <w:sz w:val="20"/>
              </w:rPr>
              <w:t xml:space="preserve"> </w:t>
            </w:r>
            <w:r w:rsidRPr="00E928A7">
              <w:rPr>
                <w:rFonts w:ascii="Times New Roman" w:hAnsi="Times New Roman"/>
                <w:sz w:val="20"/>
              </w:rPr>
              <w:t xml:space="preserve">every </w:t>
            </w:r>
            <w:r w:rsidR="00646D7F" w:rsidRPr="00E928A7">
              <w:rPr>
                <w:rFonts w:ascii="Times New Roman" w:hAnsi="Times New Roman"/>
                <w:sz w:val="20"/>
              </w:rPr>
              <w:t xml:space="preserve">10 </w:t>
            </w:r>
            <w:r w:rsidRPr="00E928A7">
              <w:rPr>
                <w:rFonts w:ascii="Times New Roman" w:hAnsi="Times New Roman"/>
                <w:sz w:val="20"/>
              </w:rPr>
              <w:t>years</w:t>
            </w:r>
            <w:r w:rsidR="00305ECE" w:rsidRPr="00E928A7">
              <w:rPr>
                <w:rFonts w:ascii="Times New Roman" w:hAnsi="Times New Roman"/>
                <w:sz w:val="20"/>
              </w:rPr>
              <w:t>.</w:t>
            </w:r>
          </w:p>
        </w:tc>
        <w:tc>
          <w:tcPr>
            <w:tcW w:w="1271" w:type="dxa"/>
            <w:tcBorders>
              <w:bottom w:val="single" w:sz="8" w:space="0" w:color="auto"/>
            </w:tcBorders>
          </w:tcPr>
          <w:p w14:paraId="3E8848A3" w14:textId="77777777" w:rsidR="00FC1138" w:rsidRPr="00C9470F" w:rsidRDefault="00B372A9" w:rsidP="00646D7F">
            <w:pPr>
              <w:widowControl/>
              <w:tabs>
                <w:tab w:val="left" w:pos="-1080"/>
                <w:tab w:val="left" w:pos="-720"/>
                <w:tab w:val="left" w:pos="1050"/>
                <w:tab w:val="left" w:pos="2310"/>
              </w:tabs>
              <w:ind w:left="1260" w:hanging="1260"/>
              <w:jc w:val="right"/>
              <w:rPr>
                <w:rFonts w:ascii="Times New Roman" w:hAnsi="Times New Roman"/>
                <w:sz w:val="20"/>
              </w:rPr>
            </w:pPr>
            <w:r w:rsidRPr="00C9470F">
              <w:rPr>
                <w:rFonts w:ascii="Times New Roman" w:hAnsi="Times New Roman"/>
                <w:sz w:val="20"/>
              </w:rPr>
              <w:t xml:space="preserve"> </w:t>
            </w:r>
            <w:r w:rsidR="00646D7F">
              <w:rPr>
                <w:rFonts w:ascii="Times New Roman" w:hAnsi="Times New Roman"/>
                <w:sz w:val="20"/>
              </w:rPr>
              <w:t>100</w:t>
            </w:r>
          </w:p>
        </w:tc>
      </w:tr>
      <w:tr w:rsidR="00FC1138" w:rsidRPr="00C9470F" w14:paraId="53D9F10B" w14:textId="77777777" w:rsidTr="00E928A7">
        <w:trPr>
          <w:trHeight w:val="439"/>
        </w:trPr>
        <w:tc>
          <w:tcPr>
            <w:tcW w:w="1170" w:type="dxa"/>
            <w:vMerge/>
            <w:tcBorders>
              <w:bottom w:val="single" w:sz="8" w:space="0" w:color="auto"/>
            </w:tcBorders>
          </w:tcPr>
          <w:p w14:paraId="6E467E04" w14:textId="77777777" w:rsidR="00FC1138" w:rsidRPr="00C9470F" w:rsidRDefault="00FC1138" w:rsidP="00686A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Borders>
              <w:bottom w:val="single" w:sz="8" w:space="0" w:color="auto"/>
            </w:tcBorders>
          </w:tcPr>
          <w:p w14:paraId="215D4116" w14:textId="77777777" w:rsidR="00FC1138" w:rsidRPr="00C9470F" w:rsidRDefault="00FC1138" w:rsidP="00686A77">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Borders>
              <w:bottom w:val="single" w:sz="8" w:space="0" w:color="auto"/>
            </w:tcBorders>
            <w:shd w:val="clear" w:color="auto" w:fill="auto"/>
          </w:tcPr>
          <w:p w14:paraId="1196B68C" w14:textId="77777777" w:rsidR="00FC1138" w:rsidRPr="00E928A7" w:rsidRDefault="00305ECE" w:rsidP="00112BCD">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00FC1138" w:rsidRPr="00E928A7">
              <w:rPr>
                <w:rFonts w:ascii="Times New Roman" w:hAnsi="Times New Roman"/>
                <w:sz w:val="20"/>
              </w:rPr>
              <w:t>pplication 1/</w:t>
            </w:r>
            <w:r w:rsidR="00646D7F" w:rsidRPr="00E928A7">
              <w:rPr>
                <w:rFonts w:ascii="Times New Roman" w:hAnsi="Times New Roman"/>
                <w:sz w:val="20"/>
              </w:rPr>
              <w:t xml:space="preserve">10 </w:t>
            </w:r>
            <w:r w:rsidR="00FC1138" w:rsidRPr="00E928A7">
              <w:rPr>
                <w:rFonts w:ascii="Times New Roman" w:hAnsi="Times New Roman"/>
                <w:sz w:val="20"/>
              </w:rPr>
              <w:t>x $19,500** = $</w:t>
            </w:r>
            <w:r w:rsidR="00B372A9" w:rsidRPr="00E928A7">
              <w:rPr>
                <w:rFonts w:ascii="Times New Roman" w:hAnsi="Times New Roman"/>
                <w:sz w:val="20"/>
              </w:rPr>
              <w:t xml:space="preserve"> </w:t>
            </w:r>
            <w:r w:rsidR="00646D7F" w:rsidRPr="00E928A7">
              <w:rPr>
                <w:rFonts w:ascii="Times New Roman" w:hAnsi="Times New Roman"/>
                <w:sz w:val="20"/>
              </w:rPr>
              <w:t>1,950</w:t>
            </w:r>
          </w:p>
          <w:p w14:paraId="5DE5CC42" w14:textId="77777777" w:rsidR="00FC1138" w:rsidRPr="00E928A7" w:rsidRDefault="00305ECE" w:rsidP="00646D7F">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w:t>
            </w:r>
            <w:r w:rsidR="00FC1138" w:rsidRPr="00E928A7">
              <w:rPr>
                <w:rFonts w:ascii="Times New Roman" w:hAnsi="Times New Roman"/>
                <w:sz w:val="20"/>
              </w:rPr>
              <w:t>udit 1/</w:t>
            </w:r>
            <w:r w:rsidR="00646D7F" w:rsidRPr="00E928A7">
              <w:rPr>
                <w:rFonts w:ascii="Times New Roman" w:hAnsi="Times New Roman"/>
                <w:sz w:val="20"/>
              </w:rPr>
              <w:t xml:space="preserve">10 </w:t>
            </w:r>
            <w:r w:rsidR="00FC1138" w:rsidRPr="00E928A7">
              <w:rPr>
                <w:rFonts w:ascii="Times New Roman" w:hAnsi="Times New Roman"/>
                <w:sz w:val="20"/>
              </w:rPr>
              <w:t>x $</w:t>
            </w:r>
            <w:r w:rsidR="00DB1EAB" w:rsidRPr="00E928A7">
              <w:rPr>
                <w:rFonts w:ascii="Times New Roman" w:hAnsi="Times New Roman"/>
                <w:sz w:val="20"/>
              </w:rPr>
              <w:t>18</w:t>
            </w:r>
            <w:r w:rsidR="00FC1138" w:rsidRPr="00E928A7">
              <w:rPr>
                <w:rFonts w:ascii="Times New Roman" w:hAnsi="Times New Roman"/>
                <w:sz w:val="20"/>
              </w:rPr>
              <w:t>,</w:t>
            </w:r>
            <w:r w:rsidR="00DB1EAB" w:rsidRPr="00E928A7">
              <w:rPr>
                <w:rFonts w:ascii="Times New Roman" w:hAnsi="Times New Roman"/>
                <w:sz w:val="20"/>
              </w:rPr>
              <w:t>75</w:t>
            </w:r>
            <w:r w:rsidR="00FC1138" w:rsidRPr="00E928A7">
              <w:rPr>
                <w:rFonts w:ascii="Times New Roman" w:hAnsi="Times New Roman"/>
                <w:sz w:val="20"/>
              </w:rPr>
              <w:t>0 = $</w:t>
            </w:r>
            <w:r w:rsidR="00646D7F" w:rsidRPr="00E928A7">
              <w:rPr>
                <w:rFonts w:ascii="Times New Roman" w:hAnsi="Times New Roman"/>
                <w:sz w:val="20"/>
              </w:rPr>
              <w:t>1,875</w:t>
            </w:r>
          </w:p>
        </w:tc>
      </w:tr>
      <w:tr w:rsidR="00BD1F76" w:rsidRPr="00C9470F" w14:paraId="31298688" w14:textId="77777777" w:rsidTr="00E928A7">
        <w:trPr>
          <w:trHeight w:val="259"/>
        </w:trPr>
        <w:tc>
          <w:tcPr>
            <w:tcW w:w="1170" w:type="dxa"/>
            <w:vMerge w:val="restart"/>
            <w:shd w:val="clear" w:color="000000" w:fill="auto"/>
          </w:tcPr>
          <w:p w14:paraId="6B011081" w14:textId="77777777" w:rsidR="00BD1F76" w:rsidRPr="00C9470F" w:rsidRDefault="00BD1F76" w:rsidP="00B10D53">
            <w:pPr>
              <w:widowControl/>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 83-90</w:t>
            </w:r>
            <w:r w:rsidR="00CC49E9">
              <w:rPr>
                <w:rFonts w:ascii="Times New Roman" w:hAnsi="Times New Roman"/>
                <w:sz w:val="20"/>
              </w:rPr>
              <w:t>; 63</w:t>
            </w:r>
            <w:r w:rsidR="00B10D53">
              <w:rPr>
                <w:rFonts w:ascii="Times New Roman" w:hAnsi="Times New Roman"/>
                <w:sz w:val="20"/>
              </w:rPr>
              <w:t xml:space="preserve"> </w:t>
            </w:r>
          </w:p>
        </w:tc>
        <w:tc>
          <w:tcPr>
            <w:tcW w:w="4090" w:type="dxa"/>
            <w:vMerge w:val="restart"/>
            <w:shd w:val="clear" w:color="000000" w:fill="auto"/>
          </w:tcPr>
          <w:p w14:paraId="22E31914" w14:textId="77777777" w:rsidR="00BD1F76" w:rsidRPr="00C9470F" w:rsidRDefault="00BD1F76" w:rsidP="00743B32">
            <w:pPr>
              <w:widowControl/>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Required reports; extension justification.</w:t>
            </w:r>
          </w:p>
        </w:tc>
        <w:tc>
          <w:tcPr>
            <w:tcW w:w="2709" w:type="dxa"/>
            <w:gridSpan w:val="2"/>
            <w:shd w:val="clear" w:color="000000" w:fill="auto"/>
          </w:tcPr>
          <w:p w14:paraId="7D45E39C" w14:textId="77777777" w:rsidR="00BD1F76" w:rsidRPr="00C9470F" w:rsidRDefault="00BD1F76" w:rsidP="00BD1F76">
            <w:pPr>
              <w:widowControl/>
              <w:tabs>
                <w:tab w:val="left" w:pos="-1080"/>
                <w:tab w:val="left" w:pos="-720"/>
              </w:tabs>
              <w:ind w:left="-120" w:right="-30"/>
              <w:jc w:val="right"/>
              <w:rPr>
                <w:rFonts w:ascii="Times New Roman" w:hAnsi="Times New Roman"/>
                <w:sz w:val="20"/>
              </w:rPr>
            </w:pPr>
            <w:r w:rsidRPr="00C9470F">
              <w:rPr>
                <w:rFonts w:ascii="Times New Roman" w:hAnsi="Times New Roman"/>
                <w:sz w:val="20"/>
              </w:rPr>
              <w:t>Burden included with applications.</w:t>
            </w:r>
          </w:p>
        </w:tc>
        <w:tc>
          <w:tcPr>
            <w:tcW w:w="1271" w:type="dxa"/>
            <w:shd w:val="clear" w:color="000000" w:fill="auto"/>
          </w:tcPr>
          <w:p w14:paraId="7D39E595" w14:textId="77777777" w:rsidR="00BD1F76" w:rsidRPr="00C9470F" w:rsidRDefault="00BD1F76"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00BD1F76" w:rsidRPr="00C9470F" w14:paraId="32592233" w14:textId="77777777" w:rsidTr="00E928A7">
        <w:trPr>
          <w:trHeight w:val="232"/>
        </w:trPr>
        <w:tc>
          <w:tcPr>
            <w:tcW w:w="1170" w:type="dxa"/>
            <w:vMerge/>
            <w:shd w:val="clear" w:color="000000" w:fill="auto"/>
          </w:tcPr>
          <w:p w14:paraId="211ADD8F" w14:textId="77777777" w:rsidR="00BD1F76" w:rsidRPr="00C9470F" w:rsidRDefault="00BD1F76" w:rsidP="00743B32">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shd w:val="clear" w:color="000000" w:fill="auto"/>
          </w:tcPr>
          <w:p w14:paraId="1EB27BBC" w14:textId="77777777" w:rsidR="00BD1F76" w:rsidRPr="00C9470F" w:rsidRDefault="00BD1F76" w:rsidP="00743B32">
            <w:pPr>
              <w:widowControl/>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shd w:val="clear" w:color="000000" w:fill="auto"/>
          </w:tcPr>
          <w:p w14:paraId="4041AB65" w14:textId="77777777" w:rsidR="00BD1F76" w:rsidRPr="00C9470F" w:rsidRDefault="00BD1F76" w:rsidP="00F1498B">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 CPA report x $45,000</w:t>
            </w:r>
            <w:r w:rsidR="00F1498B">
              <w:rPr>
                <w:rFonts w:ascii="Times New Roman" w:hAnsi="Times New Roman"/>
                <w:sz w:val="20"/>
              </w:rPr>
              <w:t>/10</w:t>
            </w:r>
            <w:r w:rsidRPr="00C9470F">
              <w:rPr>
                <w:rFonts w:ascii="Times New Roman" w:hAnsi="Times New Roman"/>
                <w:sz w:val="20"/>
              </w:rPr>
              <w:t xml:space="preserve"> each report = $4</w:t>
            </w:r>
            <w:r w:rsidR="00F1498B">
              <w:rPr>
                <w:rFonts w:ascii="Times New Roman" w:hAnsi="Times New Roman"/>
                <w:sz w:val="20"/>
              </w:rPr>
              <w:t>,</w:t>
            </w:r>
            <w:r w:rsidRPr="00C9470F">
              <w:rPr>
                <w:rFonts w:ascii="Times New Roman" w:hAnsi="Times New Roman"/>
                <w:sz w:val="20"/>
              </w:rPr>
              <w:t>500</w:t>
            </w:r>
          </w:p>
        </w:tc>
      </w:tr>
      <w:tr w:rsidR="00BD1F76" w:rsidRPr="00C9470F" w14:paraId="1F3185B8" w14:textId="77777777" w:rsidTr="00E928A7">
        <w:trPr>
          <w:trHeight w:val="300"/>
        </w:trPr>
        <w:tc>
          <w:tcPr>
            <w:tcW w:w="1170" w:type="dxa"/>
            <w:vMerge w:val="restart"/>
          </w:tcPr>
          <w:p w14:paraId="2081D692" w14:textId="77777777" w:rsidR="00B10D53" w:rsidRDefault="00BD1F76"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61; 62; 64; 65; 71; 83; 85-89; </w:t>
            </w:r>
          </w:p>
          <w:p w14:paraId="301162ED" w14:textId="77777777" w:rsidR="00BD1F76" w:rsidRPr="00C9470F" w:rsidRDefault="00BD1F76"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14:paraId="260CE74E" w14:textId="77777777" w:rsidR="00BD1F76" w:rsidRPr="00C9470F" w:rsidRDefault="00BD1F76" w:rsidP="007027DC">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Application—preview assessment (seldom if ever will be used as applicants generally opt for binding determination by </w:t>
            </w:r>
            <w:r w:rsidR="006F4B7C" w:rsidRPr="00C9470F">
              <w:rPr>
                <w:rFonts w:ascii="Times New Roman" w:hAnsi="Times New Roman"/>
                <w:sz w:val="20"/>
              </w:rPr>
              <w:t>BSEE</w:t>
            </w:r>
            <w:r w:rsidRPr="00C9470F">
              <w:rPr>
                <w:rFonts w:ascii="Times New Roman" w:hAnsi="Times New Roman"/>
                <w:sz w:val="20"/>
              </w:rPr>
              <w:t xml:space="preserve"> instead) and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p>
        </w:tc>
        <w:tc>
          <w:tcPr>
            <w:tcW w:w="1104" w:type="dxa"/>
          </w:tcPr>
          <w:p w14:paraId="58126092" w14:textId="77777777" w:rsidR="00BD1F76" w:rsidRPr="00C9470F" w:rsidRDefault="00BD1F76" w:rsidP="001A4952">
            <w:pPr>
              <w:widowControl/>
              <w:tabs>
                <w:tab w:val="left" w:pos="-1080"/>
                <w:tab w:val="left" w:pos="-720"/>
                <w:tab w:val="left" w:pos="1050"/>
                <w:tab w:val="left" w:pos="2310"/>
              </w:tabs>
              <w:ind w:left="1260" w:hanging="1260"/>
              <w:rPr>
                <w:rFonts w:ascii="Times New Roman" w:hAnsi="Times New Roman"/>
                <w:sz w:val="20"/>
              </w:rPr>
            </w:pPr>
            <w:r w:rsidRPr="00C9470F">
              <w:rPr>
                <w:rFonts w:ascii="Times New Roman" w:hAnsi="Times New Roman"/>
                <w:sz w:val="20"/>
              </w:rPr>
              <w:t>900</w:t>
            </w:r>
          </w:p>
        </w:tc>
        <w:tc>
          <w:tcPr>
            <w:tcW w:w="1605" w:type="dxa"/>
          </w:tcPr>
          <w:p w14:paraId="540F9495" w14:textId="77777777" w:rsidR="00BD1F76" w:rsidRPr="00E928A7" w:rsidRDefault="00BD1F76" w:rsidP="00646D7F">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00646D7F"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74C40645" w14:textId="77777777" w:rsidR="00BD1F76" w:rsidRPr="00C9470F" w:rsidRDefault="00646D7F" w:rsidP="00866F83">
            <w:pPr>
              <w:widowControl/>
              <w:tabs>
                <w:tab w:val="left" w:pos="-1080"/>
                <w:tab w:val="left" w:pos="-720"/>
                <w:tab w:val="left" w:pos="1050"/>
                <w:tab w:val="left" w:pos="2310"/>
              </w:tabs>
              <w:ind w:left="1260" w:hanging="1260"/>
              <w:jc w:val="right"/>
              <w:rPr>
                <w:rFonts w:ascii="Times New Roman" w:hAnsi="Times New Roman"/>
                <w:sz w:val="20"/>
              </w:rPr>
            </w:pPr>
            <w:r>
              <w:rPr>
                <w:rFonts w:ascii="Times New Roman" w:hAnsi="Times New Roman"/>
                <w:sz w:val="20"/>
              </w:rPr>
              <w:t>90</w:t>
            </w:r>
          </w:p>
        </w:tc>
      </w:tr>
      <w:tr w:rsidR="00BD1F76" w:rsidRPr="00C9470F" w14:paraId="72923B72" w14:textId="77777777" w:rsidTr="00E928A7">
        <w:trPr>
          <w:trHeight w:val="300"/>
        </w:trPr>
        <w:tc>
          <w:tcPr>
            <w:tcW w:w="1170" w:type="dxa"/>
            <w:vMerge/>
          </w:tcPr>
          <w:p w14:paraId="49E3B909" w14:textId="77777777"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14:paraId="403E7C44" w14:textId="77777777"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14:paraId="3832090E" w14:textId="77777777" w:rsidR="00BD1F76" w:rsidRPr="00E928A7" w:rsidRDefault="00BD1F76" w:rsidP="00646D7F">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00646D7F" w:rsidRPr="00E928A7">
              <w:rPr>
                <w:rFonts w:ascii="Times New Roman" w:hAnsi="Times New Roman"/>
                <w:sz w:val="20"/>
              </w:rPr>
              <w:t xml:space="preserve">10 </w:t>
            </w:r>
            <w:r w:rsidRPr="00E928A7">
              <w:rPr>
                <w:rFonts w:ascii="Times New Roman" w:hAnsi="Times New Roman"/>
                <w:sz w:val="20"/>
              </w:rPr>
              <w:t>x $28,500 = $</w:t>
            </w:r>
            <w:r w:rsidR="00646D7F" w:rsidRPr="00E928A7">
              <w:rPr>
                <w:rFonts w:ascii="Times New Roman" w:hAnsi="Times New Roman"/>
                <w:sz w:val="20"/>
              </w:rPr>
              <w:t>2,850</w:t>
            </w:r>
          </w:p>
        </w:tc>
      </w:tr>
      <w:tr w:rsidR="00BD1F76" w:rsidRPr="00C9470F" w14:paraId="6198C082" w14:textId="77777777" w:rsidTr="00E928A7">
        <w:trPr>
          <w:trHeight w:val="592"/>
        </w:trPr>
        <w:tc>
          <w:tcPr>
            <w:tcW w:w="1170" w:type="dxa"/>
            <w:vMerge w:val="restart"/>
          </w:tcPr>
          <w:p w14:paraId="6EFF6AB0" w14:textId="77777777" w:rsidR="00BD1F76" w:rsidRDefault="00BD1F76"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62; 64; 65; 71; 83; 85-89</w:t>
            </w:r>
            <w:r w:rsidR="00B10D53">
              <w:rPr>
                <w:rFonts w:ascii="Times New Roman" w:hAnsi="Times New Roman"/>
                <w:sz w:val="20"/>
              </w:rPr>
              <w:t xml:space="preserve">; </w:t>
            </w:r>
          </w:p>
          <w:p w14:paraId="57ACDFE4" w14:textId="77777777" w:rsidR="008F0917" w:rsidRPr="00C9470F" w:rsidRDefault="008F0917"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Pr>
                <w:rFonts w:ascii="Times New Roman" w:hAnsi="Times New Roman"/>
                <w:sz w:val="20"/>
              </w:rPr>
              <w:t>NTL</w:t>
            </w:r>
          </w:p>
        </w:tc>
        <w:tc>
          <w:tcPr>
            <w:tcW w:w="4090" w:type="dxa"/>
            <w:vMerge w:val="restart"/>
          </w:tcPr>
          <w:p w14:paraId="1E1614B5" w14:textId="77777777" w:rsidR="00BD1F76" w:rsidRPr="00C9470F" w:rsidRDefault="00BD1F76" w:rsidP="007027DC">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in designated areas of GOM deep water acquired in lease sale before 11/28/95 or after 11/28/00 and are producing (deep water expansion project);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r w:rsidRPr="00C9470F">
              <w:rPr>
                <w:rFonts w:ascii="Times New Roman" w:hAnsi="Times New Roman"/>
                <w:sz w:val="20"/>
              </w:rPr>
              <w:t xml:space="preserve"> </w:t>
            </w:r>
          </w:p>
        </w:tc>
        <w:tc>
          <w:tcPr>
            <w:tcW w:w="1104" w:type="dxa"/>
          </w:tcPr>
          <w:p w14:paraId="5025264A" w14:textId="77777777" w:rsidR="00BD1F76" w:rsidRPr="00C9470F" w:rsidRDefault="00BD1F76"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2,000</w:t>
            </w:r>
          </w:p>
        </w:tc>
        <w:tc>
          <w:tcPr>
            <w:tcW w:w="1605" w:type="dxa"/>
          </w:tcPr>
          <w:p w14:paraId="3C3ACA1D" w14:textId="77777777" w:rsidR="00BD1F76" w:rsidRPr="00E928A7" w:rsidRDefault="00BD1F76" w:rsidP="00646D7F">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00646D7F"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36687D39" w14:textId="77777777" w:rsidR="00BD1F76" w:rsidRPr="00C9470F" w:rsidRDefault="00646D7F"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200</w:t>
            </w:r>
          </w:p>
        </w:tc>
      </w:tr>
      <w:tr w:rsidR="00BD1F76" w:rsidRPr="00C9470F" w14:paraId="5EF50FCA" w14:textId="77777777" w:rsidTr="00E928A7">
        <w:trPr>
          <w:trHeight w:val="440"/>
        </w:trPr>
        <w:tc>
          <w:tcPr>
            <w:tcW w:w="1170" w:type="dxa"/>
            <w:vMerge/>
          </w:tcPr>
          <w:p w14:paraId="3C1E1C09" w14:textId="77777777"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14:paraId="6A2652D1" w14:textId="77777777"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14:paraId="5B441C0D" w14:textId="77777777" w:rsidR="00BD1F76" w:rsidRPr="00E928A7" w:rsidRDefault="00BD1F76" w:rsidP="00646D7F">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00646D7F" w:rsidRPr="00E928A7">
              <w:rPr>
                <w:rFonts w:ascii="Times New Roman" w:hAnsi="Times New Roman"/>
                <w:sz w:val="20"/>
              </w:rPr>
              <w:t xml:space="preserve">10 </w:t>
            </w:r>
            <w:r w:rsidRPr="00E928A7">
              <w:rPr>
                <w:rFonts w:ascii="Times New Roman" w:hAnsi="Times New Roman"/>
                <w:sz w:val="20"/>
              </w:rPr>
              <w:t>x $19,500 = $</w:t>
            </w:r>
            <w:r w:rsidR="00646D7F" w:rsidRPr="00E928A7">
              <w:rPr>
                <w:rFonts w:ascii="Times New Roman" w:hAnsi="Times New Roman"/>
                <w:sz w:val="20"/>
              </w:rPr>
              <w:t>1,950</w:t>
            </w:r>
          </w:p>
        </w:tc>
      </w:tr>
      <w:tr w:rsidR="00BD1F76" w:rsidRPr="00C9470F" w14:paraId="6CF14E64" w14:textId="77777777" w:rsidTr="00E928A7">
        <w:trPr>
          <w:trHeight w:val="440"/>
        </w:trPr>
        <w:tc>
          <w:tcPr>
            <w:tcW w:w="1170" w:type="dxa"/>
            <w:vMerge w:val="restart"/>
          </w:tcPr>
          <w:p w14:paraId="7A6B95E4" w14:textId="77777777" w:rsidR="00BD1F76" w:rsidRPr="00C9470F" w:rsidRDefault="00BD1F76" w:rsidP="005F02E0">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62; 64; 65; 71; </w:t>
            </w:r>
            <w:r w:rsidR="00D12DBA" w:rsidRPr="00C9470F">
              <w:rPr>
                <w:rFonts w:ascii="Times New Roman" w:hAnsi="Times New Roman"/>
                <w:sz w:val="20"/>
              </w:rPr>
              <w:t xml:space="preserve">81; </w:t>
            </w:r>
            <w:r w:rsidRPr="00C9470F">
              <w:rPr>
                <w:rFonts w:ascii="Times New Roman" w:hAnsi="Times New Roman"/>
                <w:sz w:val="20"/>
              </w:rPr>
              <w:t>83; 85-89; NTL</w:t>
            </w:r>
          </w:p>
        </w:tc>
        <w:tc>
          <w:tcPr>
            <w:tcW w:w="4090" w:type="dxa"/>
            <w:vMerge w:val="restart"/>
          </w:tcPr>
          <w:p w14:paraId="0C62400C" w14:textId="77777777" w:rsidR="00BD1F76" w:rsidRPr="00C9470F" w:rsidRDefault="00BD1F76" w:rsidP="00CC49E9">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Application—leases in designated areas of deep water GOM, acquired in lease sale before 11/28/95 or after 11/28/00 that have not produced (pre-act or post-2000 deep water leases); required supporting documentation</w:t>
            </w:r>
            <w:r w:rsidR="00E757C8">
              <w:rPr>
                <w:rFonts w:ascii="Times New Roman" w:hAnsi="Times New Roman"/>
                <w:sz w:val="20"/>
              </w:rPr>
              <w:t xml:space="preserve">; </w:t>
            </w:r>
            <w:r w:rsidR="00E757C8" w:rsidRPr="00E757C8">
              <w:rPr>
                <w:rFonts w:ascii="Times New Roman" w:hAnsi="Times New Roman"/>
                <w:sz w:val="20"/>
              </w:rPr>
              <w:t>include payment confirmation receipt.</w:t>
            </w:r>
          </w:p>
        </w:tc>
        <w:tc>
          <w:tcPr>
            <w:tcW w:w="1104" w:type="dxa"/>
          </w:tcPr>
          <w:p w14:paraId="303FB559" w14:textId="77777777" w:rsidR="00BD1F76" w:rsidRPr="00C9470F" w:rsidRDefault="00BD1F76"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2,000</w:t>
            </w:r>
          </w:p>
        </w:tc>
        <w:tc>
          <w:tcPr>
            <w:tcW w:w="1605" w:type="dxa"/>
          </w:tcPr>
          <w:p w14:paraId="171CD886" w14:textId="77777777" w:rsidR="00BD1F76" w:rsidRPr="00E928A7" w:rsidRDefault="00BD1F76" w:rsidP="00646D7F">
            <w:pPr>
              <w:widowControl/>
              <w:tabs>
                <w:tab w:val="left" w:pos="-1080"/>
                <w:tab w:val="left" w:pos="-720"/>
                <w:tab w:val="left" w:pos="1050"/>
                <w:tab w:val="left" w:pos="2310"/>
              </w:tabs>
              <w:rPr>
                <w:rFonts w:ascii="Times New Roman" w:hAnsi="Times New Roman"/>
                <w:strike/>
                <w:sz w:val="20"/>
              </w:rPr>
            </w:pPr>
            <w:r w:rsidRPr="00E928A7">
              <w:rPr>
                <w:rFonts w:ascii="Times New Roman" w:hAnsi="Times New Roman"/>
                <w:sz w:val="20"/>
              </w:rPr>
              <w:t xml:space="preserve">1 application every </w:t>
            </w:r>
            <w:r w:rsidR="00646D7F"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48AB4134" w14:textId="77777777" w:rsidR="00BD1F76" w:rsidRPr="00C9470F" w:rsidRDefault="00646D7F"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200</w:t>
            </w:r>
          </w:p>
        </w:tc>
      </w:tr>
      <w:tr w:rsidR="00BD1F76" w:rsidRPr="00C9470F" w14:paraId="5E0B85AF" w14:textId="77777777" w:rsidTr="00E928A7">
        <w:trPr>
          <w:trHeight w:val="530"/>
        </w:trPr>
        <w:tc>
          <w:tcPr>
            <w:tcW w:w="1170" w:type="dxa"/>
            <w:vMerge/>
          </w:tcPr>
          <w:p w14:paraId="00593EC1" w14:textId="77777777"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14:paraId="7AC91F4B" w14:textId="77777777" w:rsidR="00BD1F76" w:rsidRPr="00C9470F" w:rsidRDefault="00BD1F76"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14:paraId="10C26E65" w14:textId="77777777" w:rsidR="00BD1F76" w:rsidRPr="00E928A7" w:rsidRDefault="00BD1F76" w:rsidP="00112BCD">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00646D7F" w:rsidRPr="00E928A7">
              <w:rPr>
                <w:rFonts w:ascii="Times New Roman" w:hAnsi="Times New Roman"/>
                <w:sz w:val="20"/>
              </w:rPr>
              <w:t xml:space="preserve">10 </w:t>
            </w:r>
            <w:r w:rsidRPr="00E928A7">
              <w:rPr>
                <w:rFonts w:ascii="Times New Roman" w:hAnsi="Times New Roman"/>
                <w:sz w:val="20"/>
              </w:rPr>
              <w:t>x $34,000 = $</w:t>
            </w:r>
            <w:r w:rsidR="00646D7F" w:rsidRPr="00E928A7">
              <w:rPr>
                <w:rFonts w:ascii="Times New Roman" w:hAnsi="Times New Roman"/>
                <w:sz w:val="20"/>
              </w:rPr>
              <w:t>3,400</w:t>
            </w:r>
            <w:r w:rsidRPr="00E928A7">
              <w:rPr>
                <w:rFonts w:ascii="Times New Roman" w:hAnsi="Times New Roman"/>
                <w:sz w:val="20"/>
              </w:rPr>
              <w:t>*</w:t>
            </w:r>
          </w:p>
          <w:p w14:paraId="0E11DB02" w14:textId="77777777" w:rsidR="00BD1F76" w:rsidRPr="00E928A7" w:rsidRDefault="00BD1F76" w:rsidP="00646D7F">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audit 1/</w:t>
            </w:r>
            <w:r w:rsidR="00646D7F" w:rsidRPr="00E928A7">
              <w:rPr>
                <w:rFonts w:ascii="Times New Roman" w:hAnsi="Times New Roman"/>
                <w:sz w:val="20"/>
              </w:rPr>
              <w:t xml:space="preserve">10 </w:t>
            </w:r>
            <w:r w:rsidRPr="00E928A7">
              <w:rPr>
                <w:rFonts w:ascii="Times New Roman" w:hAnsi="Times New Roman"/>
                <w:sz w:val="20"/>
              </w:rPr>
              <w:t>x $37,500 = $</w:t>
            </w:r>
            <w:r w:rsidR="00646D7F" w:rsidRPr="00E928A7">
              <w:rPr>
                <w:rFonts w:ascii="Times New Roman" w:hAnsi="Times New Roman"/>
                <w:sz w:val="20"/>
              </w:rPr>
              <w:t>3,750</w:t>
            </w:r>
          </w:p>
        </w:tc>
      </w:tr>
      <w:tr w:rsidR="00E612E8" w:rsidRPr="00C9470F" w14:paraId="608EDE2C" w14:textId="77777777" w:rsidTr="00E928A7">
        <w:tc>
          <w:tcPr>
            <w:tcW w:w="1170" w:type="dxa"/>
            <w:vMerge w:val="restart"/>
          </w:tcPr>
          <w:p w14:paraId="7B147FFC" w14:textId="77777777" w:rsidR="00E612E8"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r>
              <w:rPr>
                <w:rFonts w:ascii="Times New Roman" w:hAnsi="Times New Roman"/>
                <w:sz w:val="20"/>
              </w:rPr>
              <w:t>69</w:t>
            </w:r>
            <w:r w:rsidRPr="00C9470F">
              <w:rPr>
                <w:rFonts w:ascii="Times New Roman" w:hAnsi="Times New Roman"/>
                <w:sz w:val="20"/>
              </w:rPr>
              <w:t xml:space="preserve">; </w:t>
            </w:r>
          </w:p>
          <w:p w14:paraId="5C7ED896" w14:textId="77777777" w:rsidR="00E612E8" w:rsidRPr="00C9470F"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NTL</w:t>
            </w:r>
          </w:p>
        </w:tc>
        <w:tc>
          <w:tcPr>
            <w:tcW w:w="4090" w:type="dxa"/>
            <w:vMerge w:val="restart"/>
          </w:tcPr>
          <w:p w14:paraId="0947DE05" w14:textId="77777777" w:rsidR="00E612E8" w:rsidRPr="00C9470F"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Application – short form to add or assign pre-Act lease and required supporting documentation</w:t>
            </w:r>
            <w:r>
              <w:rPr>
                <w:rFonts w:ascii="Times New Roman" w:hAnsi="Times New Roman"/>
                <w:sz w:val="20"/>
              </w:rPr>
              <w:t xml:space="preserve">; </w:t>
            </w:r>
            <w:r w:rsidRPr="00E757C8">
              <w:rPr>
                <w:rFonts w:ascii="Times New Roman" w:hAnsi="Times New Roman"/>
                <w:sz w:val="20"/>
              </w:rPr>
              <w:t>include payment confirmation receipt</w:t>
            </w:r>
            <w:r w:rsidRPr="00C9470F">
              <w:rPr>
                <w:rFonts w:ascii="Times New Roman" w:hAnsi="Times New Roman"/>
                <w:sz w:val="20"/>
              </w:rPr>
              <w:t>.</w:t>
            </w:r>
          </w:p>
        </w:tc>
        <w:tc>
          <w:tcPr>
            <w:tcW w:w="1104" w:type="dxa"/>
          </w:tcPr>
          <w:p w14:paraId="251D0C08" w14:textId="77777777" w:rsidR="00E612E8" w:rsidRPr="00C9470F" w:rsidRDefault="00E612E8" w:rsidP="00646D7F">
            <w:pPr>
              <w:tabs>
                <w:tab w:val="left" w:pos="-1080"/>
                <w:tab w:val="left" w:pos="-720"/>
                <w:tab w:val="left" w:pos="1050"/>
                <w:tab w:val="left" w:pos="2310"/>
              </w:tabs>
              <w:rPr>
                <w:rFonts w:ascii="Times New Roman" w:hAnsi="Times New Roman"/>
                <w:sz w:val="20"/>
              </w:rPr>
            </w:pPr>
            <w:r w:rsidRPr="00C9470F">
              <w:rPr>
                <w:rFonts w:ascii="Times New Roman" w:hAnsi="Times New Roman"/>
                <w:sz w:val="20"/>
              </w:rPr>
              <w:t>40</w:t>
            </w:r>
          </w:p>
        </w:tc>
        <w:tc>
          <w:tcPr>
            <w:tcW w:w="1605" w:type="dxa"/>
          </w:tcPr>
          <w:p w14:paraId="66635ACE" w14:textId="77777777" w:rsidR="00E612E8" w:rsidRPr="00E928A7" w:rsidRDefault="00E612E8" w:rsidP="00646D7F">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application every </w:t>
            </w:r>
            <w:r w:rsidR="00646D7F"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0C9F911E" w14:textId="77777777" w:rsidR="00E612E8" w:rsidRPr="00C9470F" w:rsidRDefault="00646D7F" w:rsidP="00646D7F">
            <w:pPr>
              <w:tabs>
                <w:tab w:val="left" w:pos="-1080"/>
                <w:tab w:val="left" w:pos="-720"/>
                <w:tab w:val="left" w:pos="1050"/>
                <w:tab w:val="left" w:pos="2310"/>
              </w:tabs>
              <w:jc w:val="right"/>
              <w:rPr>
                <w:rFonts w:ascii="Times New Roman" w:hAnsi="Times New Roman"/>
                <w:sz w:val="20"/>
              </w:rPr>
            </w:pPr>
            <w:r>
              <w:rPr>
                <w:rFonts w:ascii="Times New Roman" w:hAnsi="Times New Roman"/>
                <w:sz w:val="20"/>
              </w:rPr>
              <w:t>4</w:t>
            </w:r>
          </w:p>
        </w:tc>
      </w:tr>
      <w:tr w:rsidR="00E612E8" w:rsidRPr="00C9470F" w14:paraId="22CAD62C" w14:textId="77777777" w:rsidTr="00E928A7">
        <w:tc>
          <w:tcPr>
            <w:tcW w:w="1170" w:type="dxa"/>
            <w:vMerge/>
          </w:tcPr>
          <w:p w14:paraId="63EE399D" w14:textId="77777777" w:rsidR="00E612E8" w:rsidRPr="00C9470F"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p>
        </w:tc>
        <w:tc>
          <w:tcPr>
            <w:tcW w:w="4090" w:type="dxa"/>
            <w:vMerge/>
          </w:tcPr>
          <w:p w14:paraId="45253100" w14:textId="77777777" w:rsidR="00E612E8" w:rsidRPr="00C9470F" w:rsidRDefault="00E612E8" w:rsidP="00646D7F">
            <w:pPr>
              <w:tabs>
                <w:tab w:val="left" w:pos="-1080"/>
                <w:tab w:val="left" w:pos="-720"/>
                <w:tab w:val="left" w:pos="0"/>
                <w:tab w:val="left" w:pos="360"/>
                <w:tab w:val="left" w:pos="720"/>
                <w:tab w:val="left" w:pos="1350"/>
                <w:tab w:val="left" w:pos="3600"/>
              </w:tabs>
              <w:rPr>
                <w:rFonts w:ascii="Times New Roman" w:hAnsi="Times New Roman"/>
                <w:sz w:val="20"/>
              </w:rPr>
            </w:pPr>
          </w:p>
        </w:tc>
        <w:tc>
          <w:tcPr>
            <w:tcW w:w="3980" w:type="dxa"/>
            <w:gridSpan w:val="3"/>
          </w:tcPr>
          <w:p w14:paraId="3ED5953B" w14:textId="77777777" w:rsidR="00E612E8" w:rsidRPr="00E928A7" w:rsidRDefault="00E612E8" w:rsidP="00646D7F">
            <w:pPr>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00646D7F" w:rsidRPr="00E928A7">
              <w:rPr>
                <w:rFonts w:ascii="Times New Roman" w:hAnsi="Times New Roman"/>
                <w:sz w:val="20"/>
              </w:rPr>
              <w:t xml:space="preserve">10 </w:t>
            </w:r>
            <w:r w:rsidRPr="00E928A7">
              <w:rPr>
                <w:rFonts w:ascii="Times New Roman" w:hAnsi="Times New Roman"/>
                <w:sz w:val="20"/>
              </w:rPr>
              <w:t>x $1,000 = $</w:t>
            </w:r>
            <w:r w:rsidR="00646D7F" w:rsidRPr="00E928A7">
              <w:rPr>
                <w:rFonts w:ascii="Times New Roman" w:hAnsi="Times New Roman"/>
                <w:sz w:val="20"/>
              </w:rPr>
              <w:t>100</w:t>
            </w:r>
          </w:p>
        </w:tc>
      </w:tr>
      <w:tr w:rsidR="00842E67" w:rsidRPr="00C9470F" w14:paraId="630F7943" w14:textId="77777777" w:rsidTr="00E928A7">
        <w:trPr>
          <w:trHeight w:val="353"/>
        </w:trPr>
        <w:tc>
          <w:tcPr>
            <w:tcW w:w="1170" w:type="dxa"/>
            <w:vMerge w:val="restart"/>
          </w:tcPr>
          <w:p w14:paraId="5A871260" w14:textId="77777777" w:rsidR="00842E67" w:rsidRPr="00C9470F" w:rsidRDefault="00842E67"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70; 81; 90;</w:t>
            </w:r>
            <w:r>
              <w:rPr>
                <w:rFonts w:ascii="Times New Roman" w:hAnsi="Times New Roman"/>
                <w:sz w:val="20"/>
              </w:rPr>
              <w:t xml:space="preserve"> 76(c), (e); </w:t>
            </w:r>
            <w:r w:rsidRPr="00C9470F">
              <w:rPr>
                <w:rFonts w:ascii="Times New Roman" w:hAnsi="Times New Roman"/>
                <w:sz w:val="20"/>
              </w:rPr>
              <w:t>NTL</w:t>
            </w:r>
          </w:p>
        </w:tc>
        <w:tc>
          <w:tcPr>
            <w:tcW w:w="4090" w:type="dxa"/>
            <w:vMerge w:val="restart"/>
          </w:tcPr>
          <w:p w14:paraId="0AD8D627" w14:textId="77777777" w:rsidR="00842E67" w:rsidRPr="00C9470F" w:rsidRDefault="00842E67" w:rsidP="00FA37D8">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Submit post-production development report; extension justification.  # Reserve right to audit (1 audit every </w:t>
            </w:r>
            <w:r w:rsidR="00FA37D8">
              <w:rPr>
                <w:rFonts w:ascii="Times New Roman" w:hAnsi="Times New Roman"/>
                <w:sz w:val="20"/>
              </w:rPr>
              <w:t>10</w:t>
            </w:r>
            <w:r w:rsidRPr="00C9470F">
              <w:rPr>
                <w:rFonts w:ascii="Times New Roman" w:hAnsi="Times New Roman"/>
                <w:sz w:val="20"/>
              </w:rPr>
              <w:t xml:space="preserve"> years) after production starts to confirm cost estimates of the application</w:t>
            </w:r>
            <w:r>
              <w:rPr>
                <w:rFonts w:ascii="Times New Roman" w:hAnsi="Times New Roman"/>
                <w:sz w:val="20"/>
              </w:rPr>
              <w:t xml:space="preserve">; </w:t>
            </w:r>
            <w:r w:rsidRPr="00E757C8">
              <w:rPr>
                <w:rFonts w:ascii="Times New Roman" w:hAnsi="Times New Roman"/>
                <w:sz w:val="20"/>
              </w:rPr>
              <w:t>include payment confirmation receipt.</w:t>
            </w:r>
            <w:r w:rsidRPr="00C9470F">
              <w:rPr>
                <w:rFonts w:ascii="Times New Roman" w:hAnsi="Times New Roman"/>
                <w:sz w:val="20"/>
              </w:rPr>
              <w:t xml:space="preserve">  </w:t>
            </w:r>
          </w:p>
        </w:tc>
        <w:tc>
          <w:tcPr>
            <w:tcW w:w="1104" w:type="dxa"/>
          </w:tcPr>
          <w:p w14:paraId="3B9C5183" w14:textId="77777777" w:rsidR="00842E67" w:rsidRPr="00C9470F" w:rsidRDefault="00842E67"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50</w:t>
            </w:r>
          </w:p>
        </w:tc>
        <w:tc>
          <w:tcPr>
            <w:tcW w:w="1605" w:type="dxa"/>
          </w:tcPr>
          <w:p w14:paraId="76EFE308" w14:textId="77777777" w:rsidR="00842E67" w:rsidRPr="00E928A7" w:rsidRDefault="00842E67" w:rsidP="00742EC9">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report* every </w:t>
            </w:r>
            <w:r w:rsidR="00742EC9"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6BE59EF1" w14:textId="77777777" w:rsidR="00842E67" w:rsidRPr="00C9470F" w:rsidRDefault="00742EC9"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5</w:t>
            </w:r>
          </w:p>
        </w:tc>
      </w:tr>
      <w:tr w:rsidR="00842E67" w:rsidRPr="00C9470F" w14:paraId="11F80ED0" w14:textId="77777777" w:rsidTr="00E928A7">
        <w:trPr>
          <w:trHeight w:val="352"/>
        </w:trPr>
        <w:tc>
          <w:tcPr>
            <w:tcW w:w="1170" w:type="dxa"/>
            <w:vMerge/>
          </w:tcPr>
          <w:p w14:paraId="63ABE6F7" w14:textId="77777777"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14:paraId="54C87396" w14:textId="77777777"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14:paraId="290723E0" w14:textId="77777777" w:rsidR="00842E67" w:rsidRPr="00C9470F" w:rsidRDefault="00842E67" w:rsidP="00742EC9">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 xml:space="preserve"># </w:t>
            </w:r>
            <w:r>
              <w:rPr>
                <w:rFonts w:ascii="Times New Roman" w:hAnsi="Times New Roman"/>
                <w:sz w:val="20"/>
              </w:rPr>
              <w:t xml:space="preserve">1 </w:t>
            </w:r>
            <w:r w:rsidRPr="00C9470F">
              <w:rPr>
                <w:rFonts w:ascii="Times New Roman" w:hAnsi="Times New Roman"/>
                <w:sz w:val="20"/>
              </w:rPr>
              <w:t>audit 1/</w:t>
            </w:r>
            <w:r w:rsidR="00742EC9">
              <w:rPr>
                <w:rFonts w:ascii="Times New Roman" w:hAnsi="Times New Roman"/>
                <w:sz w:val="20"/>
              </w:rPr>
              <w:t>10</w:t>
            </w:r>
            <w:r w:rsidR="00742EC9" w:rsidRPr="00C9470F">
              <w:rPr>
                <w:rFonts w:ascii="Times New Roman" w:hAnsi="Times New Roman"/>
                <w:sz w:val="20"/>
              </w:rPr>
              <w:t xml:space="preserve"> </w:t>
            </w:r>
            <w:r w:rsidRPr="00C9470F">
              <w:rPr>
                <w:rFonts w:ascii="Times New Roman" w:hAnsi="Times New Roman"/>
                <w:sz w:val="20"/>
              </w:rPr>
              <w:t>x $18,750 = $</w:t>
            </w:r>
            <w:r w:rsidR="00742EC9">
              <w:rPr>
                <w:rFonts w:ascii="Times New Roman" w:hAnsi="Times New Roman"/>
                <w:sz w:val="20"/>
              </w:rPr>
              <w:t>1,875</w:t>
            </w:r>
          </w:p>
        </w:tc>
      </w:tr>
      <w:tr w:rsidR="00842E67" w:rsidRPr="00C9470F" w14:paraId="240E07D6" w14:textId="77777777" w:rsidTr="00E928A7">
        <w:tc>
          <w:tcPr>
            <w:tcW w:w="1170" w:type="dxa"/>
            <w:vMerge w:val="restart"/>
          </w:tcPr>
          <w:p w14:paraId="745CEB25" w14:textId="77777777" w:rsidR="00842E67" w:rsidRPr="00C9470F" w:rsidRDefault="00842E67"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 xml:space="preserve">74; 75; </w:t>
            </w:r>
            <w:r>
              <w:rPr>
                <w:rFonts w:ascii="Times New Roman" w:hAnsi="Times New Roman"/>
                <w:sz w:val="20"/>
              </w:rPr>
              <w:t xml:space="preserve">76(d); </w:t>
            </w:r>
            <w:r w:rsidRPr="00C9470F">
              <w:rPr>
                <w:rFonts w:ascii="Times New Roman" w:hAnsi="Times New Roman"/>
                <w:sz w:val="20"/>
              </w:rPr>
              <w:t>NTL</w:t>
            </w:r>
          </w:p>
        </w:tc>
        <w:tc>
          <w:tcPr>
            <w:tcW w:w="4090" w:type="dxa"/>
            <w:vMerge w:val="restart"/>
          </w:tcPr>
          <w:p w14:paraId="2BB5E361" w14:textId="77777777" w:rsidR="00842E67" w:rsidRPr="00C9470F" w:rsidRDefault="00842E67" w:rsidP="00B10D53">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Redetermination and required supporting documentation</w:t>
            </w:r>
            <w:r>
              <w:rPr>
                <w:rFonts w:ascii="Times New Roman" w:hAnsi="Times New Roman"/>
                <w:sz w:val="20"/>
              </w:rPr>
              <w:t xml:space="preserve">; </w:t>
            </w:r>
            <w:r w:rsidRPr="00E757C8">
              <w:rPr>
                <w:rFonts w:ascii="Times New Roman" w:hAnsi="Times New Roman"/>
                <w:sz w:val="20"/>
              </w:rPr>
              <w:t>include payment confirmation receipt.</w:t>
            </w:r>
          </w:p>
        </w:tc>
        <w:tc>
          <w:tcPr>
            <w:tcW w:w="1104" w:type="dxa"/>
          </w:tcPr>
          <w:p w14:paraId="7BE0BA4E" w14:textId="77777777" w:rsidR="00842E67" w:rsidRPr="00C9470F" w:rsidRDefault="00842E67" w:rsidP="00EE784A">
            <w:pPr>
              <w:widowControl/>
              <w:tabs>
                <w:tab w:val="left" w:pos="-1080"/>
                <w:tab w:val="left" w:pos="-720"/>
                <w:tab w:val="left" w:pos="1230"/>
                <w:tab w:val="left" w:pos="2310"/>
              </w:tabs>
              <w:ind w:right="-120"/>
              <w:rPr>
                <w:rFonts w:ascii="Times New Roman" w:hAnsi="Times New Roman"/>
                <w:sz w:val="20"/>
              </w:rPr>
            </w:pPr>
            <w:r w:rsidRPr="00C9470F">
              <w:rPr>
                <w:rFonts w:ascii="Times New Roman" w:hAnsi="Times New Roman"/>
                <w:sz w:val="20"/>
              </w:rPr>
              <w:t>500</w:t>
            </w:r>
          </w:p>
        </w:tc>
        <w:tc>
          <w:tcPr>
            <w:tcW w:w="1605" w:type="dxa"/>
          </w:tcPr>
          <w:p w14:paraId="775839C5" w14:textId="77777777" w:rsidR="00842E67" w:rsidRPr="00E928A7" w:rsidRDefault="00842E67" w:rsidP="00742EC9">
            <w:pPr>
              <w:widowControl/>
              <w:tabs>
                <w:tab w:val="left" w:pos="-1080"/>
                <w:tab w:val="left" w:pos="-720"/>
                <w:tab w:val="left" w:pos="435"/>
                <w:tab w:val="left" w:pos="2310"/>
              </w:tabs>
              <w:ind w:right="-210"/>
              <w:rPr>
                <w:rFonts w:ascii="Times New Roman" w:hAnsi="Times New Roman"/>
                <w:sz w:val="20"/>
              </w:rPr>
            </w:pPr>
            <w:r w:rsidRPr="00E928A7">
              <w:rPr>
                <w:rFonts w:ascii="Times New Roman" w:hAnsi="Times New Roman"/>
                <w:kern w:val="22"/>
                <w:sz w:val="20"/>
              </w:rPr>
              <w:t>1</w:t>
            </w:r>
            <w:r w:rsidRPr="00E928A7">
              <w:rPr>
                <w:rFonts w:ascii="Times New Roman" w:hAnsi="Times New Roman"/>
                <w:sz w:val="20"/>
              </w:rPr>
              <w:t xml:space="preserve"> redetermination every </w:t>
            </w:r>
            <w:r w:rsidR="00742EC9"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0EAD2917" w14:textId="77777777" w:rsidR="00842E67" w:rsidRPr="00C9470F" w:rsidRDefault="00742EC9" w:rsidP="00112BCD">
            <w:pPr>
              <w:widowControl/>
              <w:tabs>
                <w:tab w:val="left" w:pos="-1080"/>
                <w:tab w:val="left" w:pos="-720"/>
                <w:tab w:val="left" w:pos="1050"/>
                <w:tab w:val="left" w:pos="2310"/>
              </w:tabs>
              <w:jc w:val="right"/>
              <w:rPr>
                <w:rFonts w:ascii="Times New Roman" w:hAnsi="Times New Roman"/>
                <w:sz w:val="20"/>
              </w:rPr>
            </w:pPr>
            <w:r>
              <w:rPr>
                <w:rFonts w:ascii="Times New Roman" w:hAnsi="Times New Roman"/>
                <w:sz w:val="20"/>
              </w:rPr>
              <w:t>50</w:t>
            </w:r>
          </w:p>
        </w:tc>
      </w:tr>
      <w:tr w:rsidR="00842E67" w:rsidRPr="00C9470F" w14:paraId="6A2532D5" w14:textId="77777777" w:rsidTr="00E928A7">
        <w:tc>
          <w:tcPr>
            <w:tcW w:w="1170" w:type="dxa"/>
            <w:vMerge/>
          </w:tcPr>
          <w:p w14:paraId="494F6439" w14:textId="77777777"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4090" w:type="dxa"/>
            <w:vMerge/>
          </w:tcPr>
          <w:p w14:paraId="05C4C37D" w14:textId="77777777"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p>
        </w:tc>
        <w:tc>
          <w:tcPr>
            <w:tcW w:w="3980" w:type="dxa"/>
            <w:gridSpan w:val="3"/>
          </w:tcPr>
          <w:p w14:paraId="688C51A6" w14:textId="77777777" w:rsidR="00842E67" w:rsidRPr="00E928A7" w:rsidRDefault="00842E67" w:rsidP="00742EC9">
            <w:pPr>
              <w:widowControl/>
              <w:tabs>
                <w:tab w:val="left" w:pos="-1080"/>
                <w:tab w:val="left" w:pos="-720"/>
                <w:tab w:val="left" w:pos="1050"/>
                <w:tab w:val="left" w:pos="2310"/>
              </w:tabs>
              <w:jc w:val="right"/>
              <w:rPr>
                <w:rFonts w:ascii="Times New Roman" w:hAnsi="Times New Roman"/>
                <w:sz w:val="20"/>
              </w:rPr>
            </w:pPr>
            <w:r w:rsidRPr="00E928A7">
              <w:rPr>
                <w:rFonts w:ascii="Times New Roman" w:hAnsi="Times New Roman"/>
                <w:sz w:val="20"/>
              </w:rPr>
              <w:t>application 1/</w:t>
            </w:r>
            <w:r w:rsidR="00742EC9" w:rsidRPr="00E928A7">
              <w:rPr>
                <w:rFonts w:ascii="Times New Roman" w:hAnsi="Times New Roman"/>
                <w:sz w:val="20"/>
              </w:rPr>
              <w:t xml:space="preserve">10 </w:t>
            </w:r>
            <w:r w:rsidRPr="00E928A7">
              <w:rPr>
                <w:rFonts w:ascii="Times New Roman" w:hAnsi="Times New Roman"/>
                <w:sz w:val="20"/>
              </w:rPr>
              <w:t>x $16,000 = $</w:t>
            </w:r>
            <w:r w:rsidR="00742EC9" w:rsidRPr="00E928A7">
              <w:rPr>
                <w:rFonts w:ascii="Times New Roman" w:hAnsi="Times New Roman"/>
                <w:sz w:val="20"/>
              </w:rPr>
              <w:t>1,600</w:t>
            </w:r>
            <w:r w:rsidRPr="00E928A7">
              <w:rPr>
                <w:rFonts w:ascii="Times New Roman" w:hAnsi="Times New Roman"/>
                <w:sz w:val="20"/>
              </w:rPr>
              <w:t>*</w:t>
            </w:r>
          </w:p>
        </w:tc>
      </w:tr>
      <w:tr w:rsidR="00842E67" w:rsidRPr="00C9470F" w14:paraId="0C22E2D4" w14:textId="77777777" w:rsidTr="00E928A7">
        <w:tc>
          <w:tcPr>
            <w:tcW w:w="1170" w:type="dxa"/>
          </w:tcPr>
          <w:p w14:paraId="301BF3F1" w14:textId="77777777"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77</w:t>
            </w:r>
          </w:p>
        </w:tc>
        <w:tc>
          <w:tcPr>
            <w:tcW w:w="4090" w:type="dxa"/>
          </w:tcPr>
          <w:p w14:paraId="3B6A20DE" w14:textId="77777777" w:rsidR="00842E67" w:rsidRPr="00C9470F" w:rsidRDefault="00842E67" w:rsidP="00EE784A">
            <w:pPr>
              <w:widowControl/>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Renounce relief arrangement (deep water) (seldom, if ever will be used; minimal burden to prepare letter).</w:t>
            </w:r>
          </w:p>
        </w:tc>
        <w:tc>
          <w:tcPr>
            <w:tcW w:w="1104" w:type="dxa"/>
          </w:tcPr>
          <w:p w14:paraId="717BC6F4" w14:textId="77777777" w:rsidR="00842E67" w:rsidRPr="00C9470F" w:rsidRDefault="00842E67" w:rsidP="00EE784A">
            <w:pPr>
              <w:widowControl/>
              <w:tabs>
                <w:tab w:val="left" w:pos="-1080"/>
                <w:tab w:val="left" w:pos="-720"/>
                <w:tab w:val="left" w:pos="1050"/>
                <w:tab w:val="left" w:pos="2310"/>
              </w:tabs>
              <w:rPr>
                <w:rFonts w:ascii="Times New Roman" w:hAnsi="Times New Roman"/>
                <w:sz w:val="20"/>
              </w:rPr>
            </w:pPr>
            <w:r w:rsidRPr="00C9470F">
              <w:rPr>
                <w:rFonts w:ascii="Times New Roman" w:hAnsi="Times New Roman"/>
                <w:sz w:val="20"/>
              </w:rPr>
              <w:t>1</w:t>
            </w:r>
          </w:p>
        </w:tc>
        <w:tc>
          <w:tcPr>
            <w:tcW w:w="1605" w:type="dxa"/>
          </w:tcPr>
          <w:p w14:paraId="348C6478" w14:textId="77777777" w:rsidR="00842E67" w:rsidRPr="00E928A7" w:rsidRDefault="00842E67" w:rsidP="00742EC9">
            <w:pPr>
              <w:widowControl/>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letter every </w:t>
            </w:r>
            <w:r w:rsidR="00742EC9"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08F723BE" w14:textId="77777777" w:rsidR="00842E67" w:rsidRPr="00C9470F" w:rsidRDefault="00842E67" w:rsidP="00866F83">
            <w:pPr>
              <w:widowControl/>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00842E67" w:rsidRPr="00C9470F" w14:paraId="4E251838" w14:textId="77777777" w:rsidTr="00E928A7">
        <w:tc>
          <w:tcPr>
            <w:tcW w:w="1170" w:type="dxa"/>
          </w:tcPr>
          <w:p w14:paraId="31649856" w14:textId="77777777" w:rsidR="00842E67" w:rsidRPr="00C9470F" w:rsidRDefault="00842E67" w:rsidP="00BD1F76">
            <w:pPr>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79</w:t>
            </w:r>
          </w:p>
        </w:tc>
        <w:tc>
          <w:tcPr>
            <w:tcW w:w="4090" w:type="dxa"/>
          </w:tcPr>
          <w:p w14:paraId="7B34F35B" w14:textId="77777777" w:rsidR="00842E67" w:rsidRPr="00C9470F" w:rsidRDefault="00842E67" w:rsidP="00BD1F76">
            <w:pPr>
              <w:tabs>
                <w:tab w:val="left" w:pos="-1080"/>
                <w:tab w:val="left" w:pos="-720"/>
                <w:tab w:val="left" w:pos="0"/>
                <w:tab w:val="left" w:pos="360"/>
                <w:tab w:val="left" w:pos="810"/>
                <w:tab w:val="left" w:pos="1260"/>
                <w:tab w:val="left" w:pos="3600"/>
              </w:tabs>
              <w:rPr>
                <w:rFonts w:ascii="Times New Roman" w:hAnsi="Times New Roman"/>
                <w:sz w:val="20"/>
              </w:rPr>
            </w:pPr>
            <w:r w:rsidRPr="00C9470F">
              <w:rPr>
                <w:rFonts w:ascii="Times New Roman" w:hAnsi="Times New Roman"/>
                <w:sz w:val="20"/>
              </w:rPr>
              <w:t>Request reconsideration of BSEE field designation.</w:t>
            </w:r>
          </w:p>
        </w:tc>
        <w:tc>
          <w:tcPr>
            <w:tcW w:w="2709" w:type="dxa"/>
            <w:gridSpan w:val="2"/>
          </w:tcPr>
          <w:p w14:paraId="3968DB47" w14:textId="77777777" w:rsidR="00842E67" w:rsidRPr="00E928A7" w:rsidRDefault="00842E67" w:rsidP="00BD1F76">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This was a regulatory requirement for leases issued prior to 1995.</w:t>
            </w:r>
          </w:p>
        </w:tc>
        <w:tc>
          <w:tcPr>
            <w:tcW w:w="1271" w:type="dxa"/>
          </w:tcPr>
          <w:p w14:paraId="06B0F7F5" w14:textId="77777777" w:rsidR="00842E67" w:rsidRPr="00C9470F" w:rsidRDefault="00842E67" w:rsidP="00866F83">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00842E67" w:rsidRPr="00C9470F" w14:paraId="144530EE" w14:textId="77777777" w:rsidTr="00E928A7">
        <w:trPr>
          <w:trHeight w:val="269"/>
        </w:trPr>
        <w:tc>
          <w:tcPr>
            <w:tcW w:w="1170" w:type="dxa"/>
          </w:tcPr>
          <w:p w14:paraId="001EE840" w14:textId="77777777"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79(c)</w:t>
            </w:r>
            <w:r>
              <w:rPr>
                <w:rFonts w:ascii="Times New Roman" w:hAnsi="Times New Roman"/>
                <w:sz w:val="20"/>
              </w:rPr>
              <w:t>; 76(b)</w:t>
            </w:r>
          </w:p>
        </w:tc>
        <w:tc>
          <w:tcPr>
            <w:tcW w:w="4090" w:type="dxa"/>
          </w:tcPr>
          <w:p w14:paraId="3CC092CD" w14:textId="77777777"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Request extension of deadline to start construction.</w:t>
            </w:r>
          </w:p>
        </w:tc>
        <w:tc>
          <w:tcPr>
            <w:tcW w:w="1104" w:type="dxa"/>
          </w:tcPr>
          <w:p w14:paraId="42CC9B1D" w14:textId="77777777" w:rsidR="00842E67" w:rsidRPr="00C9470F" w:rsidRDefault="00070611" w:rsidP="00BD1F76">
            <w:pPr>
              <w:tabs>
                <w:tab w:val="left" w:pos="-1080"/>
                <w:tab w:val="left" w:pos="-720"/>
                <w:tab w:val="left" w:pos="1050"/>
                <w:tab w:val="left" w:pos="2310"/>
              </w:tabs>
              <w:rPr>
                <w:rFonts w:ascii="Times New Roman" w:hAnsi="Times New Roman"/>
                <w:sz w:val="20"/>
              </w:rPr>
            </w:pPr>
            <w:r>
              <w:rPr>
                <w:rFonts w:ascii="Times New Roman" w:hAnsi="Times New Roman"/>
                <w:sz w:val="20"/>
              </w:rPr>
              <w:t>1</w:t>
            </w:r>
          </w:p>
        </w:tc>
        <w:tc>
          <w:tcPr>
            <w:tcW w:w="1605" w:type="dxa"/>
          </w:tcPr>
          <w:p w14:paraId="3E678B31" w14:textId="77777777" w:rsidR="00842E67" w:rsidRPr="00E928A7" w:rsidRDefault="00842E67" w:rsidP="00742EC9">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 xml:space="preserve">1 request every </w:t>
            </w:r>
            <w:r w:rsidR="00742EC9" w:rsidRPr="00E928A7">
              <w:rPr>
                <w:rFonts w:ascii="Times New Roman" w:hAnsi="Times New Roman"/>
                <w:sz w:val="20"/>
              </w:rPr>
              <w:t xml:space="preserve">10 </w:t>
            </w:r>
            <w:r w:rsidRPr="00E928A7">
              <w:rPr>
                <w:rFonts w:ascii="Times New Roman" w:hAnsi="Times New Roman"/>
                <w:sz w:val="20"/>
              </w:rPr>
              <w:t>years.</w:t>
            </w:r>
          </w:p>
        </w:tc>
        <w:tc>
          <w:tcPr>
            <w:tcW w:w="1271" w:type="dxa"/>
          </w:tcPr>
          <w:p w14:paraId="2553A09B" w14:textId="77777777" w:rsidR="00842E67" w:rsidRPr="00C9470F" w:rsidRDefault="00842E67" w:rsidP="00866F83">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1</w:t>
            </w:r>
          </w:p>
        </w:tc>
      </w:tr>
      <w:tr w:rsidR="00842E67" w:rsidRPr="00C9470F" w14:paraId="6262C714" w14:textId="77777777" w:rsidTr="00E928A7">
        <w:tc>
          <w:tcPr>
            <w:tcW w:w="1170" w:type="dxa"/>
          </w:tcPr>
          <w:p w14:paraId="3D72CD0A" w14:textId="77777777"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 83-90</w:t>
            </w:r>
          </w:p>
        </w:tc>
        <w:tc>
          <w:tcPr>
            <w:tcW w:w="4090" w:type="dxa"/>
          </w:tcPr>
          <w:p w14:paraId="7830C368" w14:textId="77777777"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Required reports; extension justification.</w:t>
            </w:r>
          </w:p>
        </w:tc>
        <w:tc>
          <w:tcPr>
            <w:tcW w:w="2709" w:type="dxa"/>
            <w:gridSpan w:val="2"/>
          </w:tcPr>
          <w:p w14:paraId="01C577A1" w14:textId="77777777" w:rsidR="00842E67" w:rsidRPr="00E928A7" w:rsidRDefault="00842E67" w:rsidP="00BD1F76">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Burden included with applications.</w:t>
            </w:r>
          </w:p>
        </w:tc>
        <w:tc>
          <w:tcPr>
            <w:tcW w:w="1271" w:type="dxa"/>
          </w:tcPr>
          <w:p w14:paraId="0F8AFEEF" w14:textId="77777777" w:rsidR="00842E67" w:rsidRPr="00C9470F" w:rsidRDefault="00842E67" w:rsidP="00866F83">
            <w:pPr>
              <w:tabs>
                <w:tab w:val="left" w:pos="-1080"/>
                <w:tab w:val="left" w:pos="-720"/>
                <w:tab w:val="left" w:pos="1050"/>
                <w:tab w:val="left" w:pos="2310"/>
              </w:tabs>
              <w:jc w:val="right"/>
              <w:rPr>
                <w:rFonts w:ascii="Times New Roman" w:hAnsi="Times New Roman"/>
                <w:sz w:val="20"/>
              </w:rPr>
            </w:pPr>
            <w:r w:rsidRPr="00C9470F">
              <w:rPr>
                <w:rFonts w:ascii="Times New Roman" w:hAnsi="Times New Roman"/>
                <w:sz w:val="20"/>
              </w:rPr>
              <w:t>0</w:t>
            </w:r>
          </w:p>
        </w:tc>
      </w:tr>
      <w:tr w:rsidR="00842E67" w:rsidRPr="00C9470F" w14:paraId="54B89598" w14:textId="77777777" w:rsidTr="00E928A7">
        <w:tc>
          <w:tcPr>
            <w:tcW w:w="1170" w:type="dxa"/>
            <w:tcBorders>
              <w:bottom w:val="single" w:sz="8" w:space="0" w:color="auto"/>
            </w:tcBorders>
          </w:tcPr>
          <w:p w14:paraId="027C3A36" w14:textId="77777777"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81(d)</w:t>
            </w:r>
          </w:p>
        </w:tc>
        <w:tc>
          <w:tcPr>
            <w:tcW w:w="4090" w:type="dxa"/>
            <w:tcBorders>
              <w:bottom w:val="single" w:sz="8" w:space="0" w:color="auto"/>
            </w:tcBorders>
          </w:tcPr>
          <w:p w14:paraId="72D1EB54" w14:textId="77777777" w:rsidR="00842E67" w:rsidRPr="00C9470F" w:rsidRDefault="00842E67" w:rsidP="00BD1F76">
            <w:pPr>
              <w:tabs>
                <w:tab w:val="left" w:pos="-1080"/>
                <w:tab w:val="left" w:pos="-720"/>
                <w:tab w:val="left" w:pos="0"/>
                <w:tab w:val="left" w:pos="360"/>
                <w:tab w:val="left" w:pos="720"/>
                <w:tab w:val="left" w:pos="1350"/>
                <w:tab w:val="left" w:pos="3600"/>
              </w:tabs>
              <w:rPr>
                <w:rFonts w:ascii="Times New Roman" w:hAnsi="Times New Roman"/>
                <w:sz w:val="20"/>
              </w:rPr>
            </w:pPr>
            <w:r w:rsidRPr="00C9470F">
              <w:rPr>
                <w:rFonts w:ascii="Times New Roman" w:hAnsi="Times New Roman"/>
                <w:sz w:val="20"/>
              </w:rPr>
              <w:t>Retain supporting cost records for post-production development/fabrication reports (records retained as usual/customary business practice; minimal burden to make available at BSEE request).</w:t>
            </w:r>
          </w:p>
        </w:tc>
        <w:tc>
          <w:tcPr>
            <w:tcW w:w="1104" w:type="dxa"/>
            <w:tcBorders>
              <w:bottom w:val="single" w:sz="8" w:space="0" w:color="auto"/>
            </w:tcBorders>
          </w:tcPr>
          <w:p w14:paraId="7A3DDAD1" w14:textId="77777777" w:rsidR="00842E67" w:rsidRPr="00C9470F" w:rsidRDefault="00070611" w:rsidP="00BD1F76">
            <w:pPr>
              <w:tabs>
                <w:tab w:val="left" w:pos="-1080"/>
                <w:tab w:val="left" w:pos="-720"/>
                <w:tab w:val="left" w:pos="1050"/>
                <w:tab w:val="left" w:pos="2310"/>
              </w:tabs>
              <w:rPr>
                <w:rFonts w:ascii="Times New Roman" w:hAnsi="Times New Roman"/>
                <w:sz w:val="20"/>
              </w:rPr>
            </w:pPr>
            <w:r>
              <w:rPr>
                <w:rFonts w:ascii="Times New Roman" w:hAnsi="Times New Roman"/>
                <w:sz w:val="20"/>
              </w:rPr>
              <w:t>5</w:t>
            </w:r>
          </w:p>
        </w:tc>
        <w:tc>
          <w:tcPr>
            <w:tcW w:w="1605" w:type="dxa"/>
            <w:tcBorders>
              <w:bottom w:val="single" w:sz="8" w:space="0" w:color="auto"/>
            </w:tcBorders>
          </w:tcPr>
          <w:p w14:paraId="32008B06" w14:textId="77777777" w:rsidR="00842E67" w:rsidRPr="00E928A7" w:rsidRDefault="00842E67" w:rsidP="00BD1F76">
            <w:pPr>
              <w:tabs>
                <w:tab w:val="left" w:pos="-1080"/>
                <w:tab w:val="left" w:pos="-720"/>
                <w:tab w:val="left" w:pos="1050"/>
                <w:tab w:val="left" w:pos="2310"/>
              </w:tabs>
              <w:rPr>
                <w:rFonts w:ascii="Times New Roman" w:hAnsi="Times New Roman"/>
                <w:sz w:val="20"/>
              </w:rPr>
            </w:pPr>
            <w:r w:rsidRPr="00E928A7">
              <w:rPr>
                <w:rFonts w:ascii="Times New Roman" w:hAnsi="Times New Roman"/>
                <w:sz w:val="20"/>
              </w:rPr>
              <w:t>2 recordkeepers.</w:t>
            </w:r>
          </w:p>
        </w:tc>
        <w:tc>
          <w:tcPr>
            <w:tcW w:w="1271" w:type="dxa"/>
            <w:tcBorders>
              <w:bottom w:val="single" w:sz="8" w:space="0" w:color="auto"/>
            </w:tcBorders>
          </w:tcPr>
          <w:p w14:paraId="59E22BD6" w14:textId="77777777" w:rsidR="00842E67" w:rsidRPr="00C9470F" w:rsidRDefault="00070611" w:rsidP="00866F83">
            <w:pPr>
              <w:tabs>
                <w:tab w:val="left" w:pos="-1080"/>
                <w:tab w:val="left" w:pos="-720"/>
                <w:tab w:val="left" w:pos="1050"/>
                <w:tab w:val="left" w:pos="2310"/>
              </w:tabs>
              <w:jc w:val="right"/>
              <w:rPr>
                <w:rFonts w:ascii="Times New Roman" w:hAnsi="Times New Roman"/>
                <w:sz w:val="20"/>
              </w:rPr>
            </w:pPr>
            <w:r>
              <w:rPr>
                <w:rFonts w:ascii="Times New Roman" w:hAnsi="Times New Roman"/>
                <w:sz w:val="20"/>
              </w:rPr>
              <w:t>10</w:t>
            </w:r>
          </w:p>
        </w:tc>
      </w:tr>
      <w:tr w:rsidR="00842E67" w:rsidRPr="00C9470F" w14:paraId="6AF81831" w14:textId="77777777" w:rsidTr="00E928A7">
        <w:trPr>
          <w:trHeight w:val="268"/>
        </w:trPr>
        <w:tc>
          <w:tcPr>
            <w:tcW w:w="6364" w:type="dxa"/>
            <w:gridSpan w:val="3"/>
            <w:vMerge w:val="restart"/>
            <w:shd w:val="clear" w:color="000000" w:fill="E0E0E0"/>
          </w:tcPr>
          <w:p w14:paraId="484FD4CA" w14:textId="77777777" w:rsidR="00842E67" w:rsidRPr="00C9470F" w:rsidRDefault="00842E67" w:rsidP="00EE784A">
            <w:pPr>
              <w:keepNext/>
              <w:keepLines/>
              <w:widowControl/>
              <w:tabs>
                <w:tab w:val="left" w:pos="1050"/>
                <w:tab w:val="left" w:pos="2310"/>
              </w:tabs>
              <w:jc w:val="center"/>
              <w:rPr>
                <w:rFonts w:ascii="Times New Roman" w:hAnsi="Times New Roman"/>
                <w:b/>
                <w:sz w:val="20"/>
              </w:rPr>
            </w:pPr>
          </w:p>
          <w:p w14:paraId="39A32ACA" w14:textId="77777777" w:rsidR="00842E67" w:rsidRPr="00C9470F" w:rsidRDefault="00842E67" w:rsidP="0090493F">
            <w:pPr>
              <w:keepNext/>
              <w:keepLines/>
              <w:widowControl/>
              <w:tabs>
                <w:tab w:val="left" w:pos="1050"/>
                <w:tab w:val="left" w:pos="2310"/>
              </w:tabs>
              <w:jc w:val="center"/>
              <w:rPr>
                <w:rFonts w:ascii="Times New Roman" w:hAnsi="Times New Roman"/>
                <w:b/>
                <w:sz w:val="20"/>
              </w:rPr>
            </w:pPr>
            <w:r w:rsidRPr="00C9470F">
              <w:rPr>
                <w:rFonts w:ascii="Times New Roman" w:hAnsi="Times New Roman"/>
                <w:b/>
                <w:sz w:val="20"/>
              </w:rPr>
              <w:t>Total Annual Burden</w:t>
            </w:r>
          </w:p>
        </w:tc>
        <w:tc>
          <w:tcPr>
            <w:tcW w:w="1605" w:type="dxa"/>
            <w:shd w:val="clear" w:color="000000" w:fill="E0E0E0"/>
            <w:vAlign w:val="center"/>
          </w:tcPr>
          <w:p w14:paraId="43AD6651" w14:textId="77777777" w:rsidR="00842E67" w:rsidRPr="00E928A7" w:rsidRDefault="00842E67" w:rsidP="00D2746E">
            <w:pPr>
              <w:keepNext/>
              <w:keepLines/>
              <w:widowControl/>
              <w:tabs>
                <w:tab w:val="left" w:pos="1050"/>
                <w:tab w:val="left" w:pos="2310"/>
              </w:tabs>
              <w:spacing w:line="240" w:lineRule="exact"/>
              <w:jc w:val="right"/>
              <w:rPr>
                <w:rFonts w:ascii="Times New Roman" w:hAnsi="Times New Roman"/>
                <w:b/>
                <w:sz w:val="20"/>
              </w:rPr>
            </w:pPr>
            <w:r w:rsidRPr="00E928A7">
              <w:rPr>
                <w:rFonts w:ascii="Times New Roman" w:hAnsi="Times New Roman"/>
                <w:b/>
                <w:sz w:val="20"/>
              </w:rPr>
              <w:t xml:space="preserve"> </w:t>
            </w:r>
            <w:r w:rsidR="00D2746E">
              <w:rPr>
                <w:rFonts w:ascii="Times New Roman" w:hAnsi="Times New Roman"/>
                <w:b/>
                <w:sz w:val="20"/>
              </w:rPr>
              <w:t>28</w:t>
            </w:r>
            <w:r w:rsidRPr="00E928A7">
              <w:rPr>
                <w:rFonts w:ascii="Times New Roman" w:hAnsi="Times New Roman"/>
                <w:b/>
                <w:sz w:val="20"/>
              </w:rPr>
              <w:t xml:space="preserve"> Responses</w:t>
            </w:r>
          </w:p>
        </w:tc>
        <w:tc>
          <w:tcPr>
            <w:tcW w:w="1271" w:type="dxa"/>
            <w:shd w:val="clear" w:color="000000" w:fill="E0E0E0"/>
            <w:vAlign w:val="center"/>
          </w:tcPr>
          <w:p w14:paraId="6E3B1095" w14:textId="77777777" w:rsidR="00842E67" w:rsidRPr="00C9470F" w:rsidRDefault="00742EC9" w:rsidP="004461D8">
            <w:pPr>
              <w:keepNext/>
              <w:keepLines/>
              <w:widowControl/>
              <w:tabs>
                <w:tab w:val="left" w:pos="-1080"/>
                <w:tab w:val="left" w:pos="-720"/>
                <w:tab w:val="left" w:pos="1050"/>
                <w:tab w:val="left" w:pos="2310"/>
              </w:tabs>
              <w:spacing w:line="240" w:lineRule="exact"/>
              <w:jc w:val="right"/>
              <w:rPr>
                <w:rFonts w:ascii="Times New Roman" w:hAnsi="Times New Roman"/>
                <w:b/>
                <w:sz w:val="20"/>
              </w:rPr>
            </w:pPr>
            <w:r>
              <w:rPr>
                <w:rFonts w:ascii="Times New Roman" w:hAnsi="Times New Roman"/>
                <w:b/>
                <w:sz w:val="20"/>
              </w:rPr>
              <w:t>724</w:t>
            </w:r>
            <w:r w:rsidR="00842E67" w:rsidRPr="00C9470F">
              <w:rPr>
                <w:rFonts w:ascii="Times New Roman" w:hAnsi="Times New Roman"/>
                <w:b/>
                <w:sz w:val="20"/>
              </w:rPr>
              <w:t xml:space="preserve"> Hours</w:t>
            </w:r>
          </w:p>
        </w:tc>
      </w:tr>
      <w:tr w:rsidR="00842E67" w:rsidRPr="00C9470F" w14:paraId="0F75E22D" w14:textId="77777777" w:rsidTr="00E928A7">
        <w:trPr>
          <w:trHeight w:val="250"/>
        </w:trPr>
        <w:tc>
          <w:tcPr>
            <w:tcW w:w="6364" w:type="dxa"/>
            <w:gridSpan w:val="3"/>
            <w:vMerge/>
            <w:shd w:val="clear" w:color="000000" w:fill="E0E0E0"/>
          </w:tcPr>
          <w:p w14:paraId="4AC4F793" w14:textId="77777777" w:rsidR="00842E67" w:rsidRPr="00C9470F" w:rsidRDefault="00842E67" w:rsidP="00EE784A">
            <w:pPr>
              <w:keepNext/>
              <w:keepLines/>
              <w:widowControl/>
              <w:tabs>
                <w:tab w:val="left" w:pos="1050"/>
                <w:tab w:val="left" w:pos="2310"/>
              </w:tabs>
              <w:jc w:val="center"/>
              <w:rPr>
                <w:rFonts w:ascii="Times New Roman" w:hAnsi="Times New Roman"/>
                <w:b/>
                <w:sz w:val="20"/>
              </w:rPr>
            </w:pPr>
          </w:p>
        </w:tc>
        <w:tc>
          <w:tcPr>
            <w:tcW w:w="2876" w:type="dxa"/>
            <w:gridSpan w:val="2"/>
            <w:shd w:val="clear" w:color="000000" w:fill="E0E0E0"/>
            <w:vAlign w:val="center"/>
          </w:tcPr>
          <w:p w14:paraId="015AB246" w14:textId="77777777" w:rsidR="00842E67" w:rsidRPr="00E928A7" w:rsidRDefault="00842E67" w:rsidP="00F1498B">
            <w:pPr>
              <w:keepNext/>
              <w:keepLines/>
              <w:widowControl/>
              <w:tabs>
                <w:tab w:val="left" w:pos="1050"/>
                <w:tab w:val="left" w:pos="2310"/>
              </w:tabs>
              <w:spacing w:line="240" w:lineRule="exact"/>
              <w:jc w:val="center"/>
              <w:rPr>
                <w:rFonts w:ascii="Times New Roman" w:hAnsi="Times New Roman"/>
                <w:b/>
                <w:sz w:val="20"/>
              </w:rPr>
            </w:pPr>
            <w:r w:rsidRPr="00E928A7">
              <w:rPr>
                <w:rFonts w:ascii="Times New Roman" w:hAnsi="Times New Roman"/>
                <w:b/>
                <w:sz w:val="20"/>
              </w:rPr>
              <w:t>$</w:t>
            </w:r>
            <w:r w:rsidR="00F1498B" w:rsidRPr="00E928A7">
              <w:rPr>
                <w:rFonts w:ascii="Times New Roman" w:hAnsi="Times New Roman"/>
                <w:b/>
                <w:sz w:val="20"/>
              </w:rPr>
              <w:t>27,950</w:t>
            </w:r>
            <w:r w:rsidRPr="00E928A7">
              <w:rPr>
                <w:rFonts w:ascii="Times New Roman" w:hAnsi="Times New Roman"/>
                <w:b/>
                <w:sz w:val="20"/>
              </w:rPr>
              <w:t xml:space="preserve"> Fees</w:t>
            </w:r>
          </w:p>
        </w:tc>
      </w:tr>
    </w:tbl>
    <w:bookmarkEnd w:id="1"/>
    <w:bookmarkEnd w:id="2"/>
    <w:p w14:paraId="38729B69" w14:textId="77777777" w:rsidR="003F0AE9" w:rsidRDefault="003F0AE9" w:rsidP="003F0AE9">
      <w:pPr>
        <w:widowControl/>
        <w:tabs>
          <w:tab w:val="left" w:pos="-1440"/>
          <w:tab w:val="left" w:pos="-720"/>
          <w:tab w:val="left" w:pos="0"/>
          <w:tab w:val="left" w:pos="360"/>
          <w:tab w:val="left" w:pos="720"/>
          <w:tab w:val="left" w:pos="2160"/>
        </w:tabs>
        <w:rPr>
          <w:rFonts w:ascii="Times New Roman" w:hAnsi="Times New Roman"/>
          <w:sz w:val="20"/>
        </w:rPr>
      </w:pPr>
      <w:r w:rsidRPr="003F0AE9">
        <w:rPr>
          <w:rFonts w:ascii="Times New Roman" w:hAnsi="Times New Roman"/>
          <w:sz w:val="20"/>
        </w:rPr>
        <w:t>*</w:t>
      </w:r>
      <w:r>
        <w:rPr>
          <w:rFonts w:ascii="Times New Roman" w:hAnsi="Times New Roman"/>
          <w:sz w:val="20"/>
        </w:rPr>
        <w:t xml:space="preserve">   </w:t>
      </w:r>
      <w:r w:rsidR="00615081" w:rsidRPr="00615081">
        <w:rPr>
          <w:rFonts w:ascii="Times New Roman" w:hAnsi="Times New Roman"/>
          <w:sz w:val="20"/>
        </w:rPr>
        <w:t>CPA certification expense burden also imposed on applicant.</w:t>
      </w:r>
      <w:r w:rsidR="0002466E">
        <w:rPr>
          <w:rFonts w:ascii="Times New Roman" w:hAnsi="Times New Roman"/>
          <w:sz w:val="20"/>
        </w:rPr>
        <w:t xml:space="preserve">  </w:t>
      </w:r>
    </w:p>
    <w:p w14:paraId="1FC0DFEE" w14:textId="77777777" w:rsidR="0002466E" w:rsidRDefault="0002466E" w:rsidP="003F0AE9">
      <w:pPr>
        <w:widowControl/>
        <w:tabs>
          <w:tab w:val="left" w:pos="-1440"/>
          <w:tab w:val="left" w:pos="-720"/>
          <w:tab w:val="left" w:pos="0"/>
          <w:tab w:val="left" w:pos="360"/>
          <w:tab w:val="left" w:pos="720"/>
          <w:tab w:val="left" w:pos="2160"/>
        </w:tabs>
        <w:rPr>
          <w:rFonts w:ascii="Times New Roman" w:hAnsi="Times New Roman"/>
          <w:sz w:val="20"/>
        </w:rPr>
      </w:pPr>
      <w:r>
        <w:rPr>
          <w:rFonts w:ascii="Times New Roman" w:hAnsi="Times New Roman"/>
          <w:sz w:val="20"/>
        </w:rPr>
        <w:t xml:space="preserve">** These applications currently do not have a set fee since they are done on a case-by-case basis.  </w:t>
      </w:r>
    </w:p>
    <w:p w14:paraId="455B61E9" w14:textId="77777777" w:rsidR="00C93066" w:rsidRDefault="00615081" w:rsidP="0002466E">
      <w:pPr>
        <w:widowControl/>
        <w:tabs>
          <w:tab w:val="left" w:pos="-1440"/>
          <w:tab w:val="left" w:pos="-720"/>
          <w:tab w:val="left" w:pos="0"/>
          <w:tab w:val="left" w:pos="360"/>
          <w:tab w:val="left" w:pos="720"/>
          <w:tab w:val="left" w:pos="2160"/>
        </w:tabs>
        <w:rPr>
          <w:rFonts w:ascii="Times New Roman" w:hAnsi="Times New Roman"/>
        </w:rPr>
      </w:pPr>
      <w:r w:rsidRPr="0002466E">
        <w:rPr>
          <w:rFonts w:ascii="Times New Roman" w:hAnsi="Times New Roman"/>
          <w:b/>
        </w:rPr>
        <w:t>NOTE:</w:t>
      </w:r>
      <w:r>
        <w:rPr>
          <w:rFonts w:ascii="Times New Roman" w:hAnsi="Times New Roman"/>
        </w:rPr>
        <w:t xml:space="preserve">  Applications include numerous items such as:  transmittal letters, letters of request, modifications to applications, reapplications, etc.</w:t>
      </w:r>
    </w:p>
    <w:p w14:paraId="5DC8072D" w14:textId="77777777" w:rsidR="00EC199E" w:rsidRDefault="00EC199E" w:rsidP="0002466E">
      <w:pPr>
        <w:widowControl/>
        <w:tabs>
          <w:tab w:val="left" w:pos="-1440"/>
          <w:tab w:val="left" w:pos="-720"/>
          <w:tab w:val="left" w:pos="0"/>
          <w:tab w:val="left" w:pos="360"/>
          <w:tab w:val="left" w:pos="720"/>
          <w:tab w:val="left" w:pos="2160"/>
        </w:tabs>
        <w:rPr>
          <w:rFonts w:ascii="Times New Roman" w:hAnsi="Times New Roman"/>
        </w:rPr>
      </w:pPr>
    </w:p>
    <w:p w14:paraId="5DC839E3" w14:textId="77777777" w:rsidR="00EC199E" w:rsidRPr="00600EEB" w:rsidRDefault="00EC199E" w:rsidP="00EC199E">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FE10C6">
        <w:rPr>
          <w:rFonts w:ascii="Times New Roman" w:hAnsi="Times New Roman"/>
          <w:b/>
          <w:i/>
        </w:rPr>
        <w:t>under “annual Cost to the Federal Government.”</w:t>
      </w:r>
      <w:r w:rsidRPr="00600EEB">
        <w:rPr>
          <w:rFonts w:ascii="Times New Roman" w:hAnsi="Times New Roman"/>
          <w:i/>
        </w:rPr>
        <w:t xml:space="preserve">  </w:t>
      </w:r>
    </w:p>
    <w:p w14:paraId="6561B2EC" w14:textId="77777777" w:rsidR="00EC199E" w:rsidRDefault="00EC199E" w:rsidP="0002466E">
      <w:pPr>
        <w:widowControl/>
        <w:tabs>
          <w:tab w:val="left" w:pos="-1440"/>
          <w:tab w:val="left" w:pos="-720"/>
          <w:tab w:val="left" w:pos="0"/>
          <w:tab w:val="left" w:pos="360"/>
          <w:tab w:val="left" w:pos="720"/>
          <w:tab w:val="left" w:pos="2160"/>
        </w:tabs>
        <w:rPr>
          <w:rFonts w:ascii="Times New Roman" w:hAnsi="Times New Roman"/>
        </w:rPr>
      </w:pPr>
    </w:p>
    <w:p w14:paraId="7019F26E" w14:textId="77777777" w:rsidR="008C1CC7" w:rsidRPr="008C1CC7" w:rsidRDefault="008C1CC7" w:rsidP="008C1CC7">
      <w:pPr>
        <w:widowControl/>
        <w:tabs>
          <w:tab w:val="left" w:pos="360"/>
        </w:tabs>
        <w:rPr>
          <w:rFonts w:ascii="Times New Roman" w:hAnsi="Times New Roman"/>
        </w:rPr>
      </w:pPr>
      <w:r w:rsidRPr="00EE15DD">
        <w:rPr>
          <w:rFonts w:ascii="Times New Roman" w:hAnsi="Times New Roman"/>
        </w:rPr>
        <w:t>The average respon</w:t>
      </w:r>
      <w:r w:rsidR="00FE10C6">
        <w:rPr>
          <w:rFonts w:ascii="Times New Roman" w:hAnsi="Times New Roman"/>
        </w:rPr>
        <w:t xml:space="preserve">dent cost </w:t>
      </w:r>
      <w:r w:rsidR="00FE10C6" w:rsidRPr="00287BDC">
        <w:rPr>
          <w:rFonts w:ascii="Times New Roman" w:hAnsi="Times New Roman"/>
        </w:rPr>
        <w:t>is $</w:t>
      </w:r>
      <w:r w:rsidR="00287BDC">
        <w:rPr>
          <w:rFonts w:ascii="Times New Roman" w:hAnsi="Times New Roman"/>
        </w:rPr>
        <w:t>141</w:t>
      </w:r>
      <w:r w:rsidR="00FE10C6" w:rsidRPr="00287BDC">
        <w:rPr>
          <w:rFonts w:ascii="Times New Roman" w:hAnsi="Times New Roman"/>
        </w:rPr>
        <w:t>/hour</w:t>
      </w:r>
      <w:r w:rsidRPr="00EE15DD">
        <w:rPr>
          <w:rFonts w:ascii="Times New Roman" w:hAnsi="Times New Roman"/>
        </w:rPr>
        <w:t xml:space="preserve">.  This cost is broken out in the below table using the Society of Petroleum Engineers </w:t>
      </w:r>
      <w:r w:rsidR="00FE10C6">
        <w:rPr>
          <w:rFonts w:ascii="Times New Roman" w:hAnsi="Times New Roman"/>
        </w:rPr>
        <w:t xml:space="preserve">(SPE) data dated </w:t>
      </w:r>
      <w:r w:rsidR="00287BDC">
        <w:rPr>
          <w:rFonts w:ascii="Times New Roman" w:hAnsi="Times New Roman"/>
        </w:rPr>
        <w:t>November 2017</w:t>
      </w:r>
      <w:r w:rsidR="00FE10C6">
        <w:rPr>
          <w:rFonts w:ascii="Times New Roman" w:hAnsi="Times New Roman"/>
        </w:rPr>
        <w:t xml:space="preserve">.  See SPE document/website:  </w:t>
      </w:r>
      <w:r w:rsidRPr="008C1CC7">
        <w:rPr>
          <w:rFonts w:ascii="Times New Roman" w:hAnsi="Times New Roman"/>
        </w:rPr>
        <w:t xml:space="preserve">  </w:t>
      </w:r>
    </w:p>
    <w:p w14:paraId="2E7658FA" w14:textId="77777777" w:rsidR="008C1CC7" w:rsidRDefault="00F05382" w:rsidP="008C1CC7">
      <w:pPr>
        <w:widowControl/>
        <w:tabs>
          <w:tab w:val="left" w:pos="360"/>
        </w:tabs>
        <w:rPr>
          <w:rFonts w:ascii="Times New Roman" w:hAnsi="Times New Roman"/>
        </w:rPr>
      </w:pPr>
      <w:hyperlink r:id="rId8" w:history="1">
        <w:r w:rsidR="00287BDC" w:rsidRPr="00287BDC">
          <w:rPr>
            <w:rStyle w:val="Hyperlink"/>
            <w:rFonts w:ascii="Times New Roman" w:hAnsi="Times New Roman"/>
          </w:rPr>
          <w:t>https://www.spe.org/industry/docs/2017-Salary-Survey-Highlight-Report.pdf</w:t>
        </w:r>
      </w:hyperlink>
      <w:r w:rsidR="00287BDC" w:rsidRPr="00287BDC">
        <w:rPr>
          <w:rFonts w:ascii="Times New Roman" w:hAnsi="Times New Roman"/>
        </w:rPr>
        <w:t xml:space="preserve"> </w:t>
      </w:r>
    </w:p>
    <w:p w14:paraId="0D4041C5" w14:textId="77777777" w:rsidR="00287BDC" w:rsidRPr="00287BDC" w:rsidRDefault="00287BDC" w:rsidP="008C1CC7">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8C1CC7" w:rsidRPr="00045984" w14:paraId="65C7B2BD" w14:textId="77777777" w:rsidTr="008C1CC7">
        <w:tc>
          <w:tcPr>
            <w:tcW w:w="2290" w:type="dxa"/>
            <w:vAlign w:val="center"/>
          </w:tcPr>
          <w:p w14:paraId="7527D8F6" w14:textId="77777777"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Position</w:t>
            </w:r>
          </w:p>
        </w:tc>
        <w:tc>
          <w:tcPr>
            <w:tcW w:w="1363" w:type="dxa"/>
          </w:tcPr>
          <w:p w14:paraId="14BB50A1" w14:textId="77777777"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Base Pay Hourly Rate ($/hr)</w:t>
            </w:r>
          </w:p>
        </w:tc>
        <w:tc>
          <w:tcPr>
            <w:tcW w:w="2122" w:type="dxa"/>
          </w:tcPr>
          <w:p w14:paraId="7110DC52" w14:textId="77777777"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Hourly Rate including Benefits (1.4* x $/hr)</w:t>
            </w:r>
          </w:p>
        </w:tc>
        <w:tc>
          <w:tcPr>
            <w:tcW w:w="2415" w:type="dxa"/>
          </w:tcPr>
          <w:p w14:paraId="2EE11998" w14:textId="77777777"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Percent of time spent on collection</w:t>
            </w:r>
          </w:p>
        </w:tc>
        <w:tc>
          <w:tcPr>
            <w:tcW w:w="1998" w:type="dxa"/>
          </w:tcPr>
          <w:p w14:paraId="0C9FB3F7" w14:textId="77777777"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Weighted Average ($/hour/ rounded)</w:t>
            </w:r>
          </w:p>
        </w:tc>
      </w:tr>
      <w:tr w:rsidR="008C1CC7" w:rsidRPr="00045984" w14:paraId="6501D3DD" w14:textId="77777777" w:rsidTr="008C1CC7">
        <w:tc>
          <w:tcPr>
            <w:tcW w:w="2290" w:type="dxa"/>
          </w:tcPr>
          <w:p w14:paraId="3920FCB7" w14:textId="77777777" w:rsidR="008C1CC7" w:rsidRPr="00287BDC" w:rsidRDefault="00FE10C6" w:rsidP="008C1CC7">
            <w:pPr>
              <w:widowControl/>
              <w:tabs>
                <w:tab w:val="left" w:pos="360"/>
              </w:tabs>
              <w:rPr>
                <w:rFonts w:ascii="Times New Roman" w:hAnsi="Times New Roman"/>
                <w:sz w:val="22"/>
                <w:szCs w:val="22"/>
              </w:rPr>
            </w:pPr>
            <w:r w:rsidRPr="00287BDC">
              <w:rPr>
                <w:rFonts w:ascii="Times New Roman" w:hAnsi="Times New Roman"/>
                <w:sz w:val="22"/>
                <w:szCs w:val="22"/>
              </w:rPr>
              <w:t xml:space="preserve">Non-Engineering </w:t>
            </w:r>
            <w:r w:rsidR="008C1CC7" w:rsidRPr="00287BDC">
              <w:rPr>
                <w:rFonts w:ascii="Times New Roman" w:hAnsi="Times New Roman"/>
                <w:sz w:val="22"/>
                <w:szCs w:val="22"/>
              </w:rPr>
              <w:t>Technical</w:t>
            </w:r>
          </w:p>
        </w:tc>
        <w:tc>
          <w:tcPr>
            <w:tcW w:w="1363" w:type="dxa"/>
          </w:tcPr>
          <w:p w14:paraId="418BBC37" w14:textId="77777777" w:rsidR="008C1CC7" w:rsidRPr="00287BDC" w:rsidRDefault="00FE10C6" w:rsidP="008C1CC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$76.69</w:t>
            </w:r>
          </w:p>
        </w:tc>
        <w:tc>
          <w:tcPr>
            <w:tcW w:w="2122" w:type="dxa"/>
          </w:tcPr>
          <w:p w14:paraId="28C06B9D" w14:textId="77777777" w:rsidR="008C1CC7" w:rsidRPr="00287BDC" w:rsidRDefault="00287BDC" w:rsidP="008C1CC7">
            <w:pPr>
              <w:widowControl/>
              <w:tabs>
                <w:tab w:val="left" w:pos="360"/>
              </w:tabs>
              <w:jc w:val="center"/>
              <w:rPr>
                <w:rFonts w:ascii="Times New Roman" w:hAnsi="Times New Roman"/>
                <w:sz w:val="22"/>
                <w:szCs w:val="22"/>
              </w:rPr>
            </w:pPr>
            <w:r>
              <w:rPr>
                <w:rFonts w:ascii="Times New Roman" w:hAnsi="Times New Roman"/>
                <w:sz w:val="22"/>
                <w:szCs w:val="22"/>
              </w:rPr>
              <w:t>$107.36</w:t>
            </w:r>
          </w:p>
        </w:tc>
        <w:tc>
          <w:tcPr>
            <w:tcW w:w="2415" w:type="dxa"/>
          </w:tcPr>
          <w:p w14:paraId="78ED3382" w14:textId="77777777" w:rsidR="008C1CC7" w:rsidRPr="00287BDC" w:rsidRDefault="008C1CC7" w:rsidP="008C1CC7">
            <w:pPr>
              <w:widowControl/>
              <w:tabs>
                <w:tab w:val="left" w:pos="360"/>
              </w:tabs>
              <w:jc w:val="center"/>
              <w:rPr>
                <w:rFonts w:ascii="Times New Roman" w:hAnsi="Times New Roman"/>
                <w:sz w:val="22"/>
                <w:szCs w:val="22"/>
              </w:rPr>
            </w:pPr>
            <w:r w:rsidRPr="00287BDC">
              <w:rPr>
                <w:rFonts w:ascii="Times New Roman" w:hAnsi="Times New Roman"/>
                <w:sz w:val="22"/>
                <w:szCs w:val="22"/>
              </w:rPr>
              <w:t>15%</w:t>
            </w:r>
          </w:p>
        </w:tc>
        <w:tc>
          <w:tcPr>
            <w:tcW w:w="1998" w:type="dxa"/>
          </w:tcPr>
          <w:p w14:paraId="3EDDFB63" w14:textId="77777777" w:rsidR="008C1CC7" w:rsidRPr="00045984" w:rsidRDefault="00287BDC" w:rsidP="008C1CC7">
            <w:pPr>
              <w:widowControl/>
              <w:tabs>
                <w:tab w:val="left" w:pos="360"/>
              </w:tabs>
              <w:jc w:val="center"/>
              <w:rPr>
                <w:rFonts w:ascii="Times New Roman" w:hAnsi="Times New Roman"/>
                <w:sz w:val="22"/>
                <w:szCs w:val="22"/>
              </w:rPr>
            </w:pPr>
            <w:r>
              <w:rPr>
                <w:rFonts w:ascii="Times New Roman" w:hAnsi="Times New Roman"/>
                <w:sz w:val="22"/>
                <w:szCs w:val="22"/>
              </w:rPr>
              <w:t>$16.10</w:t>
            </w:r>
            <w:r w:rsidR="00FE10C6">
              <w:rPr>
                <w:rFonts w:ascii="Times New Roman" w:hAnsi="Times New Roman"/>
                <w:sz w:val="22"/>
                <w:szCs w:val="22"/>
              </w:rPr>
              <w:t xml:space="preserve"> </w:t>
            </w:r>
          </w:p>
        </w:tc>
      </w:tr>
      <w:tr w:rsidR="008C1CC7" w:rsidRPr="00045984" w14:paraId="453993D0" w14:textId="77777777" w:rsidTr="008C1CC7">
        <w:tc>
          <w:tcPr>
            <w:tcW w:w="2290" w:type="dxa"/>
          </w:tcPr>
          <w:p w14:paraId="1229A964" w14:textId="77777777" w:rsidR="008C1CC7" w:rsidRPr="00287BDC" w:rsidRDefault="008C1CC7" w:rsidP="008C1CC7">
            <w:pPr>
              <w:widowControl/>
              <w:tabs>
                <w:tab w:val="left" w:pos="360"/>
              </w:tabs>
              <w:rPr>
                <w:rFonts w:ascii="Times New Roman" w:hAnsi="Times New Roman"/>
                <w:sz w:val="22"/>
                <w:szCs w:val="22"/>
              </w:rPr>
            </w:pPr>
            <w:r w:rsidRPr="00287BDC">
              <w:rPr>
                <w:rFonts w:ascii="Times New Roman" w:hAnsi="Times New Roman"/>
                <w:sz w:val="22"/>
                <w:szCs w:val="22"/>
              </w:rPr>
              <w:t>Engineers - Drilling</w:t>
            </w:r>
          </w:p>
        </w:tc>
        <w:tc>
          <w:tcPr>
            <w:tcW w:w="1363" w:type="dxa"/>
          </w:tcPr>
          <w:p w14:paraId="63542E94" w14:textId="77777777" w:rsidR="008C1CC7" w:rsidRPr="00287BDC" w:rsidRDefault="00287BDC" w:rsidP="008C1CC7">
            <w:pPr>
              <w:widowControl/>
              <w:tabs>
                <w:tab w:val="left" w:pos="360"/>
              </w:tabs>
              <w:jc w:val="center"/>
              <w:rPr>
                <w:rFonts w:ascii="Times New Roman" w:hAnsi="Times New Roman"/>
                <w:sz w:val="22"/>
                <w:szCs w:val="22"/>
              </w:rPr>
            </w:pPr>
            <w:r>
              <w:rPr>
                <w:rFonts w:ascii="Times New Roman" w:hAnsi="Times New Roman"/>
                <w:sz w:val="22"/>
                <w:szCs w:val="22"/>
              </w:rPr>
              <w:t>$108.30</w:t>
            </w:r>
          </w:p>
        </w:tc>
        <w:tc>
          <w:tcPr>
            <w:tcW w:w="2122" w:type="dxa"/>
          </w:tcPr>
          <w:p w14:paraId="2F8BC805" w14:textId="77777777" w:rsidR="008C1CC7" w:rsidRPr="00287BDC" w:rsidRDefault="00FE10C6" w:rsidP="008C1CC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$151.62</w:t>
            </w:r>
          </w:p>
        </w:tc>
        <w:tc>
          <w:tcPr>
            <w:tcW w:w="2415" w:type="dxa"/>
          </w:tcPr>
          <w:p w14:paraId="20854302" w14:textId="77777777" w:rsidR="008C1CC7" w:rsidRPr="00287BDC" w:rsidRDefault="008C1CC7" w:rsidP="008C1CC7">
            <w:pPr>
              <w:widowControl/>
              <w:tabs>
                <w:tab w:val="left" w:pos="360"/>
              </w:tabs>
              <w:jc w:val="center"/>
              <w:rPr>
                <w:rFonts w:ascii="Times New Roman" w:hAnsi="Times New Roman"/>
                <w:sz w:val="22"/>
                <w:szCs w:val="22"/>
              </w:rPr>
            </w:pPr>
            <w:r w:rsidRPr="00287BDC">
              <w:rPr>
                <w:rFonts w:ascii="Times New Roman" w:hAnsi="Times New Roman"/>
                <w:sz w:val="22"/>
                <w:szCs w:val="22"/>
              </w:rPr>
              <w:t>63%</w:t>
            </w:r>
          </w:p>
        </w:tc>
        <w:tc>
          <w:tcPr>
            <w:tcW w:w="1998" w:type="dxa"/>
          </w:tcPr>
          <w:p w14:paraId="33685960" w14:textId="77777777" w:rsidR="008C1CC7" w:rsidRPr="00045984" w:rsidRDefault="00287BDC" w:rsidP="008C1CC7">
            <w:pPr>
              <w:widowControl/>
              <w:tabs>
                <w:tab w:val="left" w:pos="360"/>
              </w:tabs>
              <w:jc w:val="center"/>
              <w:rPr>
                <w:rFonts w:ascii="Times New Roman" w:hAnsi="Times New Roman"/>
                <w:sz w:val="22"/>
                <w:szCs w:val="22"/>
              </w:rPr>
            </w:pPr>
            <w:r>
              <w:rPr>
                <w:rFonts w:ascii="Times New Roman" w:hAnsi="Times New Roman"/>
                <w:sz w:val="22"/>
                <w:szCs w:val="22"/>
              </w:rPr>
              <w:t>$95.52</w:t>
            </w:r>
            <w:r w:rsidR="00FE10C6">
              <w:rPr>
                <w:rFonts w:ascii="Times New Roman" w:hAnsi="Times New Roman"/>
                <w:sz w:val="22"/>
                <w:szCs w:val="22"/>
              </w:rPr>
              <w:t xml:space="preserve"> </w:t>
            </w:r>
          </w:p>
        </w:tc>
      </w:tr>
      <w:tr w:rsidR="008C1CC7" w:rsidRPr="00045984" w14:paraId="332EF771" w14:textId="77777777" w:rsidTr="008C1CC7">
        <w:tc>
          <w:tcPr>
            <w:tcW w:w="2290" w:type="dxa"/>
          </w:tcPr>
          <w:p w14:paraId="4CE86788" w14:textId="77777777" w:rsidR="008C1CC7" w:rsidRPr="00287BDC" w:rsidRDefault="00FE10C6" w:rsidP="008C1CC7">
            <w:pPr>
              <w:widowControl/>
              <w:tabs>
                <w:tab w:val="left" w:pos="360"/>
              </w:tabs>
              <w:rPr>
                <w:rFonts w:ascii="Times New Roman" w:hAnsi="Times New Roman"/>
                <w:sz w:val="22"/>
                <w:szCs w:val="22"/>
              </w:rPr>
            </w:pPr>
            <w:r w:rsidRPr="00287BDC">
              <w:rPr>
                <w:rFonts w:ascii="Times New Roman" w:hAnsi="Times New Roman"/>
                <w:sz w:val="22"/>
                <w:szCs w:val="22"/>
              </w:rPr>
              <w:t>Earth Science/</w:t>
            </w:r>
            <w:r w:rsidR="008C1CC7" w:rsidRPr="00287BDC">
              <w:rPr>
                <w:rFonts w:ascii="Times New Roman" w:hAnsi="Times New Roman"/>
                <w:sz w:val="22"/>
                <w:szCs w:val="22"/>
              </w:rPr>
              <w:t xml:space="preserve">Geologist </w:t>
            </w:r>
          </w:p>
        </w:tc>
        <w:tc>
          <w:tcPr>
            <w:tcW w:w="1363" w:type="dxa"/>
          </w:tcPr>
          <w:p w14:paraId="0AD8A580" w14:textId="77777777" w:rsidR="008C1CC7" w:rsidRPr="00287BDC" w:rsidRDefault="00287BDC" w:rsidP="008C1CC7">
            <w:pPr>
              <w:widowControl/>
              <w:tabs>
                <w:tab w:val="left" w:pos="360"/>
              </w:tabs>
              <w:jc w:val="center"/>
              <w:rPr>
                <w:rFonts w:ascii="Times New Roman" w:hAnsi="Times New Roman"/>
                <w:sz w:val="22"/>
                <w:szCs w:val="22"/>
              </w:rPr>
            </w:pPr>
            <w:r>
              <w:rPr>
                <w:rFonts w:ascii="Times New Roman" w:hAnsi="Times New Roman"/>
                <w:sz w:val="22"/>
                <w:szCs w:val="22"/>
              </w:rPr>
              <w:t>$94.80</w:t>
            </w:r>
            <w:r w:rsidR="00FE10C6" w:rsidRPr="00287BDC">
              <w:rPr>
                <w:rFonts w:ascii="Times New Roman" w:hAnsi="Times New Roman"/>
                <w:sz w:val="22"/>
                <w:szCs w:val="22"/>
              </w:rPr>
              <w:t xml:space="preserve"> </w:t>
            </w:r>
          </w:p>
        </w:tc>
        <w:tc>
          <w:tcPr>
            <w:tcW w:w="2122" w:type="dxa"/>
          </w:tcPr>
          <w:p w14:paraId="3451D1DA" w14:textId="77777777" w:rsidR="008C1CC7" w:rsidRPr="00287BDC" w:rsidRDefault="00FE10C6" w:rsidP="008C1CC7">
            <w:pPr>
              <w:widowControl/>
              <w:tabs>
                <w:tab w:val="left" w:pos="360"/>
              </w:tabs>
              <w:jc w:val="center"/>
              <w:rPr>
                <w:rFonts w:ascii="Times New Roman" w:hAnsi="Times New Roman"/>
                <w:sz w:val="22"/>
                <w:szCs w:val="22"/>
              </w:rPr>
            </w:pPr>
            <w:r w:rsidRPr="00287BDC">
              <w:rPr>
                <w:rFonts w:ascii="Times New Roman" w:hAnsi="Times New Roman"/>
                <w:sz w:val="22"/>
                <w:szCs w:val="22"/>
              </w:rPr>
              <w:t xml:space="preserve"> </w:t>
            </w:r>
            <w:r w:rsidR="00287BDC">
              <w:rPr>
                <w:rFonts w:ascii="Times New Roman" w:hAnsi="Times New Roman"/>
                <w:sz w:val="22"/>
                <w:szCs w:val="22"/>
              </w:rPr>
              <w:t>$132.72</w:t>
            </w:r>
          </w:p>
        </w:tc>
        <w:tc>
          <w:tcPr>
            <w:tcW w:w="2415" w:type="dxa"/>
          </w:tcPr>
          <w:p w14:paraId="41EC746F" w14:textId="77777777" w:rsidR="008C1CC7" w:rsidRPr="00287BDC" w:rsidRDefault="008C1CC7" w:rsidP="008C1CC7">
            <w:pPr>
              <w:widowControl/>
              <w:tabs>
                <w:tab w:val="left" w:pos="360"/>
              </w:tabs>
              <w:jc w:val="center"/>
              <w:rPr>
                <w:rFonts w:ascii="Times New Roman" w:hAnsi="Times New Roman"/>
                <w:sz w:val="22"/>
                <w:szCs w:val="22"/>
              </w:rPr>
            </w:pPr>
            <w:r w:rsidRPr="00287BDC">
              <w:rPr>
                <w:rFonts w:ascii="Times New Roman" w:hAnsi="Times New Roman"/>
                <w:sz w:val="22"/>
                <w:szCs w:val="22"/>
              </w:rPr>
              <w:t>22%</w:t>
            </w:r>
          </w:p>
        </w:tc>
        <w:tc>
          <w:tcPr>
            <w:tcW w:w="1998" w:type="dxa"/>
          </w:tcPr>
          <w:p w14:paraId="273B90CE" w14:textId="77777777" w:rsidR="008C1CC7" w:rsidRPr="00045984" w:rsidRDefault="00287BDC" w:rsidP="008C1CC7">
            <w:pPr>
              <w:widowControl/>
              <w:tabs>
                <w:tab w:val="left" w:pos="360"/>
              </w:tabs>
              <w:jc w:val="center"/>
              <w:rPr>
                <w:rFonts w:ascii="Times New Roman" w:hAnsi="Times New Roman"/>
                <w:sz w:val="22"/>
                <w:szCs w:val="22"/>
              </w:rPr>
            </w:pPr>
            <w:r>
              <w:rPr>
                <w:rFonts w:ascii="Times New Roman" w:hAnsi="Times New Roman"/>
                <w:sz w:val="22"/>
                <w:szCs w:val="22"/>
              </w:rPr>
              <w:t>$29.20</w:t>
            </w:r>
          </w:p>
        </w:tc>
      </w:tr>
      <w:tr w:rsidR="008C1CC7" w:rsidRPr="008C1CC7" w14:paraId="60E68057" w14:textId="77777777" w:rsidTr="008C1CC7">
        <w:tc>
          <w:tcPr>
            <w:tcW w:w="8190" w:type="dxa"/>
            <w:gridSpan w:val="4"/>
          </w:tcPr>
          <w:p w14:paraId="2BD78444" w14:textId="77777777" w:rsidR="008C1CC7" w:rsidRPr="00045984" w:rsidRDefault="008C1CC7" w:rsidP="008C1CC7">
            <w:pPr>
              <w:widowControl/>
              <w:tabs>
                <w:tab w:val="left" w:pos="360"/>
              </w:tabs>
              <w:rPr>
                <w:rFonts w:ascii="Times New Roman" w:hAnsi="Times New Roman"/>
                <w:b/>
                <w:sz w:val="22"/>
                <w:szCs w:val="22"/>
              </w:rPr>
            </w:pPr>
            <w:r w:rsidRPr="00045984">
              <w:rPr>
                <w:rFonts w:ascii="Times New Roman" w:hAnsi="Times New Roman"/>
                <w:b/>
                <w:sz w:val="22"/>
                <w:szCs w:val="22"/>
              </w:rPr>
              <w:t>Weighted Average ($/hour)</w:t>
            </w:r>
          </w:p>
        </w:tc>
        <w:tc>
          <w:tcPr>
            <w:tcW w:w="1998" w:type="dxa"/>
          </w:tcPr>
          <w:p w14:paraId="05F9F2DB" w14:textId="77777777" w:rsidR="008C1CC7" w:rsidRPr="00045984" w:rsidRDefault="00287BDC" w:rsidP="008C1CC7">
            <w:pPr>
              <w:widowControl/>
              <w:tabs>
                <w:tab w:val="left" w:pos="360"/>
              </w:tabs>
              <w:jc w:val="center"/>
              <w:rPr>
                <w:rFonts w:ascii="Times New Roman" w:hAnsi="Times New Roman"/>
                <w:b/>
                <w:sz w:val="22"/>
                <w:szCs w:val="22"/>
              </w:rPr>
            </w:pPr>
            <w:r>
              <w:rPr>
                <w:rFonts w:ascii="Times New Roman" w:hAnsi="Times New Roman"/>
                <w:b/>
                <w:sz w:val="22"/>
                <w:szCs w:val="22"/>
              </w:rPr>
              <w:t>$141</w:t>
            </w:r>
          </w:p>
        </w:tc>
      </w:tr>
    </w:tbl>
    <w:p w14:paraId="05D68012" w14:textId="77777777" w:rsidR="008C1CC7" w:rsidRPr="00287BDC" w:rsidRDefault="008C1CC7" w:rsidP="008C1CC7">
      <w:pPr>
        <w:widowControl/>
        <w:tabs>
          <w:tab w:val="left" w:pos="-1080"/>
          <w:tab w:val="left" w:pos="-720"/>
          <w:tab w:val="left" w:pos="360"/>
          <w:tab w:val="left" w:pos="810"/>
        </w:tabs>
        <w:rPr>
          <w:rFonts w:ascii="Times New Roman" w:hAnsi="Times New Roman"/>
          <w:sz w:val="20"/>
        </w:rPr>
      </w:pPr>
      <w:r w:rsidRPr="00287BDC">
        <w:rPr>
          <w:rFonts w:ascii="Times New Roman" w:hAnsi="Times New Roman"/>
          <w:sz w:val="20"/>
        </w:rPr>
        <w:t xml:space="preserve">*A multiplier of 1.4 (as implied by BLS news release </w:t>
      </w:r>
      <w:r w:rsidR="00287BDC" w:rsidRPr="00287BDC">
        <w:rPr>
          <w:rFonts w:ascii="Times New Roman" w:hAnsi="Times New Roman"/>
          <w:sz w:val="20"/>
        </w:rPr>
        <w:t>USDL-18-0944</w:t>
      </w:r>
      <w:r w:rsidR="00ED5454" w:rsidRPr="00287BDC">
        <w:rPr>
          <w:rFonts w:ascii="Times New Roman" w:hAnsi="Times New Roman"/>
          <w:sz w:val="20"/>
        </w:rPr>
        <w:t xml:space="preserve">, </w:t>
      </w:r>
      <w:r w:rsidR="00287BDC">
        <w:rPr>
          <w:rFonts w:ascii="Times New Roman" w:hAnsi="Times New Roman"/>
          <w:sz w:val="20"/>
        </w:rPr>
        <w:t>June 8, 2018</w:t>
      </w:r>
      <w:r w:rsidRPr="00287BDC">
        <w:rPr>
          <w:rFonts w:ascii="Times New Roman" w:hAnsi="Times New Roman"/>
          <w:sz w:val="20"/>
        </w:rPr>
        <w:t xml:space="preserve">, (see </w:t>
      </w:r>
      <w:hyperlink r:id="rId9" w:history="1">
        <w:r w:rsidR="00287BDC" w:rsidRPr="00F61896">
          <w:rPr>
            <w:rStyle w:val="Hyperlink"/>
            <w:rFonts w:ascii="Times New Roman" w:hAnsi="Times New Roman"/>
            <w:sz w:val="20"/>
          </w:rPr>
          <w:t>http://www.bls.gov/news.release/ecec.nr0.htm</w:t>
        </w:r>
      </w:hyperlink>
      <w:r w:rsidRPr="00287BDC">
        <w:rPr>
          <w:rFonts w:ascii="Times New Roman" w:hAnsi="Times New Roman"/>
          <w:sz w:val="20"/>
        </w:rPr>
        <w:t>)) was added for benefits.</w:t>
      </w:r>
    </w:p>
    <w:p w14:paraId="10FBECB0" w14:textId="77777777" w:rsidR="00DF2A39" w:rsidRPr="00287BDC" w:rsidRDefault="00DF2A39" w:rsidP="00EC199E">
      <w:pPr>
        <w:widowControl/>
        <w:tabs>
          <w:tab w:val="left" w:pos="-1080"/>
          <w:tab w:val="left" w:pos="-720"/>
          <w:tab w:val="left" w:pos="0"/>
          <w:tab w:val="left" w:pos="360"/>
          <w:tab w:val="left" w:pos="720"/>
          <w:tab w:val="left" w:pos="3600"/>
        </w:tabs>
        <w:rPr>
          <w:rFonts w:ascii="Times New Roman" w:hAnsi="Times New Roman"/>
          <w:sz w:val="22"/>
          <w:szCs w:val="22"/>
        </w:rPr>
      </w:pPr>
    </w:p>
    <w:p w14:paraId="2BB3CD9E" w14:textId="77777777" w:rsidR="00EC199E" w:rsidRDefault="00EC199E" w:rsidP="00EC199E">
      <w:pPr>
        <w:widowControl/>
        <w:tabs>
          <w:tab w:val="left" w:pos="-1080"/>
          <w:tab w:val="left" w:pos="-720"/>
          <w:tab w:val="left" w:pos="0"/>
          <w:tab w:val="left" w:pos="360"/>
          <w:tab w:val="left" w:pos="720"/>
          <w:tab w:val="left" w:pos="3600"/>
        </w:tabs>
        <w:rPr>
          <w:rFonts w:ascii="Times New Roman" w:hAnsi="Times New Roman"/>
        </w:rPr>
      </w:pPr>
      <w:r w:rsidRPr="00287BDC">
        <w:rPr>
          <w:rFonts w:ascii="Times New Roman" w:hAnsi="Times New Roman"/>
        </w:rPr>
        <w:t>Based on $</w:t>
      </w:r>
      <w:r w:rsidR="00287BDC">
        <w:rPr>
          <w:rFonts w:ascii="Times New Roman" w:hAnsi="Times New Roman"/>
        </w:rPr>
        <w:t>141</w:t>
      </w:r>
      <w:r w:rsidR="00151164" w:rsidRPr="00287BDC">
        <w:rPr>
          <w:rFonts w:ascii="Times New Roman" w:hAnsi="Times New Roman"/>
        </w:rPr>
        <w:t xml:space="preserve"> </w:t>
      </w:r>
      <w:r w:rsidRPr="00287BDC">
        <w:rPr>
          <w:rFonts w:ascii="Times New Roman" w:hAnsi="Times New Roman"/>
        </w:rPr>
        <w:t xml:space="preserve">an hour, </w:t>
      </w:r>
      <w:r w:rsidR="00303753" w:rsidRPr="00287BDC">
        <w:rPr>
          <w:rFonts w:ascii="Times New Roman" w:hAnsi="Times New Roman"/>
        </w:rPr>
        <w:t xml:space="preserve">we estimate </w:t>
      </w:r>
      <w:r w:rsidR="00A0327F" w:rsidRPr="00287BDC">
        <w:rPr>
          <w:rFonts w:ascii="Times New Roman" w:hAnsi="Times New Roman"/>
        </w:rPr>
        <w:t xml:space="preserve">the hour burden as a dollar equivalent is </w:t>
      </w:r>
      <w:r w:rsidRPr="00287BDC">
        <w:rPr>
          <w:rFonts w:ascii="Times New Roman" w:hAnsi="Times New Roman"/>
        </w:rPr>
        <w:t>$</w:t>
      </w:r>
      <w:r w:rsidR="00287BDC">
        <w:rPr>
          <w:rFonts w:ascii="Times New Roman" w:hAnsi="Times New Roman"/>
        </w:rPr>
        <w:t>102,084</w:t>
      </w:r>
      <w:r w:rsidR="00287BDC" w:rsidRPr="00287BDC">
        <w:rPr>
          <w:rFonts w:ascii="Times New Roman" w:hAnsi="Times New Roman"/>
        </w:rPr>
        <w:t xml:space="preserve"> </w:t>
      </w:r>
      <w:r w:rsidRPr="00287BDC">
        <w:rPr>
          <w:rFonts w:ascii="Times New Roman" w:hAnsi="Times New Roman"/>
        </w:rPr>
        <w:t>($</w:t>
      </w:r>
      <w:r w:rsidR="00287BDC">
        <w:rPr>
          <w:rFonts w:ascii="Times New Roman" w:hAnsi="Times New Roman"/>
        </w:rPr>
        <w:t>141</w:t>
      </w:r>
      <w:r w:rsidR="00151164" w:rsidRPr="00287BDC">
        <w:rPr>
          <w:rFonts w:ascii="Times New Roman" w:hAnsi="Times New Roman"/>
        </w:rPr>
        <w:t xml:space="preserve"> </w:t>
      </w:r>
      <w:r w:rsidRPr="00287BDC">
        <w:rPr>
          <w:rFonts w:ascii="Times New Roman" w:hAnsi="Times New Roman"/>
        </w:rPr>
        <w:t xml:space="preserve">x </w:t>
      </w:r>
      <w:r w:rsidR="00045984" w:rsidRPr="00287BDC">
        <w:rPr>
          <w:rFonts w:ascii="Times New Roman" w:hAnsi="Times New Roman"/>
        </w:rPr>
        <w:t>724</w:t>
      </w:r>
      <w:r w:rsidR="00BC7C4B" w:rsidRPr="00287BDC">
        <w:rPr>
          <w:rFonts w:ascii="Times New Roman" w:hAnsi="Times New Roman"/>
        </w:rPr>
        <w:t xml:space="preserve"> </w:t>
      </w:r>
      <w:r w:rsidRPr="00287BDC">
        <w:rPr>
          <w:rFonts w:ascii="Times New Roman" w:hAnsi="Times New Roman"/>
        </w:rPr>
        <w:t>hours = $</w:t>
      </w:r>
      <w:r w:rsidR="00287BDC">
        <w:rPr>
          <w:rFonts w:ascii="Times New Roman" w:hAnsi="Times New Roman"/>
        </w:rPr>
        <w:t>102,084</w:t>
      </w:r>
      <w:r w:rsidRPr="00287BDC">
        <w:rPr>
          <w:rFonts w:ascii="Times New Roman" w:hAnsi="Times New Roman"/>
        </w:rPr>
        <w:t>).</w:t>
      </w:r>
      <w:r>
        <w:rPr>
          <w:rFonts w:ascii="Times New Roman" w:hAnsi="Times New Roman"/>
        </w:rPr>
        <w:t xml:space="preserve">  </w:t>
      </w:r>
    </w:p>
    <w:p w14:paraId="2BE3EA49" w14:textId="77777777" w:rsidR="00615081" w:rsidRDefault="00615081">
      <w:pPr>
        <w:widowControl/>
        <w:tabs>
          <w:tab w:val="left" w:pos="-1080"/>
          <w:tab w:val="left" w:pos="-720"/>
          <w:tab w:val="left" w:pos="0"/>
          <w:tab w:val="left" w:pos="360"/>
          <w:tab w:val="left" w:pos="720"/>
          <w:tab w:val="left" w:pos="3600"/>
        </w:tabs>
        <w:rPr>
          <w:rFonts w:ascii="Times New Roman" w:hAnsi="Times New Roman"/>
        </w:rPr>
      </w:pPr>
    </w:p>
    <w:p w14:paraId="619FBBB9" w14:textId="77777777" w:rsidR="00C93066"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2D5BBE">
        <w:rPr>
          <w:rFonts w:ascii="Times New Roman" w:hAnsi="Times New Roman"/>
          <w:b/>
          <w:i/>
        </w:rPr>
        <w:t xml:space="preserve"> already reflected</w:t>
      </w:r>
      <w:r w:rsidRPr="00600EEB">
        <w:rPr>
          <w:rFonts w:ascii="Times New Roman" w:hAnsi="Times New Roman"/>
          <w:b/>
          <w:i/>
        </w:rPr>
        <w:t xml:space="preserve"> in Item 12).</w:t>
      </w:r>
    </w:p>
    <w:p w14:paraId="47F193CE" w14:textId="77777777" w:rsidR="00C93066" w:rsidRPr="00600EEB" w:rsidRDefault="00C93066" w:rsidP="00C93066">
      <w:pPr>
        <w:widowControl/>
        <w:tabs>
          <w:tab w:val="left" w:pos="-1080"/>
          <w:tab w:val="left" w:pos="-720"/>
          <w:tab w:val="left" w:pos="360"/>
          <w:tab w:val="left" w:pos="810"/>
        </w:tabs>
        <w:rPr>
          <w:rFonts w:ascii="Times New Roman" w:hAnsi="Times New Roman"/>
          <w:b/>
          <w:i/>
        </w:rPr>
      </w:pPr>
    </w:p>
    <w:p w14:paraId="19C01962" w14:textId="77777777" w:rsidR="00C93066"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D5BBE">
        <w:rPr>
          <w:rFonts w:ascii="Times New Roman" w:hAnsi="Times New Roman"/>
          <w:b/>
          <w:i/>
        </w:rPr>
        <w:t>(</w:t>
      </w:r>
      <w:r w:rsidRPr="00600EEB">
        <w:rPr>
          <w:rFonts w:ascii="Times New Roman" w:hAnsi="Times New Roman"/>
          <w:b/>
          <w:i/>
        </w:rPr>
        <w:t>including filing fees paid</w:t>
      </w:r>
      <w:r w:rsidR="002D5BB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99A8C61" w14:textId="77777777" w:rsidR="00C93066" w:rsidRDefault="00C93066" w:rsidP="00C93066">
      <w:pPr>
        <w:widowControl/>
        <w:tabs>
          <w:tab w:val="left" w:pos="-1080"/>
          <w:tab w:val="left" w:pos="-720"/>
          <w:tab w:val="left" w:pos="360"/>
          <w:tab w:val="left" w:pos="810"/>
        </w:tabs>
        <w:rPr>
          <w:rFonts w:ascii="Times New Roman" w:hAnsi="Times New Roman"/>
          <w:b/>
          <w:i/>
        </w:rPr>
      </w:pPr>
    </w:p>
    <w:p w14:paraId="390865E4" w14:textId="77777777" w:rsidR="00C93066" w:rsidRDefault="00C93066" w:rsidP="00C93066">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Under § 203.3, we charge lessees (respondents) applying for royalty relief an amount that covers the cost of processing their applications and auditing financial data when necessary to determine the proposed development’s economic situation.  As discussed in section A.1, these fees may be revised as necessary to recover our costs in processing royalty relief applications.  </w:t>
      </w:r>
    </w:p>
    <w:p w14:paraId="1239B106" w14:textId="77777777" w:rsidR="000A4ED7" w:rsidRDefault="000A4ED7" w:rsidP="00C93066">
      <w:pPr>
        <w:widowControl/>
        <w:tabs>
          <w:tab w:val="left" w:pos="-1080"/>
          <w:tab w:val="left" w:pos="-720"/>
          <w:tab w:val="left" w:pos="0"/>
          <w:tab w:val="left" w:pos="360"/>
          <w:tab w:val="left" w:pos="720"/>
          <w:tab w:val="left" w:pos="3600"/>
        </w:tabs>
        <w:rPr>
          <w:rFonts w:ascii="Times New Roman" w:hAnsi="Times New Roman"/>
        </w:rPr>
      </w:pPr>
    </w:p>
    <w:p w14:paraId="4A48FAD0" w14:textId="77777777" w:rsidR="000A4ED7" w:rsidRDefault="000A4ED7" w:rsidP="00C93066">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This submission includes these </w:t>
      </w:r>
      <w:r w:rsidR="00EC199E">
        <w:rPr>
          <w:rFonts w:ascii="Times New Roman" w:hAnsi="Times New Roman"/>
        </w:rPr>
        <w:t xml:space="preserve">audits and their associated </w:t>
      </w:r>
      <w:r>
        <w:rPr>
          <w:rFonts w:ascii="Times New Roman" w:hAnsi="Times New Roman"/>
        </w:rPr>
        <w:t xml:space="preserve">fees.  </w:t>
      </w:r>
      <w:r w:rsidR="00045984">
        <w:rPr>
          <w:rFonts w:ascii="Times New Roman" w:hAnsi="Times New Roman"/>
        </w:rPr>
        <w:t>Since t</w:t>
      </w:r>
      <w:r w:rsidR="00045984" w:rsidRPr="00045984">
        <w:rPr>
          <w:rFonts w:ascii="Times New Roman" w:hAnsi="Times New Roman"/>
        </w:rPr>
        <w:t xml:space="preserve">here have been no applications </w:t>
      </w:r>
      <w:r w:rsidR="00045984">
        <w:rPr>
          <w:rFonts w:ascii="Times New Roman" w:hAnsi="Times New Roman"/>
        </w:rPr>
        <w:t>approved</w:t>
      </w:r>
      <w:r w:rsidR="00045984" w:rsidRPr="00045984">
        <w:rPr>
          <w:rFonts w:ascii="Times New Roman" w:hAnsi="Times New Roman"/>
        </w:rPr>
        <w:t xml:space="preserve"> in the last </w:t>
      </w:r>
      <w:r w:rsidR="00045984">
        <w:rPr>
          <w:rFonts w:ascii="Times New Roman" w:hAnsi="Times New Roman"/>
        </w:rPr>
        <w:t>1</w:t>
      </w:r>
      <w:r w:rsidR="003D78CB">
        <w:rPr>
          <w:rFonts w:ascii="Times New Roman" w:hAnsi="Times New Roman"/>
        </w:rPr>
        <w:t>7</w:t>
      </w:r>
      <w:r w:rsidR="00045984" w:rsidRPr="00045984">
        <w:rPr>
          <w:rFonts w:ascii="Times New Roman" w:hAnsi="Times New Roman"/>
        </w:rPr>
        <w:t xml:space="preserve"> years under our formal programs for deepwater royalty relief or end of life, so their estimated number of submittals is </w:t>
      </w:r>
      <w:r w:rsidR="003D78CB">
        <w:rPr>
          <w:rFonts w:ascii="Times New Roman" w:hAnsi="Times New Roman"/>
        </w:rPr>
        <w:t>1</w:t>
      </w:r>
      <w:r w:rsidR="00045984" w:rsidRPr="00045984">
        <w:rPr>
          <w:rFonts w:ascii="Times New Roman" w:hAnsi="Times New Roman"/>
        </w:rPr>
        <w:t xml:space="preserve"> every 10 years</w:t>
      </w:r>
      <w:r w:rsidR="00045984">
        <w:rPr>
          <w:rFonts w:ascii="Times New Roman" w:hAnsi="Times New Roman"/>
        </w:rPr>
        <w:t>; but</w:t>
      </w:r>
      <w:r>
        <w:rPr>
          <w:rFonts w:ascii="Times New Roman" w:hAnsi="Times New Roman"/>
        </w:rPr>
        <w:t xml:space="preserve"> we include the audit and their respective fees due to the potential situation arising.</w:t>
      </w:r>
    </w:p>
    <w:p w14:paraId="6CCAC9E9" w14:textId="77777777" w:rsidR="006F4B7C" w:rsidRDefault="006F4B7C" w:rsidP="00C93066">
      <w:pPr>
        <w:widowControl/>
        <w:tabs>
          <w:tab w:val="left" w:pos="-1080"/>
          <w:tab w:val="left" w:pos="-720"/>
          <w:tab w:val="left" w:pos="360"/>
          <w:tab w:val="left" w:pos="810"/>
        </w:tabs>
        <w:rPr>
          <w:rFonts w:ascii="Times New Roman" w:hAnsi="Times New Roman"/>
        </w:rPr>
      </w:pPr>
    </w:p>
    <w:p w14:paraId="3AB0F35E" w14:textId="77777777" w:rsidR="00C93066" w:rsidRDefault="00C93066" w:rsidP="00C93066">
      <w:pPr>
        <w:widowControl/>
        <w:tabs>
          <w:tab w:val="left" w:pos="-1080"/>
          <w:tab w:val="left" w:pos="-720"/>
          <w:tab w:val="left" w:pos="360"/>
          <w:tab w:val="left" w:pos="810"/>
        </w:tabs>
        <w:rPr>
          <w:rFonts w:ascii="Times New Roman" w:hAnsi="Times New Roman"/>
        </w:rPr>
      </w:pPr>
      <w:r w:rsidRPr="00D2746E">
        <w:rPr>
          <w:rFonts w:ascii="Times New Roman" w:hAnsi="Times New Roman"/>
        </w:rPr>
        <w:t>We estimate this cost burden</w:t>
      </w:r>
      <w:r w:rsidR="000A4ED7" w:rsidRPr="00D2746E">
        <w:rPr>
          <w:rFonts w:ascii="Times New Roman" w:hAnsi="Times New Roman"/>
        </w:rPr>
        <w:t xml:space="preserve"> to be approximately</w:t>
      </w:r>
      <w:r w:rsidRPr="00D2746E">
        <w:rPr>
          <w:rFonts w:ascii="Times New Roman" w:hAnsi="Times New Roman"/>
        </w:rPr>
        <w:t xml:space="preserve"> </w:t>
      </w:r>
      <w:r w:rsidR="00432C7F" w:rsidRPr="00D2746E">
        <w:rPr>
          <w:rFonts w:ascii="Times New Roman" w:hAnsi="Times New Roman"/>
        </w:rPr>
        <w:t>$</w:t>
      </w:r>
      <w:r w:rsidR="00045984" w:rsidRPr="00D2746E">
        <w:rPr>
          <w:rFonts w:ascii="Times New Roman" w:hAnsi="Times New Roman"/>
        </w:rPr>
        <w:t>23,450</w:t>
      </w:r>
      <w:r w:rsidRPr="00D2746E">
        <w:rPr>
          <w:rFonts w:ascii="Times New Roman" w:hAnsi="Times New Roman"/>
        </w:rPr>
        <w:t xml:space="preserve"> annually</w:t>
      </w:r>
      <w:r>
        <w:rPr>
          <w:rFonts w:ascii="Times New Roman" w:hAnsi="Times New Roman"/>
        </w:rPr>
        <w:t xml:space="preserve">.  Refer to the chart </w:t>
      </w:r>
      <w:r w:rsidR="00C961F1">
        <w:rPr>
          <w:rFonts w:ascii="Times New Roman" w:hAnsi="Times New Roman"/>
        </w:rPr>
        <w:t>in Section A.12</w:t>
      </w:r>
      <w:r>
        <w:rPr>
          <w:rFonts w:ascii="Times New Roman" w:hAnsi="Times New Roman"/>
        </w:rPr>
        <w:t xml:space="preserve"> of this supporting statement for a breakdown.  </w:t>
      </w:r>
    </w:p>
    <w:p w14:paraId="31754394" w14:textId="77777777" w:rsidR="00E54E3D" w:rsidRPr="00600EEB" w:rsidRDefault="00E54E3D" w:rsidP="00C93066">
      <w:pPr>
        <w:widowControl/>
        <w:tabs>
          <w:tab w:val="left" w:pos="-1080"/>
          <w:tab w:val="left" w:pos="-720"/>
          <w:tab w:val="left" w:pos="360"/>
          <w:tab w:val="left" w:pos="810"/>
        </w:tabs>
        <w:rPr>
          <w:rFonts w:ascii="Times New Roman" w:hAnsi="Times New Roman"/>
          <w:b/>
          <w:i/>
        </w:rPr>
      </w:pPr>
    </w:p>
    <w:p w14:paraId="7AAE43DA" w14:textId="77777777" w:rsidR="00C93066" w:rsidRDefault="00C93066" w:rsidP="00C93066">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0A6E0027" w14:textId="77777777" w:rsidR="00C93066" w:rsidRDefault="00C93066" w:rsidP="00C93066">
      <w:pPr>
        <w:widowControl/>
        <w:tabs>
          <w:tab w:val="left" w:pos="-1080"/>
          <w:tab w:val="left" w:pos="-720"/>
          <w:tab w:val="left" w:pos="360"/>
          <w:tab w:val="left" w:pos="810"/>
        </w:tabs>
        <w:rPr>
          <w:rFonts w:ascii="Times New Roman" w:hAnsi="Times New Roman"/>
          <w:i/>
        </w:rPr>
      </w:pPr>
    </w:p>
    <w:p w14:paraId="390898AF" w14:textId="77777777" w:rsidR="00C93066" w:rsidRPr="00D2746E" w:rsidRDefault="00C93066" w:rsidP="00C93066">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 xml:space="preserve">Under § 203.81, a report prepared by an independent certified public accountant (CPA) must accompany the application and post-production report (expansion project, short form, and preview assessment applications are excluded).  The OCS Lands Act applications will require this report only once; the DWRRA applications will require this report at two stages—with the application and post-production development report for successful applicants.  We estimate an average cost for a report is </w:t>
      </w:r>
      <w:r w:rsidRPr="006761BD">
        <w:rPr>
          <w:rFonts w:ascii="Times New Roman" w:hAnsi="Times New Roman"/>
        </w:rPr>
        <w:t>$45,000</w:t>
      </w:r>
      <w:r w:rsidRPr="00432C7F">
        <w:rPr>
          <w:rFonts w:ascii="Times New Roman" w:hAnsi="Times New Roman"/>
        </w:rPr>
        <w:t xml:space="preserve"> and that </w:t>
      </w:r>
      <w:r w:rsidR="00432C7F" w:rsidRPr="00432C7F">
        <w:rPr>
          <w:rFonts w:ascii="Times New Roman" w:hAnsi="Times New Roman"/>
        </w:rPr>
        <w:t>o</w:t>
      </w:r>
      <w:r w:rsidR="005413E5" w:rsidRPr="00432C7F">
        <w:rPr>
          <w:rFonts w:ascii="Times New Roman" w:hAnsi="Times New Roman"/>
        </w:rPr>
        <w:t>ne C</w:t>
      </w:r>
      <w:r w:rsidRPr="00432C7F">
        <w:rPr>
          <w:rFonts w:ascii="Times New Roman" w:hAnsi="Times New Roman"/>
        </w:rPr>
        <w:t>PA certification</w:t>
      </w:r>
      <w:r w:rsidR="00E81716" w:rsidRPr="00432C7F">
        <w:rPr>
          <w:rFonts w:ascii="Times New Roman" w:hAnsi="Times New Roman"/>
        </w:rPr>
        <w:t xml:space="preserve">, </w:t>
      </w:r>
      <w:bookmarkStart w:id="3" w:name="OLE_LINK3"/>
      <w:bookmarkStart w:id="4" w:name="OLE_LINK4"/>
      <w:r w:rsidR="00E81716" w:rsidRPr="00432C7F">
        <w:rPr>
          <w:rFonts w:ascii="Times New Roman" w:hAnsi="Times New Roman"/>
        </w:rPr>
        <w:t>during the information collection extension</w:t>
      </w:r>
      <w:bookmarkEnd w:id="3"/>
      <w:bookmarkEnd w:id="4"/>
      <w:r w:rsidR="00E54E3D" w:rsidRPr="00432C7F">
        <w:rPr>
          <w:rFonts w:ascii="Times New Roman" w:hAnsi="Times New Roman"/>
        </w:rPr>
        <w:t xml:space="preserve"> period</w:t>
      </w:r>
      <w:r w:rsidR="00E81716" w:rsidRPr="00432C7F">
        <w:rPr>
          <w:rFonts w:ascii="Times New Roman" w:hAnsi="Times New Roman"/>
        </w:rPr>
        <w:t>,</w:t>
      </w:r>
      <w:r w:rsidRPr="00432C7F">
        <w:rPr>
          <w:rFonts w:ascii="Times New Roman" w:hAnsi="Times New Roman"/>
        </w:rPr>
        <w:t xml:space="preserve"> will be necessary if the applications are approved</w:t>
      </w:r>
      <w:r w:rsidRPr="00D2746E">
        <w:rPr>
          <w:rFonts w:ascii="Times New Roman" w:hAnsi="Times New Roman"/>
        </w:rPr>
        <w:t>.  Th</w:t>
      </w:r>
      <w:r w:rsidR="00432C7F" w:rsidRPr="00D2746E">
        <w:rPr>
          <w:rFonts w:ascii="Times New Roman" w:hAnsi="Times New Roman"/>
        </w:rPr>
        <w:t>is</w:t>
      </w:r>
      <w:r w:rsidRPr="00D2746E">
        <w:rPr>
          <w:rFonts w:ascii="Times New Roman" w:hAnsi="Times New Roman"/>
        </w:rPr>
        <w:t xml:space="preserve"> annual cost burden is $</w:t>
      </w:r>
      <w:r w:rsidR="00432C7F" w:rsidRPr="00D2746E">
        <w:rPr>
          <w:rFonts w:ascii="Times New Roman" w:hAnsi="Times New Roman"/>
        </w:rPr>
        <w:t>4</w:t>
      </w:r>
      <w:r w:rsidRPr="00D2746E">
        <w:rPr>
          <w:rFonts w:ascii="Times New Roman" w:hAnsi="Times New Roman"/>
        </w:rPr>
        <w:t>5,000</w:t>
      </w:r>
      <w:r w:rsidR="00045984" w:rsidRPr="00D2746E">
        <w:rPr>
          <w:rFonts w:ascii="Times New Roman" w:hAnsi="Times New Roman"/>
        </w:rPr>
        <w:t xml:space="preserve"> / 10 years = $4,500</w:t>
      </w:r>
      <w:r w:rsidRPr="00D2746E">
        <w:rPr>
          <w:rFonts w:ascii="Times New Roman" w:hAnsi="Times New Roman"/>
        </w:rPr>
        <w:t xml:space="preserve">. </w:t>
      </w:r>
    </w:p>
    <w:p w14:paraId="19D6341D" w14:textId="77777777" w:rsidR="00C961F1" w:rsidRPr="00D2746E" w:rsidRDefault="00C961F1" w:rsidP="00C93066">
      <w:pPr>
        <w:widowControl/>
        <w:tabs>
          <w:tab w:val="left" w:pos="-1080"/>
          <w:tab w:val="left" w:pos="-720"/>
          <w:tab w:val="left" w:pos="0"/>
          <w:tab w:val="left" w:pos="360"/>
          <w:tab w:val="left" w:pos="720"/>
          <w:tab w:val="left" w:pos="3600"/>
        </w:tabs>
        <w:rPr>
          <w:rFonts w:ascii="Times New Roman" w:hAnsi="Times New Roman"/>
        </w:rPr>
      </w:pPr>
    </w:p>
    <w:p w14:paraId="4999FB66" w14:textId="77777777" w:rsidR="00E07DC5" w:rsidRDefault="00432C7F" w:rsidP="00E433D8">
      <w:pPr>
        <w:widowControl/>
        <w:tabs>
          <w:tab w:val="left" w:pos="-1080"/>
          <w:tab w:val="left" w:pos="-720"/>
          <w:tab w:val="left" w:pos="0"/>
          <w:tab w:val="left" w:pos="360"/>
          <w:tab w:val="left" w:pos="720"/>
          <w:tab w:val="left" w:pos="3600"/>
        </w:tabs>
        <w:rPr>
          <w:rFonts w:ascii="Times New Roman" w:hAnsi="Times New Roman"/>
        </w:rPr>
      </w:pPr>
      <w:r w:rsidRPr="00D2746E">
        <w:rPr>
          <w:rFonts w:ascii="Times New Roman" w:hAnsi="Times New Roman"/>
        </w:rPr>
        <w:t>Therefore, t</w:t>
      </w:r>
      <w:r w:rsidR="00E54E3D" w:rsidRPr="00D2746E">
        <w:rPr>
          <w:rFonts w:ascii="Times New Roman" w:hAnsi="Times New Roman"/>
        </w:rPr>
        <w:t>he</w:t>
      </w:r>
      <w:r w:rsidR="00C961F1" w:rsidRPr="00D2746E">
        <w:rPr>
          <w:rFonts w:ascii="Times New Roman" w:hAnsi="Times New Roman"/>
        </w:rPr>
        <w:t xml:space="preserve"> total of the two burdens under </w:t>
      </w:r>
      <w:r w:rsidR="00E54E3D" w:rsidRPr="00D2746E">
        <w:rPr>
          <w:rFonts w:ascii="Times New Roman" w:hAnsi="Times New Roman"/>
        </w:rPr>
        <w:t>Section A.13</w:t>
      </w:r>
      <w:r w:rsidR="000E7FA2" w:rsidRPr="00D2746E">
        <w:rPr>
          <w:rFonts w:ascii="Times New Roman" w:hAnsi="Times New Roman"/>
        </w:rPr>
        <w:t xml:space="preserve"> </w:t>
      </w:r>
      <w:r w:rsidR="00C961F1" w:rsidRPr="00D2746E">
        <w:rPr>
          <w:rFonts w:ascii="Times New Roman" w:hAnsi="Times New Roman"/>
        </w:rPr>
        <w:t>(a) and (b) is estimated at $</w:t>
      </w:r>
      <w:r w:rsidR="00045984" w:rsidRPr="00D2746E">
        <w:rPr>
          <w:rFonts w:ascii="Times New Roman" w:hAnsi="Times New Roman"/>
        </w:rPr>
        <w:t>27,950</w:t>
      </w:r>
      <w:r w:rsidR="00E07DC5" w:rsidRPr="00D2746E">
        <w:rPr>
          <w:rFonts w:ascii="Times New Roman" w:hAnsi="Times New Roman"/>
        </w:rPr>
        <w:t>.</w:t>
      </w:r>
    </w:p>
    <w:p w14:paraId="334E611B" w14:textId="77777777" w:rsidR="00C93066" w:rsidRPr="00385ABD" w:rsidRDefault="00C93066" w:rsidP="00E433D8">
      <w:pPr>
        <w:widowControl/>
        <w:tabs>
          <w:tab w:val="left" w:pos="-1080"/>
          <w:tab w:val="left" w:pos="-720"/>
          <w:tab w:val="left" w:pos="0"/>
          <w:tab w:val="left" w:pos="360"/>
          <w:tab w:val="left" w:pos="720"/>
          <w:tab w:val="left" w:pos="3600"/>
        </w:tabs>
        <w:rPr>
          <w:rFonts w:ascii="Times New Roman" w:hAnsi="Times New Roman"/>
        </w:rPr>
      </w:pPr>
    </w:p>
    <w:p w14:paraId="60F0159C" w14:textId="77777777" w:rsidR="00C93066" w:rsidRDefault="00C93066" w:rsidP="00C93066">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7579E27A" w14:textId="77777777" w:rsidR="00C961F1" w:rsidRPr="00C961F1" w:rsidRDefault="00C961F1" w:rsidP="00C93066">
      <w:pPr>
        <w:widowControl/>
        <w:tabs>
          <w:tab w:val="left" w:pos="-1080"/>
          <w:tab w:val="left" w:pos="-720"/>
          <w:tab w:val="left" w:pos="360"/>
          <w:tab w:val="left" w:pos="810"/>
        </w:tabs>
        <w:rPr>
          <w:rFonts w:ascii="Times New Roman" w:hAnsi="Times New Roman"/>
        </w:rPr>
      </w:pPr>
    </w:p>
    <w:p w14:paraId="5FF2563C" w14:textId="77777777" w:rsidR="00C961F1" w:rsidRPr="00C961F1" w:rsidRDefault="00C961F1" w:rsidP="00C93066">
      <w:pPr>
        <w:widowControl/>
        <w:tabs>
          <w:tab w:val="left" w:pos="-1080"/>
          <w:tab w:val="left" w:pos="-720"/>
          <w:tab w:val="left" w:pos="360"/>
          <w:tab w:val="left" w:pos="810"/>
        </w:tabs>
        <w:rPr>
          <w:rFonts w:ascii="Times New Roman" w:hAnsi="Times New Roman"/>
        </w:rPr>
      </w:pPr>
      <w:r w:rsidRPr="00C961F1">
        <w:rPr>
          <w:rFonts w:ascii="Times New Roman" w:hAnsi="Times New Roman"/>
        </w:rPr>
        <w:t>This collection does not require purchases of equipment and/or services.</w:t>
      </w:r>
    </w:p>
    <w:p w14:paraId="6EE315A2" w14:textId="77777777" w:rsidR="00C961F1" w:rsidRDefault="00C961F1" w:rsidP="00C93066">
      <w:pPr>
        <w:widowControl/>
        <w:tabs>
          <w:tab w:val="left" w:pos="-1080"/>
          <w:tab w:val="left" w:pos="-720"/>
          <w:tab w:val="left" w:pos="360"/>
          <w:tab w:val="left" w:pos="810"/>
        </w:tabs>
        <w:rPr>
          <w:rFonts w:ascii="Times New Roman" w:hAnsi="Times New Roman"/>
          <w:b/>
          <w:i/>
        </w:rPr>
      </w:pPr>
    </w:p>
    <w:p w14:paraId="18C1DFE4" w14:textId="77777777" w:rsidR="00EC199E" w:rsidRDefault="00C93066" w:rsidP="00C93066">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0B6E101" w14:textId="77777777" w:rsidR="002D5BBE" w:rsidRDefault="002D5BBE" w:rsidP="00C93066">
      <w:pPr>
        <w:widowControl/>
        <w:tabs>
          <w:tab w:val="left" w:pos="-1080"/>
          <w:tab w:val="left" w:pos="-720"/>
          <w:tab w:val="left" w:pos="360"/>
          <w:tab w:val="left" w:pos="810"/>
        </w:tabs>
        <w:rPr>
          <w:rFonts w:ascii="Times New Roman" w:hAnsi="Times New Roman"/>
          <w:b/>
        </w:rPr>
      </w:pPr>
    </w:p>
    <w:p w14:paraId="62E2BF86" w14:textId="77777777" w:rsidR="008C1CC7" w:rsidRPr="00045984" w:rsidRDefault="008C1CC7" w:rsidP="008C1CC7">
      <w:pPr>
        <w:tabs>
          <w:tab w:val="left" w:pos="-1080"/>
          <w:tab w:val="left" w:pos="-720"/>
          <w:tab w:val="left" w:pos="360"/>
          <w:tab w:val="left" w:pos="810"/>
        </w:tabs>
        <w:rPr>
          <w:rFonts w:ascii="Times New Roman" w:hAnsi="Times New Roman"/>
        </w:rPr>
      </w:pPr>
      <w:r w:rsidRPr="00045984">
        <w:rPr>
          <w:rFonts w:ascii="Times New Roman" w:hAnsi="Times New Roman"/>
        </w:rPr>
        <w:t xml:space="preserve">The average government cost </w:t>
      </w:r>
      <w:r w:rsidRPr="00397151">
        <w:rPr>
          <w:rFonts w:ascii="Times New Roman" w:hAnsi="Times New Roman"/>
        </w:rPr>
        <w:t>is $</w:t>
      </w:r>
      <w:r w:rsidR="00397151">
        <w:rPr>
          <w:rFonts w:ascii="Times New Roman" w:hAnsi="Times New Roman"/>
        </w:rPr>
        <w:t>78</w:t>
      </w:r>
      <w:r w:rsidRPr="00397151">
        <w:rPr>
          <w:rFonts w:ascii="Times New Roman" w:hAnsi="Times New Roman"/>
        </w:rPr>
        <w:t>/hour</w:t>
      </w:r>
      <w:r w:rsidRPr="00045984">
        <w:rPr>
          <w:rFonts w:ascii="Times New Roman" w:hAnsi="Times New Roman"/>
        </w:rPr>
        <w:t xml:space="preserve"> (rounded).  This cost is broken out in the below table using the Office of Personnel Management salary data for the REST OF THE UNITED STATES (</w:t>
      </w:r>
      <w:hyperlink r:id="rId10" w:history="1">
        <w:r w:rsidR="00FE10C6" w:rsidRPr="00386AAD">
          <w:rPr>
            <w:rStyle w:val="Hyperlink"/>
            <w:rFonts w:ascii="Times New Roman" w:hAnsi="Times New Roman"/>
          </w:rPr>
          <w:t>http://www.opm.gov/policy-data-oversight/pay-leave/salaries-wages/</w:t>
        </w:r>
      </w:hyperlink>
      <w:hyperlink r:id="rId11" w:history="1"/>
      <w:r w:rsidRPr="00045984">
        <w:rPr>
          <w:rFonts w:ascii="Times New Roman" w:hAnsi="Times New Roman"/>
        </w:rPr>
        <w:t xml:space="preserve">).   </w:t>
      </w:r>
    </w:p>
    <w:p w14:paraId="2FDA618E" w14:textId="77777777" w:rsidR="008C1CC7" w:rsidRPr="00045984" w:rsidRDefault="008C1CC7" w:rsidP="008C1CC7">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1111"/>
        <w:gridCol w:w="1347"/>
        <w:gridCol w:w="1690"/>
        <w:gridCol w:w="1356"/>
        <w:gridCol w:w="1439"/>
      </w:tblGrid>
      <w:tr w:rsidR="008C1CC7" w:rsidRPr="00045984" w14:paraId="5404145A" w14:textId="77777777" w:rsidTr="00447BD3">
        <w:tc>
          <w:tcPr>
            <w:tcW w:w="3137" w:type="dxa"/>
            <w:shd w:val="clear" w:color="auto" w:fill="auto"/>
            <w:vAlign w:val="center"/>
          </w:tcPr>
          <w:p w14:paraId="67DD514F" w14:textId="77777777"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Position</w:t>
            </w:r>
          </w:p>
        </w:tc>
        <w:tc>
          <w:tcPr>
            <w:tcW w:w="1111" w:type="dxa"/>
            <w:shd w:val="clear" w:color="auto" w:fill="auto"/>
            <w:vAlign w:val="center"/>
          </w:tcPr>
          <w:p w14:paraId="308543E7" w14:textId="77777777" w:rsidR="008C1CC7" w:rsidRPr="00045984" w:rsidRDefault="008C1CC7" w:rsidP="008C1CC7">
            <w:pPr>
              <w:tabs>
                <w:tab w:val="left" w:pos="360"/>
              </w:tabs>
              <w:jc w:val="center"/>
              <w:rPr>
                <w:rFonts w:ascii="Times New Roman" w:hAnsi="Times New Roman"/>
                <w:b/>
                <w:sz w:val="22"/>
                <w:szCs w:val="22"/>
              </w:rPr>
            </w:pPr>
            <w:r w:rsidRPr="00045984">
              <w:rPr>
                <w:rFonts w:ascii="Times New Roman" w:hAnsi="Times New Roman"/>
                <w:b/>
                <w:sz w:val="22"/>
                <w:szCs w:val="22"/>
              </w:rPr>
              <w:t>Grade</w:t>
            </w:r>
          </w:p>
        </w:tc>
        <w:tc>
          <w:tcPr>
            <w:tcW w:w="1347" w:type="dxa"/>
            <w:shd w:val="clear" w:color="auto" w:fill="auto"/>
          </w:tcPr>
          <w:p w14:paraId="038AC698" w14:textId="77777777" w:rsidR="00FE10C6"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 xml:space="preserve">Hourly </w:t>
            </w:r>
          </w:p>
          <w:p w14:paraId="7DF1683E" w14:textId="77777777"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Pay rate ($/hour estimate)</w:t>
            </w:r>
          </w:p>
        </w:tc>
        <w:tc>
          <w:tcPr>
            <w:tcW w:w="1690" w:type="dxa"/>
            <w:shd w:val="clear" w:color="auto" w:fill="auto"/>
          </w:tcPr>
          <w:p w14:paraId="3139071D" w14:textId="77777777" w:rsidR="00FE10C6"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Hou</w:t>
            </w:r>
            <w:r w:rsidR="00FE10C6">
              <w:rPr>
                <w:rFonts w:ascii="Times New Roman" w:hAnsi="Times New Roman"/>
                <w:b/>
                <w:sz w:val="22"/>
                <w:szCs w:val="22"/>
              </w:rPr>
              <w:t xml:space="preserve">rly rate including </w:t>
            </w:r>
          </w:p>
          <w:p w14:paraId="73D2AF49" w14:textId="77777777" w:rsidR="008C1CC7" w:rsidRPr="00045984" w:rsidRDefault="00FE10C6" w:rsidP="008C1CC7">
            <w:pPr>
              <w:widowControl/>
              <w:tabs>
                <w:tab w:val="left" w:pos="360"/>
              </w:tabs>
              <w:jc w:val="center"/>
              <w:rPr>
                <w:rFonts w:ascii="Times New Roman" w:hAnsi="Times New Roman"/>
                <w:b/>
                <w:sz w:val="22"/>
                <w:szCs w:val="22"/>
              </w:rPr>
            </w:pPr>
            <w:r>
              <w:rPr>
                <w:rFonts w:ascii="Times New Roman" w:hAnsi="Times New Roman"/>
                <w:b/>
                <w:sz w:val="22"/>
                <w:szCs w:val="22"/>
              </w:rPr>
              <w:t>benefits (1.6</w:t>
            </w:r>
            <w:r w:rsidR="008C1CC7" w:rsidRPr="00045984">
              <w:rPr>
                <w:rFonts w:ascii="Times New Roman" w:hAnsi="Times New Roman"/>
                <w:b/>
                <w:sz w:val="22"/>
                <w:szCs w:val="22"/>
              </w:rPr>
              <w:t>* x $/hour)</w:t>
            </w:r>
          </w:p>
        </w:tc>
        <w:tc>
          <w:tcPr>
            <w:tcW w:w="1356" w:type="dxa"/>
            <w:shd w:val="clear" w:color="auto" w:fill="auto"/>
          </w:tcPr>
          <w:p w14:paraId="749B75DB" w14:textId="77777777" w:rsidR="008C1CC7" w:rsidRPr="00045984" w:rsidRDefault="008C1CC7" w:rsidP="008C1CC7">
            <w:pPr>
              <w:widowControl/>
              <w:tabs>
                <w:tab w:val="left" w:pos="360"/>
              </w:tabs>
              <w:jc w:val="center"/>
              <w:rPr>
                <w:rFonts w:ascii="Times New Roman" w:hAnsi="Times New Roman"/>
                <w:b/>
                <w:sz w:val="22"/>
                <w:szCs w:val="22"/>
              </w:rPr>
            </w:pPr>
            <w:r w:rsidRPr="00045984">
              <w:rPr>
                <w:rFonts w:ascii="Times New Roman" w:hAnsi="Times New Roman"/>
                <w:b/>
                <w:sz w:val="22"/>
                <w:szCs w:val="22"/>
              </w:rPr>
              <w:t>Percent of time spent on collection</w:t>
            </w:r>
          </w:p>
        </w:tc>
        <w:tc>
          <w:tcPr>
            <w:tcW w:w="1439" w:type="dxa"/>
            <w:shd w:val="clear" w:color="auto" w:fill="auto"/>
          </w:tcPr>
          <w:p w14:paraId="0B0559F5" w14:textId="77777777" w:rsidR="00FE10C6" w:rsidRDefault="008C1CC7" w:rsidP="008C1CC7">
            <w:pPr>
              <w:widowControl/>
              <w:tabs>
                <w:tab w:val="left" w:pos="360"/>
              </w:tabs>
              <w:ind w:left="-108" w:right="-108"/>
              <w:jc w:val="center"/>
              <w:rPr>
                <w:rFonts w:ascii="Times New Roman" w:hAnsi="Times New Roman"/>
                <w:b/>
                <w:sz w:val="22"/>
                <w:szCs w:val="22"/>
              </w:rPr>
            </w:pPr>
            <w:r w:rsidRPr="00045984">
              <w:rPr>
                <w:rFonts w:ascii="Times New Roman" w:hAnsi="Times New Roman"/>
                <w:b/>
                <w:sz w:val="22"/>
                <w:szCs w:val="22"/>
              </w:rPr>
              <w:t xml:space="preserve">Weighted Average </w:t>
            </w:r>
          </w:p>
          <w:p w14:paraId="6758C82B" w14:textId="77777777" w:rsidR="008C1CC7" w:rsidRPr="00045984" w:rsidRDefault="008C1CC7" w:rsidP="008C1CC7">
            <w:pPr>
              <w:widowControl/>
              <w:tabs>
                <w:tab w:val="left" w:pos="360"/>
              </w:tabs>
              <w:ind w:left="-108" w:right="-108"/>
              <w:jc w:val="center"/>
              <w:rPr>
                <w:rFonts w:ascii="Times New Roman" w:hAnsi="Times New Roman"/>
                <w:b/>
                <w:sz w:val="22"/>
                <w:szCs w:val="22"/>
              </w:rPr>
            </w:pPr>
            <w:r w:rsidRPr="00045984">
              <w:rPr>
                <w:rFonts w:ascii="Times New Roman" w:hAnsi="Times New Roman"/>
                <w:b/>
                <w:sz w:val="22"/>
                <w:szCs w:val="22"/>
              </w:rPr>
              <w:t>($/hour</w:t>
            </w:r>
            <w:r w:rsidR="00FE10C6">
              <w:rPr>
                <w:rFonts w:ascii="Times New Roman" w:hAnsi="Times New Roman"/>
                <w:b/>
                <w:sz w:val="22"/>
                <w:szCs w:val="22"/>
              </w:rPr>
              <w:t>)</w:t>
            </w:r>
          </w:p>
        </w:tc>
      </w:tr>
      <w:tr w:rsidR="008C1CC7" w:rsidRPr="003D78CB" w14:paraId="4F461954" w14:textId="77777777" w:rsidTr="00447BD3">
        <w:tc>
          <w:tcPr>
            <w:tcW w:w="3137" w:type="dxa"/>
            <w:shd w:val="clear" w:color="auto" w:fill="auto"/>
          </w:tcPr>
          <w:p w14:paraId="3B8DAEC4" w14:textId="77777777" w:rsidR="008C1CC7" w:rsidRPr="003D78CB" w:rsidRDefault="008C1CC7" w:rsidP="008C1CC7">
            <w:pPr>
              <w:widowControl/>
              <w:tabs>
                <w:tab w:val="left" w:pos="360"/>
              </w:tabs>
              <w:rPr>
                <w:rFonts w:ascii="Times New Roman" w:hAnsi="Times New Roman"/>
                <w:sz w:val="22"/>
                <w:szCs w:val="22"/>
              </w:rPr>
            </w:pPr>
            <w:r w:rsidRPr="003D78CB">
              <w:rPr>
                <w:rFonts w:ascii="Times New Roman" w:hAnsi="Times New Roman"/>
                <w:sz w:val="22"/>
                <w:szCs w:val="22"/>
              </w:rPr>
              <w:t>Clerical</w:t>
            </w:r>
          </w:p>
        </w:tc>
        <w:tc>
          <w:tcPr>
            <w:tcW w:w="1111" w:type="dxa"/>
            <w:shd w:val="clear" w:color="auto" w:fill="auto"/>
          </w:tcPr>
          <w:p w14:paraId="45766886" w14:textId="77777777" w:rsidR="008C1CC7" w:rsidRPr="003D78CB" w:rsidRDefault="008C1CC7"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GS-7/5</w:t>
            </w:r>
          </w:p>
        </w:tc>
        <w:tc>
          <w:tcPr>
            <w:tcW w:w="1347" w:type="dxa"/>
            <w:shd w:val="clear" w:color="auto" w:fill="auto"/>
          </w:tcPr>
          <w:p w14:paraId="6A94B5EB" w14:textId="77777777" w:rsidR="008C1CC7" w:rsidRPr="003D78CB" w:rsidRDefault="00397151" w:rsidP="00397151">
            <w:pPr>
              <w:widowControl/>
              <w:tabs>
                <w:tab w:val="left" w:pos="380"/>
                <w:tab w:val="center" w:pos="565"/>
              </w:tabs>
              <w:rPr>
                <w:rFonts w:ascii="Times New Roman" w:hAnsi="Times New Roman"/>
                <w:sz w:val="22"/>
                <w:szCs w:val="22"/>
              </w:rPr>
            </w:pPr>
            <w:r>
              <w:rPr>
                <w:rFonts w:ascii="Times New Roman" w:hAnsi="Times New Roman"/>
                <w:sz w:val="22"/>
                <w:szCs w:val="22"/>
              </w:rPr>
              <w:tab/>
              <w:t>$22.46</w:t>
            </w:r>
            <w:r>
              <w:rPr>
                <w:rFonts w:ascii="Times New Roman" w:hAnsi="Times New Roman"/>
                <w:sz w:val="22"/>
                <w:szCs w:val="22"/>
              </w:rPr>
              <w:tab/>
            </w:r>
            <w:r>
              <w:rPr>
                <w:rFonts w:ascii="Times New Roman" w:hAnsi="Times New Roman"/>
                <w:sz w:val="22"/>
                <w:szCs w:val="22"/>
              </w:rPr>
              <w:tab/>
            </w:r>
            <w:r w:rsidR="00510F4D" w:rsidRPr="003D78CB">
              <w:rPr>
                <w:rFonts w:ascii="Times New Roman" w:hAnsi="Times New Roman"/>
                <w:sz w:val="22"/>
                <w:szCs w:val="22"/>
              </w:rPr>
              <w:t xml:space="preserve"> </w:t>
            </w:r>
          </w:p>
        </w:tc>
        <w:tc>
          <w:tcPr>
            <w:tcW w:w="1690" w:type="dxa"/>
            <w:shd w:val="clear" w:color="auto" w:fill="auto"/>
          </w:tcPr>
          <w:p w14:paraId="6613DF05" w14:textId="77777777" w:rsidR="008C1CC7" w:rsidRPr="003D78CB" w:rsidRDefault="00510F4D"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$35.94</w:t>
            </w:r>
          </w:p>
        </w:tc>
        <w:tc>
          <w:tcPr>
            <w:tcW w:w="1356" w:type="dxa"/>
            <w:shd w:val="clear" w:color="auto" w:fill="auto"/>
          </w:tcPr>
          <w:p w14:paraId="235FBD2D" w14:textId="77777777" w:rsidR="008C1CC7" w:rsidRPr="003D78CB" w:rsidRDefault="008C1CC7"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10%</w:t>
            </w:r>
          </w:p>
        </w:tc>
        <w:tc>
          <w:tcPr>
            <w:tcW w:w="1439" w:type="dxa"/>
            <w:shd w:val="clear" w:color="auto" w:fill="auto"/>
          </w:tcPr>
          <w:p w14:paraId="2AE93294" w14:textId="77777777" w:rsidR="008C1CC7" w:rsidRPr="003D78CB" w:rsidRDefault="00397151" w:rsidP="008C1CC7">
            <w:pPr>
              <w:widowControl/>
              <w:tabs>
                <w:tab w:val="left" w:pos="360"/>
              </w:tabs>
              <w:jc w:val="center"/>
              <w:rPr>
                <w:rFonts w:ascii="Times New Roman" w:hAnsi="Times New Roman"/>
                <w:sz w:val="22"/>
                <w:szCs w:val="22"/>
              </w:rPr>
            </w:pPr>
            <w:r>
              <w:rPr>
                <w:rFonts w:ascii="Times New Roman" w:hAnsi="Times New Roman"/>
                <w:sz w:val="22"/>
                <w:szCs w:val="22"/>
              </w:rPr>
              <w:t>$3.59</w:t>
            </w:r>
          </w:p>
        </w:tc>
      </w:tr>
      <w:tr w:rsidR="008C1CC7" w:rsidRPr="003D78CB" w14:paraId="24AA390A" w14:textId="77777777" w:rsidTr="00447BD3">
        <w:tc>
          <w:tcPr>
            <w:tcW w:w="3137" w:type="dxa"/>
            <w:shd w:val="clear" w:color="auto" w:fill="auto"/>
          </w:tcPr>
          <w:p w14:paraId="4F4682E2" w14:textId="77777777" w:rsidR="008C1CC7" w:rsidRPr="003D78CB" w:rsidRDefault="008C1CC7" w:rsidP="008C1CC7">
            <w:pPr>
              <w:widowControl/>
              <w:tabs>
                <w:tab w:val="left" w:pos="360"/>
              </w:tabs>
              <w:rPr>
                <w:rFonts w:ascii="Times New Roman" w:hAnsi="Times New Roman"/>
                <w:sz w:val="22"/>
                <w:szCs w:val="22"/>
              </w:rPr>
            </w:pPr>
            <w:r w:rsidRPr="003D78CB">
              <w:rPr>
                <w:rFonts w:ascii="Times New Roman" w:hAnsi="Times New Roman"/>
                <w:sz w:val="22"/>
                <w:szCs w:val="22"/>
              </w:rPr>
              <w:t>Petroleum Engineer</w:t>
            </w:r>
            <w:r w:rsidR="00510F4D" w:rsidRPr="003D78CB">
              <w:rPr>
                <w:rFonts w:ascii="Times New Roman" w:hAnsi="Times New Roman"/>
                <w:sz w:val="22"/>
                <w:szCs w:val="22"/>
              </w:rPr>
              <w:t>/Geologist/Geophysicist</w:t>
            </w:r>
          </w:p>
        </w:tc>
        <w:tc>
          <w:tcPr>
            <w:tcW w:w="1111" w:type="dxa"/>
            <w:shd w:val="clear" w:color="auto" w:fill="auto"/>
          </w:tcPr>
          <w:p w14:paraId="5F17E9FF" w14:textId="77777777" w:rsidR="008C1CC7" w:rsidRPr="003D78CB" w:rsidRDefault="008C1CC7"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GS-13/5</w:t>
            </w:r>
          </w:p>
        </w:tc>
        <w:tc>
          <w:tcPr>
            <w:tcW w:w="1347" w:type="dxa"/>
            <w:shd w:val="clear" w:color="auto" w:fill="auto"/>
          </w:tcPr>
          <w:p w14:paraId="3378C9EF" w14:textId="77777777" w:rsidR="008C1CC7" w:rsidRPr="003D78CB" w:rsidRDefault="00397151" w:rsidP="008C1CC7">
            <w:pPr>
              <w:widowControl/>
              <w:tabs>
                <w:tab w:val="left" w:pos="360"/>
              </w:tabs>
              <w:jc w:val="center"/>
              <w:rPr>
                <w:rFonts w:ascii="Times New Roman" w:hAnsi="Times New Roman"/>
                <w:sz w:val="22"/>
                <w:szCs w:val="22"/>
              </w:rPr>
            </w:pPr>
            <w:r>
              <w:rPr>
                <w:rFonts w:ascii="Times New Roman" w:hAnsi="Times New Roman"/>
                <w:sz w:val="22"/>
                <w:szCs w:val="22"/>
              </w:rPr>
              <w:t>$47.38</w:t>
            </w:r>
          </w:p>
        </w:tc>
        <w:tc>
          <w:tcPr>
            <w:tcW w:w="1690" w:type="dxa"/>
            <w:shd w:val="clear" w:color="auto" w:fill="auto"/>
          </w:tcPr>
          <w:p w14:paraId="3BE797B0" w14:textId="77777777" w:rsidR="008C1CC7" w:rsidRPr="003D78CB" w:rsidRDefault="00397151" w:rsidP="008C1CC7">
            <w:pPr>
              <w:widowControl/>
              <w:tabs>
                <w:tab w:val="left" w:pos="360"/>
              </w:tabs>
              <w:jc w:val="center"/>
              <w:rPr>
                <w:rFonts w:ascii="Times New Roman" w:hAnsi="Times New Roman"/>
                <w:sz w:val="22"/>
                <w:szCs w:val="22"/>
              </w:rPr>
            </w:pPr>
            <w:r>
              <w:rPr>
                <w:rFonts w:ascii="Times New Roman" w:hAnsi="Times New Roman"/>
                <w:sz w:val="22"/>
                <w:szCs w:val="22"/>
              </w:rPr>
              <w:t>$75.81</w:t>
            </w:r>
            <w:r w:rsidR="00510F4D" w:rsidRPr="003D78CB">
              <w:rPr>
                <w:rFonts w:ascii="Times New Roman" w:hAnsi="Times New Roman"/>
                <w:sz w:val="22"/>
                <w:szCs w:val="22"/>
              </w:rPr>
              <w:t xml:space="preserve"> </w:t>
            </w:r>
          </w:p>
        </w:tc>
        <w:tc>
          <w:tcPr>
            <w:tcW w:w="1356" w:type="dxa"/>
            <w:shd w:val="clear" w:color="auto" w:fill="auto"/>
          </w:tcPr>
          <w:p w14:paraId="3EB307D0" w14:textId="77777777" w:rsidR="008C1CC7" w:rsidRPr="003D78CB" w:rsidRDefault="008C1CC7"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70%</w:t>
            </w:r>
          </w:p>
        </w:tc>
        <w:tc>
          <w:tcPr>
            <w:tcW w:w="1439" w:type="dxa"/>
            <w:shd w:val="clear" w:color="auto" w:fill="auto"/>
          </w:tcPr>
          <w:p w14:paraId="753F9E56" w14:textId="77777777" w:rsidR="008C1CC7" w:rsidRPr="003D78CB" w:rsidRDefault="00510F4D"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$53.07</w:t>
            </w:r>
          </w:p>
        </w:tc>
      </w:tr>
      <w:tr w:rsidR="008C1CC7" w:rsidRPr="003D78CB" w14:paraId="2D2C5378" w14:textId="77777777" w:rsidTr="00447BD3">
        <w:tc>
          <w:tcPr>
            <w:tcW w:w="3137" w:type="dxa"/>
            <w:shd w:val="clear" w:color="auto" w:fill="auto"/>
          </w:tcPr>
          <w:p w14:paraId="315AE869" w14:textId="77777777" w:rsidR="008C1CC7" w:rsidRPr="003D78CB" w:rsidRDefault="008C1CC7" w:rsidP="008C1CC7">
            <w:pPr>
              <w:widowControl/>
              <w:tabs>
                <w:tab w:val="left" w:pos="360"/>
              </w:tabs>
              <w:rPr>
                <w:rFonts w:ascii="Times New Roman" w:hAnsi="Times New Roman"/>
                <w:sz w:val="22"/>
                <w:szCs w:val="22"/>
              </w:rPr>
            </w:pPr>
            <w:r w:rsidRPr="003D78CB">
              <w:rPr>
                <w:rFonts w:ascii="Times New Roman" w:hAnsi="Times New Roman"/>
                <w:sz w:val="22"/>
                <w:szCs w:val="22"/>
              </w:rPr>
              <w:t>Supv. Petroleum Engineer</w:t>
            </w:r>
            <w:r w:rsidR="00510F4D" w:rsidRPr="003D78CB">
              <w:rPr>
                <w:rFonts w:ascii="Times New Roman" w:hAnsi="Times New Roman"/>
                <w:sz w:val="22"/>
                <w:szCs w:val="22"/>
              </w:rPr>
              <w:t>/Geologist/Geophysicist</w:t>
            </w:r>
          </w:p>
        </w:tc>
        <w:tc>
          <w:tcPr>
            <w:tcW w:w="1111" w:type="dxa"/>
            <w:shd w:val="clear" w:color="auto" w:fill="auto"/>
          </w:tcPr>
          <w:p w14:paraId="0792CB55" w14:textId="77777777" w:rsidR="008C1CC7" w:rsidRPr="003D78CB" w:rsidRDefault="00510F4D"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GS-15</w:t>
            </w:r>
            <w:r w:rsidR="008C1CC7" w:rsidRPr="003D78CB">
              <w:rPr>
                <w:rFonts w:ascii="Times New Roman" w:hAnsi="Times New Roman"/>
                <w:sz w:val="22"/>
                <w:szCs w:val="22"/>
              </w:rPr>
              <w:t>/5</w:t>
            </w:r>
          </w:p>
        </w:tc>
        <w:tc>
          <w:tcPr>
            <w:tcW w:w="1347" w:type="dxa"/>
            <w:shd w:val="clear" w:color="auto" w:fill="auto"/>
          </w:tcPr>
          <w:p w14:paraId="258F1E6C" w14:textId="77777777" w:rsidR="008C1CC7" w:rsidRPr="003D78CB" w:rsidRDefault="00397151" w:rsidP="008C1CC7">
            <w:pPr>
              <w:widowControl/>
              <w:tabs>
                <w:tab w:val="left" w:pos="360"/>
              </w:tabs>
              <w:jc w:val="center"/>
              <w:rPr>
                <w:rFonts w:ascii="Times New Roman" w:hAnsi="Times New Roman"/>
                <w:sz w:val="22"/>
                <w:szCs w:val="22"/>
              </w:rPr>
            </w:pPr>
            <w:r>
              <w:rPr>
                <w:rFonts w:ascii="Times New Roman" w:hAnsi="Times New Roman"/>
                <w:sz w:val="22"/>
                <w:szCs w:val="22"/>
              </w:rPr>
              <w:t>$65.86</w:t>
            </w:r>
            <w:r w:rsidR="00510F4D" w:rsidRPr="003D78CB">
              <w:rPr>
                <w:rFonts w:ascii="Times New Roman" w:hAnsi="Times New Roman"/>
                <w:sz w:val="22"/>
                <w:szCs w:val="22"/>
              </w:rPr>
              <w:t xml:space="preserve"> </w:t>
            </w:r>
          </w:p>
        </w:tc>
        <w:tc>
          <w:tcPr>
            <w:tcW w:w="1690" w:type="dxa"/>
            <w:shd w:val="clear" w:color="auto" w:fill="auto"/>
          </w:tcPr>
          <w:p w14:paraId="7E8EE4F4" w14:textId="77777777" w:rsidR="008C1CC7" w:rsidRPr="003D78CB" w:rsidRDefault="00397151" w:rsidP="008C1CC7">
            <w:pPr>
              <w:widowControl/>
              <w:tabs>
                <w:tab w:val="left" w:pos="360"/>
              </w:tabs>
              <w:jc w:val="center"/>
              <w:rPr>
                <w:rFonts w:ascii="Times New Roman" w:hAnsi="Times New Roman"/>
                <w:sz w:val="22"/>
                <w:szCs w:val="22"/>
              </w:rPr>
            </w:pPr>
            <w:r>
              <w:rPr>
                <w:rFonts w:ascii="Times New Roman" w:hAnsi="Times New Roman"/>
                <w:sz w:val="22"/>
                <w:szCs w:val="22"/>
              </w:rPr>
              <w:t>$105.38</w:t>
            </w:r>
            <w:r w:rsidR="00510F4D" w:rsidRPr="003D78CB">
              <w:rPr>
                <w:rFonts w:ascii="Times New Roman" w:hAnsi="Times New Roman"/>
                <w:sz w:val="22"/>
                <w:szCs w:val="22"/>
              </w:rPr>
              <w:t xml:space="preserve"> </w:t>
            </w:r>
          </w:p>
        </w:tc>
        <w:tc>
          <w:tcPr>
            <w:tcW w:w="1356" w:type="dxa"/>
            <w:shd w:val="clear" w:color="auto" w:fill="auto"/>
          </w:tcPr>
          <w:p w14:paraId="4AF26F08" w14:textId="77777777" w:rsidR="008C1CC7" w:rsidRPr="003D78CB" w:rsidRDefault="008C1CC7"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20%</w:t>
            </w:r>
          </w:p>
        </w:tc>
        <w:tc>
          <w:tcPr>
            <w:tcW w:w="1439" w:type="dxa"/>
            <w:shd w:val="clear" w:color="auto" w:fill="auto"/>
          </w:tcPr>
          <w:p w14:paraId="519A72A0" w14:textId="77777777" w:rsidR="008C1CC7" w:rsidRPr="003D78CB" w:rsidRDefault="00510F4D" w:rsidP="008C1CC7">
            <w:pPr>
              <w:widowControl/>
              <w:tabs>
                <w:tab w:val="left" w:pos="360"/>
              </w:tabs>
              <w:jc w:val="center"/>
              <w:rPr>
                <w:rFonts w:ascii="Times New Roman" w:hAnsi="Times New Roman"/>
                <w:sz w:val="22"/>
                <w:szCs w:val="22"/>
              </w:rPr>
            </w:pPr>
            <w:r w:rsidRPr="003D78CB">
              <w:rPr>
                <w:rFonts w:ascii="Times New Roman" w:hAnsi="Times New Roman"/>
                <w:sz w:val="22"/>
                <w:szCs w:val="22"/>
              </w:rPr>
              <w:t xml:space="preserve"> </w:t>
            </w:r>
            <w:r w:rsidR="00397151">
              <w:rPr>
                <w:rFonts w:ascii="Times New Roman" w:hAnsi="Times New Roman"/>
                <w:sz w:val="22"/>
                <w:szCs w:val="22"/>
              </w:rPr>
              <w:t>$21.08</w:t>
            </w:r>
          </w:p>
        </w:tc>
      </w:tr>
      <w:tr w:rsidR="008C1CC7" w:rsidRPr="003D78CB" w14:paraId="2196539F" w14:textId="77777777" w:rsidTr="00447BD3">
        <w:tc>
          <w:tcPr>
            <w:tcW w:w="8641" w:type="dxa"/>
            <w:gridSpan w:val="5"/>
            <w:shd w:val="clear" w:color="auto" w:fill="auto"/>
          </w:tcPr>
          <w:p w14:paraId="188AF94A" w14:textId="77777777" w:rsidR="008C1CC7" w:rsidRPr="003D78CB" w:rsidRDefault="008C1CC7" w:rsidP="008C1CC7">
            <w:pPr>
              <w:widowControl/>
              <w:tabs>
                <w:tab w:val="left" w:pos="360"/>
              </w:tabs>
              <w:rPr>
                <w:rFonts w:ascii="Times New Roman" w:hAnsi="Times New Roman"/>
                <w:b/>
                <w:sz w:val="22"/>
                <w:szCs w:val="22"/>
              </w:rPr>
            </w:pPr>
            <w:r w:rsidRPr="003D78CB">
              <w:rPr>
                <w:rFonts w:ascii="Times New Roman" w:hAnsi="Times New Roman"/>
                <w:b/>
                <w:sz w:val="22"/>
                <w:szCs w:val="22"/>
              </w:rPr>
              <w:t>Weighted Average ($/hour)</w:t>
            </w:r>
          </w:p>
        </w:tc>
        <w:tc>
          <w:tcPr>
            <w:tcW w:w="1439" w:type="dxa"/>
            <w:shd w:val="clear" w:color="auto" w:fill="auto"/>
          </w:tcPr>
          <w:p w14:paraId="268A456E" w14:textId="77777777" w:rsidR="008C1CC7" w:rsidRPr="003D78CB" w:rsidRDefault="00510F4D" w:rsidP="008C1CC7">
            <w:pPr>
              <w:widowControl/>
              <w:tabs>
                <w:tab w:val="left" w:pos="360"/>
              </w:tabs>
              <w:jc w:val="center"/>
              <w:rPr>
                <w:rFonts w:ascii="Times New Roman" w:hAnsi="Times New Roman"/>
                <w:b/>
                <w:sz w:val="22"/>
                <w:szCs w:val="22"/>
              </w:rPr>
            </w:pPr>
            <w:r w:rsidRPr="003D78CB">
              <w:rPr>
                <w:rFonts w:ascii="Times New Roman" w:hAnsi="Times New Roman"/>
                <w:b/>
                <w:sz w:val="22"/>
                <w:szCs w:val="22"/>
              </w:rPr>
              <w:t xml:space="preserve"> </w:t>
            </w:r>
            <w:r w:rsidR="00397151">
              <w:rPr>
                <w:rFonts w:ascii="Times New Roman" w:hAnsi="Times New Roman"/>
                <w:b/>
                <w:sz w:val="22"/>
                <w:szCs w:val="22"/>
              </w:rPr>
              <w:t>$78</w:t>
            </w:r>
          </w:p>
        </w:tc>
      </w:tr>
    </w:tbl>
    <w:p w14:paraId="1F12B941" w14:textId="77777777" w:rsidR="008C1CC7" w:rsidRPr="00447BD3" w:rsidRDefault="00447BD3" w:rsidP="00447BD3">
      <w:pPr>
        <w:tabs>
          <w:tab w:val="left" w:pos="360"/>
          <w:tab w:val="left" w:pos="720"/>
          <w:tab w:val="left" w:pos="1080"/>
        </w:tabs>
        <w:rPr>
          <w:rFonts w:ascii="Times New Roman" w:hAnsi="Times New Roman"/>
          <w:sz w:val="21"/>
          <w:szCs w:val="21"/>
        </w:rPr>
      </w:pPr>
      <w:r w:rsidRPr="003D78CB">
        <w:rPr>
          <w:rFonts w:ascii="Times New Roman" w:hAnsi="Times New Roman"/>
          <w:sz w:val="21"/>
          <w:szCs w:val="21"/>
        </w:rPr>
        <w:t>*A multiplier</w:t>
      </w:r>
      <w:r w:rsidRPr="00287BDC">
        <w:rPr>
          <w:rFonts w:ascii="Times New Roman" w:hAnsi="Times New Roman"/>
          <w:sz w:val="21"/>
          <w:szCs w:val="21"/>
        </w:rPr>
        <w:t xml:space="preserve"> of 1.6 (as implied by BLS news release </w:t>
      </w:r>
      <w:r w:rsidR="00287BDC" w:rsidRPr="00287BDC">
        <w:rPr>
          <w:rFonts w:ascii="Times New Roman" w:hAnsi="Times New Roman"/>
          <w:sz w:val="20"/>
        </w:rPr>
        <w:t>USDL-18-0944, June 8, 2018</w:t>
      </w:r>
      <w:r w:rsidR="00287BDC" w:rsidRPr="00287BDC">
        <w:rPr>
          <w:rFonts w:ascii="Times New Roman" w:hAnsi="Times New Roman"/>
          <w:sz w:val="21"/>
          <w:szCs w:val="21"/>
        </w:rPr>
        <w:t xml:space="preserve"> </w:t>
      </w:r>
      <w:r w:rsidRPr="00287BDC">
        <w:rPr>
          <w:rFonts w:ascii="Times New Roman" w:hAnsi="Times New Roman"/>
          <w:sz w:val="21"/>
          <w:szCs w:val="21"/>
        </w:rPr>
        <w:t xml:space="preserve">(see </w:t>
      </w:r>
      <w:hyperlink r:id="rId12" w:history="1">
        <w:r w:rsidRPr="00287BDC">
          <w:rPr>
            <w:rFonts w:ascii="Times New Roman" w:hAnsi="Times New Roman"/>
            <w:color w:val="0000FF"/>
            <w:sz w:val="21"/>
            <w:szCs w:val="21"/>
            <w:u w:val="single"/>
          </w:rPr>
          <w:t>http://www.bls.gov/news.release/ecec.nr0.htm</w:t>
        </w:r>
      </w:hyperlink>
      <w:r w:rsidRPr="00287BDC">
        <w:rPr>
          <w:rFonts w:ascii="Times New Roman" w:hAnsi="Times New Roman"/>
          <w:sz w:val="21"/>
          <w:szCs w:val="21"/>
        </w:rPr>
        <w:t>)) was added for benefits.</w:t>
      </w:r>
    </w:p>
    <w:p w14:paraId="2C59B8D3" w14:textId="77777777" w:rsidR="008C1CC7" w:rsidRPr="008C1CC7" w:rsidRDefault="008C1CC7" w:rsidP="008C1CC7">
      <w:pPr>
        <w:widowControl/>
        <w:tabs>
          <w:tab w:val="left" w:pos="360"/>
          <w:tab w:val="left" w:pos="720"/>
        </w:tabs>
        <w:rPr>
          <w:rFonts w:ascii="Times New Roman" w:hAnsi="Times New Roman"/>
        </w:rPr>
      </w:pPr>
    </w:p>
    <w:p w14:paraId="091431B3" w14:textId="77777777" w:rsidR="008C1CC7" w:rsidRPr="008C1CC7" w:rsidRDefault="00510F4D" w:rsidP="008C1CC7">
      <w:pPr>
        <w:widowControl/>
        <w:tabs>
          <w:tab w:val="left" w:pos="360"/>
          <w:tab w:val="left" w:pos="720"/>
        </w:tabs>
        <w:rPr>
          <w:rFonts w:ascii="Times New Roman" w:eastAsia="MS Mincho" w:hAnsi="Times New Roman"/>
        </w:rPr>
      </w:pPr>
      <w:r>
        <w:rPr>
          <w:rFonts w:ascii="Times New Roman" w:eastAsia="MS Mincho" w:hAnsi="Times New Roman"/>
        </w:rPr>
        <w:t xml:space="preserve">To analyze and review the information, the Government spends an average </w:t>
      </w:r>
      <w:r w:rsidRPr="00397151">
        <w:rPr>
          <w:rFonts w:ascii="Times New Roman" w:eastAsia="MS Mincho" w:hAnsi="Times New Roman"/>
        </w:rPr>
        <w:t xml:space="preserve">of 1 hour for each hour spent </w:t>
      </w:r>
      <w:r w:rsidRPr="007B68F3">
        <w:rPr>
          <w:rFonts w:ascii="Times New Roman" w:eastAsia="MS Mincho" w:hAnsi="Times New Roman"/>
        </w:rPr>
        <w:t xml:space="preserve">by respondents.  </w:t>
      </w:r>
      <w:r w:rsidR="008C1CC7" w:rsidRPr="007B68F3">
        <w:rPr>
          <w:rFonts w:ascii="Times New Roman" w:eastAsia="MS Mincho" w:hAnsi="Times New Roman"/>
        </w:rPr>
        <w:t>Based on a cost factor of $</w:t>
      </w:r>
      <w:r w:rsidR="007B68F3" w:rsidRPr="007B68F3">
        <w:rPr>
          <w:rFonts w:ascii="Times New Roman" w:eastAsia="MS Mincho" w:hAnsi="Times New Roman"/>
        </w:rPr>
        <w:t>78</w:t>
      </w:r>
      <w:r w:rsidR="008C1CC7" w:rsidRPr="007B68F3">
        <w:rPr>
          <w:rFonts w:ascii="Times New Roman" w:eastAsia="MS Mincho" w:hAnsi="Times New Roman"/>
        </w:rPr>
        <w:t xml:space="preserve"> per hour, the total the cost to the Government is $</w:t>
      </w:r>
      <w:r w:rsidR="007B68F3" w:rsidRPr="007B68F3">
        <w:rPr>
          <w:rFonts w:ascii="Times New Roman" w:eastAsia="MS Mincho" w:hAnsi="Times New Roman"/>
        </w:rPr>
        <w:t xml:space="preserve">56,472 </w:t>
      </w:r>
      <w:r w:rsidR="008C1CC7" w:rsidRPr="007B68F3">
        <w:rPr>
          <w:rFonts w:ascii="Times New Roman" w:eastAsia="MS Mincho" w:hAnsi="Times New Roman"/>
        </w:rPr>
        <w:t>(</w:t>
      </w:r>
      <w:r w:rsidR="00045984" w:rsidRPr="007B68F3">
        <w:rPr>
          <w:rFonts w:ascii="Times New Roman" w:eastAsia="MS Mincho" w:hAnsi="Times New Roman"/>
        </w:rPr>
        <w:t>724</w:t>
      </w:r>
      <w:r w:rsidR="008C1CC7" w:rsidRPr="007B68F3">
        <w:rPr>
          <w:rFonts w:ascii="Times New Roman" w:eastAsia="MS Mincho" w:hAnsi="Times New Roman"/>
        </w:rPr>
        <w:t xml:space="preserve"> hours x $</w:t>
      </w:r>
      <w:r w:rsidR="007B68F3" w:rsidRPr="007B68F3">
        <w:rPr>
          <w:rFonts w:ascii="Times New Roman" w:eastAsia="MS Mincho" w:hAnsi="Times New Roman"/>
        </w:rPr>
        <w:t>78</w:t>
      </w:r>
      <w:r w:rsidR="008C1CC7" w:rsidRPr="007B68F3">
        <w:rPr>
          <w:rFonts w:ascii="Times New Roman" w:eastAsia="MS Mincho" w:hAnsi="Times New Roman"/>
        </w:rPr>
        <w:t xml:space="preserve"> = $</w:t>
      </w:r>
      <w:r w:rsidR="007B68F3" w:rsidRPr="007B68F3">
        <w:rPr>
          <w:rFonts w:ascii="Times New Roman" w:eastAsia="MS Mincho" w:hAnsi="Times New Roman"/>
        </w:rPr>
        <w:t>56,472</w:t>
      </w:r>
      <w:r w:rsidR="008C1CC7" w:rsidRPr="007B68F3">
        <w:rPr>
          <w:rFonts w:ascii="Times New Roman" w:eastAsia="MS Mincho" w:hAnsi="Times New Roman"/>
        </w:rPr>
        <w:t>).</w:t>
      </w:r>
      <w:r w:rsidR="008C1CC7" w:rsidRPr="008C1CC7">
        <w:rPr>
          <w:rFonts w:ascii="Times New Roman" w:eastAsia="MS Mincho" w:hAnsi="Times New Roman"/>
        </w:rPr>
        <w:t xml:space="preserve">  </w:t>
      </w:r>
    </w:p>
    <w:p w14:paraId="66C35899" w14:textId="77777777" w:rsidR="00E77F57" w:rsidRDefault="00E77F57" w:rsidP="00EC199E">
      <w:pPr>
        <w:widowControl/>
        <w:tabs>
          <w:tab w:val="left" w:pos="360"/>
          <w:tab w:val="left" w:pos="720"/>
          <w:tab w:val="left" w:pos="1080"/>
        </w:tabs>
        <w:rPr>
          <w:rFonts w:ascii="Times New Roman" w:hAnsi="Times New Roman"/>
        </w:rPr>
      </w:pPr>
    </w:p>
    <w:p w14:paraId="6F2AC4BD" w14:textId="77777777" w:rsidR="00C961F1" w:rsidRDefault="00C961F1" w:rsidP="00C961F1">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w:t>
      </w:r>
      <w:r w:rsidR="008707A4">
        <w:rPr>
          <w:rFonts w:ascii="Times New Roman" w:hAnsi="Times New Roman"/>
          <w:b/>
          <w:i/>
        </w:rPr>
        <w:t xml:space="preserve"> changes or adjustments</w:t>
      </w:r>
      <w:r w:rsidR="00510F4D">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14:paraId="56CA7AB9" w14:textId="77777777" w:rsidR="00510F4D" w:rsidRDefault="00510F4D" w:rsidP="00C961F1">
      <w:pPr>
        <w:widowControl/>
        <w:tabs>
          <w:tab w:val="left" w:pos="-1080"/>
          <w:tab w:val="left" w:pos="-720"/>
          <w:tab w:val="left" w:pos="360"/>
          <w:tab w:val="left" w:pos="810"/>
        </w:tabs>
        <w:rPr>
          <w:rFonts w:ascii="Times New Roman" w:hAnsi="Times New Roman"/>
        </w:rPr>
      </w:pPr>
    </w:p>
    <w:p w14:paraId="30D2F2FC" w14:textId="77777777" w:rsidR="00533932" w:rsidRDefault="00510F4D" w:rsidP="00C961F1">
      <w:pPr>
        <w:widowControl/>
        <w:tabs>
          <w:tab w:val="left" w:pos="-1080"/>
          <w:tab w:val="left" w:pos="-720"/>
          <w:tab w:val="left" w:pos="360"/>
          <w:tab w:val="left" w:pos="810"/>
        </w:tabs>
        <w:rPr>
          <w:rFonts w:ascii="Times New Roman" w:hAnsi="Times New Roman"/>
        </w:rPr>
      </w:pPr>
      <w:r>
        <w:rPr>
          <w:rFonts w:ascii="Times New Roman" w:hAnsi="Times New Roman"/>
        </w:rPr>
        <w:t>The adjustments are as follows:</w:t>
      </w:r>
    </w:p>
    <w:p w14:paraId="27C076FA" w14:textId="77777777" w:rsidR="00510F4D" w:rsidRDefault="00510F4D" w:rsidP="00C961F1">
      <w:pPr>
        <w:widowControl/>
        <w:tabs>
          <w:tab w:val="left" w:pos="-1080"/>
          <w:tab w:val="left" w:pos="-720"/>
          <w:tab w:val="left" w:pos="360"/>
          <w:tab w:val="left" w:pos="810"/>
        </w:tabs>
        <w:rPr>
          <w:rFonts w:ascii="Times New Roman" w:hAnsi="Times New Roman"/>
        </w:rPr>
      </w:pPr>
    </w:p>
    <w:p w14:paraId="1DA12EF6" w14:textId="5F188D40" w:rsidR="00303753" w:rsidRPr="00BA3298" w:rsidRDefault="00510F4D" w:rsidP="00BA3298">
      <w:pPr>
        <w:pStyle w:val="ListParagraph"/>
        <w:widowControl/>
        <w:numPr>
          <w:ilvl w:val="0"/>
          <w:numId w:val="9"/>
        </w:numPr>
        <w:tabs>
          <w:tab w:val="left" w:pos="-1080"/>
          <w:tab w:val="left" w:pos="-720"/>
          <w:tab w:val="left" w:pos="360"/>
          <w:tab w:val="left" w:pos="810"/>
        </w:tabs>
        <w:ind w:left="0" w:firstLine="0"/>
        <w:rPr>
          <w:rFonts w:ascii="Times New Roman" w:hAnsi="Times New Roman"/>
        </w:rPr>
      </w:pPr>
      <w:r w:rsidRPr="00BA3298">
        <w:rPr>
          <w:rFonts w:ascii="Times New Roman" w:hAnsi="Times New Roman"/>
        </w:rPr>
        <w:t>The current</w:t>
      </w:r>
      <w:r w:rsidR="00EC199E" w:rsidRPr="00BA3298">
        <w:rPr>
          <w:rFonts w:ascii="Times New Roman" w:hAnsi="Times New Roman"/>
        </w:rPr>
        <w:t xml:space="preserve"> </w:t>
      </w:r>
      <w:r w:rsidRPr="00BA3298">
        <w:rPr>
          <w:rFonts w:ascii="Times New Roman" w:hAnsi="Times New Roman"/>
        </w:rPr>
        <w:t xml:space="preserve">OMB inventory for this collection is </w:t>
      </w:r>
      <w:r w:rsidR="00BA3298" w:rsidRPr="00BA3298">
        <w:rPr>
          <w:rFonts w:ascii="Times New Roman" w:hAnsi="Times New Roman"/>
        </w:rPr>
        <w:t>724</w:t>
      </w:r>
      <w:r w:rsidR="00EC199E" w:rsidRPr="00BA3298">
        <w:rPr>
          <w:rFonts w:ascii="Times New Roman" w:hAnsi="Times New Roman"/>
        </w:rPr>
        <w:t xml:space="preserve"> </w:t>
      </w:r>
      <w:r w:rsidRPr="00BA3298">
        <w:rPr>
          <w:rFonts w:ascii="Times New Roman" w:hAnsi="Times New Roman"/>
        </w:rPr>
        <w:t xml:space="preserve">burden </w:t>
      </w:r>
      <w:r w:rsidR="00EC199E" w:rsidRPr="00BA3298">
        <w:rPr>
          <w:rFonts w:ascii="Times New Roman" w:hAnsi="Times New Roman"/>
        </w:rPr>
        <w:t xml:space="preserve">hours.  </w:t>
      </w:r>
      <w:r w:rsidRPr="00BA3298">
        <w:rPr>
          <w:rFonts w:ascii="Times New Roman" w:hAnsi="Times New Roman"/>
        </w:rPr>
        <w:t xml:space="preserve">In this </w:t>
      </w:r>
      <w:r w:rsidR="00EC199E" w:rsidRPr="00BA3298">
        <w:rPr>
          <w:rFonts w:ascii="Times New Roman" w:hAnsi="Times New Roman"/>
        </w:rPr>
        <w:t>submission</w:t>
      </w:r>
      <w:r w:rsidR="00E10AB3" w:rsidRPr="00BA3298">
        <w:rPr>
          <w:rFonts w:ascii="Times New Roman" w:hAnsi="Times New Roman"/>
        </w:rPr>
        <w:t xml:space="preserve">, we are </w:t>
      </w:r>
      <w:r w:rsidR="00BA3298" w:rsidRPr="00BA3298">
        <w:rPr>
          <w:rFonts w:ascii="Times New Roman" w:hAnsi="Times New Roman"/>
        </w:rPr>
        <w:t>not making any changes to the hour burden due to inactivity in the program</w:t>
      </w:r>
      <w:r w:rsidR="00EC199E" w:rsidRPr="00BA3298">
        <w:rPr>
          <w:rFonts w:ascii="Times New Roman" w:hAnsi="Times New Roman"/>
        </w:rPr>
        <w:t xml:space="preserve">.  </w:t>
      </w:r>
      <w:r w:rsidR="00060DA3">
        <w:rPr>
          <w:rFonts w:ascii="Times New Roman" w:hAnsi="Times New Roman"/>
        </w:rPr>
        <w:t>The increase of 12 responses is due to breaking out the “Number of Information Collections in this ICR.” The last renewal had 5 ICs and after breaking them out to induvial items, it now reflects 28 responses.</w:t>
      </w:r>
    </w:p>
    <w:p w14:paraId="4B935A8C" w14:textId="77777777" w:rsidR="00BA3298" w:rsidRPr="00BA3298" w:rsidRDefault="00BA3298" w:rsidP="00BA3298">
      <w:pPr>
        <w:widowControl/>
        <w:tabs>
          <w:tab w:val="left" w:pos="-1080"/>
          <w:tab w:val="left" w:pos="-720"/>
          <w:tab w:val="left" w:pos="360"/>
          <w:tab w:val="left" w:pos="810"/>
        </w:tabs>
        <w:rPr>
          <w:rFonts w:ascii="Times New Roman" w:hAnsi="Times New Roman"/>
        </w:rPr>
      </w:pPr>
    </w:p>
    <w:p w14:paraId="6F059C20" w14:textId="77777777" w:rsidR="004104A1" w:rsidRDefault="00510F4D">
      <w:pPr>
        <w:widowControl/>
        <w:tabs>
          <w:tab w:val="left" w:pos="-1080"/>
          <w:tab w:val="left" w:pos="-720"/>
          <w:tab w:val="left" w:pos="0"/>
          <w:tab w:val="left" w:pos="360"/>
          <w:tab w:val="left" w:pos="720"/>
          <w:tab w:val="left" w:pos="3600"/>
        </w:tabs>
        <w:rPr>
          <w:rFonts w:ascii="Times New Roman" w:hAnsi="Times New Roman"/>
        </w:rPr>
      </w:pPr>
      <w:r w:rsidRPr="00BA3298">
        <w:rPr>
          <w:rFonts w:ascii="Times New Roman" w:hAnsi="Times New Roman"/>
        </w:rPr>
        <w:t>(b)</w:t>
      </w:r>
      <w:r w:rsidR="00303753" w:rsidRPr="00BA3298">
        <w:rPr>
          <w:rFonts w:ascii="Times New Roman" w:hAnsi="Times New Roman"/>
        </w:rPr>
        <w:t xml:space="preserve">  </w:t>
      </w:r>
      <w:r w:rsidR="00E10AB3" w:rsidRPr="00BA3298">
        <w:rPr>
          <w:rFonts w:ascii="Times New Roman" w:hAnsi="Times New Roman"/>
        </w:rPr>
        <w:t xml:space="preserve">The current OMB non-hour </w:t>
      </w:r>
      <w:r w:rsidR="00533932" w:rsidRPr="00BA3298">
        <w:rPr>
          <w:rFonts w:ascii="Times New Roman" w:hAnsi="Times New Roman"/>
        </w:rPr>
        <w:t xml:space="preserve">cost </w:t>
      </w:r>
      <w:r w:rsidR="004104A1" w:rsidRPr="00BA3298">
        <w:rPr>
          <w:rFonts w:ascii="Times New Roman" w:hAnsi="Times New Roman"/>
        </w:rPr>
        <w:t xml:space="preserve">burden </w:t>
      </w:r>
      <w:r w:rsidR="00E10AB3" w:rsidRPr="00BA3298">
        <w:rPr>
          <w:rFonts w:ascii="Times New Roman" w:hAnsi="Times New Roman"/>
        </w:rPr>
        <w:t xml:space="preserve">inventory </w:t>
      </w:r>
      <w:r w:rsidR="004104A1" w:rsidRPr="00BA3298">
        <w:rPr>
          <w:rFonts w:ascii="Times New Roman" w:hAnsi="Times New Roman"/>
        </w:rPr>
        <w:t>is $</w:t>
      </w:r>
      <w:r w:rsidR="00BA3298" w:rsidRPr="00BA3298">
        <w:rPr>
          <w:rFonts w:ascii="Times New Roman" w:hAnsi="Times New Roman"/>
        </w:rPr>
        <w:t>27,950</w:t>
      </w:r>
      <w:r w:rsidR="004104A1" w:rsidRPr="00BA3298">
        <w:rPr>
          <w:rFonts w:ascii="Times New Roman" w:hAnsi="Times New Roman"/>
        </w:rPr>
        <w:t xml:space="preserve">.  </w:t>
      </w:r>
      <w:r w:rsidR="00E10AB3" w:rsidRPr="00BA3298">
        <w:rPr>
          <w:rFonts w:ascii="Times New Roman" w:hAnsi="Times New Roman"/>
        </w:rPr>
        <w:t>In t</w:t>
      </w:r>
      <w:r w:rsidR="004104A1" w:rsidRPr="00BA3298">
        <w:rPr>
          <w:rFonts w:ascii="Times New Roman" w:hAnsi="Times New Roman"/>
        </w:rPr>
        <w:t>his submission</w:t>
      </w:r>
      <w:r w:rsidR="00E10AB3" w:rsidRPr="00BA3298">
        <w:rPr>
          <w:rFonts w:ascii="Times New Roman" w:hAnsi="Times New Roman"/>
        </w:rPr>
        <w:t xml:space="preserve">, we are </w:t>
      </w:r>
      <w:r w:rsidR="00BA3298" w:rsidRPr="00BA3298">
        <w:rPr>
          <w:rFonts w:ascii="Times New Roman" w:hAnsi="Times New Roman"/>
        </w:rPr>
        <w:t xml:space="preserve">not making any changes </w:t>
      </w:r>
      <w:r w:rsidR="00BA3298">
        <w:rPr>
          <w:rFonts w:ascii="Times New Roman" w:hAnsi="Times New Roman"/>
        </w:rPr>
        <w:t xml:space="preserve">to the non-hour cost burdens.  </w:t>
      </w:r>
      <w:r w:rsidR="00367453" w:rsidRPr="00BA3298">
        <w:rPr>
          <w:rFonts w:ascii="Times New Roman" w:hAnsi="Times New Roman"/>
        </w:rPr>
        <w:t>There are currently no royalty relief applications in the OCS and none planned in the near future.  As there are no active respondents, the non-hour cost burden</w:t>
      </w:r>
      <w:r w:rsidR="00ED5454" w:rsidRPr="00BA3298">
        <w:rPr>
          <w:rFonts w:ascii="Times New Roman" w:hAnsi="Times New Roman"/>
        </w:rPr>
        <w:t>s</w:t>
      </w:r>
      <w:r w:rsidR="00367453" w:rsidRPr="00BA3298">
        <w:rPr>
          <w:rFonts w:ascii="Times New Roman" w:hAnsi="Times New Roman"/>
        </w:rPr>
        <w:t xml:space="preserve"> were estimated as on</w:t>
      </w:r>
      <w:r w:rsidR="00647284" w:rsidRPr="00BA3298">
        <w:rPr>
          <w:rFonts w:ascii="Times New Roman" w:hAnsi="Times New Roman"/>
        </w:rPr>
        <w:t>c</w:t>
      </w:r>
      <w:r w:rsidR="00367453" w:rsidRPr="00BA3298">
        <w:rPr>
          <w:rFonts w:ascii="Times New Roman" w:hAnsi="Times New Roman"/>
        </w:rPr>
        <w:t>e every 10 years.</w:t>
      </w:r>
    </w:p>
    <w:p w14:paraId="45436DB6" w14:textId="77777777" w:rsidR="007027DC" w:rsidRDefault="007027DC">
      <w:pPr>
        <w:widowControl/>
        <w:tabs>
          <w:tab w:val="left" w:pos="-1080"/>
          <w:tab w:val="left" w:pos="-720"/>
          <w:tab w:val="left" w:pos="0"/>
          <w:tab w:val="left" w:pos="360"/>
          <w:tab w:val="left" w:pos="720"/>
          <w:tab w:val="left" w:pos="3600"/>
        </w:tabs>
        <w:rPr>
          <w:rFonts w:ascii="Times New Roman" w:hAnsi="Times New Roman"/>
        </w:rPr>
      </w:pPr>
    </w:p>
    <w:p w14:paraId="46D4C325" w14:textId="77777777" w:rsidR="00C961F1" w:rsidRDefault="00C961F1" w:rsidP="00C961F1">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6B4F4F16" w14:textId="77777777" w:rsidR="00C961F1" w:rsidRDefault="00C961F1" w:rsidP="00C961F1">
      <w:pPr>
        <w:widowControl/>
        <w:tabs>
          <w:tab w:val="left" w:pos="-1080"/>
          <w:tab w:val="left" w:pos="-720"/>
          <w:tab w:val="left" w:pos="360"/>
          <w:tab w:val="left" w:pos="810"/>
        </w:tabs>
        <w:rPr>
          <w:rFonts w:ascii="Times New Roman" w:hAnsi="Times New Roman"/>
        </w:rPr>
      </w:pPr>
    </w:p>
    <w:p w14:paraId="5C99E75E" w14:textId="77777777" w:rsidR="004104A1" w:rsidRDefault="006F4B7C">
      <w:pPr>
        <w:widowControl/>
        <w:tabs>
          <w:tab w:val="left" w:pos="-1080"/>
          <w:tab w:val="left" w:pos="-720"/>
          <w:tab w:val="left" w:pos="0"/>
          <w:tab w:val="left" w:pos="360"/>
          <w:tab w:val="left" w:pos="720"/>
          <w:tab w:val="left" w:pos="3600"/>
        </w:tabs>
        <w:rPr>
          <w:rFonts w:ascii="Times New Roman" w:hAnsi="Times New Roman"/>
        </w:rPr>
      </w:pPr>
      <w:r>
        <w:rPr>
          <w:rFonts w:ascii="Times New Roman" w:hAnsi="Times New Roman"/>
        </w:rPr>
        <w:t>BSEE</w:t>
      </w:r>
      <w:r w:rsidR="004104A1">
        <w:rPr>
          <w:rFonts w:ascii="Times New Roman" w:hAnsi="Times New Roman"/>
        </w:rPr>
        <w:t xml:space="preserve"> will not </w:t>
      </w:r>
      <w:r w:rsidR="00510F4D">
        <w:rPr>
          <w:rFonts w:ascii="Times New Roman" w:hAnsi="Times New Roman"/>
        </w:rPr>
        <w:t xml:space="preserve">tabulate or </w:t>
      </w:r>
      <w:r w:rsidR="004104A1">
        <w:rPr>
          <w:rFonts w:ascii="Times New Roman" w:hAnsi="Times New Roman"/>
        </w:rPr>
        <w:t>publish the data.</w:t>
      </w:r>
    </w:p>
    <w:p w14:paraId="174DDC0A" w14:textId="77777777" w:rsidR="004104A1" w:rsidRDefault="004104A1">
      <w:pPr>
        <w:widowControl/>
        <w:tabs>
          <w:tab w:val="left" w:pos="-1080"/>
          <w:tab w:val="left" w:pos="-720"/>
          <w:tab w:val="left" w:pos="0"/>
          <w:tab w:val="left" w:pos="360"/>
          <w:tab w:val="left" w:pos="720"/>
          <w:tab w:val="left" w:pos="3600"/>
        </w:tabs>
        <w:rPr>
          <w:rFonts w:ascii="Times New Roman" w:hAnsi="Times New Roman"/>
        </w:rPr>
      </w:pPr>
    </w:p>
    <w:p w14:paraId="20FF2BC6" w14:textId="77777777" w:rsidR="00C961F1" w:rsidRDefault="00C961F1" w:rsidP="00C961F1">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783F10FC" w14:textId="77777777" w:rsidR="00C961F1" w:rsidRDefault="00C961F1" w:rsidP="00C961F1">
      <w:pPr>
        <w:widowControl/>
        <w:tabs>
          <w:tab w:val="left" w:pos="-1080"/>
          <w:tab w:val="left" w:pos="-720"/>
          <w:tab w:val="left" w:pos="360"/>
          <w:tab w:val="left" w:pos="810"/>
        </w:tabs>
        <w:rPr>
          <w:rFonts w:ascii="Times New Roman" w:hAnsi="Times New Roman"/>
        </w:rPr>
      </w:pPr>
    </w:p>
    <w:p w14:paraId="267B8D62" w14:textId="77777777" w:rsidR="00DC5219" w:rsidRPr="00A379F6" w:rsidRDefault="00DC5219" w:rsidP="00DC5219">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 xml:space="preserve">BSEE will display the OMB control number and approved expiration date.  </w:t>
      </w:r>
    </w:p>
    <w:p w14:paraId="6CEBA990" w14:textId="77777777" w:rsidR="00961E7A" w:rsidRDefault="00961E7A" w:rsidP="00C961F1">
      <w:pPr>
        <w:widowControl/>
        <w:tabs>
          <w:tab w:val="left" w:pos="-1080"/>
          <w:tab w:val="left" w:pos="-720"/>
          <w:tab w:val="left" w:pos="360"/>
          <w:tab w:val="left" w:pos="810"/>
        </w:tabs>
        <w:rPr>
          <w:rFonts w:ascii="Times New Roman" w:hAnsi="Times New Roman"/>
        </w:rPr>
      </w:pPr>
    </w:p>
    <w:p w14:paraId="27D4E5A9" w14:textId="77777777" w:rsidR="00C961F1" w:rsidRDefault="00C961F1" w:rsidP="00C961F1">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2D5BBE">
        <w:rPr>
          <w:rFonts w:ascii="Times New Roman" w:hAnsi="Times New Roman"/>
          <w:b/>
          <w:i/>
        </w:rPr>
        <w:t xml:space="preserve">topics of the </w:t>
      </w:r>
      <w:r w:rsidRPr="00600EEB">
        <w:rPr>
          <w:rFonts w:ascii="Times New Roman" w:hAnsi="Times New Roman"/>
          <w:b/>
          <w:i/>
        </w:rPr>
        <w:t>certification statement</w:t>
      </w:r>
      <w:r w:rsidR="002D5BBE">
        <w:rPr>
          <w:rFonts w:ascii="Times New Roman" w:hAnsi="Times New Roman"/>
          <w:b/>
          <w:i/>
        </w:rPr>
        <w:t xml:space="preserve"> identified in</w:t>
      </w:r>
      <w:r w:rsidR="00617212">
        <w:rPr>
          <w:rFonts w:ascii="Times New Roman" w:hAnsi="Times New Roman"/>
          <w:b/>
          <w:i/>
        </w:rPr>
        <w:t>,</w:t>
      </w:r>
      <w:r w:rsidRPr="00600EEB">
        <w:rPr>
          <w:rFonts w:ascii="Times New Roman" w:hAnsi="Times New Roman"/>
          <w:b/>
          <w:i/>
        </w:rPr>
        <w:t xml:space="preserve"> </w:t>
      </w:r>
      <w:r w:rsidR="002D5BBE">
        <w:rPr>
          <w:rFonts w:ascii="Times New Roman" w:hAnsi="Times New Roman"/>
          <w:b/>
          <w:i/>
        </w:rPr>
        <w:t>“</w:t>
      </w:r>
      <w:r w:rsidRPr="00600EEB">
        <w:rPr>
          <w:rFonts w:ascii="Times New Roman" w:hAnsi="Times New Roman"/>
          <w:b/>
          <w:i/>
        </w:rPr>
        <w:t>Certification for Pap</w:t>
      </w:r>
      <w:r w:rsidR="00533932">
        <w:rPr>
          <w:rFonts w:ascii="Times New Roman" w:hAnsi="Times New Roman"/>
          <w:b/>
          <w:i/>
        </w:rPr>
        <w:t>erwork Reduction Act Submission</w:t>
      </w:r>
      <w:r w:rsidR="00840ED2">
        <w:rPr>
          <w:rFonts w:ascii="Times New Roman" w:hAnsi="Times New Roman"/>
          <w:b/>
          <w:i/>
        </w:rPr>
        <w:t>.</w:t>
      </w:r>
      <w:r w:rsidR="002D5BBE">
        <w:rPr>
          <w:rFonts w:ascii="Times New Roman" w:hAnsi="Times New Roman"/>
          <w:b/>
          <w:i/>
        </w:rPr>
        <w:t>”</w:t>
      </w:r>
      <w:r>
        <w:rPr>
          <w:rFonts w:ascii="Times New Roman" w:hAnsi="Times New Roman"/>
        </w:rPr>
        <w:t xml:space="preserve">  </w:t>
      </w:r>
    </w:p>
    <w:p w14:paraId="2D7B510C" w14:textId="77777777" w:rsidR="00C961F1" w:rsidRDefault="00C961F1" w:rsidP="00C961F1">
      <w:pPr>
        <w:widowControl/>
        <w:tabs>
          <w:tab w:val="left" w:pos="-1080"/>
          <w:tab w:val="left" w:pos="-720"/>
          <w:tab w:val="left" w:pos="360"/>
          <w:tab w:val="left" w:pos="810"/>
        </w:tabs>
        <w:rPr>
          <w:rFonts w:ascii="Times New Roman" w:hAnsi="Times New Roman"/>
        </w:rPr>
      </w:pPr>
    </w:p>
    <w:p w14:paraId="6EE10C3A" w14:textId="77777777" w:rsidR="00DC5219" w:rsidRPr="00A379F6" w:rsidRDefault="00DC5219" w:rsidP="00DC5219">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To the extent that the topics apply to this collection of information, we are not making any exceptions to the “Certification for Paperwork Reduction Act Submissions.”</w:t>
      </w:r>
    </w:p>
    <w:p w14:paraId="4A9F093A" w14:textId="77777777" w:rsidR="004104A1" w:rsidRPr="00090E1C" w:rsidRDefault="00961E7A" w:rsidP="00961E7A">
      <w:pPr>
        <w:widowControl/>
        <w:tabs>
          <w:tab w:val="left" w:pos="-1080"/>
          <w:tab w:val="left" w:pos="-720"/>
          <w:tab w:val="left" w:pos="360"/>
          <w:tab w:val="left" w:pos="810"/>
        </w:tabs>
        <w:rPr>
          <w:sz w:val="22"/>
          <w:szCs w:val="22"/>
        </w:rPr>
      </w:pPr>
      <w:r w:rsidRPr="00961E7A">
        <w:rPr>
          <w:rFonts w:ascii="Times New Roman" w:hAnsi="Times New Roman"/>
        </w:rPr>
        <w:tab/>
      </w:r>
    </w:p>
    <w:sectPr w:rsidR="004104A1" w:rsidRPr="00090E1C" w:rsidSect="00F06C71">
      <w:footerReference w:type="even" r:id="rId13"/>
      <w:footerReference w:type="default" r:id="rId14"/>
      <w:endnotePr>
        <w:numFmt w:val="decimal"/>
      </w:endnotePr>
      <w:pgSz w:w="12240" w:h="15840"/>
      <w:pgMar w:top="1152" w:right="1080" w:bottom="1296" w:left="1080" w:header="1440" w:footer="576"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E530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97C88" w14:textId="77777777" w:rsidR="00FE10C6" w:rsidRDefault="00FE10C6">
      <w:r>
        <w:separator/>
      </w:r>
    </w:p>
  </w:endnote>
  <w:endnote w:type="continuationSeparator" w:id="0">
    <w:p w14:paraId="5CE1C1F9" w14:textId="77777777" w:rsidR="00FE10C6" w:rsidRDefault="00FE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6C2B" w14:textId="77777777" w:rsidR="00FE10C6" w:rsidRDefault="00FE1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2F557C" w14:textId="77777777" w:rsidR="00FE10C6" w:rsidRDefault="00FE10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C2172" w14:textId="77777777" w:rsidR="00FE10C6" w:rsidRDefault="00FE1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5382">
      <w:rPr>
        <w:rStyle w:val="PageNumber"/>
        <w:noProof/>
      </w:rPr>
      <w:t>2</w:t>
    </w:r>
    <w:r>
      <w:rPr>
        <w:rStyle w:val="PageNumber"/>
      </w:rPr>
      <w:fldChar w:fldCharType="end"/>
    </w:r>
  </w:p>
  <w:p w14:paraId="2A5C19D0" w14:textId="77777777" w:rsidR="00FE10C6" w:rsidRDefault="00FE10C6">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43121" w14:textId="77777777" w:rsidR="00FE10C6" w:rsidRDefault="00FE10C6">
      <w:r>
        <w:separator/>
      </w:r>
    </w:p>
  </w:footnote>
  <w:footnote w:type="continuationSeparator" w:id="0">
    <w:p w14:paraId="2F8805A4" w14:textId="77777777" w:rsidR="00FE10C6" w:rsidRDefault="00FE1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5536336"/>
    <w:multiLevelType w:val="hybridMultilevel"/>
    <w:tmpl w:val="6F28AE98"/>
    <w:lvl w:ilvl="0" w:tplc="ED1AA564">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85CF4"/>
    <w:multiLevelType w:val="singleLevel"/>
    <w:tmpl w:val="6DA4C6C0"/>
    <w:lvl w:ilvl="0">
      <w:start w:val="18"/>
      <w:numFmt w:val="decimal"/>
      <w:lvlText w:val="%1."/>
      <w:lvlJc w:val="left"/>
      <w:pPr>
        <w:tabs>
          <w:tab w:val="num" w:pos="810"/>
        </w:tabs>
        <w:ind w:left="810" w:hanging="450"/>
      </w:pPr>
      <w:rPr>
        <w:rFonts w:hint="default"/>
      </w:rPr>
    </w:lvl>
  </w:abstractNum>
  <w:abstractNum w:abstractNumId="3">
    <w:nsid w:val="1AD33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F792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B021E3"/>
    <w:multiLevelType w:val="hybridMultilevel"/>
    <w:tmpl w:val="2FAE7758"/>
    <w:lvl w:ilvl="0" w:tplc="04D01E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D116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DDF5CA3"/>
    <w:multiLevelType w:val="hybridMultilevel"/>
    <w:tmpl w:val="03FE785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0733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6"/>
  </w:num>
  <w:num w:numId="4">
    <w:abstractNumId w:val="8"/>
  </w:num>
  <w:num w:numId="5">
    <w:abstractNumId w:val="2"/>
  </w:num>
  <w:num w:numId="6">
    <w:abstractNumId w:val="0"/>
    <w:lvlOverride w:ilvl="0">
      <w:startOverride w:val="2"/>
      <w:lvl w:ilvl="0">
        <w:start w:val="2"/>
        <w:numFmt w:val="decimal"/>
        <w:pStyle w:val="QuickA"/>
        <w:lvlText w:val="%1."/>
        <w:lvlJc w:val="left"/>
      </w:lvl>
    </w:lvlOverride>
  </w:num>
  <w:num w:numId="7">
    <w:abstractNumId w:val="7"/>
  </w:num>
  <w:num w:numId="8">
    <w:abstractNumId w:val="5"/>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48"/>
    <w:rsid w:val="00013FDE"/>
    <w:rsid w:val="0002466E"/>
    <w:rsid w:val="000272CB"/>
    <w:rsid w:val="000307C6"/>
    <w:rsid w:val="00040A76"/>
    <w:rsid w:val="00041690"/>
    <w:rsid w:val="000418BC"/>
    <w:rsid w:val="00043FB6"/>
    <w:rsid w:val="00044C17"/>
    <w:rsid w:val="00045984"/>
    <w:rsid w:val="00052734"/>
    <w:rsid w:val="00060A0A"/>
    <w:rsid w:val="00060DA3"/>
    <w:rsid w:val="00066274"/>
    <w:rsid w:val="00070611"/>
    <w:rsid w:val="00070705"/>
    <w:rsid w:val="00072019"/>
    <w:rsid w:val="00083B70"/>
    <w:rsid w:val="00085C4D"/>
    <w:rsid w:val="00087C21"/>
    <w:rsid w:val="00090547"/>
    <w:rsid w:val="00090E1C"/>
    <w:rsid w:val="000A0688"/>
    <w:rsid w:val="000A4ED7"/>
    <w:rsid w:val="000A7984"/>
    <w:rsid w:val="000B50E7"/>
    <w:rsid w:val="000B7C5F"/>
    <w:rsid w:val="000B7F61"/>
    <w:rsid w:val="000C0217"/>
    <w:rsid w:val="000C0C34"/>
    <w:rsid w:val="000C1BC5"/>
    <w:rsid w:val="000C1F06"/>
    <w:rsid w:val="000C2609"/>
    <w:rsid w:val="000C5A06"/>
    <w:rsid w:val="000D7F18"/>
    <w:rsid w:val="000E7FA2"/>
    <w:rsid w:val="000F1503"/>
    <w:rsid w:val="000F2E63"/>
    <w:rsid w:val="000F4403"/>
    <w:rsid w:val="000F52C4"/>
    <w:rsid w:val="000F68CD"/>
    <w:rsid w:val="000F6935"/>
    <w:rsid w:val="0010303C"/>
    <w:rsid w:val="001040E7"/>
    <w:rsid w:val="001049B5"/>
    <w:rsid w:val="001107AA"/>
    <w:rsid w:val="001109D4"/>
    <w:rsid w:val="00112BCD"/>
    <w:rsid w:val="0011351E"/>
    <w:rsid w:val="00123F81"/>
    <w:rsid w:val="001330B4"/>
    <w:rsid w:val="001360FA"/>
    <w:rsid w:val="00142E14"/>
    <w:rsid w:val="00143D49"/>
    <w:rsid w:val="00151164"/>
    <w:rsid w:val="0015420B"/>
    <w:rsid w:val="001611F9"/>
    <w:rsid w:val="00174C89"/>
    <w:rsid w:val="00175637"/>
    <w:rsid w:val="00184C51"/>
    <w:rsid w:val="00187455"/>
    <w:rsid w:val="001923DB"/>
    <w:rsid w:val="001969AE"/>
    <w:rsid w:val="001A2BD7"/>
    <w:rsid w:val="001A2FAA"/>
    <w:rsid w:val="001A34AB"/>
    <w:rsid w:val="001A4952"/>
    <w:rsid w:val="001A4E1C"/>
    <w:rsid w:val="001B194E"/>
    <w:rsid w:val="001B2EDD"/>
    <w:rsid w:val="001C261C"/>
    <w:rsid w:val="001C372F"/>
    <w:rsid w:val="001C4B35"/>
    <w:rsid w:val="001C54ED"/>
    <w:rsid w:val="001D008B"/>
    <w:rsid w:val="001F1E59"/>
    <w:rsid w:val="001F2A66"/>
    <w:rsid w:val="001F3968"/>
    <w:rsid w:val="001F7236"/>
    <w:rsid w:val="002006FC"/>
    <w:rsid w:val="0020081E"/>
    <w:rsid w:val="0020412A"/>
    <w:rsid w:val="00204DD7"/>
    <w:rsid w:val="00212C8C"/>
    <w:rsid w:val="00213132"/>
    <w:rsid w:val="002258AA"/>
    <w:rsid w:val="00226897"/>
    <w:rsid w:val="002275C2"/>
    <w:rsid w:val="00227B30"/>
    <w:rsid w:val="0023123C"/>
    <w:rsid w:val="00233DBF"/>
    <w:rsid w:val="0023612E"/>
    <w:rsid w:val="00241F87"/>
    <w:rsid w:val="00250E8F"/>
    <w:rsid w:val="00265D64"/>
    <w:rsid w:val="00272B92"/>
    <w:rsid w:val="00274458"/>
    <w:rsid w:val="002811AB"/>
    <w:rsid w:val="002813DB"/>
    <w:rsid w:val="00284A8D"/>
    <w:rsid w:val="00287BDC"/>
    <w:rsid w:val="00292226"/>
    <w:rsid w:val="00296324"/>
    <w:rsid w:val="002A1211"/>
    <w:rsid w:val="002A2302"/>
    <w:rsid w:val="002A28AE"/>
    <w:rsid w:val="002A2A37"/>
    <w:rsid w:val="002A39EA"/>
    <w:rsid w:val="002B1F1B"/>
    <w:rsid w:val="002C0868"/>
    <w:rsid w:val="002C53E6"/>
    <w:rsid w:val="002C5C0D"/>
    <w:rsid w:val="002C5E3B"/>
    <w:rsid w:val="002D5BBE"/>
    <w:rsid w:val="002E0ADA"/>
    <w:rsid w:val="002F759A"/>
    <w:rsid w:val="00303753"/>
    <w:rsid w:val="00305ECE"/>
    <w:rsid w:val="0030728B"/>
    <w:rsid w:val="00311DE4"/>
    <w:rsid w:val="003135C4"/>
    <w:rsid w:val="00320465"/>
    <w:rsid w:val="00322578"/>
    <w:rsid w:val="00323CEE"/>
    <w:rsid w:val="00332769"/>
    <w:rsid w:val="00340BD0"/>
    <w:rsid w:val="003420FC"/>
    <w:rsid w:val="003427AC"/>
    <w:rsid w:val="003465CC"/>
    <w:rsid w:val="00346E70"/>
    <w:rsid w:val="0035113D"/>
    <w:rsid w:val="00351188"/>
    <w:rsid w:val="00356876"/>
    <w:rsid w:val="00357144"/>
    <w:rsid w:val="00361966"/>
    <w:rsid w:val="00361AB5"/>
    <w:rsid w:val="00367453"/>
    <w:rsid w:val="00377D63"/>
    <w:rsid w:val="00377E1E"/>
    <w:rsid w:val="00380FF1"/>
    <w:rsid w:val="0038463A"/>
    <w:rsid w:val="00385ABD"/>
    <w:rsid w:val="0039513E"/>
    <w:rsid w:val="0039542C"/>
    <w:rsid w:val="003958F0"/>
    <w:rsid w:val="0039646E"/>
    <w:rsid w:val="00397151"/>
    <w:rsid w:val="003A3370"/>
    <w:rsid w:val="003A5A8C"/>
    <w:rsid w:val="003B0AAD"/>
    <w:rsid w:val="003B183A"/>
    <w:rsid w:val="003B40AD"/>
    <w:rsid w:val="003B6F4C"/>
    <w:rsid w:val="003C6772"/>
    <w:rsid w:val="003C6A2A"/>
    <w:rsid w:val="003D240B"/>
    <w:rsid w:val="003D4CC2"/>
    <w:rsid w:val="003D78CB"/>
    <w:rsid w:val="003F0AE9"/>
    <w:rsid w:val="00401F36"/>
    <w:rsid w:val="0040290D"/>
    <w:rsid w:val="00403335"/>
    <w:rsid w:val="004104A1"/>
    <w:rsid w:val="004112BD"/>
    <w:rsid w:val="00411819"/>
    <w:rsid w:val="00412460"/>
    <w:rsid w:val="00414D13"/>
    <w:rsid w:val="00423318"/>
    <w:rsid w:val="00432C7F"/>
    <w:rsid w:val="0043615B"/>
    <w:rsid w:val="004407E0"/>
    <w:rsid w:val="00443EB0"/>
    <w:rsid w:val="004461D8"/>
    <w:rsid w:val="00446816"/>
    <w:rsid w:val="00447BD3"/>
    <w:rsid w:val="004535C0"/>
    <w:rsid w:val="0045395D"/>
    <w:rsid w:val="00462028"/>
    <w:rsid w:val="00463630"/>
    <w:rsid w:val="004768A1"/>
    <w:rsid w:val="00476C51"/>
    <w:rsid w:val="004953C7"/>
    <w:rsid w:val="00495570"/>
    <w:rsid w:val="004A06EF"/>
    <w:rsid w:val="004A6D7B"/>
    <w:rsid w:val="004C5774"/>
    <w:rsid w:val="004D0597"/>
    <w:rsid w:val="004E4B7F"/>
    <w:rsid w:val="004E7F9B"/>
    <w:rsid w:val="004F1A95"/>
    <w:rsid w:val="004F50A5"/>
    <w:rsid w:val="00500989"/>
    <w:rsid w:val="00502B22"/>
    <w:rsid w:val="00506E8E"/>
    <w:rsid w:val="00507225"/>
    <w:rsid w:val="00510F4D"/>
    <w:rsid w:val="00511A3C"/>
    <w:rsid w:val="00511F3D"/>
    <w:rsid w:val="00515217"/>
    <w:rsid w:val="00515856"/>
    <w:rsid w:val="00524B28"/>
    <w:rsid w:val="00527A9C"/>
    <w:rsid w:val="00533932"/>
    <w:rsid w:val="005367C7"/>
    <w:rsid w:val="00541192"/>
    <w:rsid w:val="005413E5"/>
    <w:rsid w:val="00544413"/>
    <w:rsid w:val="005505D2"/>
    <w:rsid w:val="00555636"/>
    <w:rsid w:val="005562FF"/>
    <w:rsid w:val="00562D42"/>
    <w:rsid w:val="0056327D"/>
    <w:rsid w:val="00563804"/>
    <w:rsid w:val="00565300"/>
    <w:rsid w:val="00565386"/>
    <w:rsid w:val="00565B11"/>
    <w:rsid w:val="00567C0B"/>
    <w:rsid w:val="00572D7D"/>
    <w:rsid w:val="005740B2"/>
    <w:rsid w:val="00590C9F"/>
    <w:rsid w:val="00594FB0"/>
    <w:rsid w:val="00596D02"/>
    <w:rsid w:val="005A24DA"/>
    <w:rsid w:val="005A2B23"/>
    <w:rsid w:val="005A3164"/>
    <w:rsid w:val="005A5248"/>
    <w:rsid w:val="005B2F3A"/>
    <w:rsid w:val="005B3734"/>
    <w:rsid w:val="005B4182"/>
    <w:rsid w:val="005B59CA"/>
    <w:rsid w:val="005C0431"/>
    <w:rsid w:val="005C097F"/>
    <w:rsid w:val="005C5CFB"/>
    <w:rsid w:val="005C7BB0"/>
    <w:rsid w:val="005D7B49"/>
    <w:rsid w:val="005E26DC"/>
    <w:rsid w:val="005E3D65"/>
    <w:rsid w:val="005E5220"/>
    <w:rsid w:val="005F02E0"/>
    <w:rsid w:val="005F5FB6"/>
    <w:rsid w:val="00601D96"/>
    <w:rsid w:val="00607995"/>
    <w:rsid w:val="00615081"/>
    <w:rsid w:val="00616811"/>
    <w:rsid w:val="00616FF6"/>
    <w:rsid w:val="00617212"/>
    <w:rsid w:val="00625A5E"/>
    <w:rsid w:val="00626539"/>
    <w:rsid w:val="00630888"/>
    <w:rsid w:val="00630E1F"/>
    <w:rsid w:val="00635D45"/>
    <w:rsid w:val="00637B1B"/>
    <w:rsid w:val="00641131"/>
    <w:rsid w:val="00646D7F"/>
    <w:rsid w:val="00647284"/>
    <w:rsid w:val="00666466"/>
    <w:rsid w:val="00667433"/>
    <w:rsid w:val="00672951"/>
    <w:rsid w:val="0067486F"/>
    <w:rsid w:val="006761BD"/>
    <w:rsid w:val="006867D2"/>
    <w:rsid w:val="00686A77"/>
    <w:rsid w:val="00694B2C"/>
    <w:rsid w:val="00697ADF"/>
    <w:rsid w:val="006A3A8C"/>
    <w:rsid w:val="006B2338"/>
    <w:rsid w:val="006B2826"/>
    <w:rsid w:val="006B3EF4"/>
    <w:rsid w:val="006B6CE8"/>
    <w:rsid w:val="006B72E3"/>
    <w:rsid w:val="006E45E5"/>
    <w:rsid w:val="006E5BB0"/>
    <w:rsid w:val="006E761D"/>
    <w:rsid w:val="006E798E"/>
    <w:rsid w:val="006F0D5F"/>
    <w:rsid w:val="006F2C48"/>
    <w:rsid w:val="006F4B7C"/>
    <w:rsid w:val="007027DC"/>
    <w:rsid w:val="0070361F"/>
    <w:rsid w:val="00703FA5"/>
    <w:rsid w:val="00714C21"/>
    <w:rsid w:val="0071727B"/>
    <w:rsid w:val="00722C0A"/>
    <w:rsid w:val="00725F07"/>
    <w:rsid w:val="00726E24"/>
    <w:rsid w:val="0073193B"/>
    <w:rsid w:val="00735A27"/>
    <w:rsid w:val="00740DD4"/>
    <w:rsid w:val="00742EC9"/>
    <w:rsid w:val="00743336"/>
    <w:rsid w:val="00743B32"/>
    <w:rsid w:val="0074506A"/>
    <w:rsid w:val="0074741C"/>
    <w:rsid w:val="007477AB"/>
    <w:rsid w:val="00747B7C"/>
    <w:rsid w:val="00752A76"/>
    <w:rsid w:val="0075355C"/>
    <w:rsid w:val="007621E0"/>
    <w:rsid w:val="0076312C"/>
    <w:rsid w:val="00771F5F"/>
    <w:rsid w:val="00772D8F"/>
    <w:rsid w:val="00776BED"/>
    <w:rsid w:val="007814A9"/>
    <w:rsid w:val="00781B50"/>
    <w:rsid w:val="0078240C"/>
    <w:rsid w:val="00782A0A"/>
    <w:rsid w:val="00786384"/>
    <w:rsid w:val="0079384C"/>
    <w:rsid w:val="00794300"/>
    <w:rsid w:val="00796899"/>
    <w:rsid w:val="007A5638"/>
    <w:rsid w:val="007A59C0"/>
    <w:rsid w:val="007A753E"/>
    <w:rsid w:val="007B09A9"/>
    <w:rsid w:val="007B1070"/>
    <w:rsid w:val="007B1B2D"/>
    <w:rsid w:val="007B68F3"/>
    <w:rsid w:val="007C2FF7"/>
    <w:rsid w:val="007C3835"/>
    <w:rsid w:val="007C506D"/>
    <w:rsid w:val="007F0372"/>
    <w:rsid w:val="007F5017"/>
    <w:rsid w:val="007F7E9D"/>
    <w:rsid w:val="0080006D"/>
    <w:rsid w:val="008051F8"/>
    <w:rsid w:val="00806610"/>
    <w:rsid w:val="00807506"/>
    <w:rsid w:val="00825659"/>
    <w:rsid w:val="008342BE"/>
    <w:rsid w:val="00840ED2"/>
    <w:rsid w:val="008419B9"/>
    <w:rsid w:val="00842815"/>
    <w:rsid w:val="00842A7D"/>
    <w:rsid w:val="00842E67"/>
    <w:rsid w:val="00850DAC"/>
    <w:rsid w:val="008538BB"/>
    <w:rsid w:val="00862994"/>
    <w:rsid w:val="00866F83"/>
    <w:rsid w:val="008707A4"/>
    <w:rsid w:val="00875CD6"/>
    <w:rsid w:val="00876D1C"/>
    <w:rsid w:val="00883235"/>
    <w:rsid w:val="00885048"/>
    <w:rsid w:val="00886D3E"/>
    <w:rsid w:val="00891CD0"/>
    <w:rsid w:val="00893C71"/>
    <w:rsid w:val="00896B79"/>
    <w:rsid w:val="008975BF"/>
    <w:rsid w:val="008B31B8"/>
    <w:rsid w:val="008B42A3"/>
    <w:rsid w:val="008C0D84"/>
    <w:rsid w:val="008C1CC7"/>
    <w:rsid w:val="008C6F64"/>
    <w:rsid w:val="008D2E74"/>
    <w:rsid w:val="008E502B"/>
    <w:rsid w:val="008E5EDA"/>
    <w:rsid w:val="008F02D7"/>
    <w:rsid w:val="008F0917"/>
    <w:rsid w:val="008F15B8"/>
    <w:rsid w:val="008F2205"/>
    <w:rsid w:val="008F2D65"/>
    <w:rsid w:val="00901CF2"/>
    <w:rsid w:val="0090289B"/>
    <w:rsid w:val="0090493F"/>
    <w:rsid w:val="00906A86"/>
    <w:rsid w:val="00907559"/>
    <w:rsid w:val="0092071B"/>
    <w:rsid w:val="009305D3"/>
    <w:rsid w:val="00933C77"/>
    <w:rsid w:val="00934956"/>
    <w:rsid w:val="00935979"/>
    <w:rsid w:val="0094390E"/>
    <w:rsid w:val="009469E5"/>
    <w:rsid w:val="0095794D"/>
    <w:rsid w:val="00961E7A"/>
    <w:rsid w:val="00962417"/>
    <w:rsid w:val="00964291"/>
    <w:rsid w:val="00984508"/>
    <w:rsid w:val="00994680"/>
    <w:rsid w:val="009A0ADB"/>
    <w:rsid w:val="009A1543"/>
    <w:rsid w:val="009A3DE8"/>
    <w:rsid w:val="009B37AB"/>
    <w:rsid w:val="009C75C0"/>
    <w:rsid w:val="009D195C"/>
    <w:rsid w:val="009D4078"/>
    <w:rsid w:val="009E5686"/>
    <w:rsid w:val="009F20ED"/>
    <w:rsid w:val="009F6015"/>
    <w:rsid w:val="009F7655"/>
    <w:rsid w:val="00A019AF"/>
    <w:rsid w:val="00A0327F"/>
    <w:rsid w:val="00A06A03"/>
    <w:rsid w:val="00A11753"/>
    <w:rsid w:val="00A22B5F"/>
    <w:rsid w:val="00A25991"/>
    <w:rsid w:val="00A45212"/>
    <w:rsid w:val="00A5266E"/>
    <w:rsid w:val="00A546F4"/>
    <w:rsid w:val="00A5756E"/>
    <w:rsid w:val="00A631B2"/>
    <w:rsid w:val="00A713D0"/>
    <w:rsid w:val="00A728D2"/>
    <w:rsid w:val="00A87772"/>
    <w:rsid w:val="00AA6C24"/>
    <w:rsid w:val="00AB1D41"/>
    <w:rsid w:val="00AB628A"/>
    <w:rsid w:val="00AB676D"/>
    <w:rsid w:val="00AC5992"/>
    <w:rsid w:val="00AC5A10"/>
    <w:rsid w:val="00AD7184"/>
    <w:rsid w:val="00AD73B7"/>
    <w:rsid w:val="00AF2F9F"/>
    <w:rsid w:val="00AF3984"/>
    <w:rsid w:val="00AF4B6B"/>
    <w:rsid w:val="00AF4C4A"/>
    <w:rsid w:val="00B009C8"/>
    <w:rsid w:val="00B10D53"/>
    <w:rsid w:val="00B16CEA"/>
    <w:rsid w:val="00B16D8F"/>
    <w:rsid w:val="00B175E6"/>
    <w:rsid w:val="00B205A9"/>
    <w:rsid w:val="00B25902"/>
    <w:rsid w:val="00B25DBE"/>
    <w:rsid w:val="00B372A9"/>
    <w:rsid w:val="00B50085"/>
    <w:rsid w:val="00B506A6"/>
    <w:rsid w:val="00B50A26"/>
    <w:rsid w:val="00B51956"/>
    <w:rsid w:val="00B605FA"/>
    <w:rsid w:val="00B62B0A"/>
    <w:rsid w:val="00B62EA3"/>
    <w:rsid w:val="00B67FDA"/>
    <w:rsid w:val="00B80E34"/>
    <w:rsid w:val="00B82CA9"/>
    <w:rsid w:val="00B9560C"/>
    <w:rsid w:val="00B96945"/>
    <w:rsid w:val="00BA3298"/>
    <w:rsid w:val="00BA3E40"/>
    <w:rsid w:val="00BA4381"/>
    <w:rsid w:val="00BA4A42"/>
    <w:rsid w:val="00BA5384"/>
    <w:rsid w:val="00BB492F"/>
    <w:rsid w:val="00BB5C45"/>
    <w:rsid w:val="00BC088C"/>
    <w:rsid w:val="00BC7C4B"/>
    <w:rsid w:val="00BD1F76"/>
    <w:rsid w:val="00BD32C7"/>
    <w:rsid w:val="00BF5295"/>
    <w:rsid w:val="00BF79F2"/>
    <w:rsid w:val="00C00AF1"/>
    <w:rsid w:val="00C023CC"/>
    <w:rsid w:val="00C04ECC"/>
    <w:rsid w:val="00C065DE"/>
    <w:rsid w:val="00C15A45"/>
    <w:rsid w:val="00C178E6"/>
    <w:rsid w:val="00C33822"/>
    <w:rsid w:val="00C4408F"/>
    <w:rsid w:val="00C47772"/>
    <w:rsid w:val="00C5098F"/>
    <w:rsid w:val="00C51A33"/>
    <w:rsid w:val="00C5598F"/>
    <w:rsid w:val="00C56433"/>
    <w:rsid w:val="00C621EE"/>
    <w:rsid w:val="00C64F8F"/>
    <w:rsid w:val="00C65883"/>
    <w:rsid w:val="00C67E4A"/>
    <w:rsid w:val="00C7291C"/>
    <w:rsid w:val="00C75E52"/>
    <w:rsid w:val="00C817EB"/>
    <w:rsid w:val="00C824C5"/>
    <w:rsid w:val="00C84538"/>
    <w:rsid w:val="00C84885"/>
    <w:rsid w:val="00C93066"/>
    <w:rsid w:val="00C9470F"/>
    <w:rsid w:val="00C961F1"/>
    <w:rsid w:val="00CC49E9"/>
    <w:rsid w:val="00CD20D5"/>
    <w:rsid w:val="00CD2219"/>
    <w:rsid w:val="00CD3805"/>
    <w:rsid w:val="00CD4284"/>
    <w:rsid w:val="00CF0CB0"/>
    <w:rsid w:val="00CF1790"/>
    <w:rsid w:val="00CF4CD5"/>
    <w:rsid w:val="00CF539C"/>
    <w:rsid w:val="00D03124"/>
    <w:rsid w:val="00D060CF"/>
    <w:rsid w:val="00D100DE"/>
    <w:rsid w:val="00D12DBA"/>
    <w:rsid w:val="00D16DB0"/>
    <w:rsid w:val="00D23BE2"/>
    <w:rsid w:val="00D2402C"/>
    <w:rsid w:val="00D2746E"/>
    <w:rsid w:val="00D45F93"/>
    <w:rsid w:val="00D63402"/>
    <w:rsid w:val="00D64E19"/>
    <w:rsid w:val="00D65050"/>
    <w:rsid w:val="00D71E1E"/>
    <w:rsid w:val="00D76D7F"/>
    <w:rsid w:val="00D9117F"/>
    <w:rsid w:val="00D9376E"/>
    <w:rsid w:val="00D97FC9"/>
    <w:rsid w:val="00DA44A4"/>
    <w:rsid w:val="00DA61FC"/>
    <w:rsid w:val="00DB1816"/>
    <w:rsid w:val="00DB1EAB"/>
    <w:rsid w:val="00DB67C9"/>
    <w:rsid w:val="00DC03D1"/>
    <w:rsid w:val="00DC1EB2"/>
    <w:rsid w:val="00DC5219"/>
    <w:rsid w:val="00DC6E8A"/>
    <w:rsid w:val="00DC7297"/>
    <w:rsid w:val="00DD513F"/>
    <w:rsid w:val="00DE6A87"/>
    <w:rsid w:val="00DF0317"/>
    <w:rsid w:val="00DF2A39"/>
    <w:rsid w:val="00DF3C35"/>
    <w:rsid w:val="00DF74D5"/>
    <w:rsid w:val="00E014BD"/>
    <w:rsid w:val="00E0266A"/>
    <w:rsid w:val="00E02739"/>
    <w:rsid w:val="00E0332C"/>
    <w:rsid w:val="00E05C7B"/>
    <w:rsid w:val="00E06951"/>
    <w:rsid w:val="00E07DC5"/>
    <w:rsid w:val="00E10AB3"/>
    <w:rsid w:val="00E1729D"/>
    <w:rsid w:val="00E25577"/>
    <w:rsid w:val="00E31BD0"/>
    <w:rsid w:val="00E35209"/>
    <w:rsid w:val="00E37166"/>
    <w:rsid w:val="00E410F4"/>
    <w:rsid w:val="00E433D8"/>
    <w:rsid w:val="00E44823"/>
    <w:rsid w:val="00E47979"/>
    <w:rsid w:val="00E51115"/>
    <w:rsid w:val="00E54E3D"/>
    <w:rsid w:val="00E612E8"/>
    <w:rsid w:val="00E62C92"/>
    <w:rsid w:val="00E63CB0"/>
    <w:rsid w:val="00E669C2"/>
    <w:rsid w:val="00E741D8"/>
    <w:rsid w:val="00E757C8"/>
    <w:rsid w:val="00E77F57"/>
    <w:rsid w:val="00E81325"/>
    <w:rsid w:val="00E81716"/>
    <w:rsid w:val="00E87420"/>
    <w:rsid w:val="00E928A7"/>
    <w:rsid w:val="00E9588F"/>
    <w:rsid w:val="00EA3BC7"/>
    <w:rsid w:val="00EA6CFD"/>
    <w:rsid w:val="00EB137A"/>
    <w:rsid w:val="00EB6E71"/>
    <w:rsid w:val="00EC0AC4"/>
    <w:rsid w:val="00EC121B"/>
    <w:rsid w:val="00EC1665"/>
    <w:rsid w:val="00EC199E"/>
    <w:rsid w:val="00ED5454"/>
    <w:rsid w:val="00EE15DD"/>
    <w:rsid w:val="00EE784A"/>
    <w:rsid w:val="00EF3033"/>
    <w:rsid w:val="00F05382"/>
    <w:rsid w:val="00F06C71"/>
    <w:rsid w:val="00F12245"/>
    <w:rsid w:val="00F1498B"/>
    <w:rsid w:val="00F15EB4"/>
    <w:rsid w:val="00F249BB"/>
    <w:rsid w:val="00F25713"/>
    <w:rsid w:val="00F337EF"/>
    <w:rsid w:val="00F339E4"/>
    <w:rsid w:val="00F344AD"/>
    <w:rsid w:val="00F4190A"/>
    <w:rsid w:val="00F5023B"/>
    <w:rsid w:val="00F54BAA"/>
    <w:rsid w:val="00F578A5"/>
    <w:rsid w:val="00F6045B"/>
    <w:rsid w:val="00F60A0A"/>
    <w:rsid w:val="00F60CB5"/>
    <w:rsid w:val="00F62292"/>
    <w:rsid w:val="00F700EF"/>
    <w:rsid w:val="00F76CB3"/>
    <w:rsid w:val="00F83E58"/>
    <w:rsid w:val="00F94ADC"/>
    <w:rsid w:val="00FA046C"/>
    <w:rsid w:val="00FA1239"/>
    <w:rsid w:val="00FA37D8"/>
    <w:rsid w:val="00FB2D72"/>
    <w:rsid w:val="00FB2F3B"/>
    <w:rsid w:val="00FB50C8"/>
    <w:rsid w:val="00FC1138"/>
    <w:rsid w:val="00FC5955"/>
    <w:rsid w:val="00FD42F7"/>
    <w:rsid w:val="00FE10C6"/>
    <w:rsid w:val="00FF09AB"/>
    <w:rsid w:val="00FF3B51"/>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35A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38"/>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356876"/>
    <w:rPr>
      <w:rFonts w:ascii="Tahoma" w:hAnsi="Tahoma" w:cs="Tahoma"/>
      <w:sz w:val="16"/>
      <w:szCs w:val="16"/>
    </w:rPr>
  </w:style>
  <w:style w:type="paragraph" w:customStyle="1" w:styleId="QuickA">
    <w:name w:val="Quick A."/>
    <w:basedOn w:val="Normal"/>
    <w:rsid w:val="00C961F1"/>
    <w:pPr>
      <w:numPr>
        <w:numId w:val="6"/>
      </w:numPr>
      <w:ind w:left="360" w:hanging="360"/>
    </w:pPr>
  </w:style>
  <w:style w:type="table" w:styleId="TableGrid">
    <w:name w:val="Table Grid"/>
    <w:basedOn w:val="TableNormal"/>
    <w:rsid w:val="00EC1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199E"/>
    <w:rPr>
      <w:color w:val="0000FF"/>
      <w:u w:val="single"/>
    </w:rPr>
  </w:style>
  <w:style w:type="character" w:styleId="CommentReference">
    <w:name w:val="annotation reference"/>
    <w:semiHidden/>
    <w:rsid w:val="00212C8C"/>
    <w:rPr>
      <w:sz w:val="16"/>
      <w:szCs w:val="16"/>
    </w:rPr>
  </w:style>
  <w:style w:type="paragraph" w:styleId="CommentText">
    <w:name w:val="annotation text"/>
    <w:basedOn w:val="Normal"/>
    <w:semiHidden/>
    <w:rsid w:val="00212C8C"/>
    <w:rPr>
      <w:sz w:val="20"/>
    </w:rPr>
  </w:style>
  <w:style w:type="paragraph" w:styleId="CommentSubject">
    <w:name w:val="annotation subject"/>
    <w:basedOn w:val="CommentText"/>
    <w:next w:val="CommentText"/>
    <w:semiHidden/>
    <w:rsid w:val="00212C8C"/>
    <w:rPr>
      <w:b/>
      <w:bCs/>
    </w:rPr>
  </w:style>
  <w:style w:type="paragraph" w:styleId="Revision">
    <w:name w:val="Revision"/>
    <w:hidden/>
    <w:uiPriority w:val="99"/>
    <w:semiHidden/>
    <w:rsid w:val="006761BD"/>
    <w:rPr>
      <w:rFonts w:ascii="Courier New" w:hAnsi="Courier New"/>
      <w:snapToGrid w:val="0"/>
      <w:sz w:val="24"/>
    </w:rPr>
  </w:style>
  <w:style w:type="paragraph" w:styleId="ListParagraph">
    <w:name w:val="List Paragraph"/>
    <w:basedOn w:val="Normal"/>
    <w:uiPriority w:val="34"/>
    <w:qFormat/>
    <w:rsid w:val="00D23BE2"/>
    <w:pPr>
      <w:ind w:left="720"/>
      <w:contextualSpacing/>
    </w:pPr>
  </w:style>
  <w:style w:type="character" w:styleId="FollowedHyperlink">
    <w:name w:val="FollowedHyperlink"/>
    <w:basedOn w:val="DefaultParagraphFont"/>
    <w:rsid w:val="003971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38"/>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356876"/>
    <w:rPr>
      <w:rFonts w:ascii="Tahoma" w:hAnsi="Tahoma" w:cs="Tahoma"/>
      <w:sz w:val="16"/>
      <w:szCs w:val="16"/>
    </w:rPr>
  </w:style>
  <w:style w:type="paragraph" w:customStyle="1" w:styleId="QuickA">
    <w:name w:val="Quick A."/>
    <w:basedOn w:val="Normal"/>
    <w:rsid w:val="00C961F1"/>
    <w:pPr>
      <w:numPr>
        <w:numId w:val="6"/>
      </w:numPr>
      <w:ind w:left="360" w:hanging="360"/>
    </w:pPr>
  </w:style>
  <w:style w:type="table" w:styleId="TableGrid">
    <w:name w:val="Table Grid"/>
    <w:basedOn w:val="TableNormal"/>
    <w:rsid w:val="00EC1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199E"/>
    <w:rPr>
      <w:color w:val="0000FF"/>
      <w:u w:val="single"/>
    </w:rPr>
  </w:style>
  <w:style w:type="character" w:styleId="CommentReference">
    <w:name w:val="annotation reference"/>
    <w:semiHidden/>
    <w:rsid w:val="00212C8C"/>
    <w:rPr>
      <w:sz w:val="16"/>
      <w:szCs w:val="16"/>
    </w:rPr>
  </w:style>
  <w:style w:type="paragraph" w:styleId="CommentText">
    <w:name w:val="annotation text"/>
    <w:basedOn w:val="Normal"/>
    <w:semiHidden/>
    <w:rsid w:val="00212C8C"/>
    <w:rPr>
      <w:sz w:val="20"/>
    </w:rPr>
  </w:style>
  <w:style w:type="paragraph" w:styleId="CommentSubject">
    <w:name w:val="annotation subject"/>
    <w:basedOn w:val="CommentText"/>
    <w:next w:val="CommentText"/>
    <w:semiHidden/>
    <w:rsid w:val="00212C8C"/>
    <w:rPr>
      <w:b/>
      <w:bCs/>
    </w:rPr>
  </w:style>
  <w:style w:type="paragraph" w:styleId="Revision">
    <w:name w:val="Revision"/>
    <w:hidden/>
    <w:uiPriority w:val="99"/>
    <w:semiHidden/>
    <w:rsid w:val="006761BD"/>
    <w:rPr>
      <w:rFonts w:ascii="Courier New" w:hAnsi="Courier New"/>
      <w:snapToGrid w:val="0"/>
      <w:sz w:val="24"/>
    </w:rPr>
  </w:style>
  <w:style w:type="paragraph" w:styleId="ListParagraph">
    <w:name w:val="List Paragraph"/>
    <w:basedOn w:val="Normal"/>
    <w:uiPriority w:val="34"/>
    <w:qFormat/>
    <w:rsid w:val="00D23BE2"/>
    <w:pPr>
      <w:ind w:left="720"/>
      <w:contextualSpacing/>
    </w:pPr>
  </w:style>
  <w:style w:type="character" w:styleId="FollowedHyperlink">
    <w:name w:val="FollowedHyperlink"/>
    <w:basedOn w:val="DefaultParagraphFont"/>
    <w:rsid w:val="003971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5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industry/docs/2017-Salary-Survey-Highlight-Report.pdf" TargetMode="External"/><Relationship Id="rId13" Type="http://schemas.openxmlformats.org/officeDocument/2006/relationships/footer" Target="foot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Isehrnfs01\orp\EXPLICIT\RegStanBR\INFORMATION%20COLLECTION\0015%20-%20M\eCFR%20as%20of%203-4-14.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oca/15tab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m.gov/policy-data-oversight/pay-leave/salaries-wages/"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31152</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SYSTEM</cp:lastModifiedBy>
  <cp:revision>2</cp:revision>
  <cp:lastPrinted>2017-12-27T14:41:00Z</cp:lastPrinted>
  <dcterms:created xsi:type="dcterms:W3CDTF">2018-08-14T18:34:00Z</dcterms:created>
  <dcterms:modified xsi:type="dcterms:W3CDTF">2018-08-14T18:34:00Z</dcterms:modified>
</cp:coreProperties>
</file>