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C4876" w14:textId="77777777" w:rsidR="00A96573" w:rsidRDefault="00BF31D5">
      <w:pPr>
        <w:spacing w:before="66" w:after="0" w:line="271" w:lineRule="exact"/>
        <w:ind w:left="3223" w:right="3201"/>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pacing w:val="1"/>
          <w:position w:val="-1"/>
          <w:sz w:val="24"/>
          <w:szCs w:val="24"/>
          <w:u w:val="thick" w:color="000000"/>
        </w:rPr>
        <w:t>Supp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ng</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nt</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 </w:t>
      </w: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p>
    <w:p w14:paraId="3344B80D" w14:textId="77777777" w:rsidR="00A96573" w:rsidRDefault="00A96573">
      <w:pPr>
        <w:spacing w:before="3" w:after="0" w:line="170" w:lineRule="exact"/>
        <w:rPr>
          <w:sz w:val="17"/>
          <w:szCs w:val="17"/>
        </w:rPr>
      </w:pPr>
    </w:p>
    <w:p w14:paraId="6E5594C0" w14:textId="77777777" w:rsidR="00A96573" w:rsidRDefault="00A96573">
      <w:pPr>
        <w:spacing w:after="0" w:line="200" w:lineRule="exact"/>
        <w:rPr>
          <w:sz w:val="20"/>
          <w:szCs w:val="20"/>
        </w:rPr>
      </w:pPr>
    </w:p>
    <w:p w14:paraId="64387545" w14:textId="72C7A96D" w:rsidR="00A96573" w:rsidRDefault="00BF31D5" w:rsidP="00546B01">
      <w:pPr>
        <w:spacing w:after="0" w:line="361" w:lineRule="exact"/>
        <w:jc w:val="center"/>
        <w:rPr>
          <w:rFonts w:ascii="Times New Roman" w:eastAsia="Times New Roman" w:hAnsi="Times New Roman" w:cs="Times New Roman"/>
          <w:sz w:val="32"/>
          <w:szCs w:val="32"/>
        </w:rPr>
      </w:pPr>
      <w:r>
        <w:rPr>
          <w:rFonts w:ascii="Times New Roman" w:eastAsia="Times New Roman" w:hAnsi="Times New Roman" w:cs="Times New Roman"/>
          <w:b/>
          <w:bCs/>
          <w:spacing w:val="1"/>
          <w:position w:val="-1"/>
          <w:sz w:val="32"/>
          <w:szCs w:val="32"/>
          <w:u w:val="thick" w:color="000000"/>
        </w:rPr>
        <w:t>T</w:t>
      </w:r>
      <w:r>
        <w:rPr>
          <w:rFonts w:ascii="Times New Roman" w:eastAsia="Times New Roman" w:hAnsi="Times New Roman" w:cs="Times New Roman"/>
          <w:b/>
          <w:bCs/>
          <w:position w:val="-1"/>
          <w:sz w:val="32"/>
          <w:szCs w:val="32"/>
          <w:u w:val="thick" w:color="000000"/>
        </w:rPr>
        <w:t>he</w:t>
      </w:r>
      <w:r>
        <w:rPr>
          <w:rFonts w:ascii="Times New Roman" w:eastAsia="Times New Roman" w:hAnsi="Times New Roman" w:cs="Times New Roman"/>
          <w:b/>
          <w:bCs/>
          <w:spacing w:val="-7"/>
          <w:position w:val="-1"/>
          <w:sz w:val="32"/>
          <w:szCs w:val="32"/>
          <w:u w:val="thick" w:color="000000"/>
        </w:rPr>
        <w:t xml:space="preserve"> </w:t>
      </w:r>
      <w:r>
        <w:rPr>
          <w:rFonts w:ascii="Times New Roman" w:eastAsia="Times New Roman" w:hAnsi="Times New Roman" w:cs="Times New Roman"/>
          <w:b/>
          <w:bCs/>
          <w:spacing w:val="1"/>
          <w:position w:val="-1"/>
          <w:sz w:val="32"/>
          <w:szCs w:val="32"/>
          <w:u w:val="thick" w:color="000000"/>
        </w:rPr>
        <w:t>T</w:t>
      </w:r>
      <w:r w:rsidR="000D07EE">
        <w:rPr>
          <w:rFonts w:ascii="Times New Roman" w:eastAsia="Times New Roman" w:hAnsi="Times New Roman" w:cs="Times New Roman"/>
          <w:b/>
          <w:bCs/>
          <w:spacing w:val="1"/>
          <w:position w:val="-1"/>
          <w:sz w:val="32"/>
          <w:szCs w:val="32"/>
          <w:u w:val="thick" w:color="000000"/>
        </w:rPr>
        <w:t>ranscatheter</w:t>
      </w:r>
      <w:r>
        <w:rPr>
          <w:rFonts w:ascii="Times New Roman" w:eastAsia="Times New Roman" w:hAnsi="Times New Roman" w:cs="Times New Roman"/>
          <w:b/>
          <w:bCs/>
          <w:position w:val="-1"/>
          <w:sz w:val="32"/>
          <w:szCs w:val="32"/>
          <w:u w:val="thick" w:color="000000"/>
        </w:rPr>
        <w:t>V</w:t>
      </w:r>
      <w:r w:rsidR="000D07EE">
        <w:rPr>
          <w:rFonts w:ascii="Times New Roman" w:eastAsia="Times New Roman" w:hAnsi="Times New Roman" w:cs="Times New Roman"/>
          <w:b/>
          <w:bCs/>
          <w:position w:val="-1"/>
          <w:sz w:val="32"/>
          <w:szCs w:val="32"/>
          <w:u w:val="thick" w:color="000000"/>
        </w:rPr>
        <w:t xml:space="preserve">alve </w:t>
      </w:r>
      <w:r>
        <w:rPr>
          <w:rFonts w:ascii="Times New Roman" w:eastAsia="Times New Roman" w:hAnsi="Times New Roman" w:cs="Times New Roman"/>
          <w:b/>
          <w:bCs/>
          <w:position w:val="-1"/>
          <w:sz w:val="32"/>
          <w:szCs w:val="32"/>
          <w:u w:val="thick" w:color="000000"/>
        </w:rPr>
        <w:t>T</w:t>
      </w:r>
      <w:r w:rsidR="000D07EE">
        <w:rPr>
          <w:rFonts w:ascii="Times New Roman" w:eastAsia="Times New Roman" w:hAnsi="Times New Roman" w:cs="Times New Roman"/>
          <w:b/>
          <w:bCs/>
          <w:position w:val="-1"/>
          <w:sz w:val="32"/>
          <w:szCs w:val="32"/>
          <w:u w:val="thick" w:color="000000"/>
        </w:rPr>
        <w:t>herapy (TVT)</w:t>
      </w:r>
      <w:r>
        <w:rPr>
          <w:rFonts w:ascii="Times New Roman" w:eastAsia="Times New Roman" w:hAnsi="Times New Roman" w:cs="Times New Roman"/>
          <w:b/>
          <w:bCs/>
          <w:spacing w:val="-7"/>
          <w:position w:val="-1"/>
          <w:sz w:val="32"/>
          <w:szCs w:val="32"/>
          <w:u w:val="thick" w:color="000000"/>
        </w:rPr>
        <w:t xml:space="preserve"> </w:t>
      </w:r>
      <w:r>
        <w:rPr>
          <w:rFonts w:ascii="Times New Roman" w:eastAsia="Times New Roman" w:hAnsi="Times New Roman" w:cs="Times New Roman"/>
          <w:b/>
          <w:bCs/>
          <w:w w:val="99"/>
          <w:position w:val="-1"/>
          <w:sz w:val="32"/>
          <w:szCs w:val="32"/>
          <w:u w:val="thick" w:color="000000"/>
        </w:rPr>
        <w:t>Re</w:t>
      </w:r>
      <w:r>
        <w:rPr>
          <w:rFonts w:ascii="Times New Roman" w:eastAsia="Times New Roman" w:hAnsi="Times New Roman" w:cs="Times New Roman"/>
          <w:b/>
          <w:bCs/>
          <w:spacing w:val="1"/>
          <w:w w:val="99"/>
          <w:position w:val="-1"/>
          <w:sz w:val="32"/>
          <w:szCs w:val="32"/>
          <w:u w:val="thick" w:color="000000"/>
        </w:rPr>
        <w:t>g</w:t>
      </w:r>
      <w:r>
        <w:rPr>
          <w:rFonts w:ascii="Times New Roman" w:eastAsia="Times New Roman" w:hAnsi="Times New Roman" w:cs="Times New Roman"/>
          <w:b/>
          <w:bCs/>
          <w:w w:val="99"/>
          <w:position w:val="-1"/>
          <w:sz w:val="32"/>
          <w:szCs w:val="32"/>
          <w:u w:val="thick" w:color="000000"/>
        </w:rPr>
        <w:t>i</w:t>
      </w:r>
      <w:r>
        <w:rPr>
          <w:rFonts w:ascii="Times New Roman" w:eastAsia="Times New Roman" w:hAnsi="Times New Roman" w:cs="Times New Roman"/>
          <w:b/>
          <w:bCs/>
          <w:spacing w:val="1"/>
          <w:w w:val="99"/>
          <w:position w:val="-1"/>
          <w:sz w:val="32"/>
          <w:szCs w:val="32"/>
          <w:u w:val="thick" w:color="000000"/>
        </w:rPr>
        <w:t>s</w:t>
      </w:r>
      <w:r>
        <w:rPr>
          <w:rFonts w:ascii="Times New Roman" w:eastAsia="Times New Roman" w:hAnsi="Times New Roman" w:cs="Times New Roman"/>
          <w:b/>
          <w:bCs/>
          <w:spacing w:val="-1"/>
          <w:w w:val="99"/>
          <w:position w:val="-1"/>
          <w:sz w:val="32"/>
          <w:szCs w:val="32"/>
          <w:u w:val="thick" w:color="000000"/>
        </w:rPr>
        <w:t>t</w:t>
      </w:r>
      <w:r>
        <w:rPr>
          <w:rFonts w:ascii="Times New Roman" w:eastAsia="Times New Roman" w:hAnsi="Times New Roman" w:cs="Times New Roman"/>
          <w:b/>
          <w:bCs/>
          <w:w w:val="99"/>
          <w:position w:val="-1"/>
          <w:sz w:val="32"/>
          <w:szCs w:val="32"/>
          <w:u w:val="thick" w:color="000000"/>
        </w:rPr>
        <w:t>ry</w:t>
      </w:r>
      <w:r w:rsidR="00FB6E69">
        <w:rPr>
          <w:rFonts w:ascii="Times New Roman" w:eastAsia="Times New Roman" w:hAnsi="Times New Roman" w:cs="Times New Roman"/>
          <w:b/>
          <w:bCs/>
          <w:w w:val="99"/>
          <w:position w:val="-1"/>
          <w:sz w:val="32"/>
          <w:szCs w:val="32"/>
          <w:u w:val="thick" w:color="000000"/>
        </w:rPr>
        <w:t xml:space="preserve"> (CMS-10531)</w:t>
      </w:r>
    </w:p>
    <w:p w14:paraId="64F7CB14" w14:textId="77777777" w:rsidR="00A96573" w:rsidRDefault="00A96573">
      <w:pPr>
        <w:spacing w:before="8" w:after="0" w:line="260" w:lineRule="exact"/>
        <w:rPr>
          <w:sz w:val="26"/>
          <w:szCs w:val="26"/>
        </w:rPr>
      </w:pPr>
    </w:p>
    <w:p w14:paraId="1136B781" w14:textId="77777777" w:rsidR="00A96573" w:rsidRDefault="00BF31D5">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position w:val="-1"/>
          <w:sz w:val="24"/>
          <w:szCs w:val="24"/>
        </w:rPr>
        <w:t xml:space="preserve">  </w:t>
      </w:r>
      <w:r>
        <w:rPr>
          <w:rFonts w:ascii="Times New Roman" w:eastAsia="Times New Roman" w:hAnsi="Times New Roman" w:cs="Times New Roman"/>
          <w:b/>
          <w:bCs/>
          <w:spacing w:val="20"/>
          <w:position w:val="-1"/>
          <w:sz w:val="24"/>
          <w:szCs w:val="24"/>
        </w:rPr>
        <w:t xml:space="preserve"> </w:t>
      </w:r>
      <w:r>
        <w:rPr>
          <w:rFonts w:ascii="Times New Roman" w:eastAsia="Times New Roman" w:hAnsi="Times New Roman" w:cs="Times New Roman"/>
          <w:b/>
          <w:bCs/>
          <w:spacing w:val="1"/>
          <w:position w:val="-1"/>
          <w:sz w:val="24"/>
          <w:szCs w:val="24"/>
          <w:u w:val="thick" w:color="000000"/>
        </w:rPr>
        <w:t>B</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k</w:t>
      </w:r>
      <w:r>
        <w:rPr>
          <w:rFonts w:ascii="Times New Roman" w:eastAsia="Times New Roman" w:hAnsi="Times New Roman" w:cs="Times New Roman"/>
          <w:b/>
          <w:bCs/>
          <w:position w:val="-1"/>
          <w:sz w:val="24"/>
          <w:szCs w:val="24"/>
          <w:u w:val="thick" w:color="000000"/>
        </w:rPr>
        <w:t>g</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position w:val="-1"/>
          <w:sz w:val="24"/>
          <w:szCs w:val="24"/>
          <w:u w:val="thick" w:color="000000"/>
        </w:rPr>
        <w:t>d</w:t>
      </w:r>
    </w:p>
    <w:p w14:paraId="7B2A7F4A" w14:textId="77777777" w:rsidR="00A96573" w:rsidRDefault="00A96573">
      <w:pPr>
        <w:spacing w:before="2" w:after="0" w:line="260" w:lineRule="exact"/>
        <w:rPr>
          <w:sz w:val="26"/>
          <w:szCs w:val="26"/>
        </w:rPr>
      </w:pPr>
    </w:p>
    <w:p w14:paraId="28623943" w14:textId="4A11D14D" w:rsidR="00A96573" w:rsidRDefault="00BF31D5">
      <w:pPr>
        <w:spacing w:before="29" w:after="0" w:line="246" w:lineRule="auto"/>
        <w:ind w:left="532"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sidR="000D07EE">
        <w:rPr>
          <w:rFonts w:ascii="Times New Roman" w:eastAsia="Times New Roman" w:hAnsi="Times New Roman" w:cs="Times New Roman"/>
          <w:spacing w:val="-1"/>
          <w:sz w:val="24"/>
          <w:szCs w:val="24"/>
        </w:rPr>
        <w:t>&amp;</w:t>
      </w:r>
      <w:r w:rsidR="000D07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id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ntitl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ir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TMV</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 xml:space="preserve">onditions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t t</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udit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14:paraId="5B3B9116" w14:textId="70BBB986" w:rsidR="00A96573" w:rsidRDefault="00BF31D5">
      <w:pPr>
        <w:spacing w:after="0" w:line="246" w:lineRule="auto"/>
        <w:ind w:left="532"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tition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t>
      </w:r>
      <w:r w:rsidR="005200AD">
        <w:rPr>
          <w:rFonts w:ascii="Times New Roman" w:eastAsia="Times New Roman" w:hAnsi="Times New Roman" w:cs="Times New Roman"/>
          <w:sz w:val="24"/>
          <w:szCs w:val="24"/>
        </w:rPr>
        <w:t xml:space="preserve">  In order to remove the data collection requirement under this coverage with evidence development (CED) NCD or make any other changes to the existing policy, we must formally reopen and reconsider the policy. We are </w:t>
      </w:r>
      <w:r w:rsidR="00546B01">
        <w:rPr>
          <w:rFonts w:ascii="Times New Roman" w:eastAsia="Times New Roman" w:hAnsi="Times New Roman" w:cs="Times New Roman"/>
          <w:sz w:val="24"/>
          <w:szCs w:val="24"/>
        </w:rPr>
        <w:t>in the process of reviewing</w:t>
      </w:r>
      <w:r w:rsidR="005200AD">
        <w:rPr>
          <w:rFonts w:ascii="Times New Roman" w:eastAsia="Times New Roman" w:hAnsi="Times New Roman" w:cs="Times New Roman"/>
          <w:sz w:val="24"/>
          <w:szCs w:val="24"/>
        </w:rPr>
        <w:t xml:space="preserve"> the data collected since this NCD was effective in 2014.</w:t>
      </w:r>
      <w:r w:rsidR="00546B01">
        <w:rPr>
          <w:rFonts w:ascii="Times New Roman" w:eastAsia="Times New Roman" w:hAnsi="Times New Roman" w:cs="Times New Roman"/>
          <w:sz w:val="24"/>
          <w:szCs w:val="24"/>
        </w:rPr>
        <w:t xml:space="preserve">  A list of publications that have used these data is available at </w:t>
      </w:r>
      <w:hyperlink r:id="rId7" w:history="1">
        <w:r w:rsidR="00546B01" w:rsidRPr="008A59FD">
          <w:rPr>
            <w:rStyle w:val="Hyperlink"/>
            <w:rFonts w:ascii="Times New Roman" w:eastAsia="Times New Roman" w:hAnsi="Times New Roman" w:cs="Times New Roman"/>
            <w:sz w:val="24"/>
            <w:szCs w:val="24"/>
          </w:rPr>
          <w:t>https://www.ncdr.com/WebNCDR/docs/default-source/tvt-public-page-documents/tvt-registry-aug-2015-ncdr-published-manuscripts.pdf?sfvrsn=2</w:t>
        </w:r>
      </w:hyperlink>
      <w:r w:rsidR="00546B01">
        <w:rPr>
          <w:rFonts w:ascii="Times New Roman" w:eastAsia="Times New Roman" w:hAnsi="Times New Roman" w:cs="Times New Roman"/>
          <w:sz w:val="24"/>
          <w:szCs w:val="24"/>
        </w:rPr>
        <w:t>.</w:t>
      </w:r>
    </w:p>
    <w:p w14:paraId="1739D95A" w14:textId="77777777" w:rsidR="00A96573" w:rsidRDefault="00A96573">
      <w:pPr>
        <w:spacing w:before="4" w:after="0" w:line="280" w:lineRule="exact"/>
        <w:rPr>
          <w:sz w:val="28"/>
          <w:szCs w:val="28"/>
        </w:rPr>
      </w:pPr>
    </w:p>
    <w:p w14:paraId="21541BCD" w14:textId="77777777" w:rsidR="00A96573" w:rsidRDefault="00BF31D5">
      <w:pPr>
        <w:spacing w:after="0" w:line="240" w:lineRule="auto"/>
        <w:ind w:left="532"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inds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p>
    <w:p w14:paraId="32BB539A" w14:textId="20C02125" w:rsidR="00A96573" w:rsidRDefault="00BF31D5">
      <w:pPr>
        <w:spacing w:before="7" w:after="0" w:line="246" w:lineRule="auto"/>
        <w:ind w:left="532"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py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TVT)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one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 on TMV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  The 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sidR="005200A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to monitor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afe</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hnolo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sidR="005200AD">
        <w:rPr>
          <w:rFonts w:ascii="Times New Roman" w:eastAsia="Times New Roman" w:hAnsi="Times New Roman" w:cs="Times New Roman"/>
          <w:sz w:val="24"/>
          <w:szCs w:val="24"/>
        </w:rPr>
        <w:t xml:space="preserve">  The data collected and analyzed in the TVT Registry will be used by CMS to determine if the TMVR is reasonable and necessary (e.g., improves health outcomes) for Medicare beneficiaries under section 1862(a)(1)(A) of the Act.</w:t>
      </w:r>
    </w:p>
    <w:p w14:paraId="57830366" w14:textId="77777777" w:rsidR="00A96573" w:rsidRDefault="00A96573">
      <w:pPr>
        <w:spacing w:before="4" w:after="0" w:line="280" w:lineRule="exact"/>
        <w:rPr>
          <w:sz w:val="28"/>
          <w:szCs w:val="28"/>
        </w:rPr>
      </w:pPr>
    </w:p>
    <w:p w14:paraId="582652B2" w14:textId="313AA79A" w:rsidR="00A96573" w:rsidRDefault="00BF31D5">
      <w:pPr>
        <w:spacing w:after="0" w:line="246" w:lineRule="auto"/>
        <w:ind w:left="532" w:right="21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on 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it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 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diom</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thy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sidR="00F44B98">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h</w:t>
      </w:r>
      <w:r>
        <w:rPr>
          <w:rFonts w:ascii="Times New Roman" w:eastAsia="Times New Roman" w:hAnsi="Times New Roman" w:cs="Times New Roman"/>
          <w:spacing w:val="-1"/>
          <w:sz w:val="24"/>
          <w:szCs w:val="24"/>
        </w:rPr>
        <w:t>ea</w:t>
      </w:r>
      <w:r w:rsidR="000D07EE">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tioning</w:t>
      </w:r>
      <w:r w:rsidR="000D07EE">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 the 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 xml:space="preserve">Q,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ov</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ll summ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n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ph</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mptoms </w:t>
      </w:r>
      <w:r>
        <w:rPr>
          <w:rFonts w:ascii="Times New Roman" w:eastAsia="Times New Roman" w:hAnsi="Times New Roman" w:cs="Times New Roman"/>
          <w:spacing w:val="-1"/>
          <w:sz w:val="24"/>
          <w:szCs w:val="24"/>
        </w:rPr>
        <w:t>(fre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it</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sidR="000D07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ins.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dom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 the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lidit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ibilit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sponsiv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sidR="000D07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ind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ntly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w:t>
      </w:r>
      <w:r>
        <w:rPr>
          <w:rFonts w:ascii="Times New Roman" w:eastAsia="Times New Roman" w:hAnsi="Times New Roman" w:cs="Times New Roman"/>
          <w:spacing w:val="-1"/>
          <w:sz w:val="24"/>
          <w:szCs w:val="24"/>
        </w:rPr>
        <w:t xml:space="preserve"> ra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100, in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ref</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tus.</w:t>
      </w:r>
      <w:r>
        <w:rPr>
          <w:rFonts w:ascii="Times New Roman" w:eastAsia="Times New Roman" w:hAnsi="Times New Roman" w:cs="Times New Roman"/>
          <w:spacing w:val="60"/>
          <w:sz w:val="24"/>
          <w:szCs w:val="24"/>
        </w:rPr>
        <w:t xml:space="preserve"> </w:t>
      </w:r>
    </w:p>
    <w:p w14:paraId="513F4D0E" w14:textId="77777777" w:rsidR="00A96573" w:rsidRDefault="00A96573">
      <w:pPr>
        <w:spacing w:before="4" w:after="0" w:line="280" w:lineRule="exact"/>
        <w:rPr>
          <w:sz w:val="28"/>
          <w:szCs w:val="28"/>
        </w:rPr>
      </w:pPr>
    </w:p>
    <w:p w14:paraId="047BFC7D" w14:textId="77777777" w:rsidR="00A96573" w:rsidRDefault="00BF31D5">
      <w:pPr>
        <w:spacing w:after="0" w:line="246" w:lineRule="auto"/>
        <w:ind w:left="532" w:right="28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not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iti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eac</w:t>
      </w:r>
      <w:r>
        <w:rPr>
          <w:rFonts w:ascii="Times New Roman" w:eastAsia="Times New Roman" w:hAnsi="Times New Roman" w:cs="Times New Roman"/>
          <w:sz w:val="24"/>
          <w:szCs w:val="24"/>
        </w:rPr>
        <w:t>h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post 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minimum1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but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st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ollowing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stions:</w:t>
      </w:r>
    </w:p>
    <w:p w14:paraId="2391F831" w14:textId="77777777" w:rsidR="00A96573" w:rsidRDefault="00BF31D5">
      <w:pPr>
        <w:tabs>
          <w:tab w:val="left" w:pos="1540"/>
        </w:tabs>
        <w:spacing w:before="14" w:after="0" w:line="240" w:lineRule="auto"/>
        <w:ind w:left="89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1EB2CCB" w14:textId="77777777" w:rsidR="00A96573" w:rsidRDefault="00BF31D5">
      <w:pPr>
        <w:tabs>
          <w:tab w:val="left" w:pos="1540"/>
        </w:tabs>
        <w:spacing w:before="21" w:after="0" w:line="240" w:lineRule="auto"/>
        <w:ind w:left="89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26223C0B" w14:textId="77777777" w:rsidR="00A96573" w:rsidRDefault="00BF31D5">
      <w:pPr>
        <w:tabs>
          <w:tab w:val="left" w:pos="1540"/>
        </w:tabs>
        <w:spacing w:before="21" w:after="0" w:line="240" w:lineRule="auto"/>
        <w:ind w:left="89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jor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14:paraId="0A6632BD" w14:textId="77777777" w:rsidR="00A96573" w:rsidRDefault="00BF31D5">
      <w:pPr>
        <w:tabs>
          <w:tab w:val="left" w:pos="1540"/>
        </w:tabs>
        <w:spacing w:before="21" w:after="0" w:line="240" w:lineRule="auto"/>
        <w:ind w:left="89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p>
    <w:p w14:paraId="0DB52DBE" w14:textId="77777777" w:rsidR="00A96573" w:rsidRDefault="00BF31D5">
      <w:pPr>
        <w:tabs>
          <w:tab w:val="left" w:pos="1540"/>
        </w:tabs>
        <w:spacing w:before="21" w:after="0" w:line="240" w:lineRule="auto"/>
        <w:ind w:left="89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mit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p>
    <w:p w14:paraId="7AA88486" w14:textId="77777777" w:rsidR="00A96573" w:rsidRDefault="00BF31D5">
      <w:pPr>
        <w:tabs>
          <w:tab w:val="left" w:pos="1540"/>
        </w:tabs>
        <w:spacing w:before="21" w:after="0" w:line="240" w:lineRule="auto"/>
        <w:ind w:left="892"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is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post 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w:t>
      </w:r>
    </w:p>
    <w:p w14:paraId="2DF0F2DB" w14:textId="77777777" w:rsidR="00A96573" w:rsidRDefault="00BF31D5">
      <w:pPr>
        <w:tabs>
          <w:tab w:val="left" w:pos="1540"/>
        </w:tabs>
        <w:spacing w:before="21" w:after="0" w:line="271" w:lineRule="exact"/>
        <w:ind w:left="892" w:right="-20"/>
        <w:rPr>
          <w:rFonts w:ascii="Times New Roman" w:eastAsia="Times New Roman" w:hAnsi="Times New Roman" w:cs="Times New Roman"/>
          <w:position w:val="-1"/>
          <w:sz w:val="24"/>
          <w:szCs w:val="24"/>
        </w:rPr>
      </w:pPr>
      <w:r>
        <w:rPr>
          <w:rFonts w:ascii="Times New Roman" w:eastAsia="Times New Roman" w:hAnsi="Times New Roman" w:cs="Times New Roman"/>
          <w:w w:val="131"/>
          <w:position w:val="-1"/>
          <w:sz w:val="24"/>
          <w:szCs w:val="24"/>
        </w:rPr>
        <w:lastRenderedPageBreak/>
        <w:t>•</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rPr>
        <w:t>W</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 is the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w:t>
      </w:r>
      <w:r>
        <w:rPr>
          <w:rFonts w:ascii="Times New Roman" w:eastAsia="Times New Roman" w:hAnsi="Times New Roman" w:cs="Times New Roman"/>
          <w:spacing w:val="-1"/>
          <w:position w:val="-1"/>
          <w:sz w:val="24"/>
          <w:szCs w:val="24"/>
        </w:rPr>
        <w:t>’</w:t>
      </w:r>
      <w:r>
        <w:rPr>
          <w:rFonts w:ascii="Times New Roman" w:eastAsia="Times New Roman" w:hAnsi="Times New Roman" w:cs="Times New Roman"/>
          <w:position w:val="-1"/>
          <w:sz w:val="24"/>
          <w:szCs w:val="24"/>
        </w:rPr>
        <w:t>s post TMVR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un</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tion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ac</w:t>
      </w:r>
      <w:r>
        <w:rPr>
          <w:rFonts w:ascii="Times New Roman" w:eastAsia="Times New Roman" w:hAnsi="Times New Roman" w:cs="Times New Roman"/>
          <w:position w:val="-1"/>
          <w:sz w:val="24"/>
          <w:szCs w:val="24"/>
        </w:rPr>
        <w:t>it</w:t>
      </w:r>
      <w:r>
        <w:rPr>
          <w:rFonts w:ascii="Times New Roman" w:eastAsia="Times New Roman" w:hAnsi="Times New Roman" w:cs="Times New Roman"/>
          <w:spacing w:val="-7"/>
          <w:position w:val="-1"/>
          <w:sz w:val="24"/>
          <w:szCs w:val="24"/>
        </w:rPr>
        <w:t>y</w:t>
      </w:r>
      <w:r>
        <w:rPr>
          <w:rFonts w:ascii="Times New Roman" w:eastAsia="Times New Roman" w:hAnsi="Times New Roman" w:cs="Times New Roman"/>
          <w:position w:val="-1"/>
          <w:sz w:val="24"/>
          <w:szCs w:val="24"/>
        </w:rPr>
        <w:t>?</w:t>
      </w:r>
    </w:p>
    <w:p w14:paraId="0FA17DE0" w14:textId="77777777" w:rsidR="005200AD" w:rsidRDefault="005200AD" w:rsidP="005200AD">
      <w:pPr>
        <w:tabs>
          <w:tab w:val="left" w:pos="1540"/>
        </w:tabs>
        <w:spacing w:before="21" w:after="0" w:line="271" w:lineRule="exact"/>
        <w:ind w:right="-20"/>
        <w:rPr>
          <w:rFonts w:ascii="Times New Roman" w:eastAsia="Times New Roman" w:hAnsi="Times New Roman" w:cs="Times New Roman"/>
          <w:position w:val="-1"/>
          <w:sz w:val="24"/>
          <w:szCs w:val="24"/>
        </w:rPr>
      </w:pPr>
    </w:p>
    <w:p w14:paraId="4166A456" w14:textId="77777777" w:rsidR="007639D0" w:rsidRDefault="005200AD" w:rsidP="007639D0">
      <w:pPr>
        <w:tabs>
          <w:tab w:val="left" w:pos="0"/>
          <w:tab w:val="left" w:pos="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rFonts w:ascii="Times New Roman" w:eastAsia="Times New Roman" w:hAnsi="Times New Roman" w:cs="Times New Roman"/>
          <w:sz w:val="24"/>
          <w:szCs w:val="24"/>
        </w:rPr>
      </w:pPr>
      <w:r w:rsidRPr="005200AD">
        <w:rPr>
          <w:rFonts w:ascii="Times New Roman" w:eastAsia="Times New Roman" w:hAnsi="Times New Roman" w:cs="Times New Roman"/>
          <w:sz w:val="24"/>
          <w:szCs w:val="24"/>
        </w:rPr>
        <w:t xml:space="preserve">The conduct of the STS/ACC TVT Registry and the KCCQ-12 is pursuant to Section 1142 of the Social Security Act (the ACT) that describes the authority of the Agency for Healthcare Research and Quality (AHRQ).  Under section 1142, research may be conducted and supported on the outcomes, effectiveness, and appropriateness of health care services and procedures to identify the manner in which disease, disorders, and other health conditions can be prevented, diagnosed, treated, and managed clinically.  Section 1862(a)(1)(E) of the Act allows Medicare to cover under coverage with evidence development (CED) certain items or services for which the evidence is not adequate to support coverage under section 1862(a)(1)(A) and where additional data gathered in the context of a clinical setting would further clarify the impact of these items and services on the health of beneficiaries.  </w:t>
      </w:r>
    </w:p>
    <w:p w14:paraId="19BB464B" w14:textId="77777777" w:rsidR="007639D0" w:rsidRDefault="007639D0" w:rsidP="007639D0">
      <w:pPr>
        <w:tabs>
          <w:tab w:val="left" w:pos="0"/>
          <w:tab w:val="left" w:pos="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 w:val="24"/>
          <w:szCs w:val="24"/>
        </w:rPr>
      </w:pPr>
    </w:p>
    <w:p w14:paraId="408476ED" w14:textId="77777777" w:rsidR="007639D0" w:rsidRPr="007639D0" w:rsidRDefault="007639D0" w:rsidP="007639D0">
      <w:pPr>
        <w:tabs>
          <w:tab w:val="left" w:pos="0"/>
          <w:tab w:val="left" w:pos="5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b/>
          <w:sz w:val="24"/>
          <w:szCs w:val="24"/>
        </w:rPr>
      </w:pPr>
      <w:r w:rsidRPr="007639D0">
        <w:rPr>
          <w:rFonts w:ascii="Times New Roman" w:eastAsia="Times New Roman" w:hAnsi="Times New Roman" w:cs="Times New Roman"/>
          <w:b/>
          <w:sz w:val="24"/>
          <w:szCs w:val="24"/>
          <w:u w:val="single"/>
        </w:rPr>
        <w:t>B.</w:t>
      </w:r>
      <w:r w:rsidRPr="007639D0">
        <w:rPr>
          <w:rFonts w:ascii="Times New Roman" w:eastAsia="Times New Roman" w:hAnsi="Times New Roman" w:cs="Times New Roman"/>
          <w:b/>
          <w:sz w:val="24"/>
          <w:szCs w:val="24"/>
        </w:rPr>
        <w:t xml:space="preserve"> </w:t>
      </w:r>
      <w:r w:rsidRPr="007639D0">
        <w:rPr>
          <w:rFonts w:ascii="Times New Roman" w:eastAsia="Times New Roman" w:hAnsi="Times New Roman" w:cs="Times New Roman"/>
          <w:b/>
          <w:sz w:val="24"/>
          <w:szCs w:val="24"/>
        </w:rPr>
        <w:tab/>
      </w:r>
      <w:r w:rsidRPr="007639D0">
        <w:rPr>
          <w:rFonts w:ascii="Times New Roman" w:eastAsia="Times New Roman" w:hAnsi="Times New Roman" w:cs="Times New Roman"/>
          <w:b/>
          <w:sz w:val="24"/>
          <w:szCs w:val="24"/>
          <w:u w:val="single"/>
        </w:rPr>
        <w:t>Justification</w:t>
      </w:r>
    </w:p>
    <w:p w14:paraId="34D3271C" w14:textId="77777777" w:rsidR="007639D0" w:rsidRDefault="007639D0" w:rsidP="007639D0">
      <w:pPr>
        <w:spacing w:before="29" w:after="0" w:line="246" w:lineRule="auto"/>
        <w:ind w:left="400" w:right="645"/>
        <w:rPr>
          <w:rFonts w:ascii="Times New Roman" w:eastAsia="Times New Roman" w:hAnsi="Times New Roman" w:cs="Times New Roman"/>
          <w:spacing w:val="1"/>
          <w:sz w:val="24"/>
          <w:szCs w:val="24"/>
        </w:rPr>
      </w:pPr>
    </w:p>
    <w:p w14:paraId="23901BD0" w14:textId="77777777" w:rsidR="007639D0" w:rsidRPr="007639D0" w:rsidRDefault="007639D0" w:rsidP="007639D0">
      <w:pPr>
        <w:spacing w:before="29" w:after="0" w:line="246" w:lineRule="auto"/>
        <w:ind w:left="540" w:right="645" w:hanging="360"/>
        <w:rPr>
          <w:rFonts w:ascii="Times New Roman" w:eastAsia="Times New Roman" w:hAnsi="Times New Roman" w:cs="Times New Roman"/>
          <w:spacing w:val="1"/>
          <w:sz w:val="24"/>
          <w:szCs w:val="24"/>
        </w:rPr>
      </w:pPr>
      <w:r w:rsidRPr="007639D0">
        <w:rPr>
          <w:rFonts w:ascii="Times New Roman" w:eastAsia="Times New Roman" w:hAnsi="Times New Roman" w:cs="Times New Roman"/>
          <w:spacing w:val="1"/>
          <w:sz w:val="24"/>
          <w:szCs w:val="24"/>
        </w:rPr>
        <w:t xml:space="preserve">1. </w:t>
      </w:r>
      <w:r w:rsidRPr="007639D0">
        <w:rPr>
          <w:rFonts w:ascii="Times New Roman" w:eastAsia="Times New Roman" w:hAnsi="Times New Roman" w:cs="Times New Roman"/>
          <w:spacing w:val="1"/>
          <w:sz w:val="24"/>
          <w:szCs w:val="24"/>
        </w:rPr>
        <w:tab/>
      </w:r>
      <w:r w:rsidRPr="007639D0">
        <w:rPr>
          <w:rFonts w:ascii="Times New Roman" w:eastAsia="Times New Roman" w:hAnsi="Times New Roman" w:cs="Times New Roman"/>
          <w:spacing w:val="1"/>
          <w:sz w:val="24"/>
          <w:szCs w:val="24"/>
          <w:u w:val="single"/>
        </w:rPr>
        <w:t>Need and Legal Basis</w:t>
      </w:r>
    </w:p>
    <w:p w14:paraId="6A87CEB4" w14:textId="77777777" w:rsidR="007639D0" w:rsidRDefault="007639D0" w:rsidP="007639D0">
      <w:pPr>
        <w:spacing w:before="29" w:after="0" w:line="246" w:lineRule="auto"/>
        <w:ind w:right="645"/>
        <w:rPr>
          <w:rFonts w:ascii="Times New Roman" w:eastAsia="Times New Roman" w:hAnsi="Times New Roman" w:cs="Times New Roman"/>
          <w:spacing w:val="1"/>
          <w:sz w:val="24"/>
          <w:szCs w:val="24"/>
        </w:rPr>
      </w:pPr>
    </w:p>
    <w:p w14:paraId="7711CEEA" w14:textId="77777777" w:rsidR="00A96573" w:rsidRDefault="00BF31D5" w:rsidP="007639D0">
      <w:pPr>
        <w:spacing w:before="29" w:after="0" w:line="246" w:lineRule="auto"/>
        <w:ind w:left="540" w:right="64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two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lon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m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isk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w:t>
      </w:r>
      <w:r w:rsidR="007639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th, 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 post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TMV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st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ond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st will be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sis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sidR="007639D0">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p>
    <w:p w14:paraId="013BED0F" w14:textId="77777777" w:rsidR="00A96573" w:rsidRDefault="00A96573">
      <w:pPr>
        <w:spacing w:before="5" w:after="0" w:line="280" w:lineRule="exact"/>
        <w:rPr>
          <w:sz w:val="28"/>
          <w:szCs w:val="28"/>
        </w:rPr>
      </w:pPr>
    </w:p>
    <w:p w14:paraId="73020A46" w14:textId="77777777" w:rsidR="00A96573" w:rsidRDefault="00BF31D5">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pacing w:val="-6"/>
          <w:sz w:val="24"/>
          <w:szCs w:val="24"/>
          <w:u w:val="single" w:color="000000"/>
        </w:rPr>
        <w:t>I</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tion Us</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s</w:t>
      </w:r>
    </w:p>
    <w:p w14:paraId="3051179E" w14:textId="77777777" w:rsidR="00A96573" w:rsidRDefault="00A96573">
      <w:pPr>
        <w:spacing w:before="10" w:after="0" w:line="280" w:lineRule="exact"/>
        <w:rPr>
          <w:sz w:val="28"/>
          <w:szCs w:val="28"/>
        </w:rPr>
      </w:pPr>
    </w:p>
    <w:p w14:paraId="3203D4E7" w14:textId="77777777" w:rsidR="00A96573" w:rsidRDefault="00BF31D5">
      <w:pPr>
        <w:spacing w:after="0" w:line="246" w:lineRule="auto"/>
        <w:ind w:left="552" w:right="271"/>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imp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1862</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will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ssist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Administ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DA)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ill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s</w:t>
      </w:r>
      <w:r>
        <w:rPr>
          <w:rFonts w:ascii="Times New Roman" w:eastAsia="Times New Roman" w:hAnsi="Times New Roman" w:cs="Times New Roman"/>
          <w:spacing w:val="-1"/>
          <w:sz w:val="24"/>
          <w:szCs w:val="24"/>
        </w:rPr>
        <w:t>afe</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 to t</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t mit</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with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h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w:t>
      </w:r>
      <w:r w:rsidR="00DF29BA">
        <w:rPr>
          <w:rFonts w:ascii="Times New Roman" w:eastAsia="Times New Roman" w:hAnsi="Times New Roman" w:cs="Times New Roman"/>
          <w:sz w:val="24"/>
          <w:szCs w:val="24"/>
        </w:rPr>
        <w:t xml:space="preserve"> A list of publications that have used these data is available at </w:t>
      </w:r>
      <w:hyperlink r:id="rId8" w:history="1">
        <w:r w:rsidR="00DF29BA" w:rsidRPr="008A59FD">
          <w:rPr>
            <w:rStyle w:val="Hyperlink"/>
            <w:rFonts w:ascii="Times New Roman" w:eastAsia="Times New Roman" w:hAnsi="Times New Roman" w:cs="Times New Roman"/>
            <w:sz w:val="24"/>
            <w:szCs w:val="24"/>
          </w:rPr>
          <w:t>https://www.ncdr.com/WebNCDR/docs/default-source/tvt-public-page-documents/tvt-registry-aug-2015-ncdr-published-manuscripts.pdf?sfvrsn=2</w:t>
        </w:r>
      </w:hyperlink>
      <w:r w:rsidR="00DF29BA">
        <w:rPr>
          <w:rFonts w:ascii="Times New Roman" w:eastAsia="Times New Roman" w:hAnsi="Times New Roman" w:cs="Times New Roman"/>
          <w:sz w:val="24"/>
          <w:szCs w:val="24"/>
        </w:rPr>
        <w:t xml:space="preserve">. </w:t>
      </w:r>
    </w:p>
    <w:p w14:paraId="580B66DA" w14:textId="77777777" w:rsidR="00A96573" w:rsidRDefault="00A96573">
      <w:pPr>
        <w:spacing w:before="14" w:after="0" w:line="240" w:lineRule="exact"/>
        <w:rPr>
          <w:sz w:val="24"/>
          <w:szCs w:val="24"/>
        </w:rPr>
      </w:pPr>
    </w:p>
    <w:p w14:paraId="4875973B" w14:textId="77777777" w:rsidR="00A96573" w:rsidRDefault="00BF31D5">
      <w:pPr>
        <w:tabs>
          <w:tab w:val="left" w:pos="54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3.</w:t>
      </w:r>
      <w:r>
        <w:rPr>
          <w:rFonts w:ascii="Times New Roman" w:eastAsia="Times New Roman" w:hAnsi="Times New Roman" w:cs="Times New Roman"/>
          <w:position w:val="-1"/>
          <w:sz w:val="24"/>
          <w:szCs w:val="24"/>
        </w:rPr>
        <w:tab/>
      </w:r>
      <w:r>
        <w:rPr>
          <w:rFonts w:ascii="Times New Roman" w:eastAsia="Times New Roman" w:hAnsi="Times New Roman" w:cs="Times New Roman"/>
          <w:position w:val="-1"/>
          <w:sz w:val="24"/>
          <w:szCs w:val="24"/>
          <w:u w:val="single" w:color="000000"/>
        </w:rPr>
        <w:t>Use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of</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6"/>
          <w:position w:val="-1"/>
          <w:sz w:val="24"/>
          <w:szCs w:val="24"/>
          <w:u w:val="single" w:color="000000"/>
        </w:rPr>
        <w:t>I</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o</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m</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 T</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hnolo</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y</w:t>
      </w:r>
    </w:p>
    <w:p w14:paraId="62378AB3" w14:textId="77777777" w:rsidR="00A96573" w:rsidRDefault="00A96573">
      <w:pPr>
        <w:spacing w:before="7" w:after="0" w:line="160" w:lineRule="exact"/>
        <w:rPr>
          <w:sz w:val="16"/>
          <w:szCs w:val="16"/>
        </w:rPr>
      </w:pPr>
    </w:p>
    <w:p w14:paraId="07D0CDD2" w14:textId="77777777" w:rsidR="00A96573" w:rsidRDefault="00A96573">
      <w:pPr>
        <w:spacing w:after="0" w:line="200" w:lineRule="exact"/>
        <w:rPr>
          <w:sz w:val="20"/>
          <w:szCs w:val="20"/>
        </w:rPr>
      </w:pPr>
    </w:p>
    <w:p w14:paraId="7074AE21" w14:textId="152509BF" w:rsidR="00A96573" w:rsidRDefault="00BF31D5">
      <w:pPr>
        <w:spacing w:before="29" w:after="0" w:line="246" w:lineRule="auto"/>
        <w:ind w:left="480" w:right="364"/>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sidR="00F44B98">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submitt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tool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Mi</w:t>
      </w:r>
      <w:r>
        <w:rPr>
          <w:rFonts w:ascii="Times New Roman" w:eastAsia="Times New Roman" w:hAnsi="Times New Roman" w:cs="Times New Roman"/>
          <w:spacing w:val="-1"/>
          <w:sz w:val="24"/>
          <w:szCs w:val="24"/>
        </w:rPr>
        <w:t>cr</w:t>
      </w:r>
      <w:r>
        <w:rPr>
          <w:rFonts w:ascii="Times New Roman" w:eastAsia="Times New Roman" w:hAnsi="Times New Roman" w:cs="Times New Roman"/>
          <w:sz w:val="24"/>
          <w:szCs w:val="24"/>
        </w:rPr>
        <w:t>oso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r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 7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to submit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tool.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sidR="00F44B98">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lastRenderedPageBreak/>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DR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bsite.</w:t>
      </w:r>
    </w:p>
    <w:p w14:paraId="474914B6" w14:textId="77777777" w:rsidR="00A96573" w:rsidRDefault="00A96573">
      <w:pPr>
        <w:spacing w:before="4" w:after="0" w:line="180" w:lineRule="exact"/>
        <w:rPr>
          <w:sz w:val="18"/>
          <w:szCs w:val="18"/>
        </w:rPr>
      </w:pPr>
    </w:p>
    <w:p w14:paraId="59AC532C" w14:textId="77777777" w:rsidR="00A96573" w:rsidRDefault="00A96573">
      <w:pPr>
        <w:spacing w:after="0" w:line="200" w:lineRule="exact"/>
        <w:rPr>
          <w:sz w:val="20"/>
          <w:szCs w:val="20"/>
        </w:rPr>
      </w:pPr>
    </w:p>
    <w:p w14:paraId="42FF9CA5" w14:textId="77777777" w:rsidR="00A96573" w:rsidRPr="00036D20" w:rsidRDefault="00BF31D5" w:rsidP="00036D20">
      <w:pPr>
        <w:tabs>
          <w:tab w:val="left" w:pos="540"/>
        </w:tabs>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color="000000"/>
        </w:rPr>
        <w:t>Dupli</w:t>
      </w:r>
      <w:r>
        <w:rPr>
          <w:rFonts w:ascii="Times New Roman" w:eastAsia="Times New Roman" w:hAnsi="Times New Roman" w:cs="Times New Roman"/>
          <w:spacing w:val="-1"/>
          <w:sz w:val="24"/>
          <w:szCs w:val="24"/>
          <w:u w:val="single" w:color="000000"/>
        </w:rPr>
        <w:t>ca</w:t>
      </w:r>
      <w:r>
        <w:rPr>
          <w:rFonts w:ascii="Times New Roman" w:eastAsia="Times New Roman" w:hAnsi="Times New Roman" w:cs="Times New Roman"/>
          <w:sz w:val="24"/>
          <w:szCs w:val="24"/>
          <w:u w:val="single" w:color="000000"/>
        </w:rPr>
        <w:t>tion of</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1"/>
          <w:sz w:val="24"/>
          <w:szCs w:val="24"/>
          <w:u w:val="single" w:color="000000"/>
        </w:rPr>
        <w:t>ff</w:t>
      </w:r>
      <w:r>
        <w:rPr>
          <w:rFonts w:ascii="Times New Roman" w:eastAsia="Times New Roman" w:hAnsi="Times New Roman" w:cs="Times New Roman"/>
          <w:sz w:val="24"/>
          <w:szCs w:val="24"/>
          <w:u w:val="single" w:color="000000"/>
        </w:rPr>
        <w:t>o</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ts</w:t>
      </w:r>
    </w:p>
    <w:p w14:paraId="632941BA" w14:textId="77919BC9" w:rsidR="00A96573" w:rsidRPr="00036D20" w:rsidRDefault="00036D20" w:rsidP="00036D20">
      <w:pPr>
        <w:widowControl/>
        <w:spacing w:before="100" w:beforeAutospacing="1" w:after="100" w:afterAutospacing="1" w:line="240" w:lineRule="auto"/>
        <w:ind w:left="540"/>
        <w:rPr>
          <w:rFonts w:ascii="Times New Roman" w:eastAsia="Times New Roman" w:hAnsi="Times New Roman" w:cs="Times New Roman"/>
          <w:sz w:val="24"/>
          <w:szCs w:val="24"/>
        </w:rPr>
      </w:pPr>
      <w:r w:rsidRPr="00036D20">
        <w:rPr>
          <w:rFonts w:ascii="Times New Roman" w:eastAsia="Times New Roman" w:hAnsi="Times New Roman" w:cs="Times New Roman"/>
          <w:sz w:val="24"/>
          <w:szCs w:val="24"/>
        </w:rPr>
        <w:t>Prior to this policy, there was not data collection of this nature.  The TVT Registry was developed in collaboration with the FDA, CMS, and the following professional societies: the Society for Cardiovascular Angiography and Intervention, the American Association for Thoracic Surgery.  Further, it was designed to captur</w:t>
      </w:r>
      <w:r>
        <w:rPr>
          <w:rFonts w:ascii="Times New Roman" w:eastAsia="Times New Roman" w:hAnsi="Times New Roman" w:cs="Times New Roman"/>
          <w:sz w:val="24"/>
          <w:szCs w:val="24"/>
        </w:rPr>
        <w:t>e the same data on all future TM</w:t>
      </w:r>
      <w:r w:rsidRPr="00036D20">
        <w:rPr>
          <w:rFonts w:ascii="Times New Roman" w:eastAsia="Times New Roman" w:hAnsi="Times New Roman" w:cs="Times New Roman"/>
          <w:sz w:val="24"/>
          <w:szCs w:val="24"/>
        </w:rPr>
        <w:t>VR devices.</w:t>
      </w:r>
    </w:p>
    <w:p w14:paraId="40CB69F7" w14:textId="77777777" w:rsidR="00A96573" w:rsidRDefault="00BF31D5">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 xml:space="preserve">ll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usin</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ss</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56AD0A10" w14:textId="77777777" w:rsidR="00A96573" w:rsidRDefault="00A96573">
      <w:pPr>
        <w:spacing w:before="10" w:after="0" w:line="280" w:lineRule="exact"/>
        <w:rPr>
          <w:sz w:val="28"/>
          <w:szCs w:val="28"/>
        </w:rPr>
      </w:pPr>
    </w:p>
    <w:p w14:paraId="4767DFC7" w14:textId="77777777" w:rsidR="00A96573" w:rsidRDefault="00BF31D5">
      <w:pPr>
        <w:spacing w:after="0" w:line="271" w:lineRule="exact"/>
        <w:ind w:left="532"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The</w:t>
      </w:r>
      <w:r>
        <w:rPr>
          <w:rFonts w:ascii="Times New Roman" w:eastAsia="Times New Roman" w:hAnsi="Times New Roman" w:cs="Times New Roman"/>
          <w:spacing w:val="-1"/>
          <w:position w:val="-1"/>
          <w:sz w:val="24"/>
          <w:szCs w:val="24"/>
        </w:rPr>
        <w:t xml:space="preserve"> c</w:t>
      </w:r>
      <w:r>
        <w:rPr>
          <w:rFonts w:ascii="Times New Roman" w:eastAsia="Times New Roman" w:hAnsi="Times New Roman" w:cs="Times New Roman"/>
          <w:position w:val="-1"/>
          <w:sz w:val="24"/>
          <w:szCs w:val="24"/>
        </w:rPr>
        <w:t>oll</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tion of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in</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o</w:t>
      </w:r>
      <w:r>
        <w:rPr>
          <w:rFonts w:ascii="Times New Roman" w:eastAsia="Times New Roman" w:hAnsi="Times New Roman" w:cs="Times New Roman"/>
          <w:spacing w:val="-1"/>
          <w:position w:val="-1"/>
          <w:sz w:val="24"/>
          <w:szCs w:val="24"/>
        </w:rPr>
        <w:t>r</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tion do</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 not imp</w:t>
      </w:r>
      <w:r>
        <w:rPr>
          <w:rFonts w:ascii="Times New Roman" w:eastAsia="Times New Roman" w:hAnsi="Times New Roman" w:cs="Times New Roman"/>
          <w:spacing w:val="-1"/>
          <w:position w:val="-1"/>
          <w:sz w:val="24"/>
          <w:szCs w:val="24"/>
        </w:rPr>
        <w:t>ac</w:t>
      </w:r>
      <w:r>
        <w:rPr>
          <w:rFonts w:ascii="Times New Roman" w:eastAsia="Times New Roman" w:hAnsi="Times New Roman" w:cs="Times New Roman"/>
          <w:position w:val="-1"/>
          <w:sz w:val="24"/>
          <w:szCs w:val="24"/>
        </w:rPr>
        <w:t>t sm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ll busin</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 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oth</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sm</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ll </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ntiti</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p>
    <w:p w14:paraId="7700B892" w14:textId="77777777" w:rsidR="00A96573" w:rsidRDefault="00A96573">
      <w:pPr>
        <w:spacing w:before="6" w:after="0" w:line="260" w:lineRule="exact"/>
        <w:rPr>
          <w:sz w:val="26"/>
          <w:szCs w:val="26"/>
        </w:rPr>
      </w:pPr>
    </w:p>
    <w:p w14:paraId="71B5ACBA" w14:textId="77777777" w:rsidR="00A96573" w:rsidRDefault="00BF31D5">
      <w:pPr>
        <w:tabs>
          <w:tab w:val="left" w:pos="5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6.</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5"/>
          <w:position w:val="-1"/>
          <w:sz w:val="24"/>
          <w:szCs w:val="24"/>
          <w:u w:val="single" w:color="000000"/>
        </w:rPr>
        <w:t>L</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ss </w:t>
      </w:r>
      <w:r>
        <w:rPr>
          <w:rFonts w:ascii="Times New Roman" w:eastAsia="Times New Roman" w:hAnsi="Times New Roman" w:cs="Times New Roman"/>
          <w:spacing w:val="-1"/>
          <w:position w:val="-1"/>
          <w:sz w:val="24"/>
          <w:szCs w:val="24"/>
          <w:u w:val="single" w:color="000000"/>
        </w:rPr>
        <w:t>Fre</w:t>
      </w:r>
      <w:r>
        <w:rPr>
          <w:rFonts w:ascii="Times New Roman" w:eastAsia="Times New Roman" w:hAnsi="Times New Roman" w:cs="Times New Roman"/>
          <w:position w:val="-1"/>
          <w:sz w:val="24"/>
          <w:szCs w:val="24"/>
          <w:u w:val="single" w:color="000000"/>
        </w:rPr>
        <w:t>qu</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 xml:space="preserve">nt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oll</w:t>
      </w:r>
      <w:r>
        <w:rPr>
          <w:rFonts w:ascii="Times New Roman" w:eastAsia="Times New Roman" w:hAnsi="Times New Roman" w:cs="Times New Roman"/>
          <w:spacing w:val="-1"/>
          <w:position w:val="-1"/>
          <w:sz w:val="24"/>
          <w:szCs w:val="24"/>
          <w:u w:val="single" w:color="000000"/>
        </w:rPr>
        <w:t>ec</w:t>
      </w:r>
      <w:r>
        <w:rPr>
          <w:rFonts w:ascii="Times New Roman" w:eastAsia="Times New Roman" w:hAnsi="Times New Roman" w:cs="Times New Roman"/>
          <w:position w:val="-1"/>
          <w:sz w:val="24"/>
          <w:szCs w:val="24"/>
          <w:u w:val="single" w:color="000000"/>
        </w:rPr>
        <w:t>tion</w:t>
      </w:r>
    </w:p>
    <w:p w14:paraId="61B046CA" w14:textId="77777777" w:rsidR="00A96573" w:rsidRDefault="00A96573">
      <w:pPr>
        <w:spacing w:before="6" w:after="0" w:line="260" w:lineRule="exact"/>
        <w:rPr>
          <w:sz w:val="26"/>
          <w:szCs w:val="26"/>
        </w:rPr>
      </w:pPr>
    </w:p>
    <w:p w14:paraId="4298B0E3" w14:textId="05C442AA" w:rsidR="00A96573" w:rsidRDefault="00BF31D5">
      <w:pPr>
        <w:spacing w:before="29" w:after="0" w:line="246" w:lineRule="auto"/>
        <w:ind w:left="532" w:right="10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ts the</w:t>
      </w:r>
      <w:r>
        <w:rPr>
          <w:rFonts w:ascii="Times New Roman" w:eastAsia="Times New Roman" w:hAnsi="Times New Roman" w:cs="Times New Roman"/>
          <w:spacing w:val="-1"/>
          <w:sz w:val="24"/>
          <w:szCs w:val="24"/>
        </w:rPr>
        <w:t xml:space="preserve"> cr</w:t>
      </w:r>
      <w:r>
        <w:rPr>
          <w:rFonts w:ascii="Times New Roman" w:eastAsia="Times New Roman" w:hAnsi="Times New Roman" w:cs="Times New Roman"/>
          <w:sz w:val="24"/>
          <w:szCs w:val="24"/>
        </w:rPr>
        <w:t>it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TMV</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 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sidR="007639D0">
        <w:rPr>
          <w:rFonts w:ascii="Times New Roman" w:eastAsia="Times New Roman" w:hAnsi="Times New Roman" w:cs="Times New Roman"/>
          <w:sz w:val="24"/>
          <w:szCs w:val="24"/>
        </w:rPr>
        <w:t>12</w:t>
      </w:r>
      <w:r w:rsidR="000D07EE">
        <w:rPr>
          <w:rFonts w:ascii="Times New Roman" w:eastAsia="Times New Roman" w:hAnsi="Times New Roman" w:cs="Times New Roman"/>
          <w:sz w:val="24"/>
          <w:szCs w:val="24"/>
        </w:rPr>
        <w:t xml:space="preserve">, a questionnaire that </w:t>
      </w:r>
      <w:r w:rsidR="000D07EE">
        <w:rPr>
          <w:rFonts w:ascii="Times New Roman" w:eastAsia="Times New Roman" w:hAnsi="Times New Roman" w:cs="Times New Roman"/>
          <w:spacing w:val="-1"/>
          <w:sz w:val="24"/>
          <w:szCs w:val="24"/>
        </w:rPr>
        <w:t>a</w:t>
      </w:r>
      <w:r w:rsidR="000D07EE">
        <w:rPr>
          <w:rFonts w:ascii="Times New Roman" w:eastAsia="Times New Roman" w:hAnsi="Times New Roman" w:cs="Times New Roman"/>
          <w:sz w:val="24"/>
          <w:szCs w:val="24"/>
        </w:rPr>
        <w:t>ss</w:t>
      </w:r>
      <w:r w:rsidR="000D07EE">
        <w:rPr>
          <w:rFonts w:ascii="Times New Roman" w:eastAsia="Times New Roman" w:hAnsi="Times New Roman" w:cs="Times New Roman"/>
          <w:spacing w:val="-1"/>
          <w:sz w:val="24"/>
          <w:szCs w:val="24"/>
        </w:rPr>
        <w:t>e</w:t>
      </w:r>
      <w:r w:rsidR="000D07EE">
        <w:rPr>
          <w:rFonts w:ascii="Times New Roman" w:eastAsia="Times New Roman" w:hAnsi="Times New Roman" w:cs="Times New Roman"/>
          <w:sz w:val="24"/>
          <w:szCs w:val="24"/>
        </w:rPr>
        <w:t>ss patient h</w:t>
      </w:r>
      <w:r w:rsidR="000D07EE">
        <w:rPr>
          <w:rFonts w:ascii="Times New Roman" w:eastAsia="Times New Roman" w:hAnsi="Times New Roman" w:cs="Times New Roman"/>
          <w:spacing w:val="-1"/>
          <w:sz w:val="24"/>
          <w:szCs w:val="24"/>
        </w:rPr>
        <w:t>eal</w:t>
      </w:r>
      <w:r w:rsidR="000D07EE">
        <w:rPr>
          <w:rFonts w:ascii="Times New Roman" w:eastAsia="Times New Roman" w:hAnsi="Times New Roman" w:cs="Times New Roman"/>
          <w:sz w:val="24"/>
          <w:szCs w:val="24"/>
        </w:rPr>
        <w:t>th st</w:t>
      </w:r>
      <w:r w:rsidR="000D07EE">
        <w:rPr>
          <w:rFonts w:ascii="Times New Roman" w:eastAsia="Times New Roman" w:hAnsi="Times New Roman" w:cs="Times New Roman"/>
          <w:spacing w:val="-1"/>
          <w:sz w:val="24"/>
          <w:szCs w:val="24"/>
        </w:rPr>
        <w:t>a</w:t>
      </w:r>
      <w:r w:rsidR="000D07EE">
        <w:rPr>
          <w:rFonts w:ascii="Times New Roman" w:eastAsia="Times New Roman" w:hAnsi="Times New Roman" w:cs="Times New Roman"/>
          <w:sz w:val="24"/>
          <w:szCs w:val="24"/>
        </w:rPr>
        <w:t xml:space="preserve">tus, </w:t>
      </w:r>
      <w:r w:rsidR="000D07EE">
        <w:rPr>
          <w:rFonts w:ascii="Times New Roman" w:eastAsia="Times New Roman" w:hAnsi="Times New Roman" w:cs="Times New Roman"/>
          <w:spacing w:val="-1"/>
          <w:sz w:val="24"/>
          <w:szCs w:val="24"/>
        </w:rPr>
        <w:t>f</w:t>
      </w:r>
      <w:r w:rsidR="000D07EE">
        <w:rPr>
          <w:rFonts w:ascii="Times New Roman" w:eastAsia="Times New Roman" w:hAnsi="Times New Roman" w:cs="Times New Roman"/>
          <w:sz w:val="24"/>
          <w:szCs w:val="24"/>
        </w:rPr>
        <w:t>un</w:t>
      </w:r>
      <w:r w:rsidR="000D07EE">
        <w:rPr>
          <w:rFonts w:ascii="Times New Roman" w:eastAsia="Times New Roman" w:hAnsi="Times New Roman" w:cs="Times New Roman"/>
          <w:spacing w:val="-1"/>
          <w:sz w:val="24"/>
          <w:szCs w:val="24"/>
        </w:rPr>
        <w:t>c</w:t>
      </w:r>
      <w:r w:rsidR="000D07EE">
        <w:rPr>
          <w:rFonts w:ascii="Times New Roman" w:eastAsia="Times New Roman" w:hAnsi="Times New Roman" w:cs="Times New Roman"/>
          <w:sz w:val="24"/>
          <w:szCs w:val="24"/>
        </w:rPr>
        <w:t>tioning,</w:t>
      </w:r>
      <w:r w:rsidR="000D07EE">
        <w:rPr>
          <w:rFonts w:ascii="Times New Roman" w:eastAsia="Times New Roman" w:hAnsi="Times New Roman" w:cs="Times New Roman"/>
          <w:spacing w:val="-2"/>
          <w:sz w:val="24"/>
          <w:szCs w:val="24"/>
        </w:rPr>
        <w:t xml:space="preserve"> </w:t>
      </w:r>
      <w:r w:rsidR="000D07EE">
        <w:rPr>
          <w:rFonts w:ascii="Times New Roman" w:eastAsia="Times New Roman" w:hAnsi="Times New Roman" w:cs="Times New Roman"/>
          <w:spacing w:val="-1"/>
          <w:sz w:val="24"/>
          <w:szCs w:val="24"/>
        </w:rPr>
        <w:t>a</w:t>
      </w:r>
      <w:r w:rsidR="000D07EE">
        <w:rPr>
          <w:rFonts w:ascii="Times New Roman" w:eastAsia="Times New Roman" w:hAnsi="Times New Roman" w:cs="Times New Roman"/>
          <w:sz w:val="24"/>
          <w:szCs w:val="24"/>
        </w:rPr>
        <w:t>nd qu</w:t>
      </w:r>
      <w:r w:rsidR="000D07EE">
        <w:rPr>
          <w:rFonts w:ascii="Times New Roman" w:eastAsia="Times New Roman" w:hAnsi="Times New Roman" w:cs="Times New Roman"/>
          <w:spacing w:val="-1"/>
          <w:sz w:val="24"/>
          <w:szCs w:val="24"/>
        </w:rPr>
        <w:t>a</w:t>
      </w:r>
      <w:r w:rsidR="000D07EE">
        <w:rPr>
          <w:rFonts w:ascii="Times New Roman" w:eastAsia="Times New Roman" w:hAnsi="Times New Roman" w:cs="Times New Roman"/>
          <w:sz w:val="24"/>
          <w:szCs w:val="24"/>
        </w:rPr>
        <w:t>lity</w:t>
      </w:r>
      <w:r w:rsidR="000D07EE">
        <w:rPr>
          <w:rFonts w:ascii="Times New Roman" w:eastAsia="Times New Roman" w:hAnsi="Times New Roman" w:cs="Times New Roman"/>
          <w:spacing w:val="-7"/>
          <w:sz w:val="24"/>
          <w:szCs w:val="24"/>
        </w:rPr>
        <w:t xml:space="preserve"> </w:t>
      </w:r>
      <w:r w:rsidR="000D07EE">
        <w:rPr>
          <w:rFonts w:ascii="Times New Roman" w:eastAsia="Times New Roman" w:hAnsi="Times New Roman" w:cs="Times New Roman"/>
          <w:sz w:val="24"/>
          <w:szCs w:val="24"/>
        </w:rPr>
        <w:t>of</w:t>
      </w:r>
      <w:r w:rsidR="000D07EE">
        <w:rPr>
          <w:rFonts w:ascii="Times New Roman" w:eastAsia="Times New Roman" w:hAnsi="Times New Roman" w:cs="Times New Roman"/>
          <w:spacing w:val="-1"/>
          <w:sz w:val="24"/>
          <w:szCs w:val="24"/>
        </w:rPr>
        <w:t xml:space="preserve"> </w:t>
      </w:r>
      <w:r w:rsidR="000D07EE">
        <w:rPr>
          <w:rFonts w:ascii="Times New Roman" w:eastAsia="Times New Roman" w:hAnsi="Times New Roman" w:cs="Times New Roman"/>
          <w:sz w:val="24"/>
          <w:szCs w:val="24"/>
        </w:rPr>
        <w:t>li</w:t>
      </w:r>
      <w:r w:rsidR="000D07EE">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 xml:space="preserve"> </w:t>
      </w:r>
      <w:r w:rsidR="00036D20">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dminist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wh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rece</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30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1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sidR="00036D20">
        <w:rPr>
          <w:rFonts w:ascii="Times New Roman" w:eastAsia="Times New Roman" w:hAnsi="Times New Roman" w:cs="Times New Roman"/>
          <w:sz w:val="24"/>
          <w:szCs w:val="24"/>
        </w:rPr>
        <w:t>The data is collected 3 times</w:t>
      </w:r>
      <w:r w:rsidR="000D07EE">
        <w:rPr>
          <w:rFonts w:ascii="Times New Roman" w:eastAsia="Times New Roman" w:hAnsi="Times New Roman" w:cs="Times New Roman"/>
          <w:sz w:val="24"/>
          <w:szCs w:val="24"/>
        </w:rPr>
        <w:t>,</w:t>
      </w:r>
      <w:r w:rsidR="00036D20">
        <w:rPr>
          <w:rFonts w:ascii="Times New Roman" w:eastAsia="Times New Roman" w:hAnsi="Times New Roman" w:cs="Times New Roman"/>
          <w:sz w:val="24"/>
          <w:szCs w:val="24"/>
        </w:rPr>
        <w:t xml:space="preserve"> so that we can determine whether the procedure improves patient quality of life and physical function.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not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points in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sidR="00036D20">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int</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lini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lly m</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nin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 xml:space="preserve">its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ms.</w:t>
      </w:r>
    </w:p>
    <w:p w14:paraId="76C6D7D1" w14:textId="77777777" w:rsidR="00A96573" w:rsidRDefault="00A96573">
      <w:pPr>
        <w:spacing w:before="4" w:after="0" w:line="280" w:lineRule="exact"/>
        <w:rPr>
          <w:sz w:val="28"/>
          <w:szCs w:val="28"/>
        </w:rPr>
      </w:pPr>
    </w:p>
    <w:p w14:paraId="45526795" w14:textId="77777777" w:rsidR="00A96573" w:rsidRDefault="00BF31D5">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S</w:t>
      </w:r>
      <w:r>
        <w:rPr>
          <w:rFonts w:ascii="Times New Roman" w:eastAsia="Times New Roman" w:hAnsi="Times New Roman" w:cs="Times New Roman"/>
          <w:sz w:val="24"/>
          <w:szCs w:val="24"/>
          <w:u w:val="single" w:color="000000"/>
        </w:rPr>
        <w:t>p</w:t>
      </w:r>
      <w:r>
        <w:rPr>
          <w:rFonts w:ascii="Times New Roman" w:eastAsia="Times New Roman" w:hAnsi="Times New Roman" w:cs="Times New Roman"/>
          <w:spacing w:val="-1"/>
          <w:sz w:val="24"/>
          <w:szCs w:val="24"/>
          <w:u w:val="single" w:color="000000"/>
        </w:rPr>
        <w:t>ec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al</w:t>
      </w:r>
      <w:r>
        <w:rPr>
          <w:rFonts w:ascii="Times New Roman" w:eastAsia="Times New Roman" w:hAnsi="Times New Roman" w:cs="Times New Roman"/>
          <w:spacing w:val="1"/>
          <w:sz w:val="24"/>
          <w:szCs w:val="24"/>
          <w:u w:val="single" w:color="000000"/>
        </w:rPr>
        <w:t xml:space="preserve"> C</w:t>
      </w:r>
      <w:r>
        <w:rPr>
          <w:rFonts w:ascii="Times New Roman" w:eastAsia="Times New Roman" w:hAnsi="Times New Roman" w:cs="Times New Roman"/>
          <w:sz w:val="24"/>
          <w:szCs w:val="24"/>
          <w:u w:val="single" w:color="000000"/>
        </w:rPr>
        <w:t>i</w:t>
      </w:r>
      <w:r>
        <w:rPr>
          <w:rFonts w:ascii="Times New Roman" w:eastAsia="Times New Roman" w:hAnsi="Times New Roman" w:cs="Times New Roman"/>
          <w:spacing w:val="-1"/>
          <w:sz w:val="24"/>
          <w:szCs w:val="24"/>
          <w:u w:val="single" w:color="000000"/>
        </w:rPr>
        <w:t>rc</w:t>
      </w:r>
      <w:r>
        <w:rPr>
          <w:rFonts w:ascii="Times New Roman" w:eastAsia="Times New Roman" w:hAnsi="Times New Roman" w:cs="Times New Roman"/>
          <w:sz w:val="24"/>
          <w:szCs w:val="24"/>
          <w:u w:val="single" w:color="000000"/>
        </w:rPr>
        <w:t>umst</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1"/>
          <w:sz w:val="24"/>
          <w:szCs w:val="24"/>
          <w:u w:val="single" w:color="000000"/>
        </w:rPr>
        <w:t>ces</w:t>
      </w:r>
    </w:p>
    <w:p w14:paraId="055CA64F" w14:textId="77777777" w:rsidR="00A96573" w:rsidRDefault="00A96573">
      <w:pPr>
        <w:spacing w:before="10" w:after="0" w:line="280" w:lineRule="exact"/>
        <w:rPr>
          <w:sz w:val="28"/>
          <w:szCs w:val="28"/>
        </w:rPr>
      </w:pPr>
    </w:p>
    <w:p w14:paraId="4E64DCBF" w14:textId="77777777" w:rsidR="00A96573" w:rsidRDefault="00BF31D5" w:rsidP="00BF31D5">
      <w:pPr>
        <w:spacing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      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ar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 sp</w:t>
      </w:r>
      <w:r>
        <w:rPr>
          <w:rFonts w:ascii="Times New Roman" w:eastAsia="Times New Roman" w:hAnsi="Times New Roman" w:cs="Times New Roman"/>
          <w:spacing w:val="-1"/>
          <w:position w:val="-1"/>
          <w:sz w:val="24"/>
          <w:szCs w:val="24"/>
        </w:rPr>
        <w:t>ec</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 xml:space="preserve">l </w:t>
      </w:r>
      <w:r>
        <w:rPr>
          <w:rFonts w:ascii="Times New Roman" w:eastAsia="Times New Roman" w:hAnsi="Times New Roman" w:cs="Times New Roman"/>
          <w:spacing w:val="-1"/>
          <w:position w:val="-1"/>
          <w:sz w:val="24"/>
          <w:szCs w:val="24"/>
        </w:rPr>
        <w:t>c</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rc</w:t>
      </w:r>
      <w:r>
        <w:rPr>
          <w:rFonts w:ascii="Times New Roman" w:eastAsia="Times New Roman" w:hAnsi="Times New Roman" w:cs="Times New Roman"/>
          <w:position w:val="-1"/>
          <w:sz w:val="24"/>
          <w:szCs w:val="24"/>
        </w:rPr>
        <w:t>umst</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1"/>
          <w:position w:val="-1"/>
          <w:sz w:val="24"/>
          <w:szCs w:val="24"/>
        </w:rPr>
        <w:t>ce</w:t>
      </w:r>
      <w:r>
        <w:rPr>
          <w:rFonts w:ascii="Times New Roman" w:eastAsia="Times New Roman" w:hAnsi="Times New Roman" w:cs="Times New Roman"/>
          <w:position w:val="-1"/>
          <w:sz w:val="24"/>
          <w:szCs w:val="24"/>
        </w:rPr>
        <w:t>s.</w:t>
      </w:r>
    </w:p>
    <w:p w14:paraId="0E756022" w14:textId="77777777" w:rsidR="00A96573" w:rsidRDefault="00A96573">
      <w:pPr>
        <w:spacing w:before="6" w:after="0" w:line="260" w:lineRule="exact"/>
        <w:rPr>
          <w:sz w:val="26"/>
          <w:szCs w:val="26"/>
        </w:rPr>
      </w:pPr>
    </w:p>
    <w:p w14:paraId="47F5BC89" w14:textId="77777777" w:rsidR="00BF31D5" w:rsidRDefault="00BF31D5" w:rsidP="00BF31D5">
      <w:pPr>
        <w:tabs>
          <w:tab w:val="left" w:pos="520"/>
        </w:tabs>
        <w:spacing w:before="29" w:after="0" w:line="271" w:lineRule="exact"/>
        <w:ind w:left="100" w:right="-20"/>
        <w:rPr>
          <w:rFonts w:ascii="Times New Roman" w:eastAsia="Times New Roman" w:hAnsi="Times New Roman" w:cs="Times New Roman"/>
          <w:position w:val="-1"/>
          <w:sz w:val="24"/>
          <w:szCs w:val="24"/>
          <w:u w:val="single" w:color="000000"/>
        </w:rPr>
      </w:pPr>
      <w:r>
        <w:rPr>
          <w:rFonts w:ascii="Times New Roman" w:eastAsia="Times New Roman" w:hAnsi="Times New Roman" w:cs="Times New Roman"/>
          <w:position w:val="-1"/>
          <w:sz w:val="24"/>
          <w:szCs w:val="24"/>
        </w:rPr>
        <w:t>8.</w:t>
      </w:r>
      <w:r>
        <w:rPr>
          <w:rFonts w:ascii="Times New Roman" w:eastAsia="Times New Roman" w:hAnsi="Times New Roman" w:cs="Times New Roman"/>
          <w:position w:val="-1"/>
          <w:sz w:val="24"/>
          <w:szCs w:val="24"/>
        </w:rPr>
        <w:tab/>
      </w:r>
      <w:r>
        <w:rPr>
          <w:rFonts w:ascii="Times New Roman" w:eastAsia="Times New Roman" w:hAnsi="Times New Roman" w:cs="Times New Roman"/>
          <w:spacing w:val="-1"/>
          <w:position w:val="-1"/>
          <w:sz w:val="24"/>
          <w:szCs w:val="24"/>
          <w:u w:val="single" w:color="000000"/>
        </w:rPr>
        <w:t>Fe</w:t>
      </w:r>
      <w:r>
        <w:rPr>
          <w:rFonts w:ascii="Times New Roman" w:eastAsia="Times New Roman" w:hAnsi="Times New Roman" w:cs="Times New Roman"/>
          <w:position w:val="-1"/>
          <w:sz w:val="24"/>
          <w:szCs w:val="24"/>
          <w:u w:val="single" w:color="000000"/>
        </w:rPr>
        <w:t>d</w:t>
      </w:r>
      <w:r>
        <w:rPr>
          <w:rFonts w:ascii="Times New Roman" w:eastAsia="Times New Roman" w:hAnsi="Times New Roman" w:cs="Times New Roman"/>
          <w:spacing w:val="-1"/>
          <w:position w:val="-1"/>
          <w:sz w:val="24"/>
          <w:szCs w:val="24"/>
          <w:u w:val="single" w:color="000000"/>
        </w:rPr>
        <w:t>era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spacing w:val="-2"/>
          <w:position w:val="-1"/>
          <w:sz w:val="24"/>
          <w:szCs w:val="24"/>
          <w:u w:val="single" w:color="000000"/>
        </w:rPr>
        <w:t>g</w:t>
      </w:r>
      <w:r>
        <w:rPr>
          <w:rFonts w:ascii="Times New Roman" w:eastAsia="Times New Roman" w:hAnsi="Times New Roman" w:cs="Times New Roman"/>
          <w:position w:val="-1"/>
          <w:sz w:val="24"/>
          <w:szCs w:val="24"/>
          <w:u w:val="single" w:color="000000"/>
        </w:rPr>
        <w:t>ist</w:t>
      </w:r>
      <w:r>
        <w:rPr>
          <w:rFonts w:ascii="Times New Roman" w:eastAsia="Times New Roman" w:hAnsi="Times New Roman" w:cs="Times New Roman"/>
          <w:spacing w:val="-1"/>
          <w:position w:val="-1"/>
          <w:sz w:val="24"/>
          <w:szCs w:val="24"/>
          <w:u w:val="single" w:color="000000"/>
        </w:rPr>
        <w:t>er</w:t>
      </w:r>
      <w:r>
        <w:rPr>
          <w:rFonts w:ascii="Times New Roman" w:eastAsia="Times New Roman" w:hAnsi="Times New Roman" w:cs="Times New Roman"/>
          <w:position w:val="-1"/>
          <w:sz w:val="24"/>
          <w:szCs w:val="24"/>
          <w:u w:val="single" w:color="000000"/>
        </w:rPr>
        <w:t>/Outside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onsult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w:t>
      </w:r>
    </w:p>
    <w:p w14:paraId="394EB8D9" w14:textId="77777777" w:rsidR="00BF31D5" w:rsidRDefault="00BF31D5" w:rsidP="00BF31D5">
      <w:pPr>
        <w:tabs>
          <w:tab w:val="left" w:pos="520"/>
        </w:tabs>
        <w:spacing w:before="29" w:after="0" w:line="271" w:lineRule="exact"/>
        <w:ind w:left="100" w:right="-20"/>
        <w:rPr>
          <w:rFonts w:ascii="Times New Roman" w:eastAsia="Times New Roman" w:hAnsi="Times New Roman" w:cs="Times New Roman"/>
          <w:sz w:val="24"/>
          <w:szCs w:val="24"/>
        </w:rPr>
      </w:pPr>
    </w:p>
    <w:p w14:paraId="1C1637F3" w14:textId="7D895EE1" w:rsidR="00036D20" w:rsidRDefault="00036D20" w:rsidP="00525491">
      <w:pPr>
        <w:tabs>
          <w:tab w:val="left" w:pos="540"/>
        </w:tabs>
        <w:spacing w:before="29" w:after="0" w:line="271" w:lineRule="exact"/>
        <w:ind w:left="540" w:right="-20" w:hanging="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60-day Federal Register notice published </w:t>
      </w:r>
      <w:r w:rsidR="005A7D40">
        <w:rPr>
          <w:rFonts w:ascii="Times New Roman" w:eastAsia="Times New Roman" w:hAnsi="Times New Roman" w:cs="Times New Roman"/>
          <w:sz w:val="24"/>
          <w:szCs w:val="24"/>
        </w:rPr>
        <w:t xml:space="preserve">April 10, 2018 (83 FR 15389).  There were no         </w:t>
      </w:r>
      <w:r w:rsidR="00525491">
        <w:rPr>
          <w:rFonts w:ascii="Times New Roman" w:eastAsia="Times New Roman" w:hAnsi="Times New Roman" w:cs="Times New Roman"/>
          <w:sz w:val="24"/>
          <w:szCs w:val="24"/>
        </w:rPr>
        <w:t xml:space="preserve">   </w:t>
      </w:r>
      <w:r w:rsidR="005A7D40">
        <w:rPr>
          <w:rFonts w:ascii="Times New Roman" w:eastAsia="Times New Roman" w:hAnsi="Times New Roman" w:cs="Times New Roman"/>
          <w:sz w:val="24"/>
          <w:szCs w:val="24"/>
        </w:rPr>
        <w:t>public comments received.</w:t>
      </w:r>
    </w:p>
    <w:p w14:paraId="64A6BFA6" w14:textId="77777777" w:rsidR="005A7D40" w:rsidRDefault="005A7D40" w:rsidP="00BF31D5">
      <w:pPr>
        <w:tabs>
          <w:tab w:val="left" w:pos="520"/>
        </w:tabs>
        <w:spacing w:before="29" w:after="0" w:line="271" w:lineRule="exact"/>
        <w:ind w:left="100" w:right="-20"/>
        <w:rPr>
          <w:rFonts w:ascii="Times New Roman" w:eastAsia="Times New Roman" w:hAnsi="Times New Roman" w:cs="Times New Roman"/>
          <w:sz w:val="24"/>
          <w:szCs w:val="24"/>
        </w:rPr>
      </w:pPr>
    </w:p>
    <w:p w14:paraId="367FA407" w14:textId="611958F6" w:rsidR="005A7D40" w:rsidRDefault="005A7D40" w:rsidP="00BF31D5">
      <w:pPr>
        <w:tabs>
          <w:tab w:val="left" w:pos="5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30-day Federal Register notice published July 13, 2018 (83 FR 32667).</w:t>
      </w:r>
    </w:p>
    <w:p w14:paraId="1B6D13F6" w14:textId="77777777" w:rsidR="00BF31D5" w:rsidRDefault="00BF31D5">
      <w:pPr>
        <w:spacing w:after="0" w:line="246" w:lineRule="auto"/>
        <w:ind w:left="532" w:right="42"/>
        <w:rPr>
          <w:rFonts w:ascii="Times New Roman" w:eastAsia="Times New Roman" w:hAnsi="Times New Roman" w:cs="Times New Roman"/>
          <w:sz w:val="24"/>
          <w:szCs w:val="24"/>
        </w:rPr>
      </w:pPr>
    </w:p>
    <w:p w14:paraId="42A37E10" w14:textId="565149AB" w:rsidR="00A96573" w:rsidRDefault="00036D20">
      <w:pPr>
        <w:spacing w:after="0" w:line="246" w:lineRule="auto"/>
        <w:ind w:left="532"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national coverage analysis for this NCD which commenced in 2013, </w:t>
      </w:r>
      <w:r w:rsidR="00BF31D5">
        <w:rPr>
          <w:rFonts w:ascii="Times New Roman" w:eastAsia="Times New Roman" w:hAnsi="Times New Roman" w:cs="Times New Roman"/>
          <w:sz w:val="24"/>
          <w:szCs w:val="24"/>
        </w:rPr>
        <w:t>CMS</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pacing w:val="-1"/>
          <w:sz w:val="24"/>
          <w:szCs w:val="24"/>
        </w:rPr>
        <w:t>c</w:t>
      </w:r>
      <w:r w:rsidR="00BF31D5">
        <w:rPr>
          <w:rFonts w:ascii="Times New Roman" w:eastAsia="Times New Roman" w:hAnsi="Times New Roman" w:cs="Times New Roman"/>
          <w:sz w:val="24"/>
          <w:szCs w:val="24"/>
        </w:rPr>
        <w:t>oll</w:t>
      </w:r>
      <w:r w:rsidR="00BF31D5">
        <w:rPr>
          <w:rFonts w:ascii="Times New Roman" w:eastAsia="Times New Roman" w:hAnsi="Times New Roman" w:cs="Times New Roman"/>
          <w:spacing w:val="-1"/>
          <w:sz w:val="24"/>
          <w:szCs w:val="24"/>
        </w:rPr>
        <w:t>a</w:t>
      </w:r>
      <w:r w:rsidR="00BF31D5">
        <w:rPr>
          <w:rFonts w:ascii="Times New Roman" w:eastAsia="Times New Roman" w:hAnsi="Times New Roman" w:cs="Times New Roman"/>
          <w:sz w:val="24"/>
          <w:szCs w:val="24"/>
        </w:rPr>
        <w:t>bo</w:t>
      </w:r>
      <w:r w:rsidR="00BF31D5">
        <w:rPr>
          <w:rFonts w:ascii="Times New Roman" w:eastAsia="Times New Roman" w:hAnsi="Times New Roman" w:cs="Times New Roman"/>
          <w:spacing w:val="-1"/>
          <w:sz w:val="24"/>
          <w:szCs w:val="24"/>
        </w:rPr>
        <w:t>ra</w:t>
      </w:r>
      <w:r w:rsidR="00BF31D5">
        <w:rPr>
          <w:rFonts w:ascii="Times New Roman" w:eastAsia="Times New Roman" w:hAnsi="Times New Roman" w:cs="Times New Roman"/>
          <w:sz w:val="24"/>
          <w:szCs w:val="24"/>
        </w:rPr>
        <w:t>t</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z w:val="24"/>
          <w:szCs w:val="24"/>
        </w:rPr>
        <w:t>d with the</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pacing w:val="1"/>
          <w:sz w:val="24"/>
          <w:szCs w:val="24"/>
        </w:rPr>
        <w:t>S</w:t>
      </w:r>
      <w:r w:rsidR="000D07EE">
        <w:rPr>
          <w:rFonts w:ascii="Times New Roman" w:eastAsia="Times New Roman" w:hAnsi="Times New Roman" w:cs="Times New Roman"/>
          <w:spacing w:val="1"/>
          <w:sz w:val="24"/>
          <w:szCs w:val="24"/>
        </w:rPr>
        <w:t xml:space="preserve">ociety of </w:t>
      </w:r>
      <w:r w:rsidR="00BF31D5">
        <w:rPr>
          <w:rFonts w:ascii="Times New Roman" w:eastAsia="Times New Roman" w:hAnsi="Times New Roman" w:cs="Times New Roman"/>
          <w:sz w:val="24"/>
          <w:szCs w:val="24"/>
        </w:rPr>
        <w:t>T</w:t>
      </w:r>
      <w:r w:rsidR="000D07EE">
        <w:rPr>
          <w:rFonts w:ascii="Times New Roman" w:eastAsia="Times New Roman" w:hAnsi="Times New Roman" w:cs="Times New Roman"/>
          <w:sz w:val="24"/>
          <w:szCs w:val="24"/>
        </w:rPr>
        <w:t xml:space="preserve">horacic </w:t>
      </w:r>
      <w:r w:rsidR="00BF31D5">
        <w:rPr>
          <w:rFonts w:ascii="Times New Roman" w:eastAsia="Times New Roman" w:hAnsi="Times New Roman" w:cs="Times New Roman"/>
          <w:spacing w:val="1"/>
          <w:sz w:val="24"/>
          <w:szCs w:val="24"/>
        </w:rPr>
        <w:t>S</w:t>
      </w:r>
      <w:r w:rsidR="000D07EE">
        <w:rPr>
          <w:rFonts w:ascii="Times New Roman" w:eastAsia="Times New Roman" w:hAnsi="Times New Roman" w:cs="Times New Roman"/>
          <w:spacing w:val="1"/>
          <w:sz w:val="24"/>
          <w:szCs w:val="24"/>
        </w:rPr>
        <w:t>urgeons</w:t>
      </w:r>
      <w:r w:rsidR="00BF31D5">
        <w:rPr>
          <w:rFonts w:ascii="Times New Roman" w:eastAsia="Times New Roman" w:hAnsi="Times New Roman" w:cs="Times New Roman"/>
          <w:sz w:val="24"/>
          <w:szCs w:val="24"/>
        </w:rPr>
        <w:t>, A</w:t>
      </w:r>
      <w:r w:rsidR="000D07EE">
        <w:rPr>
          <w:rFonts w:ascii="Times New Roman" w:eastAsia="Times New Roman" w:hAnsi="Times New Roman" w:cs="Times New Roman"/>
          <w:sz w:val="24"/>
          <w:szCs w:val="24"/>
        </w:rPr>
        <w:t xml:space="preserve">merican </w:t>
      </w:r>
      <w:r w:rsidR="00BF31D5">
        <w:rPr>
          <w:rFonts w:ascii="Times New Roman" w:eastAsia="Times New Roman" w:hAnsi="Times New Roman" w:cs="Times New Roman"/>
          <w:spacing w:val="1"/>
          <w:sz w:val="24"/>
          <w:szCs w:val="24"/>
        </w:rPr>
        <w:t>C</w:t>
      </w:r>
      <w:r w:rsidR="000D07EE">
        <w:rPr>
          <w:rFonts w:ascii="Times New Roman" w:eastAsia="Times New Roman" w:hAnsi="Times New Roman" w:cs="Times New Roman"/>
          <w:spacing w:val="1"/>
          <w:sz w:val="24"/>
          <w:szCs w:val="24"/>
        </w:rPr>
        <w:t xml:space="preserve">ollege of </w:t>
      </w:r>
      <w:r w:rsidR="00BF31D5">
        <w:rPr>
          <w:rFonts w:ascii="Times New Roman" w:eastAsia="Times New Roman" w:hAnsi="Times New Roman" w:cs="Times New Roman"/>
          <w:spacing w:val="1"/>
          <w:sz w:val="24"/>
          <w:szCs w:val="24"/>
        </w:rPr>
        <w:t>C</w:t>
      </w:r>
      <w:r w:rsidR="000D07EE">
        <w:rPr>
          <w:rFonts w:ascii="Times New Roman" w:eastAsia="Times New Roman" w:hAnsi="Times New Roman" w:cs="Times New Roman"/>
          <w:spacing w:val="1"/>
          <w:sz w:val="24"/>
          <w:szCs w:val="24"/>
        </w:rPr>
        <w:t>ardiology</w:t>
      </w:r>
      <w:r w:rsidR="00BF31D5">
        <w:rPr>
          <w:rFonts w:ascii="Times New Roman" w:eastAsia="Times New Roman" w:hAnsi="Times New Roman" w:cs="Times New Roman"/>
          <w:sz w:val="24"/>
          <w:szCs w:val="24"/>
        </w:rPr>
        <w:t xml:space="preserve">, </w:t>
      </w:r>
      <w:r w:rsidR="00BF31D5">
        <w:rPr>
          <w:rFonts w:ascii="Times New Roman" w:eastAsia="Times New Roman" w:hAnsi="Times New Roman" w:cs="Times New Roman"/>
          <w:spacing w:val="-1"/>
          <w:sz w:val="24"/>
          <w:szCs w:val="24"/>
        </w:rPr>
        <w:t>a</w:t>
      </w:r>
      <w:r w:rsidR="00BF31D5">
        <w:rPr>
          <w:rFonts w:ascii="Times New Roman" w:eastAsia="Times New Roman" w:hAnsi="Times New Roman" w:cs="Times New Roman"/>
          <w:sz w:val="24"/>
          <w:szCs w:val="24"/>
        </w:rPr>
        <w:t xml:space="preserve">nd </w:t>
      </w:r>
      <w:r w:rsidR="00BF31D5">
        <w:rPr>
          <w:rFonts w:ascii="Times New Roman" w:eastAsia="Times New Roman" w:hAnsi="Times New Roman" w:cs="Times New Roman"/>
          <w:spacing w:val="-1"/>
          <w:sz w:val="24"/>
          <w:szCs w:val="24"/>
        </w:rPr>
        <w:t>F</w:t>
      </w:r>
      <w:r w:rsidR="00BF31D5">
        <w:rPr>
          <w:rFonts w:ascii="Times New Roman" w:eastAsia="Times New Roman" w:hAnsi="Times New Roman" w:cs="Times New Roman"/>
          <w:sz w:val="24"/>
          <w:szCs w:val="24"/>
        </w:rPr>
        <w:t>DA on the</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z w:val="24"/>
          <w:szCs w:val="24"/>
        </w:rPr>
        <w:t>d</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z w:val="24"/>
          <w:szCs w:val="24"/>
        </w:rPr>
        <w:t>v</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z w:val="24"/>
          <w:szCs w:val="24"/>
        </w:rPr>
        <w:t>lopm</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z w:val="24"/>
          <w:szCs w:val="24"/>
        </w:rPr>
        <w:t xml:space="preserve">nt </w:t>
      </w:r>
      <w:r w:rsidR="00BF31D5">
        <w:rPr>
          <w:rFonts w:ascii="Times New Roman" w:eastAsia="Times New Roman" w:hAnsi="Times New Roman" w:cs="Times New Roman"/>
          <w:spacing w:val="-1"/>
          <w:sz w:val="24"/>
          <w:szCs w:val="24"/>
        </w:rPr>
        <w:t>a</w:t>
      </w:r>
      <w:r w:rsidR="00BF31D5">
        <w:rPr>
          <w:rFonts w:ascii="Times New Roman" w:eastAsia="Times New Roman" w:hAnsi="Times New Roman" w:cs="Times New Roman"/>
          <w:sz w:val="24"/>
          <w:szCs w:val="24"/>
        </w:rPr>
        <w:t>nd s</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z w:val="24"/>
          <w:szCs w:val="24"/>
        </w:rPr>
        <w:t>l</w:t>
      </w:r>
      <w:r w:rsidR="00BF31D5">
        <w:rPr>
          <w:rFonts w:ascii="Times New Roman" w:eastAsia="Times New Roman" w:hAnsi="Times New Roman" w:cs="Times New Roman"/>
          <w:spacing w:val="-1"/>
          <w:sz w:val="24"/>
          <w:szCs w:val="24"/>
        </w:rPr>
        <w:t>ec</w:t>
      </w:r>
      <w:r w:rsidR="00BF31D5">
        <w:rPr>
          <w:rFonts w:ascii="Times New Roman" w:eastAsia="Times New Roman" w:hAnsi="Times New Roman" w:cs="Times New Roman"/>
          <w:sz w:val="24"/>
          <w:szCs w:val="24"/>
        </w:rPr>
        <w:t>tion of</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z w:val="24"/>
          <w:szCs w:val="24"/>
        </w:rPr>
        <w:t>the</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z w:val="24"/>
          <w:szCs w:val="24"/>
        </w:rPr>
        <w:t>d</w:t>
      </w:r>
      <w:r w:rsidR="00BF31D5">
        <w:rPr>
          <w:rFonts w:ascii="Times New Roman" w:eastAsia="Times New Roman" w:hAnsi="Times New Roman" w:cs="Times New Roman"/>
          <w:spacing w:val="-1"/>
          <w:sz w:val="24"/>
          <w:szCs w:val="24"/>
        </w:rPr>
        <w:t>a</w:t>
      </w:r>
      <w:r w:rsidR="00BF31D5">
        <w:rPr>
          <w:rFonts w:ascii="Times New Roman" w:eastAsia="Times New Roman" w:hAnsi="Times New Roman" w:cs="Times New Roman"/>
          <w:sz w:val="24"/>
          <w:szCs w:val="24"/>
        </w:rPr>
        <w:t xml:space="preserve">ta </w:t>
      </w:r>
      <w:r w:rsidR="00BF31D5">
        <w:rPr>
          <w:rFonts w:ascii="Times New Roman" w:eastAsia="Times New Roman" w:hAnsi="Times New Roman" w:cs="Times New Roman"/>
          <w:spacing w:val="-1"/>
          <w:sz w:val="24"/>
          <w:szCs w:val="24"/>
        </w:rPr>
        <w:t>c</w:t>
      </w:r>
      <w:r w:rsidR="00BF31D5">
        <w:rPr>
          <w:rFonts w:ascii="Times New Roman" w:eastAsia="Times New Roman" w:hAnsi="Times New Roman" w:cs="Times New Roman"/>
          <w:sz w:val="24"/>
          <w:szCs w:val="24"/>
        </w:rPr>
        <w:t>oll</w:t>
      </w:r>
      <w:r w:rsidR="00BF31D5">
        <w:rPr>
          <w:rFonts w:ascii="Times New Roman" w:eastAsia="Times New Roman" w:hAnsi="Times New Roman" w:cs="Times New Roman"/>
          <w:spacing w:val="-1"/>
          <w:sz w:val="24"/>
          <w:szCs w:val="24"/>
        </w:rPr>
        <w:t>ec</w:t>
      </w:r>
      <w:r w:rsidR="00BF31D5">
        <w:rPr>
          <w:rFonts w:ascii="Times New Roman" w:eastAsia="Times New Roman" w:hAnsi="Times New Roman" w:cs="Times New Roman"/>
          <w:sz w:val="24"/>
          <w:szCs w:val="24"/>
        </w:rPr>
        <w:t>t</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z w:val="24"/>
          <w:szCs w:val="24"/>
        </w:rPr>
        <w:t>d in the</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pacing w:val="1"/>
          <w:sz w:val="24"/>
          <w:szCs w:val="24"/>
        </w:rPr>
        <w:t>R</w:t>
      </w:r>
      <w:r w:rsidR="00BF31D5">
        <w:rPr>
          <w:rFonts w:ascii="Times New Roman" w:eastAsia="Times New Roman" w:hAnsi="Times New Roman" w:cs="Times New Roman"/>
          <w:spacing w:val="-1"/>
          <w:sz w:val="24"/>
          <w:szCs w:val="24"/>
        </w:rPr>
        <w:t>e</w:t>
      </w:r>
      <w:r w:rsidR="00BF31D5">
        <w:rPr>
          <w:rFonts w:ascii="Times New Roman" w:eastAsia="Times New Roman" w:hAnsi="Times New Roman" w:cs="Times New Roman"/>
          <w:spacing w:val="-2"/>
          <w:sz w:val="24"/>
          <w:szCs w:val="24"/>
        </w:rPr>
        <w:t>g</w:t>
      </w:r>
      <w:r w:rsidR="00BF31D5">
        <w:rPr>
          <w:rFonts w:ascii="Times New Roman" w:eastAsia="Times New Roman" w:hAnsi="Times New Roman" w:cs="Times New Roman"/>
          <w:sz w:val="24"/>
          <w:szCs w:val="24"/>
        </w:rPr>
        <w:t>ist</w:t>
      </w:r>
      <w:r w:rsidR="00BF31D5">
        <w:rPr>
          <w:rFonts w:ascii="Times New Roman" w:eastAsia="Times New Roman" w:hAnsi="Times New Roman" w:cs="Times New Roman"/>
          <w:spacing w:val="-1"/>
          <w:sz w:val="24"/>
          <w:szCs w:val="24"/>
        </w:rPr>
        <w:t>r</w:t>
      </w:r>
      <w:r w:rsidR="00BF31D5">
        <w:rPr>
          <w:rFonts w:ascii="Times New Roman" w:eastAsia="Times New Roman" w:hAnsi="Times New Roman" w:cs="Times New Roman"/>
          <w:sz w:val="24"/>
          <w:szCs w:val="24"/>
        </w:rPr>
        <w:t>y</w:t>
      </w:r>
      <w:r w:rsidR="00BF31D5">
        <w:rPr>
          <w:rFonts w:ascii="Times New Roman" w:eastAsia="Times New Roman" w:hAnsi="Times New Roman" w:cs="Times New Roman"/>
          <w:spacing w:val="-7"/>
          <w:sz w:val="24"/>
          <w:szCs w:val="24"/>
        </w:rPr>
        <w:t xml:space="preserve"> </w:t>
      </w:r>
      <w:r w:rsidR="00BF31D5">
        <w:rPr>
          <w:rFonts w:ascii="Times New Roman" w:eastAsia="Times New Roman" w:hAnsi="Times New Roman" w:cs="Times New Roman"/>
          <w:spacing w:val="-1"/>
          <w:sz w:val="24"/>
          <w:szCs w:val="24"/>
        </w:rPr>
        <w:t>a</w:t>
      </w:r>
      <w:r w:rsidR="00BF31D5">
        <w:rPr>
          <w:rFonts w:ascii="Times New Roman" w:eastAsia="Times New Roman" w:hAnsi="Times New Roman" w:cs="Times New Roman"/>
          <w:sz w:val="24"/>
          <w:szCs w:val="24"/>
        </w:rPr>
        <w:t>nd th</w:t>
      </w:r>
      <w:r w:rsidR="00BF31D5">
        <w:rPr>
          <w:rFonts w:ascii="Times New Roman" w:eastAsia="Times New Roman" w:hAnsi="Times New Roman" w:cs="Times New Roman"/>
          <w:spacing w:val="-1"/>
          <w:sz w:val="24"/>
          <w:szCs w:val="24"/>
        </w:rPr>
        <w:t>r</w:t>
      </w:r>
      <w:r w:rsidR="00BF31D5">
        <w:rPr>
          <w:rFonts w:ascii="Times New Roman" w:eastAsia="Times New Roman" w:hAnsi="Times New Roman" w:cs="Times New Roman"/>
          <w:sz w:val="24"/>
          <w:szCs w:val="24"/>
        </w:rPr>
        <w:t>ou</w:t>
      </w:r>
      <w:r w:rsidR="00BF31D5">
        <w:rPr>
          <w:rFonts w:ascii="Times New Roman" w:eastAsia="Times New Roman" w:hAnsi="Times New Roman" w:cs="Times New Roman"/>
          <w:spacing w:val="-2"/>
          <w:sz w:val="24"/>
          <w:szCs w:val="24"/>
        </w:rPr>
        <w:t>g</w:t>
      </w:r>
      <w:r w:rsidR="00BF31D5">
        <w:rPr>
          <w:rFonts w:ascii="Times New Roman" w:eastAsia="Times New Roman" w:hAnsi="Times New Roman" w:cs="Times New Roman"/>
          <w:sz w:val="24"/>
          <w:szCs w:val="24"/>
        </w:rPr>
        <w:t>h the</w:t>
      </w:r>
      <w:r w:rsidR="00BF31D5">
        <w:rPr>
          <w:rFonts w:ascii="Times New Roman" w:eastAsia="Times New Roman" w:hAnsi="Times New Roman" w:cs="Times New Roman"/>
          <w:spacing w:val="-1"/>
          <w:sz w:val="24"/>
          <w:szCs w:val="24"/>
        </w:rPr>
        <w:t xml:space="preserve"> </w:t>
      </w:r>
      <w:r w:rsidR="00BF31D5">
        <w:rPr>
          <w:rFonts w:ascii="Times New Roman" w:eastAsia="Times New Roman" w:hAnsi="Times New Roman" w:cs="Times New Roman"/>
          <w:sz w:val="24"/>
          <w:szCs w:val="24"/>
        </w:rPr>
        <w:t>K</w:t>
      </w:r>
      <w:r w:rsidR="00BF31D5">
        <w:rPr>
          <w:rFonts w:ascii="Times New Roman" w:eastAsia="Times New Roman" w:hAnsi="Times New Roman" w:cs="Times New Roman"/>
          <w:spacing w:val="1"/>
          <w:sz w:val="24"/>
          <w:szCs w:val="24"/>
        </w:rPr>
        <w:t>CC</w:t>
      </w:r>
      <w:r w:rsidR="00BF31D5">
        <w:rPr>
          <w:rFonts w:ascii="Times New Roman" w:eastAsia="Times New Roman" w:hAnsi="Times New Roman" w:cs="Times New Roman"/>
          <w:sz w:val="24"/>
          <w:szCs w:val="24"/>
        </w:rPr>
        <w:t>Q</w:t>
      </w:r>
      <w:r w:rsidR="00BF31D5">
        <w:rPr>
          <w:rFonts w:ascii="Times New Roman" w:eastAsia="Times New Roman" w:hAnsi="Times New Roman" w:cs="Times New Roman"/>
          <w:spacing w:val="-1"/>
          <w:sz w:val="24"/>
          <w:szCs w:val="24"/>
        </w:rPr>
        <w:t>-</w:t>
      </w:r>
      <w:r w:rsidR="007639D0">
        <w:rPr>
          <w:rFonts w:ascii="Times New Roman" w:eastAsia="Times New Roman" w:hAnsi="Times New Roman" w:cs="Times New Roman"/>
          <w:sz w:val="24"/>
          <w:szCs w:val="24"/>
        </w:rPr>
        <w:t>12</w:t>
      </w:r>
      <w:r w:rsidR="00BF31D5">
        <w:rPr>
          <w:rFonts w:ascii="Times New Roman" w:eastAsia="Times New Roman" w:hAnsi="Times New Roman" w:cs="Times New Roman"/>
          <w:sz w:val="24"/>
          <w:szCs w:val="24"/>
        </w:rPr>
        <w:t>.</w:t>
      </w:r>
    </w:p>
    <w:p w14:paraId="15280069" w14:textId="77777777" w:rsidR="00A96573" w:rsidRDefault="00A96573">
      <w:pPr>
        <w:spacing w:before="4" w:after="0" w:line="280" w:lineRule="exact"/>
        <w:rPr>
          <w:sz w:val="28"/>
          <w:szCs w:val="28"/>
        </w:rPr>
      </w:pPr>
    </w:p>
    <w:p w14:paraId="3AA47265" w14:textId="77777777" w:rsidR="00A96573" w:rsidRDefault="00BF31D5">
      <w:pPr>
        <w:tabs>
          <w:tab w:val="left" w:pos="52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u w:val="single" w:color="000000"/>
        </w:rPr>
        <w:t>P</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7"/>
          <w:sz w:val="24"/>
          <w:szCs w:val="24"/>
          <w:u w:val="single" w:color="000000"/>
        </w:rPr>
        <w:t>y</w:t>
      </w:r>
      <w:r>
        <w:rPr>
          <w:rFonts w:ascii="Times New Roman" w:eastAsia="Times New Roman" w:hAnsi="Times New Roman" w:cs="Times New Roman"/>
          <w:sz w:val="24"/>
          <w:szCs w:val="24"/>
          <w:u w:val="single" w:color="000000"/>
        </w:rPr>
        <w:t>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nts/Gi</w:t>
      </w:r>
      <w:r>
        <w:rPr>
          <w:rFonts w:ascii="Times New Roman" w:eastAsia="Times New Roman" w:hAnsi="Times New Roman" w:cs="Times New Roman"/>
          <w:spacing w:val="-1"/>
          <w:sz w:val="24"/>
          <w:szCs w:val="24"/>
          <w:u w:val="single" w:color="000000"/>
        </w:rPr>
        <w:t>f</w:t>
      </w:r>
      <w:r>
        <w:rPr>
          <w:rFonts w:ascii="Times New Roman" w:eastAsia="Times New Roman" w:hAnsi="Times New Roman" w:cs="Times New Roman"/>
          <w:sz w:val="24"/>
          <w:szCs w:val="24"/>
          <w:u w:val="single" w:color="000000"/>
        </w:rPr>
        <w:t xml:space="preserve">ts to </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spond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nts</w:t>
      </w:r>
    </w:p>
    <w:p w14:paraId="51C553A6" w14:textId="77777777" w:rsidR="00A96573" w:rsidRDefault="00A96573">
      <w:pPr>
        <w:spacing w:before="10" w:after="0" w:line="280" w:lineRule="exact"/>
        <w:rPr>
          <w:sz w:val="28"/>
          <w:szCs w:val="28"/>
        </w:rPr>
      </w:pPr>
    </w:p>
    <w:p w14:paraId="1A26E1AC" w14:textId="4CB94828" w:rsidR="00A96573" w:rsidRPr="00036D20" w:rsidRDefault="00BF31D5" w:rsidP="00036D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w:t>
      </w:r>
      <w:r>
        <w:rPr>
          <w:rFonts w:ascii="Times New Roman" w:eastAsia="Times New Roman" w:hAnsi="Times New Roman" w:cs="Times New Roman"/>
          <w:spacing w:val="-1"/>
          <w:position w:val="-1"/>
          <w:sz w:val="24"/>
          <w:szCs w:val="24"/>
        </w:rPr>
        <w:t>er</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will be</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no 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spacing w:val="-7"/>
          <w:position w:val="-1"/>
          <w:sz w:val="24"/>
          <w:szCs w:val="24"/>
        </w:rPr>
        <w:t>y</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 or</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spacing w:val="-2"/>
          <w:position w:val="-1"/>
          <w:sz w:val="24"/>
          <w:szCs w:val="24"/>
        </w:rPr>
        <w:t>g</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f</w:t>
      </w:r>
      <w:r>
        <w:rPr>
          <w:rFonts w:ascii="Times New Roman" w:eastAsia="Times New Roman" w:hAnsi="Times New Roman" w:cs="Times New Roman"/>
          <w:position w:val="-1"/>
          <w:sz w:val="24"/>
          <w:szCs w:val="24"/>
        </w:rPr>
        <w:t xml:space="preserve">t to </w:t>
      </w:r>
      <w:r>
        <w:rPr>
          <w:rFonts w:ascii="Times New Roman" w:eastAsia="Times New Roman" w:hAnsi="Times New Roman" w:cs="Times New Roman"/>
          <w:spacing w:val="-1"/>
          <w:position w:val="-1"/>
          <w:sz w:val="24"/>
          <w:szCs w:val="24"/>
        </w:rPr>
        <w:t>re</w:t>
      </w:r>
      <w:r>
        <w:rPr>
          <w:rFonts w:ascii="Times New Roman" w:eastAsia="Times New Roman" w:hAnsi="Times New Roman" w:cs="Times New Roman"/>
          <w:position w:val="-1"/>
          <w:sz w:val="24"/>
          <w:szCs w:val="24"/>
        </w:rPr>
        <w:t>spond</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nts.</w:t>
      </w:r>
      <w:r w:rsidR="00036D20">
        <w:rPr>
          <w:rFonts w:ascii="Times New Roman" w:eastAsia="Times New Roman" w:hAnsi="Times New Roman" w:cs="Times New Roman"/>
          <w:position w:val="-1"/>
          <w:sz w:val="24"/>
          <w:szCs w:val="24"/>
        </w:rPr>
        <w:t xml:space="preserve">  </w:t>
      </w:r>
    </w:p>
    <w:p w14:paraId="60AC3935" w14:textId="77777777" w:rsidR="00A96573" w:rsidRDefault="00BF31D5">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10.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f</w:t>
      </w:r>
      <w:r>
        <w:rPr>
          <w:rFonts w:ascii="Times New Roman" w:eastAsia="Times New Roman" w:hAnsi="Times New Roman" w:cs="Times New Roman"/>
          <w:position w:val="-1"/>
          <w:sz w:val="24"/>
          <w:szCs w:val="24"/>
          <w:u w:val="single" w:color="000000"/>
        </w:rPr>
        <w:t>id</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nti</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lity</w:t>
      </w:r>
    </w:p>
    <w:p w14:paraId="4A1B8929" w14:textId="77777777" w:rsidR="00A96573" w:rsidRDefault="00A96573">
      <w:pPr>
        <w:spacing w:before="6" w:after="0" w:line="260" w:lineRule="exact"/>
        <w:rPr>
          <w:sz w:val="26"/>
          <w:szCs w:val="26"/>
        </w:rPr>
      </w:pPr>
    </w:p>
    <w:p w14:paraId="1D69BABF" w14:textId="4D3A518B" w:rsidR="00A96573" w:rsidRPr="00A2607E" w:rsidRDefault="00BF31D5" w:rsidP="00A2607E">
      <w:pPr>
        <w:spacing w:after="0" w:line="240" w:lineRule="auto"/>
        <w:ind w:left="432"/>
        <w:rPr>
          <w:rFonts w:ascii="Times New Roman" w:eastAsia="Times New Roman" w:hAnsi="Times New Roman" w:cs="Times New Roman"/>
          <w:sz w:val="20"/>
          <w:szCs w:val="24"/>
        </w:rPr>
      </w:pP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s </w:t>
      </w:r>
      <w:r w:rsidR="00036D20">
        <w:rPr>
          <w:rFonts w:ascii="Times New Roman" w:eastAsia="Times New Roman" w:hAnsi="Times New Roman" w:cs="Times New Roman"/>
          <w:sz w:val="24"/>
          <w:szCs w:val="24"/>
        </w:rPr>
        <w:t>are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crea</w:t>
      </w:r>
      <w:r>
        <w:rPr>
          <w:rFonts w:ascii="Times New Roman" w:eastAsia="Times New Roman" w:hAnsi="Times New Roman" w:cs="Times New Roman"/>
          <w:sz w:val="24"/>
          <w:szCs w:val="24"/>
        </w:rPr>
        <w:t>tion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ile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of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sidR="007639D0">
        <w:rPr>
          <w:rFonts w:ascii="Times New Roman" w:eastAsia="Times New Roman" w:hAnsi="Times New Roman" w:cs="Times New Roman"/>
          <w:sz w:val="24"/>
          <w:szCs w:val="24"/>
        </w:rPr>
        <w:t>12</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ims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TMVR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car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earc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ree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AG 2014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001)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Tho</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 xml:space="preserve">ic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is in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the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1974.  Any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publi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tions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sidR="000D07EE">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on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gg</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th</w:t>
      </w:r>
      <w:r>
        <w:rPr>
          <w:rFonts w:ascii="Times New Roman" w:eastAsia="Times New Roman" w:hAnsi="Times New Roman" w:cs="Times New Roman"/>
          <w:spacing w:val="-1"/>
          <w:sz w:val="24"/>
          <w:szCs w:val="24"/>
        </w:rPr>
        <w:t>eref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not 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r>
        <w:rPr>
          <w:rFonts w:ascii="Times New Roman" w:eastAsia="Times New Roman" w:hAnsi="Times New Roman" w:cs="Times New Roman"/>
          <w:spacing w:val="-1"/>
          <w:sz w:val="24"/>
          <w:szCs w:val="24"/>
        </w:rPr>
        <w:t xml:space="preserve"> fac</w:t>
      </w:r>
      <w:r>
        <w:rPr>
          <w:rFonts w:ascii="Times New Roman" w:eastAsia="Times New Roman" w:hAnsi="Times New Roman" w:cs="Times New Roman"/>
          <w:sz w:val="24"/>
          <w:szCs w:val="24"/>
        </w:rPr>
        <w:t>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a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sult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sidR="00036D20">
        <w:rPr>
          <w:rFonts w:ascii="Times New Roman" w:eastAsia="Times New Roman" w:hAnsi="Times New Roman" w:cs="Times New Roman"/>
          <w:sz w:val="24"/>
          <w:szCs w:val="24"/>
        </w:rPr>
        <w:t xml:space="preserve">  See</w:t>
      </w:r>
      <w:r w:rsidR="00A2607E">
        <w:rPr>
          <w:rFonts w:ascii="Times New Roman" w:eastAsia="Times New Roman" w:hAnsi="Times New Roman" w:cs="Times New Roman"/>
          <w:sz w:val="24"/>
          <w:szCs w:val="24"/>
        </w:rPr>
        <w:t xml:space="preserve"> </w:t>
      </w:r>
      <w:r w:rsidR="00A2607E" w:rsidRPr="00A2607E">
        <w:rPr>
          <w:rFonts w:ascii="Times New Roman" w:eastAsia="Times New Roman" w:hAnsi="Times New Roman" w:cs="Times New Roman"/>
          <w:sz w:val="24"/>
          <w:szCs w:val="24"/>
        </w:rPr>
        <w:t>70 FR 53667. SYSTEM NO. 09–70–0547, SYSTEM NAME: ‘‘Data Collection Secondary to Coverage Decision (DCSCD) System, HHS/CMS/OCSQ.’’</w:t>
      </w:r>
      <w:r w:rsidR="00A2607E" w:rsidRPr="00A2607E" w:rsidDel="007B6759">
        <w:rPr>
          <w:rFonts w:ascii="Times New Roman" w:eastAsia="Times New Roman" w:hAnsi="Times New Roman" w:cs="Times New Roman"/>
          <w:sz w:val="24"/>
          <w:szCs w:val="24"/>
        </w:rPr>
        <w:t xml:space="preserve"> </w:t>
      </w:r>
    </w:p>
    <w:p w14:paraId="7C2DE47C" w14:textId="77777777" w:rsidR="00F476A3" w:rsidRDefault="00F476A3" w:rsidP="00F476A3">
      <w:pPr>
        <w:spacing w:before="29" w:after="0" w:line="246" w:lineRule="auto"/>
        <w:ind w:right="52"/>
        <w:rPr>
          <w:rFonts w:ascii="Times New Roman" w:eastAsia="Times New Roman" w:hAnsi="Times New Roman" w:cs="Times New Roman"/>
          <w:sz w:val="24"/>
          <w:szCs w:val="24"/>
        </w:rPr>
      </w:pPr>
    </w:p>
    <w:p w14:paraId="07A3649B" w14:textId="77777777" w:rsidR="00F476A3" w:rsidRDefault="00F476A3" w:rsidP="00F476A3">
      <w:pPr>
        <w:spacing w:before="29" w:after="0" w:line="246" w:lineRule="auto"/>
        <w:ind w:right="5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11.  </w:t>
      </w:r>
      <w:r w:rsidRPr="00F476A3">
        <w:rPr>
          <w:rFonts w:ascii="Times New Roman" w:eastAsia="Times New Roman" w:hAnsi="Times New Roman" w:cs="Times New Roman"/>
          <w:sz w:val="24"/>
          <w:szCs w:val="24"/>
          <w:u w:val="single"/>
        </w:rPr>
        <w:t>Sensitive Questions</w:t>
      </w:r>
    </w:p>
    <w:p w14:paraId="22575604" w14:textId="77777777" w:rsidR="00F476A3" w:rsidRDefault="00F476A3" w:rsidP="00F476A3">
      <w:pPr>
        <w:spacing w:before="29" w:after="0" w:line="246" w:lineRule="auto"/>
        <w:ind w:right="52"/>
        <w:rPr>
          <w:rFonts w:ascii="Times New Roman" w:eastAsia="Times New Roman" w:hAnsi="Times New Roman" w:cs="Times New Roman"/>
          <w:sz w:val="24"/>
          <w:szCs w:val="24"/>
          <w:u w:val="single"/>
        </w:rPr>
      </w:pPr>
    </w:p>
    <w:p w14:paraId="0B8BAAC7" w14:textId="7E349C34" w:rsidR="00F476A3" w:rsidRPr="00F476A3" w:rsidRDefault="005D0B25" w:rsidP="00F476A3">
      <w:pPr>
        <w:spacing w:before="29" w:after="0" w:line="246" w:lineRule="auto"/>
        <w:ind w:left="45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w:t>
      </w:r>
      <w:r w:rsidR="00F476A3" w:rsidRPr="00F476A3">
        <w:rPr>
          <w:rFonts w:ascii="Times New Roman" w:eastAsia="Times New Roman" w:hAnsi="Times New Roman" w:cs="Times New Roman"/>
          <w:sz w:val="24"/>
          <w:szCs w:val="24"/>
        </w:rPr>
        <w:t>o ques</w:t>
      </w:r>
      <w:r w:rsidR="00F476A3" w:rsidRPr="00F476A3">
        <w:rPr>
          <w:rFonts w:ascii="Times New Roman" w:eastAsia="Times New Roman" w:hAnsi="Times New Roman" w:cs="Times New Roman"/>
          <w:sz w:val="24"/>
          <w:szCs w:val="24"/>
        </w:rPr>
        <w:softHyphen/>
        <w:t>tions of a sensitive nature</w:t>
      </w:r>
      <w:r>
        <w:rPr>
          <w:rFonts w:ascii="Times New Roman" w:eastAsia="Times New Roman" w:hAnsi="Times New Roman" w:cs="Times New Roman"/>
          <w:sz w:val="24"/>
          <w:szCs w:val="24"/>
        </w:rPr>
        <w:t>.</w:t>
      </w:r>
    </w:p>
    <w:p w14:paraId="0823472C" w14:textId="77777777" w:rsidR="00F476A3" w:rsidRDefault="00F476A3" w:rsidP="00F476A3">
      <w:pPr>
        <w:spacing w:before="29" w:after="0" w:line="246" w:lineRule="auto"/>
        <w:ind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C6E2346" w14:textId="77777777" w:rsidR="00F476A3" w:rsidRDefault="00F476A3" w:rsidP="00F476A3">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en</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z w:val="24"/>
          <w:szCs w:val="24"/>
          <w:u w:val="single" w:color="000000"/>
        </w:rPr>
        <w:t>Estim</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w:t>
      </w:r>
      <w:r>
        <w:rPr>
          <w:rFonts w:ascii="Times New Roman" w:eastAsia="Times New Roman" w:hAnsi="Times New Roman" w:cs="Times New Roman"/>
          <w:spacing w:val="-1"/>
          <w:sz w:val="24"/>
          <w:szCs w:val="24"/>
          <w:u w:val="single" w:color="000000"/>
        </w:rPr>
        <w:t>es</w:t>
      </w:r>
      <w:r>
        <w:rPr>
          <w:rFonts w:ascii="Times New Roman" w:eastAsia="Times New Roman" w:hAnsi="Times New Roman" w:cs="Times New Roman"/>
          <w:spacing w:val="1"/>
          <w:sz w:val="24"/>
          <w:szCs w:val="24"/>
          <w:u w:val="single" w:color="000000"/>
        </w:rPr>
        <w:t xml:space="preserve"> </w:t>
      </w:r>
      <w:r>
        <w:rPr>
          <w:rFonts w:ascii="Times New Roman" w:eastAsia="Times New Roman" w:hAnsi="Times New Roman" w:cs="Times New Roman"/>
          <w:spacing w:val="-1"/>
          <w:sz w:val="24"/>
          <w:szCs w:val="24"/>
          <w:u w:val="single" w:color="000000"/>
        </w:rPr>
        <w:t>(</w:t>
      </w:r>
      <w:r>
        <w:rPr>
          <w:rFonts w:ascii="Times New Roman" w:eastAsia="Times New Roman" w:hAnsi="Times New Roman" w:cs="Times New Roman"/>
          <w:sz w:val="24"/>
          <w:szCs w:val="24"/>
          <w:u w:val="single" w:color="000000"/>
        </w:rPr>
        <w:t>Hou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s &amp;</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pacing w:val="1"/>
          <w:sz w:val="24"/>
          <w:szCs w:val="24"/>
          <w:u w:val="single" w:color="000000"/>
        </w:rPr>
        <w:t>W</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s)</w:t>
      </w:r>
    </w:p>
    <w:p w14:paraId="384C086D" w14:textId="77777777" w:rsidR="00F476A3" w:rsidRDefault="00F476A3" w:rsidP="00F476A3">
      <w:pPr>
        <w:spacing w:before="10" w:after="0" w:line="280" w:lineRule="exact"/>
        <w:rPr>
          <w:sz w:val="28"/>
          <w:szCs w:val="28"/>
        </w:rPr>
      </w:pPr>
    </w:p>
    <w:p w14:paraId="57EC08D3" w14:textId="2AB3F6DA" w:rsidR="00F476A3" w:rsidRDefault="00F476A3" w:rsidP="002562C5">
      <w:pPr>
        <w:spacing w:after="0" w:line="246" w:lineRule="auto"/>
        <w:ind w:left="532"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sidR="00882A7D">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63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fac</w:t>
      </w:r>
      <w:r>
        <w:rPr>
          <w:rFonts w:ascii="Times New Roman" w:eastAsia="Times New Roman" w:hAnsi="Times New Roman" w:cs="Times New Roman"/>
          <w:sz w:val="24"/>
          <w:szCs w:val="24"/>
        </w:rPr>
        <w:t>ilit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xml:space="preserve">.  </w:t>
      </w:r>
      <w:r w:rsidR="00882A7D">
        <w:rPr>
          <w:rFonts w:ascii="Times New Roman" w:eastAsia="Times New Roman" w:hAnsi="Times New Roman" w:cs="Times New Roman"/>
          <w:sz w:val="24"/>
          <w:szCs w:val="24"/>
        </w:rPr>
        <w:t>There are nine pages of variables.</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63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tion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qui</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er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sidR="00882A7D">
        <w:rPr>
          <w:rFonts w:ascii="Times New Roman" w:eastAsia="Times New Roman" w:hAnsi="Times New Roman" w:cs="Times New Roman"/>
          <w:sz w:val="24"/>
          <w:szCs w:val="24"/>
        </w:rPr>
        <w:t>Based on the data from procedures performed in 2015, 2016 and 2017,</w:t>
      </w:r>
      <w:r w:rsidR="00F44B98">
        <w:rPr>
          <w:rFonts w:ascii="Times New Roman" w:eastAsia="Times New Roman" w:hAnsi="Times New Roman" w:cs="Times New Roman"/>
          <w:sz w:val="24"/>
          <w:szCs w:val="24"/>
        </w:rPr>
        <w:t xml:space="preserve"> </w:t>
      </w:r>
      <w:r w:rsidR="002562C5">
        <w:rPr>
          <w:rFonts w:ascii="Times New Roman" w:eastAsia="Times New Roman" w:hAnsi="Times New Roman" w:cs="Times New Roman"/>
          <w:sz w:val="24"/>
          <w:szCs w:val="24"/>
        </w:rPr>
        <w:t xml:space="preserve">an average of 3,897 TMVR procedures were performed each year. </w:t>
      </w:r>
      <w:r w:rsidR="002562C5">
        <w:rPr>
          <w:rFonts w:ascii="Times New Roman" w:eastAsia="Times New Roman" w:hAnsi="Times New Roman" w:cs="Times New Roman"/>
          <w:spacing w:val="-6"/>
          <w:sz w:val="24"/>
          <w:szCs w:val="24"/>
        </w:rPr>
        <w:t xml:space="preserve">Based on this average, we estimate that 3,897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ms will be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of</w:t>
      </w:r>
      <w:r w:rsidR="002562C5">
        <w:rPr>
          <w:rFonts w:ascii="Times New Roman" w:eastAsia="Times New Roman" w:hAnsi="Times New Roman" w:cs="Times New Roman"/>
          <w:sz w:val="24"/>
          <w:szCs w:val="24"/>
        </w:rPr>
        <w:t xml:space="preserve"> 4,092</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diolo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aff</w:t>
      </w:r>
      <w:r>
        <w:rPr>
          <w:rFonts w:ascii="Times New Roman" w:eastAsia="Times New Roman" w:hAnsi="Times New Roman" w:cs="Times New Roman"/>
          <w:sz w:val="24"/>
          <w:szCs w:val="24"/>
        </w:rPr>
        <w:t>, 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ll</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r</w:t>
      </w:r>
      <w:r w:rsidR="00AA2B84">
        <w:rPr>
          <w:rFonts w:ascii="Times New Roman" w:eastAsia="Times New Roman" w:hAnsi="Times New Roman" w:cs="Times New Roman"/>
          <w:spacing w:val="-1"/>
          <w:sz w:val="24"/>
          <w:szCs w:val="24"/>
        </w:rPr>
        <w:t xml:space="preserve"> (</w:t>
      </w:r>
      <w:hyperlink r:id="rId9" w:history="1">
        <w:r w:rsidR="00AA2B84" w:rsidRPr="00AA2B84">
          <w:rPr>
            <w:rFonts w:ascii="Times New Roman" w:eastAsia="Times New Roman" w:hAnsi="Times New Roman" w:cs="Times New Roman"/>
            <w:color w:val="0000FF"/>
            <w:sz w:val="24"/>
            <w:szCs w:val="24"/>
            <w:u w:val="single"/>
          </w:rPr>
          <w:t>https://www.bls.gov/oes/current/oes_nat.htm</w:t>
        </w:r>
      </w:hyperlink>
      <w:r w:rsidR="00AA2B84">
        <w:rPr>
          <w:rFonts w:ascii="Times New Roman" w:eastAsia="Times New Roman" w:hAnsi="Times New Roman" w:cs="Times New Roman"/>
          <w:sz w:val="24"/>
          <w:szCs w:val="24"/>
        </w:rPr>
        <w:t>)</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sidR="002562C5">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sidR="002562C5">
        <w:rPr>
          <w:rFonts w:ascii="Times New Roman" w:eastAsia="Times New Roman" w:hAnsi="Times New Roman" w:cs="Times New Roman"/>
          <w:sz w:val="24"/>
          <w:szCs w:val="24"/>
        </w:rPr>
        <w:t>in 2016</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1"/>
          <w:sz w:val="24"/>
          <w:szCs w:val="24"/>
        </w:rPr>
        <w:t>a</w:t>
      </w:r>
      <w:r w:rsidR="002562C5">
        <w:rPr>
          <w:rFonts w:ascii="Times New Roman" w:eastAsia="Times New Roman" w:hAnsi="Times New Roman" w:cs="Times New Roman"/>
          <w:sz w:val="24"/>
          <w:szCs w:val="24"/>
        </w:rPr>
        <w:t>s $34.70</w:t>
      </w:r>
      <w:r>
        <w:rPr>
          <w:rFonts w:ascii="Times New Roman" w:eastAsia="Times New Roman" w:hAnsi="Times New Roman" w:cs="Times New Roman"/>
          <w:sz w:val="24"/>
          <w:szCs w:val="24"/>
        </w:rPr>
        <w:t xml:space="preserve">.  </w:t>
      </w:r>
      <w:r w:rsidR="002562C5" w:rsidRPr="002562C5">
        <w:rPr>
          <w:rFonts w:ascii="Times New Roman" w:eastAsia="Times New Roman" w:hAnsi="Times New Roman" w:cs="Times New Roman"/>
          <w:sz w:val="24"/>
          <w:szCs w:val="24"/>
        </w:rPr>
        <w:t xml:space="preserve">To account for overhead and benefits we have doubled the mean hourly wage which is equal to </w:t>
      </w:r>
      <w:r w:rsidR="00D87AAB">
        <w:rPr>
          <w:rFonts w:ascii="Times New Roman" w:eastAsia="Times New Roman" w:hAnsi="Times New Roman" w:cs="Times New Roman"/>
          <w:sz w:val="24"/>
          <w:szCs w:val="24"/>
        </w:rPr>
        <w:t xml:space="preserve">$69.40.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105%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hour whi</w:t>
      </w:r>
      <w:r>
        <w:rPr>
          <w:rFonts w:ascii="Times New Roman" w:eastAsia="Times New Roman" w:hAnsi="Times New Roman" w:cs="Times New Roman"/>
          <w:spacing w:val="-1"/>
          <w:sz w:val="24"/>
          <w:szCs w:val="24"/>
        </w:rPr>
        <w:t>c</w:t>
      </w:r>
      <w:r w:rsidR="00D87AAB">
        <w:rPr>
          <w:rFonts w:ascii="Times New Roman" w:eastAsia="Times New Roman" w:hAnsi="Times New Roman" w:cs="Times New Roman"/>
          <w:sz w:val="24"/>
          <w:szCs w:val="24"/>
        </w:rPr>
        <w:t>h is $72.90</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is thus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sidR="00D707C4">
        <w:rPr>
          <w:rFonts w:ascii="Times New Roman" w:eastAsia="Times New Roman" w:hAnsi="Times New Roman" w:cs="Times New Roman"/>
          <w:sz w:val="24"/>
          <w:szCs w:val="24"/>
        </w:rPr>
        <w:t>s $72.90</w:t>
      </w:r>
      <w:r>
        <w:rPr>
          <w:rFonts w:ascii="Times New Roman" w:eastAsia="Times New Roman" w:hAnsi="Times New Roman" w:cs="Times New Roman"/>
          <w:sz w:val="24"/>
          <w:szCs w:val="24"/>
        </w:rPr>
        <w:t xml:space="preserve"> x</w:t>
      </w:r>
      <w:r>
        <w:rPr>
          <w:rFonts w:ascii="Times New Roman" w:eastAsia="Times New Roman" w:hAnsi="Times New Roman" w:cs="Times New Roman"/>
          <w:spacing w:val="2"/>
          <w:sz w:val="24"/>
          <w:szCs w:val="24"/>
        </w:rPr>
        <w:t xml:space="preserve"> </w:t>
      </w:r>
      <w:r w:rsidR="00D707C4">
        <w:rPr>
          <w:rFonts w:ascii="Times New Roman" w:eastAsia="Times New Roman" w:hAnsi="Times New Roman" w:cs="Times New Roman"/>
          <w:sz w:val="24"/>
          <w:szCs w:val="24"/>
        </w:rPr>
        <w:t>3,897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sidR="00D707C4">
        <w:rPr>
          <w:rFonts w:ascii="Times New Roman" w:eastAsia="Times New Roman" w:hAnsi="Times New Roman" w:cs="Times New Roman"/>
          <w:sz w:val="24"/>
          <w:szCs w:val="24"/>
        </w:rPr>
        <w:t>$284,091</w:t>
      </w:r>
      <w:r>
        <w:rPr>
          <w:rFonts w:ascii="Times New Roman" w:eastAsia="Times New Roman" w:hAnsi="Times New Roman" w:cs="Times New Roman"/>
          <w:sz w:val="24"/>
          <w:szCs w:val="24"/>
        </w:rPr>
        <w:t>.</w:t>
      </w:r>
    </w:p>
    <w:p w14:paraId="151B6E95" w14:textId="77777777" w:rsidR="00F476A3" w:rsidRDefault="00F476A3" w:rsidP="00F476A3">
      <w:pPr>
        <w:spacing w:before="4" w:after="0" w:line="280" w:lineRule="exact"/>
        <w:rPr>
          <w:sz w:val="28"/>
          <w:szCs w:val="28"/>
        </w:rPr>
      </w:pPr>
    </w:p>
    <w:p w14:paraId="586DFB21" w14:textId="77777777" w:rsidR="00F476A3" w:rsidRDefault="00F476A3" w:rsidP="00F476A3">
      <w:pPr>
        <w:spacing w:after="0" w:line="246" w:lineRule="auto"/>
        <w:ind w:left="532"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sidR="00D87AA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will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ht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stions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tion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 xml:space="preserve">iods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30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 post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post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fr</w:t>
      </w:r>
      <w:r>
        <w:rPr>
          <w:rFonts w:ascii="Times New Roman" w:eastAsia="Times New Roman" w:hAnsi="Times New Roman" w:cs="Times New Roman"/>
          <w:sz w:val="24"/>
          <w:szCs w:val="24"/>
        </w:rPr>
        <w:t>om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hospit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The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Q 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publish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lit</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this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sidR="00D87AAB">
        <w:rPr>
          <w:rFonts w:ascii="Times New Roman" w:eastAsia="Times New Roman" w:hAnsi="Times New Roman" w:cs="Times New Roman"/>
          <w:sz w:val="24"/>
          <w:szCs w:val="24"/>
        </w:rPr>
        <w:t>Each of the 3,897</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spond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stionn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lding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of</w:t>
      </w:r>
      <w:r>
        <w:rPr>
          <w:rFonts w:ascii="Times New Roman" w:eastAsia="Times New Roman" w:hAnsi="Times New Roman" w:cs="Times New Roman"/>
          <w:spacing w:val="-1"/>
          <w:sz w:val="24"/>
          <w:szCs w:val="24"/>
        </w:rPr>
        <w:t xml:space="preserve"> </w:t>
      </w:r>
      <w:r w:rsidR="00D87AAB">
        <w:rPr>
          <w:rFonts w:ascii="Times New Roman" w:eastAsia="Times New Roman" w:hAnsi="Times New Roman" w:cs="Times New Roman"/>
          <w:sz w:val="24"/>
          <w:szCs w:val="24"/>
        </w:rPr>
        <w:t>1,364</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ding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w:t>
      </w:r>
      <w:r w:rsidR="00D87AAB">
        <w:rPr>
          <w:rFonts w:ascii="Times New Roman" w:eastAsia="Times New Roman" w:hAnsi="Times New Roman" w:cs="Times New Roman"/>
          <w:sz w:val="24"/>
          <w:szCs w:val="24"/>
        </w:rPr>
        <w:t>mean</w:t>
      </w:r>
      <w:r>
        <w:rPr>
          <w:rFonts w:ascii="Times New Roman" w:eastAsia="Times New Roman" w:hAnsi="Times New Roman" w:cs="Times New Roman"/>
          <w:sz w:val="24"/>
          <w:szCs w:val="24"/>
        </w:rPr>
        <w:t xml:space="preserve"> hou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sidR="00D87AAB">
        <w:rPr>
          <w:rFonts w:ascii="Times New Roman" w:eastAsia="Times New Roman" w:hAnsi="Times New Roman" w:cs="Times New Roman"/>
          <w:sz w:val="24"/>
          <w:szCs w:val="24"/>
        </w:rPr>
        <w:t>in 2016</w:t>
      </w:r>
      <w:r>
        <w:rPr>
          <w:rFonts w:ascii="Times New Roman" w:eastAsia="Times New Roman" w:hAnsi="Times New Roman" w:cs="Times New Roman"/>
          <w:sz w:val="24"/>
          <w:szCs w:val="24"/>
        </w:rPr>
        <w:t xml:space="preserve"> w</w:t>
      </w:r>
      <w:r>
        <w:rPr>
          <w:rFonts w:ascii="Times New Roman" w:eastAsia="Times New Roman" w:hAnsi="Times New Roman" w:cs="Times New Roman"/>
          <w:spacing w:val="-1"/>
          <w:sz w:val="24"/>
          <w:szCs w:val="24"/>
        </w:rPr>
        <w:t>a</w:t>
      </w:r>
      <w:r w:rsidR="00D87AAB">
        <w:rPr>
          <w:rFonts w:ascii="Times New Roman" w:eastAsia="Times New Roman" w:hAnsi="Times New Roman" w:cs="Times New Roman"/>
          <w:sz w:val="24"/>
          <w:szCs w:val="24"/>
        </w:rPr>
        <w:t>s $34.70</w:t>
      </w:r>
      <w:r>
        <w:rPr>
          <w:rFonts w:ascii="Times New Roman" w:eastAsia="Times New Roman" w:hAnsi="Times New Roman" w:cs="Times New Roman"/>
          <w:sz w:val="24"/>
          <w:szCs w:val="24"/>
        </w:rPr>
        <w:t xml:space="preserve">. </w:t>
      </w:r>
      <w:r w:rsidR="00D87AAB" w:rsidRPr="00D87AAB">
        <w:rPr>
          <w:rFonts w:ascii="Times New Roman" w:eastAsia="Times New Roman" w:hAnsi="Times New Roman" w:cs="Times New Roman"/>
          <w:sz w:val="24"/>
          <w:szCs w:val="24"/>
        </w:rPr>
        <w:t>To account for overhead and benefits we have doubled the mean hourly wage which is equal to $69.40</w:t>
      </w:r>
      <w:r w:rsidR="00D87AAB">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minut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12%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 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whi</w:t>
      </w:r>
      <w:r>
        <w:rPr>
          <w:rFonts w:ascii="Times New Roman" w:eastAsia="Times New Roman" w:hAnsi="Times New Roman" w:cs="Times New Roman"/>
          <w:spacing w:val="-1"/>
          <w:sz w:val="24"/>
          <w:szCs w:val="24"/>
        </w:rPr>
        <w:t>c</w:t>
      </w:r>
      <w:r w:rsidR="00D87AAB">
        <w:rPr>
          <w:rFonts w:ascii="Times New Roman" w:eastAsia="Times New Roman" w:hAnsi="Times New Roman" w:cs="Times New Roman"/>
          <w:sz w:val="24"/>
          <w:szCs w:val="24"/>
        </w:rPr>
        <w:t>h is $8.33</w:t>
      </w:r>
      <w:r>
        <w:rPr>
          <w:rFonts w:ascii="Times New Roman" w:eastAsia="Times New Roman" w:hAnsi="Times New Roman" w:cs="Times New Roman"/>
          <w:sz w:val="24"/>
          <w:szCs w:val="24"/>
        </w:rPr>
        <w: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ost bu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is thus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sidR="00D87AAB">
        <w:rPr>
          <w:rFonts w:ascii="Times New Roman" w:eastAsia="Times New Roman" w:hAnsi="Times New Roman" w:cs="Times New Roman"/>
          <w:sz w:val="24"/>
          <w:szCs w:val="24"/>
        </w:rPr>
        <w:t>s $8.33 X 11,691</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 xml:space="preserve"> </w:t>
      </w:r>
      <w:r w:rsidR="00D87AAB">
        <w:rPr>
          <w:rFonts w:ascii="Times New Roman" w:eastAsia="Times New Roman" w:hAnsi="Times New Roman" w:cs="Times New Roman"/>
          <w:sz w:val="24"/>
          <w:szCs w:val="24"/>
        </w:rPr>
        <w:t>$</w:t>
      </w:r>
      <w:r w:rsidR="00E4199C">
        <w:rPr>
          <w:rFonts w:ascii="Times New Roman" w:eastAsia="Times New Roman" w:hAnsi="Times New Roman" w:cs="Times New Roman"/>
          <w:sz w:val="24"/>
          <w:szCs w:val="24"/>
        </w:rPr>
        <w:t>97,386</w:t>
      </w:r>
      <w:r>
        <w:rPr>
          <w:rFonts w:ascii="Times New Roman" w:eastAsia="Times New Roman" w:hAnsi="Times New Roman" w:cs="Times New Roman"/>
          <w:sz w:val="24"/>
          <w:szCs w:val="24"/>
        </w:rPr>
        <w:t>.</w:t>
      </w:r>
    </w:p>
    <w:p w14:paraId="0E481940" w14:textId="77777777" w:rsidR="00F476A3" w:rsidRDefault="00F476A3" w:rsidP="00F476A3">
      <w:pPr>
        <w:spacing w:before="8" w:after="0" w:line="130" w:lineRule="exact"/>
        <w:rPr>
          <w:sz w:val="13"/>
          <w:szCs w:val="13"/>
        </w:rPr>
      </w:pPr>
    </w:p>
    <w:p w14:paraId="7EFD742D" w14:textId="77777777" w:rsidR="00F476A3" w:rsidRDefault="00F476A3" w:rsidP="00F476A3">
      <w:pPr>
        <w:spacing w:after="0" w:line="200" w:lineRule="exact"/>
        <w:rPr>
          <w:sz w:val="20"/>
          <w:szCs w:val="20"/>
        </w:rPr>
      </w:pPr>
    </w:p>
    <w:p w14:paraId="5C5EF0EF" w14:textId="77777777" w:rsidR="00F476A3" w:rsidRDefault="00F476A3" w:rsidP="00F476A3">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13.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pit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 xml:space="preserve">l </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osts</w:t>
      </w:r>
    </w:p>
    <w:p w14:paraId="414DF424" w14:textId="77777777" w:rsidR="00F476A3" w:rsidRDefault="00F476A3" w:rsidP="00F476A3">
      <w:pPr>
        <w:spacing w:before="7" w:after="0" w:line="160" w:lineRule="exact"/>
        <w:rPr>
          <w:sz w:val="16"/>
          <w:szCs w:val="16"/>
        </w:rPr>
      </w:pPr>
    </w:p>
    <w:p w14:paraId="669BD175" w14:textId="77777777" w:rsidR="00F476A3" w:rsidRDefault="00F476A3" w:rsidP="00F476A3">
      <w:pPr>
        <w:spacing w:after="0" w:line="200" w:lineRule="exact"/>
        <w:rPr>
          <w:sz w:val="20"/>
          <w:szCs w:val="20"/>
        </w:rPr>
      </w:pPr>
    </w:p>
    <w:p w14:paraId="02BF612E" w14:textId="77777777" w:rsidR="00F476A3" w:rsidRDefault="00F476A3" w:rsidP="00F476A3">
      <w:pPr>
        <w:spacing w:before="29" w:after="0" w:line="246" w:lineRule="auto"/>
        <w:ind w:left="532" w:right="16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TVT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$25,000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fe</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s is $10,000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1"/>
          <w:sz w:val="24"/>
          <w:szCs w:val="24"/>
        </w:rPr>
        <w:t>ear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t>
      </w:r>
      <w:hyperlink r:id="rId10">
        <w:r>
          <w:rPr>
            <w:rFonts w:ascii="Times New Roman" w:eastAsia="Times New Roman" w:hAnsi="Times New Roman" w:cs="Times New Roman"/>
            <w:color w:val="0000FF"/>
            <w:sz w:val="24"/>
            <w:szCs w:val="24"/>
            <w:u w:val="single" w:color="0000FF"/>
          </w:rPr>
          <w:t>https://www.n</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d</w:t>
        </w:r>
        <w:r>
          <w:rPr>
            <w:rFonts w:ascii="Times New Roman" w:eastAsia="Times New Roman" w:hAnsi="Times New Roman" w:cs="Times New Roman"/>
            <w:color w:val="0000FF"/>
            <w:spacing w:val="-1"/>
            <w:sz w:val="24"/>
            <w:szCs w:val="24"/>
            <w:u w:val="single" w:color="0000FF"/>
          </w:rPr>
          <w:t>r</w:t>
        </w:r>
        <w:r>
          <w:rPr>
            <w:rFonts w:ascii="Times New Roman" w:eastAsia="Times New Roman" w:hAnsi="Times New Roman" w:cs="Times New Roman"/>
            <w:color w:val="0000FF"/>
            <w:sz w:val="24"/>
            <w:szCs w:val="24"/>
            <w:u w:val="single" w:color="0000FF"/>
          </w:rPr>
          <w:t>.</w:t>
        </w:r>
        <w:r>
          <w:rPr>
            <w:rFonts w:ascii="Times New Roman" w:eastAsia="Times New Roman" w:hAnsi="Times New Roman" w:cs="Times New Roman"/>
            <w:color w:val="0000FF"/>
            <w:spacing w:val="-1"/>
            <w:sz w:val="24"/>
            <w:szCs w:val="24"/>
            <w:u w:val="single" w:color="0000FF"/>
          </w:rPr>
          <w:t>c</w:t>
        </w:r>
        <w:r>
          <w:rPr>
            <w:rFonts w:ascii="Times New Roman" w:eastAsia="Times New Roman" w:hAnsi="Times New Roman" w:cs="Times New Roman"/>
            <w:color w:val="0000FF"/>
            <w:sz w:val="24"/>
            <w:szCs w:val="24"/>
            <w:u w:val="single" w:color="0000FF"/>
          </w:rPr>
          <w:t>om/TVT/Hom</w:t>
        </w:r>
        <w:r>
          <w:rPr>
            <w:rFonts w:ascii="Times New Roman" w:eastAsia="Times New Roman" w:hAnsi="Times New Roman" w:cs="Times New Roman"/>
            <w:color w:val="0000FF"/>
            <w:spacing w:val="-1"/>
            <w:sz w:val="24"/>
            <w:szCs w:val="24"/>
            <w:u w:val="single" w:color="0000FF"/>
          </w:rPr>
          <w:t>e</w:t>
        </w:r>
        <w:r>
          <w:rPr>
            <w:rFonts w:ascii="Times New Roman" w:eastAsia="Times New Roman" w:hAnsi="Times New Roman" w:cs="Times New Roman"/>
            <w:color w:val="0000FF"/>
            <w:sz w:val="24"/>
            <w:szCs w:val="24"/>
            <w:u w:val="single" w:color="0000FF"/>
          </w:rPr>
          <w:t>/D</w:t>
        </w:r>
        <w:r>
          <w:rPr>
            <w:rFonts w:ascii="Times New Roman" w:eastAsia="Times New Roman" w:hAnsi="Times New Roman" w:cs="Times New Roman"/>
            <w:color w:val="0000FF"/>
            <w:spacing w:val="-1"/>
            <w:sz w:val="24"/>
            <w:szCs w:val="24"/>
            <w:u w:val="single" w:color="0000FF"/>
          </w:rPr>
          <w:t>efa</w:t>
        </w:r>
        <w:r>
          <w:rPr>
            <w:rFonts w:ascii="Times New Roman" w:eastAsia="Times New Roman" w:hAnsi="Times New Roman" w:cs="Times New Roman"/>
            <w:color w:val="0000FF"/>
            <w:sz w:val="24"/>
            <w:szCs w:val="24"/>
            <w:u w:val="single" w:color="0000FF"/>
          </w:rPr>
          <w:t>ult.</w:t>
        </w:r>
        <w:r>
          <w:rPr>
            <w:rFonts w:ascii="Times New Roman" w:eastAsia="Times New Roman" w:hAnsi="Times New Roman" w:cs="Times New Roman"/>
            <w:color w:val="0000FF"/>
            <w:spacing w:val="-1"/>
            <w:sz w:val="24"/>
            <w:szCs w:val="24"/>
            <w:u w:val="single" w:color="0000FF"/>
          </w:rPr>
          <w:t>a</w:t>
        </w:r>
        <w:r>
          <w:rPr>
            <w:rFonts w:ascii="Times New Roman" w:eastAsia="Times New Roman" w:hAnsi="Times New Roman" w:cs="Times New Roman"/>
            <w:color w:val="0000FF"/>
            <w:sz w:val="24"/>
            <w:szCs w:val="24"/>
            <w:u w:val="single" w:color="0000FF"/>
          </w:rPr>
          <w:t>sp</w:t>
        </w:r>
        <w:r>
          <w:rPr>
            <w:rFonts w:ascii="Times New Roman" w:eastAsia="Times New Roman" w:hAnsi="Times New Roman" w:cs="Times New Roman"/>
            <w:color w:val="0000FF"/>
            <w:spacing w:val="2"/>
            <w:sz w:val="24"/>
            <w:szCs w:val="24"/>
            <w:u w:val="single" w:color="0000FF"/>
          </w:rPr>
          <w:t>x</w:t>
        </w:r>
      </w:hyperlink>
      <w:r>
        <w:rPr>
          <w:rFonts w:ascii="Times New Roman" w:eastAsia="Times New Roman" w:hAnsi="Times New Roman" w:cs="Times New Roman"/>
          <w:color w:val="000000"/>
          <w:sz w:val="24"/>
          <w:szCs w:val="24"/>
        </w:rPr>
        <w:t>)</w:t>
      </w:r>
    </w:p>
    <w:p w14:paraId="02FFD5DD" w14:textId="77777777" w:rsidR="00F476A3" w:rsidRDefault="00F476A3" w:rsidP="00F476A3">
      <w:pPr>
        <w:spacing w:before="5" w:after="0" w:line="150" w:lineRule="exact"/>
        <w:rPr>
          <w:sz w:val="15"/>
          <w:szCs w:val="15"/>
        </w:rPr>
      </w:pPr>
    </w:p>
    <w:p w14:paraId="2BBC42F3" w14:textId="77777777" w:rsidR="00F476A3" w:rsidRDefault="00F476A3" w:rsidP="00F476A3">
      <w:pPr>
        <w:spacing w:after="0" w:line="200" w:lineRule="exact"/>
        <w:rPr>
          <w:sz w:val="20"/>
          <w:szCs w:val="20"/>
        </w:rPr>
      </w:pPr>
    </w:p>
    <w:p w14:paraId="70612F93" w14:textId="77777777" w:rsidR="00F476A3" w:rsidRDefault="00F476A3" w:rsidP="00F476A3">
      <w:pPr>
        <w:spacing w:before="29"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 xml:space="preserve">ost to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era</w:t>
      </w:r>
      <w:r>
        <w:rPr>
          <w:rFonts w:ascii="Times New Roman" w:eastAsia="Times New Roman" w:hAnsi="Times New Roman" w:cs="Times New Roman"/>
          <w:sz w:val="24"/>
          <w:szCs w:val="24"/>
          <w:u w:val="single" w:color="000000"/>
        </w:rPr>
        <w:t>l Gov</w:t>
      </w:r>
      <w:r>
        <w:rPr>
          <w:rFonts w:ascii="Times New Roman" w:eastAsia="Times New Roman" w:hAnsi="Times New Roman" w:cs="Times New Roman"/>
          <w:spacing w:val="-1"/>
          <w:sz w:val="24"/>
          <w:szCs w:val="24"/>
          <w:u w:val="single" w:color="000000"/>
        </w:rPr>
        <w:t>er</w:t>
      </w:r>
      <w:r>
        <w:rPr>
          <w:rFonts w:ascii="Times New Roman" w:eastAsia="Times New Roman" w:hAnsi="Times New Roman" w:cs="Times New Roman"/>
          <w:sz w:val="24"/>
          <w:szCs w:val="24"/>
          <w:u w:val="single" w:color="000000"/>
        </w:rPr>
        <w:t>nm</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nt</w:t>
      </w:r>
    </w:p>
    <w:p w14:paraId="5B6B01A7" w14:textId="77777777" w:rsidR="00F476A3" w:rsidRDefault="00F476A3" w:rsidP="00F476A3">
      <w:pPr>
        <w:spacing w:before="10" w:after="0" w:line="280" w:lineRule="exact"/>
        <w:rPr>
          <w:sz w:val="28"/>
          <w:szCs w:val="28"/>
        </w:rPr>
      </w:pPr>
    </w:p>
    <w:p w14:paraId="332B4932" w14:textId="77777777" w:rsidR="00F476A3" w:rsidRPr="00F476A3" w:rsidRDefault="00F476A3" w:rsidP="00F476A3">
      <w:pPr>
        <w:spacing w:before="10" w:after="0" w:line="280" w:lineRule="exact"/>
        <w:ind w:left="450" w:hanging="450"/>
        <w:rPr>
          <w:rFonts w:ascii="Times New Roman" w:hAnsi="Times New Roman" w:cs="Times New Roman"/>
          <w:sz w:val="24"/>
          <w:szCs w:val="24"/>
        </w:rPr>
      </w:pPr>
      <w:r>
        <w:rPr>
          <w:sz w:val="28"/>
          <w:szCs w:val="28"/>
        </w:rPr>
        <w:tab/>
      </w:r>
      <w:r>
        <w:rPr>
          <w:rFonts w:ascii="Times New Roman" w:hAnsi="Times New Roman" w:cs="Times New Roman"/>
          <w:sz w:val="24"/>
          <w:szCs w:val="24"/>
        </w:rPr>
        <w:t xml:space="preserve">We anticipate that </w:t>
      </w:r>
      <w:r w:rsidR="009121AD">
        <w:rPr>
          <w:rFonts w:ascii="Times New Roman" w:hAnsi="Times New Roman" w:cs="Times New Roman"/>
          <w:sz w:val="24"/>
          <w:szCs w:val="24"/>
        </w:rPr>
        <w:t xml:space="preserve">a </w:t>
      </w:r>
      <w:r>
        <w:rPr>
          <w:rFonts w:ascii="Times New Roman" w:hAnsi="Times New Roman" w:cs="Times New Roman"/>
          <w:sz w:val="24"/>
          <w:szCs w:val="24"/>
        </w:rPr>
        <w:t xml:space="preserve">Grade 14 Step 1 </w:t>
      </w:r>
      <w:r w:rsidR="009121AD">
        <w:rPr>
          <w:rFonts w:ascii="Times New Roman" w:hAnsi="Times New Roman" w:cs="Times New Roman"/>
          <w:sz w:val="24"/>
          <w:szCs w:val="24"/>
        </w:rPr>
        <w:t>employee will spend 60 hours a year overseeing this endeavor with the TVT Registry.  The locality adjusted wages for a CMS employee at that Grade and Step is $114,590 annually as of 2018.  Thus, the annual cost to the Federal government of overseeing the TVT Registry is $3,295.</w:t>
      </w:r>
    </w:p>
    <w:p w14:paraId="1EA3E1BA" w14:textId="77777777" w:rsidR="00F476A3" w:rsidRDefault="00F476A3" w:rsidP="00F476A3">
      <w:pPr>
        <w:spacing w:before="10" w:after="0" w:line="280" w:lineRule="exact"/>
        <w:rPr>
          <w:sz w:val="28"/>
          <w:szCs w:val="28"/>
        </w:rPr>
      </w:pPr>
    </w:p>
    <w:p w14:paraId="101758E4" w14:textId="77777777" w:rsidR="00F476A3" w:rsidRDefault="00F476A3" w:rsidP="00F476A3">
      <w:pPr>
        <w:spacing w:before="61"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1"/>
          <w:sz w:val="24"/>
          <w:szCs w:val="24"/>
          <w:u w:val="single" w:color="000000"/>
        </w:rPr>
        <w:t>C</w:t>
      </w:r>
      <w:r>
        <w:rPr>
          <w:rFonts w:ascii="Times New Roman" w:eastAsia="Times New Roman" w:hAnsi="Times New Roman" w:cs="Times New Roman"/>
          <w:sz w:val="24"/>
          <w:szCs w:val="24"/>
          <w:u w:val="single" w:color="000000"/>
        </w:rPr>
        <w:t>h</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n</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 xml:space="preserve">s to </w:t>
      </w:r>
      <w:r>
        <w:rPr>
          <w:rFonts w:ascii="Times New Roman" w:eastAsia="Times New Roman" w:hAnsi="Times New Roman" w:cs="Times New Roman"/>
          <w:spacing w:val="-2"/>
          <w:sz w:val="24"/>
          <w:szCs w:val="24"/>
          <w:u w:val="single" w:color="000000"/>
        </w:rPr>
        <w:t>B</w:t>
      </w:r>
      <w:r>
        <w:rPr>
          <w:rFonts w:ascii="Times New Roman" w:eastAsia="Times New Roman" w:hAnsi="Times New Roman" w:cs="Times New Roman"/>
          <w:sz w:val="24"/>
          <w:szCs w:val="24"/>
          <w:u w:val="single" w:color="000000"/>
        </w:rPr>
        <w:t>u</w:t>
      </w:r>
      <w:r>
        <w:rPr>
          <w:rFonts w:ascii="Times New Roman" w:eastAsia="Times New Roman" w:hAnsi="Times New Roman" w:cs="Times New Roman"/>
          <w:spacing w:val="-1"/>
          <w:sz w:val="24"/>
          <w:szCs w:val="24"/>
          <w:u w:val="single" w:color="000000"/>
        </w:rPr>
        <w:t>r</w:t>
      </w:r>
      <w:r>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1"/>
          <w:sz w:val="24"/>
          <w:szCs w:val="24"/>
          <w:u w:val="single" w:color="000000"/>
        </w:rPr>
        <w:t>e</w:t>
      </w:r>
      <w:r>
        <w:rPr>
          <w:rFonts w:ascii="Times New Roman" w:eastAsia="Times New Roman" w:hAnsi="Times New Roman" w:cs="Times New Roman"/>
          <w:sz w:val="24"/>
          <w:szCs w:val="24"/>
          <w:u w:val="single" w:color="000000"/>
        </w:rPr>
        <w:t>n</w:t>
      </w:r>
    </w:p>
    <w:p w14:paraId="6AB9DEC5" w14:textId="77777777" w:rsidR="00F476A3" w:rsidRDefault="00F476A3" w:rsidP="00F476A3">
      <w:pPr>
        <w:spacing w:before="10" w:after="0" w:line="280" w:lineRule="exact"/>
        <w:rPr>
          <w:sz w:val="28"/>
          <w:szCs w:val="28"/>
        </w:rPr>
      </w:pPr>
    </w:p>
    <w:p w14:paraId="77A41164" w14:textId="2647A720" w:rsidR="00F476A3" w:rsidRPr="00BF1708" w:rsidRDefault="00F476A3" w:rsidP="00F476A3">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50" w:hanging="18"/>
        <w:rPr>
          <w:rFonts w:ascii="Times New Roman" w:eastAsia="Times New Roman" w:hAnsi="Times New Roman" w:cs="Times New Roman"/>
          <w:sz w:val="24"/>
          <w:szCs w:val="24"/>
        </w:rPr>
      </w:pPr>
      <w:r w:rsidRPr="00BF1708">
        <w:rPr>
          <w:rFonts w:ascii="Times New Roman" w:eastAsia="Times New Roman" w:hAnsi="Times New Roman" w:cs="Times New Roman"/>
          <w:sz w:val="24"/>
          <w:szCs w:val="24"/>
        </w:rPr>
        <w:t>The changes to burden are due to calculations based on averages of the actual number of T</w:t>
      </w:r>
      <w:r w:rsidR="000D07EE">
        <w:rPr>
          <w:rFonts w:ascii="Times New Roman" w:eastAsia="Times New Roman" w:hAnsi="Times New Roman" w:cs="Times New Roman"/>
          <w:sz w:val="24"/>
          <w:szCs w:val="24"/>
        </w:rPr>
        <w:t>M</w:t>
      </w:r>
      <w:r w:rsidRPr="00BF1708">
        <w:rPr>
          <w:rFonts w:ascii="Times New Roman" w:eastAsia="Times New Roman" w:hAnsi="Times New Roman" w:cs="Times New Roman"/>
          <w:sz w:val="24"/>
          <w:szCs w:val="24"/>
        </w:rPr>
        <w:t>VR procedures performed since the original PRA package was created. The original numbers were estimates that were not based on experience as these</w:t>
      </w:r>
      <w:r w:rsidR="008D1279">
        <w:rPr>
          <w:rFonts w:ascii="Times New Roman" w:eastAsia="Times New Roman" w:hAnsi="Times New Roman" w:cs="Times New Roman"/>
          <w:sz w:val="24"/>
          <w:szCs w:val="24"/>
        </w:rPr>
        <w:t xml:space="preserve"> were new processes at the time and they also did not account for overhead and benefits.</w:t>
      </w:r>
      <w:r w:rsidR="005D0B25">
        <w:rPr>
          <w:rFonts w:ascii="Times New Roman" w:eastAsia="Times New Roman" w:hAnsi="Times New Roman" w:cs="Times New Roman"/>
          <w:sz w:val="24"/>
          <w:szCs w:val="24"/>
        </w:rPr>
        <w:t xml:space="preserve">  The number of respondents decreased from </w:t>
      </w:r>
      <w:r w:rsidR="00C5380F">
        <w:rPr>
          <w:rFonts w:ascii="Times New Roman" w:eastAsia="Times New Roman" w:hAnsi="Times New Roman" w:cs="Times New Roman"/>
          <w:sz w:val="24"/>
          <w:szCs w:val="24"/>
        </w:rPr>
        <w:t>4,000 to 3,987</w:t>
      </w:r>
      <w:r w:rsidR="005D0B25">
        <w:rPr>
          <w:rFonts w:ascii="Times New Roman" w:eastAsia="Times New Roman" w:hAnsi="Times New Roman" w:cs="Times New Roman"/>
          <w:sz w:val="24"/>
          <w:szCs w:val="24"/>
        </w:rPr>
        <w:t xml:space="preserve">.  The burden hours decreased from </w:t>
      </w:r>
      <w:r w:rsidR="00C5380F">
        <w:rPr>
          <w:rFonts w:ascii="Times New Roman" w:eastAsia="Times New Roman" w:hAnsi="Times New Roman" w:cs="Times New Roman"/>
          <w:sz w:val="24"/>
          <w:szCs w:val="24"/>
        </w:rPr>
        <w:t>5,600 to 5,456</w:t>
      </w:r>
      <w:r w:rsidR="005D0B25">
        <w:rPr>
          <w:rFonts w:ascii="Times New Roman" w:eastAsia="Times New Roman" w:hAnsi="Times New Roman" w:cs="Times New Roman"/>
          <w:sz w:val="24"/>
          <w:szCs w:val="24"/>
        </w:rPr>
        <w:t>.</w:t>
      </w:r>
    </w:p>
    <w:p w14:paraId="6C3C23C2" w14:textId="77777777" w:rsidR="00F476A3" w:rsidRDefault="00F476A3" w:rsidP="00F476A3">
      <w:pPr>
        <w:spacing w:before="6" w:after="0" w:line="260" w:lineRule="exact"/>
        <w:rPr>
          <w:sz w:val="26"/>
          <w:szCs w:val="26"/>
        </w:rPr>
      </w:pPr>
    </w:p>
    <w:p w14:paraId="5A34C22F" w14:textId="77777777" w:rsidR="00F476A3" w:rsidRDefault="00F476A3" w:rsidP="00F476A3">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 xml:space="preserve">16. </w:t>
      </w:r>
      <w:r>
        <w:rPr>
          <w:rFonts w:ascii="Times New Roman" w:eastAsia="Times New Roman" w:hAnsi="Times New Roman" w:cs="Times New Roman"/>
          <w:spacing w:val="12"/>
          <w:position w:val="-1"/>
          <w:sz w:val="24"/>
          <w:szCs w:val="24"/>
        </w:rPr>
        <w:t xml:space="preserve"> </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ubli</w:t>
      </w:r>
      <w:r>
        <w:rPr>
          <w:rFonts w:ascii="Times New Roman" w:eastAsia="Times New Roman" w:hAnsi="Times New Roman" w:cs="Times New Roman"/>
          <w:spacing w:val="-1"/>
          <w:position w:val="-1"/>
          <w:sz w:val="24"/>
          <w:szCs w:val="24"/>
          <w:u w:val="single" w:color="000000"/>
        </w:rPr>
        <w:t>ca</w:t>
      </w:r>
      <w:r>
        <w:rPr>
          <w:rFonts w:ascii="Times New Roman" w:eastAsia="Times New Roman" w:hAnsi="Times New Roman" w:cs="Times New Roman"/>
          <w:position w:val="-1"/>
          <w:sz w:val="24"/>
          <w:szCs w:val="24"/>
          <w:u w:val="single" w:color="000000"/>
        </w:rPr>
        <w:t>tion/T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bul</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tion D</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t</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14:paraId="350A76E4" w14:textId="77777777" w:rsidR="00F476A3" w:rsidRDefault="00F476A3" w:rsidP="00F476A3">
      <w:pPr>
        <w:spacing w:before="6" w:after="0" w:line="260" w:lineRule="exact"/>
        <w:rPr>
          <w:sz w:val="26"/>
          <w:szCs w:val="26"/>
        </w:rPr>
      </w:pPr>
    </w:p>
    <w:p w14:paraId="6D7FDF4B" w14:textId="77777777" w:rsidR="00F476A3" w:rsidRDefault="00F476A3" w:rsidP="009121AD">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All TVT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will be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link</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to 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di</w:t>
      </w:r>
      <w:r>
        <w:rPr>
          <w:rFonts w:ascii="Times New Roman" w:eastAsia="Times New Roman" w:hAnsi="Times New Roman" w:cs="Times New Roman"/>
          <w:color w:val="000000"/>
          <w:spacing w:val="-1"/>
          <w:sz w:val="24"/>
          <w:szCs w:val="24"/>
        </w:rPr>
        <w:t>car</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c</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ims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 be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ble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 obs</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z w:val="24"/>
          <w:szCs w:val="24"/>
        </w:rPr>
        <w:t>ve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TMVR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out</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ov</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tim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  Most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will use lon</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itudin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ssion m</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thods.  The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TVT </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z w:val="24"/>
          <w:szCs w:val="24"/>
        </w:rPr>
        <w:t>ist</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C</w:t>
      </w:r>
      <w:r>
        <w:rPr>
          <w:rFonts w:ascii="Times New Roman" w:eastAsia="Times New Roman" w:hAnsi="Times New Roman" w:cs="Times New Roman"/>
          <w:color w:val="000000"/>
          <w:spacing w:val="1"/>
          <w:sz w:val="24"/>
          <w:szCs w:val="24"/>
        </w:rPr>
        <w:t xml:space="preserve"> 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earc</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nd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ubli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 xml:space="preserve">tions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ub</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ommitt</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to ov</w:t>
      </w:r>
      <w:r>
        <w:rPr>
          <w:rFonts w:ascii="Times New Roman" w:eastAsia="Times New Roman" w:hAnsi="Times New Roman" w:cs="Times New Roman"/>
          <w:color w:val="000000"/>
          <w:spacing w:val="-1"/>
          <w:sz w:val="24"/>
          <w:szCs w:val="24"/>
        </w:rPr>
        <w:t>er</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re</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1"/>
          <w:sz w:val="24"/>
          <w:szCs w:val="24"/>
        </w:rPr>
        <w:t>earc</w:t>
      </w:r>
      <w:r>
        <w:rPr>
          <w:rFonts w:ascii="Times New Roman" w:eastAsia="Times New Roman" w:hAnsi="Times New Roman" w:cs="Times New Roman"/>
          <w:color w:val="000000"/>
          <w:sz w:val="24"/>
          <w:szCs w:val="24"/>
        </w:rPr>
        <w:t xml:space="preserve">h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nd publi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 xml:space="preserve">tion </w:t>
      </w:r>
      <w:r>
        <w:rPr>
          <w:rFonts w:ascii="Times New Roman" w:eastAsia="Times New Roman" w:hAnsi="Times New Roman" w:cs="Times New Roman"/>
          <w:color w:val="000000"/>
          <w:spacing w:val="-1"/>
          <w:sz w:val="24"/>
          <w:szCs w:val="24"/>
        </w:rPr>
        <w:t>ac</w:t>
      </w:r>
      <w:r>
        <w:rPr>
          <w:rFonts w:ascii="Times New Roman" w:eastAsia="Times New Roman" w:hAnsi="Times New Roman" w:cs="Times New Roman"/>
          <w:color w:val="000000"/>
          <w:sz w:val="24"/>
          <w:szCs w:val="24"/>
        </w:rPr>
        <w:t>tiviti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s. The</w:t>
      </w:r>
      <w:r>
        <w:rPr>
          <w:rFonts w:ascii="Times New Roman" w:eastAsia="Times New Roman" w:hAnsi="Times New Roman" w:cs="Times New Roman"/>
          <w:color w:val="000000"/>
          <w:spacing w:val="-1"/>
          <w:sz w:val="24"/>
          <w:szCs w:val="24"/>
        </w:rPr>
        <w:t xml:space="preserve"> a</w:t>
      </w:r>
      <w:r>
        <w:rPr>
          <w:rFonts w:ascii="Times New Roman" w:eastAsia="Times New Roman" w:hAnsi="Times New Roman" w:cs="Times New Roman"/>
          <w:color w:val="000000"/>
          <w:sz w:val="24"/>
          <w:szCs w:val="24"/>
        </w:rPr>
        <w:t>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7"/>
          <w:sz w:val="24"/>
          <w:szCs w:val="24"/>
        </w:rPr>
        <w:t>y</w:t>
      </w:r>
      <w:r>
        <w:rPr>
          <w:rFonts w:ascii="Times New Roman" w:eastAsia="Times New Roman" w:hAnsi="Times New Roman" w:cs="Times New Roman"/>
          <w:color w:val="000000"/>
          <w:sz w:val="24"/>
          <w:szCs w:val="24"/>
        </w:rPr>
        <w:t>sis of</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the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will </w:t>
      </w:r>
      <w:r>
        <w:rPr>
          <w:rFonts w:ascii="Times New Roman" w:eastAsia="Times New Roman" w:hAnsi="Times New Roman" w:cs="Times New Roman"/>
          <w:color w:val="000000"/>
          <w:spacing w:val="-1"/>
          <w:sz w:val="24"/>
          <w:szCs w:val="24"/>
        </w:rPr>
        <w:t>re</w:t>
      </w:r>
      <w:r>
        <w:rPr>
          <w:rFonts w:ascii="Times New Roman" w:eastAsia="Times New Roman" w:hAnsi="Times New Roman" w:cs="Times New Roman"/>
          <w:color w:val="000000"/>
          <w:sz w:val="24"/>
          <w:szCs w:val="24"/>
        </w:rPr>
        <w:t>sult in multiple</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pacing w:val="-1"/>
          <w:sz w:val="24"/>
          <w:szCs w:val="24"/>
        </w:rPr>
        <w:t>eer-re</w:t>
      </w: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w</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d publi</w:t>
      </w:r>
      <w:r>
        <w:rPr>
          <w:rFonts w:ascii="Times New Roman" w:eastAsia="Times New Roman" w:hAnsi="Times New Roman" w:cs="Times New Roman"/>
          <w:color w:val="000000"/>
          <w:spacing w:val="-1"/>
          <w:sz w:val="24"/>
          <w:szCs w:val="24"/>
        </w:rPr>
        <w:t>ca</w:t>
      </w:r>
      <w:r>
        <w:rPr>
          <w:rFonts w:ascii="Times New Roman" w:eastAsia="Times New Roman" w:hAnsi="Times New Roman" w:cs="Times New Roman"/>
          <w:color w:val="000000"/>
          <w:sz w:val="24"/>
          <w:szCs w:val="24"/>
        </w:rPr>
        <w:t xml:space="preserve">tions.  </w:t>
      </w:r>
      <w:r w:rsidRPr="002441F3">
        <w:rPr>
          <w:rFonts w:ascii="Times New Roman" w:eastAsia="Times New Roman" w:hAnsi="Times New Roman" w:cs="Times New Roman"/>
          <w:sz w:val="24"/>
          <w:szCs w:val="24"/>
        </w:rPr>
        <w:t>The 2016 Annual Report of The Society of Thoracic Surgeons/American College of Cardiology Transcatheter Valve Therapy Registry is available from the Journal of the American College of Cardiology, volume 69, 2017 in pages 1215-1230 and includes relevant publications.</w:t>
      </w:r>
    </w:p>
    <w:p w14:paraId="5DA6319C" w14:textId="77777777" w:rsidR="00F476A3" w:rsidRDefault="00F476A3" w:rsidP="00F476A3">
      <w:pPr>
        <w:spacing w:before="4" w:after="0" w:line="280" w:lineRule="exact"/>
        <w:rPr>
          <w:sz w:val="28"/>
          <w:szCs w:val="28"/>
        </w:rPr>
      </w:pPr>
    </w:p>
    <w:p w14:paraId="4BCA2721" w14:textId="77777777" w:rsidR="00F476A3" w:rsidRDefault="00F476A3" w:rsidP="00F476A3">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u w:val="single" w:color="000000"/>
        </w:rPr>
        <w:t>E</w:t>
      </w:r>
      <w:r>
        <w:rPr>
          <w:rFonts w:ascii="Times New Roman" w:eastAsia="Times New Roman" w:hAnsi="Times New Roman" w:cs="Times New Roman"/>
          <w:spacing w:val="2"/>
          <w:sz w:val="24"/>
          <w:szCs w:val="24"/>
          <w:u w:val="single" w:color="000000"/>
        </w:rPr>
        <w:t>x</w:t>
      </w:r>
      <w:r>
        <w:rPr>
          <w:rFonts w:ascii="Times New Roman" w:eastAsia="Times New Roman" w:hAnsi="Times New Roman" w:cs="Times New Roman"/>
          <w:sz w:val="24"/>
          <w:szCs w:val="24"/>
          <w:u w:val="single" w:color="000000"/>
        </w:rPr>
        <w:t>pi</w:t>
      </w:r>
      <w:r>
        <w:rPr>
          <w:rFonts w:ascii="Times New Roman" w:eastAsia="Times New Roman" w:hAnsi="Times New Roman" w:cs="Times New Roman"/>
          <w:spacing w:val="-1"/>
          <w:sz w:val="24"/>
          <w:szCs w:val="24"/>
          <w:u w:val="single" w:color="000000"/>
        </w:rPr>
        <w:t>ra</w:t>
      </w:r>
      <w:r>
        <w:rPr>
          <w:rFonts w:ascii="Times New Roman" w:eastAsia="Times New Roman" w:hAnsi="Times New Roman" w:cs="Times New Roman"/>
          <w:sz w:val="24"/>
          <w:szCs w:val="24"/>
          <w:u w:val="single" w:color="000000"/>
        </w:rPr>
        <w:t>tion D</w:t>
      </w:r>
      <w:r>
        <w:rPr>
          <w:rFonts w:ascii="Times New Roman" w:eastAsia="Times New Roman" w:hAnsi="Times New Roman" w:cs="Times New Roman"/>
          <w:spacing w:val="-1"/>
          <w:sz w:val="24"/>
          <w:szCs w:val="24"/>
          <w:u w:val="single" w:color="000000"/>
        </w:rPr>
        <w:t>a</w:t>
      </w:r>
      <w:r>
        <w:rPr>
          <w:rFonts w:ascii="Times New Roman" w:eastAsia="Times New Roman" w:hAnsi="Times New Roman" w:cs="Times New Roman"/>
          <w:sz w:val="24"/>
          <w:szCs w:val="24"/>
          <w:u w:val="single" w:color="000000"/>
        </w:rPr>
        <w:t>te</w:t>
      </w:r>
    </w:p>
    <w:p w14:paraId="254C07B0" w14:textId="77777777" w:rsidR="00F476A3" w:rsidRDefault="00F476A3" w:rsidP="00F476A3">
      <w:pPr>
        <w:spacing w:before="10" w:after="0" w:line="280" w:lineRule="exact"/>
        <w:rPr>
          <w:sz w:val="28"/>
          <w:szCs w:val="28"/>
        </w:rPr>
      </w:pPr>
    </w:p>
    <w:p w14:paraId="70CFB796" w14:textId="2812696E" w:rsidR="00A96573" w:rsidRDefault="00F476A3" w:rsidP="009121AD">
      <w:pPr>
        <w:spacing w:before="29" w:after="0" w:line="246" w:lineRule="auto"/>
        <w:ind w:left="532" w:right="5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The expiration date</w:t>
      </w:r>
      <w:r w:rsidR="00FB6E69">
        <w:rPr>
          <w:rFonts w:ascii="Times New Roman" w:eastAsia="Times New Roman" w:hAnsi="Times New Roman" w:cs="Times New Roman"/>
          <w:spacing w:val="1"/>
          <w:sz w:val="24"/>
          <w:szCs w:val="24"/>
        </w:rPr>
        <w:t xml:space="preserve"> </w:t>
      </w:r>
      <w:r w:rsidR="00546B01">
        <w:rPr>
          <w:rFonts w:ascii="Times New Roman" w:eastAsia="Times New Roman" w:hAnsi="Times New Roman" w:cs="Times New Roman"/>
          <w:spacing w:val="1"/>
          <w:sz w:val="24"/>
          <w:szCs w:val="24"/>
        </w:rPr>
        <w:t xml:space="preserve">will </w:t>
      </w:r>
      <w:r>
        <w:rPr>
          <w:rFonts w:ascii="Times New Roman" w:eastAsia="Times New Roman" w:hAnsi="Times New Roman" w:cs="Times New Roman"/>
          <w:spacing w:val="1"/>
          <w:sz w:val="24"/>
          <w:szCs w:val="24"/>
        </w:rPr>
        <w:t>be included on the</w:t>
      </w:r>
      <w:r w:rsidR="009121AD">
        <w:rPr>
          <w:rFonts w:ascii="Times New Roman" w:eastAsia="Times New Roman" w:hAnsi="Times New Roman" w:cs="Times New Roman"/>
          <w:spacing w:val="1"/>
          <w:sz w:val="24"/>
          <w:szCs w:val="24"/>
        </w:rPr>
        <w:t xml:space="preserve"> data collection forms.</w:t>
      </w:r>
    </w:p>
    <w:sectPr w:rsidR="00A96573">
      <w:footerReference w:type="default" r:id="rId11"/>
      <w:pgSz w:w="12240" w:h="15840"/>
      <w:pgMar w:top="1380" w:right="1240" w:bottom="1680" w:left="1340" w:header="0" w:footer="14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D4A34" w14:textId="77777777" w:rsidR="00FE3557" w:rsidRDefault="00FE3557">
      <w:pPr>
        <w:spacing w:after="0" w:line="240" w:lineRule="auto"/>
      </w:pPr>
      <w:r>
        <w:separator/>
      </w:r>
    </w:p>
  </w:endnote>
  <w:endnote w:type="continuationSeparator" w:id="0">
    <w:p w14:paraId="00880C73" w14:textId="77777777" w:rsidR="00FE3557" w:rsidRDefault="00FE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5DA10" w14:textId="55D34869" w:rsidR="00A96573" w:rsidRDefault="00E4199C">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57FF2580" wp14:editId="01C3F67A">
              <wp:simplePos x="0" y="0"/>
              <wp:positionH relativeFrom="page">
                <wp:posOffset>3868420</wp:posOffset>
              </wp:positionH>
              <wp:positionV relativeFrom="page">
                <wp:posOffset>8971915</wp:posOffset>
              </wp:positionV>
              <wp:extent cx="127000" cy="177800"/>
              <wp:effectExtent l="127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E9044" w14:textId="77777777" w:rsidR="00A96573" w:rsidRDefault="00BF31D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A4471">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6pt;margin-top:706.45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" filled="f" stroked="f">
              <v:textbox inset="0,0,0,0">
                <w:txbxContent>
                  <w:p w14:paraId="724E9044" w14:textId="77777777" w:rsidR="00A96573" w:rsidRDefault="00BF31D5">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A4471">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C02F7" w14:textId="77777777" w:rsidR="00FE3557" w:rsidRDefault="00FE3557">
      <w:pPr>
        <w:spacing w:after="0" w:line="240" w:lineRule="auto"/>
      </w:pPr>
      <w:r>
        <w:separator/>
      </w:r>
    </w:p>
  </w:footnote>
  <w:footnote w:type="continuationSeparator" w:id="0">
    <w:p w14:paraId="432843F9" w14:textId="77777777" w:rsidR="00FE3557" w:rsidRDefault="00FE3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573"/>
    <w:rsid w:val="00036D20"/>
    <w:rsid w:val="000D07EE"/>
    <w:rsid w:val="00155478"/>
    <w:rsid w:val="001E4D9D"/>
    <w:rsid w:val="002441F3"/>
    <w:rsid w:val="002562C5"/>
    <w:rsid w:val="00276FA6"/>
    <w:rsid w:val="00281EA0"/>
    <w:rsid w:val="004A4471"/>
    <w:rsid w:val="005200AD"/>
    <w:rsid w:val="00525491"/>
    <w:rsid w:val="00546B01"/>
    <w:rsid w:val="00581D4A"/>
    <w:rsid w:val="005A7D40"/>
    <w:rsid w:val="005D0B25"/>
    <w:rsid w:val="0067714E"/>
    <w:rsid w:val="007639D0"/>
    <w:rsid w:val="00882A7D"/>
    <w:rsid w:val="008D1279"/>
    <w:rsid w:val="009121AD"/>
    <w:rsid w:val="00932C91"/>
    <w:rsid w:val="009A6E69"/>
    <w:rsid w:val="00A2607E"/>
    <w:rsid w:val="00A45BFB"/>
    <w:rsid w:val="00A96573"/>
    <w:rsid w:val="00AA2B84"/>
    <w:rsid w:val="00BF1708"/>
    <w:rsid w:val="00BF31D5"/>
    <w:rsid w:val="00C5380F"/>
    <w:rsid w:val="00D707C4"/>
    <w:rsid w:val="00D87AAB"/>
    <w:rsid w:val="00DF29BA"/>
    <w:rsid w:val="00E4199C"/>
    <w:rsid w:val="00F44B98"/>
    <w:rsid w:val="00F476A3"/>
    <w:rsid w:val="00FA340F"/>
    <w:rsid w:val="00FB6E69"/>
    <w:rsid w:val="00FE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C6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0AD"/>
    <w:rPr>
      <w:sz w:val="16"/>
      <w:szCs w:val="16"/>
    </w:rPr>
  </w:style>
  <w:style w:type="paragraph" w:styleId="CommentText">
    <w:name w:val="annotation text"/>
    <w:basedOn w:val="Normal"/>
    <w:link w:val="CommentTextChar"/>
    <w:uiPriority w:val="99"/>
    <w:semiHidden/>
    <w:unhideWhenUsed/>
    <w:rsid w:val="005200AD"/>
    <w:pPr>
      <w:spacing w:line="240" w:lineRule="auto"/>
    </w:pPr>
    <w:rPr>
      <w:sz w:val="20"/>
      <w:szCs w:val="20"/>
    </w:rPr>
  </w:style>
  <w:style w:type="character" w:customStyle="1" w:styleId="CommentTextChar">
    <w:name w:val="Comment Text Char"/>
    <w:basedOn w:val="DefaultParagraphFont"/>
    <w:link w:val="CommentText"/>
    <w:uiPriority w:val="99"/>
    <w:semiHidden/>
    <w:rsid w:val="005200AD"/>
    <w:rPr>
      <w:sz w:val="20"/>
      <w:szCs w:val="20"/>
    </w:rPr>
  </w:style>
  <w:style w:type="paragraph" w:styleId="CommentSubject">
    <w:name w:val="annotation subject"/>
    <w:basedOn w:val="CommentText"/>
    <w:next w:val="CommentText"/>
    <w:link w:val="CommentSubjectChar"/>
    <w:uiPriority w:val="99"/>
    <w:semiHidden/>
    <w:unhideWhenUsed/>
    <w:rsid w:val="005200AD"/>
    <w:rPr>
      <w:b/>
      <w:bCs/>
    </w:rPr>
  </w:style>
  <w:style w:type="character" w:customStyle="1" w:styleId="CommentSubjectChar">
    <w:name w:val="Comment Subject Char"/>
    <w:basedOn w:val="CommentTextChar"/>
    <w:link w:val="CommentSubject"/>
    <w:uiPriority w:val="99"/>
    <w:semiHidden/>
    <w:rsid w:val="005200AD"/>
    <w:rPr>
      <w:b/>
      <w:bCs/>
      <w:sz w:val="20"/>
      <w:szCs w:val="20"/>
    </w:rPr>
  </w:style>
  <w:style w:type="paragraph" w:styleId="BalloonText">
    <w:name w:val="Balloon Text"/>
    <w:basedOn w:val="Normal"/>
    <w:link w:val="BalloonTextChar"/>
    <w:uiPriority w:val="99"/>
    <w:semiHidden/>
    <w:unhideWhenUsed/>
    <w:rsid w:val="00520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AD"/>
    <w:rPr>
      <w:rFonts w:ascii="Segoe UI" w:hAnsi="Segoe UI" w:cs="Segoe UI"/>
      <w:sz w:val="18"/>
      <w:szCs w:val="18"/>
    </w:rPr>
  </w:style>
  <w:style w:type="character" w:styleId="Hyperlink">
    <w:name w:val="Hyperlink"/>
    <w:basedOn w:val="DefaultParagraphFont"/>
    <w:uiPriority w:val="99"/>
    <w:unhideWhenUsed/>
    <w:rsid w:val="00DF29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0AD"/>
    <w:rPr>
      <w:sz w:val="16"/>
      <w:szCs w:val="16"/>
    </w:rPr>
  </w:style>
  <w:style w:type="paragraph" w:styleId="CommentText">
    <w:name w:val="annotation text"/>
    <w:basedOn w:val="Normal"/>
    <w:link w:val="CommentTextChar"/>
    <w:uiPriority w:val="99"/>
    <w:semiHidden/>
    <w:unhideWhenUsed/>
    <w:rsid w:val="005200AD"/>
    <w:pPr>
      <w:spacing w:line="240" w:lineRule="auto"/>
    </w:pPr>
    <w:rPr>
      <w:sz w:val="20"/>
      <w:szCs w:val="20"/>
    </w:rPr>
  </w:style>
  <w:style w:type="character" w:customStyle="1" w:styleId="CommentTextChar">
    <w:name w:val="Comment Text Char"/>
    <w:basedOn w:val="DefaultParagraphFont"/>
    <w:link w:val="CommentText"/>
    <w:uiPriority w:val="99"/>
    <w:semiHidden/>
    <w:rsid w:val="005200AD"/>
    <w:rPr>
      <w:sz w:val="20"/>
      <w:szCs w:val="20"/>
    </w:rPr>
  </w:style>
  <w:style w:type="paragraph" w:styleId="CommentSubject">
    <w:name w:val="annotation subject"/>
    <w:basedOn w:val="CommentText"/>
    <w:next w:val="CommentText"/>
    <w:link w:val="CommentSubjectChar"/>
    <w:uiPriority w:val="99"/>
    <w:semiHidden/>
    <w:unhideWhenUsed/>
    <w:rsid w:val="005200AD"/>
    <w:rPr>
      <w:b/>
      <w:bCs/>
    </w:rPr>
  </w:style>
  <w:style w:type="character" w:customStyle="1" w:styleId="CommentSubjectChar">
    <w:name w:val="Comment Subject Char"/>
    <w:basedOn w:val="CommentTextChar"/>
    <w:link w:val="CommentSubject"/>
    <w:uiPriority w:val="99"/>
    <w:semiHidden/>
    <w:rsid w:val="005200AD"/>
    <w:rPr>
      <w:b/>
      <w:bCs/>
      <w:sz w:val="20"/>
      <w:szCs w:val="20"/>
    </w:rPr>
  </w:style>
  <w:style w:type="paragraph" w:styleId="BalloonText">
    <w:name w:val="Balloon Text"/>
    <w:basedOn w:val="Normal"/>
    <w:link w:val="BalloonTextChar"/>
    <w:uiPriority w:val="99"/>
    <w:semiHidden/>
    <w:unhideWhenUsed/>
    <w:rsid w:val="00520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0AD"/>
    <w:rPr>
      <w:rFonts w:ascii="Segoe UI" w:hAnsi="Segoe UI" w:cs="Segoe UI"/>
      <w:sz w:val="18"/>
      <w:szCs w:val="18"/>
    </w:rPr>
  </w:style>
  <w:style w:type="character" w:styleId="Hyperlink">
    <w:name w:val="Hyperlink"/>
    <w:basedOn w:val="DefaultParagraphFont"/>
    <w:uiPriority w:val="99"/>
    <w:unhideWhenUsed/>
    <w:rsid w:val="00DF29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cdr.com/WebNCDR/docs/default-source/tvt-public-page-documents/tvt-registry-aug-2015-ncdr-published-manuscripts.pdf?sfvrs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cdr.com/WebNCDR/docs/default-source/tvt-public-page-documents/tvt-registry-aug-2015-ncdr-published-manuscripts.pdf?sfvrsn=2"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cdr.com/TVT/Home/Default.aspx" TargetMode="External"/><Relationship Id="rId4" Type="http://schemas.openxmlformats.org/officeDocument/2006/relationships/webSettings" Target="web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1844</Words>
  <Characters>10513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dcterms:created xsi:type="dcterms:W3CDTF">2018-07-16T17:01:00Z</dcterms:created>
  <dcterms:modified xsi:type="dcterms:W3CDTF">2018-07-16T17:01:00Z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2015-03-16T00:00:00Z</vt:filetime>
  </property>
  <property fmtid="{D5CDD505-2E9C-101B-9397-08002B2CF9AE}" pid="4" name="_AdHocReviewCycleID">
    <vt:i4>1153750621</vt:i4>
  </property>
  <property fmtid="{D5CDD505-2E9C-101B-9397-08002B2CF9AE}" pid="5" name="_NewReviewCycle">
    <vt:lpwstr/>
  </property>
  <property fmtid="{D5CDD505-2E9C-101B-9397-08002B2CF9AE}" pid="6" name="_EmailSubject">
    <vt:lpwstr>CMS-10531</vt:lpwstr>
  </property>
  <property fmtid="{D5CDD505-2E9C-101B-9397-08002B2CF9AE}" pid="7" name="_AuthorEmail">
    <vt:lpwstr>sarah.fulton@cms.hhs.gov</vt:lpwstr>
  </property>
  <property fmtid="{D5CDD505-2E9C-101B-9397-08002B2CF9AE}" pid="8" name="_AuthorEmailDisplayName">
    <vt:lpwstr>Fulton, Sarah (CMS/CCSQ)</vt:lpwstr>
  </property>
  <property fmtid="{D5CDD505-2E9C-101B-9397-08002B2CF9AE}" pid="9" name="_ReviewingToolsShownOnce">
    <vt:lpwstr/>
  </property>
</Properties>
</file>