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2A" w:rsidRPr="00BB25E6" w:rsidRDefault="00735354" w:rsidP="007E3D2A">
      <w:pPr>
        <w:tabs>
          <w:tab w:val="left" w:pos="360"/>
        </w:tabs>
        <w:spacing w:after="0" w:line="240" w:lineRule="auto"/>
        <w:outlineLvl w:val="0"/>
        <w:rPr>
          <w:rFonts w:ascii="Times New Roman" w:eastAsia="Arial Unicode MS" w:hAnsi="Times New Roman" w:cs="Times New Roman"/>
          <w:b/>
          <w:color w:val="000000"/>
          <w:sz w:val="24"/>
          <w:szCs w:val="24"/>
          <w:u w:color="000000"/>
        </w:rPr>
      </w:pPr>
      <w:bookmarkStart w:id="0" w:name="_GoBack"/>
      <w:bookmarkEnd w:id="0"/>
      <w:r>
        <w:rPr>
          <w:rFonts w:ascii="Times New Roman" w:eastAsia="Arial Unicode MS" w:hAnsi="Times New Roman" w:cs="Times New Roman"/>
          <w:b/>
          <w:color w:val="000000"/>
          <w:sz w:val="24"/>
          <w:szCs w:val="24"/>
          <w:u w:color="000000"/>
        </w:rPr>
        <w:t>Attachment</w:t>
      </w:r>
      <w:r w:rsidR="007E3D2A" w:rsidRPr="00BB25E6">
        <w:rPr>
          <w:rFonts w:ascii="Times New Roman" w:eastAsia="Arial Unicode MS" w:hAnsi="Times New Roman" w:cs="Times New Roman"/>
          <w:b/>
          <w:color w:val="000000"/>
          <w:sz w:val="24"/>
          <w:szCs w:val="24"/>
          <w:u w:color="000000"/>
        </w:rPr>
        <w:t xml:space="preserve"> 3: Advance Letter</w:t>
      </w:r>
    </w:p>
    <w:p w:rsidR="007E3D2A" w:rsidRPr="00BB25E6" w:rsidRDefault="007E3D2A" w:rsidP="007E3D2A">
      <w:pPr>
        <w:spacing w:after="0" w:line="240" w:lineRule="auto"/>
        <w:rPr>
          <w:rFonts w:ascii="Times New Roman" w:eastAsia="Times New Roman" w:hAnsi="Times New Roman" w:cs="Times New Roman"/>
          <w:sz w:val="20"/>
          <w:szCs w:val="24"/>
        </w:rPr>
      </w:pPr>
    </w:p>
    <w:p w:rsidR="007E3D2A" w:rsidRPr="00BB25E6" w:rsidRDefault="007E3D2A" w:rsidP="007E3D2A">
      <w:pPr>
        <w:spacing w:after="0" w:line="240" w:lineRule="auto"/>
        <w:ind w:left="1440" w:firstLine="720"/>
        <w:rPr>
          <w:rFonts w:ascii="Times New Roman" w:eastAsia="Times New Roman" w:hAnsi="Times New Roman" w:cs="Times New Roman"/>
          <w:b/>
          <w:bCs/>
          <w:sz w:val="16"/>
          <w:szCs w:val="16"/>
        </w:rPr>
      </w:pPr>
      <w:r w:rsidRPr="00BB25E6">
        <w:rPr>
          <w:rFonts w:eastAsia="Times New Roman" w:cs="Times New Roman"/>
          <w:noProof/>
        </w:rPr>
        <w:drawing>
          <wp:anchor distT="0" distB="0" distL="114300" distR="114300" simplePos="0" relativeHeight="251660288" behindDoc="0" locked="0" layoutInCell="1" allowOverlap="1" wp14:anchorId="35DBD67B" wp14:editId="4DBFFC2F">
            <wp:simplePos x="0" y="0"/>
            <wp:positionH relativeFrom="column">
              <wp:posOffset>1905</wp:posOffset>
            </wp:positionH>
            <wp:positionV relativeFrom="paragraph">
              <wp:posOffset>-6985</wp:posOffset>
            </wp:positionV>
            <wp:extent cx="571500" cy="571500"/>
            <wp:effectExtent l="0" t="0" r="0" b="0"/>
            <wp:wrapNone/>
            <wp:docPr id="21" name="Picture 2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5E6">
        <w:rPr>
          <w:rFonts w:ascii="Times New Roman" w:eastAsia="Times New Roman" w:hAnsi="Times New Roman" w:cs="Times New Roman"/>
          <w:b/>
          <w:bCs/>
          <w:sz w:val="20"/>
          <w:szCs w:val="24"/>
        </w:rPr>
        <w:t>DEPARTMENT OF HEALTH &amp; HUMAN SERVICES</w:t>
      </w:r>
      <w:r w:rsidRPr="00BB25E6">
        <w:rPr>
          <w:rFonts w:ascii="Times New Roman" w:eastAsia="Times New Roman" w:hAnsi="Times New Roman" w:cs="Times New Roman"/>
          <w:sz w:val="20"/>
          <w:szCs w:val="24"/>
        </w:rPr>
        <w:t xml:space="preserve">         </w:t>
      </w:r>
      <w:r w:rsidRPr="00BB25E6">
        <w:rPr>
          <w:rFonts w:ascii="Times New Roman" w:eastAsia="Times New Roman" w:hAnsi="Times New Roman" w:cs="Times New Roman"/>
          <w:b/>
          <w:bCs/>
          <w:sz w:val="16"/>
          <w:szCs w:val="16"/>
        </w:rPr>
        <w:t>Public Health Service</w:t>
      </w:r>
    </w:p>
    <w:p w:rsidR="007E3D2A" w:rsidRPr="00BB25E6" w:rsidRDefault="007E3D2A" w:rsidP="007E3D2A">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BB25E6">
        <w:rPr>
          <w:rFonts w:ascii="Times New Roman" w:eastAsia="Times New Roman" w:hAnsi="Times New Roman" w:cs="Times New Roman"/>
          <w:b/>
          <w:bCs/>
          <w:sz w:val="16"/>
          <w:szCs w:val="16"/>
        </w:rPr>
        <w:t>Centers for Disease Control and Prevention</w:t>
      </w:r>
    </w:p>
    <w:p w:rsidR="007E3D2A" w:rsidRPr="00BB25E6" w:rsidRDefault="007E3D2A" w:rsidP="007E3D2A">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BB25E6">
        <w:rPr>
          <w:rFonts w:ascii="Times New Roman" w:eastAsia="Times New Roman" w:hAnsi="Times New Roman" w:cs="Times New Roman"/>
          <w:b/>
          <w:bCs/>
          <w:sz w:val="16"/>
          <w:szCs w:val="16"/>
        </w:rPr>
        <w:t xml:space="preserve"> </w:t>
      </w:r>
    </w:p>
    <w:p w:rsidR="007E3D2A" w:rsidRPr="00BB25E6" w:rsidRDefault="007E3D2A" w:rsidP="007E3D2A">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BB25E6">
        <w:rPr>
          <w:rFonts w:eastAsia="Times New Roman" w:cs="Times New Roman"/>
          <w:noProof/>
        </w:rPr>
        <mc:AlternateContent>
          <mc:Choice Requires="wps">
            <w:drawing>
              <wp:anchor distT="0" distB="0" distL="114300" distR="114300" simplePos="0" relativeHeight="251661312" behindDoc="1" locked="1" layoutInCell="0" allowOverlap="1" wp14:anchorId="593A6633" wp14:editId="306F852D">
                <wp:simplePos x="0" y="0"/>
                <wp:positionH relativeFrom="page">
                  <wp:posOffset>1142365</wp:posOffset>
                </wp:positionH>
                <wp:positionV relativeFrom="paragraph">
                  <wp:posOffset>0</wp:posOffset>
                </wp:positionV>
                <wp:extent cx="6355715" cy="12065"/>
                <wp:effectExtent l="0" t="0" r="6985" b="698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59A3AF" id="Rectangle 22" o:spid="_x0000_s1026" style="position:absolute;margin-left:89.95pt;margin-top:0;width:500.4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Q/5wIAADI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RRoK0kKOPoBoRm4Yh2AOB+k7n4PfUPSobou4eZPlVIyEXNbixmVKyrxmhQCu0/v7VBWtouIrW&#10;/TtJAZ5sjXRa7SvVWkBQAe1dSg7nlLC9QSVsjkdJkoYJRiWchVEwTtwLJD9d7pQ2b5hskV0UWAF3&#10;B052D9pYMiQ/uTjysuF0xZvGGWqzXjQK7YitDvc7outLt0ZYZyHttQFx2GGuvoZnSA6MYWk9LXeX&#10;+x9ZGMXBPMq81XiSevEqTrwsDSZeEGbzbBzEWXy/+mnphnFec0qZeOCCneowjF+W52NHDBXkKhH1&#10;VkgX4mUg+mXxttxATza8LfDkLArJbYqXgoICJDeEN8Pav+buBAcBrnWYrZIgjUcTL02TkRePloE3&#10;n6wW3mwRjsfpcr6YL8NrHZZOW/3vUjgip0RZQ24huqea9ohyWzGjJItCDAZMhSgd4kWk2cA4K43C&#10;SEnzhZva9eJZ1UshJ4H9HwvnjD4I8fzwhU7H2J6lgho9VY/rHdsuQ9utJT1A6wAH+7QdtLCopfqO&#10;UQ9Dq8D625YohlHzVkD7ZWEc2ynnjDhJIzDU5cn68oSIEqAKbDAalgszTMZtp/imhpdCV0NCzqBl&#10;K+7aybbzwAr4WwMGk4vkOETt5Lu0ndfzqJ/+AgAA//8DAFBLAwQUAAYACAAAACEA9AqIltkAAAAH&#10;AQAADwAAAGRycy9kb3ducmV2LnhtbEyPwU7DMBBE70j8g7VI3KhdCiEJcSpA4orUwIWbEy9JRLw2&#10;sduGv2d7orcdzWjmbbVd3CQOOMfRk4b1SoFA6rwdqdfw8f56k4OIyZA1kyfU8IsRtvXlRWVK64+0&#10;w0OTesElFEujYUgplFLGbkBn4soHJPa+/OxMYjn30s7myOVukrdKZdKZkXhhMAFfBuy+m73j3c9N&#10;o0L+89yTe7vbtVnYtNm91tdXy9MjiIRL+g/DCZ/RoWam1u/JRjGxfigKjmrgj072Olf8SstXAbKu&#10;5Dl//QcAAP//AwBQSwECLQAUAAYACAAAACEAtoM4kv4AAADhAQAAEwAAAAAAAAAAAAAAAAAAAAAA&#10;W0NvbnRlbnRfVHlwZXNdLnhtbFBLAQItABQABgAIAAAAIQA4/SH/1gAAAJQBAAALAAAAAAAAAAAA&#10;AAAAAC8BAABfcmVscy8ucmVsc1BLAQItABQABgAIAAAAIQDjeQQ/5wIAADIGAAAOAAAAAAAAAAAA&#10;AAAAAC4CAABkcnMvZTJvRG9jLnhtbFBLAQItABQABgAIAAAAIQD0CoiW2QAAAAcBAAAPAAAAAAAA&#10;AAAAAAAAAEEFAABkcnMvZG93bnJldi54bWxQSwUGAAAAAAQABADzAAAARwYAAAAA&#10;" o:allowincell="f" fillcolor="black" stroked="f" strokeweight="0">
                <w10:wrap anchorx="page"/>
                <w10:anchorlock/>
              </v:rect>
            </w:pict>
          </mc:Fallback>
        </mc:AlternateContent>
      </w:r>
      <w:r w:rsidRPr="00BB25E6">
        <w:rPr>
          <w:rFonts w:ascii="Times New Roman" w:eastAsia="Times New Roman" w:hAnsi="Times New Roman" w:cs="Times New Roman"/>
          <w:b/>
          <w:bCs/>
          <w:sz w:val="16"/>
          <w:szCs w:val="16"/>
        </w:rPr>
        <w:t>National Center for Health Statistics</w:t>
      </w:r>
    </w:p>
    <w:p w:rsidR="007E3D2A" w:rsidRPr="00BB25E6" w:rsidRDefault="007E3D2A" w:rsidP="007E3D2A">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BB25E6">
        <w:rPr>
          <w:rFonts w:ascii="Times New Roman" w:eastAsia="Times New Roman" w:hAnsi="Times New Roman" w:cs="Times New Roman"/>
          <w:b/>
          <w:bCs/>
          <w:sz w:val="16"/>
          <w:szCs w:val="16"/>
        </w:rPr>
        <w:t>3311 Toledo Road</w:t>
      </w:r>
    </w:p>
    <w:p w:rsidR="007E3D2A" w:rsidRPr="00BB25E6" w:rsidRDefault="007E3D2A" w:rsidP="007E3D2A">
      <w:pPr>
        <w:tabs>
          <w:tab w:val="left" w:pos="-57"/>
          <w:tab w:val="left" w:pos="0"/>
          <w:tab w:val="left" w:pos="7862"/>
        </w:tabs>
        <w:spacing w:after="0" w:line="214" w:lineRule="auto"/>
        <w:rPr>
          <w:rFonts w:ascii="Times New Roman" w:eastAsia="Times New Roman" w:hAnsi="Times New Roman" w:cs="Times New Roman"/>
          <w:sz w:val="20"/>
          <w:szCs w:val="24"/>
        </w:rPr>
      </w:pPr>
      <w:r w:rsidRPr="00BB25E6">
        <w:rPr>
          <w:rFonts w:ascii="Times New Roman" w:eastAsia="Times New Roman" w:hAnsi="Times New Roman" w:cs="Times New Roman"/>
          <w:b/>
          <w:bCs/>
          <w:sz w:val="16"/>
          <w:szCs w:val="16"/>
        </w:rPr>
        <w:tab/>
        <w:t>Hyattsville, Maryland 20782</w:t>
      </w:r>
    </w:p>
    <w:p w:rsidR="007E3D2A" w:rsidRPr="00BB25E6" w:rsidRDefault="007E3D2A" w:rsidP="007E3D2A">
      <w:pPr>
        <w:tabs>
          <w:tab w:val="left" w:pos="0"/>
        </w:tabs>
        <w:autoSpaceDE w:val="0"/>
        <w:autoSpaceDN w:val="0"/>
        <w:adjustRightInd w:val="0"/>
        <w:spacing w:after="0" w:line="240" w:lineRule="auto"/>
        <w:rPr>
          <w:rFonts w:ascii="Times New Roman" w:eastAsia="Times New Roman" w:hAnsi="Times New Roman" w:cs="Times New Roman"/>
          <w:sz w:val="20"/>
          <w:szCs w:val="24"/>
        </w:rPr>
      </w:pPr>
    </w:p>
    <w:p w:rsidR="007E3D2A" w:rsidRPr="00BB25E6" w:rsidRDefault="007E3D2A" w:rsidP="007E3D2A">
      <w:pPr>
        <w:tabs>
          <w:tab w:val="left" w:pos="0"/>
        </w:tabs>
        <w:autoSpaceDE w:val="0"/>
        <w:autoSpaceDN w:val="0"/>
        <w:adjustRightInd w:val="0"/>
        <w:spacing w:after="0" w:line="240" w:lineRule="auto"/>
        <w:rPr>
          <w:rFonts w:ascii="Times New Roman" w:eastAsia="Times New Roman" w:hAnsi="Times New Roman" w:cs="Times New Roman"/>
          <w:sz w:val="20"/>
          <w:szCs w:val="24"/>
        </w:rPr>
      </w:pPr>
      <w:r w:rsidRPr="00BB25E6">
        <w:rPr>
          <w:rFonts w:eastAsia="Times New Roman" w:cs="Times New Roman"/>
          <w:noProof/>
        </w:rPr>
        <mc:AlternateContent>
          <mc:Choice Requires="wps">
            <w:drawing>
              <wp:anchor distT="45720" distB="45720" distL="114300" distR="114300" simplePos="0" relativeHeight="251662336" behindDoc="0" locked="0" layoutInCell="1" allowOverlap="1" wp14:anchorId="4154D03C" wp14:editId="6DC5732C">
                <wp:simplePos x="0" y="0"/>
                <wp:positionH relativeFrom="column">
                  <wp:posOffset>4724400</wp:posOffset>
                </wp:positionH>
                <wp:positionV relativeFrom="paragraph">
                  <wp:posOffset>6350</wp:posOffset>
                </wp:positionV>
                <wp:extent cx="2260600" cy="1587500"/>
                <wp:effectExtent l="0" t="0" r="254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1587500"/>
                        </a:xfrm>
                        <a:prstGeom prst="rect">
                          <a:avLst/>
                        </a:prstGeom>
                        <a:solidFill>
                          <a:srgbClr val="FFFFFF"/>
                        </a:solidFill>
                        <a:ln w="9525">
                          <a:solidFill>
                            <a:srgbClr val="000000"/>
                          </a:solidFill>
                          <a:miter lim="800000"/>
                          <a:headEnd/>
                          <a:tailEnd/>
                        </a:ln>
                      </wps:spPr>
                      <wps:txbx>
                        <w:txbxContent>
                          <w:p w:rsidR="00044456" w:rsidRDefault="00044456" w:rsidP="007E3D2A">
                            <w:r w:rsidRPr="005B1C8D">
                              <w:rPr>
                                <w:noProof/>
                              </w:rPr>
                              <w:drawing>
                                <wp:inline distT="0" distB="0" distL="0" distR="0" wp14:anchorId="5B4E0347" wp14:editId="5AE0A56A">
                                  <wp:extent cx="76200" cy="20701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207010"/>
                                          </a:xfrm>
                                          <a:prstGeom prst="rect">
                                            <a:avLst/>
                                          </a:prstGeom>
                                          <a:noFill/>
                                          <a:ln>
                                            <a:noFill/>
                                          </a:ln>
                                        </pic:spPr>
                                      </pic:pic>
                                    </a:graphicData>
                                  </a:graphic>
                                </wp:inline>
                              </w:drawing>
                            </w:r>
                            <w:r>
                              <w:t xml:space="preserve">  </w:t>
                            </w:r>
                            <w:r w:rsidRPr="00B22279">
                              <w:rPr>
                                <w:b/>
                                <w:sz w:val="32"/>
                              </w:rPr>
                              <w:t>What do I do next?</w:t>
                            </w:r>
                          </w:p>
                          <w:p w:rsidR="00044456" w:rsidRDefault="00044456" w:rsidP="007E3D2A"/>
                          <w:p w:rsidR="00044456" w:rsidRPr="00B22279" w:rsidRDefault="00044456" w:rsidP="007E3D2A">
                            <w:r w:rsidRPr="00B22279">
                              <w:t xml:space="preserve">If you want to schedule an interview or ask questions about this survey research, please call </w:t>
                            </w:r>
                            <w:r w:rsidRPr="004816B8">
                              <w:t>[FILL]</w:t>
                            </w:r>
                            <w:r w:rsidRPr="00046583">
                              <w:t xml:space="preserve"> at 301-458-[FILL]</w:t>
                            </w:r>
                            <w:r w:rsidRPr="004816B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372pt;margin-top:.5pt;width:178pt;height: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9eJQIAAEk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WK6pMQw&#10;jUV6EkMgb2Eg8QwV6q0vMfDRYmgY0IGVTtl6ew/8qycGNh0zO3HrHPSdYA0ynMab2cXVEcdHkLr/&#10;CA0+xPYBEtDQOh3lQ0EIomOljufqRDIcD4tikS9ydHH0TedXyzka8Q1WPl+3zof3AjSJm4o6LH+C&#10;Z4d7H8bQ55D4mgclm61UKhluV2+UIweGrbJN3wn9pzBlSF/R63kxHxX4K0Sevj9BaBmw55XUFb06&#10;B7Ey6vbONEiTlYFJNe4xO2VOQkbtRhXDUA8YGNWtoTmipA7G3sZZxE0H7jslPfZ1Rf23PXOCEvXB&#10;YFmup7NZHIRkzObLAg136akvPcxwhKpooGTcbkIansjRwC2Wr5VJ2BcmJ67Yr6k0p9mKA3Fpp6iX&#10;P8D6BwAAAP//AwBQSwMEFAAGAAgAAAAhAFgyKjbfAAAACgEAAA8AAABkcnMvZG93bnJldi54bWxM&#10;j81OwzAQhO9IvIO1SFwQtVtCW0KcCiGB4AZtBVc32SYR9jrYbhrenu0JTvszq9lvitXorBgwxM6T&#10;hulEgUCqfN1Ro2G7ebpegojJUG2sJ9TwgxFW5flZYfLaH+kdh3VqBJtQzI2GNqU+lzJWLToTJ75H&#10;Ym3vgzOJx9DIOpgjmzsrZ0rNpTMd8YfW9PjYYvW1PjgNy+xl+IyvN28f1Xxv79LVYnj+DlpfXowP&#10;9yASjunvGE74jA4lM+38geoorIZFlnGWxAKXkz5Virudhtktr2RZyP8Ryl8AAAD//wMAUEsBAi0A&#10;FAAGAAgAAAAhALaDOJL+AAAA4QEAABMAAAAAAAAAAAAAAAAAAAAAAFtDb250ZW50X1R5cGVzXS54&#10;bWxQSwECLQAUAAYACAAAACEAOP0h/9YAAACUAQAACwAAAAAAAAAAAAAAAAAvAQAAX3JlbHMvLnJl&#10;bHNQSwECLQAUAAYACAAAACEAF3p/XiUCAABJBAAADgAAAAAAAAAAAAAAAAAuAgAAZHJzL2Uyb0Rv&#10;Yy54bWxQSwECLQAUAAYACAAAACEAWDIqNt8AAAAKAQAADwAAAAAAAAAAAAAAAAB/BAAAZHJzL2Rv&#10;d25yZXYueG1sUEsFBgAAAAAEAAQA8wAAAIsFAAAAAA==&#10;">
                <v:textbox>
                  <w:txbxContent>
                    <w:p w:rsidR="00044456" w:rsidRDefault="00044456" w:rsidP="007E3D2A">
                      <w:r w:rsidRPr="005B1C8D">
                        <w:rPr>
                          <w:noProof/>
                        </w:rPr>
                        <w:drawing>
                          <wp:inline distT="0" distB="0" distL="0" distR="0" wp14:anchorId="5B4E0347" wp14:editId="5AE0A56A">
                            <wp:extent cx="76200" cy="20701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207010"/>
                                    </a:xfrm>
                                    <a:prstGeom prst="rect">
                                      <a:avLst/>
                                    </a:prstGeom>
                                    <a:noFill/>
                                    <a:ln>
                                      <a:noFill/>
                                    </a:ln>
                                  </pic:spPr>
                                </pic:pic>
                              </a:graphicData>
                            </a:graphic>
                          </wp:inline>
                        </w:drawing>
                      </w:r>
                      <w:r>
                        <w:t xml:space="preserve">  </w:t>
                      </w:r>
                      <w:r w:rsidRPr="00B22279">
                        <w:rPr>
                          <w:b/>
                          <w:sz w:val="32"/>
                        </w:rPr>
                        <w:t>What do I do next?</w:t>
                      </w:r>
                    </w:p>
                    <w:p w:rsidR="00044456" w:rsidRDefault="00044456" w:rsidP="007E3D2A"/>
                    <w:p w:rsidR="00044456" w:rsidRPr="00B22279" w:rsidRDefault="00044456" w:rsidP="007E3D2A">
                      <w:r w:rsidRPr="00B22279">
                        <w:t xml:space="preserve">If you want to schedule an interview or ask questions about this survey research, please call </w:t>
                      </w:r>
                      <w:r w:rsidRPr="004816B8">
                        <w:t>[FILL]</w:t>
                      </w:r>
                      <w:r w:rsidRPr="00046583">
                        <w:t xml:space="preserve"> at 301-458-[FILL]</w:t>
                      </w:r>
                      <w:r w:rsidRPr="004816B8">
                        <w:t>.</w:t>
                      </w:r>
                    </w:p>
                  </w:txbxContent>
                </v:textbox>
                <w10:wrap type="square"/>
              </v:shape>
            </w:pict>
          </mc:Fallback>
        </mc:AlternateContent>
      </w:r>
    </w:p>
    <w:p w:rsidR="007E3D2A" w:rsidRPr="00BB25E6" w:rsidRDefault="007E3D2A" w:rsidP="007E3D2A">
      <w:pPr>
        <w:spacing w:after="0" w:line="240" w:lineRule="auto"/>
        <w:ind w:firstLine="360"/>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The Centers for Disease Control and Prevention’s National Center for Health Statistics (NCHS) will be conducting preliminary survey research on knowledge and awareness of opioid prescription use for pain management. </w:t>
      </w:r>
    </w:p>
    <w:p w:rsidR="007E3D2A" w:rsidRPr="00BB25E6" w:rsidRDefault="007E3D2A" w:rsidP="007E3D2A">
      <w:pPr>
        <w:spacing w:after="0" w:line="240" w:lineRule="auto"/>
        <w:ind w:firstLine="360"/>
        <w:rPr>
          <w:rFonts w:ascii="Times New Roman" w:eastAsia="Times New Roman" w:hAnsi="Times New Roman" w:cs="Times New Roman"/>
          <w:sz w:val="24"/>
          <w:szCs w:val="24"/>
        </w:rPr>
      </w:pPr>
    </w:p>
    <w:p w:rsidR="007E3D2A" w:rsidRPr="00BB25E6" w:rsidRDefault="007E3D2A" w:rsidP="007E3D2A">
      <w:pPr>
        <w:spacing w:after="0" w:line="240" w:lineRule="auto"/>
        <w:ind w:firstLine="360"/>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The survey is best completed by physicians with </w:t>
      </w:r>
      <w:r w:rsidRPr="00BB25E6">
        <w:rPr>
          <w:rFonts w:ascii="Times New Roman" w:eastAsia="Times New Roman" w:hAnsi="Times New Roman" w:cs="Times New Roman"/>
          <w:b/>
          <w:sz w:val="24"/>
          <w:szCs w:val="24"/>
        </w:rPr>
        <w:t xml:space="preserve">knowledge of opioid guidelines and experience in prescribing opioid medication for pain management. </w:t>
      </w:r>
      <w:r w:rsidRPr="00BB25E6">
        <w:rPr>
          <w:rFonts w:ascii="Times New Roman" w:eastAsia="Times New Roman" w:hAnsi="Times New Roman" w:cs="Times New Roman"/>
          <w:sz w:val="24"/>
          <w:szCs w:val="24"/>
        </w:rPr>
        <w:t xml:space="preserve">Someone from the National Center for Health Statistics’ Center for Questionnaire Design and Evaluation Research will call to ask if you are willing to participate in a research interview.  </w:t>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sz w:val="8"/>
          <w:szCs w:val="24"/>
        </w:rPr>
      </w:pP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6"/>
          <w:szCs w:val="24"/>
        </w:rPr>
      </w:pPr>
      <w:r w:rsidRPr="00BB25E6">
        <w:rPr>
          <w:rFonts w:ascii="Times New Roman" w:eastAsia="Times New Roman" w:hAnsi="Times New Roman" w:cs="Times New Roman"/>
          <w:sz w:val="24"/>
          <w:szCs w:val="24"/>
        </w:rPr>
        <w:tab/>
        <w:t>If you are willing to help us, here is what you need to know:</w:t>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6"/>
          <w:szCs w:val="24"/>
        </w:rPr>
      </w:pPr>
    </w:p>
    <w:p w:rsidR="007E3D2A" w:rsidRPr="00BB25E6" w:rsidRDefault="007E3D2A" w:rsidP="007E3D2A">
      <w:pPr>
        <w:numPr>
          <w:ilvl w:val="0"/>
          <w:numId w:val="2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In-person interview</w:t>
      </w:r>
    </w:p>
    <w:p w:rsidR="007E3D2A" w:rsidRPr="00BB25E6" w:rsidRDefault="007E3D2A" w:rsidP="007E3D2A">
      <w:pPr>
        <w:numPr>
          <w:ilvl w:val="0"/>
          <w:numId w:val="2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Conducted at your convenience</w:t>
      </w:r>
    </w:p>
    <w:p w:rsidR="007E3D2A" w:rsidRPr="00BB25E6" w:rsidRDefault="007E3D2A" w:rsidP="007E3D2A">
      <w:pPr>
        <w:numPr>
          <w:ilvl w:val="0"/>
          <w:numId w:val="2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No longer than one-hour </w:t>
      </w:r>
    </w:p>
    <w:p w:rsidR="007E3D2A" w:rsidRPr="00BB25E6" w:rsidRDefault="007E3D2A" w:rsidP="007E3D2A">
      <w:pPr>
        <w:numPr>
          <w:ilvl w:val="0"/>
          <w:numId w:val="2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$100 as a token of our appreciation</w:t>
      </w:r>
    </w:p>
    <w:p w:rsidR="007E3D2A" w:rsidRPr="00BB25E6" w:rsidRDefault="007E3D2A" w:rsidP="007E3D2A">
      <w:pPr>
        <w:numPr>
          <w:ilvl w:val="0"/>
          <w:numId w:val="2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Call 301-458-[FILL] to schedule an appointment </w:t>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24"/>
          <w:szCs w:val="24"/>
        </w:rPr>
      </w:pP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b/>
        <w:t>Participation is, of course, voluntary, and you may refuse to answer any question or may stop participating at any time without penalty or loss of benefits.  All of the information you provide will be kept confidential.</w:t>
      </w:r>
      <w:r w:rsidRPr="00BB25E6">
        <w:rPr>
          <w:rFonts w:ascii="Times New Roman" w:eastAsia="Times New Roman" w:hAnsi="Times New Roman" w:cs="Times New Roman"/>
          <w:sz w:val="24"/>
          <w:szCs w:val="24"/>
          <w:vertAlign w:val="superscript"/>
        </w:rPr>
        <w:footnoteReference w:id="1"/>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sz w:val="24"/>
          <w:szCs w:val="24"/>
        </w:rPr>
      </w:pP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If you have any questions about your rights as a respondent in this research study, please call the Research Ethics Review Board at the National Center for Health Statistics toll-free at 1-800-223-8118.  Please leave a brief message with your name and phone number.  Say that you are calling about Protocol [fill].  Your call will be returned as soon as possible. </w:t>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sz w:val="24"/>
          <w:szCs w:val="24"/>
        </w:rPr>
      </w:pP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We greatly appreciate your interest and your help, and do look forward to working with you on this important topic.</w:t>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sz w:val="24"/>
          <w:szCs w:val="24"/>
        </w:rPr>
      </w:pP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Sincerely,</w:t>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noProof/>
          <w:sz w:val="20"/>
          <w:szCs w:val="24"/>
        </w:rPr>
      </w:pPr>
      <w:r w:rsidRPr="00BB25E6">
        <w:rPr>
          <w:rFonts w:eastAsia="Times New Roman" w:cs="Times New Roman"/>
          <w:noProof/>
        </w:rPr>
        <w:drawing>
          <wp:anchor distT="0" distB="0" distL="114300" distR="114300" simplePos="0" relativeHeight="251663360" behindDoc="0" locked="0" layoutInCell="1" allowOverlap="1" wp14:anchorId="4AE055F8" wp14:editId="1B4EF605">
            <wp:simplePos x="0" y="0"/>
            <wp:positionH relativeFrom="margin">
              <wp:align>left</wp:align>
            </wp:positionH>
            <wp:positionV relativeFrom="paragraph">
              <wp:posOffset>93980</wp:posOffset>
            </wp:positionV>
            <wp:extent cx="2183765" cy="604520"/>
            <wp:effectExtent l="0" t="0" r="6985"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765" cy="604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noProof/>
          <w:sz w:val="20"/>
          <w:szCs w:val="24"/>
        </w:rPr>
      </w:pP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noProof/>
          <w:sz w:val="20"/>
          <w:szCs w:val="24"/>
        </w:rPr>
      </w:pP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noProof/>
          <w:sz w:val="20"/>
          <w:szCs w:val="24"/>
        </w:rPr>
      </w:pP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noProof/>
          <w:sz w:val="20"/>
          <w:szCs w:val="24"/>
        </w:rPr>
      </w:pP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eastAsia="Times New Roman" w:hAnsi="Times New Roman" w:cs="Times New Roman"/>
          <w:noProof/>
          <w:sz w:val="20"/>
          <w:szCs w:val="24"/>
        </w:rPr>
      </w:pPr>
    </w:p>
    <w:p w:rsidR="007E3D2A" w:rsidRPr="00BB25E6" w:rsidRDefault="007E3D2A" w:rsidP="007D3D54">
      <w:pPr>
        <w:spacing w:after="0" w:line="240" w:lineRule="auto"/>
        <w:ind w:firstLine="360"/>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Jennifer Madans, Ph.D.</w:t>
      </w:r>
    </w:p>
    <w:p w:rsidR="007E3D2A" w:rsidRPr="00BB25E6" w:rsidRDefault="007E3D2A" w:rsidP="007D3D54">
      <w:pPr>
        <w:spacing w:after="0" w:line="240" w:lineRule="auto"/>
        <w:ind w:firstLine="360"/>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Acting Director</w:t>
      </w:r>
    </w:p>
    <w:p w:rsidR="007E3D2A" w:rsidRPr="00BB25E6" w:rsidRDefault="007E3D2A" w:rsidP="007D3D54">
      <w:pPr>
        <w:spacing w:after="0" w:line="240" w:lineRule="auto"/>
        <w:ind w:firstLine="360"/>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National Center for Health Statistics</w:t>
      </w:r>
    </w:p>
    <w:sectPr w:rsidR="007E3D2A" w:rsidRPr="00BB25E6" w:rsidSect="008C7481">
      <w:headerReference w:type="even"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456" w:rsidRDefault="00044456" w:rsidP="007E3D2A">
      <w:pPr>
        <w:spacing w:after="0" w:line="240" w:lineRule="auto"/>
      </w:pPr>
      <w:r>
        <w:separator/>
      </w:r>
    </w:p>
  </w:endnote>
  <w:endnote w:type="continuationSeparator" w:id="0">
    <w:p w:rsidR="00044456" w:rsidRDefault="00044456" w:rsidP="007E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sidP="007E3D2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D3D54">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7D3D54">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855C1">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855C1">
      <w:rPr>
        <w:rFonts w:ascii="Arial" w:hAnsi="Arial" w:cs="Arial"/>
        <w:noProof/>
        <w:sz w:val="16"/>
        <w:szCs w:val="16"/>
      </w:rPr>
      <w:t>1</w:t>
    </w:r>
    <w:r>
      <w:rPr>
        <w:rFonts w:ascii="Arial" w:hAnsi="Arial" w:cs="Arial"/>
        <w:sz w:val="16"/>
        <w:szCs w:val="16"/>
      </w:rPr>
      <w:fldChar w:fldCharType="end"/>
    </w:r>
  </w:p>
  <w:p w:rsidR="00044456" w:rsidRDefault="00044456" w:rsidP="007E3D2A">
    <w:pPr>
      <w:pBdr>
        <w:top w:val="single" w:sz="4" w:space="1" w:color="auto"/>
      </w:pBd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456" w:rsidRDefault="00044456" w:rsidP="007E3D2A">
      <w:pPr>
        <w:spacing w:after="0" w:line="240" w:lineRule="auto"/>
      </w:pPr>
      <w:r>
        <w:separator/>
      </w:r>
    </w:p>
  </w:footnote>
  <w:footnote w:type="continuationSeparator" w:id="0">
    <w:p w:rsidR="00044456" w:rsidRDefault="00044456" w:rsidP="007E3D2A">
      <w:pPr>
        <w:spacing w:after="0" w:line="240" w:lineRule="auto"/>
      </w:pPr>
      <w:r>
        <w:continuationSeparator/>
      </w:r>
    </w:p>
  </w:footnote>
  <w:footnote w:id="1">
    <w:p w:rsidR="00044456" w:rsidRDefault="00044456" w:rsidP="007E3D2A">
      <w:pPr>
        <w:pStyle w:val="FootnoteText"/>
      </w:pPr>
      <w:r w:rsidRPr="004C4FE7">
        <w:rPr>
          <w:rStyle w:val="FootnoteReference"/>
          <w:sz w:val="18"/>
        </w:rPr>
        <w:footnoteRef/>
      </w:r>
      <w:r w:rsidRPr="004C4FE7">
        <w:rPr>
          <w:sz w:val="18"/>
        </w:rPr>
        <w:t xml:space="preserve"> This study is authorized by Section 306 of the Public Health Service Act (Title 42, U.S. Code 242k).  All information collected as part of this study will be used for statistical purposes only and held in the strictest confidence according to Section 308(d) of the Public Health Service Act (42, U.S. Code 242m(d)) and the Confidential Information Protection and Statistical Efficiency Act (Title 5 of PL 107-347).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
      <w:rPr>
        <w:noProof/>
      </w:rPr>
      <mc:AlternateContent>
        <mc:Choice Requires="wps">
          <w:drawing>
            <wp:anchor distT="0" distB="0" distL="114300" distR="114300" simplePos="0" relativeHeight="251657216" behindDoc="1" locked="0" layoutInCell="0" allowOverlap="1" wp14:anchorId="07E56898" wp14:editId="06EA4BD7">
              <wp:simplePos x="0" y="0"/>
              <wp:positionH relativeFrom="margin">
                <wp:align>center</wp:align>
              </wp:positionH>
              <wp:positionV relativeFrom="margin">
                <wp:align>center</wp:align>
              </wp:positionV>
              <wp:extent cx="5985510" cy="23939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44456" w:rsidRDefault="00044456" w:rsidP="007E3D2A">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wniQIAAP8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UaSCNBowwaHVmpAEIL+9NqWkPaoIdENEAedQ61W36v6m0VS3bRE7tjSGNW3jFDglwDYFA5VbI4a&#10;kEPUw99RDlIkHj56hT9eZv1N2/6jovAK2TsVbhsaI5BR/rV5EftfCEMLETACbY8nPT3/GoJ5Mc/z&#10;BI5qOEvPi/MiD4pHpPRoXi9trPvAlEB+U2EDhgmw5HBvnWf3kuLTARni024U+EeRpFm8SovZ+mJ+&#10;OcvWWT4rLuP5LE6KVXERZ0V2u/7pQZOsbDmlTN5zyZ7NlmR/J+Zk+9EmwW6or3CRp3nga1XH6Zp3&#10;nedmzW570xl0IN71Y6/GWt6kGbWXFOKk9KLdTXtHeDfuo7eMQzOgAc//oRFBPS/YKJ0btgMgekm3&#10;ih5Bxx5mq8L2+54YBp7YixsFpMAIjVHiCYZ3abykoQivwWZ4IkZPcji47qF7nq2giae7o5NTCf0K&#10;QKKDkYVaUR5cMVY6JU/6jaihN3oJjlrzIO4Lz8mHMGWhvOmL4Mf49XPIevluLX4B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LSnLCeJAgAA/wQ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rsidR="00044456" w:rsidRDefault="00044456" w:rsidP="007E3D2A">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p w:rsidR="00044456" w:rsidRDefault="00044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F7A"/>
    <w:multiLevelType w:val="hybridMultilevel"/>
    <w:tmpl w:val="ECD66F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9E43F6"/>
    <w:multiLevelType w:val="hybridMultilevel"/>
    <w:tmpl w:val="B0AC3B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54144"/>
    <w:multiLevelType w:val="hybridMultilevel"/>
    <w:tmpl w:val="4F8E7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F46C0F"/>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340D6C"/>
    <w:multiLevelType w:val="hybridMultilevel"/>
    <w:tmpl w:val="AD541B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686081"/>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4958FC"/>
    <w:multiLevelType w:val="hybridMultilevel"/>
    <w:tmpl w:val="292CC2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3047F40"/>
    <w:multiLevelType w:val="hybridMultilevel"/>
    <w:tmpl w:val="E99CA7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20459F"/>
    <w:multiLevelType w:val="hybridMultilevel"/>
    <w:tmpl w:val="26560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F779BE"/>
    <w:multiLevelType w:val="hybridMultilevel"/>
    <w:tmpl w:val="AF608BF6"/>
    <w:lvl w:ilvl="0" w:tplc="1FEE45C2">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A5D7540"/>
    <w:multiLevelType w:val="hybridMultilevel"/>
    <w:tmpl w:val="C6CC2A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BF3CE9"/>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773AAE"/>
    <w:multiLevelType w:val="hybridMultilevel"/>
    <w:tmpl w:val="133C54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6947E3C"/>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D6761D8"/>
    <w:multiLevelType w:val="hybridMultilevel"/>
    <w:tmpl w:val="7430E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E7D796F"/>
    <w:multiLevelType w:val="hybridMultilevel"/>
    <w:tmpl w:val="A26C8B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A4AFC"/>
    <w:multiLevelType w:val="hybridMultilevel"/>
    <w:tmpl w:val="4F82A8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1C90A79"/>
    <w:multiLevelType w:val="hybridMultilevel"/>
    <w:tmpl w:val="5A4809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4C7236F"/>
    <w:multiLevelType w:val="hybridMultilevel"/>
    <w:tmpl w:val="EA205F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53E4AD5"/>
    <w:multiLevelType w:val="hybridMultilevel"/>
    <w:tmpl w:val="6616F7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3D70B6"/>
    <w:multiLevelType w:val="hybridMultilevel"/>
    <w:tmpl w:val="B20AA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3B46D5"/>
    <w:multiLevelType w:val="hybridMultilevel"/>
    <w:tmpl w:val="D64CA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134529"/>
    <w:multiLevelType w:val="hybridMultilevel"/>
    <w:tmpl w:val="FC8ABD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A9332A9"/>
    <w:multiLevelType w:val="multilevel"/>
    <w:tmpl w:val="3398AE2A"/>
    <w:lvl w:ilvl="0">
      <w:start w:val="1"/>
      <w:numFmt w:val="none"/>
      <w:pStyle w:val="Heading1"/>
      <w:lvlText w:val=""/>
      <w:lvlJc w:val="left"/>
      <w:pPr>
        <w:tabs>
          <w:tab w:val="num" w:pos="0"/>
        </w:tabs>
      </w:pPr>
      <w:rPr>
        <w:rFonts w:cs="Times New Roman" w:hint="default"/>
      </w:rPr>
    </w:lvl>
    <w:lvl w:ilvl="1">
      <w:start w:val="1"/>
      <w:numFmt w:val="decimal"/>
      <w:pStyle w:val="Heading2"/>
      <w:lvlText w:val="%2"/>
      <w:lvlJc w:val="left"/>
      <w:pPr>
        <w:tabs>
          <w:tab w:val="num" w:pos="576"/>
        </w:tabs>
        <w:ind w:left="576" w:hanging="576"/>
      </w:pPr>
      <w:rPr>
        <w:rFonts w:cs="Times New Roman" w:hint="default"/>
      </w:rPr>
    </w:lvl>
    <w:lvl w:ilvl="2">
      <w:start w:val="1"/>
      <w:numFmt w:val="decimal"/>
      <w:pStyle w:val="Heading3"/>
      <w:lvlText w:val="%2.%3"/>
      <w:lvlJc w:val="left"/>
      <w:pPr>
        <w:tabs>
          <w:tab w:val="num" w:pos="0"/>
        </w:tabs>
        <w:ind w:hanging="57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7"/>
  </w:num>
  <w:num w:numId="2">
    <w:abstractNumId w:val="2"/>
  </w:num>
  <w:num w:numId="3">
    <w:abstractNumId w:val="21"/>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14"/>
  </w:num>
  <w:num w:numId="9">
    <w:abstractNumId w:val="6"/>
  </w:num>
  <w:num w:numId="10">
    <w:abstractNumId w:val="13"/>
  </w:num>
  <w:num w:numId="11">
    <w:abstractNumId w:val="22"/>
  </w:num>
  <w:num w:numId="12">
    <w:abstractNumId w:val="19"/>
  </w:num>
  <w:num w:numId="13">
    <w:abstractNumId w:val="7"/>
  </w:num>
  <w:num w:numId="14">
    <w:abstractNumId w:val="4"/>
  </w:num>
  <w:num w:numId="15">
    <w:abstractNumId w:val="20"/>
  </w:num>
  <w:num w:numId="16">
    <w:abstractNumId w:val="3"/>
  </w:num>
  <w:num w:numId="17">
    <w:abstractNumId w:val="9"/>
  </w:num>
  <w:num w:numId="18">
    <w:abstractNumId w:val="10"/>
  </w:num>
  <w:num w:numId="19">
    <w:abstractNumId w:val="23"/>
  </w:num>
  <w:num w:numId="20">
    <w:abstractNumId w:val="16"/>
  </w:num>
  <w:num w:numId="21">
    <w:abstractNumId w:val="1"/>
  </w:num>
  <w:num w:numId="22">
    <w:abstractNumId w:val="24"/>
  </w:num>
  <w:num w:numId="23">
    <w:abstractNumId w:val="0"/>
  </w:num>
  <w:num w:numId="24">
    <w:abstractNumId w:val="18"/>
  </w:num>
  <w:num w:numId="25">
    <w:abstractNumId w:val="15"/>
  </w:num>
  <w:num w:numId="26">
    <w:abstractNumId w:val="2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2A"/>
    <w:rsid w:val="00044456"/>
    <w:rsid w:val="00051613"/>
    <w:rsid w:val="00185FF9"/>
    <w:rsid w:val="001C406F"/>
    <w:rsid w:val="001E11C3"/>
    <w:rsid w:val="00213E38"/>
    <w:rsid w:val="003309AC"/>
    <w:rsid w:val="0043000E"/>
    <w:rsid w:val="005855C1"/>
    <w:rsid w:val="00586709"/>
    <w:rsid w:val="00685F3D"/>
    <w:rsid w:val="00735354"/>
    <w:rsid w:val="007D3D54"/>
    <w:rsid w:val="007E3D2A"/>
    <w:rsid w:val="007E4BE1"/>
    <w:rsid w:val="00872502"/>
    <w:rsid w:val="008C7481"/>
    <w:rsid w:val="009960ED"/>
    <w:rsid w:val="00A67B93"/>
    <w:rsid w:val="00B75313"/>
    <w:rsid w:val="00BB25E6"/>
    <w:rsid w:val="00CA7DDD"/>
    <w:rsid w:val="00CB11E9"/>
    <w:rsid w:val="00D26908"/>
    <w:rsid w:val="00E9576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Meredith (CDC/DDPHSS/NCHS/DRM)</dc:creator>
  <cp:keywords/>
  <dc:description/>
  <cp:lastModifiedBy>SYSTEM</cp:lastModifiedBy>
  <cp:revision>2</cp:revision>
  <dcterms:created xsi:type="dcterms:W3CDTF">2019-06-06T18:31:00Z</dcterms:created>
  <dcterms:modified xsi:type="dcterms:W3CDTF">2019-06-06T18:31:00Z</dcterms:modified>
</cp:coreProperties>
</file>