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7479AC0" w14:textId="77777777" w:rsidR="00D706E7" w:rsidRDefault="00F40B19">
      <w:pPr>
        <w:tabs>
          <w:tab w:val="left" w:pos="-90"/>
          <w:tab w:val="left" w:pos="-57"/>
          <w:tab w:val="left" w:pos="6480"/>
          <w:tab w:val="left" w:pos="6750"/>
          <w:tab w:val="left" w:pos="7560"/>
        </w:tabs>
        <w:autoSpaceDE w:val="0"/>
        <w:autoSpaceDN w:val="0"/>
        <w:adjustRightInd w:val="0"/>
        <w:spacing w:after="0" w:line="240" w:lineRule="auto"/>
        <w:ind w:left="6840" w:hanging="6840"/>
        <w:rPr>
          <w:rFonts w:ascii="Times New Roman" w:eastAsia="Times New Roman" w:hAnsi="Times New Roman" w:cs="Times New Roman"/>
          <w:b/>
          <w:bCs/>
          <w:sz w:val="16"/>
          <w:szCs w:val="16"/>
        </w:rPr>
      </w:pPr>
      <w:bookmarkStart w:id="0" w:name="_GoBack"/>
      <w:bookmarkEnd w:id="0"/>
      <w:r>
        <w:rPr>
          <w:rFonts w:ascii="Times New Roman" w:eastAsia="Times New Roman" w:hAnsi="Times New Roman" w:cs="Times New Roman"/>
          <w:b/>
          <w:bCs/>
          <w:noProof/>
          <w:sz w:val="20"/>
        </w:rPr>
        <w:drawing>
          <wp:inline distT="0" distB="0" distL="0" distR="0" wp14:anchorId="7982BB28" wp14:editId="2752E38C">
            <wp:extent cx="685800" cy="685800"/>
            <wp:effectExtent l="0" t="0" r="0" b="0"/>
            <wp:docPr id="1" name="Picture 1" descr="dhhs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hhs_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85800" cy="685800"/>
                    </a:xfrm>
                    <a:prstGeom prst="rect">
                      <a:avLst/>
                    </a:prstGeom>
                    <a:noFill/>
                    <a:ln>
                      <a:noFill/>
                    </a:ln>
                  </pic:spPr>
                </pic:pic>
              </a:graphicData>
            </a:graphic>
          </wp:inline>
        </w:drawing>
      </w:r>
      <w:r>
        <w:rPr>
          <w:rFonts w:ascii="Times New Roman" w:eastAsia="Times New Roman" w:hAnsi="Times New Roman" w:cs="Times New Roman"/>
          <w:b/>
          <w:bCs/>
          <w:sz w:val="20"/>
        </w:rPr>
        <w:t>DEPARTMENT OF HEALTH &amp; HUMAN SERVICES</w:t>
      </w:r>
      <w:r>
        <w:rPr>
          <w:rFonts w:ascii="Times New Roman" w:eastAsia="Times New Roman" w:hAnsi="Times New Roman" w:cs="Times New Roman"/>
          <w:sz w:val="20"/>
        </w:rPr>
        <w:tab/>
      </w:r>
      <w:r>
        <w:rPr>
          <w:rFonts w:ascii="Times New Roman" w:eastAsia="Times New Roman" w:hAnsi="Times New Roman" w:cs="Times New Roman"/>
          <w:b/>
          <w:bCs/>
          <w:sz w:val="16"/>
          <w:szCs w:val="16"/>
        </w:rPr>
        <w:t>Public Health Service</w:t>
      </w:r>
    </w:p>
    <w:p w14:paraId="4108B495" w14:textId="77777777" w:rsidR="00D706E7" w:rsidRDefault="00F40B19">
      <w:pPr>
        <w:tabs>
          <w:tab w:val="left" w:pos="-57"/>
          <w:tab w:val="left" w:pos="1800"/>
          <w:tab w:val="left" w:pos="6480"/>
        </w:tabs>
        <w:autoSpaceDE w:val="0"/>
        <w:autoSpaceDN w:val="0"/>
        <w:adjustRightInd w:val="0"/>
        <w:spacing w:after="0" w:line="240" w:lineRule="auto"/>
        <w:ind w:left="6480"/>
        <w:rPr>
          <w:rFonts w:ascii="Times New Roman" w:eastAsia="Times New Roman" w:hAnsi="Times New Roman" w:cs="Times New Roman"/>
          <w:b/>
          <w:bCs/>
          <w:sz w:val="16"/>
          <w:szCs w:val="16"/>
        </w:rPr>
      </w:pPr>
      <w:r>
        <w:rPr>
          <w:rFonts w:ascii="Times New Roman" w:eastAsia="Times New Roman" w:hAnsi="Times New Roman" w:cs="Times New Roman"/>
          <w:b/>
          <w:bCs/>
          <w:sz w:val="16"/>
          <w:szCs w:val="16"/>
        </w:rPr>
        <w:t>Centers for Disease Control and Prevention</w:t>
      </w:r>
    </w:p>
    <w:p w14:paraId="06048323" w14:textId="77777777" w:rsidR="00D706E7" w:rsidRDefault="00F40B19">
      <w:pPr>
        <w:tabs>
          <w:tab w:val="left" w:pos="-57"/>
          <w:tab w:val="left" w:pos="1800"/>
          <w:tab w:val="left" w:pos="7560"/>
          <w:tab w:val="left" w:pos="7862"/>
        </w:tabs>
        <w:autoSpaceDE w:val="0"/>
        <w:autoSpaceDN w:val="0"/>
        <w:adjustRightInd w:val="0"/>
        <w:spacing w:after="0" w:line="240" w:lineRule="auto"/>
        <w:rPr>
          <w:rFonts w:ascii="Times New Roman" w:eastAsia="Times New Roman" w:hAnsi="Times New Roman" w:cs="Times New Roman"/>
          <w:b/>
          <w:bCs/>
          <w:sz w:val="16"/>
          <w:szCs w:val="16"/>
        </w:rPr>
      </w:pPr>
      <w:r>
        <w:rPr>
          <w:rFonts w:ascii="Times New Roman" w:eastAsia="Times New Roman" w:hAnsi="Times New Roman" w:cs="Times New Roman"/>
          <w:b/>
          <w:bCs/>
          <w:sz w:val="16"/>
          <w:szCs w:val="16"/>
        </w:rPr>
        <w:t xml:space="preserve"> </w:t>
      </w:r>
    </w:p>
    <w:p w14:paraId="7627825E" w14:textId="77777777" w:rsidR="00D706E7" w:rsidRDefault="00F40B19">
      <w:pPr>
        <w:keepNext/>
        <w:tabs>
          <w:tab w:val="left" w:pos="-57"/>
          <w:tab w:val="left" w:pos="1800"/>
          <w:tab w:val="left" w:pos="6480"/>
          <w:tab w:val="left" w:pos="7862"/>
        </w:tabs>
        <w:autoSpaceDE w:val="0"/>
        <w:autoSpaceDN w:val="0"/>
        <w:adjustRightInd w:val="0"/>
        <w:spacing w:after="0" w:line="240" w:lineRule="auto"/>
        <w:ind w:left="1800" w:firstLine="4680"/>
        <w:outlineLvl w:val="2"/>
        <w:rPr>
          <w:rFonts w:ascii="Times New Roman" w:eastAsia="Times New Roman" w:hAnsi="Times New Roman" w:cs="Times New Roman"/>
          <w:b/>
          <w:bCs/>
          <w:sz w:val="16"/>
          <w:szCs w:val="16"/>
        </w:rPr>
      </w:pPr>
      <w:r>
        <w:rPr>
          <w:rFonts w:ascii="Times New Roman" w:eastAsia="Times New Roman" w:hAnsi="Times New Roman" w:cs="Times New Roman"/>
          <w:b/>
          <w:bCs/>
          <w:noProof/>
          <w:sz w:val="16"/>
          <w:szCs w:val="16"/>
        </w:rPr>
        <mc:AlternateContent>
          <mc:Choice Requires="wps">
            <w:drawing>
              <wp:anchor distT="0" distB="0" distL="114300" distR="114300" simplePos="0" relativeHeight="251659264" behindDoc="1" locked="1" layoutInCell="0" allowOverlap="1" wp14:anchorId="31F028A2" wp14:editId="6553A039">
                <wp:simplePos x="0" y="0"/>
                <wp:positionH relativeFrom="page">
                  <wp:posOffset>1142365</wp:posOffset>
                </wp:positionH>
                <wp:positionV relativeFrom="paragraph">
                  <wp:posOffset>0</wp:posOffset>
                </wp:positionV>
                <wp:extent cx="6355715" cy="12065"/>
                <wp:effectExtent l="0" t="0" r="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5715" cy="12065"/>
                        </a:xfrm>
                        <a:prstGeom prst="rect">
                          <a:avLst/>
                        </a:prstGeom>
                        <a:solidFill>
                          <a:srgbClr val="00000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55E3FF0F" id="Rectangle 2" o:spid="_x0000_s1026" style="position:absolute;margin-left:89.95pt;margin-top:0;width:500.45pt;height:.9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PsqH5gIAADAGAAAOAAAAZHJzL2Uyb0RvYy54bWysVNuO0zAQfUfiHyy/Z3Np0jTRpqu22yKk&#10;BVYsiGc3dhqLxA6227Qg/p2x03ZbeFkBrRR57PHxmTOX27t926AdU5pLUeDwJsCIiVJSLjYF/vxp&#10;5U0w0oYIShopWIEPTOO76etXt32Xs0jWsqFMIQAROu+7AtfGdLnv67JmLdE3smMCDiupWmLAVBuf&#10;KtIDetv4URCM/V4q2ilZMq1h9344xFOHX1WsNB+qSjODmgIDN+O+yn3X9utPb0m+UaSreXmkQf6C&#10;RUu4gEfPUPfEELRV/A+olpdKalmZm1K2vqwqXjIXA0QTBr9F81STjrlYQBzdnWXS/w+2fL97VIjT&#10;AkcYCdJCij6CaERsGoYiK0/f6Ry8nrpHZQPU3YMsv2ok5KIGLzZTSvY1IxRIhdbfv7pgDQ1X0bp/&#10;Jymgk62RTql9pVoLCBqgvUvI4ZwQtjeohM3xKEnSMMGohLMwCsaJe4Hkp8ud0uYNky2yiwIroO7A&#10;ye5BG0uG5CcXR142nK540zhDbdaLRqEdsbXhfkd0fenWCOsspL02IA47zFXX8AzJgTEsrafl7jL/&#10;IwujOJhHmbcaT1IvXsWJl6XBxAvCbJ6NgziL71c/Ld0wzmtOKRMPXLBTFYbxy7J87Iehflwdot4K&#10;6UK8DES/LN6WG+jIhrcFnpxFIblN8VJQUIDkhvBmWPvX3J3gIMC1DrNVEqTxaOKlaTLy4tEy8OaT&#10;1cKbLcLxOF3OF/NleK3D0mmr/10KR+SUKGvILUT3VNMeUW4rZpRkUYjBgJkQpUO8iDQbGGalURgp&#10;ab5wU7tOPKt6KeQksP9j4ZzRByGeH77Q6Rjbs1RQo6fqcb1j22Vou7WkB2gd4GCftmMWFrVU3zHq&#10;YWQVWH/bEsUwat4KaL8sjGM745wRJ2kEhro8WV+eEFECVIENRsNyYYa5uO0U39TwUuhqSMgZtGzF&#10;XTvZdh5YAX9rwFhykRxHqJ17l7bzeh70018AAAD//wMAUEsDBBQABgAIAAAAIQD0CoiW2QAAAAcB&#10;AAAPAAAAZHJzL2Rvd25yZXYueG1sTI/BTsMwEETvSPyDtUjcqF0KIQlxKkDiitTAhZsTL0lEvDax&#10;24a/Z3uitx3NaOZttV3cJA44x9GThvVKgUDqvB2p1/Dx/nqTg4jJkDWTJ9TwixG29eVFZUrrj7TD&#10;Q5N6wSUUS6NhSCmUUsZuQGfiygck9r787ExiOffSzubI5W6St0pl0pmReGEwAV8G7L6bvePdz02j&#10;Qv7z3JN7u9u1Wdi02b3W11fL0yOIhEv6D8MJn9GhZqbW78lGMbF+KAqOauCPTvY6V/xKy1cBsq7k&#10;OX/9BwAA//8DAFBLAQItABQABgAIAAAAIQC2gziS/gAAAOEBAAATAAAAAAAAAAAAAAAAAAAAAABb&#10;Q29udGVudF9UeXBlc10ueG1sUEsBAi0AFAAGAAgAAAAhADj9If/WAAAAlAEAAAsAAAAAAAAAAAAA&#10;AAAALwEAAF9yZWxzLy5yZWxzUEsBAi0AFAAGAAgAAAAhAIg+yofmAgAAMAYAAA4AAAAAAAAAAAAA&#10;AAAALgIAAGRycy9lMm9Eb2MueG1sUEsBAi0AFAAGAAgAAAAhAPQKiJbZAAAABwEAAA8AAAAAAAAA&#10;AAAAAAAAQAUAAGRycy9kb3ducmV2LnhtbFBLBQYAAAAABAAEAPMAAABGBgAAAAA=&#10;" o:allowincell="f" fillcolor="black" stroked="f" strokeweight="0">
                <w10:wrap anchorx="page"/>
                <w10:anchorlock/>
              </v:rect>
            </w:pict>
          </mc:Fallback>
        </mc:AlternateContent>
      </w:r>
      <w:r>
        <w:rPr>
          <w:rFonts w:ascii="Times New Roman" w:eastAsia="Times New Roman" w:hAnsi="Times New Roman" w:cs="Times New Roman"/>
          <w:b/>
          <w:bCs/>
          <w:sz w:val="16"/>
          <w:szCs w:val="16"/>
        </w:rPr>
        <w:t>National Center for Health Statistics</w:t>
      </w:r>
    </w:p>
    <w:p w14:paraId="64C15A3D" w14:textId="77777777" w:rsidR="00D706E7" w:rsidRDefault="00F40B19">
      <w:pPr>
        <w:keepNext/>
        <w:tabs>
          <w:tab w:val="left" w:pos="-57"/>
          <w:tab w:val="left" w:pos="1800"/>
          <w:tab w:val="left" w:pos="6480"/>
          <w:tab w:val="left" w:pos="7560"/>
        </w:tabs>
        <w:autoSpaceDE w:val="0"/>
        <w:autoSpaceDN w:val="0"/>
        <w:adjustRightInd w:val="0"/>
        <w:spacing w:after="0" w:line="240" w:lineRule="auto"/>
        <w:ind w:left="6480"/>
        <w:outlineLvl w:val="3"/>
        <w:rPr>
          <w:rFonts w:ascii="Times New Roman" w:eastAsia="Times New Roman" w:hAnsi="Times New Roman" w:cs="Times New Roman"/>
          <w:b/>
          <w:bCs/>
          <w:sz w:val="16"/>
          <w:szCs w:val="16"/>
        </w:rPr>
      </w:pPr>
      <w:r>
        <w:rPr>
          <w:rFonts w:ascii="Times New Roman" w:eastAsia="Times New Roman" w:hAnsi="Times New Roman" w:cs="Times New Roman"/>
          <w:b/>
          <w:bCs/>
          <w:sz w:val="16"/>
          <w:szCs w:val="16"/>
        </w:rPr>
        <w:t>3311 Toledo Road</w:t>
      </w:r>
    </w:p>
    <w:p w14:paraId="68AFCD5E" w14:textId="77777777" w:rsidR="00D706E7" w:rsidRDefault="00F40B19">
      <w:pPr>
        <w:keepNext/>
        <w:tabs>
          <w:tab w:val="left" w:pos="-57"/>
          <w:tab w:val="left" w:pos="1800"/>
          <w:tab w:val="left" w:pos="6480"/>
          <w:tab w:val="left" w:pos="7560"/>
        </w:tabs>
        <w:autoSpaceDE w:val="0"/>
        <w:autoSpaceDN w:val="0"/>
        <w:adjustRightInd w:val="0"/>
        <w:spacing w:after="0" w:line="240" w:lineRule="auto"/>
        <w:ind w:left="1800" w:firstLine="4680"/>
        <w:outlineLvl w:val="2"/>
        <w:rPr>
          <w:rFonts w:ascii="Times New Roman" w:eastAsia="Times New Roman" w:hAnsi="Times New Roman" w:cs="Times New Roman"/>
          <w:b/>
          <w:bCs/>
          <w:sz w:val="16"/>
          <w:szCs w:val="16"/>
        </w:rPr>
      </w:pPr>
      <w:r>
        <w:rPr>
          <w:rFonts w:ascii="Times New Roman" w:eastAsia="Times New Roman" w:hAnsi="Times New Roman" w:cs="Times New Roman"/>
          <w:b/>
          <w:bCs/>
          <w:sz w:val="16"/>
          <w:szCs w:val="16"/>
        </w:rPr>
        <w:t>Hyattsville, Maryland 20782</w:t>
      </w:r>
    </w:p>
    <w:p w14:paraId="3B668EFA" w14:textId="2C539EAF" w:rsidR="00D706E7" w:rsidRDefault="00BF2DE7" w:rsidP="002972C5">
      <w:pPr>
        <w:widowControl w:val="0"/>
        <w:autoSpaceDE w:val="0"/>
        <w:autoSpaceDN w:val="0"/>
        <w:adjustRightInd w:val="0"/>
        <w:spacing w:after="0" w:line="240" w:lineRule="auto"/>
        <w:ind w:firstLine="360"/>
        <w:contextualSpacing/>
        <w:rPr>
          <w:rFonts w:ascii="Times New Roman" w:eastAsia="Times New Roman" w:hAnsi="Times New Roman" w:cs="Times New Roman"/>
          <w:sz w:val="24"/>
          <w:szCs w:val="24"/>
        </w:rPr>
      </w:pPr>
      <w:bookmarkStart w:id="1" w:name="OLE_LINK11"/>
      <w:bookmarkStart w:id="2" w:name="OLE_LINK12"/>
      <w:r>
        <w:rPr>
          <w:rFonts w:ascii="Times New Roman" w:eastAsia="Times New Roman" w:hAnsi="Times New Roman" w:cs="Times New Roman"/>
          <w:sz w:val="24"/>
          <w:szCs w:val="24"/>
        </w:rPr>
        <w:t>October 17</w:t>
      </w:r>
      <w:r w:rsidR="00793358">
        <w:rPr>
          <w:rFonts w:ascii="Times New Roman" w:eastAsia="Times New Roman" w:hAnsi="Times New Roman" w:cs="Times New Roman"/>
          <w:sz w:val="24"/>
          <w:szCs w:val="24"/>
        </w:rPr>
        <w:t xml:space="preserve">, </w:t>
      </w:r>
      <w:r w:rsidR="00F40B19" w:rsidRPr="00CE3F1B">
        <w:rPr>
          <w:rFonts w:ascii="Times New Roman" w:eastAsia="Times New Roman" w:hAnsi="Times New Roman" w:cs="Times New Roman"/>
          <w:sz w:val="24"/>
          <w:szCs w:val="24"/>
        </w:rPr>
        <w:t>2018</w:t>
      </w:r>
    </w:p>
    <w:p w14:paraId="6887E203" w14:textId="77777777" w:rsidR="00D706E7" w:rsidRDefault="00D706E7" w:rsidP="002972C5">
      <w:pPr>
        <w:widowControl w:val="0"/>
        <w:autoSpaceDE w:val="0"/>
        <w:autoSpaceDN w:val="0"/>
        <w:adjustRightInd w:val="0"/>
        <w:spacing w:after="0" w:line="240" w:lineRule="auto"/>
        <w:ind w:firstLine="360"/>
        <w:contextualSpacing/>
        <w:rPr>
          <w:rFonts w:ascii="Times New Roman" w:eastAsia="Times New Roman" w:hAnsi="Times New Roman" w:cs="Times New Roman"/>
          <w:sz w:val="24"/>
          <w:szCs w:val="24"/>
        </w:rPr>
      </w:pPr>
    </w:p>
    <w:p w14:paraId="3FF67B16" w14:textId="77777777" w:rsidR="00D706E7" w:rsidRDefault="00F40B19" w:rsidP="002972C5">
      <w:pPr>
        <w:widowControl w:val="0"/>
        <w:autoSpaceDE w:val="0"/>
        <w:autoSpaceDN w:val="0"/>
        <w:adjustRightInd w:val="0"/>
        <w:spacing w:after="0" w:line="240" w:lineRule="auto"/>
        <w:ind w:firstLine="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Margo Schwab, Ph.D.</w:t>
      </w:r>
    </w:p>
    <w:p w14:paraId="6DDCC757" w14:textId="77777777" w:rsidR="00D706E7" w:rsidRDefault="00F40B19" w:rsidP="002972C5">
      <w:pPr>
        <w:widowControl w:val="0"/>
        <w:autoSpaceDE w:val="0"/>
        <w:autoSpaceDN w:val="0"/>
        <w:adjustRightInd w:val="0"/>
        <w:spacing w:after="0" w:line="240" w:lineRule="auto"/>
        <w:ind w:firstLine="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Office of Management and Budget</w:t>
      </w:r>
    </w:p>
    <w:p w14:paraId="49D85854" w14:textId="77777777" w:rsidR="00D706E7" w:rsidRDefault="00F40B19" w:rsidP="002972C5">
      <w:pPr>
        <w:widowControl w:val="0"/>
        <w:autoSpaceDE w:val="0"/>
        <w:autoSpaceDN w:val="0"/>
        <w:adjustRightInd w:val="0"/>
        <w:spacing w:after="0" w:line="240" w:lineRule="auto"/>
        <w:ind w:firstLine="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725 17th Street, N.W.</w:t>
      </w:r>
    </w:p>
    <w:p w14:paraId="0BC174F2" w14:textId="77777777" w:rsidR="00D706E7" w:rsidRDefault="00F40B19" w:rsidP="002972C5">
      <w:pPr>
        <w:widowControl w:val="0"/>
        <w:autoSpaceDE w:val="0"/>
        <w:autoSpaceDN w:val="0"/>
        <w:adjustRightInd w:val="0"/>
        <w:spacing w:after="0" w:line="240" w:lineRule="auto"/>
        <w:ind w:firstLine="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Washington, DC 20503</w:t>
      </w:r>
    </w:p>
    <w:p w14:paraId="17B02702" w14:textId="77777777" w:rsidR="00D706E7" w:rsidRDefault="00D706E7" w:rsidP="002972C5">
      <w:pPr>
        <w:widowControl w:val="0"/>
        <w:autoSpaceDE w:val="0"/>
        <w:autoSpaceDN w:val="0"/>
        <w:adjustRightInd w:val="0"/>
        <w:spacing w:after="0" w:line="240" w:lineRule="auto"/>
        <w:ind w:firstLine="360"/>
        <w:contextualSpacing/>
        <w:rPr>
          <w:rFonts w:ascii="Times New Roman" w:eastAsia="Times New Roman" w:hAnsi="Times New Roman" w:cs="Times New Roman"/>
          <w:sz w:val="24"/>
          <w:szCs w:val="24"/>
        </w:rPr>
      </w:pPr>
    </w:p>
    <w:p w14:paraId="5BD528F4" w14:textId="77777777" w:rsidR="00D706E7" w:rsidRDefault="00F40B19" w:rsidP="002972C5">
      <w:pPr>
        <w:widowControl w:val="0"/>
        <w:autoSpaceDE w:val="0"/>
        <w:autoSpaceDN w:val="0"/>
        <w:adjustRightInd w:val="0"/>
        <w:spacing w:after="0" w:line="240" w:lineRule="auto"/>
        <w:ind w:firstLine="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Dear Dr. Schwab:</w:t>
      </w:r>
    </w:p>
    <w:p w14:paraId="1B90FF72" w14:textId="77777777" w:rsidR="00D706E7" w:rsidRDefault="00D706E7" w:rsidP="002972C5">
      <w:pPr>
        <w:widowControl w:val="0"/>
        <w:autoSpaceDE w:val="0"/>
        <w:autoSpaceDN w:val="0"/>
        <w:adjustRightInd w:val="0"/>
        <w:spacing w:after="0" w:line="240" w:lineRule="auto"/>
        <w:ind w:firstLine="360"/>
        <w:contextualSpacing/>
        <w:rPr>
          <w:rFonts w:ascii="Times New Roman" w:eastAsia="Times New Roman" w:hAnsi="Times New Roman" w:cs="Times New Roman"/>
          <w:sz w:val="24"/>
          <w:szCs w:val="24"/>
        </w:rPr>
      </w:pPr>
    </w:p>
    <w:p w14:paraId="24A473FC" w14:textId="157D23F8" w:rsidR="00793358" w:rsidRPr="00E73E4E" w:rsidRDefault="00F40B19" w:rsidP="00215271">
      <w:pPr>
        <w:widowControl w:val="0"/>
        <w:autoSpaceDE w:val="0"/>
        <w:autoSpaceDN w:val="0"/>
        <w:adjustRightInd w:val="0"/>
        <w:spacing w:after="0" w:line="240" w:lineRule="auto"/>
        <w:ind w:left="360"/>
        <w:rPr>
          <w:rFonts w:ascii="Times New Roman" w:eastAsia="Times New Roman" w:hAnsi="Times New Roman" w:cs="Times New Roman"/>
          <w:sz w:val="24"/>
          <w:szCs w:val="24"/>
        </w:rPr>
      </w:pPr>
      <w:r w:rsidRPr="00C92E21">
        <w:rPr>
          <w:rFonts w:ascii="Times New Roman" w:eastAsia="Times New Roman" w:hAnsi="Times New Roman" w:cs="Times New Roman"/>
          <w:sz w:val="24"/>
          <w:szCs w:val="24"/>
        </w:rPr>
        <w:t xml:space="preserve">The NCHS Collaborating Center for Questionnaire Design and Evaluation Research (CCQDER) (OMB No. 0920-0222, </w:t>
      </w:r>
      <w:r w:rsidR="00A026EC">
        <w:rPr>
          <w:rFonts w:ascii="Times New Roman" w:eastAsia="Times New Roman" w:hAnsi="Times New Roman" w:cs="Times New Roman"/>
          <w:sz w:val="24"/>
          <w:szCs w:val="24"/>
        </w:rPr>
        <w:t>E</w:t>
      </w:r>
      <w:r w:rsidRPr="00C92E21">
        <w:rPr>
          <w:rFonts w:ascii="Times New Roman" w:eastAsia="Times New Roman" w:hAnsi="Times New Roman" w:cs="Times New Roman"/>
          <w:sz w:val="24"/>
          <w:szCs w:val="24"/>
        </w:rPr>
        <w:t xml:space="preserve">xp. </w:t>
      </w:r>
      <w:r w:rsidR="00A026EC">
        <w:rPr>
          <w:rFonts w:ascii="Times New Roman" w:eastAsia="Times New Roman" w:hAnsi="Times New Roman" w:cs="Times New Roman"/>
          <w:sz w:val="24"/>
          <w:szCs w:val="24"/>
        </w:rPr>
        <w:t xml:space="preserve">Date </w:t>
      </w:r>
      <w:r w:rsidRPr="00C92E21">
        <w:rPr>
          <w:rFonts w:ascii="Times New Roman" w:hAnsi="Times New Roman" w:cs="Times New Roman"/>
          <w:sz w:val="24"/>
          <w:szCs w:val="24"/>
        </w:rPr>
        <w:t>0</w:t>
      </w:r>
      <w:r w:rsidR="00793358">
        <w:rPr>
          <w:rFonts w:ascii="Times New Roman" w:hAnsi="Times New Roman" w:cs="Times New Roman"/>
          <w:sz w:val="24"/>
          <w:szCs w:val="24"/>
        </w:rPr>
        <w:t>8</w:t>
      </w:r>
      <w:r w:rsidRPr="00C92E21">
        <w:rPr>
          <w:rFonts w:ascii="Times New Roman" w:hAnsi="Times New Roman" w:cs="Times New Roman"/>
          <w:sz w:val="24"/>
          <w:szCs w:val="24"/>
        </w:rPr>
        <w:t>/31/</w:t>
      </w:r>
      <w:r w:rsidR="00204355" w:rsidRPr="00C92E21">
        <w:rPr>
          <w:rFonts w:ascii="Times New Roman" w:hAnsi="Times New Roman" w:cs="Times New Roman"/>
          <w:sz w:val="24"/>
          <w:szCs w:val="24"/>
        </w:rPr>
        <w:t>20</w:t>
      </w:r>
      <w:r w:rsidR="00204355">
        <w:rPr>
          <w:rFonts w:ascii="Times New Roman" w:hAnsi="Times New Roman" w:cs="Times New Roman"/>
          <w:sz w:val="24"/>
          <w:szCs w:val="24"/>
        </w:rPr>
        <w:t>21</w:t>
      </w:r>
      <w:r w:rsidRPr="00C92E21">
        <w:rPr>
          <w:rFonts w:ascii="Times New Roman" w:eastAsia="Times New Roman" w:hAnsi="Times New Roman" w:cs="Times New Roman"/>
          <w:sz w:val="24"/>
          <w:szCs w:val="24"/>
        </w:rPr>
        <w:t xml:space="preserve">) </w:t>
      </w:r>
      <w:r w:rsidR="00D77154">
        <w:rPr>
          <w:rFonts w:ascii="Times New Roman" w:eastAsia="Times New Roman" w:hAnsi="Times New Roman" w:cs="Times New Roman"/>
          <w:sz w:val="24"/>
          <w:szCs w:val="24"/>
        </w:rPr>
        <w:t xml:space="preserve">proposes </w:t>
      </w:r>
      <w:r w:rsidRPr="00C92E21">
        <w:rPr>
          <w:rFonts w:ascii="Times New Roman" w:eastAsia="Times New Roman" w:hAnsi="Times New Roman" w:cs="Times New Roman"/>
          <w:sz w:val="24"/>
          <w:szCs w:val="24"/>
        </w:rPr>
        <w:t xml:space="preserve">to conduct a cognitive interviewing study to </w:t>
      </w:r>
      <w:r w:rsidR="00C92E21" w:rsidRPr="00C92E21">
        <w:rPr>
          <w:rFonts w:ascii="Times New Roman" w:eastAsia="Times New Roman" w:hAnsi="Times New Roman" w:cs="Times New Roman"/>
          <w:sz w:val="24"/>
          <w:szCs w:val="24"/>
        </w:rPr>
        <w:t xml:space="preserve">evaluate questions </w:t>
      </w:r>
      <w:r w:rsidR="00793358" w:rsidRPr="00E73E4E">
        <w:rPr>
          <w:rFonts w:ascii="Times New Roman" w:eastAsia="Times New Roman" w:hAnsi="Times New Roman" w:cs="Times New Roman"/>
          <w:sz w:val="24"/>
          <w:szCs w:val="24"/>
        </w:rPr>
        <w:t>for the Pregnancy Risk Assessment Monitoring System (PRAMS) for the Division of Reproductive Health (DRH), National Center for Chronic Disease Prevention and Health Promotion (NCCDPHP).</w:t>
      </w:r>
    </w:p>
    <w:p w14:paraId="54024D88" w14:textId="77777777" w:rsidR="005D25F5" w:rsidRDefault="005D25F5" w:rsidP="002972C5">
      <w:pPr>
        <w:tabs>
          <w:tab w:val="left" w:pos="0"/>
          <w:tab w:val="left" w:pos="1023"/>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303"/>
          <w:tab w:val="left" w:pos="9663"/>
          <w:tab w:val="left" w:pos="10023"/>
          <w:tab w:val="left" w:pos="10383"/>
          <w:tab w:val="left" w:pos="10743"/>
        </w:tabs>
        <w:spacing w:after="0" w:line="240" w:lineRule="auto"/>
        <w:ind w:left="360"/>
        <w:contextualSpacing/>
        <w:rPr>
          <w:rFonts w:ascii="Times New Roman" w:eastAsia="Times New Roman" w:hAnsi="Times New Roman" w:cs="Times New Roman"/>
          <w:sz w:val="24"/>
          <w:szCs w:val="24"/>
        </w:rPr>
      </w:pPr>
    </w:p>
    <w:p w14:paraId="77654314" w14:textId="71933EC3" w:rsidR="00B57582" w:rsidRDefault="00793358" w:rsidP="002972C5">
      <w:pPr>
        <w:tabs>
          <w:tab w:val="left" w:pos="0"/>
          <w:tab w:val="left" w:pos="1023"/>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303"/>
          <w:tab w:val="left" w:pos="9663"/>
          <w:tab w:val="left" w:pos="10023"/>
          <w:tab w:val="left" w:pos="10383"/>
          <w:tab w:val="left" w:pos="10743"/>
        </w:tabs>
        <w:spacing w:after="0" w:line="240" w:lineRule="auto"/>
        <w:ind w:left="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proposed PRAMS questions </w:t>
      </w:r>
      <w:r w:rsidR="00BD2DEF">
        <w:rPr>
          <w:rFonts w:ascii="Times New Roman" w:eastAsia="Times New Roman" w:hAnsi="Times New Roman" w:cs="Times New Roman"/>
          <w:sz w:val="24"/>
          <w:szCs w:val="24"/>
        </w:rPr>
        <w:t xml:space="preserve">have not </w:t>
      </w:r>
      <w:r w:rsidR="00A51ED9">
        <w:rPr>
          <w:rFonts w:ascii="Times New Roman" w:eastAsia="Times New Roman" w:hAnsi="Times New Roman" w:cs="Times New Roman"/>
          <w:sz w:val="24"/>
          <w:szCs w:val="24"/>
        </w:rPr>
        <w:t xml:space="preserve">been </w:t>
      </w:r>
      <w:r w:rsidR="00204355">
        <w:rPr>
          <w:rFonts w:ascii="Times New Roman" w:eastAsia="Times New Roman" w:hAnsi="Times New Roman" w:cs="Times New Roman"/>
          <w:sz w:val="24"/>
          <w:szCs w:val="24"/>
        </w:rPr>
        <w:t xml:space="preserve">otherwise </w:t>
      </w:r>
      <w:r w:rsidR="003A595F">
        <w:rPr>
          <w:rFonts w:ascii="Times New Roman" w:eastAsia="Times New Roman" w:hAnsi="Times New Roman" w:cs="Times New Roman"/>
          <w:sz w:val="24"/>
          <w:szCs w:val="24"/>
        </w:rPr>
        <w:t>fully</w:t>
      </w:r>
      <w:r w:rsidR="00A51ED9">
        <w:rPr>
          <w:rFonts w:ascii="Times New Roman" w:eastAsia="Times New Roman" w:hAnsi="Times New Roman" w:cs="Times New Roman"/>
          <w:sz w:val="24"/>
          <w:szCs w:val="24"/>
        </w:rPr>
        <w:t xml:space="preserve"> evaluated, and it is not certain whether or not, and the degree to which, the questions capture the construct</w:t>
      </w:r>
      <w:r w:rsidR="001528F4">
        <w:rPr>
          <w:rFonts w:ascii="Times New Roman" w:eastAsia="Times New Roman" w:hAnsi="Times New Roman" w:cs="Times New Roman"/>
          <w:sz w:val="24"/>
          <w:szCs w:val="24"/>
        </w:rPr>
        <w:t>s</w:t>
      </w:r>
      <w:r w:rsidR="00A51ED9">
        <w:rPr>
          <w:rFonts w:ascii="Times New Roman" w:eastAsia="Times New Roman" w:hAnsi="Times New Roman" w:cs="Times New Roman"/>
          <w:sz w:val="24"/>
          <w:szCs w:val="24"/>
        </w:rPr>
        <w:t xml:space="preserve"> </w:t>
      </w:r>
      <w:r w:rsidR="001E5F0E">
        <w:rPr>
          <w:rFonts w:ascii="Times New Roman" w:eastAsia="Times New Roman" w:hAnsi="Times New Roman" w:cs="Times New Roman"/>
          <w:sz w:val="24"/>
          <w:szCs w:val="24"/>
        </w:rPr>
        <w:t>required by</w:t>
      </w:r>
      <w:r w:rsidR="00A51ED9">
        <w:rPr>
          <w:rFonts w:ascii="Times New Roman" w:eastAsia="Times New Roman" w:hAnsi="Times New Roman" w:cs="Times New Roman"/>
          <w:sz w:val="24"/>
          <w:szCs w:val="24"/>
        </w:rPr>
        <w:t xml:space="preserve"> </w:t>
      </w:r>
      <w:r w:rsidR="004B5F55">
        <w:rPr>
          <w:rFonts w:ascii="Times New Roman" w:eastAsia="Times New Roman" w:hAnsi="Times New Roman" w:cs="Times New Roman"/>
          <w:sz w:val="24"/>
          <w:szCs w:val="24"/>
        </w:rPr>
        <w:t xml:space="preserve">the </w:t>
      </w:r>
      <w:r w:rsidR="00A51ED9">
        <w:rPr>
          <w:rFonts w:ascii="Times New Roman" w:eastAsia="Times New Roman" w:hAnsi="Times New Roman" w:cs="Times New Roman"/>
          <w:sz w:val="24"/>
          <w:szCs w:val="24"/>
        </w:rPr>
        <w:t>CDC</w:t>
      </w:r>
      <w:r w:rsidR="00C92E21" w:rsidRPr="00C92E21">
        <w:rPr>
          <w:rFonts w:ascii="Times New Roman" w:eastAsia="Times New Roman" w:hAnsi="Times New Roman" w:cs="Times New Roman"/>
          <w:sz w:val="24"/>
          <w:szCs w:val="24"/>
        </w:rPr>
        <w:t>.</w:t>
      </w:r>
      <w:r w:rsidR="00D77154">
        <w:rPr>
          <w:rFonts w:ascii="Times New Roman" w:eastAsia="Times New Roman" w:hAnsi="Times New Roman" w:cs="Times New Roman"/>
          <w:sz w:val="24"/>
          <w:szCs w:val="24"/>
        </w:rPr>
        <w:t xml:space="preserve">  </w:t>
      </w:r>
      <w:r w:rsidR="00204355">
        <w:rPr>
          <w:rFonts w:ascii="Times New Roman" w:eastAsia="Times New Roman" w:hAnsi="Times New Roman" w:cs="Times New Roman"/>
          <w:sz w:val="24"/>
          <w:szCs w:val="24"/>
        </w:rPr>
        <w:t xml:space="preserve">For this reason, CCQDER has been asked to cognitively test these items. </w:t>
      </w:r>
      <w:r w:rsidR="00D77154">
        <w:rPr>
          <w:rFonts w:ascii="Times New Roman" w:eastAsia="Times New Roman" w:hAnsi="Times New Roman" w:cs="Times New Roman"/>
          <w:sz w:val="24"/>
          <w:szCs w:val="24"/>
        </w:rPr>
        <w:t xml:space="preserve">Recruitment of respondents and interviewing would begin as soon as </w:t>
      </w:r>
      <w:r w:rsidR="000B4866">
        <w:rPr>
          <w:rFonts w:ascii="Times New Roman" w:eastAsia="Times New Roman" w:hAnsi="Times New Roman" w:cs="Times New Roman"/>
          <w:sz w:val="24"/>
          <w:szCs w:val="24"/>
        </w:rPr>
        <w:t>approval</w:t>
      </w:r>
      <w:r w:rsidR="00D77154">
        <w:rPr>
          <w:rFonts w:ascii="Times New Roman" w:eastAsia="Times New Roman" w:hAnsi="Times New Roman" w:cs="Times New Roman"/>
          <w:sz w:val="24"/>
          <w:szCs w:val="24"/>
        </w:rPr>
        <w:t xml:space="preserve"> is received.</w:t>
      </w:r>
      <w:r w:rsidR="009A1827">
        <w:rPr>
          <w:rFonts w:ascii="Times New Roman" w:eastAsia="Times New Roman" w:hAnsi="Times New Roman" w:cs="Times New Roman"/>
          <w:sz w:val="24"/>
          <w:szCs w:val="24"/>
        </w:rPr>
        <w:t xml:space="preserve"> </w:t>
      </w:r>
    </w:p>
    <w:p w14:paraId="02CB4CF5" w14:textId="77777777" w:rsidR="00793358" w:rsidRDefault="00793358" w:rsidP="002972C5">
      <w:pPr>
        <w:tabs>
          <w:tab w:val="left" w:pos="0"/>
          <w:tab w:val="left" w:pos="1023"/>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303"/>
          <w:tab w:val="left" w:pos="9663"/>
          <w:tab w:val="left" w:pos="10023"/>
          <w:tab w:val="left" w:pos="10383"/>
          <w:tab w:val="left" w:pos="10743"/>
        </w:tabs>
        <w:spacing w:after="0" w:line="240" w:lineRule="auto"/>
        <w:ind w:left="360"/>
        <w:contextualSpacing/>
        <w:rPr>
          <w:rFonts w:ascii="Times New Roman" w:eastAsia="Times New Roman" w:hAnsi="Times New Roman" w:cs="Times New Roman"/>
          <w:sz w:val="24"/>
          <w:szCs w:val="24"/>
        </w:rPr>
      </w:pPr>
    </w:p>
    <w:p w14:paraId="4C53FBB1" w14:textId="77777777" w:rsidR="00D706E7" w:rsidRDefault="00F03B21" w:rsidP="002972C5">
      <w:pPr>
        <w:widowControl w:val="0"/>
        <w:autoSpaceDE w:val="0"/>
        <w:autoSpaceDN w:val="0"/>
        <w:adjustRightInd w:val="0"/>
        <w:spacing w:after="0" w:line="240" w:lineRule="auto"/>
        <w:ind w:left="360"/>
        <w:contextualSpacing/>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Cognitive Interviewing Methodology</w:t>
      </w:r>
    </w:p>
    <w:p w14:paraId="4CEB80FB" w14:textId="77777777" w:rsidR="00D77154" w:rsidRDefault="00D77154" w:rsidP="002972C5">
      <w:pPr>
        <w:widowControl w:val="0"/>
        <w:autoSpaceDE w:val="0"/>
        <w:autoSpaceDN w:val="0"/>
        <w:adjustRightInd w:val="0"/>
        <w:spacing w:after="0" w:line="240" w:lineRule="auto"/>
        <w:ind w:left="360" w:firstLine="720"/>
        <w:contextualSpacing/>
        <w:rPr>
          <w:rFonts w:ascii="Times New Roman" w:eastAsia="Times New Roman" w:hAnsi="Times New Roman" w:cs="Times New Roman"/>
          <w:sz w:val="24"/>
          <w:szCs w:val="24"/>
        </w:rPr>
      </w:pPr>
    </w:p>
    <w:p w14:paraId="01BFF933" w14:textId="77777777" w:rsidR="00D706E7" w:rsidRDefault="00F40B19" w:rsidP="002972C5">
      <w:pPr>
        <w:widowControl w:val="0"/>
        <w:autoSpaceDE w:val="0"/>
        <w:autoSpaceDN w:val="0"/>
        <w:adjustRightInd w:val="0"/>
        <w:spacing w:after="0" w:line="240" w:lineRule="auto"/>
        <w:ind w:left="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methodological design of this proposed study is consistent with the design of </w:t>
      </w:r>
      <w:r w:rsidR="00F179B0">
        <w:rPr>
          <w:rFonts w:ascii="Times New Roman" w:eastAsia="Times New Roman" w:hAnsi="Times New Roman" w:cs="Times New Roman"/>
          <w:sz w:val="24"/>
          <w:szCs w:val="24"/>
        </w:rPr>
        <w:t>most</w:t>
      </w:r>
      <w:r w:rsidR="00D77154">
        <w:rPr>
          <w:rFonts w:ascii="Times New Roman" w:eastAsia="Times New Roman" w:hAnsi="Times New Roman" w:cs="Times New Roman"/>
          <w:sz w:val="24"/>
          <w:szCs w:val="24"/>
        </w:rPr>
        <w:t xml:space="preserve"> NCHS/CCQDER cognitive interviewing studies:</w:t>
      </w:r>
      <w:r w:rsidR="00294283">
        <w:rPr>
          <w:rFonts w:ascii="Times New Roman" w:eastAsia="Times New Roman" w:hAnsi="Times New Roman" w:cs="Times New Roman"/>
          <w:sz w:val="24"/>
          <w:szCs w:val="24"/>
        </w:rPr>
        <w:t xml:space="preserve">  </w:t>
      </w:r>
      <w:r w:rsidR="000B4866">
        <w:rPr>
          <w:rFonts w:ascii="Times New Roman" w:eastAsia="Times New Roman" w:hAnsi="Times New Roman" w:cs="Times New Roman"/>
          <w:sz w:val="24"/>
          <w:szCs w:val="24"/>
        </w:rPr>
        <w:t>t</w:t>
      </w:r>
      <w:r>
        <w:rPr>
          <w:rFonts w:ascii="Times New Roman" w:eastAsia="Times New Roman" w:hAnsi="Times New Roman" w:cs="Times New Roman"/>
          <w:sz w:val="24"/>
          <w:szCs w:val="24"/>
        </w:rPr>
        <w:t xml:space="preserve">he purpose </w:t>
      </w:r>
      <w:r w:rsidR="000B4866">
        <w:rPr>
          <w:rFonts w:ascii="Times New Roman" w:eastAsia="Times New Roman" w:hAnsi="Times New Roman" w:cs="Times New Roman"/>
          <w:sz w:val="24"/>
          <w:szCs w:val="24"/>
        </w:rPr>
        <w:t>is to identify the various patterns of interpretation that respondents consider</w:t>
      </w:r>
      <w:r w:rsidR="00F179B0">
        <w:rPr>
          <w:rFonts w:ascii="Times New Roman" w:eastAsia="Times New Roman" w:hAnsi="Times New Roman" w:cs="Times New Roman"/>
          <w:sz w:val="24"/>
          <w:szCs w:val="24"/>
        </w:rPr>
        <w:t xml:space="preserve"> when formulating an answer</w:t>
      </w:r>
      <w:r w:rsidR="000B4866">
        <w:rPr>
          <w:rFonts w:ascii="Times New Roman" w:eastAsia="Times New Roman" w:hAnsi="Times New Roman" w:cs="Times New Roman"/>
          <w:sz w:val="24"/>
          <w:szCs w:val="24"/>
        </w:rPr>
        <w:t xml:space="preserve"> </w:t>
      </w:r>
      <w:r w:rsidR="00A8700F">
        <w:rPr>
          <w:rFonts w:ascii="Times New Roman" w:eastAsia="Times New Roman" w:hAnsi="Times New Roman" w:cs="Times New Roman"/>
          <w:sz w:val="24"/>
          <w:szCs w:val="24"/>
        </w:rPr>
        <w:t xml:space="preserve">to a survey question </w:t>
      </w:r>
      <w:r w:rsidR="000B4866">
        <w:rPr>
          <w:rFonts w:ascii="Times New Roman" w:eastAsia="Times New Roman" w:hAnsi="Times New Roman" w:cs="Times New Roman"/>
          <w:sz w:val="24"/>
          <w:szCs w:val="24"/>
        </w:rPr>
        <w:t xml:space="preserve">as well as any problems experienced.  Findings demonstrate the construct captured by each question, consistency </w:t>
      </w:r>
      <w:r w:rsidR="00F179B0">
        <w:rPr>
          <w:rFonts w:ascii="Times New Roman" w:eastAsia="Times New Roman" w:hAnsi="Times New Roman" w:cs="Times New Roman"/>
          <w:sz w:val="24"/>
          <w:szCs w:val="24"/>
        </w:rPr>
        <w:t xml:space="preserve">of patterns </w:t>
      </w:r>
      <w:r w:rsidR="000B4866">
        <w:rPr>
          <w:rFonts w:ascii="Times New Roman" w:eastAsia="Times New Roman" w:hAnsi="Times New Roman" w:cs="Times New Roman"/>
          <w:sz w:val="24"/>
          <w:szCs w:val="24"/>
        </w:rPr>
        <w:t xml:space="preserve">across </w:t>
      </w:r>
      <w:r w:rsidR="00F179B0">
        <w:rPr>
          <w:rFonts w:ascii="Times New Roman" w:eastAsia="Times New Roman" w:hAnsi="Times New Roman" w:cs="Times New Roman"/>
          <w:sz w:val="24"/>
          <w:szCs w:val="24"/>
        </w:rPr>
        <w:t>r</w:t>
      </w:r>
      <w:r w:rsidR="000B4866">
        <w:rPr>
          <w:rFonts w:ascii="Times New Roman" w:eastAsia="Times New Roman" w:hAnsi="Times New Roman" w:cs="Times New Roman"/>
          <w:sz w:val="24"/>
          <w:szCs w:val="24"/>
        </w:rPr>
        <w:t>espondent</w:t>
      </w:r>
      <w:r w:rsidR="00F179B0">
        <w:rPr>
          <w:rFonts w:ascii="Times New Roman" w:eastAsia="Times New Roman" w:hAnsi="Times New Roman" w:cs="Times New Roman"/>
          <w:sz w:val="24"/>
          <w:szCs w:val="24"/>
        </w:rPr>
        <w:t xml:space="preserve"> groups</w:t>
      </w:r>
      <w:r w:rsidR="000B4866">
        <w:rPr>
          <w:rFonts w:ascii="Times New Roman" w:eastAsia="Times New Roman" w:hAnsi="Times New Roman" w:cs="Times New Roman"/>
          <w:sz w:val="24"/>
          <w:szCs w:val="24"/>
        </w:rPr>
        <w:t xml:space="preserve">, and potential sources of response error.  Interviews </w:t>
      </w:r>
      <w:r w:rsidR="00A8700F">
        <w:rPr>
          <w:rFonts w:ascii="Times New Roman" w:eastAsia="Times New Roman" w:hAnsi="Times New Roman" w:cs="Times New Roman"/>
          <w:sz w:val="24"/>
          <w:szCs w:val="24"/>
        </w:rPr>
        <w:t>are</w:t>
      </w:r>
      <w:r w:rsidR="000B4866">
        <w:rPr>
          <w:rFonts w:ascii="Times New Roman" w:eastAsia="Times New Roman" w:hAnsi="Times New Roman" w:cs="Times New Roman"/>
          <w:sz w:val="24"/>
          <w:szCs w:val="24"/>
        </w:rPr>
        <w:t xml:space="preserve"> in-depth</w:t>
      </w:r>
      <w:r w:rsidR="00A8700F">
        <w:rPr>
          <w:rFonts w:ascii="Times New Roman" w:eastAsia="Times New Roman" w:hAnsi="Times New Roman" w:cs="Times New Roman"/>
          <w:sz w:val="24"/>
          <w:szCs w:val="24"/>
        </w:rPr>
        <w:t xml:space="preserve"> and</w:t>
      </w:r>
      <w:r w:rsidR="000B4866">
        <w:rPr>
          <w:rFonts w:ascii="Times New Roman" w:eastAsia="Times New Roman" w:hAnsi="Times New Roman" w:cs="Times New Roman"/>
          <w:sz w:val="24"/>
          <w:szCs w:val="24"/>
        </w:rPr>
        <w:t xml:space="preserve"> semi-structured</w:t>
      </w:r>
      <w:r w:rsidR="00A8700F">
        <w:rPr>
          <w:rFonts w:ascii="Times New Roman" w:eastAsia="Times New Roman" w:hAnsi="Times New Roman" w:cs="Times New Roman"/>
          <w:sz w:val="24"/>
          <w:szCs w:val="24"/>
        </w:rPr>
        <w:t>; a</w:t>
      </w:r>
      <w:r w:rsidR="000B4866">
        <w:rPr>
          <w:rFonts w:ascii="Times New Roman" w:eastAsia="Times New Roman" w:hAnsi="Times New Roman" w:cs="Times New Roman"/>
          <w:sz w:val="24"/>
          <w:szCs w:val="24"/>
        </w:rPr>
        <w:t xml:space="preserve">nalysis is </w:t>
      </w:r>
      <w:r w:rsidR="00A8700F">
        <w:rPr>
          <w:rFonts w:ascii="Times New Roman" w:eastAsia="Times New Roman" w:hAnsi="Times New Roman" w:cs="Times New Roman"/>
          <w:sz w:val="24"/>
          <w:szCs w:val="24"/>
        </w:rPr>
        <w:t xml:space="preserve">conducted using </w:t>
      </w:r>
      <w:r>
        <w:rPr>
          <w:rFonts w:ascii="Times New Roman" w:eastAsia="Times New Roman" w:hAnsi="Times New Roman" w:cs="Times New Roman"/>
          <w:sz w:val="24"/>
          <w:szCs w:val="24"/>
        </w:rPr>
        <w:t>qualitative</w:t>
      </w:r>
      <w:r w:rsidR="00A8700F">
        <w:rPr>
          <w:rFonts w:ascii="Times New Roman" w:eastAsia="Times New Roman" w:hAnsi="Times New Roman" w:cs="Times New Roman"/>
          <w:sz w:val="24"/>
          <w:szCs w:val="24"/>
        </w:rPr>
        <w:t xml:space="preserve"> methodologies</w:t>
      </w:r>
      <w:r>
        <w:rPr>
          <w:rFonts w:ascii="Times New Roman" w:eastAsia="Times New Roman" w:hAnsi="Times New Roman" w:cs="Times New Roman"/>
          <w:sz w:val="24"/>
          <w:szCs w:val="24"/>
        </w:rPr>
        <w:t>.</w:t>
      </w:r>
      <w:r w:rsidR="00F03B21">
        <w:rPr>
          <w:rFonts w:ascii="Times New Roman" w:eastAsia="Times New Roman" w:hAnsi="Times New Roman" w:cs="Times New Roman"/>
          <w:sz w:val="24"/>
          <w:szCs w:val="24"/>
        </w:rPr>
        <w:t xml:space="preserve">  Findings from all CCQDER studies are documented in a final report and </w:t>
      </w:r>
      <w:r w:rsidR="004B5F55">
        <w:rPr>
          <w:rFonts w:ascii="Times New Roman" w:eastAsia="Times New Roman" w:hAnsi="Times New Roman" w:cs="Times New Roman"/>
          <w:sz w:val="24"/>
          <w:szCs w:val="24"/>
        </w:rPr>
        <w:t xml:space="preserve">made publicly accessible on a searchable website </w:t>
      </w:r>
      <w:r w:rsidR="00F03B21">
        <w:rPr>
          <w:rFonts w:ascii="Times New Roman" w:eastAsia="Times New Roman" w:hAnsi="Times New Roman" w:cs="Times New Roman"/>
          <w:sz w:val="24"/>
          <w:szCs w:val="24"/>
        </w:rPr>
        <w:t>at</w:t>
      </w:r>
      <w:r w:rsidR="004B5F55">
        <w:rPr>
          <w:rFonts w:ascii="Times New Roman" w:eastAsia="Times New Roman" w:hAnsi="Times New Roman" w:cs="Times New Roman"/>
          <w:sz w:val="24"/>
          <w:szCs w:val="24"/>
        </w:rPr>
        <w:t xml:space="preserve"> </w:t>
      </w:r>
      <w:hyperlink r:id="rId10" w:history="1">
        <w:r w:rsidR="00AA3DF9" w:rsidRPr="00B7742C">
          <w:rPr>
            <w:rStyle w:val="Hyperlink"/>
            <w:rFonts w:ascii="Times New Roman" w:eastAsia="Times New Roman" w:hAnsi="Times New Roman" w:cs="Times New Roman"/>
            <w:sz w:val="24"/>
            <w:szCs w:val="24"/>
          </w:rPr>
          <w:t>https://wwwn.cdc.gov/QBank</w:t>
        </w:r>
      </w:hyperlink>
      <w:r w:rsidR="004B5F55">
        <w:rPr>
          <w:rFonts w:ascii="Times New Roman" w:eastAsia="Times New Roman" w:hAnsi="Times New Roman" w:cs="Times New Roman"/>
          <w:sz w:val="24"/>
          <w:szCs w:val="24"/>
        </w:rPr>
        <w:t>.</w:t>
      </w:r>
    </w:p>
    <w:p w14:paraId="3CC7CF1A" w14:textId="77777777" w:rsidR="00AA3DF9" w:rsidRDefault="00AA3DF9" w:rsidP="002972C5">
      <w:pPr>
        <w:widowControl w:val="0"/>
        <w:autoSpaceDE w:val="0"/>
        <w:autoSpaceDN w:val="0"/>
        <w:adjustRightInd w:val="0"/>
        <w:spacing w:after="0" w:line="240" w:lineRule="auto"/>
        <w:ind w:left="360"/>
        <w:contextualSpacing/>
        <w:rPr>
          <w:rFonts w:ascii="Times New Roman" w:eastAsia="Times New Roman" w:hAnsi="Times New Roman" w:cs="Times New Roman"/>
          <w:sz w:val="24"/>
          <w:szCs w:val="24"/>
        </w:rPr>
      </w:pPr>
    </w:p>
    <w:p w14:paraId="5860ED6A" w14:textId="77777777" w:rsidR="00A8700F" w:rsidRDefault="00C92E21" w:rsidP="002972C5">
      <w:pPr>
        <w:widowControl w:val="0"/>
        <w:autoSpaceDE w:val="0"/>
        <w:autoSpaceDN w:val="0"/>
        <w:adjustRightInd w:val="0"/>
        <w:spacing w:after="0" w:line="240" w:lineRule="auto"/>
        <w:ind w:left="360"/>
        <w:contextualSpacing/>
        <w:rPr>
          <w:rFonts w:ascii="Times New Roman" w:hAnsi="Times New Roman" w:cs="Times New Roman"/>
          <w:sz w:val="24"/>
          <w:szCs w:val="24"/>
          <w:u w:val="single"/>
        </w:rPr>
      </w:pPr>
      <w:r w:rsidRPr="00C92E21">
        <w:rPr>
          <w:rFonts w:ascii="Times New Roman" w:hAnsi="Times New Roman" w:cs="Times New Roman"/>
          <w:sz w:val="24"/>
          <w:szCs w:val="24"/>
          <w:u w:val="single"/>
        </w:rPr>
        <w:t xml:space="preserve">Cognitive Interviewing Study of </w:t>
      </w:r>
      <w:r w:rsidR="003C440E">
        <w:rPr>
          <w:rFonts w:ascii="Times New Roman" w:hAnsi="Times New Roman" w:cs="Times New Roman"/>
          <w:sz w:val="24"/>
          <w:szCs w:val="24"/>
          <w:u w:val="single"/>
        </w:rPr>
        <w:t xml:space="preserve">PRAMS </w:t>
      </w:r>
      <w:r w:rsidR="00B82E1B">
        <w:rPr>
          <w:rFonts w:ascii="Times New Roman" w:hAnsi="Times New Roman" w:cs="Times New Roman"/>
          <w:sz w:val="24"/>
          <w:szCs w:val="24"/>
          <w:u w:val="single"/>
        </w:rPr>
        <w:t xml:space="preserve">Opioid-Related </w:t>
      </w:r>
      <w:r w:rsidR="00D16BEB">
        <w:rPr>
          <w:rFonts w:ascii="Times New Roman" w:hAnsi="Times New Roman" w:cs="Times New Roman"/>
          <w:sz w:val="24"/>
          <w:szCs w:val="24"/>
          <w:u w:val="single"/>
        </w:rPr>
        <w:t xml:space="preserve">Questions </w:t>
      </w:r>
    </w:p>
    <w:p w14:paraId="1980EB9A" w14:textId="77777777" w:rsidR="004B5F55" w:rsidRPr="00661953" w:rsidRDefault="004B5F55" w:rsidP="002972C5">
      <w:pPr>
        <w:widowControl w:val="0"/>
        <w:autoSpaceDE w:val="0"/>
        <w:autoSpaceDN w:val="0"/>
        <w:adjustRightInd w:val="0"/>
        <w:spacing w:after="0" w:line="240" w:lineRule="auto"/>
        <w:ind w:left="360"/>
        <w:contextualSpacing/>
        <w:rPr>
          <w:rFonts w:ascii="Times New Roman" w:eastAsia="Times New Roman" w:hAnsi="Times New Roman" w:cs="Times New Roman"/>
          <w:sz w:val="24"/>
          <w:szCs w:val="24"/>
          <w:u w:val="single"/>
        </w:rPr>
      </w:pPr>
    </w:p>
    <w:p w14:paraId="01DB4299" w14:textId="77777777" w:rsidR="002B2FBE" w:rsidRPr="00661953" w:rsidRDefault="00CC3EF7" w:rsidP="002972C5">
      <w:pPr>
        <w:tabs>
          <w:tab w:val="left" w:pos="0"/>
          <w:tab w:val="left" w:pos="1023"/>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303"/>
          <w:tab w:val="left" w:pos="9663"/>
          <w:tab w:val="left" w:pos="10023"/>
          <w:tab w:val="left" w:pos="10383"/>
          <w:tab w:val="left" w:pos="10743"/>
        </w:tabs>
        <w:spacing w:after="0" w:line="240" w:lineRule="auto"/>
        <w:ind w:left="360"/>
        <w:contextualSpacing/>
        <w:rPr>
          <w:rFonts w:ascii="Times New Roman" w:hAnsi="Times New Roman" w:cs="Times New Roman"/>
          <w:sz w:val="24"/>
          <w:szCs w:val="24"/>
        </w:rPr>
      </w:pPr>
      <w:r w:rsidRPr="00661953">
        <w:rPr>
          <w:rFonts w:ascii="Times New Roman" w:hAnsi="Times New Roman" w:cs="Times New Roman"/>
          <w:i/>
          <w:sz w:val="24"/>
          <w:szCs w:val="24"/>
        </w:rPr>
        <w:t>Background</w:t>
      </w:r>
      <w:r w:rsidR="003C440E" w:rsidRPr="00661953">
        <w:rPr>
          <w:rFonts w:ascii="Times New Roman" w:hAnsi="Times New Roman" w:cs="Times New Roman"/>
          <w:i/>
          <w:sz w:val="24"/>
          <w:szCs w:val="24"/>
        </w:rPr>
        <w:t>:</w:t>
      </w:r>
      <w:r w:rsidR="002B2FBE" w:rsidRPr="00661953">
        <w:rPr>
          <w:rFonts w:ascii="Times New Roman" w:hAnsi="Times New Roman" w:cs="Times New Roman"/>
          <w:i/>
          <w:sz w:val="24"/>
          <w:szCs w:val="24"/>
        </w:rPr>
        <w:t xml:space="preserve"> </w:t>
      </w:r>
      <w:r w:rsidR="003C440E" w:rsidRPr="00661953">
        <w:rPr>
          <w:rFonts w:ascii="Times New Roman" w:hAnsi="Times New Roman" w:cs="Times New Roman"/>
          <w:sz w:val="24"/>
          <w:szCs w:val="24"/>
        </w:rPr>
        <w:t xml:space="preserve">The PRAMS questionnaire, first implemented in 1988, has been revised several times over the life of the project and revisions have been made primarily to capture data on recent public health guidelines or emerging issues concerning maternal and child health and to improve respondents’ comprehension of questions.  </w:t>
      </w:r>
      <w:r w:rsidR="003C440E" w:rsidRPr="00661953">
        <w:rPr>
          <w:rFonts w:ascii="Times New Roman" w:eastAsia="Calibri" w:hAnsi="Times New Roman" w:cs="Times New Roman"/>
          <w:sz w:val="24"/>
          <w:szCs w:val="24"/>
        </w:rPr>
        <w:t>CCQDER</w:t>
      </w:r>
      <w:r w:rsidR="003C440E" w:rsidRPr="00661953">
        <w:rPr>
          <w:rFonts w:ascii="Times New Roman" w:hAnsi="Times New Roman" w:cs="Times New Roman"/>
          <w:sz w:val="24"/>
          <w:szCs w:val="24"/>
        </w:rPr>
        <w:t xml:space="preserve"> has conducted cognitive interviewing studies for earlier revisions (1999, 2001, 2003, 2007, 2014 and 2016).  </w:t>
      </w:r>
    </w:p>
    <w:p w14:paraId="53969E47" w14:textId="77777777" w:rsidR="00D706E7" w:rsidRPr="00583BF4" w:rsidRDefault="003C440E" w:rsidP="002972C5">
      <w:pPr>
        <w:tabs>
          <w:tab w:val="left" w:pos="0"/>
          <w:tab w:val="left" w:pos="1023"/>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303"/>
          <w:tab w:val="left" w:pos="9663"/>
          <w:tab w:val="left" w:pos="10023"/>
          <w:tab w:val="left" w:pos="10383"/>
          <w:tab w:val="left" w:pos="10743"/>
        </w:tabs>
        <w:spacing w:after="0" w:line="240" w:lineRule="auto"/>
        <w:ind w:left="360"/>
        <w:contextualSpacing/>
        <w:rPr>
          <w:rFonts w:ascii="Times New Roman" w:hAnsi="Times New Roman" w:cs="Times New Roman"/>
          <w:sz w:val="24"/>
        </w:rPr>
      </w:pPr>
      <w:r w:rsidRPr="00583BF4">
        <w:rPr>
          <w:rFonts w:ascii="Times New Roman" w:hAnsi="Times New Roman" w:cs="Times New Roman"/>
          <w:bCs/>
          <w:sz w:val="24"/>
          <w:szCs w:val="24"/>
        </w:rPr>
        <w:lastRenderedPageBreak/>
        <w:t>Given that the goal of the survey is to ensure collection of high quality data that has practical</w:t>
      </w:r>
      <w:r w:rsidR="002B2FBE" w:rsidRPr="00583BF4">
        <w:rPr>
          <w:rFonts w:ascii="Times New Roman" w:hAnsi="Times New Roman" w:cs="Times New Roman"/>
          <w:bCs/>
          <w:sz w:val="24"/>
          <w:szCs w:val="24"/>
        </w:rPr>
        <w:t xml:space="preserve"> </w:t>
      </w:r>
      <w:r w:rsidR="002B2FBE" w:rsidRPr="00583BF4">
        <w:rPr>
          <w:rFonts w:ascii="Times New Roman" w:hAnsi="Times New Roman" w:cs="Times New Roman"/>
          <w:bCs/>
          <w:sz w:val="24"/>
        </w:rPr>
        <w:t xml:space="preserve">application, the newly proposed PRAMS opioid supplemental questions will benefit from cognitive testing to improve the validity and reliability of the data. The information from the cognitive testing will not only improve data collection and question design, but also the researchers’ </w:t>
      </w:r>
      <w:r w:rsidR="008D5671" w:rsidRPr="00583BF4">
        <w:rPr>
          <w:rFonts w:ascii="Times New Roman" w:hAnsi="Times New Roman" w:cs="Times New Roman"/>
          <w:bCs/>
          <w:sz w:val="24"/>
        </w:rPr>
        <w:t>ability</w:t>
      </w:r>
      <w:r w:rsidR="002B2FBE" w:rsidRPr="00583BF4">
        <w:rPr>
          <w:rFonts w:ascii="Times New Roman" w:hAnsi="Times New Roman" w:cs="Times New Roman"/>
          <w:bCs/>
          <w:sz w:val="24"/>
        </w:rPr>
        <w:t xml:space="preserve"> </w:t>
      </w:r>
      <w:r w:rsidR="008D5671" w:rsidRPr="00583BF4">
        <w:rPr>
          <w:rFonts w:ascii="Times New Roman" w:hAnsi="Times New Roman" w:cs="Times New Roman"/>
          <w:bCs/>
          <w:sz w:val="24"/>
        </w:rPr>
        <w:t>to better understand the</w:t>
      </w:r>
      <w:r w:rsidR="002B2FBE" w:rsidRPr="00583BF4">
        <w:rPr>
          <w:rFonts w:ascii="Times New Roman" w:hAnsi="Times New Roman" w:cs="Times New Roman"/>
          <w:bCs/>
          <w:sz w:val="24"/>
        </w:rPr>
        <w:t xml:space="preserve"> data.</w:t>
      </w:r>
      <w:r w:rsidRPr="00583BF4">
        <w:rPr>
          <w:rFonts w:ascii="Times New Roman" w:hAnsi="Times New Roman" w:cs="Times New Roman"/>
          <w:bCs/>
          <w:sz w:val="24"/>
          <w:szCs w:val="24"/>
        </w:rPr>
        <w:t xml:space="preserve"> </w:t>
      </w:r>
    </w:p>
    <w:p w14:paraId="5442FA90" w14:textId="77777777" w:rsidR="00F03B21" w:rsidRPr="00661953" w:rsidRDefault="00F03B21" w:rsidP="002972C5">
      <w:pPr>
        <w:tabs>
          <w:tab w:val="left" w:pos="0"/>
          <w:tab w:val="left" w:pos="1023"/>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303"/>
          <w:tab w:val="left" w:pos="9663"/>
          <w:tab w:val="left" w:pos="10023"/>
          <w:tab w:val="left" w:pos="10383"/>
          <w:tab w:val="left" w:pos="10743"/>
        </w:tabs>
        <w:spacing w:after="0" w:line="240" w:lineRule="auto"/>
        <w:ind w:left="360" w:firstLine="360"/>
        <w:contextualSpacing/>
        <w:rPr>
          <w:rFonts w:ascii="Times New Roman" w:hAnsi="Times New Roman" w:cs="Times New Roman"/>
          <w:sz w:val="24"/>
        </w:rPr>
      </w:pPr>
    </w:p>
    <w:p w14:paraId="2381183F" w14:textId="2006BF2B" w:rsidR="00683B75" w:rsidRDefault="007346F3" w:rsidP="00636DBF">
      <w:pPr>
        <w:tabs>
          <w:tab w:val="left" w:pos="0"/>
          <w:tab w:val="left" w:pos="1023"/>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303"/>
          <w:tab w:val="left" w:pos="9663"/>
          <w:tab w:val="left" w:pos="10023"/>
          <w:tab w:val="left" w:pos="10383"/>
          <w:tab w:val="left" w:pos="10743"/>
        </w:tabs>
        <w:spacing w:after="0" w:line="240" w:lineRule="auto"/>
        <w:ind w:left="360"/>
        <w:contextualSpacing/>
        <w:rPr>
          <w:rFonts w:ascii="Times New Roman" w:hAnsi="Times New Roman" w:cs="Times New Roman"/>
          <w:sz w:val="24"/>
        </w:rPr>
      </w:pPr>
      <w:r w:rsidRPr="00661953">
        <w:rPr>
          <w:rFonts w:ascii="Times New Roman" w:hAnsi="Times New Roman" w:cs="Times New Roman"/>
          <w:i/>
          <w:sz w:val="24"/>
        </w:rPr>
        <w:t>Study</w:t>
      </w:r>
      <w:r w:rsidR="00CC3EF7" w:rsidRPr="00661953">
        <w:rPr>
          <w:rFonts w:ascii="Times New Roman" w:hAnsi="Times New Roman" w:cs="Times New Roman"/>
          <w:i/>
          <w:sz w:val="24"/>
        </w:rPr>
        <w:t xml:space="preserve"> Research Questions</w:t>
      </w:r>
      <w:r w:rsidR="00CC3EF7" w:rsidRPr="00661953">
        <w:rPr>
          <w:rFonts w:ascii="Times New Roman" w:hAnsi="Times New Roman" w:cs="Times New Roman"/>
          <w:sz w:val="24"/>
        </w:rPr>
        <w:t xml:space="preserve">: </w:t>
      </w:r>
      <w:r w:rsidR="001E5F0E" w:rsidRPr="00661953">
        <w:rPr>
          <w:rFonts w:ascii="Times New Roman" w:hAnsi="Times New Roman" w:cs="Times New Roman"/>
          <w:sz w:val="24"/>
        </w:rPr>
        <w:t xml:space="preserve"> </w:t>
      </w:r>
      <w:r w:rsidR="002B2FBE" w:rsidRPr="00661953">
        <w:rPr>
          <w:rFonts w:ascii="Times New Roman" w:hAnsi="Times New Roman" w:cs="Times New Roman"/>
          <w:sz w:val="24"/>
        </w:rPr>
        <w:t>F</w:t>
      </w:r>
      <w:r w:rsidR="008211C9" w:rsidRPr="00661953">
        <w:rPr>
          <w:rFonts w:ascii="Times New Roman" w:hAnsi="Times New Roman" w:cs="Times New Roman"/>
          <w:sz w:val="24"/>
        </w:rPr>
        <w:t xml:space="preserve">indings from </w:t>
      </w:r>
      <w:r w:rsidR="00683B75" w:rsidRPr="00661953">
        <w:rPr>
          <w:rFonts w:ascii="Times New Roman" w:hAnsi="Times New Roman" w:cs="Times New Roman"/>
          <w:sz w:val="24"/>
        </w:rPr>
        <w:t>previous</w:t>
      </w:r>
      <w:r w:rsidR="008211C9" w:rsidRPr="00661953">
        <w:rPr>
          <w:rFonts w:ascii="Times New Roman" w:hAnsi="Times New Roman" w:cs="Times New Roman"/>
          <w:sz w:val="24"/>
        </w:rPr>
        <w:t xml:space="preserve"> CCQDER</w:t>
      </w:r>
      <w:r w:rsidR="00683B75" w:rsidRPr="00661953">
        <w:rPr>
          <w:rFonts w:ascii="Times New Roman" w:hAnsi="Times New Roman" w:cs="Times New Roman"/>
          <w:sz w:val="24"/>
        </w:rPr>
        <w:t xml:space="preserve"> stud</w:t>
      </w:r>
      <w:r w:rsidR="002B2FBE" w:rsidRPr="00661953">
        <w:rPr>
          <w:rFonts w:ascii="Times New Roman" w:hAnsi="Times New Roman" w:cs="Times New Roman"/>
          <w:sz w:val="24"/>
        </w:rPr>
        <w:t>ies</w:t>
      </w:r>
      <w:r w:rsidR="00683B75" w:rsidRPr="00661953">
        <w:rPr>
          <w:rFonts w:ascii="Times New Roman" w:hAnsi="Times New Roman" w:cs="Times New Roman"/>
          <w:sz w:val="24"/>
        </w:rPr>
        <w:t xml:space="preserve"> </w:t>
      </w:r>
      <w:r w:rsidR="008211C9" w:rsidRPr="00661953">
        <w:rPr>
          <w:rFonts w:ascii="Times New Roman" w:hAnsi="Times New Roman" w:cs="Times New Roman"/>
          <w:sz w:val="24"/>
        </w:rPr>
        <w:t xml:space="preserve">show </w:t>
      </w:r>
      <w:r w:rsidR="00683B75" w:rsidRPr="00661953">
        <w:rPr>
          <w:rFonts w:ascii="Times New Roman" w:hAnsi="Times New Roman" w:cs="Times New Roman"/>
          <w:sz w:val="24"/>
        </w:rPr>
        <w:t>that</w:t>
      </w:r>
      <w:r w:rsidR="008211C9" w:rsidRPr="00661953">
        <w:rPr>
          <w:rFonts w:ascii="Times New Roman" w:hAnsi="Times New Roman" w:cs="Times New Roman"/>
          <w:sz w:val="24"/>
        </w:rPr>
        <w:t xml:space="preserve">, when formulating answers to opioid impairment questions, </w:t>
      </w:r>
      <w:r w:rsidR="00683B75" w:rsidRPr="00661953">
        <w:rPr>
          <w:rFonts w:ascii="Times New Roman" w:hAnsi="Times New Roman" w:cs="Times New Roman"/>
          <w:sz w:val="24"/>
        </w:rPr>
        <w:t xml:space="preserve">respondents’ </w:t>
      </w:r>
      <w:r w:rsidR="00631E33" w:rsidRPr="00661953">
        <w:rPr>
          <w:rFonts w:ascii="Times New Roman" w:hAnsi="Times New Roman" w:cs="Times New Roman"/>
          <w:sz w:val="24"/>
        </w:rPr>
        <w:t xml:space="preserve">interpretations </w:t>
      </w:r>
      <w:r w:rsidR="00683B75" w:rsidRPr="00661953">
        <w:rPr>
          <w:rFonts w:ascii="Times New Roman" w:hAnsi="Times New Roman" w:cs="Times New Roman"/>
          <w:sz w:val="24"/>
        </w:rPr>
        <w:t xml:space="preserve">of </w:t>
      </w:r>
      <w:r w:rsidR="00637A79" w:rsidRPr="00661953">
        <w:rPr>
          <w:rFonts w:ascii="Times New Roman" w:hAnsi="Times New Roman" w:cs="Times New Roman"/>
          <w:sz w:val="24"/>
        </w:rPr>
        <w:t xml:space="preserve">such questions were </w:t>
      </w:r>
      <w:r w:rsidR="00FD1814" w:rsidRPr="00661953">
        <w:rPr>
          <w:rFonts w:ascii="Times New Roman" w:hAnsi="Times New Roman" w:cs="Times New Roman"/>
          <w:sz w:val="24"/>
        </w:rPr>
        <w:t xml:space="preserve">directly </w:t>
      </w:r>
      <w:r w:rsidR="00683B75" w:rsidRPr="00661953">
        <w:rPr>
          <w:rFonts w:ascii="Times New Roman" w:hAnsi="Times New Roman" w:cs="Times New Roman"/>
          <w:sz w:val="24"/>
        </w:rPr>
        <w:t xml:space="preserve">linked </w:t>
      </w:r>
      <w:r w:rsidR="00FD1814" w:rsidRPr="00661953">
        <w:rPr>
          <w:rFonts w:ascii="Times New Roman" w:hAnsi="Times New Roman" w:cs="Times New Roman"/>
          <w:sz w:val="24"/>
        </w:rPr>
        <w:t xml:space="preserve">to </w:t>
      </w:r>
      <w:r w:rsidR="00631E33" w:rsidRPr="00661953">
        <w:rPr>
          <w:rFonts w:ascii="Times New Roman" w:hAnsi="Times New Roman" w:cs="Times New Roman"/>
          <w:sz w:val="24"/>
        </w:rPr>
        <w:t xml:space="preserve">their </w:t>
      </w:r>
      <w:r w:rsidR="00FD1814" w:rsidRPr="00661953">
        <w:rPr>
          <w:rFonts w:ascii="Times New Roman" w:hAnsi="Times New Roman" w:cs="Times New Roman"/>
          <w:sz w:val="24"/>
        </w:rPr>
        <w:t xml:space="preserve">personal </w:t>
      </w:r>
      <w:r w:rsidR="00683B75" w:rsidRPr="00661953">
        <w:rPr>
          <w:rFonts w:ascii="Times New Roman" w:hAnsi="Times New Roman" w:cs="Times New Roman"/>
          <w:sz w:val="24"/>
        </w:rPr>
        <w:t xml:space="preserve">experience </w:t>
      </w:r>
      <w:r w:rsidR="00FD1814" w:rsidRPr="00661953">
        <w:rPr>
          <w:rFonts w:ascii="Times New Roman" w:hAnsi="Times New Roman" w:cs="Times New Roman"/>
          <w:sz w:val="24"/>
        </w:rPr>
        <w:t>and circumstance</w:t>
      </w:r>
      <w:r w:rsidR="002B2FBE" w:rsidRPr="00661953">
        <w:rPr>
          <w:rFonts w:ascii="Times New Roman" w:hAnsi="Times New Roman" w:cs="Times New Roman"/>
          <w:sz w:val="24"/>
        </w:rPr>
        <w:t>.</w:t>
      </w:r>
      <w:r w:rsidR="00683B75" w:rsidRPr="00661953">
        <w:rPr>
          <w:rStyle w:val="FootnoteReference"/>
          <w:rFonts w:ascii="Times New Roman" w:hAnsi="Times New Roman" w:cs="Times New Roman"/>
          <w:sz w:val="24"/>
        </w:rPr>
        <w:footnoteReference w:id="1"/>
      </w:r>
      <w:r w:rsidR="009670F0" w:rsidRPr="00661953">
        <w:rPr>
          <w:rFonts w:ascii="Times New Roman" w:hAnsi="Times New Roman" w:cs="Times New Roman"/>
          <w:sz w:val="24"/>
        </w:rPr>
        <w:t xml:space="preserve">  </w:t>
      </w:r>
      <w:r w:rsidR="00636DBF">
        <w:rPr>
          <w:rFonts w:ascii="Times New Roman" w:hAnsi="Times New Roman" w:cs="Times New Roman"/>
          <w:sz w:val="24"/>
        </w:rPr>
        <w:t>T</w:t>
      </w:r>
      <w:r w:rsidR="00683B75" w:rsidRPr="00661953">
        <w:rPr>
          <w:rFonts w:ascii="Times New Roman" w:hAnsi="Times New Roman" w:cs="Times New Roman"/>
          <w:sz w:val="24"/>
        </w:rPr>
        <w:t xml:space="preserve">his study </w:t>
      </w:r>
      <w:r w:rsidR="0061067A">
        <w:rPr>
          <w:rFonts w:ascii="Times New Roman" w:hAnsi="Times New Roman" w:cs="Times New Roman"/>
          <w:sz w:val="24"/>
        </w:rPr>
        <w:t>will</w:t>
      </w:r>
      <w:r w:rsidR="00683B75" w:rsidRPr="00661953">
        <w:rPr>
          <w:rFonts w:ascii="Times New Roman" w:hAnsi="Times New Roman" w:cs="Times New Roman"/>
          <w:sz w:val="24"/>
        </w:rPr>
        <w:t xml:space="preserve"> address </w:t>
      </w:r>
      <w:r w:rsidR="00636DBF">
        <w:rPr>
          <w:rFonts w:ascii="Times New Roman" w:hAnsi="Times New Roman" w:cs="Times New Roman"/>
          <w:sz w:val="24"/>
        </w:rPr>
        <w:t xml:space="preserve">similar </w:t>
      </w:r>
      <w:r w:rsidR="00683B75" w:rsidRPr="00661953">
        <w:rPr>
          <w:rFonts w:ascii="Times New Roman" w:hAnsi="Times New Roman" w:cs="Times New Roman"/>
          <w:sz w:val="24"/>
        </w:rPr>
        <w:t>research questions</w:t>
      </w:r>
      <w:r w:rsidR="00636DBF">
        <w:rPr>
          <w:rFonts w:ascii="Times New Roman" w:hAnsi="Times New Roman" w:cs="Times New Roman"/>
          <w:sz w:val="24"/>
        </w:rPr>
        <w:t xml:space="preserve"> in the context of respondents’ most recent pregnancy experience. Such question</w:t>
      </w:r>
      <w:r w:rsidR="0061067A">
        <w:rPr>
          <w:rFonts w:ascii="Times New Roman" w:hAnsi="Times New Roman" w:cs="Times New Roman"/>
          <w:sz w:val="24"/>
        </w:rPr>
        <w:t>s</w:t>
      </w:r>
      <w:r w:rsidR="00636DBF">
        <w:rPr>
          <w:rFonts w:ascii="Times New Roman" w:hAnsi="Times New Roman" w:cs="Times New Roman"/>
          <w:sz w:val="24"/>
        </w:rPr>
        <w:t xml:space="preserve"> include</w:t>
      </w:r>
      <w:r w:rsidR="00683B75" w:rsidRPr="00661953">
        <w:rPr>
          <w:rFonts w:ascii="Times New Roman" w:hAnsi="Times New Roman" w:cs="Times New Roman"/>
          <w:sz w:val="24"/>
        </w:rPr>
        <w:t>:</w:t>
      </w:r>
    </w:p>
    <w:p w14:paraId="2A8BF11F" w14:textId="77777777" w:rsidR="00636DBF" w:rsidRPr="00661953" w:rsidRDefault="00636DBF" w:rsidP="00636DBF">
      <w:pPr>
        <w:tabs>
          <w:tab w:val="left" w:pos="0"/>
          <w:tab w:val="left" w:pos="1023"/>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303"/>
          <w:tab w:val="left" w:pos="9663"/>
          <w:tab w:val="left" w:pos="10023"/>
          <w:tab w:val="left" w:pos="10383"/>
          <w:tab w:val="left" w:pos="10743"/>
        </w:tabs>
        <w:spacing w:after="0" w:line="240" w:lineRule="auto"/>
        <w:ind w:left="360"/>
        <w:contextualSpacing/>
        <w:rPr>
          <w:rFonts w:ascii="Times New Roman" w:hAnsi="Times New Roman" w:cs="Times New Roman"/>
          <w:sz w:val="24"/>
        </w:rPr>
      </w:pPr>
    </w:p>
    <w:p w14:paraId="55ADE9A2" w14:textId="2E6FFDD3" w:rsidR="00683B75" w:rsidRPr="00661953" w:rsidRDefault="00683B75" w:rsidP="002972C5">
      <w:pPr>
        <w:pStyle w:val="ListParagraph0"/>
        <w:numPr>
          <w:ilvl w:val="0"/>
          <w:numId w:val="2"/>
        </w:numPr>
        <w:tabs>
          <w:tab w:val="left" w:pos="0"/>
          <w:tab w:val="left" w:pos="1023"/>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303"/>
          <w:tab w:val="left" w:pos="9663"/>
          <w:tab w:val="left" w:pos="10023"/>
          <w:tab w:val="left" w:pos="10383"/>
          <w:tab w:val="left" w:pos="10743"/>
        </w:tabs>
        <w:spacing w:after="0" w:line="240" w:lineRule="auto"/>
        <w:rPr>
          <w:rFonts w:ascii="Times New Roman" w:hAnsi="Times New Roman" w:cs="Times New Roman"/>
          <w:sz w:val="24"/>
        </w:rPr>
      </w:pPr>
      <w:r w:rsidRPr="00661953">
        <w:rPr>
          <w:rFonts w:ascii="Times New Roman" w:hAnsi="Times New Roman" w:cs="Times New Roman"/>
          <w:sz w:val="24"/>
        </w:rPr>
        <w:t>When answering questions about opioid</w:t>
      </w:r>
      <w:r w:rsidR="00EF6E78" w:rsidRPr="00661953">
        <w:rPr>
          <w:rFonts w:ascii="Times New Roman" w:hAnsi="Times New Roman" w:cs="Times New Roman"/>
          <w:sz w:val="24"/>
        </w:rPr>
        <w:t xml:space="preserve"> use</w:t>
      </w:r>
      <w:r w:rsidRPr="00661953">
        <w:rPr>
          <w:rFonts w:ascii="Times New Roman" w:hAnsi="Times New Roman" w:cs="Times New Roman"/>
          <w:sz w:val="24"/>
        </w:rPr>
        <w:t xml:space="preserve">, what kinds of medication do respondents consider? </w:t>
      </w:r>
      <w:r w:rsidR="00FB2FE0" w:rsidRPr="00661953">
        <w:rPr>
          <w:rFonts w:ascii="Times New Roman" w:hAnsi="Times New Roman" w:cs="Times New Roman"/>
          <w:sz w:val="24"/>
        </w:rPr>
        <w:t xml:space="preserve"> How is it defined, and wha</w:t>
      </w:r>
      <w:r w:rsidRPr="00661953">
        <w:rPr>
          <w:rFonts w:ascii="Times New Roman" w:hAnsi="Times New Roman" w:cs="Times New Roman"/>
          <w:sz w:val="24"/>
        </w:rPr>
        <w:t xml:space="preserve">t are the parameters </w:t>
      </w:r>
      <w:r w:rsidR="00EF6E78" w:rsidRPr="00661953">
        <w:rPr>
          <w:rFonts w:ascii="Times New Roman" w:hAnsi="Times New Roman" w:cs="Times New Roman"/>
          <w:sz w:val="24"/>
        </w:rPr>
        <w:t>for</w:t>
      </w:r>
      <w:r w:rsidRPr="00661953">
        <w:rPr>
          <w:rFonts w:ascii="Times New Roman" w:hAnsi="Times New Roman" w:cs="Times New Roman"/>
          <w:sz w:val="24"/>
        </w:rPr>
        <w:t xml:space="preserve"> the</w:t>
      </w:r>
      <w:r w:rsidR="009670F0" w:rsidRPr="00661953">
        <w:rPr>
          <w:rFonts w:ascii="Times New Roman" w:hAnsi="Times New Roman" w:cs="Times New Roman"/>
          <w:sz w:val="24"/>
        </w:rPr>
        <w:t>se</w:t>
      </w:r>
      <w:r w:rsidRPr="00661953">
        <w:rPr>
          <w:rFonts w:ascii="Times New Roman" w:hAnsi="Times New Roman" w:cs="Times New Roman"/>
          <w:sz w:val="24"/>
        </w:rPr>
        <w:t xml:space="preserve"> considerations? </w:t>
      </w:r>
      <w:r w:rsidR="00636DBF">
        <w:rPr>
          <w:rFonts w:ascii="Times New Roman" w:hAnsi="Times New Roman" w:cs="Times New Roman"/>
          <w:sz w:val="24"/>
        </w:rPr>
        <w:t>Did the pregnancy experience affect understandings</w:t>
      </w:r>
      <w:r w:rsidR="009670F0" w:rsidRPr="00661953">
        <w:rPr>
          <w:rFonts w:ascii="Times New Roman" w:hAnsi="Times New Roman" w:cs="Times New Roman"/>
          <w:sz w:val="24"/>
        </w:rPr>
        <w:t>?</w:t>
      </w:r>
      <w:r w:rsidRPr="00661953">
        <w:rPr>
          <w:rFonts w:ascii="Times New Roman" w:hAnsi="Times New Roman" w:cs="Times New Roman"/>
          <w:sz w:val="24"/>
        </w:rPr>
        <w:t xml:space="preserve"> </w:t>
      </w:r>
    </w:p>
    <w:p w14:paraId="0BE8CE9C" w14:textId="77777777" w:rsidR="00631E33" w:rsidRPr="00661953" w:rsidRDefault="00631E33" w:rsidP="002972C5">
      <w:pPr>
        <w:pStyle w:val="ListParagraph0"/>
        <w:numPr>
          <w:ilvl w:val="0"/>
          <w:numId w:val="2"/>
        </w:numPr>
        <w:tabs>
          <w:tab w:val="left" w:pos="0"/>
          <w:tab w:val="left" w:pos="1023"/>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303"/>
          <w:tab w:val="left" w:pos="9663"/>
          <w:tab w:val="left" w:pos="10023"/>
          <w:tab w:val="left" w:pos="10383"/>
          <w:tab w:val="left" w:pos="10743"/>
        </w:tabs>
        <w:spacing w:after="0" w:line="240" w:lineRule="auto"/>
        <w:rPr>
          <w:rFonts w:ascii="Times New Roman" w:hAnsi="Times New Roman" w:cs="Times New Roman"/>
          <w:sz w:val="24"/>
        </w:rPr>
      </w:pPr>
      <w:r w:rsidRPr="00661953">
        <w:rPr>
          <w:rFonts w:ascii="Times New Roman" w:hAnsi="Times New Roman" w:cs="Times New Roman"/>
          <w:sz w:val="24"/>
        </w:rPr>
        <w:t xml:space="preserve">How do respondents understand the concept of misuse?  </w:t>
      </w:r>
      <w:r w:rsidR="00181E03" w:rsidRPr="00661953">
        <w:rPr>
          <w:rFonts w:ascii="Times New Roman" w:hAnsi="Times New Roman" w:cs="Times New Roman"/>
          <w:sz w:val="24"/>
        </w:rPr>
        <w:t>How do these personal explanations impact their response to questions about misuse?  How consistent are these patterns across differing groups of respondents?</w:t>
      </w:r>
    </w:p>
    <w:p w14:paraId="4055AAD6" w14:textId="77777777" w:rsidR="00181E03" w:rsidRPr="00661953" w:rsidRDefault="00181E03" w:rsidP="002972C5">
      <w:pPr>
        <w:pStyle w:val="ListParagraph0"/>
        <w:numPr>
          <w:ilvl w:val="0"/>
          <w:numId w:val="2"/>
        </w:numPr>
        <w:tabs>
          <w:tab w:val="left" w:pos="0"/>
          <w:tab w:val="left" w:pos="1023"/>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303"/>
          <w:tab w:val="left" w:pos="9663"/>
          <w:tab w:val="left" w:pos="10023"/>
          <w:tab w:val="left" w:pos="10383"/>
          <w:tab w:val="left" w:pos="10743"/>
        </w:tabs>
        <w:spacing w:after="0" w:line="240" w:lineRule="auto"/>
        <w:rPr>
          <w:rFonts w:ascii="Times New Roman" w:hAnsi="Times New Roman" w:cs="Times New Roman"/>
          <w:sz w:val="24"/>
        </w:rPr>
      </w:pPr>
      <w:r w:rsidRPr="00661953">
        <w:rPr>
          <w:rFonts w:ascii="Times New Roman" w:hAnsi="Times New Roman" w:cs="Times New Roman"/>
          <w:sz w:val="24"/>
        </w:rPr>
        <w:t>In terms of</w:t>
      </w:r>
      <w:r w:rsidR="002F3E92" w:rsidRPr="00661953">
        <w:rPr>
          <w:rFonts w:ascii="Times New Roman" w:hAnsi="Times New Roman" w:cs="Times New Roman"/>
          <w:sz w:val="24"/>
        </w:rPr>
        <w:t xml:space="preserve"> answering </w:t>
      </w:r>
      <w:r w:rsidRPr="00661953">
        <w:rPr>
          <w:rFonts w:ascii="Times New Roman" w:hAnsi="Times New Roman" w:cs="Times New Roman"/>
          <w:sz w:val="24"/>
        </w:rPr>
        <w:t>questions</w:t>
      </w:r>
      <w:r w:rsidR="002F3E92" w:rsidRPr="00661953">
        <w:rPr>
          <w:rFonts w:ascii="Times New Roman" w:hAnsi="Times New Roman" w:cs="Times New Roman"/>
          <w:sz w:val="24"/>
        </w:rPr>
        <w:t xml:space="preserve"> about usage</w:t>
      </w:r>
      <w:r w:rsidRPr="00661953">
        <w:rPr>
          <w:rFonts w:ascii="Times New Roman" w:hAnsi="Times New Roman" w:cs="Times New Roman"/>
          <w:sz w:val="24"/>
        </w:rPr>
        <w:t>, are there any cognitive tasks that are over</w:t>
      </w:r>
      <w:r w:rsidR="00636DBF">
        <w:rPr>
          <w:rFonts w:ascii="Times New Roman" w:hAnsi="Times New Roman" w:cs="Times New Roman"/>
          <w:sz w:val="24"/>
        </w:rPr>
        <w:t>ly</w:t>
      </w:r>
      <w:r w:rsidRPr="00661953">
        <w:rPr>
          <w:rFonts w:ascii="Times New Roman" w:hAnsi="Times New Roman" w:cs="Times New Roman"/>
          <w:sz w:val="24"/>
        </w:rPr>
        <w:t xml:space="preserve">-burdensome to the extent that data quality is compromised?  If so, what are the characteristics of those questions?   </w:t>
      </w:r>
      <w:r w:rsidR="00C655A7" w:rsidRPr="00661953">
        <w:rPr>
          <w:rFonts w:ascii="Times New Roman" w:hAnsi="Times New Roman" w:cs="Times New Roman"/>
          <w:sz w:val="24"/>
        </w:rPr>
        <w:t>Does this differ across respondents?</w:t>
      </w:r>
    </w:p>
    <w:p w14:paraId="3187A830" w14:textId="77777777" w:rsidR="00EF6E78" w:rsidRPr="00661953" w:rsidRDefault="002D1681" w:rsidP="002972C5">
      <w:pPr>
        <w:pStyle w:val="ListParagraph0"/>
        <w:numPr>
          <w:ilvl w:val="0"/>
          <w:numId w:val="2"/>
        </w:numPr>
        <w:tabs>
          <w:tab w:val="left" w:pos="0"/>
          <w:tab w:val="left" w:pos="1023"/>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303"/>
          <w:tab w:val="left" w:pos="9663"/>
          <w:tab w:val="left" w:pos="10023"/>
          <w:tab w:val="left" w:pos="10383"/>
          <w:tab w:val="left" w:pos="10743"/>
        </w:tabs>
        <w:spacing w:after="0" w:line="240" w:lineRule="auto"/>
        <w:rPr>
          <w:rFonts w:ascii="Times New Roman" w:hAnsi="Times New Roman" w:cs="Times New Roman"/>
          <w:sz w:val="24"/>
        </w:rPr>
      </w:pPr>
      <w:r w:rsidRPr="00661953">
        <w:rPr>
          <w:rFonts w:ascii="Times New Roman" w:hAnsi="Times New Roman" w:cs="Times New Roman"/>
          <w:sz w:val="24"/>
        </w:rPr>
        <w:t>Should</w:t>
      </w:r>
      <w:r w:rsidR="00EF6E78" w:rsidRPr="00661953">
        <w:rPr>
          <w:rFonts w:ascii="Times New Roman" w:hAnsi="Times New Roman" w:cs="Times New Roman"/>
          <w:sz w:val="24"/>
        </w:rPr>
        <w:t xml:space="preserve"> some types of opioid-related questions </w:t>
      </w:r>
      <w:r w:rsidRPr="00661953">
        <w:rPr>
          <w:rFonts w:ascii="Times New Roman" w:hAnsi="Times New Roman" w:cs="Times New Roman"/>
          <w:sz w:val="24"/>
        </w:rPr>
        <w:t xml:space="preserve">be </w:t>
      </w:r>
      <w:r w:rsidR="00C655A7" w:rsidRPr="00661953">
        <w:rPr>
          <w:rFonts w:ascii="Times New Roman" w:hAnsi="Times New Roman" w:cs="Times New Roman"/>
          <w:sz w:val="24"/>
        </w:rPr>
        <w:t>deemed as</w:t>
      </w:r>
      <w:r w:rsidR="00EF6E78" w:rsidRPr="00661953">
        <w:rPr>
          <w:rFonts w:ascii="Times New Roman" w:hAnsi="Times New Roman" w:cs="Times New Roman"/>
          <w:sz w:val="24"/>
        </w:rPr>
        <w:t xml:space="preserve"> </w:t>
      </w:r>
      <w:r w:rsidR="00C655A7" w:rsidRPr="00661953">
        <w:rPr>
          <w:rFonts w:ascii="Times New Roman" w:hAnsi="Times New Roman" w:cs="Times New Roman"/>
          <w:sz w:val="24"/>
        </w:rPr>
        <w:t xml:space="preserve">too </w:t>
      </w:r>
      <w:r w:rsidR="00EF6E78" w:rsidRPr="00661953">
        <w:rPr>
          <w:rFonts w:ascii="Times New Roman" w:hAnsi="Times New Roman" w:cs="Times New Roman"/>
          <w:sz w:val="24"/>
        </w:rPr>
        <w:t>sensitive</w:t>
      </w:r>
      <w:r w:rsidR="00C655A7" w:rsidRPr="00661953">
        <w:rPr>
          <w:rFonts w:ascii="Times New Roman" w:hAnsi="Times New Roman" w:cs="Times New Roman"/>
          <w:sz w:val="24"/>
        </w:rPr>
        <w:t xml:space="preserve"> to ask on </w:t>
      </w:r>
      <w:r w:rsidR="002B2FBE" w:rsidRPr="00661953">
        <w:rPr>
          <w:rFonts w:ascii="Times New Roman" w:hAnsi="Times New Roman" w:cs="Times New Roman"/>
          <w:sz w:val="24"/>
        </w:rPr>
        <w:t>the PRAMS</w:t>
      </w:r>
      <w:r w:rsidR="00C655A7" w:rsidRPr="00661953">
        <w:rPr>
          <w:rFonts w:ascii="Times New Roman" w:hAnsi="Times New Roman" w:cs="Times New Roman"/>
          <w:sz w:val="24"/>
        </w:rPr>
        <w:t xml:space="preserve"> survey?  </w:t>
      </w:r>
      <w:r w:rsidRPr="00661953">
        <w:rPr>
          <w:rFonts w:ascii="Times New Roman" w:hAnsi="Times New Roman" w:cs="Times New Roman"/>
          <w:sz w:val="24"/>
        </w:rPr>
        <w:t>What are the characteristics of those questions?  Does this vary across respondents?</w:t>
      </w:r>
    </w:p>
    <w:p w14:paraId="3C4C081D" w14:textId="632B6440" w:rsidR="00577887" w:rsidRPr="00661953" w:rsidRDefault="00636DBF" w:rsidP="002972C5">
      <w:pPr>
        <w:pStyle w:val="ListParagraph0"/>
        <w:numPr>
          <w:ilvl w:val="0"/>
          <w:numId w:val="2"/>
        </w:numPr>
        <w:tabs>
          <w:tab w:val="left" w:pos="0"/>
          <w:tab w:val="left" w:pos="1023"/>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303"/>
          <w:tab w:val="left" w:pos="9663"/>
          <w:tab w:val="left" w:pos="10023"/>
          <w:tab w:val="left" w:pos="10383"/>
          <w:tab w:val="left" w:pos="10743"/>
        </w:tabs>
        <w:spacing w:after="0" w:line="240" w:lineRule="auto"/>
        <w:rPr>
          <w:rFonts w:ascii="Times New Roman" w:hAnsi="Times New Roman" w:cs="Times New Roman"/>
          <w:sz w:val="24"/>
        </w:rPr>
      </w:pPr>
      <w:r>
        <w:rPr>
          <w:rFonts w:ascii="Times New Roman" w:hAnsi="Times New Roman" w:cs="Times New Roman"/>
          <w:sz w:val="24"/>
        </w:rPr>
        <w:t>Do</w:t>
      </w:r>
      <w:r w:rsidR="00577887" w:rsidRPr="00661953">
        <w:rPr>
          <w:rFonts w:ascii="Times New Roman" w:hAnsi="Times New Roman" w:cs="Times New Roman"/>
          <w:sz w:val="24"/>
        </w:rPr>
        <w:t xml:space="preserve"> respondents </w:t>
      </w:r>
      <w:r w:rsidR="008A2A69" w:rsidRPr="00661953">
        <w:rPr>
          <w:rFonts w:ascii="Times New Roman" w:hAnsi="Times New Roman" w:cs="Times New Roman"/>
          <w:sz w:val="24"/>
        </w:rPr>
        <w:t>understand opioid pain relievers</w:t>
      </w:r>
      <w:r>
        <w:rPr>
          <w:rFonts w:ascii="Times New Roman" w:hAnsi="Times New Roman" w:cs="Times New Roman"/>
          <w:sz w:val="24"/>
        </w:rPr>
        <w:t xml:space="preserve"> differently f</w:t>
      </w:r>
      <w:r w:rsidR="002B2FBE" w:rsidRPr="00661953">
        <w:rPr>
          <w:rFonts w:ascii="Times New Roman" w:hAnsi="Times New Roman" w:cs="Times New Roman"/>
          <w:sz w:val="24"/>
        </w:rPr>
        <w:t>rom</w:t>
      </w:r>
      <w:r w:rsidR="00430367" w:rsidRPr="00661953">
        <w:rPr>
          <w:rFonts w:ascii="Times New Roman" w:hAnsi="Times New Roman" w:cs="Times New Roman"/>
          <w:sz w:val="24"/>
        </w:rPr>
        <w:t xml:space="preserve"> </w:t>
      </w:r>
      <w:r w:rsidR="00CD62EA">
        <w:rPr>
          <w:rFonts w:ascii="Times New Roman" w:hAnsi="Times New Roman" w:cs="Times New Roman"/>
          <w:sz w:val="24"/>
        </w:rPr>
        <w:t xml:space="preserve">the </w:t>
      </w:r>
      <w:r w:rsidR="00430367" w:rsidRPr="00661953">
        <w:rPr>
          <w:rFonts w:ascii="Times New Roman" w:hAnsi="Times New Roman" w:cs="Times New Roman"/>
          <w:sz w:val="24"/>
        </w:rPr>
        <w:t>other substances</w:t>
      </w:r>
      <w:r w:rsidR="00CD62EA">
        <w:rPr>
          <w:rFonts w:ascii="Times New Roman" w:hAnsi="Times New Roman" w:cs="Times New Roman"/>
          <w:sz w:val="24"/>
        </w:rPr>
        <w:t xml:space="preserve"> asked about</w:t>
      </w:r>
      <w:r w:rsidR="00430367" w:rsidRPr="00661953">
        <w:rPr>
          <w:rFonts w:ascii="Times New Roman" w:hAnsi="Times New Roman" w:cs="Times New Roman"/>
          <w:sz w:val="24"/>
        </w:rPr>
        <w:t xml:space="preserve">, such as depression and anxiety medication? From marijuana? From illegal substances? </w:t>
      </w:r>
      <w:r w:rsidR="008A2A69" w:rsidRPr="00661953">
        <w:rPr>
          <w:rFonts w:ascii="Times New Roman" w:hAnsi="Times New Roman" w:cs="Times New Roman"/>
          <w:sz w:val="24"/>
        </w:rPr>
        <w:t xml:space="preserve">   </w:t>
      </w:r>
    </w:p>
    <w:p w14:paraId="4BE00FBC" w14:textId="77777777" w:rsidR="002D1681" w:rsidRPr="00661953" w:rsidRDefault="002D1681" w:rsidP="002972C5">
      <w:pPr>
        <w:pStyle w:val="ListParagraph0"/>
        <w:tabs>
          <w:tab w:val="left" w:pos="0"/>
          <w:tab w:val="left" w:pos="1023"/>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303"/>
          <w:tab w:val="left" w:pos="9663"/>
          <w:tab w:val="left" w:pos="10023"/>
          <w:tab w:val="left" w:pos="10383"/>
          <w:tab w:val="left" w:pos="10743"/>
        </w:tabs>
        <w:spacing w:after="0" w:line="240" w:lineRule="auto"/>
        <w:ind w:left="1080"/>
        <w:rPr>
          <w:rFonts w:ascii="Times New Roman" w:hAnsi="Times New Roman" w:cs="Times New Roman"/>
          <w:sz w:val="24"/>
        </w:rPr>
      </w:pPr>
    </w:p>
    <w:p w14:paraId="6DC878E9" w14:textId="39C78CDF" w:rsidR="00142C53" w:rsidRPr="00661953" w:rsidRDefault="00B9378F" w:rsidP="002972C5">
      <w:pPr>
        <w:tabs>
          <w:tab w:val="left" w:pos="360"/>
        </w:tabs>
        <w:spacing w:after="0" w:line="240" w:lineRule="auto"/>
        <w:ind w:left="360"/>
        <w:contextualSpacing/>
        <w:rPr>
          <w:rFonts w:ascii="Times New Roman" w:hAnsi="Times New Roman" w:cs="Times New Roman"/>
          <w:sz w:val="24"/>
          <w:szCs w:val="24"/>
        </w:rPr>
      </w:pPr>
      <w:r w:rsidRPr="00661953">
        <w:rPr>
          <w:rFonts w:ascii="Times New Roman" w:hAnsi="Times New Roman" w:cs="Times New Roman"/>
          <w:i/>
          <w:sz w:val="24"/>
          <w:szCs w:val="24"/>
        </w:rPr>
        <w:t>Study Protocol</w:t>
      </w:r>
      <w:r w:rsidRPr="00661953">
        <w:rPr>
          <w:rFonts w:ascii="Times New Roman" w:hAnsi="Times New Roman" w:cs="Times New Roman"/>
          <w:sz w:val="24"/>
          <w:szCs w:val="24"/>
        </w:rPr>
        <w:t xml:space="preserve">:  </w:t>
      </w:r>
      <w:r w:rsidR="00142C53" w:rsidRPr="00661953">
        <w:rPr>
          <w:rFonts w:ascii="Times New Roman" w:hAnsi="Times New Roman" w:cs="Times New Roman"/>
          <w:sz w:val="24"/>
        </w:rPr>
        <w:t xml:space="preserve">The PRAMS opioid related questions to be evaluated are included as Attachment 1.  </w:t>
      </w:r>
      <w:r w:rsidR="00142C53" w:rsidRPr="00661953">
        <w:rPr>
          <w:rFonts w:ascii="Times New Roman" w:hAnsi="Times New Roman" w:cs="Times New Roman"/>
          <w:sz w:val="24"/>
          <w:szCs w:val="24"/>
        </w:rPr>
        <w:t>The testing procedure conforms to the cognitive interviewing techniques that have been described in CCQDER’s generic clearance package (OMB No. 0920-0222, Exp. Date 08/31/</w:t>
      </w:r>
      <w:r w:rsidR="00204355" w:rsidRPr="00661953">
        <w:rPr>
          <w:rFonts w:ascii="Times New Roman" w:hAnsi="Times New Roman" w:cs="Times New Roman"/>
          <w:sz w:val="24"/>
          <w:szCs w:val="24"/>
        </w:rPr>
        <w:t>202</w:t>
      </w:r>
      <w:r w:rsidR="00204355">
        <w:rPr>
          <w:rFonts w:ascii="Times New Roman" w:hAnsi="Times New Roman" w:cs="Times New Roman"/>
          <w:sz w:val="24"/>
          <w:szCs w:val="24"/>
        </w:rPr>
        <w:t>1</w:t>
      </w:r>
      <w:r w:rsidR="00142C53" w:rsidRPr="00661953">
        <w:rPr>
          <w:rFonts w:ascii="Times New Roman" w:hAnsi="Times New Roman" w:cs="Times New Roman"/>
          <w:sz w:val="24"/>
          <w:szCs w:val="24"/>
        </w:rPr>
        <w:t>).</w:t>
      </w:r>
    </w:p>
    <w:p w14:paraId="3ED365C6" w14:textId="77777777" w:rsidR="00B85F66" w:rsidRPr="00661953" w:rsidRDefault="00B85F66" w:rsidP="002972C5">
      <w:pPr>
        <w:tabs>
          <w:tab w:val="left" w:pos="360"/>
        </w:tabs>
        <w:spacing w:after="0" w:line="240" w:lineRule="auto"/>
        <w:ind w:left="360"/>
        <w:contextualSpacing/>
        <w:rPr>
          <w:rFonts w:ascii="Times New Roman" w:hAnsi="Times New Roman" w:cs="Times New Roman"/>
          <w:sz w:val="24"/>
          <w:szCs w:val="24"/>
        </w:rPr>
      </w:pPr>
    </w:p>
    <w:p w14:paraId="4EF442C2" w14:textId="77777777" w:rsidR="00B85F66" w:rsidRPr="00661953" w:rsidRDefault="00142C53" w:rsidP="002972C5">
      <w:pPr>
        <w:tabs>
          <w:tab w:val="left" w:pos="360"/>
        </w:tabs>
        <w:spacing w:after="0" w:line="240" w:lineRule="auto"/>
        <w:ind w:left="360"/>
        <w:contextualSpacing/>
        <w:rPr>
          <w:rFonts w:ascii="Times New Roman" w:hAnsi="Times New Roman" w:cs="Times New Roman"/>
          <w:sz w:val="24"/>
          <w:szCs w:val="24"/>
        </w:rPr>
      </w:pPr>
      <w:r w:rsidRPr="00661953">
        <w:rPr>
          <w:rFonts w:ascii="Times New Roman" w:hAnsi="Times New Roman" w:cs="Times New Roman"/>
          <w:sz w:val="24"/>
          <w:szCs w:val="24"/>
        </w:rPr>
        <w:t>We proposed to recruit up to 40 English-speaking women (aged 18 and over) who</w:t>
      </w:r>
      <w:r w:rsidR="00B85F66" w:rsidRPr="00661953">
        <w:rPr>
          <w:rFonts w:ascii="Times New Roman" w:hAnsi="Times New Roman" w:cs="Times New Roman"/>
          <w:sz w:val="24"/>
          <w:szCs w:val="24"/>
        </w:rPr>
        <w:t>:</w:t>
      </w:r>
    </w:p>
    <w:p w14:paraId="0BB1E08D" w14:textId="77777777" w:rsidR="00B85F66" w:rsidRPr="00661953" w:rsidRDefault="00B85F66" w:rsidP="002972C5">
      <w:pPr>
        <w:tabs>
          <w:tab w:val="left" w:pos="360"/>
        </w:tabs>
        <w:spacing w:after="0" w:line="240" w:lineRule="auto"/>
        <w:ind w:left="360"/>
        <w:contextualSpacing/>
        <w:rPr>
          <w:rFonts w:ascii="Times New Roman" w:hAnsi="Times New Roman" w:cs="Times New Roman"/>
          <w:sz w:val="24"/>
          <w:szCs w:val="24"/>
        </w:rPr>
      </w:pPr>
    </w:p>
    <w:p w14:paraId="42002D0E" w14:textId="77777777" w:rsidR="00B85F66" w:rsidRPr="00661953" w:rsidRDefault="00B85F66" w:rsidP="002972C5">
      <w:pPr>
        <w:numPr>
          <w:ilvl w:val="0"/>
          <w:numId w:val="3"/>
        </w:numPr>
        <w:spacing w:after="0" w:line="240" w:lineRule="auto"/>
        <w:rPr>
          <w:rFonts w:ascii="Times New Roman" w:hAnsi="Times New Roman" w:cs="Times New Roman"/>
          <w:sz w:val="24"/>
        </w:rPr>
      </w:pPr>
      <w:r w:rsidRPr="00661953">
        <w:rPr>
          <w:rFonts w:ascii="Times New Roman" w:hAnsi="Times New Roman" w:cs="Times New Roman"/>
          <w:sz w:val="24"/>
        </w:rPr>
        <w:t>Had a baby between 2-12 months ago</w:t>
      </w:r>
    </w:p>
    <w:p w14:paraId="1BCD55E5" w14:textId="21A48138" w:rsidR="00B85F66" w:rsidRDefault="00B85F66" w:rsidP="002972C5">
      <w:pPr>
        <w:numPr>
          <w:ilvl w:val="0"/>
          <w:numId w:val="3"/>
        </w:numPr>
        <w:spacing w:after="0" w:line="240" w:lineRule="auto"/>
        <w:rPr>
          <w:rFonts w:ascii="Times New Roman" w:hAnsi="Times New Roman" w:cs="Times New Roman"/>
          <w:sz w:val="24"/>
        </w:rPr>
      </w:pPr>
      <w:r w:rsidRPr="00661953">
        <w:rPr>
          <w:rFonts w:ascii="Times New Roman" w:hAnsi="Times New Roman" w:cs="Times New Roman"/>
          <w:sz w:val="24"/>
        </w:rPr>
        <w:t>Have used/taken prescription and non-prescription drugs before and during pregnancy</w:t>
      </w:r>
    </w:p>
    <w:p w14:paraId="4FA446B2" w14:textId="77777777" w:rsidR="00F60E43" w:rsidRPr="00F60E43" w:rsidRDefault="00F60E43" w:rsidP="00F60E43">
      <w:pPr>
        <w:pStyle w:val="ListParagraph0"/>
        <w:numPr>
          <w:ilvl w:val="1"/>
          <w:numId w:val="3"/>
        </w:numPr>
        <w:spacing w:after="0" w:line="240" w:lineRule="auto"/>
        <w:ind w:left="1440"/>
        <w:rPr>
          <w:rFonts w:ascii="Times New Roman" w:hAnsi="Times New Roman" w:cs="Times New Roman"/>
          <w:sz w:val="24"/>
          <w:szCs w:val="24"/>
        </w:rPr>
      </w:pPr>
      <w:r w:rsidRPr="00F60E43">
        <w:rPr>
          <w:rFonts w:ascii="Times New Roman" w:hAnsi="Times New Roman" w:cs="Times New Roman"/>
          <w:sz w:val="24"/>
          <w:szCs w:val="24"/>
        </w:rPr>
        <w:t>In order to cast a wider net and detect possible response error we will recruit women who have used/taken prescription and non-prescription drugs before and during pregnancy in hopes of catching unplanned pregnancies and women saying “no” when they were on opioids before they knew they were pregnant.</w:t>
      </w:r>
    </w:p>
    <w:p w14:paraId="3EFDFDBD" w14:textId="77777777" w:rsidR="00F60E43" w:rsidRPr="00661953" w:rsidRDefault="00F60E43" w:rsidP="00F60E43">
      <w:pPr>
        <w:spacing w:after="0" w:line="240" w:lineRule="auto"/>
        <w:ind w:left="1080"/>
        <w:rPr>
          <w:rFonts w:ascii="Times New Roman" w:hAnsi="Times New Roman" w:cs="Times New Roman"/>
          <w:sz w:val="24"/>
        </w:rPr>
      </w:pPr>
    </w:p>
    <w:p w14:paraId="2F64E392" w14:textId="77777777" w:rsidR="00B85F66" w:rsidRPr="00661953" w:rsidRDefault="00B85F66" w:rsidP="002972C5">
      <w:pPr>
        <w:tabs>
          <w:tab w:val="left" w:pos="360"/>
        </w:tabs>
        <w:spacing w:after="0" w:line="240" w:lineRule="auto"/>
        <w:ind w:left="360"/>
        <w:contextualSpacing/>
        <w:rPr>
          <w:rFonts w:ascii="Times New Roman" w:hAnsi="Times New Roman" w:cs="Times New Roman"/>
          <w:sz w:val="24"/>
          <w:szCs w:val="24"/>
        </w:rPr>
      </w:pPr>
    </w:p>
    <w:p w14:paraId="4C7B266A" w14:textId="77777777" w:rsidR="003247A5" w:rsidRDefault="003247A5" w:rsidP="002972C5">
      <w:pPr>
        <w:tabs>
          <w:tab w:val="left" w:pos="360"/>
        </w:tabs>
        <w:spacing w:after="0" w:line="240" w:lineRule="auto"/>
        <w:ind w:left="360"/>
        <w:contextualSpacing/>
        <w:rPr>
          <w:rFonts w:ascii="Times New Roman" w:eastAsia="Calibri" w:hAnsi="Times New Roman" w:cs="Times New Roman"/>
          <w:sz w:val="24"/>
          <w:szCs w:val="24"/>
        </w:rPr>
      </w:pPr>
      <w:r w:rsidRPr="00661953">
        <w:rPr>
          <w:rFonts w:ascii="Times New Roman" w:hAnsi="Times New Roman" w:cs="Times New Roman"/>
          <w:sz w:val="24"/>
          <w:szCs w:val="24"/>
        </w:rPr>
        <w:lastRenderedPageBreak/>
        <w:t xml:space="preserve">Recruitment will be carried out through a combination of a newspaper advertisements/flyers, and word-of-mouth.  </w:t>
      </w:r>
      <w:r w:rsidRPr="00661953">
        <w:rPr>
          <w:rFonts w:ascii="Times New Roman" w:eastAsia="Arial Unicode MS" w:hAnsi="Times New Roman" w:cs="Times New Roman"/>
          <w:color w:val="000000"/>
          <w:sz w:val="24"/>
          <w:szCs w:val="24"/>
        </w:rPr>
        <w:t xml:space="preserve">The newspaper advertisement/flyer used to recruit respondents are shown in Attachment 2a&amp;b.  </w:t>
      </w:r>
      <w:r w:rsidRPr="00661953">
        <w:rPr>
          <w:rFonts w:ascii="Times New Roman" w:hAnsi="Times New Roman" w:cs="Times New Roman"/>
          <w:sz w:val="24"/>
        </w:rPr>
        <w:t xml:space="preserve">Flyers may be posted at locations such as Social Service centers, WIC programs, women and children shelters, churches, rehabilitation centers, health care centers, treatment centers for chronic pain, and child care centers.  </w:t>
      </w:r>
      <w:r w:rsidRPr="00661953">
        <w:rPr>
          <w:rFonts w:ascii="Times New Roman" w:hAnsi="Times New Roman" w:cs="Times New Roman"/>
          <w:sz w:val="24"/>
          <w:szCs w:val="24"/>
        </w:rPr>
        <w:t>The 5 minute screener used to determine eligibility</w:t>
      </w:r>
      <w:r w:rsidRPr="00AC7141">
        <w:rPr>
          <w:rFonts w:ascii="Times New Roman" w:hAnsi="Times New Roman" w:cs="Times New Roman"/>
          <w:sz w:val="24"/>
          <w:szCs w:val="24"/>
        </w:rPr>
        <w:t xml:space="preserve"> of individuals responding to the newspaper advertisement/flyer is shown in Attachment 3.  </w:t>
      </w:r>
      <w:r w:rsidRPr="00AC7141">
        <w:rPr>
          <w:rFonts w:ascii="Times New Roman" w:eastAsia="Calibri" w:hAnsi="Times New Roman" w:cs="Times New Roman"/>
          <w:sz w:val="24"/>
          <w:szCs w:val="24"/>
        </w:rPr>
        <w:t xml:space="preserve">Note that wording of the template has been approved and is contained within our umbrella package.  Only project specific information has been added to the document.  It is anticipated that as many as </w:t>
      </w:r>
      <w:r w:rsidR="00AC7141" w:rsidRPr="00AC7141">
        <w:rPr>
          <w:rFonts w:ascii="Times New Roman" w:eastAsia="Calibri" w:hAnsi="Times New Roman" w:cs="Times New Roman"/>
          <w:sz w:val="24"/>
          <w:szCs w:val="24"/>
        </w:rPr>
        <w:t>96</w:t>
      </w:r>
      <w:r w:rsidRPr="00AC7141">
        <w:rPr>
          <w:rFonts w:ascii="Times New Roman" w:eastAsia="Calibri" w:hAnsi="Times New Roman" w:cs="Times New Roman"/>
          <w:sz w:val="24"/>
          <w:szCs w:val="24"/>
        </w:rPr>
        <w:t xml:space="preserve"> individuals may need to be screened in order to recruit </w:t>
      </w:r>
      <w:r w:rsidR="00AC7141" w:rsidRPr="00AC7141">
        <w:rPr>
          <w:rFonts w:ascii="Times New Roman" w:eastAsia="Calibri" w:hAnsi="Times New Roman" w:cs="Times New Roman"/>
          <w:sz w:val="24"/>
          <w:szCs w:val="24"/>
        </w:rPr>
        <w:t>40</w:t>
      </w:r>
      <w:r w:rsidRPr="00AC7141">
        <w:rPr>
          <w:rFonts w:ascii="Times New Roman" w:eastAsia="Calibri" w:hAnsi="Times New Roman" w:cs="Times New Roman"/>
          <w:sz w:val="24"/>
          <w:szCs w:val="24"/>
        </w:rPr>
        <w:t xml:space="preserve"> participants.</w:t>
      </w:r>
    </w:p>
    <w:p w14:paraId="2B7D8A33" w14:textId="77777777" w:rsidR="00260F4F" w:rsidRPr="00AC7141" w:rsidRDefault="00260F4F" w:rsidP="002972C5">
      <w:pPr>
        <w:tabs>
          <w:tab w:val="left" w:pos="360"/>
        </w:tabs>
        <w:spacing w:after="0" w:line="240" w:lineRule="auto"/>
        <w:ind w:left="360"/>
        <w:contextualSpacing/>
        <w:rPr>
          <w:rFonts w:ascii="Times New Roman" w:eastAsia="Calibri" w:hAnsi="Times New Roman" w:cs="Times New Roman"/>
          <w:sz w:val="24"/>
          <w:szCs w:val="24"/>
        </w:rPr>
      </w:pPr>
    </w:p>
    <w:p w14:paraId="0A2B8A44" w14:textId="77777777" w:rsidR="00142C53" w:rsidRPr="002972C5" w:rsidRDefault="00142C53" w:rsidP="002972C5">
      <w:pPr>
        <w:spacing w:after="0" w:line="240" w:lineRule="auto"/>
        <w:ind w:left="360"/>
        <w:rPr>
          <w:rFonts w:ascii="Times New Roman" w:hAnsi="Times New Roman" w:cs="Times New Roman"/>
          <w:sz w:val="24"/>
        </w:rPr>
      </w:pPr>
      <w:r w:rsidRPr="002972C5">
        <w:rPr>
          <w:rFonts w:ascii="Times New Roman" w:hAnsi="Times New Roman" w:cs="Times New Roman"/>
          <w:sz w:val="24"/>
        </w:rPr>
        <w:t>Recruitment of respondents may be done in coordination with Social Service centers, WIC programs, women and children shelters, churches, rehabilitation centers, health care centers, treatment centers for chronic pain, and child care centers.  The contacted centers will read a statement about CCQDER’s study (Attachment 2c).  If the respondent is interested in participating in the PRAMS Opioid 2018 study, the potential respondent will contact CCQDER staff members [in person/over the phone] to set-up an appointment.</w:t>
      </w:r>
    </w:p>
    <w:p w14:paraId="43640DF9" w14:textId="23253AE9" w:rsidR="002972C5" w:rsidRDefault="00D52630" w:rsidP="002972C5">
      <w:pPr>
        <w:tabs>
          <w:tab w:val="left" w:pos="360"/>
        </w:tabs>
        <w:spacing w:after="0" w:line="240" w:lineRule="auto"/>
        <w:ind w:left="360"/>
        <w:rPr>
          <w:rFonts w:ascii="Times New Roman" w:hAnsi="Times New Roman" w:cs="Times New Roman"/>
          <w:sz w:val="24"/>
        </w:rPr>
      </w:pPr>
      <w:r w:rsidRPr="002972C5">
        <w:rPr>
          <w:rFonts w:ascii="Times New Roman" w:hAnsi="Times New Roman" w:cs="Times New Roman"/>
          <w:sz w:val="24"/>
        </w:rPr>
        <w:t>Interviews averaging 90 minutes (including the completion of a Respondent Data Collection Sheet</w:t>
      </w:r>
      <w:r w:rsidR="00724305">
        <w:rPr>
          <w:rFonts w:ascii="Times New Roman" w:hAnsi="Times New Roman" w:cs="Times New Roman"/>
          <w:sz w:val="24"/>
        </w:rPr>
        <w:t xml:space="preserve"> (Attachment 5)</w:t>
      </w:r>
      <w:r w:rsidRPr="002972C5">
        <w:rPr>
          <w:rFonts w:ascii="Times New Roman" w:hAnsi="Times New Roman" w:cs="Times New Roman"/>
          <w:sz w:val="24"/>
        </w:rPr>
        <w:t>) will be conducted by CCQDER staff members with English speaking respondents.</w:t>
      </w:r>
    </w:p>
    <w:p w14:paraId="7078D6EE" w14:textId="77777777" w:rsidR="002972C5" w:rsidRDefault="002972C5" w:rsidP="002972C5">
      <w:pPr>
        <w:tabs>
          <w:tab w:val="left" w:pos="360"/>
        </w:tabs>
        <w:spacing w:after="0" w:line="240" w:lineRule="auto"/>
        <w:ind w:left="360"/>
        <w:rPr>
          <w:rFonts w:ascii="Times New Roman" w:hAnsi="Times New Roman" w:cs="Times New Roman"/>
          <w:sz w:val="24"/>
        </w:rPr>
      </w:pPr>
    </w:p>
    <w:p w14:paraId="66DA619E" w14:textId="14B0376A" w:rsidR="00142C53" w:rsidRPr="002972C5" w:rsidRDefault="00142C53" w:rsidP="002972C5">
      <w:pPr>
        <w:tabs>
          <w:tab w:val="left" w:pos="360"/>
        </w:tabs>
        <w:spacing w:after="0" w:line="240" w:lineRule="auto"/>
        <w:ind w:left="360"/>
        <w:rPr>
          <w:rFonts w:ascii="Times New Roman" w:hAnsi="Times New Roman" w:cs="Times New Roman"/>
          <w:sz w:val="24"/>
        </w:rPr>
      </w:pPr>
      <w:r w:rsidRPr="002972C5">
        <w:rPr>
          <w:rFonts w:ascii="Times New Roman" w:hAnsi="Times New Roman" w:cs="Times New Roman"/>
          <w:sz w:val="24"/>
        </w:rPr>
        <w:t xml:space="preserve">Interviews will be conducted in the </w:t>
      </w:r>
      <w:r w:rsidRPr="002972C5">
        <w:rPr>
          <w:rFonts w:ascii="Times New Roman" w:eastAsia="Calibri" w:hAnsi="Times New Roman" w:cs="Times New Roman"/>
          <w:sz w:val="24"/>
        </w:rPr>
        <w:t>Questionnaire Design and Evaluation Research</w:t>
      </w:r>
      <w:r w:rsidRPr="002972C5">
        <w:rPr>
          <w:rFonts w:ascii="Times New Roman" w:hAnsi="Times New Roman" w:cs="Times New Roman"/>
          <w:sz w:val="24"/>
        </w:rPr>
        <w:t xml:space="preserve"> Laboratory as well as at off-site locations.  All interviews conducted in the Questionnaire Design and Evaluation Research Laboratory and off-site will be video and audio recorded to allow researchers to review the behaviors and body language of the respondents. These recordings will allow researchers to ensure the quality of their interview notes.  Recordings will only be used by researchers from C</w:t>
      </w:r>
      <w:r w:rsidRPr="002972C5">
        <w:rPr>
          <w:rFonts w:ascii="Times New Roman" w:eastAsia="Calibri" w:hAnsi="Times New Roman" w:cs="Times New Roman"/>
          <w:sz w:val="24"/>
        </w:rPr>
        <w:t xml:space="preserve">CQDER, </w:t>
      </w:r>
      <w:r w:rsidR="00FB333B" w:rsidRPr="00E73E4E">
        <w:rPr>
          <w:rFonts w:ascii="Times New Roman" w:eastAsia="Times New Roman" w:hAnsi="Times New Roman" w:cs="Times New Roman"/>
          <w:sz w:val="24"/>
          <w:szCs w:val="24"/>
        </w:rPr>
        <w:t>National Center for Chronic Disease Prevention and Health Promotion</w:t>
      </w:r>
      <w:r w:rsidR="00FB333B" w:rsidRPr="002972C5">
        <w:rPr>
          <w:rFonts w:ascii="Times New Roman" w:hAnsi="Times New Roman" w:cs="Times New Roman"/>
          <w:sz w:val="24"/>
        </w:rPr>
        <w:t xml:space="preserve"> </w:t>
      </w:r>
      <w:r w:rsidRPr="002972C5">
        <w:rPr>
          <w:rFonts w:ascii="Times New Roman" w:hAnsi="Times New Roman" w:cs="Times New Roman"/>
          <w:sz w:val="24"/>
        </w:rPr>
        <w:t>and Research Support Services (subcontracted through Swan Solutions to conduct the Spanish-language interviews) who are working on the project.  Recordings will remain under CCQDER staff control.  There will be no external sharing of the recordings.</w:t>
      </w:r>
    </w:p>
    <w:p w14:paraId="62DFDFA9" w14:textId="77777777" w:rsidR="00142C53" w:rsidRPr="00A04FF0" w:rsidRDefault="00142C53" w:rsidP="002972C5">
      <w:pPr>
        <w:tabs>
          <w:tab w:val="left" w:pos="360"/>
        </w:tabs>
        <w:spacing w:after="0" w:line="240" w:lineRule="auto"/>
        <w:rPr>
          <w:sz w:val="24"/>
          <w:highlight w:val="green"/>
        </w:rPr>
      </w:pPr>
    </w:p>
    <w:p w14:paraId="41943A80" w14:textId="01534F49" w:rsidR="00142C53" w:rsidRPr="002972C5" w:rsidRDefault="00916691" w:rsidP="002972C5">
      <w:pPr>
        <w:spacing w:after="0" w:line="240" w:lineRule="auto"/>
        <w:ind w:left="360"/>
        <w:rPr>
          <w:rFonts w:ascii="Times New Roman" w:hAnsi="Times New Roman" w:cs="Times New Roman"/>
          <w:iCs/>
          <w:sz w:val="24"/>
          <w:highlight w:val="green"/>
        </w:rPr>
      </w:pPr>
      <w:r>
        <w:rPr>
          <w:rFonts w:ascii="Times New Roman" w:hAnsi="Times New Roman" w:cs="Times New Roman"/>
          <w:sz w:val="24"/>
        </w:rPr>
        <w:t xml:space="preserve">Video or audio recording is required for this project except in </w:t>
      </w:r>
      <w:r w:rsidR="00142C53" w:rsidRPr="002972C5">
        <w:rPr>
          <w:rFonts w:ascii="Times New Roman" w:hAnsi="Times New Roman" w:cs="Times New Roman"/>
          <w:sz w:val="24"/>
        </w:rPr>
        <w:t xml:space="preserve">the rare case that a </w:t>
      </w:r>
      <w:r w:rsidR="00142C53" w:rsidRPr="002972C5">
        <w:rPr>
          <w:rFonts w:ascii="Times New Roman" w:hAnsi="Times New Roman" w:cs="Times New Roman"/>
          <w:iCs/>
          <w:sz w:val="24"/>
        </w:rPr>
        <w:t>study participant initially agrees to be video recorded during the telephone screening, but changes their mind</w:t>
      </w:r>
      <w:r>
        <w:rPr>
          <w:rFonts w:ascii="Times New Roman" w:hAnsi="Times New Roman" w:cs="Times New Roman"/>
          <w:iCs/>
          <w:sz w:val="24"/>
        </w:rPr>
        <w:t>.  In that case</w:t>
      </w:r>
      <w:r w:rsidR="00142C53" w:rsidRPr="002972C5">
        <w:rPr>
          <w:rFonts w:ascii="Times New Roman" w:hAnsi="Times New Roman" w:cs="Times New Roman"/>
          <w:iCs/>
          <w:sz w:val="24"/>
        </w:rPr>
        <w:t>, they will be asked if they agree to be audio recorded.  If they decline to be audio recorded the interview will proceed without recording.  In this case the interviewer will depend on their handwritten notes when conducting analysis.  In addition, individuals who select “yes” for allowing the recording on the informed consent form, but “no” for retaining the recording for future research (final text before signatures on informed consent form), will be allowed to participate in the study.</w:t>
      </w:r>
    </w:p>
    <w:p w14:paraId="6E950DC0" w14:textId="77777777" w:rsidR="00142C53" w:rsidRPr="00A04FF0" w:rsidRDefault="00142C53" w:rsidP="002972C5">
      <w:pPr>
        <w:pStyle w:val="Body1"/>
        <w:rPr>
          <w:highlight w:val="green"/>
        </w:rPr>
      </w:pPr>
    </w:p>
    <w:p w14:paraId="673D6301" w14:textId="77777777" w:rsidR="00142C53" w:rsidRPr="007037F2" w:rsidRDefault="00142C53" w:rsidP="007037F2">
      <w:pPr>
        <w:spacing w:after="0" w:line="240" w:lineRule="auto"/>
        <w:ind w:left="360"/>
        <w:rPr>
          <w:rFonts w:ascii="Times New Roman" w:hAnsi="Times New Roman" w:cs="Times New Roman"/>
          <w:sz w:val="24"/>
        </w:rPr>
      </w:pPr>
      <w:r w:rsidRPr="007037F2">
        <w:rPr>
          <w:rFonts w:ascii="Times New Roman" w:hAnsi="Times New Roman" w:cs="Times New Roman"/>
          <w:sz w:val="24"/>
        </w:rPr>
        <w:t xml:space="preserve">NCHS government issued encrypted laptops will be used to video and audio record the interviews conducted off-site.  Due to the size of the video recordings, the internal drive of the encrypted laptop is not sufficient for storage of the recordings.  Recordings will be saved to an NCHS government issued encrypted flash drive.  The encrypted flash drive is FIPS 140-2 compliant and approved for use by OCISO. </w:t>
      </w:r>
    </w:p>
    <w:p w14:paraId="390BF8B4" w14:textId="77777777" w:rsidR="00142C53" w:rsidRPr="007037F2" w:rsidRDefault="00142C53" w:rsidP="007037F2">
      <w:pPr>
        <w:spacing w:after="0" w:line="240" w:lineRule="auto"/>
        <w:ind w:left="360"/>
        <w:rPr>
          <w:rFonts w:ascii="Times New Roman" w:hAnsi="Times New Roman" w:cs="Times New Roman"/>
          <w:sz w:val="24"/>
        </w:rPr>
      </w:pPr>
    </w:p>
    <w:p w14:paraId="1B50D4FA" w14:textId="0F1DA0B1" w:rsidR="00142C53" w:rsidRPr="007037F2" w:rsidRDefault="00142C53" w:rsidP="0045769E">
      <w:pPr>
        <w:ind w:left="360"/>
        <w:rPr>
          <w:rFonts w:ascii="Times New Roman" w:hAnsi="Times New Roman" w:cs="Times New Roman"/>
          <w:sz w:val="24"/>
        </w:rPr>
      </w:pPr>
      <w:r w:rsidRPr="007037F2">
        <w:rPr>
          <w:rFonts w:ascii="Times New Roman" w:hAnsi="Times New Roman" w:cs="Times New Roman"/>
          <w:sz w:val="24"/>
        </w:rPr>
        <w:t>CCQDER staff will also use the NCHS government issued encrypted laptops to input their interviewer notes into Q-Notes.  Within 24 hours, a CCQDER staff member will review PRAMS Opioid 2018 interview notes and will delete any direct or indirect personal identifiable information (PII) if found.</w:t>
      </w:r>
    </w:p>
    <w:p w14:paraId="3E5BF3AC" w14:textId="5277B63E" w:rsidR="00142C53" w:rsidRPr="007037F2" w:rsidRDefault="00142C53" w:rsidP="007037F2">
      <w:pPr>
        <w:spacing w:after="0" w:line="240" w:lineRule="auto"/>
        <w:ind w:left="360"/>
        <w:rPr>
          <w:rFonts w:ascii="Times New Roman" w:hAnsi="Times New Roman" w:cs="Times New Roman"/>
          <w:color w:val="000000"/>
          <w:sz w:val="24"/>
        </w:rPr>
      </w:pPr>
      <w:r w:rsidRPr="007037F2">
        <w:rPr>
          <w:rFonts w:ascii="Times New Roman" w:hAnsi="Times New Roman" w:cs="Times New Roman"/>
          <w:color w:val="000000"/>
          <w:sz w:val="24"/>
        </w:rPr>
        <w:t>Extreme care will be taken with all recordings and paperwork from the interviews conducted off-site.  Recordings and identifying paperwork will be stored in a secured travel case until returned to NCHS, at which point they will be transferred to the usual secured locked storage cabinets.  Once the video and audio recordings are transferred to the QDRL Network, the recordings will be deleted from encrypted flash drive. Once deleted, the files are no longer available for use.</w:t>
      </w:r>
    </w:p>
    <w:p w14:paraId="689FDF87" w14:textId="77777777" w:rsidR="007037F2" w:rsidRPr="00A04FF0" w:rsidRDefault="007037F2" w:rsidP="002972C5">
      <w:pPr>
        <w:spacing w:after="0" w:line="240" w:lineRule="auto"/>
        <w:ind w:firstLine="360"/>
        <w:rPr>
          <w:iCs/>
          <w:sz w:val="24"/>
          <w:highlight w:val="green"/>
        </w:rPr>
      </w:pPr>
    </w:p>
    <w:p w14:paraId="584F3A46" w14:textId="77777777" w:rsidR="002972C5" w:rsidRPr="00F8527F" w:rsidRDefault="002972C5" w:rsidP="002972C5">
      <w:pPr>
        <w:pStyle w:val="FormBodyText"/>
        <w:tabs>
          <w:tab w:val="clear" w:pos="9360"/>
          <w:tab w:val="left" w:pos="360"/>
        </w:tabs>
        <w:spacing w:before="0" w:after="0"/>
        <w:ind w:left="360"/>
        <w:contextualSpacing/>
        <w:rPr>
          <w:sz w:val="24"/>
          <w:szCs w:val="24"/>
        </w:rPr>
      </w:pPr>
      <w:r w:rsidRPr="00F8527F">
        <w:rPr>
          <w:sz w:val="24"/>
          <w:szCs w:val="24"/>
        </w:rPr>
        <w:t>After respondents have been briefed on the purpose of the study and the procedures that CCQDER routinely takes to protect human subjects, respondents will be asked to read and sign an Informed Consent (Attachment 4).  Only project specific information has been added to the document.  Respondents will also be asked to fill in their demographic characteristics on the Respondent Data Collection Sheet (Attachment 5).  This document is contained in our umbrella package. The burden for completion of this form is captured in the interview.</w:t>
      </w:r>
    </w:p>
    <w:p w14:paraId="727B6F69" w14:textId="77777777" w:rsidR="00142C53" w:rsidRPr="00A04FF0" w:rsidRDefault="00142C53" w:rsidP="002972C5">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uto"/>
        <w:ind w:firstLine="360"/>
        <w:rPr>
          <w:sz w:val="24"/>
          <w:highlight w:val="green"/>
        </w:rPr>
      </w:pPr>
    </w:p>
    <w:p w14:paraId="046E0323" w14:textId="77777777" w:rsidR="00142C53" w:rsidRPr="007037F2" w:rsidRDefault="00142C53" w:rsidP="007037F2">
      <w:pPr>
        <w:tabs>
          <w:tab w:val="left" w:pos="-1440"/>
          <w:tab w:val="left" w:pos="-72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uto"/>
        <w:ind w:left="360"/>
        <w:rPr>
          <w:rFonts w:ascii="Times New Roman" w:hAnsi="Times New Roman" w:cs="Times New Roman"/>
          <w:sz w:val="24"/>
        </w:rPr>
      </w:pPr>
      <w:r w:rsidRPr="007037F2">
        <w:rPr>
          <w:rFonts w:ascii="Times New Roman" w:hAnsi="Times New Roman" w:cs="Times New Roman"/>
          <w:sz w:val="24"/>
        </w:rPr>
        <w:t xml:space="preserve">The interviewer will then ask the respondent to confirm that she understands the information in the Informed Consent, and then state that we would like to record the interview.  The recorder will be turned on once it is clear that the procedures are understood and agreed upon.  </w:t>
      </w:r>
    </w:p>
    <w:p w14:paraId="0B7B1016" w14:textId="77777777" w:rsidR="00142C53" w:rsidRPr="007037F2" w:rsidRDefault="00142C53" w:rsidP="007037F2">
      <w:pPr>
        <w:tabs>
          <w:tab w:val="left" w:pos="360"/>
        </w:tabs>
        <w:spacing w:after="0" w:line="240" w:lineRule="auto"/>
        <w:ind w:left="360"/>
        <w:rPr>
          <w:rFonts w:ascii="Times New Roman" w:hAnsi="Times New Roman" w:cs="Times New Roman"/>
          <w:sz w:val="24"/>
        </w:rPr>
      </w:pPr>
    </w:p>
    <w:p w14:paraId="0B24E294" w14:textId="77777777" w:rsidR="00142C53" w:rsidRPr="007037F2" w:rsidRDefault="00142C53" w:rsidP="007037F2">
      <w:pPr>
        <w:tabs>
          <w:tab w:val="left" w:pos="-1440"/>
          <w:tab w:val="left" w:pos="-72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uto"/>
        <w:ind w:left="360"/>
        <w:rPr>
          <w:rFonts w:ascii="Times New Roman" w:hAnsi="Times New Roman" w:cs="Times New Roman"/>
          <w:sz w:val="24"/>
        </w:rPr>
      </w:pPr>
      <w:r w:rsidRPr="007037F2">
        <w:rPr>
          <w:rFonts w:ascii="Times New Roman" w:hAnsi="Times New Roman" w:cs="Times New Roman"/>
          <w:sz w:val="24"/>
        </w:rPr>
        <w:t>The interviewer will then orient the respondent to the cognitive interview with the following introduction:</w:t>
      </w:r>
    </w:p>
    <w:p w14:paraId="2114FF4A" w14:textId="77777777" w:rsidR="00142C53" w:rsidRPr="00A04FF0" w:rsidRDefault="00142C53" w:rsidP="002972C5">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uto"/>
        <w:ind w:firstLine="360"/>
        <w:rPr>
          <w:sz w:val="24"/>
          <w:highlight w:val="green"/>
        </w:rPr>
      </w:pPr>
    </w:p>
    <w:p w14:paraId="3D928436" w14:textId="7D453129" w:rsidR="00142C53" w:rsidRPr="007037F2" w:rsidRDefault="00142C53" w:rsidP="002972C5">
      <w:pPr>
        <w:pStyle w:val="BodyText"/>
        <w:ind w:left="1080"/>
        <w:rPr>
          <w:i/>
          <w:sz w:val="24"/>
        </w:rPr>
      </w:pPr>
      <w:r w:rsidRPr="007037F2">
        <w:rPr>
          <w:rFonts w:cs="Arial"/>
          <w:i/>
          <w:iCs/>
          <w:sz w:val="24"/>
        </w:rPr>
        <w:t xml:space="preserve">[Fill staff name] may have told you that we will be working on some questions that will eventually be added to national surveys.  Before that happens, we like to test them out on a variety of people.  The questions we are testing today are about </w:t>
      </w:r>
      <w:r w:rsidRPr="007037F2">
        <w:rPr>
          <w:i/>
          <w:sz w:val="24"/>
        </w:rPr>
        <w:t xml:space="preserve">your </w:t>
      </w:r>
      <w:r w:rsidR="0016554B">
        <w:rPr>
          <w:i/>
          <w:sz w:val="24"/>
        </w:rPr>
        <w:t>use of</w:t>
      </w:r>
      <w:r w:rsidRPr="007037F2">
        <w:rPr>
          <w:i/>
          <w:sz w:val="22"/>
          <w:szCs w:val="22"/>
        </w:rPr>
        <w:t xml:space="preserve"> prescription and non-prescription drugs</w:t>
      </w:r>
      <w:r w:rsidR="0016554B">
        <w:rPr>
          <w:i/>
          <w:sz w:val="22"/>
          <w:szCs w:val="22"/>
        </w:rPr>
        <w:t xml:space="preserve"> during your recent pregnancy</w:t>
      </w:r>
      <w:r w:rsidRPr="007037F2">
        <w:rPr>
          <w:i/>
          <w:sz w:val="24"/>
        </w:rPr>
        <w:t>.</w:t>
      </w:r>
    </w:p>
    <w:p w14:paraId="38E6ECA6" w14:textId="77777777" w:rsidR="00142C53" w:rsidRPr="007037F2" w:rsidRDefault="00142C53" w:rsidP="002972C5">
      <w:pPr>
        <w:pStyle w:val="BodyText"/>
        <w:ind w:left="1080"/>
        <w:rPr>
          <w:rFonts w:cs="Arial"/>
          <w:i/>
          <w:iCs/>
          <w:sz w:val="24"/>
        </w:rPr>
      </w:pPr>
    </w:p>
    <w:p w14:paraId="0E117EC4" w14:textId="77777777" w:rsidR="00142C53" w:rsidRPr="007037F2" w:rsidRDefault="00142C53" w:rsidP="002972C5">
      <w:pPr>
        <w:pStyle w:val="BodyText"/>
        <w:ind w:left="1080"/>
        <w:rPr>
          <w:rFonts w:cs="Arial"/>
          <w:i/>
          <w:iCs/>
          <w:sz w:val="24"/>
        </w:rPr>
      </w:pPr>
      <w:r w:rsidRPr="007037F2">
        <w:rPr>
          <w:rFonts w:cs="Arial"/>
          <w:i/>
          <w:iCs/>
          <w:sz w:val="24"/>
        </w:rPr>
        <w:t>We are interested in your answers, but also in how you go about making them.  I may also ask you questions about the questions—whether they make sense, what you think about when you hear certain words, and so on.</w:t>
      </w:r>
    </w:p>
    <w:p w14:paraId="5038CC3D" w14:textId="77777777" w:rsidR="00142C53" w:rsidRPr="00A04FF0" w:rsidRDefault="00142C53" w:rsidP="002972C5">
      <w:pPr>
        <w:tabs>
          <w:tab w:val="left" w:pos="360"/>
        </w:tabs>
        <w:spacing w:after="0" w:line="240" w:lineRule="auto"/>
        <w:rPr>
          <w:sz w:val="24"/>
          <w:highlight w:val="green"/>
        </w:rPr>
      </w:pPr>
    </w:p>
    <w:p w14:paraId="2E00325A" w14:textId="77777777" w:rsidR="00142C53" w:rsidRPr="007037F2" w:rsidRDefault="00142C53" w:rsidP="002972C5">
      <w:pPr>
        <w:tabs>
          <w:tab w:val="left" w:pos="-1080"/>
          <w:tab w:val="left" w:pos="-36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ind w:left="1080"/>
        <w:rPr>
          <w:rFonts w:ascii="Times New Roman" w:hAnsi="Times New Roman" w:cs="Times New Roman"/>
          <w:i/>
          <w:iCs/>
          <w:sz w:val="24"/>
        </w:rPr>
      </w:pPr>
      <w:r w:rsidRPr="007037F2">
        <w:rPr>
          <w:rFonts w:ascii="Times New Roman" w:hAnsi="Times New Roman" w:cs="Times New Roman"/>
          <w:i/>
          <w:iCs/>
          <w:sz w:val="24"/>
        </w:rPr>
        <w:t>I would first like you to fill out this questionnaire, and then we will discuss the questions and how you formulated your answers. Please answer the best you can, and mark any questions that you don’t understand or are having difficulty answering and we will discuss them once you have finished, and I’d like you to answer as best you can. Please note on the instrument if:</w:t>
      </w:r>
    </w:p>
    <w:p w14:paraId="589879A4" w14:textId="77777777" w:rsidR="00142C53" w:rsidRPr="007037F2" w:rsidRDefault="00142C53" w:rsidP="002972C5">
      <w:pPr>
        <w:tabs>
          <w:tab w:val="left" w:pos="-1080"/>
          <w:tab w:val="left" w:pos="-36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ind w:left="1080"/>
        <w:rPr>
          <w:rFonts w:ascii="Times New Roman" w:hAnsi="Times New Roman" w:cs="Times New Roman"/>
          <w:i/>
          <w:iCs/>
          <w:sz w:val="24"/>
        </w:rPr>
      </w:pPr>
      <w:r w:rsidRPr="007037F2">
        <w:rPr>
          <w:rFonts w:ascii="Times New Roman" w:hAnsi="Times New Roman" w:cs="Times New Roman"/>
          <w:i/>
          <w:iCs/>
          <w:sz w:val="24"/>
        </w:rPr>
        <w:t>there are words you don’t understand,</w:t>
      </w:r>
    </w:p>
    <w:p w14:paraId="6C7F6556" w14:textId="77777777" w:rsidR="00142C53" w:rsidRPr="007037F2" w:rsidRDefault="00142C53" w:rsidP="002972C5">
      <w:pPr>
        <w:tabs>
          <w:tab w:val="left" w:pos="-1080"/>
          <w:tab w:val="left" w:pos="-36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ind w:left="1080"/>
        <w:rPr>
          <w:rFonts w:ascii="Times New Roman" w:hAnsi="Times New Roman" w:cs="Times New Roman"/>
          <w:i/>
          <w:iCs/>
          <w:sz w:val="24"/>
        </w:rPr>
      </w:pPr>
      <w:r w:rsidRPr="007037F2">
        <w:rPr>
          <w:rFonts w:ascii="Times New Roman" w:hAnsi="Times New Roman" w:cs="Times New Roman"/>
          <w:i/>
          <w:iCs/>
          <w:sz w:val="24"/>
        </w:rPr>
        <w:t xml:space="preserve">the question doesn’t make sense to you, </w:t>
      </w:r>
    </w:p>
    <w:p w14:paraId="6E5F8F7F" w14:textId="77777777" w:rsidR="00142C53" w:rsidRPr="007037F2" w:rsidRDefault="00142C53" w:rsidP="002972C5">
      <w:pPr>
        <w:tabs>
          <w:tab w:val="left" w:pos="-1080"/>
          <w:tab w:val="left" w:pos="-36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ind w:left="1080"/>
        <w:rPr>
          <w:rFonts w:ascii="Times New Roman" w:hAnsi="Times New Roman" w:cs="Times New Roman"/>
          <w:i/>
          <w:iCs/>
          <w:sz w:val="24"/>
        </w:rPr>
      </w:pPr>
      <w:r w:rsidRPr="007037F2">
        <w:rPr>
          <w:rFonts w:ascii="Times New Roman" w:hAnsi="Times New Roman" w:cs="Times New Roman"/>
          <w:i/>
          <w:iCs/>
          <w:sz w:val="24"/>
        </w:rPr>
        <w:t>you could interpret it more than one way,</w:t>
      </w:r>
    </w:p>
    <w:p w14:paraId="6310F3B2" w14:textId="77777777" w:rsidR="00142C53" w:rsidRPr="007037F2" w:rsidRDefault="00142C53" w:rsidP="002972C5">
      <w:pPr>
        <w:tabs>
          <w:tab w:val="left" w:pos="-1080"/>
          <w:tab w:val="left" w:pos="-36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ind w:left="1080"/>
        <w:rPr>
          <w:rFonts w:ascii="Times New Roman" w:hAnsi="Times New Roman" w:cs="Times New Roman"/>
          <w:i/>
          <w:iCs/>
          <w:sz w:val="24"/>
        </w:rPr>
      </w:pPr>
      <w:r w:rsidRPr="007037F2">
        <w:rPr>
          <w:rFonts w:ascii="Times New Roman" w:hAnsi="Times New Roman" w:cs="Times New Roman"/>
          <w:i/>
          <w:iCs/>
          <w:sz w:val="24"/>
        </w:rPr>
        <w:t xml:space="preserve">it seems out of order, </w:t>
      </w:r>
    </w:p>
    <w:p w14:paraId="1C61D78C" w14:textId="77777777" w:rsidR="00142C53" w:rsidRPr="007037F2" w:rsidRDefault="00142C53" w:rsidP="002972C5">
      <w:pPr>
        <w:tabs>
          <w:tab w:val="left" w:pos="-1080"/>
          <w:tab w:val="left" w:pos="-36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ind w:left="1080"/>
        <w:rPr>
          <w:rFonts w:ascii="Times New Roman" w:hAnsi="Times New Roman" w:cs="Times New Roman"/>
          <w:i/>
          <w:iCs/>
          <w:sz w:val="24"/>
        </w:rPr>
      </w:pPr>
      <w:r w:rsidRPr="007037F2">
        <w:rPr>
          <w:rFonts w:ascii="Times New Roman" w:hAnsi="Times New Roman" w:cs="Times New Roman"/>
          <w:i/>
          <w:iCs/>
          <w:sz w:val="24"/>
        </w:rPr>
        <w:t xml:space="preserve">or if the answer you are looking for is not provided. </w:t>
      </w:r>
    </w:p>
    <w:p w14:paraId="7096CE34" w14:textId="77777777" w:rsidR="00142C53" w:rsidRPr="007037F2" w:rsidRDefault="00142C53" w:rsidP="002972C5">
      <w:pPr>
        <w:tabs>
          <w:tab w:val="left" w:pos="-1080"/>
          <w:tab w:val="left" w:pos="-36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ind w:left="1080"/>
        <w:rPr>
          <w:rFonts w:ascii="Times New Roman" w:hAnsi="Times New Roman" w:cs="Times New Roman"/>
          <w:i/>
          <w:iCs/>
          <w:sz w:val="24"/>
        </w:rPr>
      </w:pPr>
    </w:p>
    <w:p w14:paraId="64719182" w14:textId="77777777" w:rsidR="00142C53" w:rsidRPr="007037F2" w:rsidRDefault="00142C53" w:rsidP="002972C5">
      <w:pPr>
        <w:tabs>
          <w:tab w:val="left" w:pos="-1080"/>
          <w:tab w:val="left" w:pos="-36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ind w:left="1080"/>
        <w:rPr>
          <w:rFonts w:ascii="Times New Roman" w:hAnsi="Times New Roman" w:cs="Times New Roman"/>
          <w:i/>
          <w:iCs/>
          <w:sz w:val="24"/>
        </w:rPr>
      </w:pPr>
      <w:r w:rsidRPr="007037F2">
        <w:rPr>
          <w:rFonts w:ascii="Times New Roman" w:hAnsi="Times New Roman" w:cs="Times New Roman"/>
          <w:i/>
          <w:iCs/>
          <w:sz w:val="24"/>
        </w:rPr>
        <w:t>The more you can tell us, the more useful it will be to us as we try to develop better questions.  Okay?  Do you have any questions before we start?</w:t>
      </w:r>
    </w:p>
    <w:p w14:paraId="73E8025D" w14:textId="77777777" w:rsidR="00142C53" w:rsidRPr="007037F2" w:rsidRDefault="00142C53" w:rsidP="002972C5">
      <w:pPr>
        <w:tabs>
          <w:tab w:val="left" w:pos="-108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ind w:left="360" w:right="720"/>
        <w:rPr>
          <w:rFonts w:ascii="Times New Roman" w:hAnsi="Times New Roman" w:cs="Times New Roman"/>
          <w:i/>
          <w:iCs/>
          <w:sz w:val="24"/>
        </w:rPr>
      </w:pPr>
    </w:p>
    <w:p w14:paraId="26AF9755" w14:textId="77777777" w:rsidR="00142C53" w:rsidRPr="00215271" w:rsidRDefault="00142C53" w:rsidP="00215271">
      <w:pPr>
        <w:tabs>
          <w:tab w:val="left" w:pos="-1440"/>
          <w:tab w:val="left" w:pos="-72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uto"/>
        <w:ind w:left="360"/>
        <w:rPr>
          <w:rFonts w:ascii="Times New Roman" w:hAnsi="Times New Roman" w:cs="Times New Roman"/>
          <w:sz w:val="24"/>
        </w:rPr>
      </w:pPr>
      <w:r w:rsidRPr="00215271">
        <w:rPr>
          <w:rFonts w:ascii="Times New Roman" w:hAnsi="Times New Roman" w:cs="Times New Roman"/>
          <w:sz w:val="24"/>
        </w:rPr>
        <w:t>The interviewer will follow the interview protocol, but will also ask emergent probes to better understand the question-response process.  Examples of the sorts of probes that may be asked at the interviewer’s discretion include:</w:t>
      </w:r>
    </w:p>
    <w:p w14:paraId="394D60EF" w14:textId="77777777" w:rsidR="00142C53" w:rsidRPr="00215271" w:rsidRDefault="00142C53" w:rsidP="00215271">
      <w:pPr>
        <w:tabs>
          <w:tab w:val="left" w:pos="-1440"/>
          <w:tab w:val="left" w:pos="-72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uto"/>
        <w:ind w:left="360"/>
        <w:rPr>
          <w:rFonts w:ascii="Times New Roman" w:hAnsi="Times New Roman" w:cs="Times New Roman"/>
          <w:sz w:val="24"/>
          <w:shd w:val="clear" w:color="auto" w:fill="FFFF00"/>
        </w:rPr>
      </w:pPr>
    </w:p>
    <w:p w14:paraId="688C8E7C" w14:textId="77777777" w:rsidR="00142C53" w:rsidRPr="00215271" w:rsidRDefault="00142C53" w:rsidP="00215271">
      <w:pPr>
        <w:pStyle w:val="a"/>
        <w:numPr>
          <w:ilvl w:val="0"/>
          <w:numId w:val="4"/>
        </w:numPr>
        <w:tabs>
          <w:tab w:val="left" w:pos="-1440"/>
          <w:tab w:val="left" w:pos="-72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360" w:firstLine="0"/>
        <w:rPr>
          <w:sz w:val="24"/>
        </w:rPr>
      </w:pPr>
      <w:r w:rsidRPr="00215271">
        <w:rPr>
          <w:sz w:val="24"/>
        </w:rPr>
        <w:t>Could you tell me what [term] means to you?</w:t>
      </w:r>
    </w:p>
    <w:p w14:paraId="734306D5" w14:textId="77777777" w:rsidR="00142C53" w:rsidRPr="00215271" w:rsidRDefault="00142C53" w:rsidP="00215271">
      <w:pPr>
        <w:pStyle w:val="a"/>
        <w:numPr>
          <w:ilvl w:val="0"/>
          <w:numId w:val="4"/>
        </w:numPr>
        <w:tabs>
          <w:tab w:val="left" w:pos="-1440"/>
          <w:tab w:val="left" w:pos="-72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360" w:firstLine="0"/>
        <w:rPr>
          <w:sz w:val="24"/>
        </w:rPr>
      </w:pPr>
      <w:r w:rsidRPr="00215271">
        <w:rPr>
          <w:sz w:val="24"/>
        </w:rPr>
        <w:t>Why did you answer that way?</w:t>
      </w:r>
    </w:p>
    <w:p w14:paraId="6D6A06C6" w14:textId="77777777" w:rsidR="00142C53" w:rsidRPr="00215271" w:rsidRDefault="00142C53" w:rsidP="00215271">
      <w:pPr>
        <w:pStyle w:val="a"/>
        <w:numPr>
          <w:ilvl w:val="0"/>
          <w:numId w:val="4"/>
        </w:numPr>
        <w:tabs>
          <w:tab w:val="left" w:pos="-1440"/>
          <w:tab w:val="left" w:pos="-72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360" w:firstLine="0"/>
        <w:rPr>
          <w:sz w:val="24"/>
        </w:rPr>
      </w:pPr>
      <w:r w:rsidRPr="00215271">
        <w:rPr>
          <w:sz w:val="24"/>
        </w:rPr>
        <w:t>In your own words, could you tell me what you think this question is asking?</w:t>
      </w:r>
    </w:p>
    <w:p w14:paraId="1792BB44" w14:textId="77777777" w:rsidR="00142C53" w:rsidRPr="00215271" w:rsidRDefault="00142C53" w:rsidP="00215271">
      <w:pPr>
        <w:pStyle w:val="a"/>
        <w:numPr>
          <w:ilvl w:val="0"/>
          <w:numId w:val="4"/>
        </w:numPr>
        <w:tabs>
          <w:tab w:val="left" w:pos="-1440"/>
          <w:tab w:val="left" w:pos="-72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360" w:firstLine="0"/>
        <w:rPr>
          <w:sz w:val="24"/>
        </w:rPr>
      </w:pPr>
      <w:r w:rsidRPr="00215271">
        <w:rPr>
          <w:sz w:val="24"/>
        </w:rPr>
        <w:t>Was this question easy or hard to answer?  Why?</w:t>
      </w:r>
    </w:p>
    <w:p w14:paraId="7326D161" w14:textId="77777777" w:rsidR="00142C53" w:rsidRPr="00215271" w:rsidRDefault="00142C53" w:rsidP="00215271">
      <w:pPr>
        <w:pStyle w:val="a"/>
        <w:numPr>
          <w:ilvl w:val="0"/>
          <w:numId w:val="4"/>
        </w:numPr>
        <w:tabs>
          <w:tab w:val="left" w:pos="-1440"/>
          <w:tab w:val="left" w:pos="-72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360" w:firstLine="0"/>
        <w:rPr>
          <w:sz w:val="24"/>
        </w:rPr>
      </w:pPr>
      <w:r w:rsidRPr="00215271">
        <w:rPr>
          <w:sz w:val="24"/>
        </w:rPr>
        <w:t>How sure are you about your answer?</w:t>
      </w:r>
    </w:p>
    <w:p w14:paraId="333B607D" w14:textId="77777777" w:rsidR="00142C53" w:rsidRPr="00215271" w:rsidRDefault="00142C53" w:rsidP="00215271">
      <w:pPr>
        <w:tabs>
          <w:tab w:val="left" w:pos="-1440"/>
          <w:tab w:val="left" w:pos="-72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uto"/>
        <w:ind w:left="360"/>
        <w:rPr>
          <w:rFonts w:ascii="Times New Roman" w:hAnsi="Times New Roman" w:cs="Times New Roman"/>
          <w:sz w:val="24"/>
        </w:rPr>
      </w:pPr>
    </w:p>
    <w:p w14:paraId="07F164C5" w14:textId="77777777" w:rsidR="00142C53" w:rsidRPr="00215271" w:rsidRDefault="00142C53" w:rsidP="00215271">
      <w:pPr>
        <w:tabs>
          <w:tab w:val="left" w:pos="-1440"/>
          <w:tab w:val="left" w:pos="-72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uto"/>
        <w:ind w:left="360"/>
        <w:rPr>
          <w:rFonts w:ascii="Times New Roman" w:hAnsi="Times New Roman" w:cs="Times New Roman"/>
          <w:sz w:val="24"/>
        </w:rPr>
      </w:pPr>
      <w:r w:rsidRPr="00215271">
        <w:rPr>
          <w:rFonts w:ascii="Times New Roman" w:hAnsi="Times New Roman" w:cs="Times New Roman"/>
          <w:sz w:val="24"/>
        </w:rPr>
        <w:t xml:space="preserve">Interviewers may use some or all of these probes, depending upon the content of the interview and how much information the respondents reveal without being prompted.  All probes will be administered after the respondent has completed the questionnaire. </w:t>
      </w:r>
    </w:p>
    <w:p w14:paraId="52B3865F" w14:textId="77777777" w:rsidR="00142C53" w:rsidRPr="00215271" w:rsidRDefault="00142C53" w:rsidP="00215271">
      <w:pPr>
        <w:tabs>
          <w:tab w:val="left" w:pos="-1440"/>
          <w:tab w:val="left" w:pos="-72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uto"/>
        <w:ind w:left="360"/>
        <w:rPr>
          <w:rFonts w:ascii="Times New Roman" w:hAnsi="Times New Roman" w:cs="Times New Roman"/>
          <w:sz w:val="24"/>
        </w:rPr>
      </w:pPr>
    </w:p>
    <w:p w14:paraId="4C36DC2D" w14:textId="77777777" w:rsidR="00142C53" w:rsidRPr="00215271" w:rsidRDefault="00142C53" w:rsidP="00215271">
      <w:pPr>
        <w:tabs>
          <w:tab w:val="left" w:pos="-1440"/>
          <w:tab w:val="left" w:pos="-72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uto"/>
        <w:ind w:left="360"/>
        <w:rPr>
          <w:rFonts w:ascii="Times New Roman" w:hAnsi="Times New Roman" w:cs="Times New Roman"/>
          <w:sz w:val="24"/>
        </w:rPr>
      </w:pPr>
      <w:r w:rsidRPr="00215271">
        <w:rPr>
          <w:rFonts w:ascii="Times New Roman" w:hAnsi="Times New Roman" w:cs="Times New Roman"/>
          <w:sz w:val="24"/>
        </w:rPr>
        <w:t>After the interview, respondents will be given the thank-you letter signed by the Director of NCHS (Attachment 6), a copy of the informed consent document, and $50.</w:t>
      </w:r>
    </w:p>
    <w:p w14:paraId="6FA9993D" w14:textId="77777777" w:rsidR="00142C53" w:rsidRPr="00215271" w:rsidRDefault="00142C53" w:rsidP="002972C5">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uto"/>
        <w:ind w:firstLine="360"/>
        <w:rPr>
          <w:rFonts w:ascii="Times New Roman" w:hAnsi="Times New Roman" w:cs="Times New Roman"/>
          <w:sz w:val="24"/>
        </w:rPr>
      </w:pPr>
    </w:p>
    <w:p w14:paraId="5868B2C5" w14:textId="1C8173A2" w:rsidR="00EB5C29" w:rsidRDefault="00AF6128" w:rsidP="00AF6128">
      <w:pPr>
        <w:spacing w:line="240" w:lineRule="auto"/>
        <w:ind w:left="360"/>
        <w:rPr>
          <w:rFonts w:ascii="Times New Roman" w:hAnsi="Times New Roman"/>
          <w:sz w:val="24"/>
        </w:rPr>
      </w:pPr>
      <w:r w:rsidRPr="00CA57C9">
        <w:rPr>
          <w:rFonts w:ascii="Times New Roman" w:hAnsi="Times New Roman"/>
          <w:sz w:val="24"/>
        </w:rPr>
        <w:t xml:space="preserve">We propose </w:t>
      </w:r>
      <w:r>
        <w:rPr>
          <w:rFonts w:ascii="Times New Roman" w:hAnsi="Times New Roman"/>
          <w:sz w:val="24"/>
        </w:rPr>
        <w:t xml:space="preserve">giving </w:t>
      </w:r>
      <w:r w:rsidRPr="00CA57C9">
        <w:rPr>
          <w:rFonts w:ascii="Times New Roman" w:hAnsi="Times New Roman"/>
          <w:sz w:val="24"/>
        </w:rPr>
        <w:t xml:space="preserve">participants $50 for their participation, which is $10 over our standard payment.  We hope the extra $10 above our standard $40 payment will be sufficient to entice new mothers of babies 2-12 months of age to come to participate in the 90-minute interview.  In </w:t>
      </w:r>
      <w:r>
        <w:rPr>
          <w:rFonts w:ascii="Times New Roman" w:hAnsi="Times New Roman"/>
          <w:sz w:val="24"/>
        </w:rPr>
        <w:t xml:space="preserve">the 2014 and 2016 </w:t>
      </w:r>
      <w:r w:rsidRPr="00CA57C9">
        <w:rPr>
          <w:rFonts w:ascii="Times New Roman" w:hAnsi="Times New Roman"/>
          <w:sz w:val="24"/>
        </w:rPr>
        <w:t>PRAMS cognitive interviewing stud</w:t>
      </w:r>
      <w:r>
        <w:rPr>
          <w:rFonts w:ascii="Times New Roman" w:hAnsi="Times New Roman"/>
          <w:sz w:val="24"/>
        </w:rPr>
        <w:t>ies</w:t>
      </w:r>
      <w:r w:rsidRPr="00CA57C9">
        <w:rPr>
          <w:rFonts w:ascii="Times New Roman" w:hAnsi="Times New Roman"/>
          <w:sz w:val="24"/>
        </w:rPr>
        <w:t xml:space="preserve">, we found that new mothers had difficulties keeping appointments due to problems with childhood illnesses, baby sitters for older children, and transportation.  In total, for this project, the maximum respondent burden will be </w:t>
      </w:r>
      <w:r w:rsidR="002141DA">
        <w:rPr>
          <w:rFonts w:ascii="Times New Roman" w:hAnsi="Times New Roman"/>
          <w:sz w:val="24"/>
        </w:rPr>
        <w:t>68</w:t>
      </w:r>
      <w:r w:rsidR="002141DA" w:rsidRPr="00CA57C9">
        <w:rPr>
          <w:rFonts w:ascii="Times New Roman" w:hAnsi="Times New Roman"/>
          <w:sz w:val="24"/>
        </w:rPr>
        <w:t xml:space="preserve"> </w:t>
      </w:r>
      <w:r w:rsidRPr="00CA57C9">
        <w:rPr>
          <w:rFonts w:ascii="Times New Roman" w:hAnsi="Times New Roman"/>
          <w:sz w:val="24"/>
        </w:rPr>
        <w:t>hours.  A burden table for this project is shown below:</w:t>
      </w:r>
    </w:p>
    <w:p w14:paraId="50BB5A77" w14:textId="77777777" w:rsidR="00D706E7" w:rsidRDefault="00F40B19" w:rsidP="002972C5">
      <w:pPr>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bl>
      <w:tblPr>
        <w:tblW w:w="8730" w:type="dxa"/>
        <w:tblInd w:w="120" w:type="dxa"/>
        <w:tblLayout w:type="fixed"/>
        <w:tblCellMar>
          <w:left w:w="120" w:type="dxa"/>
          <w:right w:w="120" w:type="dxa"/>
        </w:tblCellMar>
        <w:tblLook w:val="0000" w:firstRow="0" w:lastRow="0" w:firstColumn="0" w:lastColumn="0" w:noHBand="0" w:noVBand="0"/>
      </w:tblPr>
      <w:tblGrid>
        <w:gridCol w:w="2610"/>
        <w:gridCol w:w="1530"/>
        <w:gridCol w:w="1530"/>
        <w:gridCol w:w="1800"/>
        <w:gridCol w:w="1260"/>
      </w:tblGrid>
      <w:tr w:rsidR="00D706E7" w14:paraId="70CF557C" w14:textId="77777777">
        <w:trPr>
          <w:tblHeader/>
        </w:trPr>
        <w:tc>
          <w:tcPr>
            <w:tcW w:w="2610" w:type="dxa"/>
            <w:tcBorders>
              <w:top w:val="single" w:sz="7" w:space="0" w:color="000000"/>
              <w:left w:val="single" w:sz="7" w:space="0" w:color="000000"/>
              <w:bottom w:val="single" w:sz="7" w:space="0" w:color="000000"/>
              <w:right w:val="single" w:sz="7" w:space="0" w:color="000000"/>
            </w:tcBorders>
          </w:tcPr>
          <w:p w14:paraId="3E8A565B" w14:textId="77777777" w:rsidR="00D706E7" w:rsidRDefault="00D706E7" w:rsidP="002972C5">
            <w:pPr>
              <w:widowControl w:val="0"/>
              <w:autoSpaceDE w:val="0"/>
              <w:autoSpaceDN w:val="0"/>
              <w:adjustRightInd w:val="0"/>
              <w:spacing w:after="0" w:line="240" w:lineRule="auto"/>
              <w:rPr>
                <w:rFonts w:ascii="Times New Roman" w:eastAsia="Times New Roman" w:hAnsi="Times New Roman" w:cs="Times New Roman"/>
                <w:sz w:val="24"/>
                <w:szCs w:val="24"/>
              </w:rPr>
            </w:pPr>
          </w:p>
          <w:p w14:paraId="5C1FB3B4" w14:textId="77777777" w:rsidR="00D706E7" w:rsidRDefault="00F40B19" w:rsidP="002972C5">
            <w:pPr>
              <w:autoSpaceDE w:val="0"/>
              <w:autoSpaceDN w:val="0"/>
              <w:adjustRightInd w:val="0"/>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Form Name</w:t>
            </w:r>
          </w:p>
        </w:tc>
        <w:tc>
          <w:tcPr>
            <w:tcW w:w="1530" w:type="dxa"/>
            <w:tcBorders>
              <w:top w:val="single" w:sz="7" w:space="0" w:color="000000"/>
              <w:left w:val="single" w:sz="7" w:space="0" w:color="000000"/>
              <w:bottom w:val="single" w:sz="7" w:space="0" w:color="000000"/>
              <w:right w:val="single" w:sz="7" w:space="0" w:color="000000"/>
            </w:tcBorders>
          </w:tcPr>
          <w:p w14:paraId="473DE7A4" w14:textId="77777777" w:rsidR="00D706E7" w:rsidRDefault="00D706E7" w:rsidP="002972C5">
            <w:pPr>
              <w:widowControl w:val="0"/>
              <w:autoSpaceDE w:val="0"/>
              <w:autoSpaceDN w:val="0"/>
              <w:adjustRightInd w:val="0"/>
              <w:spacing w:after="0" w:line="240" w:lineRule="auto"/>
              <w:rPr>
                <w:rFonts w:ascii="Times New Roman" w:eastAsia="Times New Roman" w:hAnsi="Times New Roman" w:cs="Times New Roman"/>
                <w:b/>
                <w:bCs/>
                <w:sz w:val="24"/>
                <w:szCs w:val="24"/>
              </w:rPr>
            </w:pPr>
          </w:p>
          <w:p w14:paraId="2CEC63F5" w14:textId="77777777" w:rsidR="00D706E7" w:rsidRDefault="00F40B19" w:rsidP="002972C5">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0" w:line="240" w:lineRule="auto"/>
              <w:jc w:val="right"/>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Number of</w:t>
            </w:r>
          </w:p>
          <w:p w14:paraId="03C37EA1" w14:textId="77777777" w:rsidR="00D706E7" w:rsidRDefault="00F40B19" w:rsidP="002972C5">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0" w:line="240" w:lineRule="auto"/>
              <w:jc w:val="right"/>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Participants</w:t>
            </w:r>
          </w:p>
        </w:tc>
        <w:tc>
          <w:tcPr>
            <w:tcW w:w="1530" w:type="dxa"/>
            <w:tcBorders>
              <w:top w:val="single" w:sz="7" w:space="0" w:color="000000"/>
              <w:left w:val="single" w:sz="7" w:space="0" w:color="000000"/>
              <w:bottom w:val="single" w:sz="7" w:space="0" w:color="000000"/>
              <w:right w:val="single" w:sz="7" w:space="0" w:color="000000"/>
            </w:tcBorders>
          </w:tcPr>
          <w:p w14:paraId="7DDDAB0B" w14:textId="77777777" w:rsidR="00D706E7" w:rsidRDefault="00D706E7" w:rsidP="002972C5">
            <w:pPr>
              <w:widowControl w:val="0"/>
              <w:autoSpaceDE w:val="0"/>
              <w:autoSpaceDN w:val="0"/>
              <w:adjustRightInd w:val="0"/>
              <w:spacing w:after="0" w:line="240" w:lineRule="auto"/>
              <w:rPr>
                <w:rFonts w:ascii="Times New Roman" w:eastAsia="Times New Roman" w:hAnsi="Times New Roman" w:cs="Times New Roman"/>
                <w:b/>
                <w:bCs/>
                <w:sz w:val="24"/>
                <w:szCs w:val="24"/>
              </w:rPr>
            </w:pPr>
          </w:p>
          <w:p w14:paraId="3BF7CCEB" w14:textId="77777777" w:rsidR="00D706E7" w:rsidRDefault="00F40B19" w:rsidP="002972C5">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0" w:line="240" w:lineRule="auto"/>
              <w:jc w:val="right"/>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Number of</w:t>
            </w:r>
          </w:p>
          <w:p w14:paraId="2C7D1A08" w14:textId="77777777" w:rsidR="00D706E7" w:rsidRDefault="00F40B19" w:rsidP="002972C5">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0" w:line="240" w:lineRule="auto"/>
              <w:jc w:val="right"/>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Responses/</w:t>
            </w:r>
          </w:p>
          <w:p w14:paraId="565C6365" w14:textId="77777777" w:rsidR="00D706E7" w:rsidRDefault="00F40B19" w:rsidP="002972C5">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0" w:line="240" w:lineRule="auto"/>
              <w:jc w:val="right"/>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Participant</w:t>
            </w:r>
          </w:p>
        </w:tc>
        <w:tc>
          <w:tcPr>
            <w:tcW w:w="1800" w:type="dxa"/>
            <w:tcBorders>
              <w:top w:val="single" w:sz="7" w:space="0" w:color="000000"/>
              <w:left w:val="single" w:sz="7" w:space="0" w:color="000000"/>
              <w:bottom w:val="single" w:sz="7" w:space="0" w:color="000000"/>
              <w:right w:val="single" w:sz="7" w:space="0" w:color="000000"/>
            </w:tcBorders>
          </w:tcPr>
          <w:p w14:paraId="315E0644" w14:textId="77777777" w:rsidR="00D706E7" w:rsidRDefault="00F40B19" w:rsidP="002972C5">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0" w:line="240" w:lineRule="auto"/>
              <w:jc w:val="right"/>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Average hours</w:t>
            </w:r>
          </w:p>
          <w:p w14:paraId="7F2319BE" w14:textId="77777777" w:rsidR="00D706E7" w:rsidRDefault="00F40B19" w:rsidP="002972C5">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0" w:line="240" w:lineRule="auto"/>
              <w:jc w:val="right"/>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per response</w:t>
            </w:r>
          </w:p>
        </w:tc>
        <w:tc>
          <w:tcPr>
            <w:tcW w:w="1260" w:type="dxa"/>
            <w:tcBorders>
              <w:top w:val="single" w:sz="7" w:space="0" w:color="000000"/>
              <w:left w:val="single" w:sz="7" w:space="0" w:color="000000"/>
              <w:bottom w:val="single" w:sz="7" w:space="0" w:color="000000"/>
              <w:right w:val="single" w:sz="7" w:space="0" w:color="000000"/>
            </w:tcBorders>
          </w:tcPr>
          <w:p w14:paraId="009F9353" w14:textId="77777777" w:rsidR="00D706E7" w:rsidRDefault="00D706E7" w:rsidP="002972C5">
            <w:pPr>
              <w:widowControl w:val="0"/>
              <w:autoSpaceDE w:val="0"/>
              <w:autoSpaceDN w:val="0"/>
              <w:adjustRightInd w:val="0"/>
              <w:spacing w:after="0" w:line="240" w:lineRule="auto"/>
              <w:rPr>
                <w:rFonts w:ascii="Times New Roman" w:eastAsia="Times New Roman" w:hAnsi="Times New Roman" w:cs="Times New Roman"/>
                <w:b/>
                <w:bCs/>
                <w:sz w:val="24"/>
                <w:szCs w:val="24"/>
              </w:rPr>
            </w:pPr>
          </w:p>
          <w:p w14:paraId="04E39007" w14:textId="77777777" w:rsidR="00D706E7" w:rsidRDefault="00F40B19" w:rsidP="002972C5">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0" w:line="240" w:lineRule="auto"/>
              <w:jc w:val="right"/>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Response</w:t>
            </w:r>
          </w:p>
          <w:p w14:paraId="29190ADA" w14:textId="77777777" w:rsidR="00D706E7" w:rsidRDefault="00F40B19" w:rsidP="002972C5">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0" w:line="240" w:lineRule="auto"/>
              <w:jc w:val="right"/>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Burden</w:t>
            </w:r>
          </w:p>
          <w:p w14:paraId="40C215E9" w14:textId="77777777" w:rsidR="00D706E7" w:rsidRDefault="00F40B19" w:rsidP="002972C5">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0" w:line="240" w:lineRule="auto"/>
              <w:jc w:val="right"/>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(in hours)</w:t>
            </w:r>
          </w:p>
        </w:tc>
      </w:tr>
      <w:tr w:rsidR="00D706E7" w:rsidRPr="00CC3E12" w14:paraId="3BCACDE4" w14:textId="77777777">
        <w:tc>
          <w:tcPr>
            <w:tcW w:w="2610" w:type="dxa"/>
            <w:tcBorders>
              <w:top w:val="single" w:sz="7" w:space="0" w:color="000000"/>
              <w:left w:val="single" w:sz="7" w:space="0" w:color="000000"/>
              <w:bottom w:val="single" w:sz="7" w:space="0" w:color="000000"/>
              <w:right w:val="single" w:sz="7" w:space="0" w:color="000000"/>
            </w:tcBorders>
          </w:tcPr>
          <w:p w14:paraId="5D0F634A" w14:textId="77777777" w:rsidR="00D706E7" w:rsidRDefault="00D706E7" w:rsidP="002972C5">
            <w:pPr>
              <w:widowControl w:val="0"/>
              <w:autoSpaceDE w:val="0"/>
              <w:autoSpaceDN w:val="0"/>
              <w:adjustRightInd w:val="0"/>
              <w:spacing w:after="0" w:line="240" w:lineRule="auto"/>
              <w:rPr>
                <w:rFonts w:ascii="Times New Roman" w:eastAsia="Times New Roman" w:hAnsi="Times New Roman" w:cs="Times New Roman"/>
                <w:b/>
                <w:bCs/>
                <w:sz w:val="24"/>
                <w:szCs w:val="24"/>
              </w:rPr>
            </w:pPr>
          </w:p>
          <w:p w14:paraId="326107CB" w14:textId="77777777" w:rsidR="00D706E7" w:rsidRPr="00CC3E12" w:rsidRDefault="00F40B19" w:rsidP="009E4A2F">
            <w:pPr>
              <w:autoSpaceDE w:val="0"/>
              <w:autoSpaceDN w:val="0"/>
              <w:adjustRightInd w:val="0"/>
              <w:spacing w:after="0" w:line="240" w:lineRule="auto"/>
              <w:rPr>
                <w:rFonts w:ascii="Times New Roman" w:eastAsia="Times New Roman" w:hAnsi="Times New Roman" w:cs="Times New Roman"/>
                <w:sz w:val="24"/>
                <w:szCs w:val="24"/>
              </w:rPr>
            </w:pPr>
            <w:r w:rsidRPr="00CC3E12">
              <w:rPr>
                <w:rFonts w:ascii="Times New Roman" w:eastAsia="Times New Roman" w:hAnsi="Times New Roman" w:cs="Times New Roman"/>
                <w:sz w:val="24"/>
                <w:szCs w:val="24"/>
              </w:rPr>
              <w:t>Screener</w:t>
            </w:r>
            <w:r w:rsidR="00F44DBB">
              <w:rPr>
                <w:rFonts w:ascii="Times New Roman" w:eastAsia="Times New Roman" w:hAnsi="Times New Roman" w:cs="Times New Roman"/>
                <w:sz w:val="24"/>
                <w:szCs w:val="24"/>
              </w:rPr>
              <w:t xml:space="preserve"> (recruited from newspaper</w:t>
            </w:r>
            <w:r w:rsidR="009E4A2F">
              <w:rPr>
                <w:rFonts w:ascii="Times New Roman" w:eastAsia="Times New Roman" w:hAnsi="Times New Roman" w:cs="Times New Roman"/>
                <w:sz w:val="24"/>
                <w:szCs w:val="24"/>
              </w:rPr>
              <w:t>/flyer</w:t>
            </w:r>
            <w:r w:rsidR="00F44DBB">
              <w:rPr>
                <w:rFonts w:ascii="Times New Roman" w:eastAsia="Times New Roman" w:hAnsi="Times New Roman" w:cs="Times New Roman"/>
                <w:sz w:val="24"/>
                <w:szCs w:val="24"/>
              </w:rPr>
              <w:t>)</w:t>
            </w:r>
          </w:p>
        </w:tc>
        <w:tc>
          <w:tcPr>
            <w:tcW w:w="1530" w:type="dxa"/>
            <w:tcBorders>
              <w:top w:val="single" w:sz="7" w:space="0" w:color="000000"/>
              <w:left w:val="single" w:sz="7" w:space="0" w:color="000000"/>
              <w:bottom w:val="single" w:sz="7" w:space="0" w:color="000000"/>
              <w:right w:val="single" w:sz="7" w:space="0" w:color="000000"/>
            </w:tcBorders>
          </w:tcPr>
          <w:p w14:paraId="4F74BE87" w14:textId="77777777" w:rsidR="00D706E7" w:rsidRPr="00CC3E12" w:rsidRDefault="00D706E7" w:rsidP="002972C5">
            <w:pPr>
              <w:widowControl w:val="0"/>
              <w:autoSpaceDE w:val="0"/>
              <w:autoSpaceDN w:val="0"/>
              <w:adjustRightInd w:val="0"/>
              <w:spacing w:after="0" w:line="240" w:lineRule="auto"/>
              <w:rPr>
                <w:rFonts w:ascii="Times New Roman" w:eastAsia="Times New Roman" w:hAnsi="Times New Roman" w:cs="Times New Roman"/>
                <w:sz w:val="24"/>
                <w:szCs w:val="24"/>
              </w:rPr>
            </w:pPr>
          </w:p>
          <w:p w14:paraId="4CBE1B55" w14:textId="77777777" w:rsidR="00D706E7" w:rsidRPr="00CC3E12" w:rsidRDefault="00EB5C29" w:rsidP="00EB5C29">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96</w:t>
            </w:r>
          </w:p>
        </w:tc>
        <w:tc>
          <w:tcPr>
            <w:tcW w:w="1530" w:type="dxa"/>
            <w:tcBorders>
              <w:top w:val="single" w:sz="7" w:space="0" w:color="000000"/>
              <w:left w:val="single" w:sz="7" w:space="0" w:color="000000"/>
              <w:bottom w:val="single" w:sz="7" w:space="0" w:color="000000"/>
              <w:right w:val="single" w:sz="7" w:space="0" w:color="000000"/>
            </w:tcBorders>
          </w:tcPr>
          <w:p w14:paraId="342B6100" w14:textId="77777777" w:rsidR="00D706E7" w:rsidRPr="00CC3E12" w:rsidRDefault="00D706E7" w:rsidP="002972C5">
            <w:pPr>
              <w:widowControl w:val="0"/>
              <w:autoSpaceDE w:val="0"/>
              <w:autoSpaceDN w:val="0"/>
              <w:adjustRightInd w:val="0"/>
              <w:spacing w:after="0" w:line="240" w:lineRule="auto"/>
              <w:rPr>
                <w:rFonts w:ascii="Times New Roman" w:eastAsia="Times New Roman" w:hAnsi="Times New Roman" w:cs="Times New Roman"/>
                <w:sz w:val="24"/>
                <w:szCs w:val="24"/>
              </w:rPr>
            </w:pPr>
          </w:p>
          <w:p w14:paraId="7F34FDA9" w14:textId="77777777" w:rsidR="00D706E7" w:rsidRPr="00CC3E12" w:rsidRDefault="00F40B19" w:rsidP="002972C5">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0" w:line="240" w:lineRule="auto"/>
              <w:jc w:val="right"/>
              <w:rPr>
                <w:rFonts w:ascii="Times New Roman" w:eastAsia="Times New Roman" w:hAnsi="Times New Roman" w:cs="Times New Roman"/>
                <w:sz w:val="24"/>
                <w:szCs w:val="24"/>
              </w:rPr>
            </w:pPr>
            <w:r w:rsidRPr="00CC3E12">
              <w:rPr>
                <w:rFonts w:ascii="Times New Roman" w:eastAsia="Times New Roman" w:hAnsi="Times New Roman" w:cs="Times New Roman"/>
                <w:sz w:val="24"/>
                <w:szCs w:val="24"/>
              </w:rPr>
              <w:t>1</w:t>
            </w:r>
          </w:p>
        </w:tc>
        <w:tc>
          <w:tcPr>
            <w:tcW w:w="1800" w:type="dxa"/>
            <w:tcBorders>
              <w:top w:val="single" w:sz="7" w:space="0" w:color="000000"/>
              <w:left w:val="single" w:sz="7" w:space="0" w:color="000000"/>
              <w:bottom w:val="single" w:sz="7" w:space="0" w:color="000000"/>
              <w:right w:val="single" w:sz="7" w:space="0" w:color="000000"/>
            </w:tcBorders>
          </w:tcPr>
          <w:p w14:paraId="2EF4333B" w14:textId="77777777" w:rsidR="00D706E7" w:rsidRPr="00CC3E12" w:rsidRDefault="00D706E7" w:rsidP="002972C5">
            <w:pPr>
              <w:widowControl w:val="0"/>
              <w:autoSpaceDE w:val="0"/>
              <w:autoSpaceDN w:val="0"/>
              <w:adjustRightInd w:val="0"/>
              <w:spacing w:after="0" w:line="240" w:lineRule="auto"/>
              <w:rPr>
                <w:rFonts w:ascii="Times New Roman" w:eastAsia="Times New Roman" w:hAnsi="Times New Roman" w:cs="Times New Roman"/>
                <w:sz w:val="24"/>
                <w:szCs w:val="24"/>
              </w:rPr>
            </w:pPr>
          </w:p>
          <w:p w14:paraId="695E3B91" w14:textId="77777777" w:rsidR="00D706E7" w:rsidRPr="00CC3E12" w:rsidRDefault="00F40B19" w:rsidP="002972C5">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0" w:line="240" w:lineRule="auto"/>
              <w:jc w:val="right"/>
              <w:rPr>
                <w:rFonts w:ascii="Times New Roman" w:eastAsia="Times New Roman" w:hAnsi="Times New Roman" w:cs="Times New Roman"/>
                <w:sz w:val="24"/>
                <w:szCs w:val="24"/>
              </w:rPr>
            </w:pPr>
            <w:r w:rsidRPr="00CC3E12">
              <w:rPr>
                <w:rFonts w:ascii="Times New Roman" w:eastAsia="Times New Roman" w:hAnsi="Times New Roman" w:cs="Times New Roman"/>
                <w:sz w:val="24"/>
                <w:szCs w:val="24"/>
              </w:rPr>
              <w:t>5/60</w:t>
            </w:r>
          </w:p>
        </w:tc>
        <w:tc>
          <w:tcPr>
            <w:tcW w:w="1260" w:type="dxa"/>
            <w:tcBorders>
              <w:top w:val="single" w:sz="7" w:space="0" w:color="000000"/>
              <w:left w:val="single" w:sz="7" w:space="0" w:color="000000"/>
              <w:bottom w:val="single" w:sz="7" w:space="0" w:color="000000"/>
              <w:right w:val="single" w:sz="7" w:space="0" w:color="000000"/>
            </w:tcBorders>
          </w:tcPr>
          <w:p w14:paraId="5F202169" w14:textId="77777777" w:rsidR="00D706E7" w:rsidRPr="00CC3E12" w:rsidRDefault="00D706E7" w:rsidP="002972C5">
            <w:pPr>
              <w:widowControl w:val="0"/>
              <w:autoSpaceDE w:val="0"/>
              <w:autoSpaceDN w:val="0"/>
              <w:adjustRightInd w:val="0"/>
              <w:spacing w:after="0" w:line="240" w:lineRule="auto"/>
              <w:rPr>
                <w:rFonts w:ascii="Times New Roman" w:eastAsia="Times New Roman" w:hAnsi="Times New Roman" w:cs="Times New Roman"/>
                <w:sz w:val="24"/>
                <w:szCs w:val="24"/>
              </w:rPr>
            </w:pPr>
          </w:p>
          <w:p w14:paraId="6EAE9D05" w14:textId="77777777" w:rsidR="00D706E7" w:rsidRPr="00CC3E12" w:rsidRDefault="009E4A2F" w:rsidP="002972C5">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r>
      <w:tr w:rsidR="00D706E7" w:rsidRPr="00CC3E12" w14:paraId="4157CC8E" w14:textId="77777777">
        <w:tc>
          <w:tcPr>
            <w:tcW w:w="2610" w:type="dxa"/>
            <w:tcBorders>
              <w:top w:val="single" w:sz="7" w:space="0" w:color="000000"/>
              <w:left w:val="single" w:sz="7" w:space="0" w:color="000000"/>
              <w:bottom w:val="single" w:sz="7" w:space="0" w:color="000000"/>
              <w:right w:val="single" w:sz="7" w:space="0" w:color="000000"/>
            </w:tcBorders>
          </w:tcPr>
          <w:p w14:paraId="6E496E14" w14:textId="77777777" w:rsidR="00D706E7" w:rsidRPr="00CC3E12" w:rsidRDefault="00D706E7" w:rsidP="002972C5">
            <w:pPr>
              <w:widowControl w:val="0"/>
              <w:autoSpaceDE w:val="0"/>
              <w:autoSpaceDN w:val="0"/>
              <w:adjustRightInd w:val="0"/>
              <w:spacing w:after="0" w:line="240" w:lineRule="auto"/>
              <w:rPr>
                <w:rFonts w:ascii="Times New Roman" w:eastAsia="Times New Roman" w:hAnsi="Times New Roman" w:cs="Times New Roman"/>
                <w:sz w:val="24"/>
                <w:szCs w:val="24"/>
              </w:rPr>
            </w:pPr>
          </w:p>
          <w:p w14:paraId="1210F5B2" w14:textId="77777777" w:rsidR="00D706E7" w:rsidRPr="00CC3E12" w:rsidRDefault="00F40B19" w:rsidP="002972C5">
            <w:pPr>
              <w:autoSpaceDE w:val="0"/>
              <w:autoSpaceDN w:val="0"/>
              <w:adjustRightInd w:val="0"/>
              <w:spacing w:after="0" w:line="240" w:lineRule="auto"/>
              <w:ind w:left="360" w:hanging="360"/>
              <w:rPr>
                <w:rFonts w:ascii="Times New Roman" w:eastAsia="Times New Roman" w:hAnsi="Times New Roman" w:cs="Times New Roman"/>
                <w:sz w:val="24"/>
                <w:szCs w:val="24"/>
              </w:rPr>
            </w:pPr>
            <w:r w:rsidRPr="00CC3E12">
              <w:rPr>
                <w:rFonts w:ascii="Times New Roman" w:eastAsia="Times New Roman" w:hAnsi="Times New Roman" w:cs="Times New Roman"/>
                <w:sz w:val="24"/>
                <w:szCs w:val="24"/>
              </w:rPr>
              <w:t xml:space="preserve">Questionnaire </w:t>
            </w:r>
          </w:p>
        </w:tc>
        <w:tc>
          <w:tcPr>
            <w:tcW w:w="1530" w:type="dxa"/>
            <w:tcBorders>
              <w:top w:val="single" w:sz="7" w:space="0" w:color="000000"/>
              <w:left w:val="single" w:sz="7" w:space="0" w:color="000000"/>
              <w:bottom w:val="single" w:sz="7" w:space="0" w:color="000000"/>
              <w:right w:val="single" w:sz="7" w:space="0" w:color="000000"/>
            </w:tcBorders>
          </w:tcPr>
          <w:p w14:paraId="2FAE6E07" w14:textId="77777777" w:rsidR="00D706E7" w:rsidRPr="00CC3E12" w:rsidRDefault="00EB5C29" w:rsidP="00EB5C29">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40</w:t>
            </w:r>
          </w:p>
        </w:tc>
        <w:tc>
          <w:tcPr>
            <w:tcW w:w="1530" w:type="dxa"/>
            <w:tcBorders>
              <w:top w:val="single" w:sz="7" w:space="0" w:color="000000"/>
              <w:left w:val="single" w:sz="7" w:space="0" w:color="000000"/>
              <w:bottom w:val="single" w:sz="7" w:space="0" w:color="000000"/>
              <w:right w:val="single" w:sz="7" w:space="0" w:color="000000"/>
            </w:tcBorders>
          </w:tcPr>
          <w:p w14:paraId="51BFDD81" w14:textId="77777777" w:rsidR="00D706E7" w:rsidRPr="00CC3E12" w:rsidRDefault="00F40B19" w:rsidP="002972C5">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0" w:line="240" w:lineRule="auto"/>
              <w:jc w:val="right"/>
              <w:rPr>
                <w:rFonts w:ascii="Times New Roman" w:eastAsia="Times New Roman" w:hAnsi="Times New Roman" w:cs="Times New Roman"/>
                <w:sz w:val="24"/>
                <w:szCs w:val="24"/>
              </w:rPr>
            </w:pPr>
            <w:r w:rsidRPr="00CC3E12">
              <w:rPr>
                <w:rFonts w:ascii="Times New Roman" w:eastAsia="Times New Roman" w:hAnsi="Times New Roman" w:cs="Times New Roman"/>
                <w:sz w:val="24"/>
                <w:szCs w:val="24"/>
              </w:rPr>
              <w:t>1</w:t>
            </w:r>
          </w:p>
        </w:tc>
        <w:tc>
          <w:tcPr>
            <w:tcW w:w="1800" w:type="dxa"/>
            <w:tcBorders>
              <w:top w:val="single" w:sz="7" w:space="0" w:color="000000"/>
              <w:left w:val="single" w:sz="7" w:space="0" w:color="000000"/>
              <w:bottom w:val="single" w:sz="7" w:space="0" w:color="000000"/>
              <w:right w:val="single" w:sz="7" w:space="0" w:color="000000"/>
            </w:tcBorders>
          </w:tcPr>
          <w:p w14:paraId="48A18B55" w14:textId="685DC224" w:rsidR="00D706E7" w:rsidRPr="00CC3E12" w:rsidRDefault="002141DA" w:rsidP="002972C5">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85/60</w:t>
            </w:r>
          </w:p>
        </w:tc>
        <w:tc>
          <w:tcPr>
            <w:tcW w:w="1260" w:type="dxa"/>
            <w:tcBorders>
              <w:top w:val="single" w:sz="7" w:space="0" w:color="000000"/>
              <w:left w:val="single" w:sz="7" w:space="0" w:color="000000"/>
              <w:bottom w:val="single" w:sz="7" w:space="0" w:color="000000"/>
              <w:right w:val="single" w:sz="7" w:space="0" w:color="000000"/>
            </w:tcBorders>
          </w:tcPr>
          <w:p w14:paraId="786B242D" w14:textId="1B492778" w:rsidR="00D706E7" w:rsidRPr="00CC3E12" w:rsidRDefault="002141DA" w:rsidP="00EB5C29">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57</w:t>
            </w:r>
          </w:p>
        </w:tc>
      </w:tr>
      <w:tr w:rsidR="007C677A" w:rsidRPr="00CC3E12" w14:paraId="57D5305C" w14:textId="77777777">
        <w:tc>
          <w:tcPr>
            <w:tcW w:w="2610" w:type="dxa"/>
            <w:tcBorders>
              <w:top w:val="single" w:sz="7" w:space="0" w:color="000000"/>
              <w:left w:val="single" w:sz="7" w:space="0" w:color="000000"/>
              <w:bottom w:val="single" w:sz="7" w:space="0" w:color="000000"/>
              <w:right w:val="single" w:sz="7" w:space="0" w:color="000000"/>
            </w:tcBorders>
          </w:tcPr>
          <w:p w14:paraId="077D7636" w14:textId="6B474568" w:rsidR="007C677A" w:rsidRPr="00CC3E12" w:rsidRDefault="007C677A" w:rsidP="007C677A">
            <w:pPr>
              <w:widowControl w:val="0"/>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Respondent Data Collection Sheet</w:t>
            </w:r>
          </w:p>
        </w:tc>
        <w:tc>
          <w:tcPr>
            <w:tcW w:w="1530" w:type="dxa"/>
            <w:tcBorders>
              <w:top w:val="single" w:sz="7" w:space="0" w:color="000000"/>
              <w:left w:val="single" w:sz="7" w:space="0" w:color="000000"/>
              <w:bottom w:val="single" w:sz="7" w:space="0" w:color="000000"/>
              <w:right w:val="single" w:sz="7" w:space="0" w:color="000000"/>
            </w:tcBorders>
          </w:tcPr>
          <w:p w14:paraId="732CAB90" w14:textId="283E9D18" w:rsidR="007C677A" w:rsidRDefault="007C677A" w:rsidP="007C677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0" w:line="240" w:lineRule="auto"/>
              <w:jc w:val="right"/>
              <w:rPr>
                <w:rFonts w:ascii="Times New Roman" w:eastAsia="Times New Roman" w:hAnsi="Times New Roman" w:cs="Times New Roman"/>
                <w:sz w:val="24"/>
                <w:szCs w:val="24"/>
              </w:rPr>
            </w:pPr>
            <w:r w:rsidRPr="007C677A">
              <w:rPr>
                <w:rFonts w:ascii="Times New Roman" w:eastAsia="Times New Roman" w:hAnsi="Times New Roman" w:cs="Times New Roman"/>
                <w:sz w:val="24"/>
                <w:szCs w:val="24"/>
              </w:rPr>
              <w:t>40</w:t>
            </w:r>
          </w:p>
        </w:tc>
        <w:tc>
          <w:tcPr>
            <w:tcW w:w="1530" w:type="dxa"/>
            <w:tcBorders>
              <w:top w:val="single" w:sz="7" w:space="0" w:color="000000"/>
              <w:left w:val="single" w:sz="7" w:space="0" w:color="000000"/>
              <w:bottom w:val="single" w:sz="7" w:space="0" w:color="000000"/>
              <w:right w:val="single" w:sz="7" w:space="0" w:color="000000"/>
            </w:tcBorders>
          </w:tcPr>
          <w:p w14:paraId="13BEAB20" w14:textId="051D745E" w:rsidR="007C677A" w:rsidRPr="00CC3E12" w:rsidRDefault="007C677A" w:rsidP="007C677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800" w:type="dxa"/>
            <w:tcBorders>
              <w:top w:val="single" w:sz="7" w:space="0" w:color="000000"/>
              <w:left w:val="single" w:sz="7" w:space="0" w:color="000000"/>
              <w:bottom w:val="single" w:sz="7" w:space="0" w:color="000000"/>
              <w:right w:val="single" w:sz="7" w:space="0" w:color="000000"/>
            </w:tcBorders>
          </w:tcPr>
          <w:p w14:paraId="14B7AF30" w14:textId="5605FB09" w:rsidR="007C677A" w:rsidRDefault="007C677A" w:rsidP="007C677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5/60</w:t>
            </w:r>
          </w:p>
        </w:tc>
        <w:tc>
          <w:tcPr>
            <w:tcW w:w="1260" w:type="dxa"/>
            <w:tcBorders>
              <w:top w:val="single" w:sz="7" w:space="0" w:color="000000"/>
              <w:left w:val="single" w:sz="7" w:space="0" w:color="000000"/>
              <w:bottom w:val="single" w:sz="7" w:space="0" w:color="000000"/>
              <w:right w:val="single" w:sz="7" w:space="0" w:color="000000"/>
            </w:tcBorders>
          </w:tcPr>
          <w:p w14:paraId="65C87FA1" w14:textId="3E7C6DA6" w:rsidR="007C677A" w:rsidRDefault="007C677A" w:rsidP="007C677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r>
      <w:tr w:rsidR="007C677A" w:rsidRPr="00CC3E12" w14:paraId="04F62C4D" w14:textId="77777777" w:rsidTr="00D24D9A">
        <w:tc>
          <w:tcPr>
            <w:tcW w:w="2610" w:type="dxa"/>
            <w:tcBorders>
              <w:top w:val="single" w:sz="7" w:space="0" w:color="000000"/>
              <w:left w:val="single" w:sz="7" w:space="0" w:color="000000"/>
              <w:bottom w:val="single" w:sz="7" w:space="0" w:color="000000"/>
              <w:right w:val="single" w:sz="7" w:space="0" w:color="000000"/>
            </w:tcBorders>
          </w:tcPr>
          <w:p w14:paraId="3497EDBA" w14:textId="567898F3" w:rsidR="007C677A" w:rsidRPr="00CC3E12" w:rsidRDefault="007C677A" w:rsidP="007C677A">
            <w:pPr>
              <w:widowControl w:val="0"/>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Total</w:t>
            </w:r>
          </w:p>
        </w:tc>
        <w:tc>
          <w:tcPr>
            <w:tcW w:w="6120" w:type="dxa"/>
            <w:gridSpan w:val="4"/>
            <w:tcBorders>
              <w:top w:val="single" w:sz="7" w:space="0" w:color="000000"/>
              <w:left w:val="single" w:sz="7" w:space="0" w:color="000000"/>
              <w:bottom w:val="single" w:sz="7" w:space="0" w:color="000000"/>
              <w:right w:val="single" w:sz="7" w:space="0" w:color="000000"/>
            </w:tcBorders>
          </w:tcPr>
          <w:p w14:paraId="007E364F" w14:textId="5E20B9F6" w:rsidR="007C677A" w:rsidRDefault="002141DA" w:rsidP="007C677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68</w:t>
            </w:r>
          </w:p>
        </w:tc>
      </w:tr>
    </w:tbl>
    <w:p w14:paraId="604F4750" w14:textId="77777777" w:rsidR="00D706E7" w:rsidRPr="00CC3E12" w:rsidRDefault="00D706E7" w:rsidP="002972C5">
      <w:pPr>
        <w:widowControl w:val="0"/>
        <w:autoSpaceDE w:val="0"/>
        <w:autoSpaceDN w:val="0"/>
        <w:adjustRightInd w:val="0"/>
        <w:spacing w:after="0" w:line="240" w:lineRule="auto"/>
        <w:rPr>
          <w:rFonts w:ascii="Times New Roman" w:eastAsia="Times New Roman" w:hAnsi="Times New Roman" w:cs="Times New Roman"/>
          <w:sz w:val="24"/>
          <w:szCs w:val="24"/>
        </w:rPr>
      </w:pPr>
    </w:p>
    <w:p w14:paraId="5C6FBF32" w14:textId="77777777" w:rsidR="00D706E7" w:rsidRPr="00CC3E12" w:rsidRDefault="00D706E7" w:rsidP="002972C5">
      <w:pPr>
        <w:autoSpaceDE w:val="0"/>
        <w:autoSpaceDN w:val="0"/>
        <w:adjustRightInd w:val="0"/>
        <w:spacing w:after="0" w:line="240" w:lineRule="auto"/>
        <w:ind w:left="720" w:right="648" w:hanging="720"/>
        <w:rPr>
          <w:rFonts w:ascii="Times New Roman" w:eastAsia="Times New Roman" w:hAnsi="Times New Roman" w:cs="Times New Roman"/>
          <w:sz w:val="24"/>
          <w:szCs w:val="24"/>
        </w:rPr>
      </w:pPr>
    </w:p>
    <w:p w14:paraId="642B3DCA" w14:textId="77777777" w:rsidR="008728A9" w:rsidRDefault="008728A9">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4606DA06" w14:textId="18648ABD" w:rsidR="00D706E7" w:rsidRDefault="00F40B19" w:rsidP="002972C5">
      <w:pPr>
        <w:autoSpaceDE w:val="0"/>
        <w:autoSpaceDN w:val="0"/>
        <w:adjustRightInd w:val="0"/>
        <w:spacing w:after="0" w:line="240" w:lineRule="auto"/>
        <w:ind w:left="720" w:right="648" w:hanging="720"/>
        <w:rPr>
          <w:rFonts w:ascii="Times New Roman" w:eastAsia="Times New Roman" w:hAnsi="Times New Roman" w:cs="Times New Roman"/>
          <w:sz w:val="24"/>
          <w:szCs w:val="24"/>
        </w:rPr>
      </w:pPr>
      <w:r w:rsidRPr="00CC3E12">
        <w:rPr>
          <w:rFonts w:ascii="Times New Roman" w:eastAsia="Times New Roman" w:hAnsi="Times New Roman" w:cs="Times New Roman"/>
          <w:sz w:val="24"/>
          <w:szCs w:val="24"/>
        </w:rPr>
        <w:t>Attachments (</w:t>
      </w:r>
      <w:r w:rsidR="00EB5C29">
        <w:rPr>
          <w:rFonts w:ascii="Times New Roman" w:eastAsia="Times New Roman" w:hAnsi="Times New Roman" w:cs="Times New Roman"/>
          <w:sz w:val="24"/>
          <w:szCs w:val="24"/>
        </w:rPr>
        <w:t>6</w:t>
      </w:r>
      <w:r w:rsidRPr="00CC3E12">
        <w:rPr>
          <w:rFonts w:ascii="Times New Roman" w:eastAsia="Times New Roman" w:hAnsi="Times New Roman" w:cs="Times New Roman"/>
          <w:sz w:val="24"/>
          <w:szCs w:val="24"/>
        </w:rPr>
        <w:t>)</w:t>
      </w:r>
    </w:p>
    <w:p w14:paraId="0FE6F17F" w14:textId="77777777" w:rsidR="00D706E7" w:rsidRDefault="00F40B19" w:rsidP="002972C5">
      <w:pPr>
        <w:autoSpaceDE w:val="0"/>
        <w:autoSpaceDN w:val="0"/>
        <w:adjustRightInd w:val="0"/>
        <w:spacing w:after="0" w:line="240" w:lineRule="auto"/>
        <w:ind w:left="720" w:right="648"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cc:</w:t>
      </w:r>
    </w:p>
    <w:p w14:paraId="29CB5C65" w14:textId="77777777" w:rsidR="00D706E7" w:rsidRDefault="00F40B19" w:rsidP="002972C5">
      <w:pPr>
        <w:autoSpaceDE w:val="0"/>
        <w:autoSpaceDN w:val="0"/>
        <w:adjustRightInd w:val="0"/>
        <w:spacing w:after="0" w:line="240" w:lineRule="auto"/>
        <w:ind w:left="720" w:right="648"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V. Buie</w:t>
      </w:r>
    </w:p>
    <w:p w14:paraId="79A45E90" w14:textId="77777777" w:rsidR="00D706E7" w:rsidRDefault="00117295" w:rsidP="002972C5">
      <w:pPr>
        <w:autoSpaceDE w:val="0"/>
        <w:autoSpaceDN w:val="0"/>
        <w:adjustRightInd w:val="0"/>
        <w:spacing w:after="0" w:line="240" w:lineRule="auto"/>
        <w:ind w:left="720" w:right="648"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J. Zirger</w:t>
      </w:r>
    </w:p>
    <w:bookmarkEnd w:id="1"/>
    <w:bookmarkEnd w:id="2"/>
    <w:p w14:paraId="13FA0446" w14:textId="2C7E2053" w:rsidR="00D706E7" w:rsidRDefault="00F40B19" w:rsidP="003459AC">
      <w:pPr>
        <w:autoSpaceDE w:val="0"/>
        <w:autoSpaceDN w:val="0"/>
        <w:adjustRightInd w:val="0"/>
        <w:spacing w:after="0" w:line="240" w:lineRule="auto"/>
        <w:ind w:left="720" w:right="648" w:hanging="720"/>
        <w:rPr>
          <w:rFonts w:ascii="Times New Roman" w:hAnsi="Times New Roman" w:cs="Times New Roman"/>
          <w:sz w:val="24"/>
          <w:szCs w:val="24"/>
        </w:rPr>
      </w:pPr>
      <w:r>
        <w:rPr>
          <w:rFonts w:ascii="Times New Roman" w:eastAsia="Times New Roman" w:hAnsi="Times New Roman" w:cs="Times New Roman"/>
          <w:sz w:val="24"/>
          <w:szCs w:val="24"/>
        </w:rPr>
        <w:t>DHHS RCO</w:t>
      </w:r>
    </w:p>
    <w:sectPr w:rsidR="00D706E7">
      <w:footerReference w:type="defaul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3D4B448" w14:textId="77777777" w:rsidR="008306DC" w:rsidRDefault="008306DC">
      <w:pPr>
        <w:spacing w:after="0" w:line="240" w:lineRule="auto"/>
      </w:pPr>
      <w:r>
        <w:separator/>
      </w:r>
    </w:p>
  </w:endnote>
  <w:endnote w:type="continuationSeparator" w:id="0">
    <w:p w14:paraId="7887F9D8" w14:textId="77777777" w:rsidR="008306DC" w:rsidRDefault="008306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Unicode MS">
    <w:panose1 w:val="020B0604020202020204"/>
    <w:charset w:val="80"/>
    <w:family w:val="swiss"/>
    <w:pitch w:val="variable"/>
    <w:sig w:usb0="F7FFAFFF" w:usb1="E9DFFFFF" w:usb2="0000003F" w:usb3="00000000" w:csb0="003F01FF" w:csb1="00000000"/>
  </w:font>
  <w:font w:name="&amp;quot">
    <w:altName w:val="Cambria"/>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88834358"/>
      <w:docPartObj>
        <w:docPartGallery w:val="Page Numbers (Bottom of Page)"/>
        <w:docPartUnique/>
      </w:docPartObj>
    </w:sdtPr>
    <w:sdtEndPr>
      <w:rPr>
        <w:color w:val="7F7F7F" w:themeColor="background1" w:themeShade="7F"/>
        <w:spacing w:val="60"/>
      </w:rPr>
    </w:sdtEndPr>
    <w:sdtContent>
      <w:p w14:paraId="032D562A" w14:textId="11687949" w:rsidR="00D706E7" w:rsidRDefault="00F40B19">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9F1EE5" w:rsidRPr="009F1EE5">
          <w:rPr>
            <w:b/>
            <w:bCs/>
            <w:noProof/>
          </w:rPr>
          <w:t>1</w:t>
        </w:r>
        <w:r>
          <w:rPr>
            <w:b/>
            <w:bCs/>
            <w:noProof/>
          </w:rPr>
          <w:fldChar w:fldCharType="end"/>
        </w:r>
        <w:r>
          <w:rPr>
            <w:b/>
            <w:bCs/>
          </w:rPr>
          <w:t xml:space="preserve"> | </w:t>
        </w:r>
        <w:r>
          <w:rPr>
            <w:color w:val="7F7F7F" w:themeColor="background1" w:themeShade="7F"/>
            <w:spacing w:val="60"/>
          </w:rPr>
          <w:t>Page</w:t>
        </w:r>
      </w:p>
    </w:sdtContent>
  </w:sdt>
  <w:p w14:paraId="7D4F3337" w14:textId="77777777" w:rsidR="00D706E7" w:rsidRDefault="00D706E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CBD5B1A" w14:textId="77777777" w:rsidR="008306DC" w:rsidRDefault="008306DC">
      <w:pPr>
        <w:spacing w:after="0" w:line="240" w:lineRule="auto"/>
      </w:pPr>
      <w:r>
        <w:separator/>
      </w:r>
    </w:p>
  </w:footnote>
  <w:footnote w:type="continuationSeparator" w:id="0">
    <w:p w14:paraId="4B5A7B1C" w14:textId="77777777" w:rsidR="008306DC" w:rsidRDefault="008306DC">
      <w:pPr>
        <w:spacing w:after="0" w:line="240" w:lineRule="auto"/>
      </w:pPr>
      <w:r>
        <w:continuationSeparator/>
      </w:r>
    </w:p>
  </w:footnote>
  <w:footnote w:id="1">
    <w:p w14:paraId="6FB6F9D1" w14:textId="77777777" w:rsidR="00683B75" w:rsidRDefault="00683B75" w:rsidP="00683B75">
      <w:pPr>
        <w:pStyle w:val="FootnoteText"/>
      </w:pPr>
      <w:r w:rsidRPr="002249C5">
        <w:rPr>
          <w:rStyle w:val="FootnoteReference"/>
        </w:rPr>
        <w:footnoteRef/>
      </w:r>
      <w:r w:rsidRPr="002249C5">
        <w:t xml:space="preserve"> </w:t>
      </w:r>
      <w:r w:rsidRPr="002249C5">
        <w:rPr>
          <w:rFonts w:ascii="&amp;quot" w:eastAsiaTheme="minorHAnsi" w:hAnsi="&amp;quot" w:cstheme="minorBidi"/>
        </w:rPr>
        <w:t xml:space="preserve">Willson, S. (2017). Cognitive Interview Evaluation of Survey Items to Measure Substance Use and Impaired Driving. National Center for Health Statistics. Hyattsville, MD. </w:t>
      </w:r>
      <w:hyperlink r:id="rId1" w:tgtFrame="_blank" w:history="1">
        <w:r w:rsidRPr="002249C5">
          <w:rPr>
            <w:rFonts w:ascii="&amp;quot" w:eastAsiaTheme="minorHAnsi" w:hAnsi="&amp;quot" w:cstheme="minorBidi"/>
            <w:u w:val="single"/>
          </w:rPr>
          <w:t>https://wwwn.cdc.gov/QBank/Report.aspx?1186</w:t>
        </w:r>
      </w:hyperlink>
      <w:r w:rsidRPr="002249C5">
        <w:rPr>
          <w:rFonts w:ascii="&amp;quot" w:eastAsiaTheme="minorHAnsi" w:hAnsi="&amp;quot" w:cstheme="minorBidi"/>
        </w:rPr>
        <w:t>. Accessed 4/9/2018.</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970644"/>
    <w:multiLevelType w:val="hybridMultilevel"/>
    <w:tmpl w:val="43E6536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51D05D4F"/>
    <w:multiLevelType w:val="hybridMultilevel"/>
    <w:tmpl w:val="F61298D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705F3754"/>
    <w:multiLevelType w:val="hybridMultilevel"/>
    <w:tmpl w:val="C9E0168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37A555F"/>
    <w:multiLevelType w:val="hybridMultilevel"/>
    <w:tmpl w:val="4FE2DF5A"/>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trackRevisions/>
  <w:defaultTabStop w:val="720"/>
  <w:drawingGridHorizontalSpacing w:val="110"/>
  <w:displayHorizontalDrawingGridEvery w:val="2"/>
  <w:displayVerticalDrawingGridEvery w:val="2"/>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06E7"/>
    <w:rsid w:val="000057DA"/>
    <w:rsid w:val="00016C34"/>
    <w:rsid w:val="00025A71"/>
    <w:rsid w:val="000548B4"/>
    <w:rsid w:val="00055652"/>
    <w:rsid w:val="000874CD"/>
    <w:rsid w:val="000A0CC1"/>
    <w:rsid w:val="000A4624"/>
    <w:rsid w:val="000B4866"/>
    <w:rsid w:val="000C3DA0"/>
    <w:rsid w:val="000D0610"/>
    <w:rsid w:val="000F32DF"/>
    <w:rsid w:val="000F74E8"/>
    <w:rsid w:val="00117295"/>
    <w:rsid w:val="00120F30"/>
    <w:rsid w:val="00124EEF"/>
    <w:rsid w:val="00142C53"/>
    <w:rsid w:val="001528F4"/>
    <w:rsid w:val="0016554B"/>
    <w:rsid w:val="00181E03"/>
    <w:rsid w:val="001840F8"/>
    <w:rsid w:val="001B3086"/>
    <w:rsid w:val="001D1341"/>
    <w:rsid w:val="001E5F0E"/>
    <w:rsid w:val="00204355"/>
    <w:rsid w:val="002141DA"/>
    <w:rsid w:val="00215271"/>
    <w:rsid w:val="002249C5"/>
    <w:rsid w:val="0023064B"/>
    <w:rsid w:val="00234B6D"/>
    <w:rsid w:val="00260F4F"/>
    <w:rsid w:val="00294283"/>
    <w:rsid w:val="002972C5"/>
    <w:rsid w:val="002B2FBE"/>
    <w:rsid w:val="002B30E8"/>
    <w:rsid w:val="002D1681"/>
    <w:rsid w:val="002F3E92"/>
    <w:rsid w:val="003049D0"/>
    <w:rsid w:val="003247A5"/>
    <w:rsid w:val="00337572"/>
    <w:rsid w:val="00340FB0"/>
    <w:rsid w:val="003459AC"/>
    <w:rsid w:val="00362F6A"/>
    <w:rsid w:val="003A595F"/>
    <w:rsid w:val="003C440E"/>
    <w:rsid w:val="00430367"/>
    <w:rsid w:val="00447503"/>
    <w:rsid w:val="0045769E"/>
    <w:rsid w:val="00470FA6"/>
    <w:rsid w:val="00475F3C"/>
    <w:rsid w:val="004873B3"/>
    <w:rsid w:val="004A6A22"/>
    <w:rsid w:val="004B5F55"/>
    <w:rsid w:val="004D30C4"/>
    <w:rsid w:val="004E18E5"/>
    <w:rsid w:val="00552688"/>
    <w:rsid w:val="00565ED1"/>
    <w:rsid w:val="00575CC8"/>
    <w:rsid w:val="00577887"/>
    <w:rsid w:val="00583BF4"/>
    <w:rsid w:val="005A3822"/>
    <w:rsid w:val="005C493A"/>
    <w:rsid w:val="005D25F5"/>
    <w:rsid w:val="0061067A"/>
    <w:rsid w:val="00631E33"/>
    <w:rsid w:val="00636DBF"/>
    <w:rsid w:val="00637A79"/>
    <w:rsid w:val="0065084F"/>
    <w:rsid w:val="00661953"/>
    <w:rsid w:val="006807C6"/>
    <w:rsid w:val="00683B75"/>
    <w:rsid w:val="00695266"/>
    <w:rsid w:val="006B04A2"/>
    <w:rsid w:val="006B3B7D"/>
    <w:rsid w:val="007037F2"/>
    <w:rsid w:val="00724305"/>
    <w:rsid w:val="007346F3"/>
    <w:rsid w:val="007465A9"/>
    <w:rsid w:val="00793358"/>
    <w:rsid w:val="007C3BDD"/>
    <w:rsid w:val="007C677A"/>
    <w:rsid w:val="008211C9"/>
    <w:rsid w:val="00826B7D"/>
    <w:rsid w:val="008306DC"/>
    <w:rsid w:val="008642AC"/>
    <w:rsid w:val="00865D2E"/>
    <w:rsid w:val="008728A9"/>
    <w:rsid w:val="0087629E"/>
    <w:rsid w:val="008A2A69"/>
    <w:rsid w:val="008B30B3"/>
    <w:rsid w:val="008D4581"/>
    <w:rsid w:val="008D5671"/>
    <w:rsid w:val="008E62F6"/>
    <w:rsid w:val="00906C07"/>
    <w:rsid w:val="00916691"/>
    <w:rsid w:val="00931F3C"/>
    <w:rsid w:val="00941EB1"/>
    <w:rsid w:val="00946BD7"/>
    <w:rsid w:val="00962344"/>
    <w:rsid w:val="009670F0"/>
    <w:rsid w:val="009841E3"/>
    <w:rsid w:val="00993997"/>
    <w:rsid w:val="009A1827"/>
    <w:rsid w:val="009A251F"/>
    <w:rsid w:val="009A5998"/>
    <w:rsid w:val="009B2244"/>
    <w:rsid w:val="009E4A2F"/>
    <w:rsid w:val="009F1EE5"/>
    <w:rsid w:val="00A026EC"/>
    <w:rsid w:val="00A03F10"/>
    <w:rsid w:val="00A17F4F"/>
    <w:rsid w:val="00A252B2"/>
    <w:rsid w:val="00A35A83"/>
    <w:rsid w:val="00A51ED9"/>
    <w:rsid w:val="00A8188E"/>
    <w:rsid w:val="00A8700F"/>
    <w:rsid w:val="00AA0BE6"/>
    <w:rsid w:val="00AA3DF9"/>
    <w:rsid w:val="00AB6792"/>
    <w:rsid w:val="00AC7141"/>
    <w:rsid w:val="00AF325C"/>
    <w:rsid w:val="00AF6128"/>
    <w:rsid w:val="00B41FE9"/>
    <w:rsid w:val="00B57582"/>
    <w:rsid w:val="00B777CD"/>
    <w:rsid w:val="00B82E1B"/>
    <w:rsid w:val="00B85F66"/>
    <w:rsid w:val="00B9378F"/>
    <w:rsid w:val="00BA1E16"/>
    <w:rsid w:val="00BA2079"/>
    <w:rsid w:val="00BD2DEF"/>
    <w:rsid w:val="00BF2DE7"/>
    <w:rsid w:val="00BF3540"/>
    <w:rsid w:val="00C21A80"/>
    <w:rsid w:val="00C57D98"/>
    <w:rsid w:val="00C655A7"/>
    <w:rsid w:val="00C861BD"/>
    <w:rsid w:val="00C92E21"/>
    <w:rsid w:val="00CC3E12"/>
    <w:rsid w:val="00CC3EF7"/>
    <w:rsid w:val="00CD62EA"/>
    <w:rsid w:val="00CE3F1B"/>
    <w:rsid w:val="00CE40BD"/>
    <w:rsid w:val="00CF208E"/>
    <w:rsid w:val="00D0041E"/>
    <w:rsid w:val="00D16BEB"/>
    <w:rsid w:val="00D264A6"/>
    <w:rsid w:val="00D512E3"/>
    <w:rsid w:val="00D52630"/>
    <w:rsid w:val="00D706E7"/>
    <w:rsid w:val="00D74854"/>
    <w:rsid w:val="00D77154"/>
    <w:rsid w:val="00DC6665"/>
    <w:rsid w:val="00DF1A97"/>
    <w:rsid w:val="00E85342"/>
    <w:rsid w:val="00EA71DF"/>
    <w:rsid w:val="00EB5C29"/>
    <w:rsid w:val="00EB7D65"/>
    <w:rsid w:val="00EC3879"/>
    <w:rsid w:val="00EF6E78"/>
    <w:rsid w:val="00F03B21"/>
    <w:rsid w:val="00F179B0"/>
    <w:rsid w:val="00F23DBA"/>
    <w:rsid w:val="00F40B19"/>
    <w:rsid w:val="00F44DBB"/>
    <w:rsid w:val="00F60E43"/>
    <w:rsid w:val="00F77FB1"/>
    <w:rsid w:val="00F8527F"/>
    <w:rsid w:val="00FB2FE0"/>
    <w:rsid w:val="00FB333B"/>
    <w:rsid w:val="00FB3E5F"/>
    <w:rsid w:val="00FD18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65AFAA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1" w:qFormat="1"/>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customStyle="1" w:styleId="FormBodyText">
    <w:name w:val="Form Body Text"/>
    <w:basedOn w:val="Normal"/>
    <w:pPr>
      <w:tabs>
        <w:tab w:val="right" w:pos="9360"/>
      </w:tabs>
      <w:spacing w:before="60" w:after="60" w:line="240" w:lineRule="auto"/>
    </w:pPr>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paragraph" w:customStyle="1" w:styleId="listparagraph">
    <w:name w:val="listparagraph"/>
    <w:basedOn w:val="Normal"/>
    <w:pPr>
      <w:spacing w:before="100" w:beforeAutospacing="1" w:after="100" w:afterAutospacing="1" w:line="240" w:lineRule="auto"/>
    </w:pPr>
    <w:rPr>
      <w:rFonts w:ascii="Times New Roman" w:eastAsia="Calibri" w:hAnsi="Times New Roman" w:cs="Times New Roman"/>
      <w:sz w:val="24"/>
      <w:szCs w:val="24"/>
    </w:rPr>
  </w:style>
  <w:style w:type="paragraph" w:styleId="BodyText">
    <w:name w:val="Body Text"/>
    <w:basedOn w:val="Normal"/>
    <w:link w:val="BodyTextChar"/>
    <w:pPr>
      <w:widowControl w:val="0"/>
      <w:autoSpaceDE w:val="0"/>
      <w:autoSpaceDN w:val="0"/>
      <w:adjustRightInd w:val="0"/>
      <w:spacing w:after="0" w:line="240" w:lineRule="auto"/>
    </w:pPr>
    <w:rPr>
      <w:rFonts w:ascii="Times New Roman" w:eastAsia="Times New Roman" w:hAnsi="Times New Roman" w:cs="Times New Roman"/>
      <w:sz w:val="20"/>
      <w:szCs w:val="24"/>
    </w:rPr>
  </w:style>
  <w:style w:type="character" w:customStyle="1" w:styleId="BodyTextChar">
    <w:name w:val="Body Text Char"/>
    <w:basedOn w:val="DefaultParagraphFont"/>
    <w:link w:val="BodyText"/>
    <w:rPr>
      <w:rFonts w:ascii="Times New Roman" w:eastAsia="Times New Roman" w:hAnsi="Times New Roman" w:cs="Times New Roman"/>
      <w:sz w:val="20"/>
      <w:szCs w:val="24"/>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character" w:styleId="Hyperlink">
    <w:name w:val="Hyperlink"/>
    <w:basedOn w:val="DefaultParagraphFont"/>
    <w:uiPriority w:val="99"/>
    <w:unhideWhenUsed/>
    <w:rPr>
      <w:color w:val="0563C1"/>
      <w:u w:val="single"/>
    </w:rPr>
  </w:style>
  <w:style w:type="paragraph" w:styleId="FootnoteText">
    <w:name w:val="footnote text"/>
    <w:basedOn w:val="Normal"/>
    <w:link w:val="FootnoteTextChar"/>
    <w:uiPriority w:val="99"/>
    <w:unhideWhenUsed/>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rPr>
      <w:rFonts w:ascii="Times New Roman" w:eastAsia="Times New Roman" w:hAnsi="Times New Roman" w:cs="Times New Roman"/>
      <w:sz w:val="20"/>
      <w:szCs w:val="20"/>
    </w:rPr>
  </w:style>
  <w:style w:type="character" w:styleId="FootnoteReference">
    <w:name w:val="footnote reference"/>
    <w:uiPriority w:val="99"/>
    <w:unhideWhenUsed/>
    <w:rPr>
      <w:vertAlign w:val="superscript"/>
    </w:rPr>
  </w:style>
  <w:style w:type="paragraph" w:styleId="ListParagraph0">
    <w:name w:val="List Paragraph"/>
    <w:basedOn w:val="Normal"/>
    <w:uiPriority w:val="34"/>
    <w:qFormat/>
    <w:rsid w:val="00683B75"/>
    <w:pPr>
      <w:ind w:left="720"/>
      <w:contextualSpacing/>
    </w:pPr>
  </w:style>
  <w:style w:type="paragraph" w:styleId="NormalIndent">
    <w:name w:val="Normal Indent"/>
    <w:basedOn w:val="Normal"/>
    <w:uiPriority w:val="1"/>
    <w:unhideWhenUsed/>
    <w:qFormat/>
    <w:rsid w:val="009841E3"/>
    <w:pPr>
      <w:spacing w:before="120" w:after="120"/>
      <w:ind w:left="360"/>
    </w:pPr>
    <w:rPr>
      <w:rFonts w:eastAsiaTheme="minorEastAsia"/>
      <w:spacing w:val="4"/>
      <w:szCs w:val="20"/>
      <w:lang w:eastAsia="ja-JP"/>
    </w:rPr>
  </w:style>
  <w:style w:type="paragraph" w:customStyle="1" w:styleId="a">
    <w:name w:val="_"/>
    <w:rsid w:val="00142C53"/>
    <w:pPr>
      <w:widowControl w:val="0"/>
      <w:autoSpaceDE w:val="0"/>
      <w:autoSpaceDN w:val="0"/>
      <w:adjustRightInd w:val="0"/>
      <w:spacing w:after="0" w:line="240" w:lineRule="auto"/>
      <w:ind w:left="-1440"/>
    </w:pPr>
    <w:rPr>
      <w:rFonts w:ascii="Times New Roman" w:eastAsia="Times New Roman" w:hAnsi="Times New Roman" w:cs="Times New Roman"/>
      <w:sz w:val="20"/>
      <w:szCs w:val="24"/>
    </w:rPr>
  </w:style>
  <w:style w:type="paragraph" w:customStyle="1" w:styleId="Body1">
    <w:name w:val="Body 1"/>
    <w:autoRedefine/>
    <w:rsid w:val="00142C53"/>
    <w:pPr>
      <w:tabs>
        <w:tab w:val="left" w:pos="360"/>
      </w:tabs>
      <w:spacing w:after="0" w:line="240" w:lineRule="auto"/>
      <w:outlineLvl w:val="0"/>
    </w:pPr>
    <w:rPr>
      <w:rFonts w:ascii="Times New Roman" w:eastAsia="Arial Unicode MS" w:hAnsi="Times New Roman" w:cs="Times New Roman"/>
      <w:b/>
      <w:bCs/>
      <w:color w:val="000000"/>
      <w:sz w:val="24"/>
      <w:szCs w:val="24"/>
      <w:u w:color="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1" w:qFormat="1"/>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customStyle="1" w:styleId="FormBodyText">
    <w:name w:val="Form Body Text"/>
    <w:basedOn w:val="Normal"/>
    <w:pPr>
      <w:tabs>
        <w:tab w:val="right" w:pos="9360"/>
      </w:tabs>
      <w:spacing w:before="60" w:after="60" w:line="240" w:lineRule="auto"/>
    </w:pPr>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paragraph" w:customStyle="1" w:styleId="listparagraph">
    <w:name w:val="listparagraph"/>
    <w:basedOn w:val="Normal"/>
    <w:pPr>
      <w:spacing w:before="100" w:beforeAutospacing="1" w:after="100" w:afterAutospacing="1" w:line="240" w:lineRule="auto"/>
    </w:pPr>
    <w:rPr>
      <w:rFonts w:ascii="Times New Roman" w:eastAsia="Calibri" w:hAnsi="Times New Roman" w:cs="Times New Roman"/>
      <w:sz w:val="24"/>
      <w:szCs w:val="24"/>
    </w:rPr>
  </w:style>
  <w:style w:type="paragraph" w:styleId="BodyText">
    <w:name w:val="Body Text"/>
    <w:basedOn w:val="Normal"/>
    <w:link w:val="BodyTextChar"/>
    <w:pPr>
      <w:widowControl w:val="0"/>
      <w:autoSpaceDE w:val="0"/>
      <w:autoSpaceDN w:val="0"/>
      <w:adjustRightInd w:val="0"/>
      <w:spacing w:after="0" w:line="240" w:lineRule="auto"/>
    </w:pPr>
    <w:rPr>
      <w:rFonts w:ascii="Times New Roman" w:eastAsia="Times New Roman" w:hAnsi="Times New Roman" w:cs="Times New Roman"/>
      <w:sz w:val="20"/>
      <w:szCs w:val="24"/>
    </w:rPr>
  </w:style>
  <w:style w:type="character" w:customStyle="1" w:styleId="BodyTextChar">
    <w:name w:val="Body Text Char"/>
    <w:basedOn w:val="DefaultParagraphFont"/>
    <w:link w:val="BodyText"/>
    <w:rPr>
      <w:rFonts w:ascii="Times New Roman" w:eastAsia="Times New Roman" w:hAnsi="Times New Roman" w:cs="Times New Roman"/>
      <w:sz w:val="20"/>
      <w:szCs w:val="24"/>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character" w:styleId="Hyperlink">
    <w:name w:val="Hyperlink"/>
    <w:basedOn w:val="DefaultParagraphFont"/>
    <w:uiPriority w:val="99"/>
    <w:unhideWhenUsed/>
    <w:rPr>
      <w:color w:val="0563C1"/>
      <w:u w:val="single"/>
    </w:rPr>
  </w:style>
  <w:style w:type="paragraph" w:styleId="FootnoteText">
    <w:name w:val="footnote text"/>
    <w:basedOn w:val="Normal"/>
    <w:link w:val="FootnoteTextChar"/>
    <w:uiPriority w:val="99"/>
    <w:unhideWhenUsed/>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rPr>
      <w:rFonts w:ascii="Times New Roman" w:eastAsia="Times New Roman" w:hAnsi="Times New Roman" w:cs="Times New Roman"/>
      <w:sz w:val="20"/>
      <w:szCs w:val="20"/>
    </w:rPr>
  </w:style>
  <w:style w:type="character" w:styleId="FootnoteReference">
    <w:name w:val="footnote reference"/>
    <w:uiPriority w:val="99"/>
    <w:unhideWhenUsed/>
    <w:rPr>
      <w:vertAlign w:val="superscript"/>
    </w:rPr>
  </w:style>
  <w:style w:type="paragraph" w:styleId="ListParagraph0">
    <w:name w:val="List Paragraph"/>
    <w:basedOn w:val="Normal"/>
    <w:uiPriority w:val="34"/>
    <w:qFormat/>
    <w:rsid w:val="00683B75"/>
    <w:pPr>
      <w:ind w:left="720"/>
      <w:contextualSpacing/>
    </w:pPr>
  </w:style>
  <w:style w:type="paragraph" w:styleId="NormalIndent">
    <w:name w:val="Normal Indent"/>
    <w:basedOn w:val="Normal"/>
    <w:uiPriority w:val="1"/>
    <w:unhideWhenUsed/>
    <w:qFormat/>
    <w:rsid w:val="009841E3"/>
    <w:pPr>
      <w:spacing w:before="120" w:after="120"/>
      <w:ind w:left="360"/>
    </w:pPr>
    <w:rPr>
      <w:rFonts w:eastAsiaTheme="minorEastAsia"/>
      <w:spacing w:val="4"/>
      <w:szCs w:val="20"/>
      <w:lang w:eastAsia="ja-JP"/>
    </w:rPr>
  </w:style>
  <w:style w:type="paragraph" w:customStyle="1" w:styleId="a">
    <w:name w:val="_"/>
    <w:rsid w:val="00142C53"/>
    <w:pPr>
      <w:widowControl w:val="0"/>
      <w:autoSpaceDE w:val="0"/>
      <w:autoSpaceDN w:val="0"/>
      <w:adjustRightInd w:val="0"/>
      <w:spacing w:after="0" w:line="240" w:lineRule="auto"/>
      <w:ind w:left="-1440"/>
    </w:pPr>
    <w:rPr>
      <w:rFonts w:ascii="Times New Roman" w:eastAsia="Times New Roman" w:hAnsi="Times New Roman" w:cs="Times New Roman"/>
      <w:sz w:val="20"/>
      <w:szCs w:val="24"/>
    </w:rPr>
  </w:style>
  <w:style w:type="paragraph" w:customStyle="1" w:styleId="Body1">
    <w:name w:val="Body 1"/>
    <w:autoRedefine/>
    <w:rsid w:val="00142C53"/>
    <w:pPr>
      <w:tabs>
        <w:tab w:val="left" w:pos="360"/>
      </w:tabs>
      <w:spacing w:after="0" w:line="240" w:lineRule="auto"/>
      <w:outlineLvl w:val="0"/>
    </w:pPr>
    <w:rPr>
      <w:rFonts w:ascii="Times New Roman" w:eastAsia="Arial Unicode MS" w:hAnsi="Times New Roman" w:cs="Times New Roman"/>
      <w:b/>
      <w:bCs/>
      <w:color w:val="000000"/>
      <w:sz w:val="24"/>
      <w:szCs w:val="24"/>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6370501">
      <w:bodyDiv w:val="1"/>
      <w:marLeft w:val="0"/>
      <w:marRight w:val="0"/>
      <w:marTop w:val="0"/>
      <w:marBottom w:val="0"/>
      <w:divBdr>
        <w:top w:val="none" w:sz="0" w:space="0" w:color="auto"/>
        <w:left w:val="none" w:sz="0" w:space="0" w:color="auto"/>
        <w:bottom w:val="none" w:sz="0" w:space="0" w:color="auto"/>
        <w:right w:val="none" w:sz="0" w:space="0" w:color="auto"/>
      </w:divBdr>
    </w:div>
    <w:div w:id="604004280">
      <w:bodyDiv w:val="1"/>
      <w:marLeft w:val="0"/>
      <w:marRight w:val="0"/>
      <w:marTop w:val="0"/>
      <w:marBottom w:val="0"/>
      <w:divBdr>
        <w:top w:val="none" w:sz="0" w:space="0" w:color="auto"/>
        <w:left w:val="none" w:sz="0" w:space="0" w:color="auto"/>
        <w:bottom w:val="none" w:sz="0" w:space="0" w:color="auto"/>
        <w:right w:val="none" w:sz="0" w:space="0" w:color="auto"/>
      </w:divBdr>
    </w:div>
    <w:div w:id="1452481831">
      <w:bodyDiv w:val="1"/>
      <w:marLeft w:val="0"/>
      <w:marRight w:val="0"/>
      <w:marTop w:val="0"/>
      <w:marBottom w:val="0"/>
      <w:divBdr>
        <w:top w:val="none" w:sz="0" w:space="0" w:color="auto"/>
        <w:left w:val="none" w:sz="0" w:space="0" w:color="auto"/>
        <w:bottom w:val="none" w:sz="0" w:space="0" w:color="auto"/>
        <w:right w:val="none" w:sz="0" w:space="0" w:color="auto"/>
      </w:divBdr>
    </w:div>
    <w:div w:id="1935438564">
      <w:bodyDiv w:val="1"/>
      <w:marLeft w:val="0"/>
      <w:marRight w:val="0"/>
      <w:marTop w:val="0"/>
      <w:marBottom w:val="0"/>
      <w:divBdr>
        <w:top w:val="none" w:sz="0" w:space="0" w:color="auto"/>
        <w:left w:val="none" w:sz="0" w:space="0" w:color="auto"/>
        <w:bottom w:val="none" w:sz="0" w:space="0" w:color="auto"/>
        <w:right w:val="none" w:sz="0" w:space="0" w:color="auto"/>
      </w:divBdr>
    </w:div>
    <w:div w:id="1987394906">
      <w:bodyDiv w:val="1"/>
      <w:marLeft w:val="0"/>
      <w:marRight w:val="0"/>
      <w:marTop w:val="0"/>
      <w:marBottom w:val="0"/>
      <w:divBdr>
        <w:top w:val="none" w:sz="0" w:space="0" w:color="auto"/>
        <w:left w:val="none" w:sz="0" w:space="0" w:color="auto"/>
        <w:bottom w:val="none" w:sz="0" w:space="0" w:color="auto"/>
        <w:right w:val="none" w:sz="0" w:space="0" w:color="auto"/>
      </w:divBdr>
    </w:div>
    <w:div w:id="2007245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s://wwwn.cdc.gov/QBank" TargetMode="External"/><Relationship Id="rId4" Type="http://schemas.microsoft.com/office/2007/relationships/stylesWithEffects" Target="stylesWithEffects.xml"/><Relationship Id="rId9" Type="http://schemas.openxmlformats.org/officeDocument/2006/relationships/image" Target="media/image1.wmf"/></Relationships>
</file>

<file path=word/_rels/footnotes.xml.rels><?xml version="1.0" encoding="UTF-8" standalone="yes"?>
<Relationships xmlns="http://schemas.openxmlformats.org/package/2006/relationships"><Relationship Id="rId1" Type="http://schemas.openxmlformats.org/officeDocument/2006/relationships/hyperlink" Target="https://wwwn.cdc.gov/QBank/Report.aspx?118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F082EA-DD3B-4A81-BE9C-C4D0F25526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1986</Words>
  <Characters>11323</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2018-10-29T13:11:00Z</dcterms:created>
  <dcterms:modified xsi:type="dcterms:W3CDTF">2018-10-29T13:11:00Z</dcterms:modified>
</cp:coreProperties>
</file>