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89" w:rsidRDefault="00951E4B">
      <w:bookmarkStart w:id="0" w:name="_GoBack"/>
      <w:bookmarkEnd w:id="0"/>
      <w:r>
        <w:rPr>
          <w:noProof/>
        </w:rPr>
        <w:drawing>
          <wp:inline distT="0" distB="0" distL="0" distR="0" wp14:anchorId="7C425A98" wp14:editId="189A73E1">
            <wp:extent cx="5943600" cy="333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476"/>
                    <a:stretch/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1E4B" w:rsidRDefault="00951E4B"/>
    <w:p w:rsidR="00951E4B" w:rsidRDefault="00951E4B"/>
    <w:p w:rsidR="00951E4B" w:rsidRDefault="00951E4B">
      <w:r>
        <w:rPr>
          <w:noProof/>
        </w:rPr>
        <w:drawing>
          <wp:inline distT="0" distB="0" distL="0" distR="0" wp14:anchorId="785C3F8C" wp14:editId="05FEE2A3">
            <wp:extent cx="5943600" cy="377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4B"/>
    <w:rsid w:val="000A5371"/>
    <w:rsid w:val="00161764"/>
    <w:rsid w:val="0020332A"/>
    <w:rsid w:val="007B7208"/>
    <w:rsid w:val="008721A1"/>
    <w:rsid w:val="00951E4B"/>
    <w:rsid w:val="00A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TH3QXZ4CCXAT-18-2415</_dlc_DocId>
    <_dlc_DocIdUrl xmlns="4f06cbb4-5319-44a1-b73c-03442379dfaa">
      <Url>https://apps.sp.pentagon.mil/sites/dodiic/_layouts/DocIdRedir.aspx?ID=TH3QXZ4CCXAT-18-2415</Url>
      <Description>TH3QXZ4CCXAT-18-2415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60DC2E-6025-4FDC-A231-04F42AF5C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113FD-E9DB-4B45-B3AF-97609EE1C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C10C1-0C12-4CE1-AD32-992C8DB2A87D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D9A0736E-93DB-4832-BBC8-2B25EEB3FF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the Air Force Judge Advocate General</dc:title>
  <dc:subject/>
  <dc:creator>HARRIS, ERICA L</dc:creator>
  <cp:keywords/>
  <dc:description/>
  <cp:lastModifiedBy>SYSTEM</cp:lastModifiedBy>
  <cp:revision>2</cp:revision>
  <dcterms:created xsi:type="dcterms:W3CDTF">2018-07-31T16:41:00Z</dcterms:created>
  <dcterms:modified xsi:type="dcterms:W3CDTF">2018-07-31T16:41:00Z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98322de0-ace3-449e-83af-c4f4112b2abe</vt:lpwstr>
  </property>
</Properties>
</file>