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4" w:rsidRPr="000137B4" w:rsidRDefault="000137B4" w:rsidP="000137B4">
      <w:pPr>
        <w:shd w:val="clear" w:color="auto" w:fill="FFFFFF"/>
        <w:spacing w:after="100" w:afterAutospacing="1" w:line="240" w:lineRule="auto"/>
        <w:outlineLvl w:val="1"/>
        <w:rPr>
          <w:rFonts w:ascii="Arial" w:eastAsia="Times New Roman" w:hAnsi="Arial" w:cs="Arial"/>
          <w:b/>
          <w:bCs/>
          <w:color w:val="000000"/>
          <w:sz w:val="36"/>
          <w:szCs w:val="36"/>
        </w:rPr>
      </w:pPr>
      <w:bookmarkStart w:id="0" w:name="Skip_to_content"/>
      <w:bookmarkStart w:id="1" w:name="_GoBack"/>
      <w:bookmarkEnd w:id="0"/>
      <w:bookmarkEnd w:id="1"/>
      <w:r w:rsidRPr="000137B4">
        <w:rPr>
          <w:rFonts w:ascii="Arial" w:eastAsia="Times New Roman" w:hAnsi="Arial" w:cs="Arial"/>
          <w:b/>
          <w:bCs/>
          <w:color w:val="000000"/>
          <w:sz w:val="36"/>
          <w:szCs w:val="36"/>
        </w:rPr>
        <w:t>Part 385-19H – BTS Form E/F ICAO Financial Supplemental Data</w:t>
      </w:r>
    </w:p>
    <w:p w:rsidR="000137B4" w:rsidRPr="000137B4" w:rsidRDefault="00937FFE" w:rsidP="000137B4">
      <w:pPr>
        <w:shd w:val="clear" w:color="auto" w:fill="FFFFFF"/>
        <w:spacing w:before="100" w:beforeAutospacing="1" w:after="100" w:afterAutospacing="1" w:line="240" w:lineRule="auto"/>
        <w:rPr>
          <w:rFonts w:ascii="Arial" w:eastAsia="Times New Roman" w:hAnsi="Arial" w:cs="Arial"/>
          <w:color w:val="000000"/>
          <w:sz w:val="18"/>
          <w:szCs w:val="18"/>
        </w:rPr>
      </w:pPr>
      <w:hyperlink r:id="rId5" w:history="1">
        <w:r w:rsidR="000137B4" w:rsidRPr="000137B4">
          <w:rPr>
            <w:rFonts w:ascii="Arial" w:eastAsia="Times New Roman" w:hAnsi="Arial" w:cs="Arial"/>
            <w:color w:val="0000FF"/>
            <w:sz w:val="18"/>
            <w:szCs w:val="18"/>
          </w:rPr>
          <w:t>PDF</w:t>
        </w:r>
      </w:hyperlink>
    </w:p>
    <w:p w:rsidR="002244D2" w:rsidRPr="002244D2" w:rsidRDefault="002244D2" w:rsidP="002244D2">
      <w:pPr>
        <w:jc w:val="right"/>
        <w:rPr>
          <w:sz w:val="14"/>
          <w:szCs w:val="14"/>
        </w:rPr>
      </w:pPr>
      <w:r w:rsidRPr="002244D2">
        <w:rPr>
          <w:b/>
          <w:sz w:val="14"/>
          <w:szCs w:val="14"/>
        </w:rPr>
        <w:t>OMB NO: 2138-0039</w:t>
      </w:r>
      <w:r w:rsidRPr="002244D2">
        <w:rPr>
          <w:b/>
          <w:sz w:val="14"/>
          <w:szCs w:val="14"/>
        </w:rPr>
        <w:br/>
        <w:t xml:space="preserve">EXPIRATION DATE: </w:t>
      </w:r>
      <w:r w:rsidR="00A03FA3">
        <w:rPr>
          <w:b/>
          <w:sz w:val="14"/>
          <w:szCs w:val="14"/>
        </w:rPr>
        <w:t>1</w:t>
      </w:r>
      <w:r w:rsidRPr="002244D2">
        <w:rPr>
          <w:b/>
          <w:sz w:val="14"/>
          <w:szCs w:val="14"/>
        </w:rPr>
        <w:t>/31/201</w:t>
      </w:r>
      <w:r w:rsidR="00A03FA3">
        <w:rPr>
          <w:b/>
          <w:sz w:val="14"/>
          <w:szCs w:val="14"/>
        </w:rPr>
        <w:t>6</w:t>
      </w:r>
    </w:p>
    <w:p w:rsidR="002244D2" w:rsidRPr="002244D2" w:rsidRDefault="002244D2" w:rsidP="002244D2">
      <w:pPr>
        <w:rPr>
          <w:b/>
          <w:sz w:val="14"/>
          <w:szCs w:val="14"/>
        </w:rPr>
      </w:pPr>
      <w:r w:rsidRPr="002244D2">
        <w:rPr>
          <w:b/>
          <w:sz w:val="14"/>
          <w:szCs w:val="14"/>
        </w:rPr>
        <w:t>Paperwork Reduction Act Burden Statement</w:t>
      </w:r>
    </w:p>
    <w:p w:rsidR="002244D2" w:rsidRPr="002244D2" w:rsidRDefault="002244D2" w:rsidP="002244D2">
      <w:pPr>
        <w:rPr>
          <w:sz w:val="14"/>
          <w:szCs w:val="14"/>
        </w:rPr>
      </w:pPr>
      <w:bookmarkStart w:id="2" w:name="OLE_LINK1"/>
      <w:r w:rsidRPr="002244D2">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bookmarkEnd w:id="2"/>
      <w:r w:rsidRPr="002244D2">
        <w:rPr>
          <w:sz w:val="14"/>
          <w:szCs w:val="14"/>
        </w:rPr>
        <w:t xml:space="preserve">  The OMB Control Number for this information collection is 2138-0039.  Public reporting for Schedule EF, ICAO Supplemental Report, is estimated to be approximately 40 minutes per response, including the time for reviewing instructions, completing and reviewing the collection of information.  All responses to this collection of information are mandatory, as authorized by 14 CFR, Part 385.19. Send comments regarding this burden estimate or any other aspect of this collection of information, including suggestions for reducing this burden to: Information Collection Clearance Officer, Jeff Gorham, OAI/BTS/</w:t>
      </w:r>
      <w:r w:rsidR="0040781D">
        <w:rPr>
          <w:sz w:val="14"/>
          <w:szCs w:val="14"/>
        </w:rPr>
        <w:t>OST-R</w:t>
      </w:r>
      <w:r w:rsidRPr="002244D2">
        <w:rPr>
          <w:sz w:val="14"/>
          <w:szCs w:val="14"/>
        </w:rPr>
        <w:t>, RTS-42, Room E34, 1200 New Jersey Avenue, SE, Washington, D.C. 20590 or e-mail – jeff.gorham@dot.gov.</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REQUIREMENTS</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RECORD DESCRIPTION: BTS Form EF ICAO Financial Supplemental Data Needs</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764"/>
        <w:gridCol w:w="975"/>
        <w:gridCol w:w="764"/>
        <w:gridCol w:w="3272"/>
        <w:gridCol w:w="1763"/>
      </w:tblGrid>
      <w:tr w:rsidR="000137B4" w:rsidRPr="000137B4" w:rsidTr="000137B4">
        <w:trPr>
          <w:tblCellSpacing w:w="7" w:type="dxa"/>
        </w:trPr>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 xml:space="preserve">Field Description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 xml:space="preserve">Data Type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 xml:space="preserve">Length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 xml:space="preserve">Comments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rPr>
            </w:pPr>
            <w:r w:rsidRPr="000137B4">
              <w:rPr>
                <w:rFonts w:ascii="Arial" w:eastAsia="Times New Roman" w:hAnsi="Arial" w:cs="Arial"/>
                <w:b/>
                <w:bCs/>
                <w:color w:val="000000"/>
                <w:sz w:val="18"/>
                <w:szCs w:val="18"/>
              </w:rPr>
              <w:t xml:space="preserve">Sample Data </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Air Carrier Code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Character</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2 or 3</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Use the carrier code effective December 31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FF0000"/>
                <w:sz w:val="18"/>
                <w:szCs w:val="18"/>
              </w:rPr>
              <w:t>ZZ</w:t>
            </w:r>
            <w:r w:rsidRPr="000137B4">
              <w:rPr>
                <w:rFonts w:ascii="Arial" w:eastAsia="Times New Roman" w:hAnsi="Arial" w:cs="Arial"/>
                <w:color w:val="000000"/>
                <w:sz w:val="18"/>
                <w:szCs w:val="18"/>
              </w:rPr>
              <w:t xml:space="preserve"> </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Report Date – Year of Data</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4</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CCYY</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2010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Allowance for Depreciation – Flight Equipment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xml:space="preserve">Excludes non-operating flight equipment </w:t>
            </w:r>
            <w:r w:rsidRPr="000137B4">
              <w:rPr>
                <w:rFonts w:ascii="Arial" w:eastAsia="Times New Roman" w:hAnsi="Arial" w:cs="Arial"/>
                <w:color w:val="FF0000"/>
                <w:sz w:val="18"/>
                <w:szCs w:val="18"/>
              </w:rPr>
              <w:t>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4671873000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Allowance for Depreciation-Ground Property and Equipment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xml:space="preserve">Excludes Non-operating ground property/equipment </w:t>
            </w:r>
            <w:r w:rsidRPr="000137B4">
              <w:rPr>
                <w:rFonts w:ascii="Arial" w:eastAsia="Times New Roman" w:hAnsi="Arial" w:cs="Arial"/>
                <w:color w:val="FF0000"/>
                <w:sz w:val="18"/>
                <w:szCs w:val="18"/>
              </w:rPr>
              <w:t>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1467332000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Flight Equipment Airworthiness Allowance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From system P-5.2 Direct Maintenance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3421000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Flight Equipment under Capital Lease-Total Amount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Flight Equipment only</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10346000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Flight Equipment under Capital Lease-Accumulated Amortization</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Flight Equipment only</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9458000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Total En-route Facility Charges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xml:space="preserve">International Operation/System only </w:t>
            </w:r>
            <w:r w:rsidRPr="000137B4">
              <w:rPr>
                <w:rFonts w:ascii="Arial" w:eastAsia="Times New Roman" w:hAnsi="Arial" w:cs="Arial"/>
                <w:color w:val="FF0000"/>
                <w:sz w:val="18"/>
                <w:szCs w:val="18"/>
              </w:rPr>
              <w:t>2/</w:t>
            </w:r>
            <w:r w:rsidRPr="000137B4">
              <w:rPr>
                <w:rFonts w:ascii="Arial" w:eastAsia="Times New Roman" w:hAnsi="Arial" w:cs="Arial"/>
                <w:color w:val="000000"/>
                <w:sz w:val="18"/>
                <w:szCs w:val="18"/>
              </w:rPr>
              <w:t xml:space="preserve">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1941000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Equity in income of Investor Controlled Companies Account 87.0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Account 87 – refer to Sec. 14.87 of 14 CFR Part 241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1589000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Net balance of un-appropriated Retained Earnings from prior year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Last year’s 4th quarter B-1 Account 2900 minus Account 2990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502457000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Profit (or loss) after extraordinary items for this year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This year’s Net Income from system schedule P-1.2 Account 9899</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3109000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Adjustments to this year’s Retained Earnings (Total)</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xml:space="preserve">Sum of Adjustment Amount 1 ,Adjustment Amount 2,Adjustment </w:t>
            </w:r>
            <w:r w:rsidRPr="000137B4">
              <w:rPr>
                <w:rFonts w:ascii="Arial" w:eastAsia="Times New Roman" w:hAnsi="Arial" w:cs="Arial"/>
                <w:color w:val="000000"/>
                <w:sz w:val="18"/>
                <w:szCs w:val="18"/>
              </w:rPr>
              <w:lastRenderedPageBreak/>
              <w:t xml:space="preserve">Amount 3 (see below)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lastRenderedPageBreak/>
              <w:t>37034000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lastRenderedPageBreak/>
              <w:t>Adjustment Amount 1: Transfer to Reserves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12345000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Adjustment Amount 2: Amount paid as bonus, dividends (cash or stock), etc.</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Can be either cash or stocks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23232000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Adjustment 3 – specify Other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Character</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50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Specify what the adjustment is - can be any adjustment</w:t>
            </w:r>
          </w:p>
        </w:tc>
        <w:tc>
          <w:tcPr>
            <w:tcW w:w="0" w:type="auto"/>
            <w:shd w:val="clear" w:color="auto" w:fill="E6E6E6"/>
            <w:vAlign w:val="center"/>
            <w:hideMark/>
          </w:tcPr>
          <w:p w:rsidR="000137B4" w:rsidRPr="000137B4" w:rsidRDefault="000137B4" w:rsidP="002244D2">
            <w:pPr>
              <w:spacing w:after="0" w:line="240" w:lineRule="auto"/>
              <w:rPr>
                <w:rFonts w:ascii="Arial" w:eastAsia="Times New Roman" w:hAnsi="Arial" w:cs="Arial"/>
                <w:color w:val="000000"/>
                <w:sz w:val="18"/>
                <w:szCs w:val="18"/>
              </w:rPr>
            </w:pPr>
            <w:r w:rsidRPr="000137B4">
              <w:rPr>
                <w:rFonts w:ascii="Arial" w:eastAsia="Times New Roman" w:hAnsi="Arial" w:cs="Arial"/>
                <w:color w:val="FF0000"/>
                <w:sz w:val="18"/>
                <w:szCs w:val="18"/>
              </w:rPr>
              <w:t>Other Comprehensive Income</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Adjustment Amount 3 (for above)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Up to five numeric scheduled departures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1457000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Adjustment 4: Appropriations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2986000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Net balance of un-appropriated retained earnings for the current year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This year’s 4th quarter B-1 Account 2900 minus Account 2990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9815979</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Personnel Expense (Salary) for Traffic Solicitors on P-10 Account 33</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rPr>
            </w:pPr>
            <w:r w:rsidRPr="000137B4">
              <w:rPr>
                <w:rFonts w:ascii="Arial" w:eastAsia="Times New Roman" w:hAnsi="Arial" w:cs="Arial"/>
                <w:color w:val="000000"/>
                <w:sz w:val="18"/>
                <w:szCs w:val="18"/>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Broken out the system scheduled P-6, Line 7</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8128000</w:t>
            </w:r>
          </w:p>
        </w:tc>
      </w:tr>
    </w:tbl>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b/>
          <w:bCs/>
          <w:color w:val="000000"/>
          <w:sz w:val="18"/>
          <w:szCs w:val="18"/>
        </w:rPr>
        <w:t>RECORD FORMAT:</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xml:space="preserve">The BTS Form EF ICAO Financial Supplement Data Needs report s must be created as an electronic “comma separated Values” file, using ASCII text character encoding, for uploading via the “eSubmit” application.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The comma separated values file MUST BE indicated when naming the file, by using the letters [CSV] or [csv] following the file name, as the file name extension.</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 xml:space="preserve">The file name is flexible and may be determined by the individual air carrier, but the comma separated values (csv) file format is required, as outlined in the rule entitled, Submitting Airline Data via the Internet.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The fields in the sample record shown below follow the same order as the above record description, separated by commas, and saved with the file name extension of .csv.</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Suggested file name: ZZ2010-</w:t>
      </w:r>
      <w:r w:rsidRPr="000137B4">
        <w:rPr>
          <w:rFonts w:ascii="Arial" w:eastAsia="Times New Roman" w:hAnsi="Arial" w:cs="Arial"/>
          <w:color w:val="FF0000"/>
          <w:sz w:val="18"/>
          <w:szCs w:val="18"/>
        </w:rPr>
        <w:t>BTSEF</w:t>
      </w:r>
      <w:r w:rsidRPr="000137B4">
        <w:rPr>
          <w:rFonts w:ascii="Arial" w:eastAsia="Times New Roman" w:hAnsi="Arial" w:cs="Arial"/>
          <w:color w:val="000000"/>
          <w:sz w:val="18"/>
          <w:szCs w:val="18"/>
        </w:rPr>
        <w:t>.csv</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b/>
          <w:bCs/>
          <w:color w:val="000000"/>
          <w:sz w:val="18"/>
          <w:szCs w:val="18"/>
        </w:rPr>
        <w:t xml:space="preserve">Sample Record Format: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000000"/>
          <w:sz w:val="18"/>
          <w:szCs w:val="18"/>
        </w:rPr>
        <w:t>ZZ,2010,4671873000,1467332000,3421000,10346000,9458000, 1941000,1589000,502457000,3109000,37034000,12345000,23232000,</w:t>
      </w:r>
      <w:r w:rsidRPr="000137B4">
        <w:rPr>
          <w:rFonts w:ascii="Arial" w:eastAsia="Times New Roman" w:hAnsi="Arial" w:cs="Arial"/>
          <w:color w:val="FF0000"/>
          <w:sz w:val="18"/>
          <w:szCs w:val="18"/>
        </w:rPr>
        <w:t>Other Comprehensive Income</w:t>
      </w:r>
      <w:r w:rsidRPr="000137B4">
        <w:rPr>
          <w:rFonts w:ascii="Arial" w:eastAsia="Times New Roman" w:hAnsi="Arial" w:cs="Arial"/>
          <w:color w:val="000000"/>
          <w:sz w:val="18"/>
          <w:szCs w:val="18"/>
        </w:rPr>
        <w:t xml:space="preserve">,1457000,2986000,9815979,8128000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FF0000"/>
          <w:sz w:val="18"/>
          <w:szCs w:val="18"/>
        </w:rPr>
        <w:t>1/</w:t>
      </w:r>
      <w:r w:rsidRPr="000137B4">
        <w:rPr>
          <w:rFonts w:ascii="Arial" w:eastAsia="Times New Roman" w:hAnsi="Arial" w:cs="Arial"/>
          <w:color w:val="000000"/>
          <w:sz w:val="18"/>
          <w:szCs w:val="18"/>
        </w:rPr>
        <w:t xml:space="preserve"> The Allowance for Depreciation – Flight Equipment and the Allowance for Depreciation - Ground Property and Equipment on the BTS Form EF should equal Account 1668 on the 4th quarter B-1.</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rPr>
      </w:pPr>
      <w:r w:rsidRPr="000137B4">
        <w:rPr>
          <w:rFonts w:ascii="Arial" w:eastAsia="Times New Roman" w:hAnsi="Arial" w:cs="Arial"/>
          <w:color w:val="FF0000"/>
          <w:sz w:val="18"/>
          <w:szCs w:val="18"/>
        </w:rPr>
        <w:t>2/</w:t>
      </w:r>
      <w:r w:rsidRPr="000137B4">
        <w:rPr>
          <w:rFonts w:ascii="Arial" w:eastAsia="Times New Roman" w:hAnsi="Arial" w:cs="Arial"/>
          <w:color w:val="000000"/>
          <w:sz w:val="18"/>
          <w:szCs w:val="18"/>
        </w:rPr>
        <w:t xml:space="preserve"> Includes fees levied against the airline for the provision of enroute facilities and services. Examples are charges for communications facilities, navigation aids, air traffic service, meteorological services and other ancillary aviation services provided by foreign governments or governmental associates such as EUROCONTROL in Europe, ASECNA in Africa, and COCESNA in Central America.</w:t>
      </w:r>
    </w:p>
    <w:p w:rsidR="00BB5EBC" w:rsidRDefault="00BB5EBC"/>
    <w:sectPr w:rsidR="00BB5EBC" w:rsidSect="00BB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B4"/>
    <w:rsid w:val="000137B4"/>
    <w:rsid w:val="0003660D"/>
    <w:rsid w:val="001010D9"/>
    <w:rsid w:val="00205A40"/>
    <w:rsid w:val="002244D2"/>
    <w:rsid w:val="00290480"/>
    <w:rsid w:val="002A30AF"/>
    <w:rsid w:val="002E797A"/>
    <w:rsid w:val="003463E5"/>
    <w:rsid w:val="00351B74"/>
    <w:rsid w:val="00380291"/>
    <w:rsid w:val="0039410C"/>
    <w:rsid w:val="003A6196"/>
    <w:rsid w:val="0040781D"/>
    <w:rsid w:val="00445D60"/>
    <w:rsid w:val="00460FE7"/>
    <w:rsid w:val="00477E92"/>
    <w:rsid w:val="004D4C3D"/>
    <w:rsid w:val="004D6126"/>
    <w:rsid w:val="00507964"/>
    <w:rsid w:val="00523136"/>
    <w:rsid w:val="0060263A"/>
    <w:rsid w:val="0063672D"/>
    <w:rsid w:val="00684B85"/>
    <w:rsid w:val="0069191D"/>
    <w:rsid w:val="006F2CDE"/>
    <w:rsid w:val="00734059"/>
    <w:rsid w:val="007407DA"/>
    <w:rsid w:val="00781A3E"/>
    <w:rsid w:val="007B14F8"/>
    <w:rsid w:val="00844693"/>
    <w:rsid w:val="00857CAF"/>
    <w:rsid w:val="00875F37"/>
    <w:rsid w:val="008E7E8F"/>
    <w:rsid w:val="00937FFE"/>
    <w:rsid w:val="0099622B"/>
    <w:rsid w:val="009B4D9C"/>
    <w:rsid w:val="009D7621"/>
    <w:rsid w:val="00A00ADE"/>
    <w:rsid w:val="00A03FA3"/>
    <w:rsid w:val="00A52900"/>
    <w:rsid w:val="00AD003E"/>
    <w:rsid w:val="00B0376C"/>
    <w:rsid w:val="00BA1109"/>
    <w:rsid w:val="00BB5EBC"/>
    <w:rsid w:val="00BC7646"/>
    <w:rsid w:val="00BD2E93"/>
    <w:rsid w:val="00CC2962"/>
    <w:rsid w:val="00CF1798"/>
    <w:rsid w:val="00D35797"/>
    <w:rsid w:val="00D607F2"/>
    <w:rsid w:val="00DB4D9B"/>
    <w:rsid w:val="00E428DD"/>
    <w:rsid w:val="00E93F02"/>
    <w:rsid w:val="00F16E3D"/>
    <w:rsid w:val="00FA2717"/>
    <w:rsid w:val="00FA3BD0"/>
    <w:rsid w:val="00FD2659"/>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7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79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9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9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79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79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79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79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79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0796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79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07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7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7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796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7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79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507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7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79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7964"/>
    <w:rPr>
      <w:b/>
      <w:bCs/>
    </w:rPr>
  </w:style>
  <w:style w:type="character" w:styleId="Emphasis">
    <w:name w:val="Emphasis"/>
    <w:basedOn w:val="DefaultParagraphFont"/>
    <w:uiPriority w:val="20"/>
    <w:qFormat/>
    <w:rsid w:val="00507964"/>
    <w:rPr>
      <w:i/>
      <w:iCs/>
    </w:rPr>
  </w:style>
  <w:style w:type="paragraph" w:styleId="NoSpacing">
    <w:name w:val="No Spacing"/>
    <w:uiPriority w:val="1"/>
    <w:qFormat/>
    <w:rsid w:val="00507964"/>
    <w:pPr>
      <w:spacing w:after="0" w:line="240" w:lineRule="auto"/>
    </w:pPr>
  </w:style>
  <w:style w:type="paragraph" w:styleId="ListParagraph">
    <w:name w:val="List Paragraph"/>
    <w:basedOn w:val="Normal"/>
    <w:uiPriority w:val="34"/>
    <w:qFormat/>
    <w:rsid w:val="00507964"/>
    <w:pPr>
      <w:ind w:left="720"/>
      <w:contextualSpacing/>
    </w:pPr>
  </w:style>
  <w:style w:type="paragraph" w:styleId="Quote">
    <w:name w:val="Quote"/>
    <w:basedOn w:val="Normal"/>
    <w:next w:val="Normal"/>
    <w:link w:val="QuoteChar"/>
    <w:uiPriority w:val="29"/>
    <w:qFormat/>
    <w:rsid w:val="00507964"/>
    <w:rPr>
      <w:i/>
      <w:iCs/>
      <w:color w:val="000000" w:themeColor="text1"/>
    </w:rPr>
  </w:style>
  <w:style w:type="character" w:customStyle="1" w:styleId="QuoteChar">
    <w:name w:val="Quote Char"/>
    <w:basedOn w:val="DefaultParagraphFont"/>
    <w:link w:val="Quote"/>
    <w:uiPriority w:val="29"/>
    <w:rsid w:val="00507964"/>
    <w:rPr>
      <w:i/>
      <w:iCs/>
      <w:color w:val="000000" w:themeColor="text1"/>
    </w:rPr>
  </w:style>
  <w:style w:type="paragraph" w:styleId="IntenseQuote">
    <w:name w:val="Intense Quote"/>
    <w:basedOn w:val="Normal"/>
    <w:next w:val="Normal"/>
    <w:link w:val="IntenseQuoteChar"/>
    <w:uiPriority w:val="30"/>
    <w:qFormat/>
    <w:rsid w:val="00507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7964"/>
    <w:rPr>
      <w:b/>
      <w:bCs/>
      <w:i/>
      <w:iCs/>
      <w:color w:val="4F81BD" w:themeColor="accent1"/>
    </w:rPr>
  </w:style>
  <w:style w:type="character" w:styleId="SubtleEmphasis">
    <w:name w:val="Subtle Emphasis"/>
    <w:basedOn w:val="DefaultParagraphFont"/>
    <w:uiPriority w:val="19"/>
    <w:qFormat/>
    <w:rsid w:val="00507964"/>
    <w:rPr>
      <w:i/>
      <w:iCs/>
      <w:color w:val="808080" w:themeColor="text1" w:themeTint="7F"/>
    </w:rPr>
  </w:style>
  <w:style w:type="character" w:styleId="IntenseEmphasis">
    <w:name w:val="Intense Emphasis"/>
    <w:basedOn w:val="DefaultParagraphFont"/>
    <w:uiPriority w:val="21"/>
    <w:qFormat/>
    <w:rsid w:val="00507964"/>
    <w:rPr>
      <w:b/>
      <w:bCs/>
      <w:i/>
      <w:iCs/>
      <w:color w:val="4F81BD" w:themeColor="accent1"/>
    </w:rPr>
  </w:style>
  <w:style w:type="character" w:styleId="SubtleReference">
    <w:name w:val="Subtle Reference"/>
    <w:basedOn w:val="DefaultParagraphFont"/>
    <w:uiPriority w:val="31"/>
    <w:qFormat/>
    <w:rsid w:val="00507964"/>
    <w:rPr>
      <w:smallCaps/>
      <w:color w:val="C0504D" w:themeColor="accent2"/>
      <w:u w:val="single"/>
    </w:rPr>
  </w:style>
  <w:style w:type="character" w:styleId="IntenseReference">
    <w:name w:val="Intense Reference"/>
    <w:basedOn w:val="DefaultParagraphFont"/>
    <w:uiPriority w:val="32"/>
    <w:qFormat/>
    <w:rsid w:val="00507964"/>
    <w:rPr>
      <w:b/>
      <w:bCs/>
      <w:smallCaps/>
      <w:color w:val="C0504D" w:themeColor="accent2"/>
      <w:spacing w:val="5"/>
      <w:u w:val="single"/>
    </w:rPr>
  </w:style>
  <w:style w:type="character" w:styleId="BookTitle">
    <w:name w:val="Book Title"/>
    <w:basedOn w:val="DefaultParagraphFont"/>
    <w:uiPriority w:val="33"/>
    <w:qFormat/>
    <w:rsid w:val="00507964"/>
    <w:rPr>
      <w:b/>
      <w:bCs/>
      <w:smallCaps/>
      <w:spacing w:val="5"/>
    </w:rPr>
  </w:style>
  <w:style w:type="paragraph" w:styleId="TOCHeading">
    <w:name w:val="TOC Heading"/>
    <w:basedOn w:val="Heading1"/>
    <w:next w:val="Normal"/>
    <w:uiPriority w:val="39"/>
    <w:semiHidden/>
    <w:unhideWhenUsed/>
    <w:qFormat/>
    <w:rsid w:val="00507964"/>
    <w:pPr>
      <w:outlineLvl w:val="9"/>
    </w:pPr>
  </w:style>
  <w:style w:type="character" w:styleId="Hyperlink">
    <w:name w:val="Hyperlink"/>
    <w:basedOn w:val="DefaultParagraphFont"/>
    <w:uiPriority w:val="99"/>
    <w:semiHidden/>
    <w:unhideWhenUsed/>
    <w:rsid w:val="000137B4"/>
    <w:rPr>
      <w:strike w:val="0"/>
      <w:dstrike w:val="0"/>
      <w:color w:val="0000FF"/>
      <w:u w:val="none"/>
      <w:effect w:val="none"/>
    </w:rPr>
  </w:style>
  <w:style w:type="paragraph" w:styleId="NormalWeb">
    <w:name w:val="Normal (Web)"/>
    <w:basedOn w:val="Normal"/>
    <w:uiPriority w:val="99"/>
    <w:semiHidden/>
    <w:unhideWhenUsed/>
    <w:rsid w:val="000137B4"/>
    <w:pPr>
      <w:spacing w:before="100" w:beforeAutospacing="1"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7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79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9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9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79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79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79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79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79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0796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79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07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7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7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796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7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79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507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7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79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7964"/>
    <w:rPr>
      <w:b/>
      <w:bCs/>
    </w:rPr>
  </w:style>
  <w:style w:type="character" w:styleId="Emphasis">
    <w:name w:val="Emphasis"/>
    <w:basedOn w:val="DefaultParagraphFont"/>
    <w:uiPriority w:val="20"/>
    <w:qFormat/>
    <w:rsid w:val="00507964"/>
    <w:rPr>
      <w:i/>
      <w:iCs/>
    </w:rPr>
  </w:style>
  <w:style w:type="paragraph" w:styleId="NoSpacing">
    <w:name w:val="No Spacing"/>
    <w:uiPriority w:val="1"/>
    <w:qFormat/>
    <w:rsid w:val="00507964"/>
    <w:pPr>
      <w:spacing w:after="0" w:line="240" w:lineRule="auto"/>
    </w:pPr>
  </w:style>
  <w:style w:type="paragraph" w:styleId="ListParagraph">
    <w:name w:val="List Paragraph"/>
    <w:basedOn w:val="Normal"/>
    <w:uiPriority w:val="34"/>
    <w:qFormat/>
    <w:rsid w:val="00507964"/>
    <w:pPr>
      <w:ind w:left="720"/>
      <w:contextualSpacing/>
    </w:pPr>
  </w:style>
  <w:style w:type="paragraph" w:styleId="Quote">
    <w:name w:val="Quote"/>
    <w:basedOn w:val="Normal"/>
    <w:next w:val="Normal"/>
    <w:link w:val="QuoteChar"/>
    <w:uiPriority w:val="29"/>
    <w:qFormat/>
    <w:rsid w:val="00507964"/>
    <w:rPr>
      <w:i/>
      <w:iCs/>
      <w:color w:val="000000" w:themeColor="text1"/>
    </w:rPr>
  </w:style>
  <w:style w:type="character" w:customStyle="1" w:styleId="QuoteChar">
    <w:name w:val="Quote Char"/>
    <w:basedOn w:val="DefaultParagraphFont"/>
    <w:link w:val="Quote"/>
    <w:uiPriority w:val="29"/>
    <w:rsid w:val="00507964"/>
    <w:rPr>
      <w:i/>
      <w:iCs/>
      <w:color w:val="000000" w:themeColor="text1"/>
    </w:rPr>
  </w:style>
  <w:style w:type="paragraph" w:styleId="IntenseQuote">
    <w:name w:val="Intense Quote"/>
    <w:basedOn w:val="Normal"/>
    <w:next w:val="Normal"/>
    <w:link w:val="IntenseQuoteChar"/>
    <w:uiPriority w:val="30"/>
    <w:qFormat/>
    <w:rsid w:val="00507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7964"/>
    <w:rPr>
      <w:b/>
      <w:bCs/>
      <w:i/>
      <w:iCs/>
      <w:color w:val="4F81BD" w:themeColor="accent1"/>
    </w:rPr>
  </w:style>
  <w:style w:type="character" w:styleId="SubtleEmphasis">
    <w:name w:val="Subtle Emphasis"/>
    <w:basedOn w:val="DefaultParagraphFont"/>
    <w:uiPriority w:val="19"/>
    <w:qFormat/>
    <w:rsid w:val="00507964"/>
    <w:rPr>
      <w:i/>
      <w:iCs/>
      <w:color w:val="808080" w:themeColor="text1" w:themeTint="7F"/>
    </w:rPr>
  </w:style>
  <w:style w:type="character" w:styleId="IntenseEmphasis">
    <w:name w:val="Intense Emphasis"/>
    <w:basedOn w:val="DefaultParagraphFont"/>
    <w:uiPriority w:val="21"/>
    <w:qFormat/>
    <w:rsid w:val="00507964"/>
    <w:rPr>
      <w:b/>
      <w:bCs/>
      <w:i/>
      <w:iCs/>
      <w:color w:val="4F81BD" w:themeColor="accent1"/>
    </w:rPr>
  </w:style>
  <w:style w:type="character" w:styleId="SubtleReference">
    <w:name w:val="Subtle Reference"/>
    <w:basedOn w:val="DefaultParagraphFont"/>
    <w:uiPriority w:val="31"/>
    <w:qFormat/>
    <w:rsid w:val="00507964"/>
    <w:rPr>
      <w:smallCaps/>
      <w:color w:val="C0504D" w:themeColor="accent2"/>
      <w:u w:val="single"/>
    </w:rPr>
  </w:style>
  <w:style w:type="character" w:styleId="IntenseReference">
    <w:name w:val="Intense Reference"/>
    <w:basedOn w:val="DefaultParagraphFont"/>
    <w:uiPriority w:val="32"/>
    <w:qFormat/>
    <w:rsid w:val="00507964"/>
    <w:rPr>
      <w:b/>
      <w:bCs/>
      <w:smallCaps/>
      <w:color w:val="C0504D" w:themeColor="accent2"/>
      <w:spacing w:val="5"/>
      <w:u w:val="single"/>
    </w:rPr>
  </w:style>
  <w:style w:type="character" w:styleId="BookTitle">
    <w:name w:val="Book Title"/>
    <w:basedOn w:val="DefaultParagraphFont"/>
    <w:uiPriority w:val="33"/>
    <w:qFormat/>
    <w:rsid w:val="00507964"/>
    <w:rPr>
      <w:b/>
      <w:bCs/>
      <w:smallCaps/>
      <w:spacing w:val="5"/>
    </w:rPr>
  </w:style>
  <w:style w:type="paragraph" w:styleId="TOCHeading">
    <w:name w:val="TOC Heading"/>
    <w:basedOn w:val="Heading1"/>
    <w:next w:val="Normal"/>
    <w:uiPriority w:val="39"/>
    <w:semiHidden/>
    <w:unhideWhenUsed/>
    <w:qFormat/>
    <w:rsid w:val="00507964"/>
    <w:pPr>
      <w:outlineLvl w:val="9"/>
    </w:pPr>
  </w:style>
  <w:style w:type="character" w:styleId="Hyperlink">
    <w:name w:val="Hyperlink"/>
    <w:basedOn w:val="DefaultParagraphFont"/>
    <w:uiPriority w:val="99"/>
    <w:semiHidden/>
    <w:unhideWhenUsed/>
    <w:rsid w:val="000137B4"/>
    <w:rPr>
      <w:strike w:val="0"/>
      <w:dstrike w:val="0"/>
      <w:color w:val="0000FF"/>
      <w:u w:val="none"/>
      <w:effect w:val="none"/>
    </w:rPr>
  </w:style>
  <w:style w:type="paragraph" w:styleId="NormalWeb">
    <w:name w:val="Normal (Web)"/>
    <w:basedOn w:val="Normal"/>
    <w:uiPriority w:val="99"/>
    <w:semiHidden/>
    <w:unhideWhenUsed/>
    <w:rsid w:val="000137B4"/>
    <w:pPr>
      <w:spacing w:before="100" w:beforeAutospacing="1"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6069">
      <w:bodyDiv w:val="1"/>
      <w:marLeft w:val="0"/>
      <w:marRight w:val="0"/>
      <w:marTop w:val="0"/>
      <w:marBottom w:val="0"/>
      <w:divBdr>
        <w:top w:val="none" w:sz="0" w:space="0" w:color="auto"/>
        <w:left w:val="none" w:sz="0" w:space="0" w:color="auto"/>
        <w:bottom w:val="none" w:sz="0" w:space="0" w:color="auto"/>
        <w:right w:val="none" w:sz="0" w:space="0" w:color="auto"/>
      </w:divBdr>
      <w:divsChild>
        <w:div w:id="1653100827">
          <w:marLeft w:val="0"/>
          <w:marRight w:val="0"/>
          <w:marTop w:val="0"/>
          <w:marBottom w:val="0"/>
          <w:divBdr>
            <w:top w:val="none" w:sz="0" w:space="0" w:color="auto"/>
            <w:left w:val="none" w:sz="0" w:space="0" w:color="auto"/>
            <w:bottom w:val="none" w:sz="0" w:space="0" w:color="auto"/>
            <w:right w:val="none" w:sz="0" w:space="0" w:color="auto"/>
          </w:divBdr>
          <w:divsChild>
            <w:div w:id="1088036325">
              <w:marLeft w:val="0"/>
              <w:marRight w:val="0"/>
              <w:marTop w:val="0"/>
              <w:marBottom w:val="0"/>
              <w:divBdr>
                <w:top w:val="none" w:sz="0" w:space="0" w:color="auto"/>
                <w:left w:val="none" w:sz="0" w:space="0" w:color="auto"/>
                <w:bottom w:val="none" w:sz="0" w:space="0" w:color="auto"/>
                <w:right w:val="none" w:sz="0" w:space="0" w:color="auto"/>
              </w:divBdr>
              <w:divsChild>
                <w:div w:id="932711273">
                  <w:marLeft w:val="0"/>
                  <w:marRight w:val="0"/>
                  <w:marTop w:val="0"/>
                  <w:marBottom w:val="0"/>
                  <w:divBdr>
                    <w:top w:val="none" w:sz="0" w:space="0" w:color="auto"/>
                    <w:left w:val="single" w:sz="6" w:space="4" w:color="CCCCCC"/>
                    <w:bottom w:val="single" w:sz="6" w:space="4" w:color="CCCCCC"/>
                    <w:right w:val="single" w:sz="6" w:space="4" w:color="CCCCCC"/>
                  </w:divBdr>
                  <w:divsChild>
                    <w:div w:id="792986709">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ubmit.rita.dot.gov/QaA/ICAOFinancialSupplement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cmx</dc:creator>
  <cp:lastModifiedBy>USDOT_User</cp:lastModifiedBy>
  <cp:revision>2</cp:revision>
  <dcterms:created xsi:type="dcterms:W3CDTF">2015-09-15T17:57:00Z</dcterms:created>
  <dcterms:modified xsi:type="dcterms:W3CDTF">2015-09-15T17:57:00Z</dcterms:modified>
</cp:coreProperties>
</file>