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DBA" w:rsidRPr="00225DBA" w:rsidRDefault="00225DBA" w:rsidP="00225DBA">
      <w:pPr>
        <w:jc w:val="center"/>
        <w:rPr>
          <w:b/>
        </w:rPr>
      </w:pPr>
      <w:bookmarkStart w:id="0" w:name="_GoBack"/>
      <w:bookmarkEnd w:id="0"/>
      <w:r w:rsidRPr="00225DBA">
        <w:rPr>
          <w:b/>
        </w:rPr>
        <w:t xml:space="preserve">JUSTIFICATION FOR </w:t>
      </w:r>
      <w:r>
        <w:rPr>
          <w:b/>
        </w:rPr>
        <w:t>NO MATERIAL/NON</w:t>
      </w:r>
      <w:r w:rsidRPr="00225DBA">
        <w:rPr>
          <w:b/>
        </w:rPr>
        <w:t>SUBSTANTIVE</w:t>
      </w:r>
      <w:r>
        <w:rPr>
          <w:b/>
        </w:rPr>
        <w:t xml:space="preserve"> </w:t>
      </w:r>
      <w:r w:rsidRPr="00225DBA">
        <w:rPr>
          <w:b/>
        </w:rPr>
        <w:t>CHANGE</w:t>
      </w:r>
    </w:p>
    <w:p w:rsidR="00225DBA" w:rsidRDefault="00225DBA" w:rsidP="00225DBA"/>
    <w:p w:rsidR="00225DBA" w:rsidRDefault="00225DBA" w:rsidP="00225DBA"/>
    <w:p w:rsidR="00225DBA" w:rsidRDefault="00225DBA" w:rsidP="00225DBA">
      <w:r>
        <w:t>In compliance with OMB-OIRA’s previous terms of clearance issued under 1018-0167, the Service is providing a copy of the published notice dated June 21, 2018 (</w:t>
      </w:r>
      <w:hyperlink r:id="rId5" w:history="1">
        <w:r w:rsidRPr="00225DBA">
          <w:rPr>
            <w:rStyle w:val="Hyperlink"/>
          </w:rPr>
          <w:t>83 FR 28858</w:t>
        </w:r>
      </w:hyperlink>
      <w:r>
        <w:t>).</w:t>
      </w:r>
    </w:p>
    <w:p w:rsidR="00225DBA" w:rsidRDefault="00225DBA" w:rsidP="00225DBA"/>
    <w:p w:rsidR="00225DBA" w:rsidRPr="00225DBA" w:rsidRDefault="00225DBA" w:rsidP="00225DBA">
      <w:pPr>
        <w:rPr>
          <w:b/>
          <w:i/>
        </w:rPr>
      </w:pPr>
      <w:r w:rsidRPr="00225DBA">
        <w:rPr>
          <w:b/>
          <w:i/>
        </w:rPr>
        <w:t xml:space="preserve">Original </w:t>
      </w:r>
      <w:r>
        <w:rPr>
          <w:b/>
          <w:i/>
        </w:rPr>
        <w:t>OMB-OIRA T</w:t>
      </w:r>
      <w:r w:rsidRPr="00225DBA">
        <w:rPr>
          <w:b/>
          <w:i/>
        </w:rPr>
        <w:t xml:space="preserve">erms </w:t>
      </w:r>
      <w:r>
        <w:rPr>
          <w:b/>
          <w:i/>
        </w:rPr>
        <w:t xml:space="preserve">of Clearance </w:t>
      </w:r>
      <w:r w:rsidRPr="00225DBA">
        <w:rPr>
          <w:b/>
          <w:i/>
        </w:rPr>
        <w:t>transferred from 1018-0167 into 1018-0022 with the 2018 renewal</w:t>
      </w:r>
      <w:r>
        <w:rPr>
          <w:b/>
          <w:i/>
        </w:rPr>
        <w:t xml:space="preserve"> approved April 18, 2018</w:t>
      </w:r>
      <w:r w:rsidRPr="00225DBA">
        <w:rPr>
          <w:b/>
          <w:i/>
        </w:rPr>
        <w:t xml:space="preserve">: </w:t>
      </w:r>
    </w:p>
    <w:p w:rsidR="00225DBA" w:rsidRPr="00225DBA" w:rsidRDefault="00225DBA" w:rsidP="00225DBA">
      <w:pPr>
        <w:rPr>
          <w:i/>
        </w:rPr>
      </w:pPr>
    </w:p>
    <w:p w:rsidR="00276788" w:rsidRPr="00225DBA" w:rsidRDefault="00225DBA" w:rsidP="00225DBA">
      <w:pPr>
        <w:rPr>
          <w:i/>
        </w:rPr>
      </w:pPr>
      <w:r w:rsidRPr="00225DBA">
        <w:rPr>
          <w:i/>
        </w:rPr>
        <w:t>“The FWS has committed to an 18-month timeline to update the data used in the fatality prediction model for the wind industry, including distinguishing between the impact on bald versus golden eagle mortality rates.  FWS has agreed to provide an update to OIRA on how it analyzes monitoring information collected under this control number by June 1, 2018 and prior to finalizing its update to the fatality prediction model.  If guidance that will be mandatory under the regulations is developed for pre-construction or post-construction monitoring surveys, or preparation of eagle conservation plans, and is determined to be significant for purposes of E.O. 12866, it must be submitted for review by OIRA under this control number.”</w:t>
      </w:r>
    </w:p>
    <w:sectPr w:rsidR="00276788" w:rsidRPr="00225D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DBA"/>
    <w:rsid w:val="0015492B"/>
    <w:rsid w:val="00225DBA"/>
    <w:rsid w:val="00276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5DBA"/>
    <w:rPr>
      <w:color w:val="0563C1" w:themeColor="hyperlink"/>
      <w:u w:val="single"/>
    </w:rPr>
  </w:style>
  <w:style w:type="character" w:styleId="FollowedHyperlink">
    <w:name w:val="FollowedHyperlink"/>
    <w:basedOn w:val="DefaultParagraphFont"/>
    <w:uiPriority w:val="99"/>
    <w:semiHidden/>
    <w:unhideWhenUsed/>
    <w:rsid w:val="00225DB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5DBA"/>
    <w:rPr>
      <w:color w:val="0563C1" w:themeColor="hyperlink"/>
      <w:u w:val="single"/>
    </w:rPr>
  </w:style>
  <w:style w:type="character" w:styleId="FollowedHyperlink">
    <w:name w:val="FollowedHyperlink"/>
    <w:basedOn w:val="DefaultParagraphFont"/>
    <w:uiPriority w:val="99"/>
    <w:semiHidden/>
    <w:unhideWhenUsed/>
    <w:rsid w:val="00225D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po.gov/fdsys/pkg/FR-2018-06-21/pdf/2018-13358.pdf?utm_campaign=subscription%20mailing%20list&amp;utm_source=federalregister.gov&amp;utm_medium=emai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1072</Characters>
  <Application>Microsoft Office Word</Application>
  <DocSecurity>0</DocSecurity>
  <Lines>8</Lines>
  <Paragraphs>2</Paragraphs>
  <ScaleCrop>false</ScaleCrop>
  <Company>USFW</Company>
  <LinksUpToDate>false</LinksUpToDate>
  <CharactersWithSpaces>1257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Baucum, Madonna L</dc:creator>
  <cp:keywords/>
  <dc:description/>
  <cp:lastModifiedBy>SYSTEM</cp:lastModifiedBy>
  <cp:revision>2</cp:revision>
  <dcterms:created xsi:type="dcterms:W3CDTF">2018-06-21T12:30:00Z</dcterms:created>
  <dcterms:modified xsi:type="dcterms:W3CDTF">2018-06-21T12:30:00Z</dcterms:modified>
</cp:coreProperties>
</file>