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C172" w14:textId="77777777" w:rsidR="008E3081" w:rsidRPr="00BF510F" w:rsidRDefault="008E3081" w:rsidP="00A23019">
      <w:pPr>
        <w:jc w:val="center"/>
        <w:rPr>
          <w:bCs/>
          <w:color w:val="000000" w:themeColor="text1"/>
        </w:rPr>
      </w:pPr>
    </w:p>
    <w:p w14:paraId="1159036A" w14:textId="77777777" w:rsidR="008E3081" w:rsidRPr="00BF510F" w:rsidRDefault="008E3081" w:rsidP="00A23019">
      <w:pPr>
        <w:jc w:val="center"/>
        <w:rPr>
          <w:bCs/>
          <w:color w:val="000000" w:themeColor="text1"/>
        </w:rPr>
      </w:pPr>
    </w:p>
    <w:p w14:paraId="1EE4BA8C" w14:textId="77777777" w:rsidR="00F667EB" w:rsidRPr="00BF510F" w:rsidRDefault="00AE4B20" w:rsidP="00A2301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Revi</w:t>
      </w:r>
      <w:r w:rsidR="00F667EB" w:rsidRPr="00BF510F">
        <w:rPr>
          <w:bCs/>
          <w:color w:val="000000" w:themeColor="text1"/>
        </w:rPr>
        <w:t xml:space="preserve">sion </w:t>
      </w:r>
      <w:r w:rsidR="00C02289" w:rsidRPr="00BF510F">
        <w:rPr>
          <w:bCs/>
          <w:color w:val="000000" w:themeColor="text1"/>
        </w:rPr>
        <w:t>Request</w:t>
      </w:r>
    </w:p>
    <w:p w14:paraId="47D559D0" w14:textId="77777777" w:rsidR="00FD63E9" w:rsidRPr="00BF510F" w:rsidRDefault="00FD63E9" w:rsidP="00FD63E9">
      <w:pPr>
        <w:jc w:val="center"/>
        <w:rPr>
          <w:b/>
          <w:bCs/>
          <w:color w:val="000000" w:themeColor="text1"/>
        </w:rPr>
      </w:pPr>
      <w:r w:rsidRPr="00BF510F">
        <w:rPr>
          <w:b/>
          <w:bCs/>
          <w:color w:val="000000" w:themeColor="text1"/>
        </w:rPr>
        <w:t>(0920-0650)</w:t>
      </w:r>
    </w:p>
    <w:p w14:paraId="5EE348F1" w14:textId="77777777" w:rsidR="00AE555D" w:rsidRPr="00BF510F" w:rsidRDefault="00AE555D" w:rsidP="00A23019">
      <w:pPr>
        <w:jc w:val="center"/>
        <w:rPr>
          <w:b/>
          <w:bCs/>
          <w:color w:val="000000" w:themeColor="text1"/>
        </w:rPr>
      </w:pPr>
    </w:p>
    <w:p w14:paraId="50723139" w14:textId="77777777" w:rsidR="008E3081" w:rsidRPr="00BF510F" w:rsidRDefault="008E3081" w:rsidP="00A23019">
      <w:pPr>
        <w:jc w:val="center"/>
        <w:rPr>
          <w:b/>
          <w:bCs/>
          <w:color w:val="000000" w:themeColor="text1"/>
        </w:rPr>
      </w:pPr>
    </w:p>
    <w:p w14:paraId="47D73238" w14:textId="77777777" w:rsidR="00FD63E9" w:rsidRPr="00BF510F" w:rsidRDefault="00FD63E9" w:rsidP="00FD63E9">
      <w:pPr>
        <w:tabs>
          <w:tab w:val="left" w:pos="2520"/>
        </w:tabs>
        <w:ind w:left="2520" w:hanging="2520"/>
        <w:rPr>
          <w:b/>
          <w:bCs/>
          <w:color w:val="000000" w:themeColor="text1"/>
          <w:sz w:val="28"/>
        </w:rPr>
      </w:pPr>
    </w:p>
    <w:p w14:paraId="25AE785F" w14:textId="77777777" w:rsidR="00A23019" w:rsidRPr="00BF510F" w:rsidRDefault="00A23019" w:rsidP="00D45A73">
      <w:pPr>
        <w:tabs>
          <w:tab w:val="left" w:pos="2880"/>
        </w:tabs>
        <w:ind w:left="2880" w:hanging="2880"/>
        <w:jc w:val="center"/>
        <w:rPr>
          <w:b/>
          <w:bCs/>
          <w:color w:val="000000" w:themeColor="text1"/>
          <w:sz w:val="28"/>
          <w:szCs w:val="36"/>
        </w:rPr>
      </w:pPr>
      <w:r w:rsidRPr="00BF510F">
        <w:rPr>
          <w:b/>
          <w:bCs/>
          <w:color w:val="000000" w:themeColor="text1"/>
          <w:sz w:val="28"/>
          <w:szCs w:val="36"/>
        </w:rPr>
        <w:t>Prevention Research Centers Program</w:t>
      </w:r>
    </w:p>
    <w:p w14:paraId="314C88D0" w14:textId="0F8765C0" w:rsidR="00AE4B20" w:rsidRPr="00BF510F" w:rsidRDefault="008C1E17" w:rsidP="00D45A73">
      <w:pPr>
        <w:tabs>
          <w:tab w:val="left" w:pos="2880"/>
        </w:tabs>
        <w:ind w:left="2880" w:hanging="2880"/>
        <w:jc w:val="center"/>
        <w:rPr>
          <w:b/>
          <w:bCs/>
          <w:color w:val="000000" w:themeColor="text1"/>
          <w:sz w:val="36"/>
          <w:szCs w:val="36"/>
        </w:rPr>
      </w:pPr>
      <w:r w:rsidRPr="00BF510F">
        <w:rPr>
          <w:b/>
          <w:bCs/>
          <w:color w:val="000000" w:themeColor="text1"/>
          <w:sz w:val="28"/>
          <w:szCs w:val="36"/>
        </w:rPr>
        <w:t>Evaluation</w:t>
      </w:r>
    </w:p>
    <w:p w14:paraId="60296528" w14:textId="77777777" w:rsidR="00A23019" w:rsidRPr="00BF510F" w:rsidRDefault="00A23019" w:rsidP="00D45A73">
      <w:pPr>
        <w:jc w:val="center"/>
        <w:rPr>
          <w:b/>
          <w:bCs/>
          <w:color w:val="000000" w:themeColor="text1"/>
        </w:rPr>
      </w:pPr>
    </w:p>
    <w:p w14:paraId="2F1AA851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2CB7FDC6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298F604F" w14:textId="77777777" w:rsidR="00275039" w:rsidRPr="00BF510F" w:rsidRDefault="00C02289" w:rsidP="00C02289">
      <w:pPr>
        <w:jc w:val="center"/>
        <w:rPr>
          <w:b/>
          <w:bCs/>
          <w:color w:val="000000" w:themeColor="text1"/>
        </w:rPr>
      </w:pPr>
      <w:r w:rsidRPr="00BF510F">
        <w:rPr>
          <w:b/>
          <w:bCs/>
          <w:color w:val="000000" w:themeColor="text1"/>
        </w:rPr>
        <w:t>Supporting Statement</w:t>
      </w:r>
    </w:p>
    <w:p w14:paraId="7C6E8632" w14:textId="77777777" w:rsidR="00C02289" w:rsidRPr="00BF510F" w:rsidRDefault="00C02289" w:rsidP="00C02289">
      <w:pPr>
        <w:jc w:val="center"/>
        <w:rPr>
          <w:b/>
          <w:bCs/>
          <w:color w:val="000000" w:themeColor="text1"/>
        </w:rPr>
      </w:pPr>
      <w:r w:rsidRPr="00BF510F">
        <w:rPr>
          <w:b/>
          <w:bCs/>
          <w:color w:val="000000" w:themeColor="text1"/>
        </w:rPr>
        <w:t>Part B</w:t>
      </w:r>
      <w:r w:rsidR="00275039" w:rsidRPr="00BF510F">
        <w:rPr>
          <w:b/>
          <w:bCs/>
          <w:color w:val="000000" w:themeColor="text1"/>
        </w:rPr>
        <w:t>: Collection of Information Employing Statistical Methods</w:t>
      </w:r>
    </w:p>
    <w:p w14:paraId="371F21A7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405AD650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77DCA250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664BBC70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02890BC1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046FD13C" w14:textId="318D17FA" w:rsidR="00AE555D" w:rsidRPr="00BF510F" w:rsidRDefault="00EF2985" w:rsidP="00AB2F10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December </w:t>
      </w:r>
      <w:r w:rsidR="00EF6CF1">
        <w:rPr>
          <w:b/>
          <w:bCs/>
          <w:color w:val="000000" w:themeColor="text1"/>
        </w:rPr>
        <w:t>16</w:t>
      </w:r>
      <w:r w:rsidR="009F3A34" w:rsidRPr="00BF510F">
        <w:rPr>
          <w:b/>
          <w:bCs/>
          <w:color w:val="000000" w:themeColor="text1"/>
        </w:rPr>
        <w:t>, 2015</w:t>
      </w:r>
    </w:p>
    <w:p w14:paraId="50BAA251" w14:textId="77777777" w:rsidR="00AE555D" w:rsidRPr="00BF510F" w:rsidRDefault="00AE555D" w:rsidP="00CC6D79">
      <w:pPr>
        <w:jc w:val="center"/>
        <w:rPr>
          <w:b/>
          <w:bCs/>
          <w:color w:val="000000" w:themeColor="text1"/>
        </w:rPr>
      </w:pPr>
    </w:p>
    <w:p w14:paraId="22F1EE1F" w14:textId="77777777" w:rsidR="00AE555D" w:rsidRPr="00BF510F" w:rsidRDefault="00AE555D" w:rsidP="00CC6D79">
      <w:pPr>
        <w:jc w:val="center"/>
        <w:rPr>
          <w:b/>
          <w:bCs/>
          <w:color w:val="000000" w:themeColor="text1"/>
        </w:rPr>
      </w:pPr>
    </w:p>
    <w:p w14:paraId="3648D5EE" w14:textId="77777777" w:rsidR="00AE555D" w:rsidRPr="00BF510F" w:rsidRDefault="00AE555D" w:rsidP="00CC6D79">
      <w:pPr>
        <w:jc w:val="center"/>
        <w:rPr>
          <w:b/>
          <w:bCs/>
          <w:color w:val="000000" w:themeColor="text1"/>
        </w:rPr>
      </w:pPr>
    </w:p>
    <w:p w14:paraId="2343EDEB" w14:textId="77777777" w:rsidR="00AE555D" w:rsidRPr="00BF510F" w:rsidRDefault="00AE555D" w:rsidP="00CC6D79">
      <w:pPr>
        <w:jc w:val="center"/>
        <w:rPr>
          <w:b/>
          <w:bCs/>
          <w:color w:val="000000" w:themeColor="text1"/>
        </w:rPr>
      </w:pPr>
    </w:p>
    <w:p w14:paraId="000B1DC7" w14:textId="77777777" w:rsidR="00AE555D" w:rsidRPr="00BF510F" w:rsidRDefault="00AE555D" w:rsidP="00CC6D79">
      <w:pPr>
        <w:jc w:val="center"/>
        <w:rPr>
          <w:b/>
          <w:bCs/>
          <w:color w:val="000000" w:themeColor="text1"/>
        </w:rPr>
      </w:pPr>
    </w:p>
    <w:p w14:paraId="458200C2" w14:textId="77777777" w:rsidR="00CC6D79" w:rsidRPr="00BF510F" w:rsidRDefault="00CC6D79" w:rsidP="00CC6D79">
      <w:pPr>
        <w:jc w:val="center"/>
        <w:rPr>
          <w:b/>
          <w:bCs/>
          <w:color w:val="000000" w:themeColor="text1"/>
        </w:rPr>
      </w:pPr>
      <w:r w:rsidRPr="00BF510F">
        <w:rPr>
          <w:b/>
          <w:bCs/>
          <w:color w:val="000000" w:themeColor="text1"/>
        </w:rPr>
        <w:t>Submitted by:</w:t>
      </w:r>
    </w:p>
    <w:p w14:paraId="2763E56D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</w:p>
    <w:p w14:paraId="3E654AA2" w14:textId="77777777" w:rsidR="00AE555D" w:rsidRPr="00BF510F" w:rsidRDefault="00AE555D" w:rsidP="00CC6D79">
      <w:pPr>
        <w:jc w:val="center"/>
        <w:rPr>
          <w:bCs/>
          <w:color w:val="000000" w:themeColor="text1"/>
        </w:rPr>
      </w:pPr>
    </w:p>
    <w:p w14:paraId="4EECFFFE" w14:textId="77777777" w:rsidR="00AE555D" w:rsidRPr="00BF510F" w:rsidRDefault="00AE555D" w:rsidP="00CC6D79">
      <w:pPr>
        <w:jc w:val="center"/>
        <w:rPr>
          <w:bCs/>
          <w:color w:val="000000" w:themeColor="text1"/>
        </w:rPr>
      </w:pPr>
    </w:p>
    <w:p w14:paraId="752596A0" w14:textId="77777777" w:rsidR="00AE555D" w:rsidRPr="00BF510F" w:rsidRDefault="00AE555D" w:rsidP="00CC6D79">
      <w:pPr>
        <w:jc w:val="center"/>
        <w:rPr>
          <w:bCs/>
          <w:color w:val="000000" w:themeColor="text1"/>
        </w:rPr>
      </w:pPr>
    </w:p>
    <w:p w14:paraId="3E1072C8" w14:textId="77777777" w:rsidR="00AE555D" w:rsidRPr="00BF510F" w:rsidRDefault="00AE555D" w:rsidP="00CC6D79">
      <w:pPr>
        <w:jc w:val="center"/>
        <w:rPr>
          <w:bCs/>
          <w:color w:val="000000" w:themeColor="text1"/>
        </w:rPr>
      </w:pPr>
    </w:p>
    <w:p w14:paraId="181049D6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Prevention Research Centers </w:t>
      </w:r>
      <w:r w:rsidR="00260BBC" w:rsidRPr="00BF510F">
        <w:rPr>
          <w:bCs/>
          <w:color w:val="000000" w:themeColor="text1"/>
        </w:rPr>
        <w:t>Program</w:t>
      </w:r>
    </w:p>
    <w:p w14:paraId="43ED4ECA" w14:textId="77777777" w:rsidR="00E2522B" w:rsidRPr="00BF510F" w:rsidRDefault="00E2522B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Applied Research and Translation Branch</w:t>
      </w:r>
    </w:p>
    <w:p w14:paraId="01F47021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Division of </w:t>
      </w:r>
      <w:r w:rsidR="00070895" w:rsidRPr="00BF510F">
        <w:rPr>
          <w:bCs/>
          <w:color w:val="000000" w:themeColor="text1"/>
        </w:rPr>
        <w:t>Population Health</w:t>
      </w:r>
    </w:p>
    <w:p w14:paraId="197E662D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National Center for Chronic Disease Prevention and Health Promotion</w:t>
      </w:r>
    </w:p>
    <w:p w14:paraId="21228B11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Centers for Disease Control and Prevention</w:t>
      </w:r>
    </w:p>
    <w:p w14:paraId="453DD6EE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Department of Health and Human Services</w:t>
      </w:r>
    </w:p>
    <w:p w14:paraId="706B3470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</w:p>
    <w:p w14:paraId="5BC78D92" w14:textId="77777777" w:rsidR="00CC6D79" w:rsidRPr="00BF510F" w:rsidRDefault="00CC6D79" w:rsidP="00A23019">
      <w:pPr>
        <w:rPr>
          <w:b/>
          <w:bCs/>
          <w:color w:val="000000" w:themeColor="text1"/>
        </w:rPr>
      </w:pPr>
    </w:p>
    <w:p w14:paraId="118EEEA3" w14:textId="77777777" w:rsidR="00A23019" w:rsidRPr="00BF510F" w:rsidRDefault="00A23019" w:rsidP="00CC6D79">
      <w:pPr>
        <w:jc w:val="center"/>
        <w:rPr>
          <w:b/>
          <w:bCs/>
          <w:color w:val="000000" w:themeColor="text1"/>
        </w:rPr>
      </w:pPr>
      <w:r w:rsidRPr="00BF510F">
        <w:rPr>
          <w:b/>
          <w:bCs/>
          <w:color w:val="000000" w:themeColor="text1"/>
        </w:rPr>
        <w:t>Project Officer:</w:t>
      </w:r>
    </w:p>
    <w:p w14:paraId="33659977" w14:textId="77777777" w:rsidR="00A23019" w:rsidRPr="00BF510F" w:rsidRDefault="009F3A34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Merriah A. Croston, MPH</w:t>
      </w:r>
    </w:p>
    <w:p w14:paraId="5BBD3130" w14:textId="2BA1D0C9" w:rsidR="00A23019" w:rsidRPr="00BF510F" w:rsidRDefault="00966B91" w:rsidP="00CC6D79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Health Scientist</w:t>
      </w:r>
    </w:p>
    <w:p w14:paraId="0414D8CE" w14:textId="77777777" w:rsidR="00A23019" w:rsidRPr="00BF510F" w:rsidRDefault="00A2301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Telephone:</w:t>
      </w:r>
      <w:r w:rsidR="00CC6D79" w:rsidRPr="00BF510F">
        <w:rPr>
          <w:bCs/>
          <w:color w:val="000000" w:themeColor="text1"/>
        </w:rPr>
        <w:t xml:space="preserve"> </w:t>
      </w:r>
      <w:r w:rsidRPr="00BF510F">
        <w:rPr>
          <w:bCs/>
          <w:color w:val="000000" w:themeColor="text1"/>
        </w:rPr>
        <w:t>770-488-</w:t>
      </w:r>
      <w:r w:rsidR="009F3A34" w:rsidRPr="00BF510F">
        <w:rPr>
          <w:bCs/>
          <w:color w:val="000000" w:themeColor="text1"/>
        </w:rPr>
        <w:t>4282</w:t>
      </w:r>
    </w:p>
    <w:p w14:paraId="2ECE0C90" w14:textId="77777777" w:rsidR="00A23019" w:rsidRPr="00BF510F" w:rsidRDefault="00CC6D7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Facsimile: </w:t>
      </w:r>
      <w:r w:rsidR="00A23019" w:rsidRPr="00BF510F">
        <w:rPr>
          <w:bCs/>
          <w:color w:val="000000" w:themeColor="text1"/>
        </w:rPr>
        <w:t>770-488-5486</w:t>
      </w:r>
    </w:p>
    <w:p w14:paraId="31C4ACDB" w14:textId="77777777" w:rsidR="00CC6D79" w:rsidRPr="00BF510F" w:rsidRDefault="00CC6D79" w:rsidP="00CC6D79">
      <w:pPr>
        <w:jc w:val="center"/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Email: </w:t>
      </w:r>
      <w:r w:rsidR="009F3A34" w:rsidRPr="00BF510F">
        <w:rPr>
          <w:bCs/>
          <w:color w:val="000000" w:themeColor="text1"/>
        </w:rPr>
        <w:t>mcroston</w:t>
      </w:r>
      <w:r w:rsidRPr="00BF510F">
        <w:rPr>
          <w:bCs/>
          <w:color w:val="000000" w:themeColor="text1"/>
        </w:rPr>
        <w:t>@cdc.gov</w:t>
      </w:r>
    </w:p>
    <w:sdt>
      <w:sdtPr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id w:val="-26261596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FD96B0E" w14:textId="2152950C" w:rsidR="00EB371C" w:rsidRPr="00EF78C9" w:rsidRDefault="00EB371C">
          <w:pPr>
            <w:pStyle w:val="TOCHeading"/>
            <w:rPr>
              <w:rFonts w:ascii="Times New Roman" w:hAnsi="Times New Roman" w:cs="Times New Roman"/>
              <w:b/>
              <w:color w:val="000000" w:themeColor="text1"/>
            </w:rPr>
          </w:pPr>
          <w:r w:rsidRPr="00EF78C9">
            <w:rPr>
              <w:rFonts w:ascii="Times New Roman" w:hAnsi="Times New Roman" w:cs="Times New Roman"/>
              <w:b/>
              <w:color w:val="000000" w:themeColor="text1"/>
            </w:rPr>
            <w:t>Table of Contents</w:t>
          </w:r>
        </w:p>
        <w:p w14:paraId="6C0802D2" w14:textId="77777777" w:rsidR="00EB371C" w:rsidRPr="00EF78C9" w:rsidRDefault="00EB371C" w:rsidP="00EB371C">
          <w:pPr>
            <w:rPr>
              <w:color w:val="000000" w:themeColor="text1"/>
              <w:lang w:eastAsia="en-US"/>
            </w:rPr>
          </w:pPr>
        </w:p>
        <w:p w14:paraId="64D2DB16" w14:textId="56ED2220" w:rsidR="00EB371C" w:rsidRPr="00EF78C9" w:rsidRDefault="00EB371C" w:rsidP="00EB371C">
          <w:pPr>
            <w:rPr>
              <w:b/>
              <w:color w:val="000000" w:themeColor="text1"/>
              <w:lang w:eastAsia="en-US"/>
            </w:rPr>
          </w:pPr>
          <w:r w:rsidRPr="00EF78C9">
            <w:rPr>
              <w:b/>
              <w:color w:val="000000" w:themeColor="text1"/>
              <w:lang w:eastAsia="en-US"/>
            </w:rPr>
            <w:t>Part B. Collections of Information Employing Statistical Methods</w:t>
          </w:r>
        </w:p>
        <w:p w14:paraId="3C4FA802" w14:textId="77777777" w:rsidR="00EB371C" w:rsidRPr="00EF78C9" w:rsidRDefault="00EB371C" w:rsidP="00EB371C">
          <w:pPr>
            <w:rPr>
              <w:color w:val="000000" w:themeColor="text1"/>
              <w:lang w:eastAsia="en-US"/>
            </w:rPr>
          </w:pPr>
        </w:p>
        <w:p w14:paraId="1904FCE2" w14:textId="77777777" w:rsidR="005E6A02" w:rsidRPr="005E6A02" w:rsidRDefault="00EB371C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EF78C9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Pr="00EF78C9">
            <w:rPr>
              <w:rFonts w:ascii="Times New Roman" w:hAnsi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EF78C9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hyperlink w:anchor="_Toc438041945" w:history="1">
            <w:r w:rsidR="005E6A02"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B.1 Respondent Universe and Sampling Methods</w:t>
            </w:r>
            <w:r w:rsidR="005E6A02"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6A02"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6A02"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_Toc438041945 \h </w:instrText>
            </w:r>
            <w:r w:rsidR="005E6A02"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6A02"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6A02"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5E6A02"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663687" w14:textId="77777777" w:rsidR="005E6A02" w:rsidRPr="005E6A02" w:rsidRDefault="005E6A02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38041946" w:history="1">
            <w:r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B.2 Procedures for the Collection of Information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_Toc438041946 \h </w:instrTex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46BD5F" w14:textId="77777777" w:rsidR="005E6A02" w:rsidRPr="005E6A02" w:rsidRDefault="005E6A02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38041947" w:history="1">
            <w:r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B.3 Methods to Maximize Response Rates and Deal With Nonresponse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_Toc438041947 \h </w:instrTex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DBC7BF" w14:textId="77777777" w:rsidR="005E6A02" w:rsidRPr="005E6A02" w:rsidRDefault="005E6A02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38041948" w:history="1">
            <w:r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B.4 Tests of Procedures or Methods to be Undertaken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_Toc438041948 \h </w:instrTex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8AA2E1" w14:textId="77777777" w:rsidR="005E6A02" w:rsidRPr="005E6A02" w:rsidRDefault="005E6A02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38041949" w:history="1">
            <w:r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B.5 Individuals Consulted on Statistical Aspects and Individuals Collecting and/or Analyzing Data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_Toc438041949 \h </w:instrTex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97904C" w14:textId="77777777" w:rsidR="005E6A02" w:rsidRPr="005E6A02" w:rsidRDefault="005E6A02">
          <w:pPr>
            <w:pStyle w:val="TOC2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38041950" w:history="1">
            <w:r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B.5.1 Data collection design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_Toc438041950 \h </w:instrTex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875F11" w14:textId="77777777" w:rsidR="005E6A02" w:rsidRPr="005E6A02" w:rsidRDefault="005E6A02">
          <w:pPr>
            <w:pStyle w:val="TOC2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38041951" w:history="1">
            <w:r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B.5.2 Data collection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_Toc438041951 \h </w:instrTex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56F680" w14:textId="77777777" w:rsidR="005E6A02" w:rsidRPr="005E6A02" w:rsidRDefault="005E6A02">
          <w:pPr>
            <w:pStyle w:val="TOC2"/>
            <w:tabs>
              <w:tab w:val="right" w:leader="dot" w:pos="9350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38041952" w:history="1">
            <w:r w:rsidRPr="005E6A0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B.5.3 Data analysis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_Toc438041952 \h </w:instrTex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5E6A0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CE9906" w14:textId="6EB78EBD" w:rsidR="009C05B6" w:rsidRPr="00BF510F" w:rsidRDefault="00EB371C" w:rsidP="00EB371C">
          <w:pPr>
            <w:rPr>
              <w:color w:val="000000" w:themeColor="text1"/>
            </w:rPr>
          </w:pPr>
          <w:r w:rsidRPr="00EF78C9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27D139BF" w14:textId="77777777" w:rsidR="00EA7221" w:rsidRPr="00BF510F" w:rsidRDefault="00EA7221" w:rsidP="00641B85">
      <w:pPr>
        <w:tabs>
          <w:tab w:val="left" w:pos="720"/>
          <w:tab w:val="left" w:pos="1440"/>
          <w:tab w:val="left" w:pos="2160"/>
          <w:tab w:val="right" w:leader="dot" w:pos="8640"/>
        </w:tabs>
        <w:rPr>
          <w:b/>
          <w:bCs/>
          <w:color w:val="000000" w:themeColor="text1"/>
        </w:rPr>
      </w:pPr>
      <w:r w:rsidRPr="00BF510F">
        <w:rPr>
          <w:b/>
          <w:bCs/>
          <w:color w:val="000000" w:themeColor="text1"/>
        </w:rPr>
        <w:t>A</w:t>
      </w:r>
      <w:r w:rsidR="00D45D50" w:rsidRPr="00BF510F">
        <w:rPr>
          <w:b/>
          <w:bCs/>
          <w:color w:val="000000" w:themeColor="text1"/>
        </w:rPr>
        <w:t>ttachments</w:t>
      </w:r>
    </w:p>
    <w:p w14:paraId="20A12191" w14:textId="77777777" w:rsidR="00D45D50" w:rsidRPr="00BF510F" w:rsidRDefault="00D45D50" w:rsidP="00EA7221">
      <w:pPr>
        <w:rPr>
          <w:b/>
          <w:bCs/>
          <w:color w:val="000000" w:themeColor="text1"/>
        </w:rPr>
      </w:pPr>
    </w:p>
    <w:p w14:paraId="44112BB9" w14:textId="77777777" w:rsidR="00BF510F" w:rsidRPr="006778FB" w:rsidRDefault="00BF510F" w:rsidP="00BF510F">
      <w:pPr>
        <w:spacing w:line="360" w:lineRule="auto"/>
        <w:ind w:firstLine="720"/>
        <w:rPr>
          <w:b/>
          <w:bCs/>
          <w:color w:val="000000" w:themeColor="text1"/>
        </w:rPr>
      </w:pPr>
      <w:r w:rsidRPr="006778FB">
        <w:rPr>
          <w:b/>
          <w:color w:val="000000" w:themeColor="text1"/>
        </w:rPr>
        <w:t>1:</w:t>
      </w:r>
      <w:r w:rsidRPr="006778FB">
        <w:rPr>
          <w:b/>
          <w:bCs/>
          <w:color w:val="000000" w:themeColor="text1"/>
        </w:rPr>
        <w:tab/>
      </w:r>
      <w:r w:rsidRPr="006778FB">
        <w:rPr>
          <w:bCs/>
          <w:color w:val="000000" w:themeColor="text1"/>
        </w:rPr>
        <w:t xml:space="preserve">Authorizing Legislation: </w:t>
      </w:r>
      <w:r w:rsidRPr="006778FB">
        <w:rPr>
          <w:color w:val="000000" w:themeColor="text1"/>
        </w:rPr>
        <w:t>Public Law 98-551</w:t>
      </w:r>
    </w:p>
    <w:p w14:paraId="61C72E13" w14:textId="77777777" w:rsidR="00BF510F" w:rsidRPr="006778FB" w:rsidRDefault="00BF510F" w:rsidP="00BF510F">
      <w:pPr>
        <w:spacing w:line="360" w:lineRule="auto"/>
        <w:ind w:firstLine="720"/>
        <w:rPr>
          <w:color w:val="000000" w:themeColor="text1"/>
        </w:rPr>
      </w:pPr>
      <w:r w:rsidRPr="006778FB">
        <w:rPr>
          <w:b/>
          <w:color w:val="000000" w:themeColor="text1"/>
        </w:rPr>
        <w:t>2:</w:t>
      </w:r>
      <w:r w:rsidRPr="006778FB">
        <w:rPr>
          <w:b/>
          <w:bCs/>
          <w:color w:val="000000" w:themeColor="text1"/>
        </w:rPr>
        <w:tab/>
      </w:r>
      <w:r w:rsidRPr="006778FB">
        <w:rPr>
          <w:bCs/>
          <w:color w:val="000000" w:themeColor="text1"/>
        </w:rPr>
        <w:t xml:space="preserve">List of </w:t>
      </w:r>
      <w:r>
        <w:rPr>
          <w:bCs/>
          <w:color w:val="000000" w:themeColor="text1"/>
        </w:rPr>
        <w:t>Prevention Research Centers Program</w:t>
      </w:r>
      <w:r w:rsidRPr="006778FB">
        <w:rPr>
          <w:bCs/>
          <w:color w:val="000000" w:themeColor="text1"/>
        </w:rPr>
        <w:t xml:space="preserve"> Awardees</w:t>
      </w:r>
    </w:p>
    <w:p w14:paraId="313F6EE3" w14:textId="77777777" w:rsidR="00BF510F" w:rsidRPr="006778FB" w:rsidRDefault="00BF510F" w:rsidP="00BF510F">
      <w:pPr>
        <w:spacing w:line="360" w:lineRule="auto"/>
        <w:ind w:firstLine="720"/>
        <w:rPr>
          <w:color w:val="000000" w:themeColor="text1"/>
        </w:rPr>
      </w:pPr>
      <w:r w:rsidRPr="006778FB">
        <w:rPr>
          <w:b/>
          <w:color w:val="000000" w:themeColor="text1"/>
        </w:rPr>
        <w:t>3:</w:t>
      </w:r>
      <w:r w:rsidRPr="006778FB">
        <w:rPr>
          <w:b/>
          <w:bCs/>
          <w:color w:val="000000" w:themeColor="text1"/>
        </w:rPr>
        <w:tab/>
      </w:r>
      <w:r w:rsidRPr="006778FB">
        <w:rPr>
          <w:color w:val="000000" w:themeColor="text1"/>
        </w:rPr>
        <w:t>PRC Program Evaluation Indicators</w:t>
      </w:r>
      <w:bookmarkStart w:id="0" w:name="_GoBack"/>
      <w:bookmarkEnd w:id="0"/>
    </w:p>
    <w:p w14:paraId="698DC817" w14:textId="4E789C45" w:rsidR="00BF510F" w:rsidRPr="006778FB" w:rsidRDefault="00BF510F" w:rsidP="00BF510F">
      <w:pPr>
        <w:spacing w:line="360" w:lineRule="auto"/>
        <w:ind w:firstLine="720"/>
        <w:rPr>
          <w:color w:val="000000" w:themeColor="text1"/>
        </w:rPr>
      </w:pPr>
      <w:r w:rsidRPr="006778FB">
        <w:rPr>
          <w:b/>
          <w:color w:val="000000" w:themeColor="text1"/>
        </w:rPr>
        <w:t>4:</w:t>
      </w:r>
      <w:r w:rsidRPr="006778FB">
        <w:rPr>
          <w:b/>
          <w:bCs/>
          <w:color w:val="000000" w:themeColor="text1"/>
        </w:rPr>
        <w:tab/>
      </w:r>
      <w:r w:rsidR="00C8511A" w:rsidRPr="00C8511A">
        <w:rPr>
          <w:bCs/>
          <w:color w:val="000000" w:themeColor="text1"/>
        </w:rPr>
        <w:t xml:space="preserve">PRC Program </w:t>
      </w:r>
      <w:r w:rsidRPr="00C8511A">
        <w:rPr>
          <w:bCs/>
          <w:color w:val="000000" w:themeColor="text1"/>
        </w:rPr>
        <w:t>Web</w:t>
      </w:r>
      <w:r w:rsidRPr="006778FB">
        <w:rPr>
          <w:bCs/>
          <w:color w:val="000000" w:themeColor="text1"/>
        </w:rPr>
        <w:t xml:space="preserve">-Based Data </w:t>
      </w:r>
      <w:r w:rsidRPr="006778FB">
        <w:rPr>
          <w:color w:val="000000" w:themeColor="text1"/>
        </w:rPr>
        <w:t>Collection System Screenshots</w:t>
      </w:r>
    </w:p>
    <w:p w14:paraId="7F41FB16" w14:textId="10797A75" w:rsidR="00BF510F" w:rsidRDefault="00BF510F" w:rsidP="00BF510F">
      <w:pPr>
        <w:spacing w:line="360" w:lineRule="auto"/>
        <w:rPr>
          <w:color w:val="000000" w:themeColor="text1"/>
        </w:rPr>
      </w:pPr>
      <w:r w:rsidRPr="006778FB">
        <w:rPr>
          <w:color w:val="000000" w:themeColor="text1"/>
        </w:rPr>
        <w:t xml:space="preserve">            </w:t>
      </w:r>
      <w:r w:rsidRPr="006778FB">
        <w:rPr>
          <w:b/>
          <w:color w:val="000000" w:themeColor="text1"/>
        </w:rPr>
        <w:t>5:</w:t>
      </w:r>
      <w:r w:rsidR="00BC2BD0">
        <w:rPr>
          <w:color w:val="000000" w:themeColor="text1"/>
        </w:rPr>
        <w:t xml:space="preserve"> </w:t>
      </w:r>
      <w:r w:rsidR="00BC2BD0">
        <w:rPr>
          <w:color w:val="000000" w:themeColor="text1"/>
        </w:rPr>
        <w:tab/>
        <w:t xml:space="preserve">Key Informant Interview </w:t>
      </w:r>
      <w:r w:rsidRPr="006778FB">
        <w:rPr>
          <w:color w:val="000000" w:themeColor="text1"/>
        </w:rPr>
        <w:t>Guide: PRC Network</w:t>
      </w:r>
    </w:p>
    <w:p w14:paraId="214A67F1" w14:textId="77777777" w:rsidR="00BF510F" w:rsidRPr="006778FB" w:rsidRDefault="00BF510F" w:rsidP="00BF510F">
      <w:pPr>
        <w:spacing w:line="360" w:lineRule="auto"/>
        <w:ind w:firstLine="720"/>
        <w:rPr>
          <w:color w:val="000000" w:themeColor="text1"/>
        </w:rPr>
      </w:pPr>
      <w:r w:rsidRPr="006778FB">
        <w:rPr>
          <w:b/>
          <w:color w:val="000000" w:themeColor="text1"/>
        </w:rPr>
        <w:t>6:</w:t>
      </w:r>
      <w:r>
        <w:rPr>
          <w:color w:val="000000" w:themeColor="text1"/>
        </w:rPr>
        <w:tab/>
      </w:r>
      <w:r w:rsidRPr="006778FB">
        <w:rPr>
          <w:color w:val="000000" w:themeColor="text1"/>
        </w:rPr>
        <w:t>Federal Register Notice</w:t>
      </w:r>
    </w:p>
    <w:p w14:paraId="36285AA7" w14:textId="77777777" w:rsidR="00EA7221" w:rsidRPr="00BF510F" w:rsidRDefault="00214CB8" w:rsidP="00EA7221">
      <w:pPr>
        <w:rPr>
          <w:b/>
          <w:bCs/>
          <w:color w:val="000000" w:themeColor="text1"/>
        </w:rPr>
      </w:pPr>
      <w:r w:rsidRPr="00BF510F">
        <w:rPr>
          <w:color w:val="000000" w:themeColor="text1"/>
        </w:rPr>
        <w:tab/>
      </w:r>
    </w:p>
    <w:p w14:paraId="452A8CAA" w14:textId="77777777" w:rsidR="002737D8" w:rsidRPr="00BF510F" w:rsidRDefault="002737D8" w:rsidP="00E2025D">
      <w:pPr>
        <w:tabs>
          <w:tab w:val="left" w:pos="1440"/>
          <w:tab w:val="left" w:pos="2160"/>
          <w:tab w:val="right" w:leader="dot" w:pos="8640"/>
        </w:tabs>
        <w:spacing w:line="480" w:lineRule="auto"/>
        <w:rPr>
          <w:bCs/>
          <w:color w:val="000000" w:themeColor="text1"/>
        </w:rPr>
      </w:pPr>
    </w:p>
    <w:p w14:paraId="0C6320FD" w14:textId="77777777" w:rsidR="00F667EB" w:rsidRPr="00BF510F" w:rsidRDefault="00F667EB">
      <w:pPr>
        <w:rPr>
          <w:b/>
          <w:bCs/>
          <w:color w:val="000000" w:themeColor="text1"/>
        </w:rPr>
        <w:sectPr w:rsidR="00F667EB" w:rsidRPr="00BF510F" w:rsidSect="00B14B07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17CB6384" w14:textId="77777777" w:rsidR="00EB371C" w:rsidRPr="00BF510F" w:rsidRDefault="00EB371C" w:rsidP="00EB371C">
      <w:pPr>
        <w:jc w:val="center"/>
        <w:rPr>
          <w:b/>
          <w:bCs/>
          <w:color w:val="000000" w:themeColor="text1"/>
          <w:sz w:val="32"/>
          <w:szCs w:val="32"/>
        </w:rPr>
      </w:pPr>
      <w:proofErr w:type="gramStart"/>
      <w:r w:rsidRPr="00BF510F">
        <w:rPr>
          <w:b/>
          <w:bCs/>
          <w:color w:val="000000" w:themeColor="text1"/>
          <w:sz w:val="32"/>
          <w:szCs w:val="32"/>
        </w:rPr>
        <w:lastRenderedPageBreak/>
        <w:t>Supporting Statement B.</w:t>
      </w:r>
      <w:proofErr w:type="gramEnd"/>
      <w:r w:rsidRPr="00BF510F">
        <w:rPr>
          <w:b/>
          <w:bCs/>
          <w:color w:val="000000" w:themeColor="text1"/>
          <w:sz w:val="32"/>
          <w:szCs w:val="32"/>
        </w:rPr>
        <w:t xml:space="preserve"> </w:t>
      </w:r>
    </w:p>
    <w:p w14:paraId="75469A0C" w14:textId="7FD220D7" w:rsidR="00A641A7" w:rsidRPr="00BF510F" w:rsidRDefault="00EB371C" w:rsidP="00EB371C">
      <w:pPr>
        <w:jc w:val="center"/>
        <w:rPr>
          <w:b/>
          <w:bCs/>
          <w:color w:val="000000" w:themeColor="text1"/>
          <w:sz w:val="32"/>
          <w:szCs w:val="32"/>
        </w:rPr>
      </w:pPr>
      <w:r w:rsidRPr="00BF510F">
        <w:rPr>
          <w:b/>
          <w:bCs/>
          <w:color w:val="000000" w:themeColor="text1"/>
          <w:sz w:val="32"/>
          <w:szCs w:val="32"/>
        </w:rPr>
        <w:t>Collections of Information Employing Statistical Methods</w:t>
      </w:r>
    </w:p>
    <w:p w14:paraId="3090ACA8" w14:textId="77777777" w:rsidR="00A641A7" w:rsidRPr="00BF510F" w:rsidRDefault="001E3FB8" w:rsidP="00EB371C">
      <w:pPr>
        <w:pStyle w:val="Heading1"/>
        <w:rPr>
          <w:color w:val="000000" w:themeColor="text1"/>
        </w:rPr>
      </w:pPr>
      <w:bookmarkStart w:id="1" w:name="_Toc438041945"/>
      <w:r w:rsidRPr="00BF510F">
        <w:rPr>
          <w:color w:val="000000" w:themeColor="text1"/>
        </w:rPr>
        <w:t xml:space="preserve">B.1 </w:t>
      </w:r>
      <w:r w:rsidR="00A641A7" w:rsidRPr="00BF510F">
        <w:rPr>
          <w:color w:val="000000" w:themeColor="text1"/>
        </w:rPr>
        <w:t>Respondent Universe and Sampling Methods</w:t>
      </w:r>
      <w:bookmarkEnd w:id="1"/>
    </w:p>
    <w:p w14:paraId="393C6AE5" w14:textId="77777777" w:rsidR="00A641A7" w:rsidRPr="00BF510F" w:rsidRDefault="00A641A7" w:rsidP="001E3FB8">
      <w:pPr>
        <w:ind w:hanging="720"/>
        <w:rPr>
          <w:b/>
          <w:bCs/>
          <w:color w:val="000000" w:themeColor="text1"/>
        </w:rPr>
      </w:pPr>
    </w:p>
    <w:p w14:paraId="5DDDA011" w14:textId="43D8CFE5" w:rsidR="00A641A7" w:rsidRPr="00BF510F" w:rsidRDefault="00A641A7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The respondent universe is all </w:t>
      </w:r>
      <w:r w:rsidR="00A033BB" w:rsidRPr="00BF510F">
        <w:rPr>
          <w:bCs/>
          <w:color w:val="000000" w:themeColor="text1"/>
        </w:rPr>
        <w:t xml:space="preserve">26 </w:t>
      </w:r>
      <w:r w:rsidR="00F665AD" w:rsidRPr="00BF510F">
        <w:rPr>
          <w:bCs/>
          <w:color w:val="000000" w:themeColor="text1"/>
        </w:rPr>
        <w:t>currently funded PRCs</w:t>
      </w:r>
      <w:r w:rsidR="00E77E24">
        <w:rPr>
          <w:bCs/>
          <w:color w:val="000000" w:themeColor="text1"/>
        </w:rPr>
        <w:t xml:space="preserve"> (see Attachment 2).</w:t>
      </w:r>
      <w:r w:rsidR="00F665AD" w:rsidRPr="00BF510F">
        <w:rPr>
          <w:bCs/>
          <w:color w:val="000000" w:themeColor="text1"/>
        </w:rPr>
        <w:t xml:space="preserve"> </w:t>
      </w:r>
      <w:r w:rsidR="00CB34E6" w:rsidRPr="00BF510F">
        <w:rPr>
          <w:bCs/>
          <w:color w:val="000000" w:themeColor="text1"/>
        </w:rPr>
        <w:t xml:space="preserve">Staff at all PRCs </w:t>
      </w:r>
      <w:r w:rsidR="009C1DF6" w:rsidRPr="00BF510F">
        <w:rPr>
          <w:bCs/>
          <w:color w:val="000000" w:themeColor="text1"/>
        </w:rPr>
        <w:t xml:space="preserve">will </w:t>
      </w:r>
      <w:r w:rsidR="00CB34E6" w:rsidRPr="00BF510F">
        <w:rPr>
          <w:bCs/>
          <w:color w:val="000000" w:themeColor="text1"/>
        </w:rPr>
        <w:t xml:space="preserve">annually provide data, </w:t>
      </w:r>
      <w:r w:rsidR="004172AE" w:rsidRPr="00BF510F">
        <w:rPr>
          <w:bCs/>
          <w:color w:val="000000" w:themeColor="text1"/>
        </w:rPr>
        <w:t>rendering</w:t>
      </w:r>
      <w:r w:rsidR="00CB34E6" w:rsidRPr="00BF510F">
        <w:rPr>
          <w:bCs/>
          <w:color w:val="000000" w:themeColor="text1"/>
        </w:rPr>
        <w:t xml:space="preserve"> </w:t>
      </w:r>
      <w:r w:rsidR="004172AE" w:rsidRPr="00BF510F">
        <w:rPr>
          <w:bCs/>
          <w:color w:val="000000" w:themeColor="text1"/>
        </w:rPr>
        <w:t>sampling methodologies unnecessary</w:t>
      </w:r>
      <w:r w:rsidR="00CB34E6" w:rsidRPr="00BF510F">
        <w:rPr>
          <w:bCs/>
          <w:color w:val="000000" w:themeColor="text1"/>
        </w:rPr>
        <w:t xml:space="preserve">. </w:t>
      </w:r>
    </w:p>
    <w:p w14:paraId="1A5293F4" w14:textId="77777777" w:rsidR="00A641A7" w:rsidRPr="00BF510F" w:rsidRDefault="00A641A7" w:rsidP="001E3FB8">
      <w:pPr>
        <w:ind w:hanging="720"/>
        <w:rPr>
          <w:b/>
          <w:bCs/>
          <w:color w:val="000000" w:themeColor="text1"/>
        </w:rPr>
      </w:pPr>
    </w:p>
    <w:p w14:paraId="6D02C111" w14:textId="77777777" w:rsidR="00A641A7" w:rsidRPr="00BF510F" w:rsidRDefault="001E3FB8" w:rsidP="00EB371C">
      <w:pPr>
        <w:pStyle w:val="Heading1"/>
        <w:rPr>
          <w:color w:val="000000" w:themeColor="text1"/>
        </w:rPr>
      </w:pPr>
      <w:bookmarkStart w:id="2" w:name="_Toc438041946"/>
      <w:r w:rsidRPr="00BF510F">
        <w:rPr>
          <w:color w:val="000000" w:themeColor="text1"/>
        </w:rPr>
        <w:t xml:space="preserve">B.2 </w:t>
      </w:r>
      <w:r w:rsidR="00A641A7" w:rsidRPr="00BF510F">
        <w:rPr>
          <w:color w:val="000000" w:themeColor="text1"/>
        </w:rPr>
        <w:t>Procedures for the Collection of Information</w:t>
      </w:r>
      <w:bookmarkEnd w:id="2"/>
      <w:r w:rsidR="00A641A7" w:rsidRPr="00BF510F">
        <w:rPr>
          <w:color w:val="000000" w:themeColor="text1"/>
        </w:rPr>
        <w:t xml:space="preserve"> </w:t>
      </w:r>
    </w:p>
    <w:p w14:paraId="1DB5A9AE" w14:textId="77777777" w:rsidR="00A641A7" w:rsidRPr="00BF510F" w:rsidRDefault="00A641A7" w:rsidP="001E3FB8">
      <w:pPr>
        <w:ind w:hanging="720"/>
        <w:rPr>
          <w:b/>
          <w:bCs/>
          <w:color w:val="000000" w:themeColor="text1"/>
        </w:rPr>
      </w:pPr>
    </w:p>
    <w:p w14:paraId="5D3B3F77" w14:textId="24BB4773" w:rsidR="001B3DCF" w:rsidRPr="00BF510F" w:rsidRDefault="00F463E8" w:rsidP="001E3FB8">
      <w:pPr>
        <w:rPr>
          <w:color w:val="000000" w:themeColor="text1"/>
        </w:rPr>
      </w:pPr>
      <w:r w:rsidRPr="00BF510F">
        <w:rPr>
          <w:color w:val="000000" w:themeColor="text1"/>
        </w:rPr>
        <w:t xml:space="preserve">The PRC Program will continue to use </w:t>
      </w:r>
      <w:r w:rsidR="007560D3" w:rsidRPr="00BF510F">
        <w:rPr>
          <w:color w:val="000000" w:themeColor="text1"/>
        </w:rPr>
        <w:t xml:space="preserve">a web-based </w:t>
      </w:r>
      <w:r w:rsidR="00EF2985">
        <w:rPr>
          <w:color w:val="000000" w:themeColor="text1"/>
        </w:rPr>
        <w:t xml:space="preserve">data collection </w:t>
      </w:r>
      <w:r w:rsidRPr="00BF510F">
        <w:rPr>
          <w:color w:val="000000" w:themeColor="text1"/>
        </w:rPr>
        <w:t>system</w:t>
      </w:r>
      <w:r w:rsidR="00BA00CA">
        <w:rPr>
          <w:color w:val="000000" w:themeColor="text1"/>
        </w:rPr>
        <w:t xml:space="preserve"> (see Attachment 4) </w:t>
      </w:r>
      <w:r w:rsidRPr="00BF510F">
        <w:rPr>
          <w:color w:val="000000" w:themeColor="text1"/>
        </w:rPr>
        <w:t xml:space="preserve">for </w:t>
      </w:r>
      <w:r w:rsidR="00344D44" w:rsidRPr="00BF510F">
        <w:rPr>
          <w:color w:val="000000" w:themeColor="text1"/>
        </w:rPr>
        <w:t xml:space="preserve">quantitative </w:t>
      </w:r>
      <w:r w:rsidRPr="00BF510F">
        <w:rPr>
          <w:color w:val="000000" w:themeColor="text1"/>
        </w:rPr>
        <w:t xml:space="preserve">data </w:t>
      </w:r>
      <w:r w:rsidR="007560D3" w:rsidRPr="00BF510F">
        <w:rPr>
          <w:color w:val="000000" w:themeColor="text1"/>
        </w:rPr>
        <w:t>collection; however, t</w:t>
      </w:r>
      <w:r w:rsidR="007A2907" w:rsidRPr="00BF510F">
        <w:rPr>
          <w:color w:val="000000" w:themeColor="text1"/>
        </w:rPr>
        <w:t xml:space="preserve">he </w:t>
      </w:r>
      <w:r w:rsidR="009C05B6" w:rsidRPr="00BF510F">
        <w:rPr>
          <w:color w:val="000000" w:themeColor="text1"/>
        </w:rPr>
        <w:t>new</w:t>
      </w:r>
      <w:r w:rsidR="007A2907" w:rsidRPr="00BF510F">
        <w:rPr>
          <w:color w:val="000000" w:themeColor="text1"/>
        </w:rPr>
        <w:t xml:space="preserve"> system is hosted on CDC servers, minimizing security risks</w:t>
      </w:r>
      <w:r w:rsidR="00D83109" w:rsidRPr="00BF510F">
        <w:rPr>
          <w:color w:val="000000" w:themeColor="text1"/>
        </w:rPr>
        <w:t xml:space="preserve">. </w:t>
      </w:r>
      <w:r w:rsidR="009C05B6" w:rsidRPr="00BF510F">
        <w:rPr>
          <w:color w:val="000000" w:themeColor="text1"/>
        </w:rPr>
        <w:t xml:space="preserve">The revised </w:t>
      </w:r>
      <w:r w:rsidR="00BA00CA">
        <w:rPr>
          <w:color w:val="000000" w:themeColor="text1"/>
        </w:rPr>
        <w:t xml:space="preserve">web-based </w:t>
      </w:r>
      <w:r w:rsidR="009C05B6" w:rsidRPr="00BF510F">
        <w:rPr>
          <w:color w:val="000000" w:themeColor="text1"/>
        </w:rPr>
        <w:t>data collection system was developed as a CDC SharePoint site and will enable the PRC Program to capture information about</w:t>
      </w:r>
      <w:r w:rsidR="005E2579" w:rsidRPr="00BF510F">
        <w:rPr>
          <w:color w:val="000000" w:themeColor="text1"/>
        </w:rPr>
        <w:t xml:space="preserve"> the</w:t>
      </w:r>
      <w:r w:rsidR="009C05B6" w:rsidRPr="00BF510F">
        <w:rPr>
          <w:color w:val="000000" w:themeColor="text1"/>
        </w:rPr>
        <w:t xml:space="preserve"> PRCs’ partnerships, in-kind, institutional resources, students mentored, center projects, formal training programs, other-funded research projects, number of people reached by projects, effective projects, projects adopted outside of the original study population,</w:t>
      </w:r>
      <w:r w:rsidR="00EF2985">
        <w:rPr>
          <w:color w:val="000000" w:themeColor="text1"/>
        </w:rPr>
        <w:t xml:space="preserve"> policy, systems, and environmental changes,</w:t>
      </w:r>
      <w:r w:rsidR="009C05B6" w:rsidRPr="00BF510F">
        <w:rPr>
          <w:color w:val="000000" w:themeColor="text1"/>
        </w:rPr>
        <w:t xml:space="preserve"> practice and research tools, academic products, additional impacts, and core research project costs. </w:t>
      </w:r>
      <w:r w:rsidR="008B6CD5" w:rsidRPr="00BF510F">
        <w:rPr>
          <w:color w:val="000000" w:themeColor="text1"/>
        </w:rPr>
        <w:t>Starting in the second year of the current funding cycle</w:t>
      </w:r>
      <w:r w:rsidR="001B3DCF" w:rsidRPr="00BF510F">
        <w:rPr>
          <w:color w:val="000000" w:themeColor="text1"/>
        </w:rPr>
        <w:t xml:space="preserve"> (September 30, 2014 – September 29, 2019)</w:t>
      </w:r>
      <w:r w:rsidR="008B6CD5" w:rsidRPr="00BF510F">
        <w:rPr>
          <w:color w:val="000000" w:themeColor="text1"/>
        </w:rPr>
        <w:t xml:space="preserve">, </w:t>
      </w:r>
      <w:r w:rsidR="005E2579" w:rsidRPr="00BF510F">
        <w:rPr>
          <w:color w:val="000000" w:themeColor="text1"/>
        </w:rPr>
        <w:t xml:space="preserve">the </w:t>
      </w:r>
      <w:r w:rsidR="008B6CD5" w:rsidRPr="00BF510F">
        <w:rPr>
          <w:color w:val="000000" w:themeColor="text1"/>
        </w:rPr>
        <w:t>PRCs will be able to enter data into the new, web-based data collection system yea</w:t>
      </w:r>
      <w:r w:rsidR="001B3DCF" w:rsidRPr="00BF510F">
        <w:rPr>
          <w:color w:val="000000" w:themeColor="text1"/>
        </w:rPr>
        <w:t>r-round.</w:t>
      </w:r>
    </w:p>
    <w:p w14:paraId="44FEAE78" w14:textId="77777777" w:rsidR="00344D44" w:rsidRPr="00BF510F" w:rsidRDefault="00344D44" w:rsidP="001E3FB8">
      <w:pPr>
        <w:rPr>
          <w:color w:val="000000" w:themeColor="text1"/>
        </w:rPr>
      </w:pPr>
    </w:p>
    <w:p w14:paraId="20CB4FF5" w14:textId="3FB0D288" w:rsidR="00CA43F7" w:rsidRPr="00BF510F" w:rsidRDefault="00CA43F7" w:rsidP="00344D44">
      <w:pPr>
        <w:rPr>
          <w:color w:val="000000" w:themeColor="text1"/>
        </w:rPr>
      </w:pPr>
      <w:r w:rsidRPr="00BF510F">
        <w:rPr>
          <w:color w:val="000000" w:themeColor="text1"/>
        </w:rPr>
        <w:t xml:space="preserve">Qualitative data will be abstracted from </w:t>
      </w:r>
      <w:r w:rsidR="00D7748B">
        <w:rPr>
          <w:color w:val="000000" w:themeColor="text1"/>
        </w:rPr>
        <w:t>key informant interview</w:t>
      </w:r>
      <w:r w:rsidR="00EF2985">
        <w:rPr>
          <w:color w:val="000000" w:themeColor="text1"/>
        </w:rPr>
        <w:t xml:space="preserve"> (KII)</w:t>
      </w:r>
      <w:r w:rsidRPr="00BF510F">
        <w:rPr>
          <w:color w:val="000000" w:themeColor="text1"/>
        </w:rPr>
        <w:t xml:space="preserve"> transcripts. Qualitative analyses will complement data collected for quantitative evaluation. </w:t>
      </w:r>
    </w:p>
    <w:p w14:paraId="6F9CC027" w14:textId="77777777" w:rsidR="008C34D8" w:rsidRPr="00BF510F" w:rsidRDefault="008C34D8" w:rsidP="00344D44">
      <w:pPr>
        <w:rPr>
          <w:color w:val="000000" w:themeColor="text1"/>
        </w:rPr>
      </w:pPr>
    </w:p>
    <w:p w14:paraId="7BDCA245" w14:textId="1EBFF831" w:rsidR="008C34D8" w:rsidRPr="00BF510F" w:rsidRDefault="00D7748B" w:rsidP="00344D4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KIIs</w:t>
      </w:r>
      <w:r w:rsidR="00BA00CA">
        <w:rPr>
          <w:rFonts w:eastAsiaTheme="minorEastAsia"/>
          <w:color w:val="000000" w:themeColor="text1"/>
        </w:rPr>
        <w:t xml:space="preserve"> </w:t>
      </w:r>
      <w:r w:rsidR="00EF2985">
        <w:rPr>
          <w:rFonts w:eastAsiaTheme="minorEastAsia"/>
          <w:color w:val="000000" w:themeColor="text1"/>
        </w:rPr>
        <w:t>(</w:t>
      </w:r>
      <w:r w:rsidR="00BA00CA">
        <w:rPr>
          <w:rFonts w:eastAsiaTheme="minorEastAsia"/>
          <w:color w:val="000000" w:themeColor="text1"/>
        </w:rPr>
        <w:t>see Attachment 5) will be conducted in 2016 and 2018.</w:t>
      </w:r>
      <w:r w:rsidR="008C34D8" w:rsidRPr="00BF510F">
        <w:rPr>
          <w:rFonts w:eastAsiaTheme="minorEastAsia"/>
          <w:color w:val="000000" w:themeColor="text1"/>
        </w:rPr>
        <w:t xml:space="preserve">  </w:t>
      </w:r>
      <w:r>
        <w:rPr>
          <w:rFonts w:eastAsiaTheme="minorEastAsia"/>
          <w:color w:val="000000" w:themeColor="text1"/>
        </w:rPr>
        <w:t>KII</w:t>
      </w:r>
      <w:r w:rsidRPr="00BF510F">
        <w:rPr>
          <w:rFonts w:eastAsiaTheme="minorEastAsia"/>
          <w:color w:val="000000" w:themeColor="text1"/>
        </w:rPr>
        <w:t xml:space="preserve">s </w:t>
      </w:r>
      <w:r w:rsidR="008C34D8" w:rsidRPr="00BF510F">
        <w:rPr>
          <w:rFonts w:eastAsiaTheme="minorEastAsia"/>
          <w:color w:val="000000" w:themeColor="text1"/>
        </w:rPr>
        <w:t xml:space="preserve">will be structured to gather information about the motivators, barriers, facilitators, and lessons learned related to </w:t>
      </w:r>
      <w:r w:rsidR="005E2579" w:rsidRPr="00BF510F">
        <w:rPr>
          <w:rFonts w:eastAsiaTheme="minorEastAsia"/>
          <w:color w:val="000000" w:themeColor="text1"/>
        </w:rPr>
        <w:t xml:space="preserve">the </w:t>
      </w:r>
      <w:r w:rsidR="008C34D8" w:rsidRPr="00BF510F">
        <w:rPr>
          <w:rFonts w:eastAsiaTheme="minorEastAsia"/>
          <w:color w:val="000000" w:themeColor="text1"/>
        </w:rPr>
        <w:t>PRCs’ collaboration as a network of academic research centers.</w:t>
      </w:r>
    </w:p>
    <w:p w14:paraId="69F80554" w14:textId="77777777" w:rsidR="008C34D8" w:rsidRPr="00BF510F" w:rsidRDefault="008C34D8" w:rsidP="00344D44">
      <w:pPr>
        <w:rPr>
          <w:rFonts w:eastAsiaTheme="minorEastAsia"/>
          <w:color w:val="000000" w:themeColor="text1"/>
        </w:rPr>
      </w:pPr>
    </w:p>
    <w:p w14:paraId="0624A3CF" w14:textId="54BE8AD7" w:rsidR="008C34D8" w:rsidRPr="00BF510F" w:rsidRDefault="008C34D8" w:rsidP="008C34D8">
      <w:pPr>
        <w:rPr>
          <w:rFonts w:eastAsiaTheme="minorEastAsia"/>
          <w:color w:val="000000" w:themeColor="text1"/>
        </w:rPr>
      </w:pPr>
      <w:r w:rsidRPr="00BF510F">
        <w:rPr>
          <w:rFonts w:eastAsiaTheme="minorEastAsia"/>
          <w:color w:val="000000" w:themeColor="text1"/>
        </w:rPr>
        <w:t xml:space="preserve">Invitations to participate in the PRC Network </w:t>
      </w:r>
      <w:r w:rsidR="00D7748B">
        <w:rPr>
          <w:rFonts w:eastAsiaTheme="minorEastAsia"/>
          <w:color w:val="000000" w:themeColor="text1"/>
        </w:rPr>
        <w:t xml:space="preserve">KIIs </w:t>
      </w:r>
      <w:r w:rsidR="00065413">
        <w:rPr>
          <w:rFonts w:eastAsiaTheme="minorEastAsia"/>
          <w:color w:val="000000" w:themeColor="text1"/>
        </w:rPr>
        <w:t>will be sent to PRC Principal</w:t>
      </w:r>
      <w:r w:rsidR="00EF2985">
        <w:rPr>
          <w:rFonts w:eastAsiaTheme="minorEastAsia"/>
          <w:color w:val="000000" w:themeColor="text1"/>
        </w:rPr>
        <w:t xml:space="preserve"> Investigators</w:t>
      </w:r>
      <w:r w:rsidRPr="00BF510F">
        <w:rPr>
          <w:rFonts w:eastAsiaTheme="minorEastAsia"/>
          <w:color w:val="000000" w:themeColor="text1"/>
        </w:rPr>
        <w:t>/Directors, and the PRCs can self-select the staff member who participate</w:t>
      </w:r>
      <w:r w:rsidR="00D7748B">
        <w:rPr>
          <w:rFonts w:eastAsiaTheme="minorEastAsia"/>
          <w:color w:val="000000" w:themeColor="text1"/>
        </w:rPr>
        <w:t>s</w:t>
      </w:r>
      <w:r w:rsidRPr="00BF510F">
        <w:rPr>
          <w:rFonts w:eastAsiaTheme="minorEastAsia"/>
          <w:color w:val="000000" w:themeColor="text1"/>
        </w:rPr>
        <w:t xml:space="preserve"> in the </w:t>
      </w:r>
      <w:r w:rsidR="00D7748B">
        <w:rPr>
          <w:rFonts w:eastAsiaTheme="minorEastAsia"/>
          <w:color w:val="000000" w:themeColor="text1"/>
        </w:rPr>
        <w:t>KII</w:t>
      </w:r>
      <w:r w:rsidR="00D7748B" w:rsidRPr="00BF510F">
        <w:rPr>
          <w:rFonts w:eastAsiaTheme="minorEastAsia"/>
          <w:color w:val="000000" w:themeColor="text1"/>
        </w:rPr>
        <w:t>s</w:t>
      </w:r>
      <w:r w:rsidRPr="00BF510F">
        <w:rPr>
          <w:rFonts w:eastAsiaTheme="minorEastAsia"/>
          <w:color w:val="000000" w:themeColor="text1"/>
        </w:rPr>
        <w:t xml:space="preserve">. </w:t>
      </w:r>
      <w:r w:rsidR="00D7748B">
        <w:rPr>
          <w:rFonts w:eastAsiaTheme="minorEastAsia"/>
          <w:color w:val="000000" w:themeColor="text1"/>
        </w:rPr>
        <w:t>The KII</w:t>
      </w:r>
      <w:r w:rsidRPr="00BF510F">
        <w:rPr>
          <w:rFonts w:eastAsiaTheme="minorEastAsia"/>
          <w:color w:val="000000" w:themeColor="text1"/>
        </w:rPr>
        <w:t xml:space="preserve">s will take place via conference call. Discussions will be audio-recorded and transcribed verbatim by an external transcription company. All personally identifiable information will be removed from the transcripts. </w:t>
      </w:r>
    </w:p>
    <w:p w14:paraId="0B394B92" w14:textId="1D90816E" w:rsidR="00B72C5E" w:rsidRPr="00BF510F" w:rsidRDefault="00B72C5E" w:rsidP="001E3FB8">
      <w:pPr>
        <w:rPr>
          <w:color w:val="000000" w:themeColor="text1"/>
        </w:rPr>
      </w:pPr>
    </w:p>
    <w:p w14:paraId="3014E2CD" w14:textId="328FB569" w:rsidR="00344D44" w:rsidRPr="00BF510F" w:rsidRDefault="00344D44" w:rsidP="00344D44">
      <w:pPr>
        <w:rPr>
          <w:color w:val="000000" w:themeColor="text1"/>
        </w:rPr>
      </w:pPr>
      <w:r w:rsidRPr="00BF510F">
        <w:rPr>
          <w:color w:val="000000" w:themeColor="text1"/>
        </w:rPr>
        <w:t xml:space="preserve">All </w:t>
      </w:r>
      <w:r w:rsidR="00D1330D" w:rsidRPr="00BF510F">
        <w:rPr>
          <w:color w:val="000000" w:themeColor="text1"/>
        </w:rPr>
        <w:t xml:space="preserve">quantitative </w:t>
      </w:r>
      <w:r w:rsidR="008765DD" w:rsidRPr="00BF510F">
        <w:rPr>
          <w:color w:val="000000" w:themeColor="text1"/>
        </w:rPr>
        <w:t xml:space="preserve">data </w:t>
      </w:r>
      <w:r w:rsidRPr="00BF510F">
        <w:rPr>
          <w:color w:val="000000" w:themeColor="text1"/>
        </w:rPr>
        <w:t xml:space="preserve">will be stored on-site at </w:t>
      </w:r>
      <w:r w:rsidR="005301E6" w:rsidRPr="00BF510F">
        <w:rPr>
          <w:color w:val="000000" w:themeColor="text1"/>
        </w:rPr>
        <w:t xml:space="preserve">the </w:t>
      </w:r>
      <w:r w:rsidRPr="00BF510F">
        <w:rPr>
          <w:color w:val="000000" w:themeColor="text1"/>
        </w:rPr>
        <w:t>CDC in a Microsoft Access database.</w:t>
      </w:r>
      <w:r w:rsidR="00D1330D" w:rsidRPr="00BF510F">
        <w:rPr>
          <w:color w:val="000000" w:themeColor="text1"/>
        </w:rPr>
        <w:t xml:space="preserve"> </w:t>
      </w:r>
      <w:r w:rsidR="00CA43F7" w:rsidRPr="00BF510F">
        <w:rPr>
          <w:color w:val="000000" w:themeColor="text1"/>
        </w:rPr>
        <w:t xml:space="preserve">Although qualitative data will be organized using </w:t>
      </w:r>
      <w:proofErr w:type="spellStart"/>
      <w:r w:rsidR="00CA43F7" w:rsidRPr="00BF510F">
        <w:rPr>
          <w:color w:val="000000" w:themeColor="text1"/>
        </w:rPr>
        <w:t>NVivo</w:t>
      </w:r>
      <w:proofErr w:type="spellEnd"/>
      <w:r w:rsidR="00CA43F7" w:rsidRPr="00BF510F">
        <w:rPr>
          <w:color w:val="000000" w:themeColor="text1"/>
        </w:rPr>
        <w:t xml:space="preserve">, </w:t>
      </w:r>
      <w:r w:rsidR="00E056E8">
        <w:rPr>
          <w:color w:val="000000" w:themeColor="text1"/>
        </w:rPr>
        <w:t>they</w:t>
      </w:r>
      <w:r w:rsidR="00CA43F7" w:rsidRPr="00BF510F">
        <w:rPr>
          <w:color w:val="000000" w:themeColor="text1"/>
        </w:rPr>
        <w:t xml:space="preserve"> will be </w:t>
      </w:r>
      <w:r w:rsidR="008765DD" w:rsidRPr="00BF510F">
        <w:rPr>
          <w:color w:val="000000" w:themeColor="text1"/>
        </w:rPr>
        <w:t xml:space="preserve">jointly </w:t>
      </w:r>
      <w:r w:rsidR="00CA43F7" w:rsidRPr="00BF510F">
        <w:rPr>
          <w:color w:val="000000" w:themeColor="text1"/>
        </w:rPr>
        <w:t xml:space="preserve">stored </w:t>
      </w:r>
      <w:r w:rsidR="008765DD" w:rsidRPr="00BF510F">
        <w:rPr>
          <w:color w:val="000000" w:themeColor="text1"/>
        </w:rPr>
        <w:t>with quantitative data</w:t>
      </w:r>
      <w:r w:rsidR="00CA43F7" w:rsidRPr="00BF510F">
        <w:rPr>
          <w:color w:val="000000" w:themeColor="text1"/>
        </w:rPr>
        <w:t xml:space="preserve">. </w:t>
      </w:r>
      <w:r w:rsidRPr="00BF510F">
        <w:rPr>
          <w:color w:val="000000" w:themeColor="text1"/>
        </w:rPr>
        <w:t xml:space="preserve">Each PRC will be assigned a unique ID that allows data from different sources to be linked and </w:t>
      </w:r>
      <w:r w:rsidR="00CA43F7" w:rsidRPr="00BF510F">
        <w:rPr>
          <w:color w:val="000000" w:themeColor="text1"/>
        </w:rPr>
        <w:t>facilitate</w:t>
      </w:r>
      <w:r w:rsidRPr="00BF510F">
        <w:rPr>
          <w:color w:val="000000" w:themeColor="text1"/>
        </w:rPr>
        <w:t xml:space="preserve"> development of merged and longitudinal datasets for analyses. Data will be maintained for a minimum of ten years to allow for continued analysis and publication of reports and peer-reviewed manuscripts.</w:t>
      </w:r>
    </w:p>
    <w:p w14:paraId="2C4DA63E" w14:textId="77777777" w:rsidR="0092468E" w:rsidRPr="00BF510F" w:rsidRDefault="0092468E" w:rsidP="001E3FB8">
      <w:pPr>
        <w:rPr>
          <w:color w:val="000000" w:themeColor="text1"/>
        </w:rPr>
      </w:pPr>
    </w:p>
    <w:p w14:paraId="39EF7536" w14:textId="08769B3E" w:rsidR="00436ACB" w:rsidRPr="00BF510F" w:rsidRDefault="00E67863" w:rsidP="001E3FB8">
      <w:pPr>
        <w:rPr>
          <w:color w:val="000000" w:themeColor="text1"/>
        </w:rPr>
      </w:pPr>
      <w:r w:rsidRPr="00BF510F">
        <w:rPr>
          <w:color w:val="000000" w:themeColor="text1"/>
        </w:rPr>
        <w:t xml:space="preserve">The information collected from respondents will be supplemented by information </w:t>
      </w:r>
      <w:r w:rsidR="00BF6F9B" w:rsidRPr="00BF510F">
        <w:rPr>
          <w:color w:val="000000" w:themeColor="text1"/>
        </w:rPr>
        <w:t>abstracted</w:t>
      </w:r>
      <w:r w:rsidRPr="00BF510F">
        <w:rPr>
          <w:color w:val="000000" w:themeColor="text1"/>
        </w:rPr>
        <w:t xml:space="preserve"> by</w:t>
      </w:r>
      <w:r w:rsidR="00260BBC" w:rsidRPr="00BF510F">
        <w:rPr>
          <w:color w:val="000000" w:themeColor="text1"/>
        </w:rPr>
        <w:t xml:space="preserve"> PRC Program</w:t>
      </w:r>
      <w:r w:rsidR="00BA7425" w:rsidRPr="00BF510F">
        <w:rPr>
          <w:color w:val="000000" w:themeColor="text1"/>
        </w:rPr>
        <w:t xml:space="preserve"> staff</w:t>
      </w:r>
      <w:r w:rsidRPr="00BF510F">
        <w:rPr>
          <w:color w:val="000000" w:themeColor="text1"/>
        </w:rPr>
        <w:t xml:space="preserve">. </w:t>
      </w:r>
      <w:r w:rsidR="00BF6F9B" w:rsidRPr="00BF510F">
        <w:rPr>
          <w:color w:val="000000" w:themeColor="text1"/>
        </w:rPr>
        <w:t>Program</w:t>
      </w:r>
      <w:r w:rsidR="0092468E" w:rsidRPr="00BF510F">
        <w:rPr>
          <w:color w:val="000000" w:themeColor="text1"/>
        </w:rPr>
        <w:t xml:space="preserve"> staff will organize </w:t>
      </w:r>
      <w:r w:rsidR="00436ACB" w:rsidRPr="00BF510F">
        <w:rPr>
          <w:color w:val="000000" w:themeColor="text1"/>
        </w:rPr>
        <w:t xml:space="preserve">information </w:t>
      </w:r>
      <w:r w:rsidRPr="00BF510F">
        <w:rPr>
          <w:color w:val="000000" w:themeColor="text1"/>
        </w:rPr>
        <w:t xml:space="preserve">about </w:t>
      </w:r>
      <w:r w:rsidR="005301E6" w:rsidRPr="00BF510F">
        <w:rPr>
          <w:color w:val="000000" w:themeColor="text1"/>
        </w:rPr>
        <w:t xml:space="preserve">the </w:t>
      </w:r>
      <w:r w:rsidRPr="00BF510F">
        <w:rPr>
          <w:color w:val="000000" w:themeColor="text1"/>
        </w:rPr>
        <w:t xml:space="preserve">PRCs that is available </w:t>
      </w:r>
      <w:r w:rsidRPr="00BF510F">
        <w:rPr>
          <w:color w:val="000000" w:themeColor="text1"/>
        </w:rPr>
        <w:lastRenderedPageBreak/>
        <w:t xml:space="preserve">from other </w:t>
      </w:r>
      <w:r w:rsidR="00BF6F9B" w:rsidRPr="00BF510F">
        <w:rPr>
          <w:color w:val="000000" w:themeColor="text1"/>
        </w:rPr>
        <w:t xml:space="preserve">data </w:t>
      </w:r>
      <w:r w:rsidRPr="00BF510F">
        <w:rPr>
          <w:color w:val="000000" w:themeColor="text1"/>
        </w:rPr>
        <w:t>sources, such as</w:t>
      </w:r>
      <w:r w:rsidR="00436ACB" w:rsidRPr="00BF510F">
        <w:rPr>
          <w:color w:val="000000" w:themeColor="text1"/>
        </w:rPr>
        <w:t xml:space="preserve"> </w:t>
      </w:r>
      <w:r w:rsidRPr="00BF510F">
        <w:rPr>
          <w:color w:val="000000" w:themeColor="text1"/>
        </w:rPr>
        <w:t>funding</w:t>
      </w:r>
      <w:r w:rsidR="00BF6F9B" w:rsidRPr="00BF510F">
        <w:rPr>
          <w:color w:val="000000" w:themeColor="text1"/>
        </w:rPr>
        <w:t xml:space="preserve"> applications</w:t>
      </w:r>
      <w:r w:rsidRPr="00BF510F">
        <w:rPr>
          <w:color w:val="000000" w:themeColor="text1"/>
        </w:rPr>
        <w:t>,</w:t>
      </w:r>
      <w:r w:rsidR="006509F7" w:rsidRPr="00BF510F">
        <w:rPr>
          <w:color w:val="000000" w:themeColor="text1"/>
        </w:rPr>
        <w:t xml:space="preserve"> progress r</w:t>
      </w:r>
      <w:r w:rsidR="00E2522B" w:rsidRPr="00BF510F">
        <w:rPr>
          <w:color w:val="000000" w:themeColor="text1"/>
        </w:rPr>
        <w:t>eports,</w:t>
      </w:r>
      <w:r w:rsidRPr="00BF510F">
        <w:rPr>
          <w:color w:val="000000" w:themeColor="text1"/>
        </w:rPr>
        <w:t xml:space="preserve"> literature searches, and publicly available information about each PRC’s catchment area.  B</w:t>
      </w:r>
      <w:r w:rsidR="001B1F72" w:rsidRPr="00BF510F">
        <w:rPr>
          <w:color w:val="000000" w:themeColor="text1"/>
        </w:rPr>
        <w:t>urden to respondents will be reduced b</w:t>
      </w:r>
      <w:r w:rsidRPr="00BF510F">
        <w:rPr>
          <w:color w:val="000000" w:themeColor="text1"/>
        </w:rPr>
        <w:t xml:space="preserve">y </w:t>
      </w:r>
      <w:r w:rsidR="00BF6F9B" w:rsidRPr="00BF510F">
        <w:rPr>
          <w:color w:val="000000" w:themeColor="text1"/>
        </w:rPr>
        <w:t>abstracting information</w:t>
      </w:r>
      <w:r w:rsidR="00F3015F" w:rsidRPr="00BF510F">
        <w:rPr>
          <w:color w:val="000000" w:themeColor="text1"/>
        </w:rPr>
        <w:t xml:space="preserve"> related to </w:t>
      </w:r>
      <w:r w:rsidR="005301E6" w:rsidRPr="00BF510F">
        <w:rPr>
          <w:color w:val="000000" w:themeColor="text1"/>
        </w:rPr>
        <w:t xml:space="preserve">the </w:t>
      </w:r>
      <w:r w:rsidR="00F3015F" w:rsidRPr="00BF510F">
        <w:rPr>
          <w:color w:val="000000" w:themeColor="text1"/>
        </w:rPr>
        <w:t xml:space="preserve">PRCs’ core research projects, </w:t>
      </w:r>
      <w:r w:rsidR="00E056E8">
        <w:rPr>
          <w:color w:val="000000" w:themeColor="text1"/>
        </w:rPr>
        <w:t>special interest projects</w:t>
      </w:r>
      <w:r w:rsidR="00F3015F" w:rsidRPr="00BF510F">
        <w:rPr>
          <w:color w:val="000000" w:themeColor="text1"/>
        </w:rPr>
        <w:t>, and faculty and staff</w:t>
      </w:r>
      <w:r w:rsidR="00BF6F9B" w:rsidRPr="00BF510F">
        <w:rPr>
          <w:color w:val="000000" w:themeColor="text1"/>
        </w:rPr>
        <w:t xml:space="preserve"> from existing documentation. </w:t>
      </w:r>
      <w:r w:rsidR="00F3015F" w:rsidRPr="00BF510F">
        <w:rPr>
          <w:color w:val="000000" w:themeColor="text1"/>
        </w:rPr>
        <w:t>PRC staff</w:t>
      </w:r>
      <w:r w:rsidR="00B14D3B" w:rsidRPr="00BF510F">
        <w:rPr>
          <w:color w:val="000000" w:themeColor="text1"/>
        </w:rPr>
        <w:t xml:space="preserve"> will</w:t>
      </w:r>
      <w:r w:rsidR="00871A74" w:rsidRPr="00BF510F">
        <w:rPr>
          <w:color w:val="000000" w:themeColor="text1"/>
        </w:rPr>
        <w:t xml:space="preserve"> validate</w:t>
      </w:r>
      <w:r w:rsidR="00E2522B" w:rsidRPr="00BF510F">
        <w:rPr>
          <w:color w:val="000000" w:themeColor="text1"/>
        </w:rPr>
        <w:t xml:space="preserve"> </w:t>
      </w:r>
      <w:r w:rsidR="00F3015F" w:rsidRPr="00BF510F">
        <w:rPr>
          <w:color w:val="000000" w:themeColor="text1"/>
        </w:rPr>
        <w:t>these data</w:t>
      </w:r>
      <w:r w:rsidR="00B14D3B" w:rsidRPr="00BF510F">
        <w:rPr>
          <w:color w:val="000000" w:themeColor="text1"/>
        </w:rPr>
        <w:t>, whereby respondents will have an opportunity to correct the information abstracted by PRC Program staff</w:t>
      </w:r>
      <w:r w:rsidR="00871A74" w:rsidRPr="00BF510F">
        <w:rPr>
          <w:color w:val="000000" w:themeColor="text1"/>
        </w:rPr>
        <w:t>.</w:t>
      </w:r>
      <w:r w:rsidR="00436ACB" w:rsidRPr="00BF510F">
        <w:rPr>
          <w:color w:val="000000" w:themeColor="text1"/>
        </w:rPr>
        <w:t xml:space="preserve"> </w:t>
      </w:r>
    </w:p>
    <w:p w14:paraId="3270668B" w14:textId="77777777" w:rsidR="00436ACB" w:rsidRPr="00BF510F" w:rsidRDefault="00436ACB" w:rsidP="001E3FB8">
      <w:pPr>
        <w:rPr>
          <w:bCs/>
          <w:color w:val="000000" w:themeColor="text1"/>
        </w:rPr>
      </w:pPr>
    </w:p>
    <w:p w14:paraId="1D1AB8BE" w14:textId="0E4761F4" w:rsidR="00A641A7" w:rsidRPr="00BF510F" w:rsidRDefault="00632B45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PRC Program </w:t>
      </w:r>
      <w:r w:rsidR="00260BBC" w:rsidRPr="00BF510F">
        <w:rPr>
          <w:bCs/>
          <w:color w:val="000000" w:themeColor="text1"/>
        </w:rPr>
        <w:t xml:space="preserve">staff </w:t>
      </w:r>
      <w:r w:rsidR="00F3015F" w:rsidRPr="00BF510F">
        <w:rPr>
          <w:bCs/>
          <w:color w:val="000000" w:themeColor="text1"/>
        </w:rPr>
        <w:t>will be</w:t>
      </w:r>
      <w:r w:rsidR="00A641A7" w:rsidRPr="00BF510F">
        <w:rPr>
          <w:bCs/>
          <w:color w:val="000000" w:themeColor="text1"/>
        </w:rPr>
        <w:t xml:space="preserve"> available to provide technical assistance </w:t>
      </w:r>
      <w:r w:rsidR="00F665AD" w:rsidRPr="00BF510F">
        <w:rPr>
          <w:bCs/>
          <w:color w:val="000000" w:themeColor="text1"/>
        </w:rPr>
        <w:t xml:space="preserve">on an ongoing basis. </w:t>
      </w:r>
      <w:r w:rsidR="00260BBC" w:rsidRPr="00BF510F">
        <w:rPr>
          <w:bCs/>
          <w:color w:val="000000" w:themeColor="text1"/>
        </w:rPr>
        <w:t xml:space="preserve">Staff at each PRC </w:t>
      </w:r>
      <w:r w:rsidR="009C1DF6" w:rsidRPr="00BF510F">
        <w:rPr>
          <w:bCs/>
          <w:color w:val="000000" w:themeColor="text1"/>
        </w:rPr>
        <w:t>will enter</w:t>
      </w:r>
      <w:r w:rsidR="00A641A7" w:rsidRPr="00BF510F">
        <w:rPr>
          <w:bCs/>
          <w:color w:val="000000" w:themeColor="text1"/>
        </w:rPr>
        <w:t xml:space="preserve"> data for each </w:t>
      </w:r>
      <w:r w:rsidR="00204F38">
        <w:rPr>
          <w:bCs/>
          <w:color w:val="000000" w:themeColor="text1"/>
        </w:rPr>
        <w:t>funding</w:t>
      </w:r>
      <w:r w:rsidR="00A641A7" w:rsidRPr="00BF510F">
        <w:rPr>
          <w:bCs/>
          <w:color w:val="000000" w:themeColor="text1"/>
        </w:rPr>
        <w:t xml:space="preserve"> year.  Respondents </w:t>
      </w:r>
      <w:r w:rsidR="009C1DF6" w:rsidRPr="00BF510F">
        <w:rPr>
          <w:bCs/>
          <w:color w:val="000000" w:themeColor="text1"/>
        </w:rPr>
        <w:t>will</w:t>
      </w:r>
      <w:r w:rsidR="00A641A7" w:rsidRPr="00BF510F">
        <w:rPr>
          <w:bCs/>
          <w:color w:val="000000" w:themeColor="text1"/>
        </w:rPr>
        <w:t xml:space="preserve"> not </w:t>
      </w:r>
      <w:r w:rsidR="009C1DF6" w:rsidRPr="00BF510F">
        <w:rPr>
          <w:bCs/>
          <w:color w:val="000000" w:themeColor="text1"/>
        </w:rPr>
        <w:t xml:space="preserve">be </w:t>
      </w:r>
      <w:r w:rsidR="00A641A7" w:rsidRPr="00BF510F">
        <w:rPr>
          <w:bCs/>
          <w:color w:val="000000" w:themeColor="text1"/>
        </w:rPr>
        <w:t>routinely</w:t>
      </w:r>
      <w:r w:rsidR="00871A74" w:rsidRPr="00BF510F">
        <w:rPr>
          <w:bCs/>
          <w:color w:val="000000" w:themeColor="text1"/>
        </w:rPr>
        <w:t xml:space="preserve"> </w:t>
      </w:r>
      <w:r w:rsidR="00212732" w:rsidRPr="00BF510F">
        <w:rPr>
          <w:bCs/>
          <w:color w:val="000000" w:themeColor="text1"/>
        </w:rPr>
        <w:t>re</w:t>
      </w:r>
      <w:r w:rsidR="00260BBC" w:rsidRPr="00BF510F">
        <w:rPr>
          <w:bCs/>
          <w:color w:val="000000" w:themeColor="text1"/>
        </w:rPr>
        <w:t>-</w:t>
      </w:r>
      <w:r w:rsidR="00A641A7" w:rsidRPr="00BF510F">
        <w:rPr>
          <w:bCs/>
          <w:color w:val="000000" w:themeColor="text1"/>
        </w:rPr>
        <w:t xml:space="preserve">contacted to validate data </w:t>
      </w:r>
      <w:r w:rsidR="00871A74" w:rsidRPr="00BF510F">
        <w:rPr>
          <w:bCs/>
          <w:color w:val="000000" w:themeColor="text1"/>
        </w:rPr>
        <w:t xml:space="preserve">collected through the web-based </w:t>
      </w:r>
      <w:r w:rsidR="009C1DF6" w:rsidRPr="00BF510F">
        <w:rPr>
          <w:bCs/>
          <w:color w:val="000000" w:themeColor="text1"/>
        </w:rPr>
        <w:t>data collection system</w:t>
      </w:r>
      <w:r w:rsidR="00403682" w:rsidRPr="00BF510F">
        <w:rPr>
          <w:bCs/>
          <w:color w:val="000000" w:themeColor="text1"/>
        </w:rPr>
        <w:t xml:space="preserve"> </w:t>
      </w:r>
      <w:r w:rsidR="000745F3" w:rsidRPr="00BF510F">
        <w:rPr>
          <w:bCs/>
          <w:color w:val="000000" w:themeColor="text1"/>
        </w:rPr>
        <w:t xml:space="preserve">or </w:t>
      </w:r>
      <w:r w:rsidR="00D7748B">
        <w:rPr>
          <w:bCs/>
          <w:color w:val="000000" w:themeColor="text1"/>
        </w:rPr>
        <w:t>KII</w:t>
      </w:r>
      <w:r w:rsidR="00D7748B" w:rsidRPr="00BF510F">
        <w:rPr>
          <w:bCs/>
          <w:color w:val="000000" w:themeColor="text1"/>
        </w:rPr>
        <w:t>s</w:t>
      </w:r>
      <w:r w:rsidR="000745F3" w:rsidRPr="00BF510F">
        <w:rPr>
          <w:bCs/>
          <w:color w:val="000000" w:themeColor="text1"/>
        </w:rPr>
        <w:t>;</w:t>
      </w:r>
      <w:r w:rsidR="00A641A7" w:rsidRPr="00BF510F">
        <w:rPr>
          <w:bCs/>
          <w:color w:val="000000" w:themeColor="text1"/>
        </w:rPr>
        <w:t xml:space="preserve"> although</w:t>
      </w:r>
      <w:r w:rsidR="000745F3" w:rsidRPr="00BF510F">
        <w:rPr>
          <w:bCs/>
          <w:color w:val="000000" w:themeColor="text1"/>
        </w:rPr>
        <w:t xml:space="preserve">, an </w:t>
      </w:r>
      <w:r w:rsidR="00A641A7" w:rsidRPr="00BF510F">
        <w:rPr>
          <w:bCs/>
          <w:color w:val="000000" w:themeColor="text1"/>
        </w:rPr>
        <w:t xml:space="preserve">unusual or unclear response or a significant outlier could prompt contact for </w:t>
      </w:r>
      <w:r w:rsidR="00E056E8">
        <w:rPr>
          <w:bCs/>
          <w:color w:val="000000" w:themeColor="text1"/>
        </w:rPr>
        <w:t>verification or clarification</w:t>
      </w:r>
      <w:r w:rsidR="00A641A7" w:rsidRPr="00BF510F">
        <w:rPr>
          <w:bCs/>
          <w:color w:val="000000" w:themeColor="text1"/>
        </w:rPr>
        <w:t>.</w:t>
      </w:r>
      <w:r w:rsidR="00F665AD" w:rsidRPr="00BF510F">
        <w:rPr>
          <w:bCs/>
          <w:color w:val="000000" w:themeColor="text1"/>
        </w:rPr>
        <w:t xml:space="preserve"> </w:t>
      </w:r>
    </w:p>
    <w:p w14:paraId="252E0720" w14:textId="77777777" w:rsidR="00260BBC" w:rsidRPr="00BF510F" w:rsidRDefault="00260BBC" w:rsidP="001E3FB8">
      <w:pPr>
        <w:rPr>
          <w:bCs/>
          <w:color w:val="000000" w:themeColor="text1"/>
        </w:rPr>
      </w:pPr>
    </w:p>
    <w:p w14:paraId="71D40FA5" w14:textId="43761FFC" w:rsidR="00CE254A" w:rsidRPr="00E5781E" w:rsidRDefault="00CE254A" w:rsidP="00CE254A">
      <w:pPr>
        <w:rPr>
          <w:color w:val="000000" w:themeColor="text1"/>
        </w:rPr>
      </w:pPr>
      <w:r w:rsidRPr="00BF510F">
        <w:rPr>
          <w:color w:val="000000" w:themeColor="text1"/>
        </w:rPr>
        <w:t xml:space="preserve">Advanced data integration features and data quality rules were implemented in the </w:t>
      </w:r>
      <w:r w:rsidR="00D93255" w:rsidRPr="00BF510F">
        <w:rPr>
          <w:color w:val="000000" w:themeColor="text1"/>
        </w:rPr>
        <w:t xml:space="preserve">new, web-based </w:t>
      </w:r>
      <w:r w:rsidRPr="00BF510F">
        <w:rPr>
          <w:color w:val="000000" w:themeColor="text1"/>
        </w:rPr>
        <w:t>data collection system to minimize data entry errors, reduce the burden of data entry, and avoid redundancy. Version control fe</w:t>
      </w:r>
      <w:r w:rsidR="00E5781E">
        <w:rPr>
          <w:color w:val="000000" w:themeColor="text1"/>
        </w:rPr>
        <w:t>atures have been added to comple</w:t>
      </w:r>
      <w:r w:rsidRPr="00BF510F">
        <w:rPr>
          <w:color w:val="000000" w:themeColor="text1"/>
        </w:rPr>
        <w:t xml:space="preserve">ment data validation and management activities. Depending on the end users’ roles and needs, system access will vary. </w:t>
      </w:r>
    </w:p>
    <w:p w14:paraId="6F690F8B" w14:textId="77777777" w:rsidR="00A641A7" w:rsidRPr="00BF510F" w:rsidRDefault="00A641A7" w:rsidP="001E3FB8">
      <w:pPr>
        <w:ind w:hanging="360"/>
        <w:rPr>
          <w:b/>
          <w:bCs/>
          <w:color w:val="000000" w:themeColor="text1"/>
        </w:rPr>
      </w:pPr>
    </w:p>
    <w:p w14:paraId="2C864933" w14:textId="77777777" w:rsidR="00A641A7" w:rsidRPr="00BF510F" w:rsidRDefault="001E3FB8" w:rsidP="00EB371C">
      <w:pPr>
        <w:pStyle w:val="Heading1"/>
        <w:rPr>
          <w:color w:val="000000" w:themeColor="text1"/>
        </w:rPr>
      </w:pPr>
      <w:bookmarkStart w:id="3" w:name="_Toc438041947"/>
      <w:r w:rsidRPr="00BF510F">
        <w:rPr>
          <w:color w:val="000000" w:themeColor="text1"/>
        </w:rPr>
        <w:t xml:space="preserve">B.3 </w:t>
      </w:r>
      <w:r w:rsidR="00A641A7" w:rsidRPr="00BF510F">
        <w:rPr>
          <w:color w:val="000000" w:themeColor="text1"/>
        </w:rPr>
        <w:t xml:space="preserve">Methods to Maximize Response Rates and Deal </w:t>
      </w:r>
      <w:proofErr w:type="gramStart"/>
      <w:r w:rsidR="00A641A7" w:rsidRPr="00BF510F">
        <w:rPr>
          <w:color w:val="000000" w:themeColor="text1"/>
        </w:rPr>
        <w:t>With</w:t>
      </w:r>
      <w:proofErr w:type="gramEnd"/>
      <w:r w:rsidR="00A641A7" w:rsidRPr="00BF510F">
        <w:rPr>
          <w:color w:val="000000" w:themeColor="text1"/>
        </w:rPr>
        <w:t xml:space="preserve"> Nonresponse</w:t>
      </w:r>
      <w:bookmarkEnd w:id="3"/>
    </w:p>
    <w:p w14:paraId="36B2ED30" w14:textId="77777777" w:rsidR="00233D19" w:rsidRPr="00BF510F" w:rsidRDefault="00233D19" w:rsidP="001E3FB8">
      <w:pPr>
        <w:rPr>
          <w:bCs/>
          <w:color w:val="000000" w:themeColor="text1"/>
        </w:rPr>
      </w:pPr>
    </w:p>
    <w:p w14:paraId="0942251B" w14:textId="2C47C1C5" w:rsidR="00632B45" w:rsidRPr="00BF510F" w:rsidRDefault="00DE7B1E" w:rsidP="001E3FB8">
      <w:pPr>
        <w:rPr>
          <w:bCs/>
          <w:color w:val="000000" w:themeColor="text1"/>
        </w:rPr>
      </w:pPr>
      <w:r>
        <w:rPr>
          <w:bCs/>
          <w:color w:val="000000" w:themeColor="text1"/>
        </w:rPr>
        <w:t>As a condition of the award, a</w:t>
      </w:r>
      <w:r w:rsidR="0070562E" w:rsidRPr="00BF510F">
        <w:rPr>
          <w:bCs/>
          <w:color w:val="000000" w:themeColor="text1"/>
        </w:rPr>
        <w:t xml:space="preserve">ll </w:t>
      </w:r>
      <w:r w:rsidR="00A033BB" w:rsidRPr="00BF510F">
        <w:rPr>
          <w:bCs/>
          <w:color w:val="000000" w:themeColor="text1"/>
        </w:rPr>
        <w:t xml:space="preserve">26 </w:t>
      </w:r>
      <w:r w:rsidR="00C76A53" w:rsidRPr="00BF510F">
        <w:rPr>
          <w:bCs/>
          <w:color w:val="000000" w:themeColor="text1"/>
        </w:rPr>
        <w:t xml:space="preserve">(100%) </w:t>
      </w:r>
      <w:r w:rsidR="00A641A7" w:rsidRPr="00BF510F">
        <w:rPr>
          <w:bCs/>
          <w:color w:val="000000" w:themeColor="text1"/>
        </w:rPr>
        <w:t xml:space="preserve">PRCs are required </w:t>
      </w:r>
      <w:r w:rsidR="00C275BD" w:rsidRPr="00BF510F">
        <w:rPr>
          <w:bCs/>
          <w:color w:val="000000" w:themeColor="text1"/>
        </w:rPr>
        <w:t xml:space="preserve">to </w:t>
      </w:r>
      <w:r w:rsidR="00632B45" w:rsidRPr="00BF510F">
        <w:rPr>
          <w:bCs/>
          <w:color w:val="000000" w:themeColor="text1"/>
        </w:rPr>
        <w:t>provide data related to the PRC Progra</w:t>
      </w:r>
      <w:r w:rsidR="00260BBC" w:rsidRPr="00BF510F">
        <w:rPr>
          <w:bCs/>
          <w:color w:val="000000" w:themeColor="text1"/>
        </w:rPr>
        <w:t xml:space="preserve">m </w:t>
      </w:r>
      <w:r w:rsidR="00A520C1" w:rsidRPr="00BF510F">
        <w:rPr>
          <w:bCs/>
          <w:color w:val="000000" w:themeColor="text1"/>
        </w:rPr>
        <w:t>evaluation</w:t>
      </w:r>
      <w:r w:rsidR="00CB34E6" w:rsidRPr="00BF510F">
        <w:rPr>
          <w:bCs/>
          <w:color w:val="000000" w:themeColor="text1"/>
        </w:rPr>
        <w:t xml:space="preserve"> </w:t>
      </w:r>
      <w:r w:rsidR="00C76A53" w:rsidRPr="00BF510F">
        <w:rPr>
          <w:bCs/>
          <w:color w:val="000000" w:themeColor="text1"/>
        </w:rPr>
        <w:t>indicators – collected using the web-based data collection system</w:t>
      </w:r>
      <w:r w:rsidR="00E056E8">
        <w:rPr>
          <w:bCs/>
          <w:color w:val="000000" w:themeColor="text1"/>
        </w:rPr>
        <w:t xml:space="preserve"> and </w:t>
      </w:r>
      <w:r w:rsidR="00D7748B">
        <w:rPr>
          <w:bCs/>
          <w:color w:val="000000" w:themeColor="text1"/>
        </w:rPr>
        <w:t>KII</w:t>
      </w:r>
      <w:r w:rsidR="00D7748B" w:rsidRPr="00BF510F">
        <w:rPr>
          <w:bCs/>
          <w:color w:val="000000" w:themeColor="text1"/>
        </w:rPr>
        <w:t>s</w:t>
      </w:r>
      <w:r w:rsidR="00C76A53" w:rsidRPr="00BF510F">
        <w:rPr>
          <w:bCs/>
          <w:color w:val="000000" w:themeColor="text1"/>
        </w:rPr>
        <w:t>.</w:t>
      </w:r>
    </w:p>
    <w:p w14:paraId="4996280B" w14:textId="77777777" w:rsidR="00A641A7" w:rsidRPr="00BF510F" w:rsidRDefault="00A641A7" w:rsidP="001E3FB8">
      <w:pPr>
        <w:rPr>
          <w:b/>
          <w:bCs/>
          <w:color w:val="000000" w:themeColor="text1"/>
        </w:rPr>
      </w:pPr>
    </w:p>
    <w:p w14:paraId="208B006B" w14:textId="77777777" w:rsidR="00A641A7" w:rsidRPr="00BF510F" w:rsidRDefault="001E3FB8" w:rsidP="00EB371C">
      <w:pPr>
        <w:pStyle w:val="Heading1"/>
        <w:rPr>
          <w:color w:val="000000" w:themeColor="text1"/>
        </w:rPr>
      </w:pPr>
      <w:bookmarkStart w:id="4" w:name="_Toc438041948"/>
      <w:r w:rsidRPr="00BF510F">
        <w:rPr>
          <w:color w:val="000000" w:themeColor="text1"/>
        </w:rPr>
        <w:t xml:space="preserve">B.4 </w:t>
      </w:r>
      <w:r w:rsidR="00A641A7" w:rsidRPr="00BF510F">
        <w:rPr>
          <w:color w:val="000000" w:themeColor="text1"/>
        </w:rPr>
        <w:t xml:space="preserve">Tests of Procedures or Methods to be </w:t>
      </w:r>
      <w:proofErr w:type="gramStart"/>
      <w:r w:rsidR="00A641A7" w:rsidRPr="00BF510F">
        <w:rPr>
          <w:color w:val="000000" w:themeColor="text1"/>
        </w:rPr>
        <w:t>Undertaken</w:t>
      </w:r>
      <w:bookmarkEnd w:id="4"/>
      <w:proofErr w:type="gramEnd"/>
    </w:p>
    <w:p w14:paraId="0F9BDB38" w14:textId="77777777" w:rsidR="00A641A7" w:rsidRPr="00BF510F" w:rsidRDefault="00A641A7" w:rsidP="001E3FB8">
      <w:pPr>
        <w:rPr>
          <w:b/>
          <w:bCs/>
          <w:color w:val="000000" w:themeColor="text1"/>
        </w:rPr>
      </w:pPr>
    </w:p>
    <w:p w14:paraId="6935BEB8" w14:textId="66517197" w:rsidR="00A641A7" w:rsidRPr="00BF510F" w:rsidRDefault="00F4670F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The web-based data collection system was piloted by a small sample of respondents (n=9) to test the system’s function, content, and associated response burden. </w:t>
      </w:r>
      <w:r w:rsidR="00403682" w:rsidRPr="00BF510F">
        <w:rPr>
          <w:bCs/>
          <w:color w:val="000000" w:themeColor="text1"/>
        </w:rPr>
        <w:t>A paper version</w:t>
      </w:r>
      <w:r w:rsidR="00B645B1" w:rsidRPr="00BF510F">
        <w:rPr>
          <w:bCs/>
          <w:color w:val="000000" w:themeColor="text1"/>
        </w:rPr>
        <w:t xml:space="preserve"> of </w:t>
      </w:r>
      <w:r w:rsidR="00403682" w:rsidRPr="00BF510F">
        <w:rPr>
          <w:bCs/>
          <w:color w:val="000000" w:themeColor="text1"/>
        </w:rPr>
        <w:t>the</w:t>
      </w:r>
      <w:r w:rsidRPr="00BF510F">
        <w:rPr>
          <w:bCs/>
          <w:color w:val="000000" w:themeColor="text1"/>
        </w:rPr>
        <w:t xml:space="preserve"> </w:t>
      </w:r>
      <w:r w:rsidR="00E056E8">
        <w:rPr>
          <w:bCs/>
          <w:color w:val="000000" w:themeColor="text1"/>
        </w:rPr>
        <w:t>KII</w:t>
      </w:r>
      <w:r w:rsidR="00B645B1" w:rsidRPr="00BF510F">
        <w:rPr>
          <w:bCs/>
          <w:color w:val="000000" w:themeColor="text1"/>
        </w:rPr>
        <w:t xml:space="preserve"> </w:t>
      </w:r>
      <w:r w:rsidR="00403682" w:rsidRPr="00BF510F">
        <w:rPr>
          <w:bCs/>
          <w:color w:val="000000" w:themeColor="text1"/>
        </w:rPr>
        <w:t xml:space="preserve">instrument was </w:t>
      </w:r>
      <w:r w:rsidR="00B645B1" w:rsidRPr="00BF510F">
        <w:rPr>
          <w:bCs/>
          <w:color w:val="000000" w:themeColor="text1"/>
        </w:rPr>
        <w:t>piloted by a small</w:t>
      </w:r>
      <w:r w:rsidRPr="00BF510F">
        <w:rPr>
          <w:bCs/>
          <w:color w:val="000000" w:themeColor="text1"/>
        </w:rPr>
        <w:t>er</w:t>
      </w:r>
      <w:r w:rsidR="00B645B1" w:rsidRPr="00BF510F">
        <w:rPr>
          <w:bCs/>
          <w:color w:val="000000" w:themeColor="text1"/>
        </w:rPr>
        <w:t xml:space="preserve"> sample of </w:t>
      </w:r>
      <w:r w:rsidRPr="00BF510F">
        <w:rPr>
          <w:bCs/>
          <w:color w:val="000000" w:themeColor="text1"/>
        </w:rPr>
        <w:t>respondents</w:t>
      </w:r>
      <w:r w:rsidR="00B645B1" w:rsidRPr="00BF510F">
        <w:rPr>
          <w:bCs/>
          <w:color w:val="000000" w:themeColor="text1"/>
        </w:rPr>
        <w:t xml:space="preserve"> (n=4) </w:t>
      </w:r>
      <w:r w:rsidRPr="00BF510F">
        <w:rPr>
          <w:bCs/>
          <w:color w:val="000000" w:themeColor="text1"/>
        </w:rPr>
        <w:t>to estimate</w:t>
      </w:r>
      <w:r w:rsidR="00B645B1" w:rsidRPr="00BF510F">
        <w:rPr>
          <w:bCs/>
          <w:color w:val="000000" w:themeColor="text1"/>
        </w:rPr>
        <w:t xml:space="preserve"> </w:t>
      </w:r>
      <w:r w:rsidRPr="00BF510F">
        <w:rPr>
          <w:bCs/>
          <w:color w:val="000000" w:themeColor="text1"/>
        </w:rPr>
        <w:t>response</w:t>
      </w:r>
      <w:r w:rsidR="00B645B1" w:rsidRPr="00BF510F">
        <w:rPr>
          <w:bCs/>
          <w:color w:val="000000" w:themeColor="text1"/>
        </w:rPr>
        <w:t xml:space="preserve"> burden. </w:t>
      </w:r>
    </w:p>
    <w:p w14:paraId="4DE28EB5" w14:textId="77777777" w:rsidR="00A641A7" w:rsidRPr="00BF510F" w:rsidRDefault="00A641A7" w:rsidP="001E3FB8">
      <w:pPr>
        <w:rPr>
          <w:b/>
          <w:bCs/>
          <w:color w:val="000000" w:themeColor="text1"/>
        </w:rPr>
      </w:pPr>
    </w:p>
    <w:p w14:paraId="078984E2" w14:textId="77777777" w:rsidR="00A641A7" w:rsidRPr="00BF510F" w:rsidRDefault="001E3FB8" w:rsidP="00EB371C">
      <w:pPr>
        <w:pStyle w:val="Heading1"/>
        <w:rPr>
          <w:color w:val="000000" w:themeColor="text1"/>
        </w:rPr>
      </w:pPr>
      <w:bookmarkStart w:id="5" w:name="_Toc438041949"/>
      <w:r w:rsidRPr="00BF510F">
        <w:rPr>
          <w:color w:val="000000" w:themeColor="text1"/>
        </w:rPr>
        <w:t xml:space="preserve">B.5 </w:t>
      </w:r>
      <w:r w:rsidR="00A641A7" w:rsidRPr="00BF510F">
        <w:rPr>
          <w:color w:val="000000" w:themeColor="text1"/>
        </w:rPr>
        <w:t>Individuals Consulted on Statistical Aspects and Individuals Collecting and/or Analyzing Data</w:t>
      </w:r>
      <w:bookmarkEnd w:id="5"/>
    </w:p>
    <w:p w14:paraId="41BB7E62" w14:textId="77777777" w:rsidR="00A641A7" w:rsidRPr="00BF510F" w:rsidRDefault="00A641A7" w:rsidP="001E3FB8">
      <w:pPr>
        <w:rPr>
          <w:b/>
          <w:bCs/>
          <w:color w:val="000000" w:themeColor="text1"/>
        </w:rPr>
      </w:pPr>
    </w:p>
    <w:p w14:paraId="50EC5CDA" w14:textId="77777777" w:rsidR="00A641A7" w:rsidRPr="00BF510F" w:rsidRDefault="00A641A7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The PRC</w:t>
      </w:r>
      <w:r w:rsidR="00C87224" w:rsidRPr="00BF510F">
        <w:rPr>
          <w:bCs/>
          <w:color w:val="000000" w:themeColor="text1"/>
        </w:rPr>
        <w:t xml:space="preserve"> Program</w:t>
      </w:r>
      <w:r w:rsidRPr="00BF510F">
        <w:rPr>
          <w:bCs/>
          <w:color w:val="000000" w:themeColor="text1"/>
        </w:rPr>
        <w:t xml:space="preserve"> does not use any statistical methods to select respondents</w:t>
      </w:r>
      <w:r w:rsidR="002B78D7" w:rsidRPr="00BF510F">
        <w:rPr>
          <w:bCs/>
          <w:color w:val="000000" w:themeColor="text1"/>
        </w:rPr>
        <w:t>. All PRCs are required to provide data;</w:t>
      </w:r>
      <w:r w:rsidRPr="00BF510F">
        <w:rPr>
          <w:bCs/>
          <w:color w:val="000000" w:themeColor="text1"/>
        </w:rPr>
        <w:t xml:space="preserve"> thus</w:t>
      </w:r>
      <w:r w:rsidR="002B78D7" w:rsidRPr="00BF510F">
        <w:rPr>
          <w:bCs/>
          <w:color w:val="000000" w:themeColor="text1"/>
        </w:rPr>
        <w:t>,</w:t>
      </w:r>
      <w:r w:rsidRPr="00BF510F">
        <w:rPr>
          <w:bCs/>
          <w:color w:val="000000" w:themeColor="text1"/>
        </w:rPr>
        <w:t xml:space="preserve"> no individuals were consulted on statistical</w:t>
      </w:r>
      <w:r w:rsidR="009C1DF6" w:rsidRPr="00BF510F">
        <w:rPr>
          <w:bCs/>
          <w:color w:val="000000" w:themeColor="text1"/>
        </w:rPr>
        <w:t xml:space="preserve"> </w:t>
      </w:r>
      <w:r w:rsidRPr="00BF510F">
        <w:rPr>
          <w:bCs/>
          <w:color w:val="000000" w:themeColor="text1"/>
        </w:rPr>
        <w:t xml:space="preserve">sampling. </w:t>
      </w:r>
    </w:p>
    <w:p w14:paraId="16B2FC93" w14:textId="77777777" w:rsidR="00A641A7" w:rsidRPr="00BF510F" w:rsidRDefault="00A641A7" w:rsidP="001E3FB8">
      <w:pPr>
        <w:rPr>
          <w:b/>
          <w:bCs/>
          <w:color w:val="000000" w:themeColor="text1"/>
        </w:rPr>
      </w:pPr>
    </w:p>
    <w:p w14:paraId="6B906406" w14:textId="77777777" w:rsidR="00A641A7" w:rsidRPr="00BF510F" w:rsidRDefault="001E3FB8" w:rsidP="00EB371C">
      <w:pPr>
        <w:pStyle w:val="Heading2"/>
        <w:rPr>
          <w:color w:val="000000" w:themeColor="text1"/>
        </w:rPr>
      </w:pPr>
      <w:bookmarkStart w:id="6" w:name="_Toc438041950"/>
      <w:r w:rsidRPr="00BF510F">
        <w:rPr>
          <w:color w:val="000000" w:themeColor="text1"/>
        </w:rPr>
        <w:t xml:space="preserve">B.5.1 </w:t>
      </w:r>
      <w:r w:rsidR="00A641A7" w:rsidRPr="00BF510F">
        <w:rPr>
          <w:color w:val="000000" w:themeColor="text1"/>
        </w:rPr>
        <w:t>Data collection design</w:t>
      </w:r>
      <w:bookmarkEnd w:id="6"/>
    </w:p>
    <w:p w14:paraId="1D5A251B" w14:textId="77777777" w:rsidR="00A641A7" w:rsidRPr="00BF510F" w:rsidRDefault="00A641A7" w:rsidP="001E3FB8">
      <w:pPr>
        <w:rPr>
          <w:b/>
          <w:bCs/>
          <w:color w:val="000000" w:themeColor="text1"/>
        </w:rPr>
      </w:pPr>
    </w:p>
    <w:p w14:paraId="264E3814" w14:textId="4B856670" w:rsidR="000D394F" w:rsidRPr="00BF510F" w:rsidRDefault="000D394F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PRC Program staff design</w:t>
      </w:r>
      <w:r w:rsidR="005D6FC7" w:rsidRPr="00BF510F">
        <w:rPr>
          <w:bCs/>
          <w:color w:val="000000" w:themeColor="text1"/>
        </w:rPr>
        <w:t>ed</w:t>
      </w:r>
      <w:r w:rsidRPr="00BF510F">
        <w:rPr>
          <w:bCs/>
          <w:color w:val="000000" w:themeColor="text1"/>
        </w:rPr>
        <w:t xml:space="preserve"> </w:t>
      </w:r>
      <w:r w:rsidR="005D6FC7" w:rsidRPr="00BF510F">
        <w:rPr>
          <w:bCs/>
          <w:color w:val="000000" w:themeColor="text1"/>
        </w:rPr>
        <w:t xml:space="preserve">and developed </w:t>
      </w:r>
      <w:r w:rsidRPr="00BF510F">
        <w:rPr>
          <w:bCs/>
          <w:color w:val="000000" w:themeColor="text1"/>
        </w:rPr>
        <w:t xml:space="preserve">the </w:t>
      </w:r>
      <w:r w:rsidR="00260BBC" w:rsidRPr="00BF510F">
        <w:rPr>
          <w:bCs/>
          <w:color w:val="000000" w:themeColor="text1"/>
        </w:rPr>
        <w:t xml:space="preserve">web-based </w:t>
      </w:r>
      <w:r w:rsidR="005D6FC7" w:rsidRPr="00BF510F">
        <w:rPr>
          <w:bCs/>
          <w:color w:val="000000" w:themeColor="text1"/>
        </w:rPr>
        <w:t>data collection system</w:t>
      </w:r>
      <w:r w:rsidR="00260BBC" w:rsidRPr="00BF510F">
        <w:rPr>
          <w:bCs/>
          <w:color w:val="000000" w:themeColor="text1"/>
        </w:rPr>
        <w:t xml:space="preserve">. </w:t>
      </w:r>
      <w:r w:rsidR="005D6FC7" w:rsidRPr="00BF510F">
        <w:rPr>
          <w:bCs/>
          <w:color w:val="000000" w:themeColor="text1"/>
        </w:rPr>
        <w:t>Design of survey questions was a collective effort. T</w:t>
      </w:r>
      <w:r w:rsidRPr="00BF510F">
        <w:rPr>
          <w:bCs/>
          <w:color w:val="000000" w:themeColor="text1"/>
        </w:rPr>
        <w:t xml:space="preserve">he person at </w:t>
      </w:r>
      <w:r w:rsidR="005301E6" w:rsidRPr="00BF510F">
        <w:rPr>
          <w:bCs/>
          <w:color w:val="000000" w:themeColor="text1"/>
        </w:rPr>
        <w:t xml:space="preserve">the </w:t>
      </w:r>
      <w:r w:rsidRPr="00BF510F">
        <w:rPr>
          <w:bCs/>
          <w:color w:val="000000" w:themeColor="text1"/>
        </w:rPr>
        <w:t xml:space="preserve">CDC responsible for </w:t>
      </w:r>
      <w:r w:rsidR="002B78D7" w:rsidRPr="00BF510F">
        <w:rPr>
          <w:bCs/>
          <w:color w:val="000000" w:themeColor="text1"/>
        </w:rPr>
        <w:t>development of the w</w:t>
      </w:r>
      <w:r w:rsidR="00F65A6C" w:rsidRPr="00BF510F">
        <w:rPr>
          <w:bCs/>
          <w:color w:val="000000" w:themeColor="text1"/>
        </w:rPr>
        <w:t>eb-based data collection system</w:t>
      </w:r>
      <w:r w:rsidRPr="00BF510F">
        <w:rPr>
          <w:bCs/>
          <w:color w:val="000000" w:themeColor="text1"/>
        </w:rPr>
        <w:t xml:space="preserve"> is:</w:t>
      </w:r>
    </w:p>
    <w:p w14:paraId="21CA24BE" w14:textId="77777777" w:rsidR="000D394F" w:rsidRPr="00BF510F" w:rsidRDefault="000D394F" w:rsidP="001E3FB8">
      <w:pPr>
        <w:rPr>
          <w:bCs/>
          <w:color w:val="000000" w:themeColor="text1"/>
        </w:rPr>
      </w:pPr>
    </w:p>
    <w:p w14:paraId="62F05FD1" w14:textId="09712C68" w:rsidR="000D394F" w:rsidRPr="00BF510F" w:rsidRDefault="005D6FC7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lastRenderedPageBreak/>
        <w:t xml:space="preserve">Gyan Chandra, </w:t>
      </w:r>
      <w:r w:rsidR="00362715" w:rsidRPr="00BF510F">
        <w:rPr>
          <w:bCs/>
          <w:color w:val="000000" w:themeColor="text1"/>
        </w:rPr>
        <w:t xml:space="preserve">MBA, </w:t>
      </w:r>
      <w:r w:rsidRPr="00BF510F">
        <w:rPr>
          <w:bCs/>
          <w:color w:val="000000" w:themeColor="text1"/>
        </w:rPr>
        <w:t>MS</w:t>
      </w:r>
      <w:r w:rsidR="00F65A6C" w:rsidRPr="00BF510F">
        <w:rPr>
          <w:bCs/>
          <w:color w:val="000000" w:themeColor="text1"/>
        </w:rPr>
        <w:t xml:space="preserve"> </w:t>
      </w:r>
    </w:p>
    <w:p w14:paraId="3A98CA1D" w14:textId="4B401867" w:rsidR="000D394F" w:rsidRPr="00BF510F" w:rsidRDefault="000D394F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Telephone: </w:t>
      </w:r>
      <w:r w:rsidR="00F65A6C" w:rsidRPr="00BF510F">
        <w:rPr>
          <w:bCs/>
          <w:color w:val="000000" w:themeColor="text1"/>
        </w:rPr>
        <w:t>770-488-0145</w:t>
      </w:r>
    </w:p>
    <w:p w14:paraId="128E97AD" w14:textId="6E7275AE" w:rsidR="000D394F" w:rsidRPr="00BF510F" w:rsidRDefault="000D394F" w:rsidP="001E3FB8">
      <w:pPr>
        <w:rPr>
          <w:rStyle w:val="Hyperlink"/>
          <w:bCs/>
          <w:color w:val="000000" w:themeColor="text1"/>
        </w:rPr>
      </w:pPr>
      <w:r w:rsidRPr="00BF510F">
        <w:rPr>
          <w:bCs/>
          <w:color w:val="000000" w:themeColor="text1"/>
        </w:rPr>
        <w:t>Email:</w:t>
      </w:r>
      <w:r w:rsidR="00EC06B0" w:rsidRPr="00BF510F">
        <w:rPr>
          <w:bCs/>
          <w:color w:val="000000" w:themeColor="text1"/>
        </w:rPr>
        <w:t xml:space="preserve"> </w:t>
      </w:r>
      <w:hyperlink r:id="rId12" w:history="1">
        <w:r w:rsidR="00F65A6C" w:rsidRPr="00BF510F">
          <w:rPr>
            <w:rStyle w:val="Hyperlink"/>
            <w:bCs/>
            <w:color w:val="000000" w:themeColor="text1"/>
          </w:rPr>
          <w:t>gchandra@cdc.gov</w:t>
        </w:r>
      </w:hyperlink>
    </w:p>
    <w:p w14:paraId="531D213C" w14:textId="77777777" w:rsidR="00F65A6C" w:rsidRPr="00BF510F" w:rsidRDefault="00F65A6C" w:rsidP="001E3FB8">
      <w:pPr>
        <w:rPr>
          <w:rStyle w:val="Hyperlink"/>
          <w:bCs/>
          <w:color w:val="000000" w:themeColor="text1"/>
        </w:rPr>
      </w:pPr>
    </w:p>
    <w:p w14:paraId="38199610" w14:textId="15EBB8EA" w:rsidR="00F65A6C" w:rsidRPr="00BF510F" w:rsidRDefault="00F65A6C" w:rsidP="001E3FB8">
      <w:pPr>
        <w:rPr>
          <w:rStyle w:val="Hyperlink"/>
          <w:bCs/>
          <w:color w:val="000000" w:themeColor="text1"/>
          <w:u w:val="none"/>
        </w:rPr>
      </w:pPr>
      <w:r w:rsidRPr="00BF510F">
        <w:rPr>
          <w:rStyle w:val="Hyperlink"/>
          <w:bCs/>
          <w:color w:val="000000" w:themeColor="text1"/>
          <w:u w:val="none"/>
        </w:rPr>
        <w:t xml:space="preserve">The person </w:t>
      </w:r>
      <w:r w:rsidR="005301E6" w:rsidRPr="00BF510F">
        <w:rPr>
          <w:rStyle w:val="Hyperlink"/>
          <w:bCs/>
          <w:color w:val="000000" w:themeColor="text1"/>
          <w:u w:val="none"/>
        </w:rPr>
        <w:t>at the</w:t>
      </w:r>
      <w:r w:rsidRPr="00BF510F">
        <w:rPr>
          <w:rStyle w:val="Hyperlink"/>
          <w:bCs/>
          <w:color w:val="000000" w:themeColor="text1"/>
          <w:u w:val="none"/>
        </w:rPr>
        <w:t xml:space="preserve"> CDC responsible for development of the qualitative data collection tools is:</w:t>
      </w:r>
    </w:p>
    <w:p w14:paraId="489EB569" w14:textId="77777777" w:rsidR="00F65A6C" w:rsidRPr="00BF510F" w:rsidRDefault="00F65A6C" w:rsidP="001E3FB8">
      <w:pPr>
        <w:rPr>
          <w:rStyle w:val="Hyperlink"/>
          <w:bCs/>
          <w:color w:val="000000" w:themeColor="text1"/>
          <w:u w:val="none"/>
        </w:rPr>
      </w:pPr>
    </w:p>
    <w:p w14:paraId="7AF16B45" w14:textId="77777777" w:rsidR="007E055C" w:rsidRPr="00BF510F" w:rsidRDefault="007E055C" w:rsidP="007E055C">
      <w:pPr>
        <w:rPr>
          <w:bCs/>
          <w:color w:val="000000" w:themeColor="text1"/>
        </w:rPr>
      </w:pPr>
      <w:r>
        <w:rPr>
          <w:bCs/>
          <w:color w:val="000000" w:themeColor="text1"/>
        </w:rPr>
        <w:t>Kimberly Leeks, PhD, MPH</w:t>
      </w:r>
    </w:p>
    <w:p w14:paraId="1AAD3EBD" w14:textId="77777777" w:rsidR="007E055C" w:rsidRPr="00BF510F" w:rsidRDefault="007E055C" w:rsidP="007E055C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Telephone: </w:t>
      </w:r>
      <w:r>
        <w:rPr>
          <w:bCs/>
          <w:color w:val="000000" w:themeColor="text1"/>
        </w:rPr>
        <w:t>770-488-</w:t>
      </w:r>
      <w:r w:rsidRPr="00BC2BD0">
        <w:t xml:space="preserve"> </w:t>
      </w:r>
      <w:r w:rsidRPr="00BC2BD0">
        <w:rPr>
          <w:bCs/>
          <w:color w:val="000000" w:themeColor="text1"/>
        </w:rPr>
        <w:t>6562</w:t>
      </w:r>
    </w:p>
    <w:p w14:paraId="034C9821" w14:textId="77777777" w:rsidR="007E055C" w:rsidRPr="00BF510F" w:rsidRDefault="007E055C" w:rsidP="007E055C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Email: </w:t>
      </w:r>
      <w:r>
        <w:rPr>
          <w:bCs/>
        </w:rPr>
        <w:t>kleeks@cdc.gov</w:t>
      </w:r>
    </w:p>
    <w:p w14:paraId="330C1F70" w14:textId="77777777" w:rsidR="00260BBC" w:rsidRPr="00BF510F" w:rsidRDefault="00260BBC" w:rsidP="001E3FB8">
      <w:pPr>
        <w:rPr>
          <w:bCs/>
          <w:color w:val="000000" w:themeColor="text1"/>
        </w:rPr>
      </w:pPr>
    </w:p>
    <w:p w14:paraId="731EEA65" w14:textId="77777777" w:rsidR="00A641A7" w:rsidRPr="00BF510F" w:rsidRDefault="001E3FB8" w:rsidP="00EB371C">
      <w:pPr>
        <w:pStyle w:val="Heading2"/>
        <w:rPr>
          <w:color w:val="000000" w:themeColor="text1"/>
        </w:rPr>
      </w:pPr>
      <w:bookmarkStart w:id="7" w:name="_Toc438041951"/>
      <w:r w:rsidRPr="00BF510F">
        <w:rPr>
          <w:color w:val="000000" w:themeColor="text1"/>
        </w:rPr>
        <w:t xml:space="preserve">B.5.2 </w:t>
      </w:r>
      <w:r w:rsidR="00A641A7" w:rsidRPr="00BF510F">
        <w:rPr>
          <w:color w:val="000000" w:themeColor="text1"/>
        </w:rPr>
        <w:t>Data collection</w:t>
      </w:r>
      <w:bookmarkEnd w:id="7"/>
    </w:p>
    <w:p w14:paraId="04131550" w14:textId="77777777" w:rsidR="00C24837" w:rsidRPr="00BF510F" w:rsidRDefault="00C24837" w:rsidP="001E3FB8">
      <w:pPr>
        <w:rPr>
          <w:bCs/>
          <w:color w:val="000000" w:themeColor="text1"/>
        </w:rPr>
      </w:pPr>
    </w:p>
    <w:p w14:paraId="6B2551D6" w14:textId="4ADB7F4C" w:rsidR="00C24837" w:rsidRPr="00BF510F" w:rsidRDefault="008F65B2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PRC staff </w:t>
      </w:r>
      <w:r w:rsidR="00F65A6C" w:rsidRPr="00BF510F">
        <w:rPr>
          <w:bCs/>
          <w:color w:val="000000" w:themeColor="text1"/>
        </w:rPr>
        <w:t>will be</w:t>
      </w:r>
      <w:r w:rsidRPr="00BF510F">
        <w:rPr>
          <w:bCs/>
          <w:color w:val="000000" w:themeColor="text1"/>
        </w:rPr>
        <w:t xml:space="preserve"> </w:t>
      </w:r>
      <w:r w:rsidR="00C24837" w:rsidRPr="00BF510F">
        <w:rPr>
          <w:bCs/>
          <w:color w:val="000000" w:themeColor="text1"/>
        </w:rPr>
        <w:t>responsible for entering respective data into the web-based data collection system</w:t>
      </w:r>
      <w:r w:rsidR="008739D1" w:rsidRPr="00BF510F">
        <w:rPr>
          <w:bCs/>
          <w:color w:val="000000" w:themeColor="text1"/>
        </w:rPr>
        <w:t xml:space="preserve"> and participating in </w:t>
      </w:r>
      <w:r w:rsidR="00D7748B">
        <w:rPr>
          <w:bCs/>
          <w:color w:val="000000" w:themeColor="text1"/>
        </w:rPr>
        <w:t>KII</w:t>
      </w:r>
      <w:r w:rsidR="00D7748B" w:rsidRPr="00BF510F">
        <w:rPr>
          <w:bCs/>
          <w:color w:val="000000" w:themeColor="text1"/>
        </w:rPr>
        <w:t>s</w:t>
      </w:r>
      <w:r w:rsidR="00C24837" w:rsidRPr="00BF510F">
        <w:rPr>
          <w:bCs/>
          <w:color w:val="000000" w:themeColor="text1"/>
        </w:rPr>
        <w:t>.</w:t>
      </w:r>
    </w:p>
    <w:p w14:paraId="11C16C4A" w14:textId="77777777" w:rsidR="00A641A7" w:rsidRPr="00BF510F" w:rsidRDefault="00A641A7" w:rsidP="001E3FB8">
      <w:pPr>
        <w:rPr>
          <w:b/>
          <w:bCs/>
          <w:color w:val="000000" w:themeColor="text1"/>
        </w:rPr>
      </w:pPr>
    </w:p>
    <w:p w14:paraId="44641BF0" w14:textId="77777777" w:rsidR="00A641A7" w:rsidRPr="00BF510F" w:rsidRDefault="001E3FB8" w:rsidP="00EB371C">
      <w:pPr>
        <w:pStyle w:val="Heading2"/>
        <w:rPr>
          <w:color w:val="000000" w:themeColor="text1"/>
        </w:rPr>
      </w:pPr>
      <w:bookmarkStart w:id="8" w:name="_Toc438041952"/>
      <w:r w:rsidRPr="00BF510F">
        <w:rPr>
          <w:color w:val="000000" w:themeColor="text1"/>
        </w:rPr>
        <w:t xml:space="preserve">B.5.3 </w:t>
      </w:r>
      <w:r w:rsidR="00A641A7" w:rsidRPr="00BF510F">
        <w:rPr>
          <w:color w:val="000000" w:themeColor="text1"/>
        </w:rPr>
        <w:t>Data analysis</w:t>
      </w:r>
      <w:bookmarkEnd w:id="8"/>
      <w:r w:rsidR="00A641A7" w:rsidRPr="00BF510F">
        <w:rPr>
          <w:color w:val="000000" w:themeColor="text1"/>
        </w:rPr>
        <w:t xml:space="preserve"> </w:t>
      </w:r>
    </w:p>
    <w:p w14:paraId="4F90A3D9" w14:textId="77777777" w:rsidR="00A641A7" w:rsidRPr="00BF510F" w:rsidRDefault="00A641A7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 </w:t>
      </w:r>
    </w:p>
    <w:p w14:paraId="7AEA979E" w14:textId="77777777" w:rsidR="00A641A7" w:rsidRPr="00BF510F" w:rsidRDefault="00A641A7" w:rsidP="001E3FB8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The PRC Program will conduct all data analys</w:t>
      </w:r>
      <w:r w:rsidR="009C1DF6" w:rsidRPr="00BF510F">
        <w:rPr>
          <w:bCs/>
          <w:color w:val="000000" w:themeColor="text1"/>
        </w:rPr>
        <w:t>e</w:t>
      </w:r>
      <w:r w:rsidRPr="00BF510F">
        <w:rPr>
          <w:bCs/>
          <w:color w:val="000000" w:themeColor="text1"/>
        </w:rPr>
        <w:t xml:space="preserve">s. </w:t>
      </w:r>
      <w:r w:rsidR="002B78D7" w:rsidRPr="00BF510F">
        <w:rPr>
          <w:bCs/>
          <w:color w:val="000000" w:themeColor="text1"/>
        </w:rPr>
        <w:t>While PRC Program staff on the Evaluation and Translation Team will have access to data for research purposes, t</w:t>
      </w:r>
      <w:r w:rsidRPr="00BF510F">
        <w:rPr>
          <w:bCs/>
          <w:color w:val="000000" w:themeColor="text1"/>
        </w:rPr>
        <w:t xml:space="preserve">he persons </w:t>
      </w:r>
      <w:r w:rsidR="005D6FC7" w:rsidRPr="00BF510F">
        <w:rPr>
          <w:bCs/>
          <w:color w:val="000000" w:themeColor="text1"/>
        </w:rPr>
        <w:t xml:space="preserve">primarily </w:t>
      </w:r>
      <w:r w:rsidRPr="00BF510F">
        <w:rPr>
          <w:bCs/>
          <w:color w:val="000000" w:themeColor="text1"/>
        </w:rPr>
        <w:t>responsible for data analys</w:t>
      </w:r>
      <w:r w:rsidR="000B5281" w:rsidRPr="00BF510F">
        <w:rPr>
          <w:bCs/>
          <w:color w:val="000000" w:themeColor="text1"/>
        </w:rPr>
        <w:t>e</w:t>
      </w:r>
      <w:r w:rsidRPr="00BF510F">
        <w:rPr>
          <w:bCs/>
          <w:color w:val="000000" w:themeColor="text1"/>
        </w:rPr>
        <w:t xml:space="preserve">s </w:t>
      </w:r>
      <w:r w:rsidR="002B78D7" w:rsidRPr="00BF510F">
        <w:rPr>
          <w:bCs/>
          <w:color w:val="000000" w:themeColor="text1"/>
        </w:rPr>
        <w:t xml:space="preserve">associated with standard annual reporting </w:t>
      </w:r>
      <w:r w:rsidRPr="00BF510F">
        <w:rPr>
          <w:bCs/>
          <w:color w:val="000000" w:themeColor="text1"/>
        </w:rPr>
        <w:t xml:space="preserve">are: </w:t>
      </w:r>
    </w:p>
    <w:p w14:paraId="14C775CC" w14:textId="77777777" w:rsidR="00A641A7" w:rsidRPr="00BF510F" w:rsidRDefault="00A641A7" w:rsidP="001E3FB8">
      <w:pPr>
        <w:ind w:firstLine="720"/>
        <w:rPr>
          <w:bCs/>
          <w:color w:val="000000" w:themeColor="text1"/>
        </w:rPr>
      </w:pPr>
    </w:p>
    <w:p w14:paraId="42FECE14" w14:textId="77777777" w:rsidR="00A641A7" w:rsidRPr="00BF510F" w:rsidRDefault="009C1DF6" w:rsidP="009418A7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Connie Bish, PhD, MPH</w:t>
      </w:r>
    </w:p>
    <w:p w14:paraId="4434AD3B" w14:textId="25A4981C" w:rsidR="00A641A7" w:rsidRPr="00BF510F" w:rsidRDefault="00A641A7" w:rsidP="009418A7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Telephone: </w:t>
      </w:r>
      <w:r w:rsidR="00F65A6C" w:rsidRPr="00BF510F">
        <w:rPr>
          <w:bCs/>
          <w:color w:val="000000" w:themeColor="text1"/>
        </w:rPr>
        <w:t>770-488-5542</w:t>
      </w:r>
    </w:p>
    <w:p w14:paraId="33E693B7" w14:textId="77777777" w:rsidR="00A641A7" w:rsidRPr="00BF510F" w:rsidRDefault="00A641A7" w:rsidP="009418A7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Email: </w:t>
      </w:r>
      <w:hyperlink r:id="rId13" w:history="1">
        <w:r w:rsidR="009C1DF6" w:rsidRPr="00BF510F">
          <w:rPr>
            <w:rStyle w:val="Hyperlink"/>
            <w:bCs/>
            <w:color w:val="000000" w:themeColor="text1"/>
          </w:rPr>
          <w:t>cbish@cdc.gov</w:t>
        </w:r>
      </w:hyperlink>
    </w:p>
    <w:p w14:paraId="2FBDA0CF" w14:textId="77777777" w:rsidR="00A641A7" w:rsidRPr="00BF510F" w:rsidRDefault="00A641A7" w:rsidP="009418A7">
      <w:pPr>
        <w:rPr>
          <w:bCs/>
          <w:color w:val="000000" w:themeColor="text1"/>
        </w:rPr>
      </w:pPr>
    </w:p>
    <w:p w14:paraId="73F47FB1" w14:textId="77777777" w:rsidR="007E055C" w:rsidRPr="00BF510F" w:rsidRDefault="007E055C" w:rsidP="007E055C">
      <w:pPr>
        <w:rPr>
          <w:rStyle w:val="Hyperlink"/>
          <w:bCs/>
          <w:color w:val="000000" w:themeColor="text1"/>
          <w:u w:val="none"/>
        </w:rPr>
      </w:pPr>
      <w:r w:rsidRPr="00BF510F">
        <w:rPr>
          <w:rStyle w:val="Hyperlink"/>
          <w:bCs/>
          <w:color w:val="000000" w:themeColor="text1"/>
          <w:u w:val="none"/>
        </w:rPr>
        <w:t>Merriah Croston, MPH</w:t>
      </w:r>
    </w:p>
    <w:p w14:paraId="05D3A550" w14:textId="77777777" w:rsidR="007E055C" w:rsidRPr="00BF510F" w:rsidRDefault="007E055C" w:rsidP="007E055C">
      <w:pPr>
        <w:rPr>
          <w:rStyle w:val="Hyperlink"/>
          <w:bCs/>
          <w:color w:val="000000" w:themeColor="text1"/>
          <w:u w:val="none"/>
        </w:rPr>
      </w:pPr>
      <w:r w:rsidRPr="00BF510F">
        <w:rPr>
          <w:rStyle w:val="Hyperlink"/>
          <w:bCs/>
          <w:color w:val="000000" w:themeColor="text1"/>
          <w:u w:val="none"/>
        </w:rPr>
        <w:t>Telephone: 770-488-4282</w:t>
      </w:r>
    </w:p>
    <w:p w14:paraId="237992DB" w14:textId="77777777" w:rsidR="007E055C" w:rsidRDefault="007E055C" w:rsidP="007E055C">
      <w:pPr>
        <w:rPr>
          <w:rStyle w:val="Hyperlink"/>
          <w:bCs/>
          <w:color w:val="000000" w:themeColor="text1"/>
        </w:rPr>
      </w:pPr>
      <w:r w:rsidRPr="00BF510F">
        <w:rPr>
          <w:rStyle w:val="Hyperlink"/>
          <w:bCs/>
          <w:color w:val="000000" w:themeColor="text1"/>
          <w:u w:val="none"/>
        </w:rPr>
        <w:t xml:space="preserve">Email: </w:t>
      </w:r>
      <w:hyperlink r:id="rId14" w:history="1">
        <w:r w:rsidRPr="00BF510F">
          <w:rPr>
            <w:rStyle w:val="Hyperlink"/>
            <w:bCs/>
            <w:color w:val="000000" w:themeColor="text1"/>
          </w:rPr>
          <w:t>mcroston@cdc.gov</w:t>
        </w:r>
      </w:hyperlink>
    </w:p>
    <w:p w14:paraId="0A039628" w14:textId="77777777" w:rsidR="007E055C" w:rsidRPr="00BF510F" w:rsidRDefault="007E055C" w:rsidP="007E055C">
      <w:pPr>
        <w:rPr>
          <w:rStyle w:val="Hyperlink"/>
          <w:bCs/>
          <w:color w:val="000000" w:themeColor="text1"/>
          <w:u w:val="none"/>
        </w:rPr>
      </w:pPr>
    </w:p>
    <w:p w14:paraId="18CEEA10" w14:textId="0C86095B" w:rsidR="00A641A7" w:rsidRPr="00BF510F" w:rsidRDefault="00BC2BD0" w:rsidP="009418A7">
      <w:pPr>
        <w:rPr>
          <w:bCs/>
          <w:color w:val="000000" w:themeColor="text1"/>
        </w:rPr>
      </w:pPr>
      <w:r>
        <w:rPr>
          <w:bCs/>
          <w:color w:val="000000" w:themeColor="text1"/>
        </w:rPr>
        <w:t>Kimberly Leeks, PhD, MPH</w:t>
      </w:r>
    </w:p>
    <w:p w14:paraId="54F61884" w14:textId="1175722D" w:rsidR="000D394F" w:rsidRPr="00BF510F" w:rsidRDefault="000D394F" w:rsidP="009418A7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 xml:space="preserve">Telephone: </w:t>
      </w:r>
      <w:r w:rsidR="00BC2BD0">
        <w:rPr>
          <w:bCs/>
          <w:color w:val="000000" w:themeColor="text1"/>
        </w:rPr>
        <w:t>770-488-</w:t>
      </w:r>
      <w:r w:rsidR="00BC2BD0" w:rsidRPr="00BC2BD0">
        <w:t xml:space="preserve"> </w:t>
      </w:r>
      <w:r w:rsidR="00BC2BD0" w:rsidRPr="00BC2BD0">
        <w:rPr>
          <w:bCs/>
          <w:color w:val="000000" w:themeColor="text1"/>
        </w:rPr>
        <w:t>6562</w:t>
      </w:r>
    </w:p>
    <w:p w14:paraId="1B3E4E06" w14:textId="605DE5A7" w:rsidR="00A444AF" w:rsidRPr="00BF510F" w:rsidRDefault="000D394F" w:rsidP="009418A7">
      <w:pPr>
        <w:rPr>
          <w:bCs/>
          <w:color w:val="000000" w:themeColor="text1"/>
        </w:rPr>
      </w:pPr>
      <w:r w:rsidRPr="00BF510F">
        <w:rPr>
          <w:bCs/>
          <w:color w:val="000000" w:themeColor="text1"/>
        </w:rPr>
        <w:t>Email:</w:t>
      </w:r>
      <w:r w:rsidR="00EC06B0" w:rsidRPr="00BF510F">
        <w:rPr>
          <w:bCs/>
          <w:color w:val="000000" w:themeColor="text1"/>
        </w:rPr>
        <w:t xml:space="preserve"> </w:t>
      </w:r>
      <w:r w:rsidR="00BC2BD0">
        <w:rPr>
          <w:bCs/>
        </w:rPr>
        <w:t>kleeks@cdc.gov</w:t>
      </w:r>
    </w:p>
    <w:p w14:paraId="18EC991F" w14:textId="77777777" w:rsidR="00F65A6C" w:rsidRPr="00BF510F" w:rsidRDefault="00F65A6C" w:rsidP="009418A7">
      <w:pPr>
        <w:rPr>
          <w:rStyle w:val="Hyperlink"/>
          <w:bCs/>
          <w:color w:val="000000" w:themeColor="text1"/>
        </w:rPr>
      </w:pPr>
    </w:p>
    <w:p w14:paraId="52DC9531" w14:textId="77777777" w:rsidR="00F65A6C" w:rsidRPr="00BF510F" w:rsidRDefault="00F65A6C" w:rsidP="009418A7">
      <w:pPr>
        <w:rPr>
          <w:bCs/>
          <w:color w:val="000000" w:themeColor="text1"/>
        </w:rPr>
      </w:pPr>
    </w:p>
    <w:p w14:paraId="2F8954DC" w14:textId="77777777" w:rsidR="000D394F" w:rsidRPr="00BF510F" w:rsidRDefault="000D394F" w:rsidP="009418A7">
      <w:pPr>
        <w:rPr>
          <w:bCs/>
          <w:color w:val="000000" w:themeColor="text1"/>
        </w:rPr>
      </w:pPr>
    </w:p>
    <w:p w14:paraId="4289473A" w14:textId="77777777" w:rsidR="00BB77BF" w:rsidRPr="00BF510F" w:rsidRDefault="00BB77BF" w:rsidP="001E3FB8">
      <w:pPr>
        <w:rPr>
          <w:bCs/>
          <w:color w:val="000000" w:themeColor="text1"/>
        </w:rPr>
      </w:pPr>
    </w:p>
    <w:sectPr w:rsidR="00BB77BF" w:rsidRPr="00BF510F" w:rsidSect="004A1BC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4C3EF" w14:textId="77777777" w:rsidR="00E056E8" w:rsidRDefault="00E056E8">
      <w:r>
        <w:separator/>
      </w:r>
    </w:p>
  </w:endnote>
  <w:endnote w:type="continuationSeparator" w:id="0">
    <w:p w14:paraId="1A64F16E" w14:textId="77777777" w:rsidR="00E056E8" w:rsidRDefault="00E0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625BA" w14:textId="77777777" w:rsidR="00E056E8" w:rsidRDefault="00E056E8" w:rsidP="00B14B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C2326D" w14:textId="77777777" w:rsidR="00E056E8" w:rsidRDefault="00E056E8" w:rsidP="00B14B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CA09E" w14:textId="77777777" w:rsidR="00E056E8" w:rsidRDefault="00E056E8" w:rsidP="00987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6B5">
      <w:rPr>
        <w:rStyle w:val="PageNumber"/>
        <w:noProof/>
      </w:rPr>
      <w:t>ii</w:t>
    </w:r>
    <w:r>
      <w:rPr>
        <w:rStyle w:val="PageNumber"/>
      </w:rPr>
      <w:fldChar w:fldCharType="end"/>
    </w:r>
  </w:p>
  <w:p w14:paraId="7A8A9D58" w14:textId="77777777" w:rsidR="00E056E8" w:rsidRDefault="00E056E8" w:rsidP="00987BB0">
    <w:pPr>
      <w:pStyle w:val="Footer"/>
      <w:framePr w:wrap="around" w:vAnchor="text" w:hAnchor="margin" w:xAlign="right" w:y="1"/>
      <w:rPr>
        <w:rStyle w:val="PageNumber"/>
      </w:rPr>
    </w:pPr>
  </w:p>
  <w:p w14:paraId="32C331E7" w14:textId="77777777" w:rsidR="00E056E8" w:rsidRDefault="00E056E8" w:rsidP="00A046B5">
    <w:pPr>
      <w:pStyle w:val="Footer"/>
      <w:framePr w:wrap="around" w:vAnchor="text" w:hAnchor="margin" w:xAlign="center" w:y="1"/>
      <w:ind w:right="360"/>
      <w:jc w:val="right"/>
      <w:rPr>
        <w:rStyle w:val="PageNumber"/>
      </w:rPr>
    </w:pPr>
  </w:p>
  <w:p w14:paraId="055E4B5B" w14:textId="77777777" w:rsidR="00E056E8" w:rsidRDefault="00E056E8" w:rsidP="00627FA9">
    <w:pPr>
      <w:pStyle w:val="Footer"/>
      <w:rPr>
        <w:sz w:val="20"/>
        <w:szCs w:val="20"/>
      </w:rPr>
    </w:pPr>
    <w:r w:rsidRPr="005A0F10">
      <w:rPr>
        <w:sz w:val="20"/>
        <w:szCs w:val="20"/>
      </w:rPr>
      <w:tab/>
    </w:r>
    <w:r w:rsidRPr="005A0F10">
      <w:rPr>
        <w:sz w:val="20"/>
        <w:szCs w:val="20"/>
      </w:rPr>
      <w:tab/>
    </w:r>
  </w:p>
  <w:p w14:paraId="0D7D8CC5" w14:textId="77777777" w:rsidR="00E056E8" w:rsidRPr="005A0F10" w:rsidRDefault="00E056E8" w:rsidP="00627FA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31472" w14:textId="77777777" w:rsidR="00E056E8" w:rsidRDefault="00E056E8" w:rsidP="00987BB0">
    <w:pPr>
      <w:pStyle w:val="Footer"/>
      <w:framePr w:wrap="around" w:vAnchor="text" w:hAnchor="margin" w:xAlign="center" w:y="1"/>
      <w:rPr>
        <w:rStyle w:val="PageNumber"/>
      </w:rPr>
    </w:pPr>
  </w:p>
  <w:p w14:paraId="69D44CA7" w14:textId="77777777" w:rsidR="00E056E8" w:rsidRDefault="00E056E8" w:rsidP="00987BB0">
    <w:pPr>
      <w:pStyle w:val="Footer"/>
      <w:framePr w:wrap="around" w:vAnchor="text" w:hAnchor="margin" w:xAlign="center" w:y="1"/>
      <w:rPr>
        <w:rStyle w:val="PageNumber"/>
      </w:rPr>
    </w:pPr>
  </w:p>
  <w:p w14:paraId="108D8A99" w14:textId="77777777" w:rsidR="00E056E8" w:rsidRDefault="00E056E8" w:rsidP="00B14B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5A09D" w14:textId="77777777" w:rsidR="00E056E8" w:rsidRDefault="00E056E8">
      <w:r>
        <w:separator/>
      </w:r>
    </w:p>
  </w:footnote>
  <w:footnote w:type="continuationSeparator" w:id="0">
    <w:p w14:paraId="12425545" w14:textId="77777777" w:rsidR="00E056E8" w:rsidRDefault="00E0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3AE"/>
    <w:multiLevelType w:val="hybridMultilevel"/>
    <w:tmpl w:val="DE1EA0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FF1CC8"/>
    <w:multiLevelType w:val="hybridMultilevel"/>
    <w:tmpl w:val="A2C85D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D0575A"/>
    <w:multiLevelType w:val="hybridMultilevel"/>
    <w:tmpl w:val="34DEAA5A"/>
    <w:lvl w:ilvl="0" w:tplc="427CFFF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98D0D1C"/>
    <w:multiLevelType w:val="hybridMultilevel"/>
    <w:tmpl w:val="4614D7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5702ECE"/>
    <w:multiLevelType w:val="hybridMultilevel"/>
    <w:tmpl w:val="67B4FD92"/>
    <w:lvl w:ilvl="0" w:tplc="839209AA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75C7C5E">
      <w:start w:val="2"/>
      <w:numFmt w:val="low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C563DD6"/>
    <w:multiLevelType w:val="hybridMultilevel"/>
    <w:tmpl w:val="9DA44C40"/>
    <w:lvl w:ilvl="0" w:tplc="E8F247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3765AA"/>
    <w:multiLevelType w:val="hybridMultilevel"/>
    <w:tmpl w:val="4E10311C"/>
    <w:lvl w:ilvl="0" w:tplc="87484746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741A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4533B"/>
    <w:multiLevelType w:val="hybridMultilevel"/>
    <w:tmpl w:val="714860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40DE0"/>
    <w:multiLevelType w:val="hybridMultilevel"/>
    <w:tmpl w:val="44EECD0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05EE7"/>
    <w:multiLevelType w:val="hybridMultilevel"/>
    <w:tmpl w:val="C6DC78AA"/>
    <w:lvl w:ilvl="0" w:tplc="B5D079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2164708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4440B7F"/>
    <w:multiLevelType w:val="hybridMultilevel"/>
    <w:tmpl w:val="6EA886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71A415B"/>
    <w:multiLevelType w:val="hybridMultilevel"/>
    <w:tmpl w:val="256638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59718F5"/>
    <w:multiLevelType w:val="hybridMultilevel"/>
    <w:tmpl w:val="10B65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D2D29"/>
    <w:multiLevelType w:val="hybridMultilevel"/>
    <w:tmpl w:val="705625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B724961"/>
    <w:multiLevelType w:val="hybridMultilevel"/>
    <w:tmpl w:val="B82AD4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C5A0B98"/>
    <w:multiLevelType w:val="hybridMultilevel"/>
    <w:tmpl w:val="C562B824"/>
    <w:lvl w:ilvl="0" w:tplc="B5B46A2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5B97B8A"/>
    <w:multiLevelType w:val="hybridMultilevel"/>
    <w:tmpl w:val="943AF70A"/>
    <w:lvl w:ilvl="0" w:tplc="80443D0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EAF20">
      <w:start w:val="4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BCF0D034">
      <w:start w:val="1"/>
      <w:numFmt w:val="lowerRoman"/>
      <w:lvlText w:val="%6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8C5F94"/>
    <w:multiLevelType w:val="hybridMultilevel"/>
    <w:tmpl w:val="24BC83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27C48"/>
    <w:multiLevelType w:val="hybridMultilevel"/>
    <w:tmpl w:val="5E487194"/>
    <w:lvl w:ilvl="0" w:tplc="89F64B2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1D1133"/>
    <w:multiLevelType w:val="hybridMultilevel"/>
    <w:tmpl w:val="5A6AE5E4"/>
    <w:lvl w:ilvl="0" w:tplc="8264A932">
      <w:start w:val="9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0">
    <w:nsid w:val="58741323"/>
    <w:multiLevelType w:val="hybridMultilevel"/>
    <w:tmpl w:val="990016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3935D12"/>
    <w:multiLevelType w:val="hybridMultilevel"/>
    <w:tmpl w:val="961631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55823AE"/>
    <w:multiLevelType w:val="hybridMultilevel"/>
    <w:tmpl w:val="028629A8"/>
    <w:lvl w:ilvl="0" w:tplc="E75C75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4F23804"/>
    <w:multiLevelType w:val="hybridMultilevel"/>
    <w:tmpl w:val="6F384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EEA2CF1"/>
    <w:multiLevelType w:val="hybridMultilevel"/>
    <w:tmpl w:val="A2FC47E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4"/>
  </w:num>
  <w:num w:numId="5">
    <w:abstractNumId w:val="13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8"/>
  </w:num>
  <w:num w:numId="11">
    <w:abstractNumId w:val="24"/>
  </w:num>
  <w:num w:numId="12">
    <w:abstractNumId w:val="17"/>
  </w:num>
  <w:num w:numId="13">
    <w:abstractNumId w:val="23"/>
  </w:num>
  <w:num w:numId="14">
    <w:abstractNumId w:val="22"/>
  </w:num>
  <w:num w:numId="15">
    <w:abstractNumId w:val="10"/>
  </w:num>
  <w:num w:numId="16">
    <w:abstractNumId w:val="0"/>
  </w:num>
  <w:num w:numId="17">
    <w:abstractNumId w:val="4"/>
  </w:num>
  <w:num w:numId="18">
    <w:abstractNumId w:val="16"/>
  </w:num>
  <w:num w:numId="19">
    <w:abstractNumId w:val="1"/>
  </w:num>
  <w:num w:numId="20">
    <w:abstractNumId w:val="20"/>
  </w:num>
  <w:num w:numId="21">
    <w:abstractNumId w:val="21"/>
  </w:num>
  <w:num w:numId="22">
    <w:abstractNumId w:val="19"/>
  </w:num>
  <w:num w:numId="23">
    <w:abstractNumId w:val="8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4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C7"/>
    <w:rsid w:val="00003B7E"/>
    <w:rsid w:val="000041C0"/>
    <w:rsid w:val="000123E6"/>
    <w:rsid w:val="000161FF"/>
    <w:rsid w:val="000175FE"/>
    <w:rsid w:val="00022C80"/>
    <w:rsid w:val="000251EF"/>
    <w:rsid w:val="00040545"/>
    <w:rsid w:val="000413C3"/>
    <w:rsid w:val="00042704"/>
    <w:rsid w:val="00044C98"/>
    <w:rsid w:val="00047DD6"/>
    <w:rsid w:val="00062F04"/>
    <w:rsid w:val="00063B47"/>
    <w:rsid w:val="00065413"/>
    <w:rsid w:val="00070895"/>
    <w:rsid w:val="000715D3"/>
    <w:rsid w:val="00071A48"/>
    <w:rsid w:val="0007234B"/>
    <w:rsid w:val="000745F3"/>
    <w:rsid w:val="00077218"/>
    <w:rsid w:val="000800D2"/>
    <w:rsid w:val="00080678"/>
    <w:rsid w:val="00084B06"/>
    <w:rsid w:val="00091E9E"/>
    <w:rsid w:val="0009413B"/>
    <w:rsid w:val="000A362E"/>
    <w:rsid w:val="000A6413"/>
    <w:rsid w:val="000A6C4D"/>
    <w:rsid w:val="000B2628"/>
    <w:rsid w:val="000B5281"/>
    <w:rsid w:val="000B6D07"/>
    <w:rsid w:val="000B7041"/>
    <w:rsid w:val="000C22E7"/>
    <w:rsid w:val="000C45F3"/>
    <w:rsid w:val="000C6101"/>
    <w:rsid w:val="000C622C"/>
    <w:rsid w:val="000C7945"/>
    <w:rsid w:val="000D394F"/>
    <w:rsid w:val="000F13AD"/>
    <w:rsid w:val="000F156C"/>
    <w:rsid w:val="000F6E35"/>
    <w:rsid w:val="000F7678"/>
    <w:rsid w:val="001039B1"/>
    <w:rsid w:val="0010751F"/>
    <w:rsid w:val="0010788E"/>
    <w:rsid w:val="00107BDA"/>
    <w:rsid w:val="00115029"/>
    <w:rsid w:val="00115D1D"/>
    <w:rsid w:val="00116445"/>
    <w:rsid w:val="0012029F"/>
    <w:rsid w:val="001204D6"/>
    <w:rsid w:val="001241D0"/>
    <w:rsid w:val="00126B15"/>
    <w:rsid w:val="00132F21"/>
    <w:rsid w:val="00133B11"/>
    <w:rsid w:val="0014157E"/>
    <w:rsid w:val="0014431D"/>
    <w:rsid w:val="00147DB2"/>
    <w:rsid w:val="00152707"/>
    <w:rsid w:val="00152902"/>
    <w:rsid w:val="00170AAB"/>
    <w:rsid w:val="00170FD8"/>
    <w:rsid w:val="00173F4F"/>
    <w:rsid w:val="00177931"/>
    <w:rsid w:val="001826A2"/>
    <w:rsid w:val="001854F8"/>
    <w:rsid w:val="00186A02"/>
    <w:rsid w:val="001A0BFC"/>
    <w:rsid w:val="001A3E06"/>
    <w:rsid w:val="001A3EF9"/>
    <w:rsid w:val="001A4321"/>
    <w:rsid w:val="001B18AC"/>
    <w:rsid w:val="001B1DC6"/>
    <w:rsid w:val="001B1F72"/>
    <w:rsid w:val="001B28E7"/>
    <w:rsid w:val="001B2947"/>
    <w:rsid w:val="001B34A9"/>
    <w:rsid w:val="001B3DCF"/>
    <w:rsid w:val="001B493B"/>
    <w:rsid w:val="001C223F"/>
    <w:rsid w:val="001C47B3"/>
    <w:rsid w:val="001D11C9"/>
    <w:rsid w:val="001D3A60"/>
    <w:rsid w:val="001D40CB"/>
    <w:rsid w:val="001E0367"/>
    <w:rsid w:val="001E149E"/>
    <w:rsid w:val="001E29F1"/>
    <w:rsid w:val="001E3FB8"/>
    <w:rsid w:val="001E44A7"/>
    <w:rsid w:val="001F1B12"/>
    <w:rsid w:val="001F5864"/>
    <w:rsid w:val="001F5B7E"/>
    <w:rsid w:val="001F79E2"/>
    <w:rsid w:val="0020070F"/>
    <w:rsid w:val="00201A13"/>
    <w:rsid w:val="00204F38"/>
    <w:rsid w:val="00211DD0"/>
    <w:rsid w:val="00212105"/>
    <w:rsid w:val="00212732"/>
    <w:rsid w:val="002149F9"/>
    <w:rsid w:val="00214CB8"/>
    <w:rsid w:val="00221339"/>
    <w:rsid w:val="00224814"/>
    <w:rsid w:val="00233D19"/>
    <w:rsid w:val="00235817"/>
    <w:rsid w:val="002374C7"/>
    <w:rsid w:val="00242F96"/>
    <w:rsid w:val="002437A0"/>
    <w:rsid w:val="00256312"/>
    <w:rsid w:val="00260BBC"/>
    <w:rsid w:val="002633F4"/>
    <w:rsid w:val="002737D8"/>
    <w:rsid w:val="00274FC9"/>
    <w:rsid w:val="00275039"/>
    <w:rsid w:val="00276D1A"/>
    <w:rsid w:val="002807C8"/>
    <w:rsid w:val="002829FA"/>
    <w:rsid w:val="00283DB5"/>
    <w:rsid w:val="00285F29"/>
    <w:rsid w:val="00290311"/>
    <w:rsid w:val="00291E80"/>
    <w:rsid w:val="002930B0"/>
    <w:rsid w:val="00295734"/>
    <w:rsid w:val="00295885"/>
    <w:rsid w:val="002958E2"/>
    <w:rsid w:val="00296286"/>
    <w:rsid w:val="002A0445"/>
    <w:rsid w:val="002B1240"/>
    <w:rsid w:val="002B1B68"/>
    <w:rsid w:val="002B494C"/>
    <w:rsid w:val="002B67B1"/>
    <w:rsid w:val="002B6EEC"/>
    <w:rsid w:val="002B78D7"/>
    <w:rsid w:val="002C071E"/>
    <w:rsid w:val="002C29D3"/>
    <w:rsid w:val="002D67E1"/>
    <w:rsid w:val="002D6B41"/>
    <w:rsid w:val="002F00C1"/>
    <w:rsid w:val="002F1868"/>
    <w:rsid w:val="002F37DC"/>
    <w:rsid w:val="002F384E"/>
    <w:rsid w:val="002F388E"/>
    <w:rsid w:val="002F7832"/>
    <w:rsid w:val="00300AEC"/>
    <w:rsid w:val="00302C0E"/>
    <w:rsid w:val="00305AAC"/>
    <w:rsid w:val="00305BD4"/>
    <w:rsid w:val="0030622B"/>
    <w:rsid w:val="00307B45"/>
    <w:rsid w:val="003150D8"/>
    <w:rsid w:val="00317FD6"/>
    <w:rsid w:val="00321820"/>
    <w:rsid w:val="00322942"/>
    <w:rsid w:val="00326570"/>
    <w:rsid w:val="00330C8B"/>
    <w:rsid w:val="00332246"/>
    <w:rsid w:val="003369F4"/>
    <w:rsid w:val="00344D44"/>
    <w:rsid w:val="003451F3"/>
    <w:rsid w:val="00350429"/>
    <w:rsid w:val="00351ADF"/>
    <w:rsid w:val="00353D7D"/>
    <w:rsid w:val="00353F9F"/>
    <w:rsid w:val="00355F11"/>
    <w:rsid w:val="00355F48"/>
    <w:rsid w:val="00356672"/>
    <w:rsid w:val="00362715"/>
    <w:rsid w:val="00362A91"/>
    <w:rsid w:val="00364B14"/>
    <w:rsid w:val="00371D7C"/>
    <w:rsid w:val="00373AE3"/>
    <w:rsid w:val="00375E4E"/>
    <w:rsid w:val="00377B6D"/>
    <w:rsid w:val="003914FA"/>
    <w:rsid w:val="00393D39"/>
    <w:rsid w:val="00396FF8"/>
    <w:rsid w:val="003A51D6"/>
    <w:rsid w:val="003A6F0F"/>
    <w:rsid w:val="003B05DF"/>
    <w:rsid w:val="003B167F"/>
    <w:rsid w:val="003B1EBE"/>
    <w:rsid w:val="003B2932"/>
    <w:rsid w:val="003B334B"/>
    <w:rsid w:val="003B7A48"/>
    <w:rsid w:val="003C4162"/>
    <w:rsid w:val="003C60E2"/>
    <w:rsid w:val="003C7A63"/>
    <w:rsid w:val="003D2748"/>
    <w:rsid w:val="003D47BE"/>
    <w:rsid w:val="003D6B4F"/>
    <w:rsid w:val="003D76E0"/>
    <w:rsid w:val="003E3298"/>
    <w:rsid w:val="003E436F"/>
    <w:rsid w:val="003F10F3"/>
    <w:rsid w:val="003F2766"/>
    <w:rsid w:val="003F6E80"/>
    <w:rsid w:val="003F7453"/>
    <w:rsid w:val="003F75F6"/>
    <w:rsid w:val="004016F8"/>
    <w:rsid w:val="004029BC"/>
    <w:rsid w:val="00403682"/>
    <w:rsid w:val="00403BF0"/>
    <w:rsid w:val="0040437C"/>
    <w:rsid w:val="00406EBA"/>
    <w:rsid w:val="004172AE"/>
    <w:rsid w:val="004224BF"/>
    <w:rsid w:val="004277E2"/>
    <w:rsid w:val="00435CBF"/>
    <w:rsid w:val="00436ACB"/>
    <w:rsid w:val="004414B0"/>
    <w:rsid w:val="00447A5D"/>
    <w:rsid w:val="004540C9"/>
    <w:rsid w:val="004543E7"/>
    <w:rsid w:val="00462DDD"/>
    <w:rsid w:val="00464022"/>
    <w:rsid w:val="0046412F"/>
    <w:rsid w:val="004704C9"/>
    <w:rsid w:val="00475CF2"/>
    <w:rsid w:val="00475D27"/>
    <w:rsid w:val="00477EDD"/>
    <w:rsid w:val="00484546"/>
    <w:rsid w:val="004861B7"/>
    <w:rsid w:val="00486827"/>
    <w:rsid w:val="00490F5C"/>
    <w:rsid w:val="00491B66"/>
    <w:rsid w:val="0049568D"/>
    <w:rsid w:val="004A0637"/>
    <w:rsid w:val="004A1BC8"/>
    <w:rsid w:val="004A2627"/>
    <w:rsid w:val="004A2966"/>
    <w:rsid w:val="004B0E22"/>
    <w:rsid w:val="004B22C4"/>
    <w:rsid w:val="004B48F2"/>
    <w:rsid w:val="004B6504"/>
    <w:rsid w:val="004D3413"/>
    <w:rsid w:val="004D7E75"/>
    <w:rsid w:val="004E1A0A"/>
    <w:rsid w:val="004E27CC"/>
    <w:rsid w:val="004F1F66"/>
    <w:rsid w:val="004F3D6F"/>
    <w:rsid w:val="004F691D"/>
    <w:rsid w:val="004F6A5A"/>
    <w:rsid w:val="004F7D59"/>
    <w:rsid w:val="00506498"/>
    <w:rsid w:val="00514365"/>
    <w:rsid w:val="00514D2E"/>
    <w:rsid w:val="00517906"/>
    <w:rsid w:val="00521052"/>
    <w:rsid w:val="005301E6"/>
    <w:rsid w:val="005310D9"/>
    <w:rsid w:val="00534EC0"/>
    <w:rsid w:val="005430ED"/>
    <w:rsid w:val="00543423"/>
    <w:rsid w:val="00547E4E"/>
    <w:rsid w:val="00551325"/>
    <w:rsid w:val="00555C26"/>
    <w:rsid w:val="005602F4"/>
    <w:rsid w:val="00584C4A"/>
    <w:rsid w:val="005862ED"/>
    <w:rsid w:val="00586A62"/>
    <w:rsid w:val="005879BA"/>
    <w:rsid w:val="0059109E"/>
    <w:rsid w:val="005A0F10"/>
    <w:rsid w:val="005A4EC7"/>
    <w:rsid w:val="005A7234"/>
    <w:rsid w:val="005A73C3"/>
    <w:rsid w:val="005B1289"/>
    <w:rsid w:val="005B1A55"/>
    <w:rsid w:val="005B1B10"/>
    <w:rsid w:val="005B7D5A"/>
    <w:rsid w:val="005C1639"/>
    <w:rsid w:val="005C228B"/>
    <w:rsid w:val="005C2A81"/>
    <w:rsid w:val="005C403B"/>
    <w:rsid w:val="005C6F2C"/>
    <w:rsid w:val="005D0B97"/>
    <w:rsid w:val="005D6E42"/>
    <w:rsid w:val="005D6FC7"/>
    <w:rsid w:val="005E2579"/>
    <w:rsid w:val="005E6A02"/>
    <w:rsid w:val="005F0CD1"/>
    <w:rsid w:val="00600E91"/>
    <w:rsid w:val="00600FC5"/>
    <w:rsid w:val="0060256F"/>
    <w:rsid w:val="00612730"/>
    <w:rsid w:val="006146CD"/>
    <w:rsid w:val="006158D0"/>
    <w:rsid w:val="006176B7"/>
    <w:rsid w:val="00620521"/>
    <w:rsid w:val="0062558B"/>
    <w:rsid w:val="00627FA9"/>
    <w:rsid w:val="006310A0"/>
    <w:rsid w:val="006329B0"/>
    <w:rsid w:val="00632B45"/>
    <w:rsid w:val="006357EC"/>
    <w:rsid w:val="0063636A"/>
    <w:rsid w:val="00636B28"/>
    <w:rsid w:val="00641B85"/>
    <w:rsid w:val="00644627"/>
    <w:rsid w:val="006509F7"/>
    <w:rsid w:val="00651B26"/>
    <w:rsid w:val="0065387F"/>
    <w:rsid w:val="00654165"/>
    <w:rsid w:val="0065425B"/>
    <w:rsid w:val="00656EA0"/>
    <w:rsid w:val="0066135F"/>
    <w:rsid w:val="00662178"/>
    <w:rsid w:val="00664E3C"/>
    <w:rsid w:val="00672752"/>
    <w:rsid w:val="00673C30"/>
    <w:rsid w:val="0067617B"/>
    <w:rsid w:val="00676536"/>
    <w:rsid w:val="0068004C"/>
    <w:rsid w:val="0069050D"/>
    <w:rsid w:val="00692BDC"/>
    <w:rsid w:val="006A77B9"/>
    <w:rsid w:val="006B3BB5"/>
    <w:rsid w:val="006B5591"/>
    <w:rsid w:val="006C101B"/>
    <w:rsid w:val="006C2066"/>
    <w:rsid w:val="006E2CE1"/>
    <w:rsid w:val="006E35E0"/>
    <w:rsid w:val="006F0852"/>
    <w:rsid w:val="006F125E"/>
    <w:rsid w:val="006F19C1"/>
    <w:rsid w:val="006F7165"/>
    <w:rsid w:val="0070562E"/>
    <w:rsid w:val="0072011B"/>
    <w:rsid w:val="00721A3D"/>
    <w:rsid w:val="007228E8"/>
    <w:rsid w:val="007234EA"/>
    <w:rsid w:val="00723B4A"/>
    <w:rsid w:val="00724782"/>
    <w:rsid w:val="00732B6B"/>
    <w:rsid w:val="0074460C"/>
    <w:rsid w:val="007508A8"/>
    <w:rsid w:val="00752295"/>
    <w:rsid w:val="00752B20"/>
    <w:rsid w:val="007542BC"/>
    <w:rsid w:val="007560D3"/>
    <w:rsid w:val="0075714D"/>
    <w:rsid w:val="0076152C"/>
    <w:rsid w:val="007709D4"/>
    <w:rsid w:val="00781B96"/>
    <w:rsid w:val="007835B9"/>
    <w:rsid w:val="0079149A"/>
    <w:rsid w:val="007A2907"/>
    <w:rsid w:val="007B0D5A"/>
    <w:rsid w:val="007B6BC0"/>
    <w:rsid w:val="007C11F2"/>
    <w:rsid w:val="007C2939"/>
    <w:rsid w:val="007C42A9"/>
    <w:rsid w:val="007C4429"/>
    <w:rsid w:val="007C4D27"/>
    <w:rsid w:val="007D3FB8"/>
    <w:rsid w:val="007D42C1"/>
    <w:rsid w:val="007D45B1"/>
    <w:rsid w:val="007D568A"/>
    <w:rsid w:val="007E055C"/>
    <w:rsid w:val="007E17AA"/>
    <w:rsid w:val="007E4AB0"/>
    <w:rsid w:val="007F2314"/>
    <w:rsid w:val="007F3012"/>
    <w:rsid w:val="007F6592"/>
    <w:rsid w:val="007F7FA5"/>
    <w:rsid w:val="00804BAD"/>
    <w:rsid w:val="0080655E"/>
    <w:rsid w:val="00806FFD"/>
    <w:rsid w:val="00813A5B"/>
    <w:rsid w:val="00817C5E"/>
    <w:rsid w:val="00826C01"/>
    <w:rsid w:val="00832082"/>
    <w:rsid w:val="00834A53"/>
    <w:rsid w:val="00850F59"/>
    <w:rsid w:val="00860626"/>
    <w:rsid w:val="00862A1D"/>
    <w:rsid w:val="00864C46"/>
    <w:rsid w:val="008670F8"/>
    <w:rsid w:val="00870B97"/>
    <w:rsid w:val="00871A74"/>
    <w:rsid w:val="008739D1"/>
    <w:rsid w:val="008765DD"/>
    <w:rsid w:val="0087721B"/>
    <w:rsid w:val="00880E84"/>
    <w:rsid w:val="008817C0"/>
    <w:rsid w:val="0089106D"/>
    <w:rsid w:val="0089574B"/>
    <w:rsid w:val="00895D3B"/>
    <w:rsid w:val="008A0309"/>
    <w:rsid w:val="008A1670"/>
    <w:rsid w:val="008A1702"/>
    <w:rsid w:val="008A18C1"/>
    <w:rsid w:val="008B1A40"/>
    <w:rsid w:val="008B6062"/>
    <w:rsid w:val="008B6CD5"/>
    <w:rsid w:val="008C0A46"/>
    <w:rsid w:val="008C14B5"/>
    <w:rsid w:val="008C1E17"/>
    <w:rsid w:val="008C34D8"/>
    <w:rsid w:val="008C5D50"/>
    <w:rsid w:val="008C65AE"/>
    <w:rsid w:val="008C685B"/>
    <w:rsid w:val="008D576A"/>
    <w:rsid w:val="008D6933"/>
    <w:rsid w:val="008E3081"/>
    <w:rsid w:val="008F0D6C"/>
    <w:rsid w:val="008F17B7"/>
    <w:rsid w:val="008F2EE9"/>
    <w:rsid w:val="008F3100"/>
    <w:rsid w:val="008F4A1E"/>
    <w:rsid w:val="008F5F22"/>
    <w:rsid w:val="008F65B2"/>
    <w:rsid w:val="00901CE5"/>
    <w:rsid w:val="00902C9F"/>
    <w:rsid w:val="00903B6F"/>
    <w:rsid w:val="0091741D"/>
    <w:rsid w:val="0092468E"/>
    <w:rsid w:val="00927480"/>
    <w:rsid w:val="009307F8"/>
    <w:rsid w:val="009329D3"/>
    <w:rsid w:val="0093455D"/>
    <w:rsid w:val="00936458"/>
    <w:rsid w:val="009418A7"/>
    <w:rsid w:val="00941DD6"/>
    <w:rsid w:val="00947053"/>
    <w:rsid w:val="0095407A"/>
    <w:rsid w:val="00955EFF"/>
    <w:rsid w:val="009612F1"/>
    <w:rsid w:val="00966B91"/>
    <w:rsid w:val="009670A1"/>
    <w:rsid w:val="009716FE"/>
    <w:rsid w:val="00975AC3"/>
    <w:rsid w:val="0098668D"/>
    <w:rsid w:val="00987BB0"/>
    <w:rsid w:val="00993A04"/>
    <w:rsid w:val="00995E7D"/>
    <w:rsid w:val="009A1DF3"/>
    <w:rsid w:val="009B134A"/>
    <w:rsid w:val="009B2B80"/>
    <w:rsid w:val="009B3453"/>
    <w:rsid w:val="009B712B"/>
    <w:rsid w:val="009B75DB"/>
    <w:rsid w:val="009C05B6"/>
    <w:rsid w:val="009C1DF6"/>
    <w:rsid w:val="009C5204"/>
    <w:rsid w:val="009D40E6"/>
    <w:rsid w:val="009D5C0C"/>
    <w:rsid w:val="009D7EB8"/>
    <w:rsid w:val="009E1E3D"/>
    <w:rsid w:val="009E2D56"/>
    <w:rsid w:val="009F3A34"/>
    <w:rsid w:val="009F45C7"/>
    <w:rsid w:val="009F5194"/>
    <w:rsid w:val="009F7DEF"/>
    <w:rsid w:val="00A033BB"/>
    <w:rsid w:val="00A046B5"/>
    <w:rsid w:val="00A063F5"/>
    <w:rsid w:val="00A111A0"/>
    <w:rsid w:val="00A1484B"/>
    <w:rsid w:val="00A22127"/>
    <w:rsid w:val="00A23019"/>
    <w:rsid w:val="00A30895"/>
    <w:rsid w:val="00A36166"/>
    <w:rsid w:val="00A37962"/>
    <w:rsid w:val="00A444AF"/>
    <w:rsid w:val="00A520C1"/>
    <w:rsid w:val="00A571BD"/>
    <w:rsid w:val="00A602C5"/>
    <w:rsid w:val="00A641A7"/>
    <w:rsid w:val="00A80AE1"/>
    <w:rsid w:val="00A81A2B"/>
    <w:rsid w:val="00A81C4D"/>
    <w:rsid w:val="00A81E29"/>
    <w:rsid w:val="00A81EA4"/>
    <w:rsid w:val="00A82BEF"/>
    <w:rsid w:val="00A83DEC"/>
    <w:rsid w:val="00A84EA4"/>
    <w:rsid w:val="00A86ED5"/>
    <w:rsid w:val="00A9087E"/>
    <w:rsid w:val="00A93E79"/>
    <w:rsid w:val="00AA1D07"/>
    <w:rsid w:val="00AA3F83"/>
    <w:rsid w:val="00AA56FD"/>
    <w:rsid w:val="00AB092F"/>
    <w:rsid w:val="00AB292E"/>
    <w:rsid w:val="00AB2F10"/>
    <w:rsid w:val="00AB6A4A"/>
    <w:rsid w:val="00AD1E4A"/>
    <w:rsid w:val="00AD2321"/>
    <w:rsid w:val="00AE4B20"/>
    <w:rsid w:val="00AE555D"/>
    <w:rsid w:val="00AE7D63"/>
    <w:rsid w:val="00AF707F"/>
    <w:rsid w:val="00B02A38"/>
    <w:rsid w:val="00B14B07"/>
    <w:rsid w:val="00B14D3B"/>
    <w:rsid w:val="00B35FE6"/>
    <w:rsid w:val="00B361DE"/>
    <w:rsid w:val="00B413BD"/>
    <w:rsid w:val="00B436FC"/>
    <w:rsid w:val="00B4434D"/>
    <w:rsid w:val="00B45117"/>
    <w:rsid w:val="00B4780A"/>
    <w:rsid w:val="00B50430"/>
    <w:rsid w:val="00B50F26"/>
    <w:rsid w:val="00B51508"/>
    <w:rsid w:val="00B53AC6"/>
    <w:rsid w:val="00B54CAE"/>
    <w:rsid w:val="00B61C1B"/>
    <w:rsid w:val="00B645B1"/>
    <w:rsid w:val="00B719F5"/>
    <w:rsid w:val="00B71D19"/>
    <w:rsid w:val="00B72C5E"/>
    <w:rsid w:val="00B76C9F"/>
    <w:rsid w:val="00B81893"/>
    <w:rsid w:val="00B8546E"/>
    <w:rsid w:val="00B92C78"/>
    <w:rsid w:val="00B93497"/>
    <w:rsid w:val="00B95E10"/>
    <w:rsid w:val="00B96B59"/>
    <w:rsid w:val="00BA00CA"/>
    <w:rsid w:val="00BA046F"/>
    <w:rsid w:val="00BA1B00"/>
    <w:rsid w:val="00BA6078"/>
    <w:rsid w:val="00BA7425"/>
    <w:rsid w:val="00BB1D01"/>
    <w:rsid w:val="00BB2E0F"/>
    <w:rsid w:val="00BB77BF"/>
    <w:rsid w:val="00BC2BD0"/>
    <w:rsid w:val="00BD0374"/>
    <w:rsid w:val="00BD53CF"/>
    <w:rsid w:val="00BD5AC0"/>
    <w:rsid w:val="00BE0990"/>
    <w:rsid w:val="00BF135F"/>
    <w:rsid w:val="00BF510F"/>
    <w:rsid w:val="00BF6F9B"/>
    <w:rsid w:val="00BF7D73"/>
    <w:rsid w:val="00C01BDF"/>
    <w:rsid w:val="00C02289"/>
    <w:rsid w:val="00C03883"/>
    <w:rsid w:val="00C0452A"/>
    <w:rsid w:val="00C04C20"/>
    <w:rsid w:val="00C07378"/>
    <w:rsid w:val="00C1139A"/>
    <w:rsid w:val="00C14B18"/>
    <w:rsid w:val="00C15687"/>
    <w:rsid w:val="00C15AE1"/>
    <w:rsid w:val="00C178E5"/>
    <w:rsid w:val="00C1790F"/>
    <w:rsid w:val="00C2073C"/>
    <w:rsid w:val="00C20C65"/>
    <w:rsid w:val="00C23F52"/>
    <w:rsid w:val="00C24837"/>
    <w:rsid w:val="00C24FB4"/>
    <w:rsid w:val="00C275BD"/>
    <w:rsid w:val="00C276C8"/>
    <w:rsid w:val="00C303F9"/>
    <w:rsid w:val="00C30F27"/>
    <w:rsid w:val="00C342BA"/>
    <w:rsid w:val="00C3494F"/>
    <w:rsid w:val="00C360C3"/>
    <w:rsid w:val="00C4037C"/>
    <w:rsid w:val="00C41A77"/>
    <w:rsid w:val="00C500CE"/>
    <w:rsid w:val="00C52CE0"/>
    <w:rsid w:val="00C53E7A"/>
    <w:rsid w:val="00C71821"/>
    <w:rsid w:val="00C73AAF"/>
    <w:rsid w:val="00C74A52"/>
    <w:rsid w:val="00C76A53"/>
    <w:rsid w:val="00C833AC"/>
    <w:rsid w:val="00C8511A"/>
    <w:rsid w:val="00C85DF0"/>
    <w:rsid w:val="00C87224"/>
    <w:rsid w:val="00C906F0"/>
    <w:rsid w:val="00C94266"/>
    <w:rsid w:val="00C96B69"/>
    <w:rsid w:val="00C97BED"/>
    <w:rsid w:val="00CA0983"/>
    <w:rsid w:val="00CA1421"/>
    <w:rsid w:val="00CA29A2"/>
    <w:rsid w:val="00CA3477"/>
    <w:rsid w:val="00CA3EBE"/>
    <w:rsid w:val="00CA43F7"/>
    <w:rsid w:val="00CA60B3"/>
    <w:rsid w:val="00CB27A7"/>
    <w:rsid w:val="00CB34E6"/>
    <w:rsid w:val="00CB5061"/>
    <w:rsid w:val="00CC4474"/>
    <w:rsid w:val="00CC4927"/>
    <w:rsid w:val="00CC60D2"/>
    <w:rsid w:val="00CC645C"/>
    <w:rsid w:val="00CC64F6"/>
    <w:rsid w:val="00CC6D79"/>
    <w:rsid w:val="00CC779D"/>
    <w:rsid w:val="00CC7F6B"/>
    <w:rsid w:val="00CD1189"/>
    <w:rsid w:val="00CD2897"/>
    <w:rsid w:val="00CD4086"/>
    <w:rsid w:val="00CD61B5"/>
    <w:rsid w:val="00CE254A"/>
    <w:rsid w:val="00CE3542"/>
    <w:rsid w:val="00CE3A44"/>
    <w:rsid w:val="00CE521B"/>
    <w:rsid w:val="00CE58E4"/>
    <w:rsid w:val="00CF5D5C"/>
    <w:rsid w:val="00D03B0F"/>
    <w:rsid w:val="00D06C42"/>
    <w:rsid w:val="00D1330D"/>
    <w:rsid w:val="00D150F2"/>
    <w:rsid w:val="00D17982"/>
    <w:rsid w:val="00D17AE1"/>
    <w:rsid w:val="00D23F83"/>
    <w:rsid w:val="00D30001"/>
    <w:rsid w:val="00D325AC"/>
    <w:rsid w:val="00D32BF6"/>
    <w:rsid w:val="00D33737"/>
    <w:rsid w:val="00D360EC"/>
    <w:rsid w:val="00D37C94"/>
    <w:rsid w:val="00D4386C"/>
    <w:rsid w:val="00D45A73"/>
    <w:rsid w:val="00D45D50"/>
    <w:rsid w:val="00D461BE"/>
    <w:rsid w:val="00D46955"/>
    <w:rsid w:val="00D52A84"/>
    <w:rsid w:val="00D575FD"/>
    <w:rsid w:val="00D7748B"/>
    <w:rsid w:val="00D81AF8"/>
    <w:rsid w:val="00D83109"/>
    <w:rsid w:val="00D86495"/>
    <w:rsid w:val="00D877E9"/>
    <w:rsid w:val="00D93255"/>
    <w:rsid w:val="00D95D74"/>
    <w:rsid w:val="00DA3C5F"/>
    <w:rsid w:val="00DA3E5A"/>
    <w:rsid w:val="00DA5729"/>
    <w:rsid w:val="00DA61F7"/>
    <w:rsid w:val="00DA63CD"/>
    <w:rsid w:val="00DA74BF"/>
    <w:rsid w:val="00DB2743"/>
    <w:rsid w:val="00DC156E"/>
    <w:rsid w:val="00DC586C"/>
    <w:rsid w:val="00DD5BD6"/>
    <w:rsid w:val="00DE1516"/>
    <w:rsid w:val="00DE7B1E"/>
    <w:rsid w:val="00DF3801"/>
    <w:rsid w:val="00DF79E7"/>
    <w:rsid w:val="00DF7E91"/>
    <w:rsid w:val="00E028C3"/>
    <w:rsid w:val="00E056E8"/>
    <w:rsid w:val="00E072E1"/>
    <w:rsid w:val="00E07DDD"/>
    <w:rsid w:val="00E07E90"/>
    <w:rsid w:val="00E107FD"/>
    <w:rsid w:val="00E133FE"/>
    <w:rsid w:val="00E15947"/>
    <w:rsid w:val="00E2025D"/>
    <w:rsid w:val="00E24E21"/>
    <w:rsid w:val="00E2522B"/>
    <w:rsid w:val="00E25516"/>
    <w:rsid w:val="00E2674E"/>
    <w:rsid w:val="00E27F66"/>
    <w:rsid w:val="00E30DD8"/>
    <w:rsid w:val="00E31130"/>
    <w:rsid w:val="00E31604"/>
    <w:rsid w:val="00E31DD3"/>
    <w:rsid w:val="00E35B1F"/>
    <w:rsid w:val="00E36307"/>
    <w:rsid w:val="00E371AC"/>
    <w:rsid w:val="00E413EA"/>
    <w:rsid w:val="00E441EB"/>
    <w:rsid w:val="00E44A2C"/>
    <w:rsid w:val="00E46597"/>
    <w:rsid w:val="00E537C9"/>
    <w:rsid w:val="00E564FC"/>
    <w:rsid w:val="00E5781E"/>
    <w:rsid w:val="00E6057C"/>
    <w:rsid w:val="00E6303A"/>
    <w:rsid w:val="00E63200"/>
    <w:rsid w:val="00E64014"/>
    <w:rsid w:val="00E648B1"/>
    <w:rsid w:val="00E67863"/>
    <w:rsid w:val="00E76568"/>
    <w:rsid w:val="00E77E24"/>
    <w:rsid w:val="00E90AD0"/>
    <w:rsid w:val="00E95930"/>
    <w:rsid w:val="00EA28F6"/>
    <w:rsid w:val="00EA2D0B"/>
    <w:rsid w:val="00EA4622"/>
    <w:rsid w:val="00EA7221"/>
    <w:rsid w:val="00EB23ED"/>
    <w:rsid w:val="00EB2792"/>
    <w:rsid w:val="00EB371C"/>
    <w:rsid w:val="00EB6DF9"/>
    <w:rsid w:val="00EB6F8A"/>
    <w:rsid w:val="00EC06B0"/>
    <w:rsid w:val="00ED0DD4"/>
    <w:rsid w:val="00ED1D8B"/>
    <w:rsid w:val="00ED26F5"/>
    <w:rsid w:val="00EE1DED"/>
    <w:rsid w:val="00EE3307"/>
    <w:rsid w:val="00EE4F8D"/>
    <w:rsid w:val="00EF189C"/>
    <w:rsid w:val="00EF2985"/>
    <w:rsid w:val="00EF4440"/>
    <w:rsid w:val="00EF64EA"/>
    <w:rsid w:val="00EF6CF1"/>
    <w:rsid w:val="00EF704B"/>
    <w:rsid w:val="00EF78C9"/>
    <w:rsid w:val="00F03A8B"/>
    <w:rsid w:val="00F06031"/>
    <w:rsid w:val="00F12257"/>
    <w:rsid w:val="00F1536A"/>
    <w:rsid w:val="00F156CA"/>
    <w:rsid w:val="00F1631A"/>
    <w:rsid w:val="00F20D33"/>
    <w:rsid w:val="00F3015F"/>
    <w:rsid w:val="00F30895"/>
    <w:rsid w:val="00F31BB4"/>
    <w:rsid w:val="00F35BD1"/>
    <w:rsid w:val="00F41AD8"/>
    <w:rsid w:val="00F42FEA"/>
    <w:rsid w:val="00F43E75"/>
    <w:rsid w:val="00F463E8"/>
    <w:rsid w:val="00F4670F"/>
    <w:rsid w:val="00F5367A"/>
    <w:rsid w:val="00F54854"/>
    <w:rsid w:val="00F54C51"/>
    <w:rsid w:val="00F606E5"/>
    <w:rsid w:val="00F61DB3"/>
    <w:rsid w:val="00F64EBC"/>
    <w:rsid w:val="00F65A6C"/>
    <w:rsid w:val="00F665AD"/>
    <w:rsid w:val="00F667EB"/>
    <w:rsid w:val="00F73843"/>
    <w:rsid w:val="00F740C2"/>
    <w:rsid w:val="00F75892"/>
    <w:rsid w:val="00F85A1B"/>
    <w:rsid w:val="00F86FAF"/>
    <w:rsid w:val="00F86FEB"/>
    <w:rsid w:val="00F914D1"/>
    <w:rsid w:val="00F9568E"/>
    <w:rsid w:val="00FA0936"/>
    <w:rsid w:val="00FA1E30"/>
    <w:rsid w:val="00FB16AA"/>
    <w:rsid w:val="00FB2E2B"/>
    <w:rsid w:val="00FB38FD"/>
    <w:rsid w:val="00FB39B5"/>
    <w:rsid w:val="00FB5743"/>
    <w:rsid w:val="00FC626B"/>
    <w:rsid w:val="00FD1F7D"/>
    <w:rsid w:val="00FD3A88"/>
    <w:rsid w:val="00FD5C7F"/>
    <w:rsid w:val="00FD63E9"/>
    <w:rsid w:val="00FD66BC"/>
    <w:rsid w:val="00FE0358"/>
    <w:rsid w:val="00FE070E"/>
    <w:rsid w:val="00FE0D3E"/>
    <w:rsid w:val="00FE1348"/>
    <w:rsid w:val="00FE36D3"/>
    <w:rsid w:val="00FE5AB0"/>
    <w:rsid w:val="00FF3604"/>
    <w:rsid w:val="00FF4552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4E3A1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1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153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37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0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F10"/>
  </w:style>
  <w:style w:type="character" w:styleId="Hyperlink">
    <w:name w:val="Hyperlink"/>
    <w:basedOn w:val="DefaultParagraphFont"/>
    <w:uiPriority w:val="99"/>
    <w:rsid w:val="00E64014"/>
    <w:rPr>
      <w:color w:val="0000FF"/>
      <w:u w:val="single"/>
    </w:rPr>
  </w:style>
  <w:style w:type="paragraph" w:styleId="BalloonText">
    <w:name w:val="Balloon Text"/>
    <w:basedOn w:val="Normal"/>
    <w:semiHidden/>
    <w:rsid w:val="00555C2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1A0BFC"/>
    <w:pPr>
      <w:ind w:firstLine="720"/>
    </w:pPr>
    <w:rPr>
      <w:rFonts w:ascii="Times" w:eastAsia="Times" w:hAnsi="Times"/>
      <w:szCs w:val="20"/>
      <w:lang w:eastAsia="en-US"/>
    </w:rPr>
  </w:style>
  <w:style w:type="paragraph" w:styleId="Subtitle">
    <w:name w:val="Subtitle"/>
    <w:basedOn w:val="Normal"/>
    <w:qFormat/>
    <w:rsid w:val="005B1289"/>
    <w:rPr>
      <w:rFonts w:eastAsia="Times New Roman"/>
      <w:u w:val="single"/>
      <w:lang w:eastAsia="en-US"/>
    </w:rPr>
  </w:style>
  <w:style w:type="character" w:styleId="CommentReference">
    <w:name w:val="annotation reference"/>
    <w:basedOn w:val="DefaultParagraphFont"/>
    <w:semiHidden/>
    <w:rsid w:val="009B3453"/>
    <w:rPr>
      <w:sz w:val="16"/>
      <w:szCs w:val="16"/>
    </w:rPr>
  </w:style>
  <w:style w:type="paragraph" w:styleId="CommentText">
    <w:name w:val="annotation text"/>
    <w:basedOn w:val="Normal"/>
    <w:semiHidden/>
    <w:rsid w:val="009B34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3453"/>
    <w:rPr>
      <w:b/>
      <w:bCs/>
    </w:rPr>
  </w:style>
  <w:style w:type="paragraph" w:styleId="ListParagraph">
    <w:name w:val="List Paragraph"/>
    <w:basedOn w:val="Normal"/>
    <w:uiPriority w:val="34"/>
    <w:qFormat/>
    <w:rsid w:val="001E3F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53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1536A"/>
    <w:pPr>
      <w:spacing w:line="259" w:lineRule="auto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1536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1536A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1536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EB37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erChar">
    <w:name w:val="Header Char"/>
    <w:basedOn w:val="DefaultParagraphFont"/>
    <w:link w:val="Header"/>
    <w:rsid w:val="008F17B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1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153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37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0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F10"/>
  </w:style>
  <w:style w:type="character" w:styleId="Hyperlink">
    <w:name w:val="Hyperlink"/>
    <w:basedOn w:val="DefaultParagraphFont"/>
    <w:uiPriority w:val="99"/>
    <w:rsid w:val="00E64014"/>
    <w:rPr>
      <w:color w:val="0000FF"/>
      <w:u w:val="single"/>
    </w:rPr>
  </w:style>
  <w:style w:type="paragraph" w:styleId="BalloonText">
    <w:name w:val="Balloon Text"/>
    <w:basedOn w:val="Normal"/>
    <w:semiHidden/>
    <w:rsid w:val="00555C2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1A0BFC"/>
    <w:pPr>
      <w:ind w:firstLine="720"/>
    </w:pPr>
    <w:rPr>
      <w:rFonts w:ascii="Times" w:eastAsia="Times" w:hAnsi="Times"/>
      <w:szCs w:val="20"/>
      <w:lang w:eastAsia="en-US"/>
    </w:rPr>
  </w:style>
  <w:style w:type="paragraph" w:styleId="Subtitle">
    <w:name w:val="Subtitle"/>
    <w:basedOn w:val="Normal"/>
    <w:qFormat/>
    <w:rsid w:val="005B1289"/>
    <w:rPr>
      <w:rFonts w:eastAsia="Times New Roman"/>
      <w:u w:val="single"/>
      <w:lang w:eastAsia="en-US"/>
    </w:rPr>
  </w:style>
  <w:style w:type="character" w:styleId="CommentReference">
    <w:name w:val="annotation reference"/>
    <w:basedOn w:val="DefaultParagraphFont"/>
    <w:semiHidden/>
    <w:rsid w:val="009B3453"/>
    <w:rPr>
      <w:sz w:val="16"/>
      <w:szCs w:val="16"/>
    </w:rPr>
  </w:style>
  <w:style w:type="paragraph" w:styleId="CommentText">
    <w:name w:val="annotation text"/>
    <w:basedOn w:val="Normal"/>
    <w:semiHidden/>
    <w:rsid w:val="009B34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3453"/>
    <w:rPr>
      <w:b/>
      <w:bCs/>
    </w:rPr>
  </w:style>
  <w:style w:type="paragraph" w:styleId="ListParagraph">
    <w:name w:val="List Paragraph"/>
    <w:basedOn w:val="Normal"/>
    <w:uiPriority w:val="34"/>
    <w:qFormat/>
    <w:rsid w:val="001E3F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53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1536A"/>
    <w:pPr>
      <w:spacing w:line="259" w:lineRule="auto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1536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1536A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1536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EB37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erChar">
    <w:name w:val="Header Char"/>
    <w:basedOn w:val="DefaultParagraphFont"/>
    <w:link w:val="Header"/>
    <w:rsid w:val="008F17B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bish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chandra@cd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mcrosto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C406-E2CB-4998-9931-3B11B787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Extension of Federally Sponsored Data Collection Through the Prevention Research Centers Program Information System</vt:lpstr>
    </vt:vector>
  </TitlesOfParts>
  <Company>CDC\ITSO</Company>
  <LinksUpToDate>false</LinksUpToDate>
  <CharactersWithSpaces>8138</CharactersWithSpaces>
  <SharedDoc>false</SharedDoc>
  <HLinks>
    <vt:vector size="30" baseType="variant">
      <vt:variant>
        <vt:i4>589922</vt:i4>
      </vt:variant>
      <vt:variant>
        <vt:i4>12</vt:i4>
      </vt:variant>
      <vt:variant>
        <vt:i4>0</vt:i4>
      </vt:variant>
      <vt:variant>
        <vt:i4>5</vt:i4>
      </vt:variant>
      <vt:variant>
        <vt:lpwstr>mailto:hvf9@cdc.gov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mailto:dcg1@cdc.gov</vt:lpwstr>
      </vt:variant>
      <vt:variant>
        <vt:lpwstr/>
      </vt:variant>
      <vt:variant>
        <vt:i4>65595</vt:i4>
      </vt:variant>
      <vt:variant>
        <vt:i4>6</vt:i4>
      </vt:variant>
      <vt:variant>
        <vt:i4>0</vt:i4>
      </vt:variant>
      <vt:variant>
        <vt:i4>5</vt:i4>
      </vt:variant>
      <vt:variant>
        <vt:lpwstr>mailto:swhitecooper@cdc.gov</vt:lpwstr>
      </vt:variant>
      <vt:variant>
        <vt:lpwstr/>
      </vt:variant>
      <vt:variant>
        <vt:i4>589866</vt:i4>
      </vt:variant>
      <vt:variant>
        <vt:i4>3</vt:i4>
      </vt:variant>
      <vt:variant>
        <vt:i4>0</vt:i4>
      </vt:variant>
      <vt:variant>
        <vt:i4>5</vt:i4>
      </vt:variant>
      <vt:variant>
        <vt:lpwstr>mailto:jgrunbaum@cdc.gov</vt:lpwstr>
      </vt:variant>
      <vt:variant>
        <vt:lpwstr/>
      </vt:variant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mailto:dcg1@cdc.gov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Extension of Federally Sponsored Data Collection Through the Prevention Research Centers Program Information System</dc:title>
  <dc:creator>ggl2-su</dc:creator>
  <cp:lastModifiedBy>CDC User</cp:lastModifiedBy>
  <cp:revision>9</cp:revision>
  <cp:lastPrinted>2015-02-20T23:27:00Z</cp:lastPrinted>
  <dcterms:created xsi:type="dcterms:W3CDTF">2015-12-10T20:11:00Z</dcterms:created>
  <dcterms:modified xsi:type="dcterms:W3CDTF">2015-12-16T20:12:00Z</dcterms:modified>
</cp:coreProperties>
</file>