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AF3F5" w14:textId="77777777" w:rsidR="00A5611E" w:rsidRPr="00BE5FD7" w:rsidRDefault="00B805E6" w:rsidP="00A5611E">
      <w:pPr>
        <w:spacing w:line="480" w:lineRule="auto"/>
        <w:jc w:val="center"/>
        <w:rPr>
          <w:rFonts w:ascii="Courier New" w:hAnsi="Courier New" w:cs="Courier New"/>
        </w:rPr>
      </w:pPr>
      <w:bookmarkStart w:id="0" w:name="_GoBack"/>
      <w:bookmarkEnd w:id="0"/>
      <w:r w:rsidRPr="00BE5FD7">
        <w:rPr>
          <w:rFonts w:ascii="Courier New" w:hAnsi="Courier New" w:cs="Courier New"/>
        </w:rPr>
        <w:t>Project NICE</w:t>
      </w:r>
      <w:r w:rsidR="00AE0811" w:rsidRPr="00BE5FD7">
        <w:rPr>
          <w:rFonts w:ascii="Courier New" w:hAnsi="Courier New" w:cs="Courier New"/>
        </w:rPr>
        <w:t xml:space="preserve">: </w:t>
      </w:r>
      <w:r w:rsidR="00A5611E" w:rsidRPr="00BE5FD7">
        <w:rPr>
          <w:rFonts w:ascii="Courier New" w:hAnsi="Courier New" w:cs="Courier New"/>
        </w:rPr>
        <w:t xml:space="preserve">Navigating Insurance Coverage Expansion </w:t>
      </w:r>
    </w:p>
    <w:p w14:paraId="0C3DD4B3" w14:textId="77777777" w:rsidR="0086188C" w:rsidRPr="00BE5FD7" w:rsidRDefault="0086188C" w:rsidP="00542A3C">
      <w:pPr>
        <w:spacing w:line="480" w:lineRule="auto"/>
        <w:jc w:val="center"/>
        <w:rPr>
          <w:rFonts w:ascii="Courier New" w:hAnsi="Courier New" w:cs="Courier New"/>
          <w:b/>
        </w:rPr>
      </w:pPr>
    </w:p>
    <w:p w14:paraId="3B159093" w14:textId="77777777" w:rsidR="00FE32EF" w:rsidRPr="00BE5FD7" w:rsidRDefault="00D060D0" w:rsidP="00542A3C">
      <w:pPr>
        <w:spacing w:line="480" w:lineRule="auto"/>
        <w:jc w:val="center"/>
        <w:rPr>
          <w:rFonts w:ascii="Courier New" w:hAnsi="Courier New" w:cs="Courier New"/>
        </w:rPr>
      </w:pPr>
      <w:r w:rsidRPr="00BE5FD7">
        <w:rPr>
          <w:rFonts w:ascii="Courier New" w:hAnsi="Courier New" w:cs="Courier New"/>
        </w:rPr>
        <w:t>OMB</w:t>
      </w:r>
      <w:r w:rsidR="00470E36" w:rsidRPr="00BE5FD7">
        <w:rPr>
          <w:rFonts w:ascii="Courier New" w:hAnsi="Courier New" w:cs="Courier New"/>
        </w:rPr>
        <w:t xml:space="preserve"> No.</w:t>
      </w:r>
      <w:r w:rsidRPr="00BE5FD7">
        <w:rPr>
          <w:rFonts w:ascii="Courier New" w:hAnsi="Courier New" w:cs="Courier New"/>
        </w:rPr>
        <w:t xml:space="preserve"> </w:t>
      </w:r>
      <w:r w:rsidR="00FE32EF" w:rsidRPr="00BE5FD7">
        <w:rPr>
          <w:rFonts w:ascii="Courier New" w:hAnsi="Courier New" w:cs="Courier New"/>
        </w:rPr>
        <w:t>0920-</w:t>
      </w:r>
      <w:r w:rsidR="00CD26C1" w:rsidRPr="00BE5FD7">
        <w:rPr>
          <w:rFonts w:ascii="Courier New" w:hAnsi="Courier New" w:cs="Courier New"/>
        </w:rPr>
        <w:t>NEW</w:t>
      </w:r>
    </w:p>
    <w:p w14:paraId="45581E0F" w14:textId="77777777" w:rsidR="00614B14" w:rsidRPr="00BE5FD7" w:rsidRDefault="00614B14" w:rsidP="00542A3C">
      <w:pPr>
        <w:spacing w:line="480" w:lineRule="auto"/>
        <w:jc w:val="center"/>
        <w:rPr>
          <w:rFonts w:ascii="Courier New" w:hAnsi="Courier New" w:cs="Courier New"/>
        </w:rPr>
      </w:pPr>
      <w:r w:rsidRPr="00BE5FD7">
        <w:rPr>
          <w:rFonts w:ascii="Courier New" w:hAnsi="Courier New" w:cs="Courier New"/>
        </w:rPr>
        <w:t>Supporting Statement A</w:t>
      </w:r>
    </w:p>
    <w:p w14:paraId="60860A4D" w14:textId="77777777" w:rsidR="00B52C53" w:rsidRPr="00BE5FD7" w:rsidRDefault="00B52C53" w:rsidP="00542A3C">
      <w:pPr>
        <w:spacing w:line="480" w:lineRule="auto"/>
        <w:jc w:val="center"/>
        <w:rPr>
          <w:rFonts w:ascii="Courier New" w:hAnsi="Courier New" w:cs="Courier New"/>
          <w:b/>
        </w:rPr>
      </w:pPr>
    </w:p>
    <w:p w14:paraId="1146188C" w14:textId="77777777" w:rsidR="00C92607" w:rsidRPr="00BE5FD7" w:rsidRDefault="00C92607" w:rsidP="00542A3C">
      <w:pPr>
        <w:spacing w:line="480" w:lineRule="auto"/>
        <w:jc w:val="center"/>
        <w:rPr>
          <w:rFonts w:ascii="Courier New" w:hAnsi="Courier New" w:cs="Courier New"/>
          <w:b/>
        </w:rPr>
      </w:pPr>
    </w:p>
    <w:p w14:paraId="49286DE7" w14:textId="37611FC8" w:rsidR="00FE32EF" w:rsidRPr="00BE5FD7" w:rsidRDefault="000A3D1E" w:rsidP="00542A3C">
      <w:pPr>
        <w:spacing w:line="480" w:lineRule="auto"/>
        <w:jc w:val="center"/>
        <w:rPr>
          <w:rFonts w:ascii="Courier New" w:hAnsi="Courier New" w:cs="Courier New"/>
        </w:rPr>
      </w:pPr>
      <w:r>
        <w:rPr>
          <w:rFonts w:ascii="Courier New" w:hAnsi="Courier New" w:cs="Courier New"/>
        </w:rPr>
        <w:t>May 18</w:t>
      </w:r>
      <w:r w:rsidR="00D05C4F" w:rsidRPr="00BE5FD7">
        <w:rPr>
          <w:rFonts w:ascii="Courier New" w:hAnsi="Courier New" w:cs="Courier New"/>
        </w:rPr>
        <w:t>, 2018</w:t>
      </w:r>
    </w:p>
    <w:p w14:paraId="2F0D15DA" w14:textId="77777777" w:rsidR="00FE32EF" w:rsidRPr="00BE5FD7" w:rsidRDefault="00FE32EF" w:rsidP="00542A3C">
      <w:pPr>
        <w:spacing w:line="480" w:lineRule="auto"/>
        <w:jc w:val="center"/>
        <w:rPr>
          <w:rFonts w:ascii="Courier New" w:hAnsi="Courier New" w:cs="Courier New"/>
        </w:rPr>
      </w:pPr>
    </w:p>
    <w:p w14:paraId="240C2B5B" w14:textId="77777777" w:rsidR="00C92607" w:rsidRPr="00BE5FD7" w:rsidRDefault="00C92607" w:rsidP="00542A3C">
      <w:pPr>
        <w:spacing w:line="480" w:lineRule="auto"/>
        <w:rPr>
          <w:rFonts w:ascii="Courier New" w:hAnsi="Courier New" w:cs="Courier New"/>
        </w:rPr>
      </w:pPr>
    </w:p>
    <w:p w14:paraId="01E80FC3" w14:textId="77777777" w:rsidR="005633A8" w:rsidRPr="00BE5FD7" w:rsidRDefault="005633A8" w:rsidP="00542A3C">
      <w:pPr>
        <w:spacing w:line="480" w:lineRule="auto"/>
        <w:rPr>
          <w:rFonts w:ascii="Courier New" w:hAnsi="Courier New" w:cs="Courier New"/>
        </w:rPr>
      </w:pPr>
    </w:p>
    <w:p w14:paraId="3EB16D2D" w14:textId="77777777" w:rsidR="005633A8" w:rsidRPr="00BE5FD7" w:rsidRDefault="005633A8" w:rsidP="00542A3C">
      <w:pPr>
        <w:spacing w:line="480" w:lineRule="auto"/>
        <w:rPr>
          <w:rFonts w:ascii="Courier New" w:hAnsi="Courier New" w:cs="Courier New"/>
        </w:rPr>
      </w:pPr>
    </w:p>
    <w:p w14:paraId="37B6402D" w14:textId="77777777" w:rsidR="005633A8" w:rsidRPr="00BE5FD7" w:rsidRDefault="005633A8" w:rsidP="00542A3C">
      <w:pPr>
        <w:spacing w:line="480" w:lineRule="auto"/>
        <w:rPr>
          <w:rFonts w:ascii="Courier New" w:hAnsi="Courier New" w:cs="Courier New"/>
        </w:rPr>
      </w:pPr>
    </w:p>
    <w:p w14:paraId="65C8CD3F" w14:textId="77777777" w:rsidR="005633A8" w:rsidRPr="00BE5FD7" w:rsidRDefault="005633A8" w:rsidP="00542A3C">
      <w:pPr>
        <w:spacing w:line="480" w:lineRule="auto"/>
        <w:rPr>
          <w:rFonts w:ascii="Courier New" w:hAnsi="Courier New" w:cs="Courier New"/>
        </w:rPr>
      </w:pPr>
    </w:p>
    <w:p w14:paraId="6376CDFD" w14:textId="77777777" w:rsidR="005633A8" w:rsidRPr="00BE5FD7" w:rsidRDefault="005633A8" w:rsidP="00542A3C">
      <w:pPr>
        <w:spacing w:line="480" w:lineRule="auto"/>
        <w:jc w:val="center"/>
        <w:rPr>
          <w:rFonts w:ascii="Courier New" w:hAnsi="Courier New" w:cs="Courier New"/>
        </w:rPr>
      </w:pPr>
      <w:r w:rsidRPr="00BE5FD7">
        <w:rPr>
          <w:rFonts w:ascii="Courier New" w:hAnsi="Courier New" w:cs="Courier New"/>
        </w:rPr>
        <w:t>Contact:</w:t>
      </w:r>
    </w:p>
    <w:p w14:paraId="5FC95686" w14:textId="77777777" w:rsidR="00355BB4" w:rsidRPr="00BE5FD7" w:rsidRDefault="0086188C" w:rsidP="005633A8">
      <w:pPr>
        <w:jc w:val="center"/>
        <w:rPr>
          <w:rFonts w:ascii="Courier New" w:hAnsi="Courier New" w:cs="Courier New"/>
        </w:rPr>
      </w:pPr>
      <w:r w:rsidRPr="00BE5FD7">
        <w:rPr>
          <w:rFonts w:ascii="Courier New" w:hAnsi="Courier New" w:cs="Courier New"/>
        </w:rPr>
        <w:t>Kate Roland</w:t>
      </w:r>
      <w:r w:rsidR="00355BB4" w:rsidRPr="00BE5FD7">
        <w:rPr>
          <w:rFonts w:ascii="Courier New" w:hAnsi="Courier New" w:cs="Courier New"/>
        </w:rPr>
        <w:t xml:space="preserve">, </w:t>
      </w:r>
      <w:r w:rsidR="000F38BF" w:rsidRPr="00BE5FD7">
        <w:rPr>
          <w:rFonts w:ascii="Courier New" w:hAnsi="Courier New" w:cs="Courier New"/>
        </w:rPr>
        <w:t>MPH</w:t>
      </w:r>
    </w:p>
    <w:p w14:paraId="4A0936EF" w14:textId="77777777" w:rsidR="00355BB4" w:rsidRPr="00BE5FD7" w:rsidRDefault="0086188C" w:rsidP="005633A8">
      <w:pPr>
        <w:jc w:val="center"/>
        <w:rPr>
          <w:rFonts w:ascii="Courier New" w:hAnsi="Courier New" w:cs="Courier New"/>
        </w:rPr>
      </w:pPr>
      <w:r w:rsidRPr="00BE5FD7">
        <w:rPr>
          <w:rFonts w:ascii="Courier New" w:hAnsi="Courier New" w:cs="Courier New"/>
        </w:rPr>
        <w:t>Behavioral Scientist</w:t>
      </w:r>
      <w:r w:rsidR="000F38BF" w:rsidRPr="00BE5FD7">
        <w:rPr>
          <w:rFonts w:ascii="Courier New" w:hAnsi="Courier New" w:cs="Courier New"/>
        </w:rPr>
        <w:t xml:space="preserve"> </w:t>
      </w:r>
    </w:p>
    <w:p w14:paraId="5E8D4A03" w14:textId="77777777" w:rsidR="00D95DC1" w:rsidRPr="00BE5FD7" w:rsidRDefault="00D95DC1" w:rsidP="005633A8">
      <w:pPr>
        <w:jc w:val="center"/>
        <w:rPr>
          <w:rFonts w:ascii="Courier New" w:hAnsi="Courier New" w:cs="Courier New"/>
        </w:rPr>
      </w:pPr>
      <w:r w:rsidRPr="00BE5FD7">
        <w:rPr>
          <w:rFonts w:ascii="Courier New" w:hAnsi="Courier New" w:cs="Courier New"/>
        </w:rPr>
        <w:t>Phone</w:t>
      </w:r>
      <w:r w:rsidR="00395B90" w:rsidRPr="00BE5FD7">
        <w:rPr>
          <w:rFonts w:ascii="Courier New" w:hAnsi="Courier New" w:cs="Courier New"/>
        </w:rPr>
        <w:t>: 404</w:t>
      </w:r>
      <w:r w:rsidRPr="00BE5FD7">
        <w:rPr>
          <w:rFonts w:ascii="Courier New" w:hAnsi="Courier New" w:cs="Courier New"/>
        </w:rPr>
        <w:t>-639-</w:t>
      </w:r>
      <w:r w:rsidR="0086188C" w:rsidRPr="00BE5FD7">
        <w:rPr>
          <w:rFonts w:ascii="Courier New" w:hAnsi="Courier New" w:cs="Courier New"/>
        </w:rPr>
        <w:t>0982</w:t>
      </w:r>
    </w:p>
    <w:p w14:paraId="6D5D3119" w14:textId="77777777" w:rsidR="00D95DC1" w:rsidRPr="00BE5FD7" w:rsidRDefault="00395B90" w:rsidP="005633A8">
      <w:pPr>
        <w:jc w:val="center"/>
        <w:rPr>
          <w:rFonts w:ascii="Courier New" w:hAnsi="Courier New" w:cs="Courier New"/>
        </w:rPr>
      </w:pPr>
      <w:r w:rsidRPr="00BE5FD7">
        <w:rPr>
          <w:rFonts w:ascii="Courier New" w:hAnsi="Courier New" w:cs="Courier New"/>
        </w:rPr>
        <w:t xml:space="preserve">Email: </w:t>
      </w:r>
      <w:r w:rsidR="0086188C" w:rsidRPr="00BE5FD7">
        <w:rPr>
          <w:rFonts w:ascii="Courier New" w:hAnsi="Courier New" w:cs="Courier New"/>
        </w:rPr>
        <w:t>fsx3</w:t>
      </w:r>
      <w:r w:rsidR="00D95DC1" w:rsidRPr="00BE5FD7">
        <w:rPr>
          <w:rFonts w:ascii="Courier New" w:hAnsi="Courier New" w:cs="Courier New"/>
        </w:rPr>
        <w:t xml:space="preserve">@cdc.gov  </w:t>
      </w:r>
    </w:p>
    <w:p w14:paraId="2B318E62" w14:textId="77777777" w:rsidR="00FE32EF" w:rsidRPr="00BE5FD7" w:rsidRDefault="005633A8" w:rsidP="005633A8">
      <w:pPr>
        <w:jc w:val="center"/>
        <w:rPr>
          <w:rFonts w:ascii="Courier New" w:hAnsi="Courier New" w:cs="Courier New"/>
        </w:rPr>
      </w:pPr>
      <w:r w:rsidRPr="00BE5FD7">
        <w:rPr>
          <w:rFonts w:ascii="Courier New" w:hAnsi="Courier New" w:cs="Courier New"/>
        </w:rPr>
        <w:t>Centers for Disease Control and Prevention</w:t>
      </w:r>
    </w:p>
    <w:p w14:paraId="27301AA6" w14:textId="77777777" w:rsidR="00FE32EF" w:rsidRPr="00BE5FD7" w:rsidRDefault="00FE32EF" w:rsidP="005633A8">
      <w:pPr>
        <w:jc w:val="center"/>
        <w:rPr>
          <w:rFonts w:ascii="Courier New" w:hAnsi="Courier New" w:cs="Courier New"/>
        </w:rPr>
      </w:pPr>
      <w:r w:rsidRPr="00BE5FD7">
        <w:rPr>
          <w:rFonts w:ascii="Courier New" w:hAnsi="Courier New" w:cs="Courier New"/>
        </w:rPr>
        <w:t>Division</w:t>
      </w:r>
      <w:r w:rsidR="00355BB4" w:rsidRPr="00BE5FD7">
        <w:rPr>
          <w:rFonts w:ascii="Courier New" w:hAnsi="Courier New" w:cs="Courier New"/>
        </w:rPr>
        <w:t xml:space="preserve"> of HIV/AIDS Prevention</w:t>
      </w:r>
      <w:r w:rsidR="000862E6" w:rsidRPr="00BE5FD7">
        <w:rPr>
          <w:rFonts w:ascii="Courier New" w:hAnsi="Courier New" w:cs="Courier New"/>
        </w:rPr>
        <w:t xml:space="preserve">: </w:t>
      </w:r>
      <w:r w:rsidR="00355BB4" w:rsidRPr="00BE5FD7">
        <w:rPr>
          <w:rFonts w:ascii="Courier New" w:hAnsi="Courier New" w:cs="Courier New"/>
        </w:rPr>
        <w:t>Program Evaluation</w:t>
      </w:r>
      <w:r w:rsidR="006D0244" w:rsidRPr="00BE5FD7">
        <w:rPr>
          <w:rFonts w:ascii="Courier New" w:hAnsi="Courier New" w:cs="Courier New"/>
        </w:rPr>
        <w:t xml:space="preserve"> </w:t>
      </w:r>
      <w:r w:rsidRPr="00BE5FD7">
        <w:rPr>
          <w:rFonts w:ascii="Courier New" w:hAnsi="Courier New" w:cs="Courier New"/>
        </w:rPr>
        <w:t>Branch</w:t>
      </w:r>
    </w:p>
    <w:p w14:paraId="7B7B0BFF" w14:textId="77777777" w:rsidR="00FE32EF" w:rsidRPr="00BE5FD7" w:rsidRDefault="00FE32EF" w:rsidP="005633A8">
      <w:pPr>
        <w:jc w:val="center"/>
        <w:rPr>
          <w:rFonts w:ascii="Courier New" w:hAnsi="Courier New" w:cs="Courier New"/>
        </w:rPr>
      </w:pPr>
      <w:r w:rsidRPr="00BE5FD7">
        <w:rPr>
          <w:rFonts w:ascii="Courier New" w:hAnsi="Courier New" w:cs="Courier New"/>
        </w:rPr>
        <w:t>Centers for Disease Control and Prevention</w:t>
      </w:r>
    </w:p>
    <w:p w14:paraId="3A883098" w14:textId="77777777" w:rsidR="00FE32EF" w:rsidRPr="00BE5FD7" w:rsidRDefault="00FE32EF" w:rsidP="005633A8">
      <w:pPr>
        <w:jc w:val="center"/>
        <w:rPr>
          <w:rFonts w:ascii="Courier New" w:hAnsi="Courier New" w:cs="Courier New"/>
        </w:rPr>
      </w:pPr>
      <w:r w:rsidRPr="00BE5FD7">
        <w:rPr>
          <w:rFonts w:ascii="Courier New" w:hAnsi="Courier New" w:cs="Courier New"/>
        </w:rPr>
        <w:t xml:space="preserve">1600 Clifton Road NE, Mailstop </w:t>
      </w:r>
      <w:r w:rsidR="001558D4" w:rsidRPr="00BE5FD7">
        <w:rPr>
          <w:rFonts w:ascii="Courier New" w:hAnsi="Courier New" w:cs="Courier New"/>
        </w:rPr>
        <w:t>E-37</w:t>
      </w:r>
    </w:p>
    <w:p w14:paraId="15BD13E8" w14:textId="77777777" w:rsidR="00D95DC1" w:rsidRPr="00BE5FD7" w:rsidRDefault="00FE32EF" w:rsidP="005633A8">
      <w:pPr>
        <w:jc w:val="center"/>
        <w:rPr>
          <w:rFonts w:ascii="Courier New" w:hAnsi="Courier New" w:cs="Courier New"/>
        </w:rPr>
      </w:pPr>
      <w:r w:rsidRPr="00BE5FD7">
        <w:rPr>
          <w:rFonts w:ascii="Courier New" w:hAnsi="Courier New" w:cs="Courier New"/>
        </w:rPr>
        <w:t>Atlanta, GA 30333</w:t>
      </w:r>
    </w:p>
    <w:p w14:paraId="11B17936" w14:textId="77777777" w:rsidR="009A536A" w:rsidRPr="00BE5FD7" w:rsidRDefault="009A536A" w:rsidP="00542A3C">
      <w:pPr>
        <w:spacing w:line="480" w:lineRule="auto"/>
        <w:jc w:val="center"/>
        <w:rPr>
          <w:rFonts w:ascii="Courier New" w:hAnsi="Courier New" w:cs="Courier New"/>
        </w:rPr>
      </w:pPr>
    </w:p>
    <w:p w14:paraId="6083BC7F" w14:textId="77777777" w:rsidR="00DD76A8" w:rsidRPr="00BE5FD7" w:rsidRDefault="00DD76A8" w:rsidP="00542A3C">
      <w:pPr>
        <w:spacing w:line="480" w:lineRule="auto"/>
        <w:jc w:val="center"/>
        <w:rPr>
          <w:rFonts w:ascii="Courier New" w:hAnsi="Courier New" w:cs="Courier New"/>
        </w:rPr>
      </w:pPr>
    </w:p>
    <w:p w14:paraId="38E33099" w14:textId="77777777" w:rsidR="0022322E" w:rsidRPr="00BE5FD7" w:rsidRDefault="0022322E" w:rsidP="00542A3C">
      <w:pPr>
        <w:spacing w:line="480" w:lineRule="auto"/>
        <w:rPr>
          <w:rFonts w:ascii="Courier New" w:hAnsi="Courier New" w:cs="Courier New"/>
          <w:b/>
        </w:rPr>
      </w:pPr>
      <w:r w:rsidRPr="00BE5FD7">
        <w:rPr>
          <w:rFonts w:ascii="Courier New" w:hAnsi="Courier New" w:cs="Courier New"/>
          <w:b/>
        </w:rPr>
        <w:br w:type="page"/>
      </w:r>
    </w:p>
    <w:p w14:paraId="7ECC3CF6" w14:textId="77777777" w:rsidR="00FE32EF" w:rsidRPr="00BE5FD7" w:rsidRDefault="00FE32EF" w:rsidP="00542A3C">
      <w:pPr>
        <w:spacing w:line="480" w:lineRule="auto"/>
        <w:jc w:val="center"/>
        <w:rPr>
          <w:rFonts w:ascii="Courier New" w:hAnsi="Courier New" w:cs="Courier New"/>
          <w:b/>
        </w:rPr>
      </w:pPr>
      <w:r w:rsidRPr="00BE5FD7">
        <w:rPr>
          <w:rFonts w:ascii="Courier New" w:hAnsi="Courier New" w:cs="Courier New"/>
          <w:b/>
        </w:rPr>
        <w:lastRenderedPageBreak/>
        <w:t>T</w:t>
      </w:r>
      <w:r w:rsidR="00C5318C" w:rsidRPr="00BE5FD7">
        <w:rPr>
          <w:rFonts w:ascii="Courier New" w:hAnsi="Courier New" w:cs="Courier New"/>
          <w:b/>
        </w:rPr>
        <w:t>able</w:t>
      </w:r>
      <w:r w:rsidRPr="00BE5FD7">
        <w:rPr>
          <w:rFonts w:ascii="Courier New" w:hAnsi="Courier New" w:cs="Courier New"/>
          <w:b/>
        </w:rPr>
        <w:t xml:space="preserve"> </w:t>
      </w:r>
      <w:r w:rsidR="009609D4" w:rsidRPr="00BE5FD7">
        <w:rPr>
          <w:rFonts w:ascii="Courier New" w:hAnsi="Courier New" w:cs="Courier New"/>
          <w:b/>
        </w:rPr>
        <w:t>o</w:t>
      </w:r>
      <w:r w:rsidR="00C5318C" w:rsidRPr="00BE5FD7">
        <w:rPr>
          <w:rFonts w:ascii="Courier New" w:hAnsi="Courier New" w:cs="Courier New"/>
          <w:b/>
        </w:rPr>
        <w:t>f</w:t>
      </w:r>
      <w:r w:rsidRPr="00BE5FD7">
        <w:rPr>
          <w:rFonts w:ascii="Courier New" w:hAnsi="Courier New" w:cs="Courier New"/>
          <w:b/>
        </w:rPr>
        <w:t xml:space="preserve"> Contents</w:t>
      </w:r>
    </w:p>
    <w:p w14:paraId="7C4BB255" w14:textId="77777777" w:rsidR="00FE32EF" w:rsidRPr="00BE5FD7" w:rsidRDefault="00FE32EF" w:rsidP="00542A3C">
      <w:pPr>
        <w:spacing w:line="480" w:lineRule="auto"/>
        <w:rPr>
          <w:rFonts w:ascii="Courier New" w:hAnsi="Courier New" w:cs="Courier New"/>
          <w:b/>
        </w:rPr>
      </w:pPr>
      <w:r w:rsidRPr="00BE5FD7">
        <w:rPr>
          <w:rFonts w:ascii="Courier New" w:hAnsi="Courier New" w:cs="Courier New"/>
          <w:b/>
        </w:rPr>
        <w:t>Section</w:t>
      </w:r>
      <w:r w:rsidRPr="00BE5FD7">
        <w:rPr>
          <w:rFonts w:ascii="Courier New" w:hAnsi="Courier New" w:cs="Courier New"/>
          <w:b/>
        </w:rPr>
        <w:tab/>
      </w:r>
    </w:p>
    <w:p w14:paraId="7F056894" w14:textId="77777777" w:rsidR="00492C26" w:rsidRPr="00BE5FD7" w:rsidRDefault="00492C26" w:rsidP="00542A3C">
      <w:pPr>
        <w:spacing w:line="480" w:lineRule="auto"/>
        <w:rPr>
          <w:rFonts w:ascii="Courier New" w:hAnsi="Courier New" w:cs="Courier New"/>
          <w:b/>
        </w:rPr>
      </w:pPr>
      <w:r w:rsidRPr="00BE5FD7">
        <w:rPr>
          <w:rFonts w:ascii="Courier New" w:hAnsi="Courier New" w:cs="Courier New"/>
          <w:b/>
        </w:rPr>
        <w:t>A.</w:t>
      </w:r>
      <w:r w:rsidRPr="00BE5FD7">
        <w:rPr>
          <w:rFonts w:ascii="Courier New" w:hAnsi="Courier New" w:cs="Courier New"/>
          <w:b/>
        </w:rPr>
        <w:tab/>
        <w:t>Justification</w:t>
      </w:r>
    </w:p>
    <w:p w14:paraId="0D89DFCB"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Circumstances Making the Collection of Information Necessary </w:t>
      </w:r>
    </w:p>
    <w:p w14:paraId="7D5B231E"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Purpose and Use of the Information Collection </w:t>
      </w:r>
    </w:p>
    <w:p w14:paraId="2C5F34D4"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Use of Improved Information Technology and Burden Reduction</w:t>
      </w:r>
    </w:p>
    <w:p w14:paraId="5B7A7777"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Efforts to Identify Duplication and Use of Similar Information </w:t>
      </w:r>
    </w:p>
    <w:p w14:paraId="0445F0E4"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Impact on Small Businesses or Other Small Entities</w:t>
      </w:r>
    </w:p>
    <w:p w14:paraId="0A371A72"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Consequences of Collecting the Information Less frequently </w:t>
      </w:r>
    </w:p>
    <w:p w14:paraId="7EFE430E"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Special Circumstances Relating to the Guidelines of 5 CFR 1320.5 </w:t>
      </w:r>
    </w:p>
    <w:p w14:paraId="7B5F6066"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Comments in Response to the Federal Register Notice and Efforts to Consult Outside the Agency </w:t>
      </w:r>
    </w:p>
    <w:p w14:paraId="1502340D"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Explanation of Any Payment or Gift to Respondents </w:t>
      </w:r>
    </w:p>
    <w:p w14:paraId="1093881B" w14:textId="77777777" w:rsidR="00492C26" w:rsidRPr="00BE5FD7" w:rsidRDefault="00474972" w:rsidP="00794073">
      <w:pPr>
        <w:numPr>
          <w:ilvl w:val="0"/>
          <w:numId w:val="11"/>
        </w:numPr>
        <w:tabs>
          <w:tab w:val="clear" w:pos="720"/>
          <w:tab w:val="num" w:pos="360"/>
        </w:tabs>
        <w:ind w:left="806" w:hanging="806"/>
        <w:rPr>
          <w:rFonts w:ascii="Courier New" w:hAnsi="Courier New" w:cs="Courier New"/>
        </w:rPr>
      </w:pPr>
      <w:r w:rsidRPr="00BE5FD7">
        <w:rPr>
          <w:rFonts w:ascii="Courier New" w:hAnsi="Courier New" w:cs="Courier New"/>
        </w:rPr>
        <w:t>Protection of the Privacy and Confidentiality of Information Provided by Respondents</w:t>
      </w:r>
    </w:p>
    <w:p w14:paraId="06D91BD3" w14:textId="77777777" w:rsidR="00492C26" w:rsidRPr="00BE5FD7" w:rsidRDefault="00474972"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Institutional Review Board (IRB)and </w:t>
      </w:r>
      <w:r w:rsidR="00492C26" w:rsidRPr="00BE5FD7">
        <w:rPr>
          <w:rFonts w:ascii="Courier New" w:hAnsi="Courier New" w:cs="Courier New"/>
        </w:rPr>
        <w:t xml:space="preserve">Justification for Sensitive Questions </w:t>
      </w:r>
    </w:p>
    <w:p w14:paraId="520D20FA"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Estimates of Annualized Burden Hours and Costs </w:t>
      </w:r>
    </w:p>
    <w:p w14:paraId="5CB700EB"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Estimates of Other Total Annual Cost Burden to Respondents and Record Keepers </w:t>
      </w:r>
    </w:p>
    <w:p w14:paraId="73AB1900"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Annualized Cost to the Government </w:t>
      </w:r>
    </w:p>
    <w:p w14:paraId="05EB08D8"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Explanation for Program Changes or Adjustments </w:t>
      </w:r>
    </w:p>
    <w:p w14:paraId="24BEF30E"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Plans for Tabulation and Publication and Project Time Schedule </w:t>
      </w:r>
    </w:p>
    <w:p w14:paraId="4C7F167C" w14:textId="77777777" w:rsidR="00492C26"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Reason(s) Display of OMB Expiration Date is Inappropriate</w:t>
      </w:r>
    </w:p>
    <w:p w14:paraId="428E67F1" w14:textId="77777777" w:rsidR="00FE32EF" w:rsidRPr="00BE5FD7" w:rsidRDefault="00492C26" w:rsidP="00794073">
      <w:pPr>
        <w:numPr>
          <w:ilvl w:val="0"/>
          <w:numId w:val="11"/>
        </w:numPr>
        <w:tabs>
          <w:tab w:val="clear" w:pos="720"/>
        </w:tabs>
        <w:ind w:left="806" w:hanging="806"/>
        <w:rPr>
          <w:rFonts w:ascii="Courier New" w:hAnsi="Courier New" w:cs="Courier New"/>
        </w:rPr>
      </w:pPr>
      <w:r w:rsidRPr="00BE5FD7">
        <w:rPr>
          <w:rFonts w:ascii="Courier New" w:hAnsi="Courier New" w:cs="Courier New"/>
        </w:rPr>
        <w:t xml:space="preserve">Exceptions to Certification for Paperwork Reduction Act Submissions </w:t>
      </w:r>
      <w:r w:rsidR="00520AC3" w:rsidRPr="00BE5FD7">
        <w:rPr>
          <w:rFonts w:ascii="Courier New" w:hAnsi="Courier New" w:cs="Courier New"/>
        </w:rPr>
        <w:fldChar w:fldCharType="begin"/>
      </w:r>
      <w:r w:rsidR="00FE32EF" w:rsidRPr="00BE5FD7">
        <w:rPr>
          <w:rFonts w:ascii="Courier New" w:hAnsi="Courier New" w:cs="Courier New"/>
        </w:rPr>
        <w:instrText xml:space="preserve"> TOC \o "1-2" \h \z \u </w:instrText>
      </w:r>
      <w:r w:rsidR="00520AC3" w:rsidRPr="00BE5FD7">
        <w:rPr>
          <w:rFonts w:ascii="Courier New" w:hAnsi="Courier New" w:cs="Courier New"/>
        </w:rPr>
        <w:fldChar w:fldCharType="separate"/>
      </w:r>
    </w:p>
    <w:p w14:paraId="6C365AAB" w14:textId="77777777" w:rsidR="00FE32EF" w:rsidRPr="00BE5FD7" w:rsidRDefault="00520AC3" w:rsidP="00794073">
      <w:pPr>
        <w:ind w:left="806" w:hanging="806"/>
        <w:rPr>
          <w:rFonts w:ascii="Courier New" w:hAnsi="Courier New" w:cs="Courier New"/>
          <w:b/>
          <w:bCs/>
        </w:rPr>
      </w:pPr>
      <w:r w:rsidRPr="00BE5FD7">
        <w:rPr>
          <w:rFonts w:ascii="Courier New" w:hAnsi="Courier New" w:cs="Courier New"/>
        </w:rPr>
        <w:fldChar w:fldCharType="end"/>
      </w:r>
    </w:p>
    <w:p w14:paraId="7C415551" w14:textId="77777777" w:rsidR="00FE32EF" w:rsidRPr="00BE5FD7" w:rsidRDefault="00C5318C" w:rsidP="00542A3C">
      <w:pPr>
        <w:spacing w:line="480" w:lineRule="auto"/>
        <w:rPr>
          <w:rFonts w:ascii="Courier New" w:hAnsi="Courier New" w:cs="Courier New"/>
          <w:b/>
        </w:rPr>
      </w:pPr>
      <w:r w:rsidRPr="00BE5FD7">
        <w:rPr>
          <w:rFonts w:ascii="Courier New" w:hAnsi="Courier New" w:cs="Courier New"/>
          <w:b/>
        </w:rPr>
        <w:t>Exhibits</w:t>
      </w:r>
    </w:p>
    <w:p w14:paraId="717306B9" w14:textId="77777777" w:rsidR="00492C26" w:rsidRPr="00BE5FD7" w:rsidRDefault="001122C1" w:rsidP="00794073">
      <w:pPr>
        <w:rPr>
          <w:rFonts w:ascii="Courier New" w:hAnsi="Courier New" w:cs="Courier New"/>
        </w:rPr>
      </w:pPr>
      <w:r w:rsidRPr="00BE5FD7">
        <w:rPr>
          <w:rFonts w:ascii="Courier New" w:hAnsi="Courier New" w:cs="Courier New"/>
        </w:rPr>
        <w:t xml:space="preserve">Table </w:t>
      </w:r>
      <w:r w:rsidR="00F90237" w:rsidRPr="00BE5FD7">
        <w:rPr>
          <w:rFonts w:ascii="Courier New" w:hAnsi="Courier New" w:cs="Courier New"/>
        </w:rPr>
        <w:t>12</w:t>
      </w:r>
      <w:r w:rsidR="00492C26" w:rsidRPr="00BE5FD7">
        <w:rPr>
          <w:rFonts w:ascii="Courier New" w:hAnsi="Courier New" w:cs="Courier New"/>
        </w:rPr>
        <w:t>A</w:t>
      </w:r>
      <w:r w:rsidR="00492C26" w:rsidRPr="00BE5FD7">
        <w:rPr>
          <w:rFonts w:ascii="Courier New" w:hAnsi="Courier New" w:cs="Courier New"/>
        </w:rPr>
        <w:tab/>
        <w:t>Estimated Annualized Burden Hours</w:t>
      </w:r>
    </w:p>
    <w:p w14:paraId="64D5E29D" w14:textId="77777777" w:rsidR="00492C26" w:rsidRPr="00BE5FD7" w:rsidRDefault="001122C1" w:rsidP="00794073">
      <w:pPr>
        <w:rPr>
          <w:rFonts w:ascii="Courier New" w:hAnsi="Courier New" w:cs="Courier New"/>
        </w:rPr>
      </w:pPr>
      <w:r w:rsidRPr="00BE5FD7">
        <w:rPr>
          <w:rFonts w:ascii="Courier New" w:hAnsi="Courier New" w:cs="Courier New"/>
        </w:rPr>
        <w:t xml:space="preserve">Table </w:t>
      </w:r>
      <w:r w:rsidR="00F90237" w:rsidRPr="00BE5FD7">
        <w:rPr>
          <w:rFonts w:ascii="Courier New" w:hAnsi="Courier New" w:cs="Courier New"/>
        </w:rPr>
        <w:t>12</w:t>
      </w:r>
      <w:r w:rsidR="00492C26" w:rsidRPr="00BE5FD7">
        <w:rPr>
          <w:rFonts w:ascii="Courier New" w:hAnsi="Courier New" w:cs="Courier New"/>
        </w:rPr>
        <w:t>B</w:t>
      </w:r>
      <w:r w:rsidR="00492C26" w:rsidRPr="00BE5FD7">
        <w:rPr>
          <w:rFonts w:ascii="Courier New" w:hAnsi="Courier New" w:cs="Courier New"/>
        </w:rPr>
        <w:tab/>
        <w:t>Estimated Annualized Burden Costs</w:t>
      </w:r>
    </w:p>
    <w:p w14:paraId="7C63812A" w14:textId="77777777" w:rsidR="00492C26" w:rsidRPr="00BE5FD7" w:rsidRDefault="001122C1" w:rsidP="00794073">
      <w:pPr>
        <w:rPr>
          <w:rFonts w:ascii="Courier New" w:hAnsi="Courier New" w:cs="Courier New"/>
        </w:rPr>
      </w:pPr>
      <w:r w:rsidRPr="00BE5FD7">
        <w:rPr>
          <w:rFonts w:ascii="Courier New" w:hAnsi="Courier New" w:cs="Courier New"/>
        </w:rPr>
        <w:t xml:space="preserve">Table </w:t>
      </w:r>
      <w:r w:rsidR="00F90237" w:rsidRPr="00BE5FD7">
        <w:rPr>
          <w:rFonts w:ascii="Courier New" w:hAnsi="Courier New" w:cs="Courier New"/>
        </w:rPr>
        <w:t>14A</w:t>
      </w:r>
      <w:r w:rsidR="00492C26" w:rsidRPr="00BE5FD7">
        <w:rPr>
          <w:rFonts w:ascii="Courier New" w:hAnsi="Courier New" w:cs="Courier New"/>
        </w:rPr>
        <w:tab/>
        <w:t xml:space="preserve">Estimated </w:t>
      </w:r>
      <w:r w:rsidRPr="00BE5FD7">
        <w:rPr>
          <w:rFonts w:ascii="Courier New" w:hAnsi="Courier New" w:cs="Courier New"/>
        </w:rPr>
        <w:t xml:space="preserve">Annualized </w:t>
      </w:r>
      <w:r w:rsidR="00492C26" w:rsidRPr="00BE5FD7">
        <w:rPr>
          <w:rFonts w:ascii="Courier New" w:hAnsi="Courier New" w:cs="Courier New"/>
        </w:rPr>
        <w:t xml:space="preserve">Cost to the Government </w:t>
      </w:r>
    </w:p>
    <w:p w14:paraId="105F2A30" w14:textId="77777777" w:rsidR="00FE32EF" w:rsidRPr="00BE5FD7" w:rsidRDefault="00FE32EF" w:rsidP="00794073">
      <w:pPr>
        <w:rPr>
          <w:rFonts w:ascii="Courier New" w:hAnsi="Courier New" w:cs="Courier New"/>
        </w:rPr>
      </w:pPr>
    </w:p>
    <w:p w14:paraId="2DE225B7" w14:textId="77777777" w:rsidR="00FE32EF" w:rsidRPr="00BE5FD7" w:rsidRDefault="00C5318C" w:rsidP="00542A3C">
      <w:pPr>
        <w:spacing w:line="480" w:lineRule="auto"/>
        <w:rPr>
          <w:rFonts w:ascii="Courier New" w:hAnsi="Courier New" w:cs="Courier New"/>
          <w:b/>
        </w:rPr>
      </w:pPr>
      <w:r w:rsidRPr="00BE5FD7">
        <w:rPr>
          <w:rFonts w:ascii="Courier New" w:hAnsi="Courier New" w:cs="Courier New"/>
          <w:b/>
        </w:rPr>
        <w:br w:type="page"/>
      </w:r>
      <w:r w:rsidR="00FE32EF" w:rsidRPr="00BE5FD7">
        <w:rPr>
          <w:rFonts w:ascii="Courier New" w:hAnsi="Courier New" w:cs="Courier New"/>
          <w:b/>
        </w:rPr>
        <w:lastRenderedPageBreak/>
        <w:t xml:space="preserve">LIST OF ATTACHMENTS </w:t>
      </w:r>
    </w:p>
    <w:p w14:paraId="57CDB2BF" w14:textId="77777777" w:rsidR="00735CF7" w:rsidRPr="00BE5FD7" w:rsidRDefault="00735CF7" w:rsidP="00794073">
      <w:pPr>
        <w:rPr>
          <w:rFonts w:ascii="Courier New" w:hAnsi="Courier New" w:cs="Courier New"/>
          <w:i/>
        </w:rPr>
      </w:pPr>
      <w:r w:rsidRPr="00BE5FD7">
        <w:rPr>
          <w:rFonts w:ascii="Courier New" w:hAnsi="Courier New" w:cs="Courier New"/>
          <w:b/>
        </w:rPr>
        <w:t xml:space="preserve">Attachment 1 </w:t>
      </w:r>
      <w:r w:rsidRPr="00BE5FD7">
        <w:rPr>
          <w:rFonts w:ascii="Courier New" w:hAnsi="Courier New" w:cs="Courier New"/>
          <w:b/>
        </w:rPr>
        <w:tab/>
      </w:r>
      <w:r w:rsidRPr="00BE5FD7">
        <w:rPr>
          <w:rFonts w:ascii="Courier New" w:hAnsi="Courier New" w:cs="Courier New"/>
        </w:rPr>
        <w:t xml:space="preserve">Authorizing Legislation </w:t>
      </w:r>
    </w:p>
    <w:p w14:paraId="094F3E5A" w14:textId="77777777" w:rsidR="00735CF7" w:rsidRPr="00BE5FD7" w:rsidRDefault="00735CF7" w:rsidP="00794073">
      <w:pPr>
        <w:rPr>
          <w:rFonts w:ascii="Courier New" w:hAnsi="Courier New" w:cs="Courier New"/>
        </w:rPr>
      </w:pPr>
      <w:r w:rsidRPr="00BE5FD7">
        <w:rPr>
          <w:rFonts w:ascii="Courier New" w:hAnsi="Courier New" w:cs="Courier New"/>
          <w:b/>
        </w:rPr>
        <w:t xml:space="preserve">Attachment 2 </w:t>
      </w:r>
      <w:r w:rsidRPr="00BE5FD7">
        <w:rPr>
          <w:rFonts w:ascii="Courier New" w:hAnsi="Courier New" w:cs="Courier New"/>
          <w:b/>
        </w:rPr>
        <w:tab/>
      </w:r>
      <w:r w:rsidRPr="00BE5FD7">
        <w:rPr>
          <w:rFonts w:ascii="Courier New" w:hAnsi="Courier New" w:cs="Courier New"/>
        </w:rPr>
        <w:t>60-Day</w:t>
      </w:r>
      <w:r w:rsidRPr="00BE5FD7">
        <w:rPr>
          <w:rFonts w:ascii="Courier New" w:hAnsi="Courier New" w:cs="Courier New"/>
          <w:b/>
        </w:rPr>
        <w:t xml:space="preserve"> </w:t>
      </w:r>
      <w:r w:rsidRPr="00BE5FD7">
        <w:rPr>
          <w:rFonts w:ascii="Courier New" w:hAnsi="Courier New" w:cs="Courier New"/>
        </w:rPr>
        <w:t>Federal</w:t>
      </w:r>
      <w:r w:rsidRPr="00BE5FD7">
        <w:rPr>
          <w:rFonts w:ascii="Courier New" w:hAnsi="Courier New" w:cs="Courier New"/>
          <w:b/>
        </w:rPr>
        <w:t xml:space="preserve"> </w:t>
      </w:r>
      <w:r w:rsidRPr="00BE5FD7">
        <w:rPr>
          <w:rFonts w:ascii="Courier New" w:hAnsi="Courier New" w:cs="Courier New"/>
        </w:rPr>
        <w:t>Register Notice</w:t>
      </w:r>
    </w:p>
    <w:p w14:paraId="4017CAED" w14:textId="38AE5A35" w:rsidR="007F4CD1" w:rsidRPr="00BE5FD7" w:rsidRDefault="00735CF7" w:rsidP="00794073">
      <w:pPr>
        <w:ind w:left="2160" w:hanging="2160"/>
        <w:rPr>
          <w:rFonts w:ascii="Courier New" w:hAnsi="Courier New" w:cs="Courier New"/>
          <w:strike/>
        </w:rPr>
      </w:pPr>
      <w:r w:rsidRPr="00BE5FD7">
        <w:rPr>
          <w:rFonts w:ascii="Courier New" w:hAnsi="Courier New" w:cs="Courier New"/>
          <w:b/>
        </w:rPr>
        <w:t xml:space="preserve">Attachment </w:t>
      </w:r>
      <w:r w:rsidR="00960EB2" w:rsidRPr="00BE5FD7">
        <w:rPr>
          <w:rFonts w:ascii="Courier New" w:hAnsi="Courier New" w:cs="Courier New"/>
          <w:b/>
        </w:rPr>
        <w:t>3</w:t>
      </w:r>
      <w:r w:rsidR="009775BB" w:rsidRPr="00BE5FD7">
        <w:rPr>
          <w:rFonts w:ascii="Courier New" w:hAnsi="Courier New" w:cs="Courier New"/>
        </w:rPr>
        <w:t xml:space="preserve"> </w:t>
      </w:r>
      <w:r w:rsidR="009775BB" w:rsidRPr="00BE5FD7">
        <w:rPr>
          <w:rFonts w:ascii="Courier New" w:hAnsi="Courier New" w:cs="Courier New"/>
        </w:rPr>
        <w:tab/>
      </w:r>
      <w:r w:rsidR="00B46298" w:rsidRPr="00BE5FD7">
        <w:rPr>
          <w:rFonts w:ascii="Courier New" w:hAnsi="Courier New" w:cs="Courier New"/>
        </w:rPr>
        <w:t xml:space="preserve">CDC Project Determination Form </w:t>
      </w:r>
    </w:p>
    <w:p w14:paraId="6BD0C3D5" w14:textId="77777777" w:rsidR="00735CF7" w:rsidRPr="00BE5FD7" w:rsidRDefault="007F4CD1" w:rsidP="00794073">
      <w:pPr>
        <w:ind w:left="2160" w:hanging="2160"/>
        <w:rPr>
          <w:rFonts w:ascii="Courier New" w:hAnsi="Courier New" w:cs="Courier New"/>
        </w:rPr>
      </w:pPr>
      <w:r w:rsidRPr="00BE5FD7">
        <w:rPr>
          <w:rFonts w:ascii="Courier New" w:hAnsi="Courier New" w:cs="Courier New"/>
          <w:b/>
        </w:rPr>
        <w:t xml:space="preserve">Attachment 4 </w:t>
      </w:r>
      <w:r w:rsidRPr="00BE5FD7">
        <w:rPr>
          <w:rFonts w:ascii="Courier New" w:hAnsi="Courier New" w:cs="Courier New"/>
          <w:b/>
        </w:rPr>
        <w:tab/>
      </w:r>
      <w:r w:rsidR="00B46298" w:rsidRPr="00BE5FD7">
        <w:rPr>
          <w:rFonts w:ascii="Courier New" w:hAnsi="Courier New" w:cs="Courier New"/>
        </w:rPr>
        <w:t xml:space="preserve">University of Chicago Medicine IRB </w:t>
      </w:r>
      <w:r w:rsidR="00262C82" w:rsidRPr="00BE5FD7">
        <w:rPr>
          <w:rFonts w:ascii="Courier New" w:hAnsi="Courier New" w:cs="Courier New"/>
        </w:rPr>
        <w:t>A</w:t>
      </w:r>
      <w:r w:rsidR="00B46298" w:rsidRPr="00BE5FD7">
        <w:rPr>
          <w:rFonts w:ascii="Courier New" w:hAnsi="Courier New" w:cs="Courier New"/>
        </w:rPr>
        <w:t>pproval</w:t>
      </w:r>
    </w:p>
    <w:p w14:paraId="44AEEFEA" w14:textId="221A7AC2" w:rsidR="003E3192" w:rsidRPr="00BE5FD7" w:rsidRDefault="003E3192" w:rsidP="00794073">
      <w:pPr>
        <w:rPr>
          <w:rFonts w:ascii="Courier New" w:hAnsi="Courier New" w:cs="Courier New"/>
          <w:b/>
        </w:rPr>
      </w:pPr>
      <w:r w:rsidRPr="00BE5FD7">
        <w:rPr>
          <w:rFonts w:ascii="Courier New" w:hAnsi="Courier New" w:cs="Courier New"/>
          <w:b/>
        </w:rPr>
        <w:t xml:space="preserve">Attachment 5 </w:t>
      </w:r>
      <w:r w:rsidRPr="00BE5FD7">
        <w:rPr>
          <w:rFonts w:ascii="Courier New" w:hAnsi="Courier New" w:cs="Courier New"/>
          <w:b/>
        </w:rPr>
        <w:tab/>
      </w:r>
      <w:r w:rsidRPr="00BE5FD7">
        <w:rPr>
          <w:rFonts w:ascii="Courier New" w:hAnsi="Courier New" w:cs="Courier New"/>
        </w:rPr>
        <w:t>Participant Eligibility Form</w:t>
      </w:r>
      <w:r w:rsidRPr="00BE5FD7">
        <w:rPr>
          <w:rFonts w:ascii="Courier New" w:hAnsi="Courier New" w:cs="Courier New"/>
          <w:b/>
        </w:rPr>
        <w:t xml:space="preserve"> </w:t>
      </w:r>
    </w:p>
    <w:p w14:paraId="42F5A522" w14:textId="250FC093" w:rsidR="00072C90" w:rsidRPr="00BE5FD7" w:rsidRDefault="003E3192" w:rsidP="00794073">
      <w:pPr>
        <w:rPr>
          <w:rFonts w:ascii="Courier New" w:hAnsi="Courier New" w:cs="Courier New"/>
          <w:b/>
        </w:rPr>
      </w:pPr>
      <w:r w:rsidRPr="00BE5FD7">
        <w:rPr>
          <w:rFonts w:ascii="Courier New" w:hAnsi="Courier New" w:cs="Courier New"/>
          <w:b/>
        </w:rPr>
        <w:t>Attachment 6</w:t>
      </w:r>
      <w:r w:rsidR="00960EB2" w:rsidRPr="00BE5FD7">
        <w:rPr>
          <w:rFonts w:ascii="Courier New" w:hAnsi="Courier New" w:cs="Courier New"/>
          <w:b/>
        </w:rPr>
        <w:tab/>
      </w:r>
      <w:r w:rsidR="00D66442" w:rsidRPr="00BE5FD7">
        <w:rPr>
          <w:rFonts w:ascii="Courier New" w:hAnsi="Courier New" w:cs="Courier New"/>
        </w:rPr>
        <w:t>Informed Consent Form</w:t>
      </w:r>
    </w:p>
    <w:p w14:paraId="258A8593" w14:textId="77777777" w:rsidR="00592E21" w:rsidRPr="00BE5FD7" w:rsidRDefault="00592E21" w:rsidP="00794073">
      <w:pPr>
        <w:rPr>
          <w:rFonts w:ascii="Courier New" w:hAnsi="Courier New" w:cs="Courier New"/>
        </w:rPr>
      </w:pPr>
      <w:r w:rsidRPr="00BE5FD7">
        <w:rPr>
          <w:rFonts w:ascii="Courier New" w:hAnsi="Courier New" w:cs="Courier New"/>
          <w:b/>
        </w:rPr>
        <w:t xml:space="preserve">Attachment 7 </w:t>
      </w:r>
      <w:r w:rsidRPr="00BE5FD7">
        <w:rPr>
          <w:rFonts w:ascii="Courier New" w:hAnsi="Courier New" w:cs="Courier New"/>
          <w:b/>
        </w:rPr>
        <w:tab/>
      </w:r>
      <w:r w:rsidR="00DE5140" w:rsidRPr="00BE5FD7">
        <w:rPr>
          <w:rFonts w:ascii="Courier New" w:hAnsi="Courier New" w:cs="Courier New"/>
        </w:rPr>
        <w:t>Participant Enrollment Form</w:t>
      </w:r>
      <w:r w:rsidRPr="00BE5FD7">
        <w:rPr>
          <w:rFonts w:ascii="Courier New" w:hAnsi="Courier New" w:cs="Courier New"/>
        </w:rPr>
        <w:t xml:space="preserve"> </w:t>
      </w:r>
    </w:p>
    <w:p w14:paraId="68EC7F4B" w14:textId="1F73872A" w:rsidR="00503ACB" w:rsidRPr="00BE5FD7" w:rsidRDefault="005F5155" w:rsidP="00794073">
      <w:pPr>
        <w:rPr>
          <w:rFonts w:ascii="Courier New" w:hAnsi="Courier New" w:cs="Courier New"/>
        </w:rPr>
      </w:pPr>
      <w:r w:rsidRPr="00BE5FD7">
        <w:rPr>
          <w:rFonts w:ascii="Courier New" w:hAnsi="Courier New" w:cs="Courier New"/>
          <w:b/>
        </w:rPr>
        <w:t xml:space="preserve">Attachment </w:t>
      </w:r>
      <w:r w:rsidR="00480F6B" w:rsidRPr="00BE5FD7">
        <w:rPr>
          <w:rFonts w:ascii="Courier New" w:hAnsi="Courier New" w:cs="Courier New"/>
          <w:b/>
        </w:rPr>
        <w:t>8</w:t>
      </w:r>
      <w:r w:rsidR="009775BB" w:rsidRPr="00BE5FD7">
        <w:rPr>
          <w:rFonts w:ascii="Courier New" w:hAnsi="Courier New" w:cs="Courier New"/>
        </w:rPr>
        <w:t xml:space="preserve"> </w:t>
      </w:r>
      <w:r w:rsidR="009775BB" w:rsidRPr="00BE5FD7">
        <w:rPr>
          <w:rFonts w:ascii="Courier New" w:hAnsi="Courier New" w:cs="Courier New"/>
        </w:rPr>
        <w:tab/>
      </w:r>
      <w:r w:rsidR="00503ACB" w:rsidRPr="00BE5FD7">
        <w:rPr>
          <w:rFonts w:ascii="Courier New" w:hAnsi="Courier New" w:cs="Courier New"/>
        </w:rPr>
        <w:t xml:space="preserve">CDC Privacy Impact Assessment </w:t>
      </w:r>
      <w:r w:rsidR="000E594E" w:rsidRPr="00BE5FD7">
        <w:rPr>
          <w:rFonts w:ascii="Courier New" w:hAnsi="Courier New" w:cs="Courier New"/>
        </w:rPr>
        <w:t>(PIA)</w:t>
      </w:r>
    </w:p>
    <w:p w14:paraId="54517D74" w14:textId="06334AC5" w:rsidR="003C52DC" w:rsidRPr="00BE5FD7" w:rsidRDefault="003C52DC" w:rsidP="00542A3C">
      <w:pPr>
        <w:spacing w:line="480" w:lineRule="auto"/>
        <w:jc w:val="center"/>
        <w:rPr>
          <w:rFonts w:ascii="Courier New" w:hAnsi="Courier New" w:cs="Courier New"/>
          <w:b/>
        </w:rPr>
      </w:pPr>
    </w:p>
    <w:p w14:paraId="78C82771" w14:textId="46C29059" w:rsidR="009B3451" w:rsidRPr="00BE5FD7" w:rsidRDefault="009B3451" w:rsidP="00542A3C">
      <w:pPr>
        <w:spacing w:line="480" w:lineRule="auto"/>
        <w:jc w:val="center"/>
        <w:rPr>
          <w:rFonts w:ascii="Courier New" w:hAnsi="Courier New" w:cs="Courier New"/>
          <w:b/>
        </w:rPr>
      </w:pPr>
    </w:p>
    <w:p w14:paraId="31287C5A" w14:textId="77777777" w:rsidR="006E3938" w:rsidRPr="00BE5FD7" w:rsidRDefault="006E3938" w:rsidP="00542A3C">
      <w:pPr>
        <w:spacing w:line="480" w:lineRule="auto"/>
        <w:jc w:val="center"/>
        <w:rPr>
          <w:rFonts w:ascii="Courier New" w:hAnsi="Courier New" w:cs="Courier New"/>
          <w:b/>
        </w:rPr>
      </w:pPr>
    </w:p>
    <w:p w14:paraId="5546A1E8" w14:textId="77777777" w:rsidR="003C52DC" w:rsidRPr="00BE5FD7" w:rsidRDefault="003C52DC" w:rsidP="00542A3C">
      <w:pPr>
        <w:spacing w:line="480" w:lineRule="auto"/>
        <w:rPr>
          <w:rFonts w:ascii="Courier New" w:hAnsi="Courier New" w:cs="Courier New"/>
          <w:b/>
        </w:rPr>
      </w:pPr>
      <w:r w:rsidRPr="00BE5FD7">
        <w:rPr>
          <w:rFonts w:ascii="Courier New" w:hAnsi="Courier New" w:cs="Courier New"/>
          <w:b/>
        </w:rPr>
        <w:br w:type="page"/>
      </w:r>
    </w:p>
    <w:p w14:paraId="691AB430" w14:textId="2FC1D432" w:rsidR="00C92607" w:rsidRPr="00BE5FD7" w:rsidRDefault="003C52DC" w:rsidP="00D52B4C">
      <w:pPr>
        <w:spacing w:line="480" w:lineRule="auto"/>
        <w:jc w:val="center"/>
        <w:rPr>
          <w:rFonts w:ascii="Courier New" w:hAnsi="Courier New" w:cs="Courier New"/>
          <w:b/>
        </w:rPr>
      </w:pPr>
      <w:r w:rsidRPr="00BE5FD7">
        <w:rPr>
          <w:noProof/>
        </w:rPr>
        <mc:AlternateContent>
          <mc:Choice Requires="wps">
            <w:drawing>
              <wp:anchor distT="0" distB="0" distL="114300" distR="114300" simplePos="0" relativeHeight="251659264" behindDoc="0" locked="0" layoutInCell="1" allowOverlap="1" wp14:anchorId="64326FC0" wp14:editId="7DF6041E">
                <wp:simplePos x="0" y="0"/>
                <wp:positionH relativeFrom="column">
                  <wp:posOffset>-198120</wp:posOffset>
                </wp:positionH>
                <wp:positionV relativeFrom="paragraph">
                  <wp:posOffset>219710</wp:posOffset>
                </wp:positionV>
                <wp:extent cx="6349365" cy="4038600"/>
                <wp:effectExtent l="0" t="0" r="13335" b="1905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4038600"/>
                        </a:xfrm>
                        <a:prstGeom prst="rect">
                          <a:avLst/>
                        </a:prstGeom>
                        <a:solidFill>
                          <a:srgbClr val="FFFFFF"/>
                        </a:solidFill>
                        <a:ln w="9525">
                          <a:solidFill>
                            <a:srgbClr val="000000"/>
                          </a:solidFill>
                          <a:miter lim="800000"/>
                          <a:headEnd/>
                          <a:tailEnd/>
                        </a:ln>
                      </wps:spPr>
                      <wps:txbx>
                        <w:txbxContent>
                          <w:p w14:paraId="17AA6F3D" w14:textId="77777777" w:rsidR="00061DF4" w:rsidRPr="00DE5140" w:rsidRDefault="00061DF4" w:rsidP="00C92607">
                            <w:pPr>
                              <w:pStyle w:val="ListParagraph"/>
                              <w:numPr>
                                <w:ilvl w:val="0"/>
                                <w:numId w:val="36"/>
                              </w:numPr>
                              <w:rPr>
                                <w:rFonts w:ascii="Courier New" w:hAnsi="Courier New" w:cs="Courier New"/>
                              </w:rPr>
                            </w:pPr>
                            <w:r w:rsidRPr="00DE5140">
                              <w:rPr>
                                <w:rFonts w:ascii="Courier New" w:hAnsi="Courier New" w:cs="Courier New"/>
                              </w:rPr>
                              <w:t>The goal of the study is to evaluat</w:t>
                            </w:r>
                            <w:r>
                              <w:rPr>
                                <w:rFonts w:ascii="Courier New" w:hAnsi="Courier New" w:cs="Courier New"/>
                              </w:rPr>
                              <w:t>e the efficacy of a point of care, in-person</w:t>
                            </w:r>
                            <w:r w:rsidRPr="00DE5140">
                              <w:rPr>
                                <w:rFonts w:ascii="Courier New" w:hAnsi="Courier New" w:cs="Courier New"/>
                              </w:rPr>
                              <w:t xml:space="preserve"> health insurance assistance</w:t>
                            </w:r>
                            <w:r>
                              <w:rPr>
                                <w:rFonts w:ascii="Courier New" w:hAnsi="Courier New" w:cs="Courier New"/>
                              </w:rPr>
                              <w:t xml:space="preserve"> structural </w:t>
                            </w:r>
                            <w:r w:rsidRPr="00DE5140">
                              <w:rPr>
                                <w:rFonts w:ascii="Courier New" w:hAnsi="Courier New" w:cs="Courier New"/>
                              </w:rPr>
                              <w:t>intervention on HIV</w:t>
                            </w:r>
                            <w:r>
                              <w:rPr>
                                <w:rFonts w:ascii="Courier New" w:hAnsi="Courier New" w:cs="Courier New"/>
                              </w:rPr>
                              <w:t>-related</w:t>
                            </w:r>
                            <w:r w:rsidRPr="00DE5140">
                              <w:rPr>
                                <w:rFonts w:ascii="Courier New" w:hAnsi="Courier New" w:cs="Courier New"/>
                              </w:rPr>
                              <w:t xml:space="preserve"> </w:t>
                            </w:r>
                            <w:r>
                              <w:rPr>
                                <w:rFonts w:ascii="Courier New" w:hAnsi="Courier New" w:cs="Courier New"/>
                              </w:rPr>
                              <w:t xml:space="preserve">health </w:t>
                            </w:r>
                            <w:r w:rsidRPr="00DE5140">
                              <w:rPr>
                                <w:rFonts w:ascii="Courier New" w:hAnsi="Courier New" w:cs="Courier New"/>
                              </w:rPr>
                              <w:t>outcomes</w:t>
                            </w:r>
                            <w:r>
                              <w:rPr>
                                <w:rFonts w:ascii="Courier New" w:hAnsi="Courier New" w:cs="Courier New"/>
                              </w:rPr>
                              <w:t>.</w:t>
                            </w:r>
                          </w:p>
                          <w:p w14:paraId="007A3D13" w14:textId="77777777" w:rsidR="00061DF4" w:rsidRPr="00DE5140" w:rsidRDefault="00061DF4" w:rsidP="00C92607">
                            <w:pPr>
                              <w:rPr>
                                <w:rFonts w:ascii="Courier New" w:hAnsi="Courier New" w:cs="Courier New"/>
                              </w:rPr>
                            </w:pPr>
                          </w:p>
                          <w:p w14:paraId="6C85A112" w14:textId="77777777" w:rsidR="00061DF4" w:rsidRPr="00DE5140" w:rsidRDefault="00061DF4" w:rsidP="00C92607">
                            <w:pPr>
                              <w:pStyle w:val="ListParagraph"/>
                              <w:numPr>
                                <w:ilvl w:val="0"/>
                                <w:numId w:val="36"/>
                              </w:numPr>
                              <w:rPr>
                                <w:rFonts w:ascii="Courier New" w:hAnsi="Courier New" w:cs="Courier New"/>
                              </w:rPr>
                            </w:pPr>
                            <w:r w:rsidRPr="00DE5140">
                              <w:rPr>
                                <w:rFonts w:ascii="Courier New" w:hAnsi="Courier New" w:cs="Courier New"/>
                              </w:rPr>
                              <w:t xml:space="preserve">If the intervention is determined to be efficacious, the intended use of the resulting data will be to disseminate </w:t>
                            </w:r>
                            <w:r>
                              <w:rPr>
                                <w:rFonts w:ascii="Courier New" w:hAnsi="Courier New" w:cs="Courier New"/>
                              </w:rPr>
                              <w:t>among HIV</w:t>
                            </w:r>
                            <w:r w:rsidRPr="00DE5140">
                              <w:rPr>
                                <w:rFonts w:ascii="Courier New" w:hAnsi="Courier New" w:cs="Courier New"/>
                              </w:rPr>
                              <w:t xml:space="preserve"> programs and health departments to encourage </w:t>
                            </w:r>
                            <w:r>
                              <w:rPr>
                                <w:rFonts w:ascii="Courier New" w:hAnsi="Courier New" w:cs="Courier New"/>
                              </w:rPr>
                              <w:t>adoption and implementation of the intervention.</w:t>
                            </w:r>
                          </w:p>
                          <w:p w14:paraId="5D811EF5" w14:textId="77777777" w:rsidR="00061DF4" w:rsidRPr="00DE5140" w:rsidRDefault="00061DF4" w:rsidP="00C92607">
                            <w:pPr>
                              <w:rPr>
                                <w:rFonts w:ascii="Courier New" w:hAnsi="Courier New" w:cs="Courier New"/>
                                <w:highlight w:val="yellow"/>
                              </w:rPr>
                            </w:pPr>
                          </w:p>
                          <w:p w14:paraId="3D8D8647" w14:textId="77777777" w:rsidR="00061DF4" w:rsidRPr="00DE5140" w:rsidRDefault="00061DF4" w:rsidP="00C92607">
                            <w:pPr>
                              <w:pStyle w:val="ListParagraph"/>
                              <w:numPr>
                                <w:ilvl w:val="0"/>
                                <w:numId w:val="36"/>
                              </w:numPr>
                              <w:rPr>
                                <w:rFonts w:ascii="Courier New" w:hAnsi="Courier New" w:cs="Courier New"/>
                              </w:rPr>
                            </w:pPr>
                            <w:r w:rsidRPr="00DE5140">
                              <w:rPr>
                                <w:rFonts w:ascii="Courier New" w:hAnsi="Courier New" w:cs="Courier New"/>
                              </w:rPr>
                              <w:t xml:space="preserve">The study design </w:t>
                            </w:r>
                            <w:r>
                              <w:rPr>
                                <w:rFonts w:ascii="Courier New" w:hAnsi="Courier New" w:cs="Courier New"/>
                              </w:rPr>
                              <w:t>is</w:t>
                            </w:r>
                            <w:r w:rsidRPr="00DE5140">
                              <w:rPr>
                                <w:rFonts w:ascii="Courier New" w:hAnsi="Courier New" w:cs="Courier New"/>
                              </w:rPr>
                              <w:t xml:space="preserve"> a randomized control trial. Data wi</w:t>
                            </w:r>
                            <w:r>
                              <w:rPr>
                                <w:rFonts w:ascii="Courier New" w:hAnsi="Courier New" w:cs="Courier New"/>
                              </w:rPr>
                              <w:t xml:space="preserve">ll be collected via </w:t>
                            </w:r>
                            <w:r w:rsidRPr="00DE5140">
                              <w:rPr>
                                <w:rFonts w:ascii="Courier New" w:hAnsi="Courier New" w:cs="Courier New"/>
                              </w:rPr>
                              <w:t>surveys and electronic medical record abstraction</w:t>
                            </w:r>
                            <w:r>
                              <w:rPr>
                                <w:rFonts w:ascii="Courier New" w:hAnsi="Courier New" w:cs="Courier New"/>
                              </w:rPr>
                              <w:t>.</w:t>
                            </w:r>
                          </w:p>
                          <w:p w14:paraId="7965337F" w14:textId="77777777" w:rsidR="00061DF4" w:rsidRPr="00DE5140" w:rsidRDefault="00061DF4" w:rsidP="00C92607">
                            <w:pPr>
                              <w:rPr>
                                <w:rFonts w:ascii="Courier New" w:hAnsi="Courier New" w:cs="Courier New"/>
                                <w:highlight w:val="yellow"/>
                              </w:rPr>
                            </w:pPr>
                          </w:p>
                          <w:p w14:paraId="3A7589F2" w14:textId="09DD2173" w:rsidR="00061DF4" w:rsidRPr="00DE5140" w:rsidRDefault="00061DF4" w:rsidP="00C92607">
                            <w:pPr>
                              <w:pStyle w:val="ListParagraph"/>
                              <w:numPr>
                                <w:ilvl w:val="0"/>
                                <w:numId w:val="36"/>
                              </w:numPr>
                              <w:rPr>
                                <w:rFonts w:ascii="Courier New" w:hAnsi="Courier New" w:cs="Courier New"/>
                              </w:rPr>
                            </w:pPr>
                            <w:r w:rsidRPr="00DE5140">
                              <w:rPr>
                                <w:rFonts w:ascii="Courier New" w:hAnsi="Courier New" w:cs="Courier New"/>
                              </w:rPr>
                              <w:t xml:space="preserve">The population to be studied includes Black and Hispanic men who have sex with men, and </w:t>
                            </w:r>
                            <w:r>
                              <w:rPr>
                                <w:rFonts w:ascii="Courier New" w:hAnsi="Courier New" w:cs="Courier New"/>
                              </w:rPr>
                              <w:t>t</w:t>
                            </w:r>
                            <w:r w:rsidRPr="00DE5140">
                              <w:rPr>
                                <w:rFonts w:ascii="Courier New" w:hAnsi="Courier New" w:cs="Courier New"/>
                              </w:rPr>
                              <w:t>ransgender persons age ≥18 years living in the Chicago, Illinois metropolitan area</w:t>
                            </w:r>
                            <w:r>
                              <w:rPr>
                                <w:rFonts w:ascii="Courier New" w:hAnsi="Courier New" w:cs="Courier New"/>
                              </w:rPr>
                              <w:t>.</w:t>
                            </w:r>
                          </w:p>
                          <w:p w14:paraId="4A39D7AA" w14:textId="77777777" w:rsidR="00061DF4" w:rsidRPr="00DE5140" w:rsidRDefault="00061DF4" w:rsidP="00C92607">
                            <w:pPr>
                              <w:rPr>
                                <w:rFonts w:ascii="Courier New" w:hAnsi="Courier New" w:cs="Courier New"/>
                              </w:rPr>
                            </w:pPr>
                          </w:p>
                          <w:p w14:paraId="28136AED" w14:textId="77777777" w:rsidR="00061DF4" w:rsidRPr="0065519F" w:rsidRDefault="00061DF4" w:rsidP="00C92607">
                            <w:pPr>
                              <w:pStyle w:val="ListParagraph"/>
                              <w:numPr>
                                <w:ilvl w:val="0"/>
                                <w:numId w:val="36"/>
                              </w:numPr>
                              <w:rPr>
                                <w:rFonts w:ascii="Courier New" w:hAnsi="Courier New" w:cs="Courier New"/>
                              </w:rPr>
                            </w:pPr>
                            <w:r w:rsidRPr="0065519F">
                              <w:rPr>
                                <w:rFonts w:ascii="Courier New" w:hAnsi="Courier New" w:cs="Courier New"/>
                              </w:rPr>
                              <w:t xml:space="preserve">Data will be analyzed using intent to treat comparison, two-sided Cochran-Mantel-Haenszel test, overall comparisons made with Breslow-Day tests, </w:t>
                            </w:r>
                            <w:r>
                              <w:rPr>
                                <w:rFonts w:ascii="Courier New" w:hAnsi="Courier New" w:cs="Courier New"/>
                              </w:rPr>
                              <w:t xml:space="preserve">and </w:t>
                            </w:r>
                            <w:r w:rsidRPr="0065519F">
                              <w:rPr>
                                <w:rFonts w:ascii="Courier New" w:hAnsi="Courier New" w:cs="Courier New"/>
                              </w:rPr>
                              <w:t>Generalized Linear Models for secondary endpoints</w:t>
                            </w:r>
                            <w:r>
                              <w:rPr>
                                <w:rFonts w:ascii="Courier New" w:hAnsi="Courier New" w:cs="Courier New"/>
                              </w:rPr>
                              <w:t>.</w:t>
                            </w:r>
                          </w:p>
                          <w:p w14:paraId="0BF9DB98" w14:textId="77777777" w:rsidR="00061DF4" w:rsidRPr="00DE5140" w:rsidRDefault="00061DF4" w:rsidP="00C926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15.6pt;margin-top:17.3pt;width:499.9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eaBJgIAAEk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">
                <v:textbox>
                  <w:txbxContent>
                    <w:p w14:paraId="17AA6F3D" w14:textId="77777777" w:rsidR="00061DF4" w:rsidRPr="00DE5140" w:rsidRDefault="00061DF4" w:rsidP="00C92607">
                      <w:pPr>
                        <w:pStyle w:val="ListParagraph"/>
                        <w:numPr>
                          <w:ilvl w:val="0"/>
                          <w:numId w:val="36"/>
                        </w:numPr>
                        <w:rPr>
                          <w:rFonts w:ascii="Courier New" w:hAnsi="Courier New" w:cs="Courier New"/>
                        </w:rPr>
                      </w:pPr>
                      <w:r w:rsidRPr="00DE5140">
                        <w:rPr>
                          <w:rFonts w:ascii="Courier New" w:hAnsi="Courier New" w:cs="Courier New"/>
                        </w:rPr>
                        <w:t>The goal of the study is to evaluat</w:t>
                      </w:r>
                      <w:r>
                        <w:rPr>
                          <w:rFonts w:ascii="Courier New" w:hAnsi="Courier New" w:cs="Courier New"/>
                        </w:rPr>
                        <w:t>e the efficacy of a point of care, in-person</w:t>
                      </w:r>
                      <w:r w:rsidRPr="00DE5140">
                        <w:rPr>
                          <w:rFonts w:ascii="Courier New" w:hAnsi="Courier New" w:cs="Courier New"/>
                        </w:rPr>
                        <w:t xml:space="preserve"> health insurance assistance</w:t>
                      </w:r>
                      <w:r>
                        <w:rPr>
                          <w:rFonts w:ascii="Courier New" w:hAnsi="Courier New" w:cs="Courier New"/>
                        </w:rPr>
                        <w:t xml:space="preserve"> structural </w:t>
                      </w:r>
                      <w:r w:rsidRPr="00DE5140">
                        <w:rPr>
                          <w:rFonts w:ascii="Courier New" w:hAnsi="Courier New" w:cs="Courier New"/>
                        </w:rPr>
                        <w:t>intervention on HIV</w:t>
                      </w:r>
                      <w:r>
                        <w:rPr>
                          <w:rFonts w:ascii="Courier New" w:hAnsi="Courier New" w:cs="Courier New"/>
                        </w:rPr>
                        <w:t>-related</w:t>
                      </w:r>
                      <w:r w:rsidRPr="00DE5140">
                        <w:rPr>
                          <w:rFonts w:ascii="Courier New" w:hAnsi="Courier New" w:cs="Courier New"/>
                        </w:rPr>
                        <w:t xml:space="preserve"> </w:t>
                      </w:r>
                      <w:r>
                        <w:rPr>
                          <w:rFonts w:ascii="Courier New" w:hAnsi="Courier New" w:cs="Courier New"/>
                        </w:rPr>
                        <w:t xml:space="preserve">health </w:t>
                      </w:r>
                      <w:r w:rsidRPr="00DE5140">
                        <w:rPr>
                          <w:rFonts w:ascii="Courier New" w:hAnsi="Courier New" w:cs="Courier New"/>
                        </w:rPr>
                        <w:t>outcomes</w:t>
                      </w:r>
                      <w:r>
                        <w:rPr>
                          <w:rFonts w:ascii="Courier New" w:hAnsi="Courier New" w:cs="Courier New"/>
                        </w:rPr>
                        <w:t>.</w:t>
                      </w:r>
                    </w:p>
                    <w:p w14:paraId="007A3D13" w14:textId="77777777" w:rsidR="00061DF4" w:rsidRPr="00DE5140" w:rsidRDefault="00061DF4" w:rsidP="00C92607">
                      <w:pPr>
                        <w:rPr>
                          <w:rFonts w:ascii="Courier New" w:hAnsi="Courier New" w:cs="Courier New"/>
                        </w:rPr>
                      </w:pPr>
                    </w:p>
                    <w:p w14:paraId="6C85A112" w14:textId="77777777" w:rsidR="00061DF4" w:rsidRPr="00DE5140" w:rsidRDefault="00061DF4" w:rsidP="00C92607">
                      <w:pPr>
                        <w:pStyle w:val="ListParagraph"/>
                        <w:numPr>
                          <w:ilvl w:val="0"/>
                          <w:numId w:val="36"/>
                        </w:numPr>
                        <w:rPr>
                          <w:rFonts w:ascii="Courier New" w:hAnsi="Courier New" w:cs="Courier New"/>
                        </w:rPr>
                      </w:pPr>
                      <w:r w:rsidRPr="00DE5140">
                        <w:rPr>
                          <w:rFonts w:ascii="Courier New" w:hAnsi="Courier New" w:cs="Courier New"/>
                        </w:rPr>
                        <w:t xml:space="preserve">If the intervention is determined to be efficacious, the intended use of the resulting data will be to disseminate </w:t>
                      </w:r>
                      <w:r>
                        <w:rPr>
                          <w:rFonts w:ascii="Courier New" w:hAnsi="Courier New" w:cs="Courier New"/>
                        </w:rPr>
                        <w:t>among HIV</w:t>
                      </w:r>
                      <w:r w:rsidRPr="00DE5140">
                        <w:rPr>
                          <w:rFonts w:ascii="Courier New" w:hAnsi="Courier New" w:cs="Courier New"/>
                        </w:rPr>
                        <w:t xml:space="preserve"> programs and health departments to encourage </w:t>
                      </w:r>
                      <w:r>
                        <w:rPr>
                          <w:rFonts w:ascii="Courier New" w:hAnsi="Courier New" w:cs="Courier New"/>
                        </w:rPr>
                        <w:t>adoption and implementation of the intervention.</w:t>
                      </w:r>
                    </w:p>
                    <w:p w14:paraId="5D811EF5" w14:textId="77777777" w:rsidR="00061DF4" w:rsidRPr="00DE5140" w:rsidRDefault="00061DF4" w:rsidP="00C92607">
                      <w:pPr>
                        <w:rPr>
                          <w:rFonts w:ascii="Courier New" w:hAnsi="Courier New" w:cs="Courier New"/>
                          <w:highlight w:val="yellow"/>
                        </w:rPr>
                      </w:pPr>
                    </w:p>
                    <w:p w14:paraId="3D8D8647" w14:textId="77777777" w:rsidR="00061DF4" w:rsidRPr="00DE5140" w:rsidRDefault="00061DF4" w:rsidP="00C92607">
                      <w:pPr>
                        <w:pStyle w:val="ListParagraph"/>
                        <w:numPr>
                          <w:ilvl w:val="0"/>
                          <w:numId w:val="36"/>
                        </w:numPr>
                        <w:rPr>
                          <w:rFonts w:ascii="Courier New" w:hAnsi="Courier New" w:cs="Courier New"/>
                        </w:rPr>
                      </w:pPr>
                      <w:r w:rsidRPr="00DE5140">
                        <w:rPr>
                          <w:rFonts w:ascii="Courier New" w:hAnsi="Courier New" w:cs="Courier New"/>
                        </w:rPr>
                        <w:t xml:space="preserve">The study design </w:t>
                      </w:r>
                      <w:r>
                        <w:rPr>
                          <w:rFonts w:ascii="Courier New" w:hAnsi="Courier New" w:cs="Courier New"/>
                        </w:rPr>
                        <w:t>is</w:t>
                      </w:r>
                      <w:r w:rsidRPr="00DE5140">
                        <w:rPr>
                          <w:rFonts w:ascii="Courier New" w:hAnsi="Courier New" w:cs="Courier New"/>
                        </w:rPr>
                        <w:t xml:space="preserve"> a randomized control trial. Data wi</w:t>
                      </w:r>
                      <w:r>
                        <w:rPr>
                          <w:rFonts w:ascii="Courier New" w:hAnsi="Courier New" w:cs="Courier New"/>
                        </w:rPr>
                        <w:t xml:space="preserve">ll be collected via </w:t>
                      </w:r>
                      <w:r w:rsidRPr="00DE5140">
                        <w:rPr>
                          <w:rFonts w:ascii="Courier New" w:hAnsi="Courier New" w:cs="Courier New"/>
                        </w:rPr>
                        <w:t>surveys and electronic medical record abstraction</w:t>
                      </w:r>
                      <w:r>
                        <w:rPr>
                          <w:rFonts w:ascii="Courier New" w:hAnsi="Courier New" w:cs="Courier New"/>
                        </w:rPr>
                        <w:t>.</w:t>
                      </w:r>
                    </w:p>
                    <w:p w14:paraId="7965337F" w14:textId="77777777" w:rsidR="00061DF4" w:rsidRPr="00DE5140" w:rsidRDefault="00061DF4" w:rsidP="00C92607">
                      <w:pPr>
                        <w:rPr>
                          <w:rFonts w:ascii="Courier New" w:hAnsi="Courier New" w:cs="Courier New"/>
                          <w:highlight w:val="yellow"/>
                        </w:rPr>
                      </w:pPr>
                    </w:p>
                    <w:p w14:paraId="3A7589F2" w14:textId="09DD2173" w:rsidR="00061DF4" w:rsidRPr="00DE5140" w:rsidRDefault="00061DF4" w:rsidP="00C92607">
                      <w:pPr>
                        <w:pStyle w:val="ListParagraph"/>
                        <w:numPr>
                          <w:ilvl w:val="0"/>
                          <w:numId w:val="36"/>
                        </w:numPr>
                        <w:rPr>
                          <w:rFonts w:ascii="Courier New" w:hAnsi="Courier New" w:cs="Courier New"/>
                        </w:rPr>
                      </w:pPr>
                      <w:r w:rsidRPr="00DE5140">
                        <w:rPr>
                          <w:rFonts w:ascii="Courier New" w:hAnsi="Courier New" w:cs="Courier New"/>
                        </w:rPr>
                        <w:t xml:space="preserve">The population to be studied includes Black and Hispanic men who have sex with men, and </w:t>
                      </w:r>
                      <w:r>
                        <w:rPr>
                          <w:rFonts w:ascii="Courier New" w:hAnsi="Courier New" w:cs="Courier New"/>
                        </w:rPr>
                        <w:t>t</w:t>
                      </w:r>
                      <w:r w:rsidRPr="00DE5140">
                        <w:rPr>
                          <w:rFonts w:ascii="Courier New" w:hAnsi="Courier New" w:cs="Courier New"/>
                        </w:rPr>
                        <w:t>ransgender persons age ≥18 years living in the Chicago, Illinois metropolitan area</w:t>
                      </w:r>
                      <w:r>
                        <w:rPr>
                          <w:rFonts w:ascii="Courier New" w:hAnsi="Courier New" w:cs="Courier New"/>
                        </w:rPr>
                        <w:t>.</w:t>
                      </w:r>
                    </w:p>
                    <w:p w14:paraId="4A39D7AA" w14:textId="77777777" w:rsidR="00061DF4" w:rsidRPr="00DE5140" w:rsidRDefault="00061DF4" w:rsidP="00C92607">
                      <w:pPr>
                        <w:rPr>
                          <w:rFonts w:ascii="Courier New" w:hAnsi="Courier New" w:cs="Courier New"/>
                        </w:rPr>
                      </w:pPr>
                    </w:p>
                    <w:p w14:paraId="28136AED" w14:textId="77777777" w:rsidR="00061DF4" w:rsidRPr="0065519F" w:rsidRDefault="00061DF4" w:rsidP="00C92607">
                      <w:pPr>
                        <w:pStyle w:val="ListParagraph"/>
                        <w:numPr>
                          <w:ilvl w:val="0"/>
                          <w:numId w:val="36"/>
                        </w:numPr>
                        <w:rPr>
                          <w:rFonts w:ascii="Courier New" w:hAnsi="Courier New" w:cs="Courier New"/>
                        </w:rPr>
                      </w:pPr>
                      <w:r w:rsidRPr="0065519F">
                        <w:rPr>
                          <w:rFonts w:ascii="Courier New" w:hAnsi="Courier New" w:cs="Courier New"/>
                        </w:rPr>
                        <w:t xml:space="preserve">Data will be analyzed using intent to treat comparison, two-sided Cochran-Mantel-Haenszel test, overall comparisons made with Breslow-Day tests, </w:t>
                      </w:r>
                      <w:r>
                        <w:rPr>
                          <w:rFonts w:ascii="Courier New" w:hAnsi="Courier New" w:cs="Courier New"/>
                        </w:rPr>
                        <w:t xml:space="preserve">and </w:t>
                      </w:r>
                      <w:r w:rsidRPr="0065519F">
                        <w:rPr>
                          <w:rFonts w:ascii="Courier New" w:hAnsi="Courier New" w:cs="Courier New"/>
                        </w:rPr>
                        <w:t>Generalized Linear Models for secondary endpoints</w:t>
                      </w:r>
                      <w:r>
                        <w:rPr>
                          <w:rFonts w:ascii="Courier New" w:hAnsi="Courier New" w:cs="Courier New"/>
                        </w:rPr>
                        <w:t>.</w:t>
                      </w:r>
                    </w:p>
                    <w:p w14:paraId="0BF9DB98" w14:textId="77777777" w:rsidR="00061DF4" w:rsidRPr="00DE5140" w:rsidRDefault="00061DF4" w:rsidP="00C92607"/>
                  </w:txbxContent>
                </v:textbox>
                <w10:wrap type="topAndBottom"/>
              </v:shape>
            </w:pict>
          </mc:Fallback>
        </mc:AlternateContent>
      </w:r>
    </w:p>
    <w:p w14:paraId="407F7E7D" w14:textId="77777777" w:rsidR="003C52DC" w:rsidRPr="00BE5FD7" w:rsidRDefault="003C52DC" w:rsidP="00542A3C">
      <w:pPr>
        <w:spacing w:line="480" w:lineRule="auto"/>
        <w:rPr>
          <w:rFonts w:ascii="Courier New" w:hAnsi="Courier New" w:cs="Courier New"/>
          <w:b/>
        </w:rPr>
      </w:pPr>
    </w:p>
    <w:p w14:paraId="76244E35" w14:textId="77777777" w:rsidR="00AD720D" w:rsidRPr="00BE5FD7" w:rsidRDefault="003912C4" w:rsidP="00542A3C">
      <w:pPr>
        <w:spacing w:line="480" w:lineRule="auto"/>
        <w:rPr>
          <w:rFonts w:ascii="Courier New" w:hAnsi="Courier New" w:cs="Courier New"/>
          <w:b/>
        </w:rPr>
      </w:pPr>
      <w:r w:rsidRPr="00BE5FD7">
        <w:rPr>
          <w:rFonts w:ascii="Courier New" w:hAnsi="Courier New" w:cs="Courier New"/>
          <w:b/>
        </w:rPr>
        <w:t>Section</w:t>
      </w:r>
      <w:r w:rsidR="000677EA" w:rsidRPr="00BE5FD7">
        <w:rPr>
          <w:rFonts w:ascii="Courier New" w:hAnsi="Courier New" w:cs="Courier New"/>
          <w:b/>
        </w:rPr>
        <w:t xml:space="preserve"> </w:t>
      </w:r>
      <w:r w:rsidRPr="00BE5FD7">
        <w:rPr>
          <w:rFonts w:ascii="Courier New" w:hAnsi="Courier New" w:cs="Courier New"/>
          <w:b/>
        </w:rPr>
        <w:t>A.</w:t>
      </w:r>
      <w:r w:rsidRPr="00BE5FD7">
        <w:rPr>
          <w:rFonts w:ascii="Courier New" w:hAnsi="Courier New" w:cs="Courier New"/>
          <w:b/>
        </w:rPr>
        <w:tab/>
      </w:r>
      <w:r w:rsidR="00AD720D" w:rsidRPr="00BE5FD7">
        <w:rPr>
          <w:rFonts w:ascii="Courier New" w:hAnsi="Courier New" w:cs="Courier New"/>
          <w:b/>
        </w:rPr>
        <w:t xml:space="preserve">Justification </w:t>
      </w:r>
      <w:r w:rsidR="00D82025" w:rsidRPr="00BE5FD7">
        <w:rPr>
          <w:rFonts w:ascii="Courier New" w:hAnsi="Courier New" w:cs="Courier New"/>
          <w:b/>
        </w:rPr>
        <w:t xml:space="preserve"> </w:t>
      </w:r>
    </w:p>
    <w:p w14:paraId="69D94E6C" w14:textId="77777777" w:rsidR="00AD720D" w:rsidRPr="00BE5FD7" w:rsidRDefault="00AD720D" w:rsidP="00542A3C">
      <w:pPr>
        <w:numPr>
          <w:ilvl w:val="0"/>
          <w:numId w:val="1"/>
        </w:numPr>
        <w:tabs>
          <w:tab w:val="num" w:pos="180"/>
        </w:tabs>
        <w:spacing w:line="480" w:lineRule="auto"/>
        <w:ind w:left="180" w:hanging="180"/>
        <w:rPr>
          <w:rFonts w:ascii="Courier New" w:hAnsi="Courier New" w:cs="Courier New"/>
          <w:b/>
        </w:rPr>
      </w:pPr>
      <w:r w:rsidRPr="00BE5FD7">
        <w:rPr>
          <w:rFonts w:ascii="Courier New" w:hAnsi="Courier New" w:cs="Courier New"/>
          <w:b/>
        </w:rPr>
        <w:t>Circumstances Making the Collection of Information Necessary</w:t>
      </w:r>
    </w:p>
    <w:p w14:paraId="50A27926" w14:textId="77777777" w:rsidR="00A5611E" w:rsidRPr="00BE5FD7" w:rsidRDefault="00EA0317" w:rsidP="007142A9">
      <w:pPr>
        <w:spacing w:line="480" w:lineRule="auto"/>
        <w:rPr>
          <w:rFonts w:ascii="Courier New" w:hAnsi="Courier New" w:cs="Courier New"/>
        </w:rPr>
      </w:pPr>
      <w:r w:rsidRPr="00BE5FD7">
        <w:rPr>
          <w:rFonts w:ascii="Courier New" w:hAnsi="Courier New" w:cs="Courier New"/>
        </w:rPr>
        <w:t xml:space="preserve">The Centers for Disease Control and Prevention (CDC) requests </w:t>
      </w:r>
      <w:r w:rsidR="00474972" w:rsidRPr="00BE5FD7">
        <w:rPr>
          <w:rFonts w:ascii="Courier New" w:hAnsi="Courier New" w:cs="Courier New"/>
        </w:rPr>
        <w:t xml:space="preserve">a </w:t>
      </w:r>
      <w:r w:rsidR="0022322E" w:rsidRPr="00BE5FD7">
        <w:rPr>
          <w:rFonts w:ascii="Courier New" w:hAnsi="Courier New" w:cs="Courier New"/>
        </w:rPr>
        <w:t>3</w:t>
      </w:r>
      <w:r w:rsidR="00474972" w:rsidRPr="00BE5FD7">
        <w:rPr>
          <w:rFonts w:ascii="Courier New" w:hAnsi="Courier New" w:cs="Courier New"/>
        </w:rPr>
        <w:t xml:space="preserve"> year </w:t>
      </w:r>
      <w:r w:rsidRPr="00BE5FD7">
        <w:rPr>
          <w:rFonts w:ascii="Courier New" w:hAnsi="Courier New" w:cs="Courier New"/>
        </w:rPr>
        <w:t xml:space="preserve">approval for a new data collection </w:t>
      </w:r>
      <w:r w:rsidR="004A3F59" w:rsidRPr="00BE5FD7">
        <w:rPr>
          <w:rFonts w:ascii="Courier New" w:hAnsi="Courier New" w:cs="Courier New"/>
        </w:rPr>
        <w:t>effort for the research study</w:t>
      </w:r>
      <w:r w:rsidRPr="00BE5FD7">
        <w:rPr>
          <w:rFonts w:ascii="Courier New" w:hAnsi="Courier New" w:cs="Courier New"/>
        </w:rPr>
        <w:t xml:space="preserve"> “</w:t>
      </w:r>
      <w:r w:rsidR="00B805E6" w:rsidRPr="00BE5FD7">
        <w:rPr>
          <w:rFonts w:ascii="Courier New" w:hAnsi="Courier New" w:cs="Courier New"/>
        </w:rPr>
        <w:t xml:space="preserve">Project NICE: </w:t>
      </w:r>
      <w:r w:rsidR="00A5611E" w:rsidRPr="00BE5FD7">
        <w:rPr>
          <w:rFonts w:ascii="Courier New" w:hAnsi="Courier New" w:cs="Courier New"/>
        </w:rPr>
        <w:t>Navigating Insurance Coverage Expansion”</w:t>
      </w:r>
      <w:r w:rsidR="00AB19EB" w:rsidRPr="00BE5FD7">
        <w:rPr>
          <w:rFonts w:ascii="Courier New" w:hAnsi="Courier New" w:cs="Courier New"/>
        </w:rPr>
        <w:t>.</w:t>
      </w:r>
    </w:p>
    <w:p w14:paraId="040E8093" w14:textId="77777777" w:rsidR="00EA0317" w:rsidRPr="00BE5FD7" w:rsidRDefault="00633876" w:rsidP="00464714">
      <w:pPr>
        <w:spacing w:line="480" w:lineRule="auto"/>
        <w:ind w:firstLine="720"/>
        <w:rPr>
          <w:rFonts w:ascii="Courier New" w:hAnsi="Courier New" w:cs="Courier New"/>
        </w:rPr>
      </w:pPr>
      <w:r w:rsidRPr="00BE5FD7">
        <w:rPr>
          <w:rFonts w:ascii="Courier New" w:hAnsi="Courier New" w:cs="Courier New"/>
        </w:rPr>
        <w:t xml:space="preserve">The collection of data for this study is authorized by Title III-General Powers and Duties of Public Health Service, Part A Research and Investigation in General </w:t>
      </w:r>
      <w:r w:rsidRPr="00BE5FD7">
        <w:rPr>
          <w:rFonts w:ascii="Courier New" w:hAnsi="Courier New" w:cs="Courier New"/>
          <w:b/>
        </w:rPr>
        <w:t>(Attachment 1)</w:t>
      </w:r>
      <w:r w:rsidRPr="00BE5FD7">
        <w:rPr>
          <w:rFonts w:ascii="Courier New" w:hAnsi="Courier New" w:cs="Courier New"/>
        </w:rPr>
        <w:t>.</w:t>
      </w:r>
    </w:p>
    <w:p w14:paraId="3B672BBE" w14:textId="77777777" w:rsidR="009C38AD" w:rsidRPr="00BE5FD7" w:rsidRDefault="009C38AD" w:rsidP="00D52B4C">
      <w:pPr>
        <w:autoSpaceDE w:val="0"/>
        <w:autoSpaceDN w:val="0"/>
        <w:adjustRightInd w:val="0"/>
        <w:spacing w:line="480" w:lineRule="auto"/>
        <w:rPr>
          <w:rFonts w:ascii="Courier New" w:hAnsi="Courier New" w:cs="Courier New"/>
          <w:u w:val="single"/>
        </w:rPr>
      </w:pPr>
      <w:r w:rsidRPr="00BE5FD7">
        <w:rPr>
          <w:rFonts w:ascii="Courier New" w:hAnsi="Courier New" w:cs="Courier New"/>
          <w:u w:val="single"/>
        </w:rPr>
        <w:t>Background</w:t>
      </w:r>
    </w:p>
    <w:p w14:paraId="0005F58A" w14:textId="22451D2D" w:rsidR="008750E9" w:rsidRPr="00BE5FD7" w:rsidRDefault="0021531B" w:rsidP="00542A3C">
      <w:pPr>
        <w:pStyle w:val="yiv1164676923msonormal"/>
        <w:shd w:val="clear" w:color="auto" w:fill="FFFFFF"/>
        <w:spacing w:before="0" w:beforeAutospacing="0" w:after="0" w:afterAutospacing="0" w:line="480" w:lineRule="auto"/>
        <w:rPr>
          <w:rFonts w:ascii="Courier New" w:eastAsia="Times New Roman" w:hAnsi="Courier New" w:cs="Courier New"/>
          <w:sz w:val="24"/>
          <w:szCs w:val="24"/>
        </w:rPr>
      </w:pPr>
      <w:r w:rsidRPr="00BE5FD7">
        <w:rPr>
          <w:rFonts w:ascii="Courier New" w:eastAsia="Times New Roman" w:hAnsi="Courier New" w:cs="Courier New"/>
          <w:sz w:val="24"/>
          <w:szCs w:val="24"/>
        </w:rPr>
        <w:t xml:space="preserve">In 2013, </w:t>
      </w:r>
      <w:r w:rsidR="00DE5140" w:rsidRPr="00BE5FD7">
        <w:rPr>
          <w:rFonts w:ascii="Courier New" w:eastAsia="Times New Roman" w:hAnsi="Courier New" w:cs="Courier New"/>
          <w:sz w:val="24"/>
          <w:szCs w:val="24"/>
        </w:rPr>
        <w:t>men who have sex with men (</w:t>
      </w:r>
      <w:r w:rsidRPr="00BE5FD7">
        <w:rPr>
          <w:rFonts w:ascii="Courier New" w:eastAsia="Times New Roman" w:hAnsi="Courier New" w:cs="Courier New"/>
          <w:sz w:val="24"/>
          <w:szCs w:val="24"/>
        </w:rPr>
        <w:t>MSM</w:t>
      </w:r>
      <w:r w:rsidR="00DE5140" w:rsidRPr="00BE5FD7">
        <w:rPr>
          <w:rFonts w:ascii="Courier New" w:eastAsia="Times New Roman" w:hAnsi="Courier New" w:cs="Courier New"/>
          <w:sz w:val="24"/>
          <w:szCs w:val="24"/>
        </w:rPr>
        <w:t>)</w:t>
      </w:r>
      <w:r w:rsidRPr="00BE5FD7">
        <w:rPr>
          <w:rFonts w:ascii="Courier New" w:eastAsia="Times New Roman" w:hAnsi="Courier New" w:cs="Courier New"/>
          <w:sz w:val="24"/>
          <w:szCs w:val="24"/>
        </w:rPr>
        <w:t xml:space="preserve"> accounted for 65% of all new infections</w:t>
      </w:r>
      <w:r w:rsidR="0051671A" w:rsidRPr="00BE5FD7">
        <w:rPr>
          <w:rFonts w:ascii="Courier New" w:eastAsia="Times New Roman" w:hAnsi="Courier New" w:cs="Courier New"/>
          <w:sz w:val="24"/>
          <w:szCs w:val="24"/>
        </w:rPr>
        <w:t xml:space="preserve"> in the United States</w:t>
      </w:r>
      <w:r w:rsidRPr="00BE5FD7">
        <w:rPr>
          <w:rFonts w:ascii="Courier New" w:eastAsia="Times New Roman" w:hAnsi="Courier New" w:cs="Courier New"/>
          <w:sz w:val="24"/>
          <w:szCs w:val="24"/>
        </w:rPr>
        <w:t xml:space="preserve">. </w:t>
      </w:r>
      <w:r w:rsidR="00A13C4A" w:rsidRPr="00BE5FD7">
        <w:rPr>
          <w:rFonts w:ascii="Courier New" w:eastAsia="Times New Roman" w:hAnsi="Courier New" w:cs="Courier New"/>
          <w:sz w:val="24"/>
          <w:szCs w:val="24"/>
        </w:rPr>
        <w:t>In 2010</w:t>
      </w:r>
      <w:r w:rsidRPr="00BE5FD7">
        <w:rPr>
          <w:rFonts w:ascii="Courier New" w:eastAsia="Times New Roman" w:hAnsi="Courier New" w:cs="Courier New"/>
          <w:sz w:val="24"/>
          <w:szCs w:val="24"/>
        </w:rPr>
        <w:t xml:space="preserve"> African Americans comprise</w:t>
      </w:r>
      <w:r w:rsidR="00A13C4A" w:rsidRPr="00BE5FD7">
        <w:rPr>
          <w:rFonts w:ascii="Courier New" w:eastAsia="Times New Roman" w:hAnsi="Courier New" w:cs="Courier New"/>
          <w:sz w:val="24"/>
          <w:szCs w:val="24"/>
        </w:rPr>
        <w:t>d</w:t>
      </w:r>
      <w:r w:rsidRPr="00BE5FD7">
        <w:rPr>
          <w:rFonts w:ascii="Courier New" w:eastAsia="Times New Roman" w:hAnsi="Courier New" w:cs="Courier New"/>
          <w:sz w:val="24"/>
          <w:szCs w:val="24"/>
        </w:rPr>
        <w:t xml:space="preserve"> only 12% of the U</w:t>
      </w:r>
      <w:r w:rsidR="0051671A" w:rsidRPr="00BE5FD7">
        <w:rPr>
          <w:rFonts w:ascii="Courier New" w:eastAsia="Times New Roman" w:hAnsi="Courier New" w:cs="Courier New"/>
          <w:sz w:val="24"/>
          <w:szCs w:val="24"/>
        </w:rPr>
        <w:t>.</w:t>
      </w:r>
      <w:r w:rsidRPr="00BE5FD7">
        <w:rPr>
          <w:rFonts w:ascii="Courier New" w:eastAsia="Times New Roman" w:hAnsi="Courier New" w:cs="Courier New"/>
          <w:sz w:val="24"/>
          <w:szCs w:val="24"/>
        </w:rPr>
        <w:t>S</w:t>
      </w:r>
      <w:r w:rsidR="0051671A" w:rsidRPr="00BE5FD7">
        <w:rPr>
          <w:rFonts w:ascii="Courier New" w:eastAsia="Times New Roman" w:hAnsi="Courier New" w:cs="Courier New"/>
          <w:sz w:val="24"/>
          <w:szCs w:val="24"/>
        </w:rPr>
        <w:t>.</w:t>
      </w:r>
      <w:r w:rsidRPr="00BE5FD7">
        <w:rPr>
          <w:rFonts w:ascii="Courier New" w:eastAsia="Times New Roman" w:hAnsi="Courier New" w:cs="Courier New"/>
          <w:sz w:val="24"/>
          <w:szCs w:val="24"/>
        </w:rPr>
        <w:t xml:space="preserve"> population, </w:t>
      </w:r>
      <w:r w:rsidR="00A13C4A" w:rsidRPr="00BE5FD7">
        <w:rPr>
          <w:rFonts w:ascii="Courier New" w:eastAsia="Times New Roman" w:hAnsi="Courier New" w:cs="Courier New"/>
          <w:sz w:val="24"/>
          <w:szCs w:val="24"/>
        </w:rPr>
        <w:t xml:space="preserve">but </w:t>
      </w:r>
      <w:r w:rsidRPr="00BE5FD7">
        <w:rPr>
          <w:rFonts w:ascii="Courier New" w:eastAsia="Times New Roman" w:hAnsi="Courier New" w:cs="Courier New"/>
          <w:sz w:val="24"/>
          <w:szCs w:val="24"/>
        </w:rPr>
        <w:t xml:space="preserve">Black MSM </w:t>
      </w:r>
      <w:r w:rsidR="00A13C4A" w:rsidRPr="00BE5FD7">
        <w:rPr>
          <w:rFonts w:ascii="Courier New" w:eastAsia="Times New Roman" w:hAnsi="Courier New" w:cs="Courier New"/>
          <w:sz w:val="24"/>
          <w:szCs w:val="24"/>
        </w:rPr>
        <w:t>nearly equaled</w:t>
      </w:r>
      <w:r w:rsidRPr="00BE5FD7">
        <w:rPr>
          <w:rFonts w:ascii="Courier New" w:eastAsia="Times New Roman" w:hAnsi="Courier New" w:cs="Courier New"/>
          <w:sz w:val="24"/>
          <w:szCs w:val="24"/>
        </w:rPr>
        <w:t xml:space="preserve"> white MSM in numbers of new HIV infections</w:t>
      </w:r>
      <w:r w:rsidR="000A37E5">
        <w:rPr>
          <w:rFonts w:ascii="Courier New" w:eastAsia="Times New Roman" w:hAnsi="Courier New" w:cs="Courier New"/>
          <w:sz w:val="24"/>
          <w:szCs w:val="24"/>
        </w:rPr>
        <w:t>;</w:t>
      </w:r>
      <w:r w:rsidRPr="00BE5FD7">
        <w:rPr>
          <w:rFonts w:ascii="Courier New" w:eastAsia="Times New Roman" w:hAnsi="Courier New" w:cs="Courier New"/>
          <w:sz w:val="24"/>
          <w:szCs w:val="24"/>
          <w:vertAlign w:val="superscript"/>
        </w:rPr>
        <w:t>1</w:t>
      </w:r>
      <w:r w:rsidRPr="00BE5FD7">
        <w:rPr>
          <w:rFonts w:ascii="Courier New" w:eastAsia="Times New Roman" w:hAnsi="Courier New" w:cs="Courier New"/>
          <w:sz w:val="24"/>
          <w:szCs w:val="24"/>
        </w:rPr>
        <w:t xml:space="preserve"> </w:t>
      </w:r>
      <w:r w:rsidR="00016BBB">
        <w:rPr>
          <w:rFonts w:ascii="Courier New" w:eastAsia="Times New Roman" w:hAnsi="Courier New" w:cs="Courier New"/>
          <w:sz w:val="24"/>
          <w:szCs w:val="24"/>
        </w:rPr>
        <w:t xml:space="preserve">and </w:t>
      </w:r>
      <w:r w:rsidR="000A37E5">
        <w:rPr>
          <w:rFonts w:ascii="Courier New" w:eastAsia="Times New Roman" w:hAnsi="Courier New" w:cs="Courier New"/>
          <w:sz w:val="24"/>
          <w:szCs w:val="24"/>
        </w:rPr>
        <w:t xml:space="preserve">while </w:t>
      </w:r>
      <w:r w:rsidRPr="00BE5FD7">
        <w:rPr>
          <w:rFonts w:ascii="Courier New" w:eastAsia="Times New Roman" w:hAnsi="Courier New" w:cs="Courier New"/>
          <w:sz w:val="24"/>
          <w:szCs w:val="24"/>
        </w:rPr>
        <w:t>Hispanics comprise</w:t>
      </w:r>
      <w:r w:rsidR="00A13C4A" w:rsidRPr="00BE5FD7">
        <w:rPr>
          <w:rFonts w:ascii="Courier New" w:eastAsia="Times New Roman" w:hAnsi="Courier New" w:cs="Courier New"/>
          <w:sz w:val="24"/>
          <w:szCs w:val="24"/>
        </w:rPr>
        <w:t>d</w:t>
      </w:r>
      <w:r w:rsidRPr="00BE5FD7">
        <w:rPr>
          <w:rFonts w:ascii="Courier New" w:eastAsia="Times New Roman" w:hAnsi="Courier New" w:cs="Courier New"/>
          <w:sz w:val="24"/>
          <w:szCs w:val="24"/>
        </w:rPr>
        <w:t xml:space="preserve"> 17% of the U</w:t>
      </w:r>
      <w:r w:rsidR="0051671A" w:rsidRPr="00BE5FD7">
        <w:rPr>
          <w:rFonts w:ascii="Courier New" w:eastAsia="Times New Roman" w:hAnsi="Courier New" w:cs="Courier New"/>
          <w:sz w:val="24"/>
          <w:szCs w:val="24"/>
        </w:rPr>
        <w:t>.</w:t>
      </w:r>
      <w:r w:rsidRPr="00BE5FD7">
        <w:rPr>
          <w:rFonts w:ascii="Courier New" w:eastAsia="Times New Roman" w:hAnsi="Courier New" w:cs="Courier New"/>
          <w:sz w:val="24"/>
          <w:szCs w:val="24"/>
        </w:rPr>
        <w:t>S</w:t>
      </w:r>
      <w:r w:rsidR="0051671A" w:rsidRPr="00BE5FD7">
        <w:rPr>
          <w:rFonts w:ascii="Courier New" w:eastAsia="Times New Roman" w:hAnsi="Courier New" w:cs="Courier New"/>
          <w:sz w:val="24"/>
          <w:szCs w:val="24"/>
        </w:rPr>
        <w:t>.</w:t>
      </w:r>
      <w:r w:rsidRPr="00BE5FD7">
        <w:rPr>
          <w:rFonts w:ascii="Courier New" w:eastAsia="Times New Roman" w:hAnsi="Courier New" w:cs="Courier New"/>
          <w:sz w:val="24"/>
          <w:szCs w:val="24"/>
        </w:rPr>
        <w:t xml:space="preserve"> population</w:t>
      </w:r>
      <w:r w:rsidR="00A13C4A" w:rsidRPr="00BE5FD7">
        <w:rPr>
          <w:rFonts w:ascii="Courier New" w:eastAsia="Times New Roman" w:hAnsi="Courier New" w:cs="Courier New"/>
          <w:sz w:val="24"/>
          <w:szCs w:val="24"/>
        </w:rPr>
        <w:t>,</w:t>
      </w:r>
      <w:r w:rsidRPr="00BE5FD7">
        <w:rPr>
          <w:rFonts w:ascii="Courier New" w:eastAsia="Times New Roman" w:hAnsi="Courier New" w:cs="Courier New"/>
          <w:sz w:val="24"/>
          <w:szCs w:val="24"/>
        </w:rPr>
        <w:t xml:space="preserve"> Hispanic MSM accounted for 22%  of all new HIV infections.</w:t>
      </w:r>
      <w:r w:rsidRPr="00BE5FD7">
        <w:rPr>
          <w:rFonts w:ascii="Courier New" w:eastAsia="Times New Roman" w:hAnsi="Courier New" w:cs="Courier New"/>
          <w:sz w:val="24"/>
          <w:szCs w:val="24"/>
          <w:vertAlign w:val="superscript"/>
        </w:rPr>
        <w:t>1</w:t>
      </w:r>
      <w:r w:rsidRPr="00BE5FD7">
        <w:rPr>
          <w:rFonts w:ascii="Courier New" w:eastAsia="Times New Roman" w:hAnsi="Courier New" w:cs="Courier New"/>
          <w:sz w:val="24"/>
          <w:szCs w:val="24"/>
        </w:rPr>
        <w:t xml:space="preserve"> HIV rates among Black </w:t>
      </w:r>
      <w:r w:rsidR="007F57DF" w:rsidRPr="00BE5FD7">
        <w:rPr>
          <w:rFonts w:ascii="Courier New" w:eastAsia="Times New Roman" w:hAnsi="Courier New" w:cs="Courier New"/>
          <w:sz w:val="24"/>
          <w:szCs w:val="24"/>
        </w:rPr>
        <w:t xml:space="preserve">and Hispanic </w:t>
      </w:r>
      <w:r w:rsidR="00A13C4A" w:rsidRPr="00BE5FD7">
        <w:rPr>
          <w:rFonts w:ascii="Courier New" w:eastAsia="Times New Roman" w:hAnsi="Courier New" w:cs="Courier New"/>
          <w:sz w:val="24"/>
          <w:szCs w:val="24"/>
        </w:rPr>
        <w:t>t</w:t>
      </w:r>
      <w:r w:rsidR="007F57DF" w:rsidRPr="00BE5FD7">
        <w:rPr>
          <w:rFonts w:ascii="Courier New" w:eastAsia="Times New Roman" w:hAnsi="Courier New" w:cs="Courier New"/>
          <w:sz w:val="24"/>
          <w:szCs w:val="24"/>
        </w:rPr>
        <w:t>ransgender women</w:t>
      </w:r>
      <w:r w:rsidRPr="00BE5FD7">
        <w:rPr>
          <w:rFonts w:ascii="Courier New" w:eastAsia="Times New Roman" w:hAnsi="Courier New" w:cs="Courier New"/>
          <w:sz w:val="24"/>
          <w:szCs w:val="24"/>
        </w:rPr>
        <w:t xml:space="preserve"> </w:t>
      </w:r>
      <w:r w:rsidR="00D36016">
        <w:rPr>
          <w:rFonts w:ascii="Courier New" w:eastAsia="Times New Roman" w:hAnsi="Courier New" w:cs="Courier New"/>
          <w:sz w:val="24"/>
          <w:szCs w:val="24"/>
        </w:rPr>
        <w:t>have been reported at</w:t>
      </w:r>
      <w:r w:rsidRPr="00BE5FD7">
        <w:rPr>
          <w:rFonts w:ascii="Courier New" w:eastAsia="Times New Roman" w:hAnsi="Courier New" w:cs="Courier New"/>
          <w:sz w:val="24"/>
          <w:szCs w:val="24"/>
        </w:rPr>
        <w:t xml:space="preserve"> 56% and 16%, respectively.</w:t>
      </w:r>
      <w:r w:rsidRPr="00BE5FD7">
        <w:rPr>
          <w:rFonts w:ascii="Courier New" w:eastAsia="Times New Roman" w:hAnsi="Courier New" w:cs="Courier New"/>
          <w:sz w:val="24"/>
          <w:szCs w:val="24"/>
          <w:vertAlign w:val="superscript"/>
        </w:rPr>
        <w:t>2</w:t>
      </w:r>
      <w:r w:rsidRPr="00BE5FD7">
        <w:rPr>
          <w:rFonts w:ascii="Courier New" w:eastAsia="Times New Roman" w:hAnsi="Courier New" w:cs="Courier New"/>
          <w:sz w:val="24"/>
          <w:szCs w:val="24"/>
        </w:rPr>
        <w:t xml:space="preserve"> </w:t>
      </w:r>
    </w:p>
    <w:p w14:paraId="7FA9569E" w14:textId="113A4CA9" w:rsidR="0051671A" w:rsidRPr="00BE5FD7" w:rsidRDefault="0021531B" w:rsidP="00542A3C">
      <w:pPr>
        <w:pStyle w:val="yiv1164676923msonormal"/>
        <w:shd w:val="clear" w:color="auto" w:fill="FFFFFF"/>
        <w:spacing w:before="0" w:beforeAutospacing="0" w:after="0" w:afterAutospacing="0" w:line="480" w:lineRule="auto"/>
        <w:ind w:firstLine="720"/>
        <w:rPr>
          <w:rFonts w:ascii="Courier New" w:eastAsia="Times New Roman" w:hAnsi="Courier New" w:cs="Courier New"/>
          <w:sz w:val="24"/>
          <w:szCs w:val="24"/>
        </w:rPr>
      </w:pPr>
      <w:r w:rsidRPr="00BE5FD7">
        <w:rPr>
          <w:rFonts w:ascii="Courier New" w:eastAsia="Times New Roman" w:hAnsi="Courier New" w:cs="Courier New"/>
          <w:sz w:val="24"/>
          <w:szCs w:val="24"/>
        </w:rPr>
        <w:t>Black and Hi</w:t>
      </w:r>
      <w:r w:rsidR="007F57DF" w:rsidRPr="00BE5FD7">
        <w:rPr>
          <w:rFonts w:ascii="Courier New" w:eastAsia="Times New Roman" w:hAnsi="Courier New" w:cs="Courier New"/>
          <w:sz w:val="24"/>
          <w:szCs w:val="24"/>
        </w:rPr>
        <w:t xml:space="preserve">spanic MSM and </w:t>
      </w:r>
      <w:r w:rsidR="00395F0A" w:rsidRPr="00BE5FD7">
        <w:rPr>
          <w:rFonts w:ascii="Courier New" w:eastAsia="Times New Roman" w:hAnsi="Courier New" w:cs="Courier New"/>
          <w:sz w:val="24"/>
          <w:szCs w:val="24"/>
        </w:rPr>
        <w:t>t</w:t>
      </w:r>
      <w:r w:rsidR="007F57DF" w:rsidRPr="00BE5FD7">
        <w:rPr>
          <w:rFonts w:ascii="Courier New" w:eastAsia="Times New Roman" w:hAnsi="Courier New" w:cs="Courier New"/>
          <w:sz w:val="24"/>
          <w:szCs w:val="24"/>
        </w:rPr>
        <w:t>ransgender persons</w:t>
      </w:r>
      <w:r w:rsidRPr="00BE5FD7">
        <w:rPr>
          <w:rFonts w:ascii="Courier New" w:eastAsia="Times New Roman" w:hAnsi="Courier New" w:cs="Courier New"/>
          <w:sz w:val="24"/>
          <w:szCs w:val="24"/>
        </w:rPr>
        <w:t xml:space="preserve"> face </w:t>
      </w:r>
      <w:r w:rsidR="00061DF4">
        <w:rPr>
          <w:rFonts w:ascii="Courier New" w:eastAsia="Times New Roman" w:hAnsi="Courier New" w:cs="Courier New"/>
          <w:sz w:val="24"/>
          <w:szCs w:val="24"/>
        </w:rPr>
        <w:t>barriers to</w:t>
      </w:r>
      <w:r w:rsidRPr="00BE5FD7">
        <w:rPr>
          <w:rFonts w:ascii="Courier New" w:eastAsia="Times New Roman" w:hAnsi="Courier New" w:cs="Courier New"/>
          <w:sz w:val="24"/>
          <w:szCs w:val="24"/>
        </w:rPr>
        <w:t xml:space="preserve"> </w:t>
      </w:r>
      <w:r w:rsidR="00611DCE" w:rsidRPr="00BE5FD7">
        <w:rPr>
          <w:rFonts w:ascii="Courier New" w:eastAsia="Times New Roman" w:hAnsi="Courier New" w:cs="Courier New"/>
          <w:sz w:val="24"/>
          <w:szCs w:val="24"/>
        </w:rPr>
        <w:t xml:space="preserve">HIV </w:t>
      </w:r>
      <w:r w:rsidRPr="00BE5FD7">
        <w:rPr>
          <w:rFonts w:ascii="Courier New" w:eastAsia="Times New Roman" w:hAnsi="Courier New" w:cs="Courier New"/>
          <w:sz w:val="24"/>
          <w:szCs w:val="24"/>
        </w:rPr>
        <w:t>medical care</w:t>
      </w:r>
      <w:r w:rsidR="00061DF4">
        <w:rPr>
          <w:rFonts w:ascii="Courier New" w:eastAsia="Times New Roman" w:hAnsi="Courier New" w:cs="Courier New"/>
          <w:sz w:val="24"/>
          <w:szCs w:val="24"/>
        </w:rPr>
        <w:t>,</w:t>
      </w:r>
      <w:r w:rsidRPr="00BE5FD7">
        <w:rPr>
          <w:rFonts w:ascii="Courier New" w:eastAsia="Times New Roman" w:hAnsi="Courier New" w:cs="Courier New"/>
          <w:sz w:val="24"/>
          <w:szCs w:val="24"/>
        </w:rPr>
        <w:t xml:space="preserve"> </w:t>
      </w:r>
      <w:r w:rsidR="00061DF4">
        <w:rPr>
          <w:rFonts w:ascii="Courier New" w:eastAsia="Times New Roman" w:hAnsi="Courier New" w:cs="Courier New"/>
          <w:sz w:val="24"/>
          <w:szCs w:val="24"/>
        </w:rPr>
        <w:t>s</w:t>
      </w:r>
      <w:r w:rsidRPr="00BE5FD7">
        <w:rPr>
          <w:rFonts w:ascii="Courier New" w:eastAsia="Times New Roman" w:hAnsi="Courier New" w:cs="Courier New"/>
          <w:sz w:val="24"/>
          <w:szCs w:val="24"/>
        </w:rPr>
        <w:t xml:space="preserve">uch </w:t>
      </w:r>
      <w:r w:rsidR="00061DF4">
        <w:rPr>
          <w:rFonts w:ascii="Courier New" w:eastAsia="Times New Roman" w:hAnsi="Courier New" w:cs="Courier New"/>
          <w:sz w:val="24"/>
          <w:szCs w:val="24"/>
        </w:rPr>
        <w:t>as</w:t>
      </w:r>
      <w:r w:rsidRPr="00BE5FD7">
        <w:rPr>
          <w:rFonts w:ascii="Courier New" w:eastAsia="Times New Roman" w:hAnsi="Courier New" w:cs="Courier New"/>
          <w:sz w:val="24"/>
          <w:szCs w:val="24"/>
        </w:rPr>
        <w:t xml:space="preserve"> </w:t>
      </w:r>
      <w:r w:rsidR="0051671A" w:rsidRPr="00BE5FD7">
        <w:rPr>
          <w:rFonts w:ascii="Courier New" w:eastAsia="Times New Roman" w:hAnsi="Courier New" w:cs="Courier New"/>
          <w:sz w:val="24"/>
          <w:szCs w:val="24"/>
        </w:rPr>
        <w:t xml:space="preserve">healthcare </w:t>
      </w:r>
      <w:r w:rsidRPr="00BE5FD7">
        <w:rPr>
          <w:rFonts w:ascii="Courier New" w:eastAsia="Times New Roman" w:hAnsi="Courier New" w:cs="Courier New"/>
          <w:sz w:val="24"/>
          <w:szCs w:val="24"/>
        </w:rPr>
        <w:t>costs</w:t>
      </w:r>
      <w:r w:rsidR="00061DF4">
        <w:rPr>
          <w:rFonts w:ascii="Courier New" w:eastAsia="Times New Roman" w:hAnsi="Courier New" w:cs="Courier New"/>
          <w:sz w:val="24"/>
          <w:szCs w:val="24"/>
        </w:rPr>
        <w:t xml:space="preserve">, </w:t>
      </w:r>
      <w:r w:rsidRPr="00BE5FD7">
        <w:rPr>
          <w:rFonts w:ascii="Courier New" w:eastAsia="Times New Roman" w:hAnsi="Courier New" w:cs="Courier New"/>
          <w:sz w:val="24"/>
          <w:szCs w:val="24"/>
        </w:rPr>
        <w:t>lack of health insurance, or low literacy skills.</w:t>
      </w:r>
      <w:r w:rsidRPr="00BE5FD7">
        <w:rPr>
          <w:rFonts w:ascii="Courier New" w:eastAsia="Times New Roman" w:hAnsi="Courier New" w:cs="Courier New"/>
          <w:sz w:val="24"/>
          <w:szCs w:val="24"/>
          <w:vertAlign w:val="superscript"/>
        </w:rPr>
        <w:t>3,4,5</w:t>
      </w:r>
      <w:r w:rsidRPr="00BE5FD7">
        <w:rPr>
          <w:rFonts w:ascii="Courier New" w:eastAsia="Times New Roman" w:hAnsi="Courier New" w:cs="Courier New"/>
          <w:sz w:val="24"/>
          <w:szCs w:val="24"/>
        </w:rPr>
        <w:t xml:space="preserve"> </w:t>
      </w:r>
      <w:r w:rsidR="000A37E5">
        <w:rPr>
          <w:rFonts w:ascii="Courier New" w:eastAsia="Times New Roman" w:hAnsi="Courier New" w:cs="Courier New"/>
          <w:sz w:val="24"/>
          <w:szCs w:val="24"/>
        </w:rPr>
        <w:t>A</w:t>
      </w:r>
      <w:r w:rsidRPr="00BE5FD7">
        <w:rPr>
          <w:rFonts w:ascii="Courier New" w:eastAsia="Times New Roman" w:hAnsi="Courier New" w:cs="Courier New"/>
          <w:sz w:val="24"/>
          <w:szCs w:val="24"/>
        </w:rPr>
        <w:t>pproximately 40% of Black MSM are uninsured or had a lapse in health insurance coverage in the previous 12 months.</w:t>
      </w:r>
      <w:r w:rsidRPr="00BE5FD7">
        <w:rPr>
          <w:rFonts w:ascii="Courier New" w:eastAsia="Times New Roman" w:hAnsi="Courier New" w:cs="Courier New"/>
          <w:sz w:val="24"/>
          <w:szCs w:val="24"/>
          <w:vertAlign w:val="superscript"/>
        </w:rPr>
        <w:t>5,6</w:t>
      </w:r>
      <w:r w:rsidRPr="00BE5FD7">
        <w:rPr>
          <w:rFonts w:ascii="Courier New" w:eastAsia="Times New Roman" w:hAnsi="Courier New" w:cs="Courier New"/>
          <w:sz w:val="24"/>
          <w:szCs w:val="24"/>
        </w:rPr>
        <w:t xml:space="preserve"> </w:t>
      </w:r>
      <w:r w:rsidR="00061DF4">
        <w:rPr>
          <w:rFonts w:ascii="Courier New" w:eastAsia="Times New Roman" w:hAnsi="Courier New" w:cs="Courier New"/>
          <w:sz w:val="24"/>
          <w:szCs w:val="24"/>
        </w:rPr>
        <w:t>Some</w:t>
      </w:r>
      <w:r w:rsidR="00061DF4" w:rsidRPr="00BE5FD7">
        <w:rPr>
          <w:rFonts w:ascii="Courier New" w:eastAsia="Times New Roman" w:hAnsi="Courier New" w:cs="Courier New"/>
          <w:sz w:val="24"/>
          <w:szCs w:val="24"/>
        </w:rPr>
        <w:t xml:space="preserve"> </w:t>
      </w:r>
      <w:r w:rsidRPr="00BE5FD7">
        <w:rPr>
          <w:rFonts w:ascii="Courier New" w:eastAsia="Times New Roman" w:hAnsi="Courier New" w:cs="Courier New"/>
          <w:sz w:val="24"/>
          <w:szCs w:val="24"/>
        </w:rPr>
        <w:t>31% of Hispanics</w:t>
      </w:r>
      <w:r w:rsidRPr="00BE5FD7">
        <w:rPr>
          <w:rFonts w:ascii="Courier New" w:eastAsia="Times New Roman" w:hAnsi="Courier New" w:cs="Courier New"/>
          <w:sz w:val="24"/>
          <w:szCs w:val="24"/>
          <w:vertAlign w:val="superscript"/>
        </w:rPr>
        <w:t>7</w:t>
      </w:r>
      <w:r w:rsidR="00C65F21" w:rsidRPr="00BE5FD7">
        <w:rPr>
          <w:rFonts w:ascii="Courier New" w:eastAsia="Times New Roman" w:hAnsi="Courier New" w:cs="Courier New"/>
          <w:sz w:val="24"/>
          <w:szCs w:val="24"/>
        </w:rPr>
        <w:t xml:space="preserve">, 31% </w:t>
      </w:r>
      <w:r w:rsidR="00061DF4">
        <w:rPr>
          <w:rFonts w:ascii="Courier New" w:eastAsia="Times New Roman" w:hAnsi="Courier New" w:cs="Courier New"/>
          <w:sz w:val="24"/>
          <w:szCs w:val="24"/>
        </w:rPr>
        <w:t>of</w:t>
      </w:r>
      <w:r w:rsidR="00C65F21" w:rsidRPr="00BE5FD7">
        <w:rPr>
          <w:rFonts w:ascii="Courier New" w:eastAsia="Times New Roman" w:hAnsi="Courier New" w:cs="Courier New"/>
          <w:sz w:val="24"/>
          <w:szCs w:val="24"/>
        </w:rPr>
        <w:t xml:space="preserve"> B</w:t>
      </w:r>
      <w:r w:rsidRPr="00BE5FD7">
        <w:rPr>
          <w:rFonts w:ascii="Courier New" w:eastAsia="Times New Roman" w:hAnsi="Courier New" w:cs="Courier New"/>
          <w:sz w:val="24"/>
          <w:szCs w:val="24"/>
        </w:rPr>
        <w:t xml:space="preserve">lack </w:t>
      </w:r>
      <w:r w:rsidR="00061DF4">
        <w:rPr>
          <w:rFonts w:ascii="Courier New" w:eastAsia="Times New Roman" w:hAnsi="Courier New" w:cs="Courier New"/>
          <w:sz w:val="24"/>
          <w:szCs w:val="24"/>
        </w:rPr>
        <w:t xml:space="preserve">transgender persons </w:t>
      </w:r>
      <w:r w:rsidRPr="00BE5FD7">
        <w:rPr>
          <w:rFonts w:ascii="Courier New" w:eastAsia="Times New Roman" w:hAnsi="Courier New" w:cs="Courier New"/>
          <w:sz w:val="24"/>
          <w:szCs w:val="24"/>
        </w:rPr>
        <w:t xml:space="preserve">and 28% </w:t>
      </w:r>
      <w:r w:rsidR="00061DF4">
        <w:rPr>
          <w:rFonts w:ascii="Courier New" w:eastAsia="Times New Roman" w:hAnsi="Courier New" w:cs="Courier New"/>
          <w:sz w:val="24"/>
          <w:szCs w:val="24"/>
        </w:rPr>
        <w:t>of</w:t>
      </w:r>
      <w:r w:rsidRPr="00BE5FD7">
        <w:rPr>
          <w:rFonts w:ascii="Courier New" w:eastAsia="Times New Roman" w:hAnsi="Courier New" w:cs="Courier New"/>
          <w:sz w:val="24"/>
          <w:szCs w:val="24"/>
        </w:rPr>
        <w:t xml:space="preserve"> Hispanic </w:t>
      </w:r>
      <w:r w:rsidR="00061DF4">
        <w:rPr>
          <w:rFonts w:ascii="Courier New" w:eastAsia="Times New Roman" w:hAnsi="Courier New" w:cs="Courier New"/>
          <w:sz w:val="24"/>
          <w:szCs w:val="24"/>
        </w:rPr>
        <w:t xml:space="preserve">transgender persons </w:t>
      </w:r>
      <w:r w:rsidRPr="00BE5FD7">
        <w:rPr>
          <w:rFonts w:ascii="Courier New" w:eastAsia="Times New Roman" w:hAnsi="Courier New" w:cs="Courier New"/>
          <w:sz w:val="24"/>
          <w:szCs w:val="24"/>
        </w:rPr>
        <w:t>lack health insurance.</w:t>
      </w:r>
      <w:r w:rsidRPr="00BE5FD7">
        <w:rPr>
          <w:rFonts w:ascii="Courier New" w:eastAsia="Times New Roman" w:hAnsi="Courier New" w:cs="Courier New"/>
          <w:sz w:val="24"/>
          <w:szCs w:val="24"/>
          <w:vertAlign w:val="superscript"/>
        </w:rPr>
        <w:t>8</w:t>
      </w:r>
      <w:r w:rsidRPr="00BE5FD7">
        <w:rPr>
          <w:rFonts w:ascii="Courier New" w:eastAsia="Times New Roman" w:hAnsi="Courier New" w:cs="Courier New"/>
          <w:sz w:val="24"/>
          <w:szCs w:val="24"/>
        </w:rPr>
        <w:t xml:space="preserve"> The fact that HIV-infected Black MSM have positive health outcomes once they become engaged in care argues for the cost-effectiveness of removing obstacles to </w:t>
      </w:r>
      <w:r w:rsidR="007F57DF" w:rsidRPr="00BE5FD7">
        <w:rPr>
          <w:rFonts w:ascii="Courier New" w:eastAsia="Times New Roman" w:hAnsi="Courier New" w:cs="Courier New"/>
          <w:sz w:val="24"/>
          <w:szCs w:val="24"/>
        </w:rPr>
        <w:t xml:space="preserve">health care </w:t>
      </w:r>
      <w:r w:rsidRPr="00BE5FD7">
        <w:rPr>
          <w:rFonts w:ascii="Courier New" w:eastAsia="Times New Roman" w:hAnsi="Courier New" w:cs="Courier New"/>
          <w:sz w:val="24"/>
          <w:szCs w:val="24"/>
        </w:rPr>
        <w:t>access.</w:t>
      </w:r>
      <w:r w:rsidRPr="00BE5FD7">
        <w:rPr>
          <w:rFonts w:ascii="Courier New" w:eastAsia="Times New Roman" w:hAnsi="Courier New" w:cs="Courier New"/>
          <w:sz w:val="24"/>
          <w:szCs w:val="24"/>
          <w:vertAlign w:val="superscript"/>
        </w:rPr>
        <w:t>9,10</w:t>
      </w:r>
      <w:r w:rsidRPr="00BE5FD7">
        <w:rPr>
          <w:rFonts w:ascii="Courier New" w:eastAsia="Times New Roman" w:hAnsi="Courier New" w:cs="Courier New"/>
          <w:sz w:val="24"/>
          <w:szCs w:val="24"/>
        </w:rPr>
        <w:t xml:space="preserve"> </w:t>
      </w:r>
    </w:p>
    <w:p w14:paraId="02D5D791" w14:textId="268C2B8D" w:rsidR="00F518ED" w:rsidRPr="00BE5FD7" w:rsidRDefault="0021531B" w:rsidP="00464714">
      <w:pPr>
        <w:spacing w:line="480" w:lineRule="auto"/>
        <w:ind w:firstLine="720"/>
        <w:rPr>
          <w:rFonts w:ascii="Courier New" w:eastAsia="MS Minngs" w:hAnsi="Courier New" w:cs="Courier New"/>
        </w:rPr>
      </w:pPr>
      <w:r w:rsidRPr="00BE5FD7">
        <w:rPr>
          <w:rFonts w:ascii="Courier New" w:hAnsi="Courier New" w:cs="Courier New"/>
        </w:rPr>
        <w:t xml:space="preserve">An intervention to help Black and Hispanic MSM and </w:t>
      </w:r>
      <w:r w:rsidR="00A13C4A" w:rsidRPr="00BE5FD7">
        <w:rPr>
          <w:rFonts w:ascii="Courier New" w:hAnsi="Courier New" w:cs="Courier New"/>
        </w:rPr>
        <w:t>t</w:t>
      </w:r>
      <w:r w:rsidRPr="00BE5FD7">
        <w:rPr>
          <w:rFonts w:ascii="Courier New" w:hAnsi="Courier New" w:cs="Courier New"/>
        </w:rPr>
        <w:t xml:space="preserve">ransgender persons overcome obstacles to health care can improve the health of all Black and Hispanic MSM and </w:t>
      </w:r>
      <w:r w:rsidR="00A13C4A" w:rsidRPr="00BE5FD7">
        <w:rPr>
          <w:rFonts w:ascii="Courier New" w:hAnsi="Courier New" w:cs="Courier New"/>
        </w:rPr>
        <w:t>t</w:t>
      </w:r>
      <w:r w:rsidRPr="00BE5FD7">
        <w:rPr>
          <w:rFonts w:ascii="Courier New" w:hAnsi="Courier New" w:cs="Courier New"/>
        </w:rPr>
        <w:t>ransgender persons</w:t>
      </w:r>
      <w:r w:rsidR="00795750" w:rsidRPr="00BE5FD7">
        <w:rPr>
          <w:rFonts w:ascii="Courier New" w:hAnsi="Courier New" w:cs="Courier New"/>
        </w:rPr>
        <w:t>,</w:t>
      </w:r>
      <w:r w:rsidRPr="00BE5FD7">
        <w:rPr>
          <w:rFonts w:ascii="Courier New" w:hAnsi="Courier New" w:cs="Courier New"/>
        </w:rPr>
        <w:t xml:space="preserve"> and can prevent transmission and acquisition of HIV among at-risk persons.</w:t>
      </w:r>
      <w:r w:rsidR="0051671A" w:rsidRPr="00BE5FD7">
        <w:rPr>
          <w:rFonts w:ascii="Courier New" w:hAnsi="Courier New" w:cs="Courier New"/>
        </w:rPr>
        <w:t xml:space="preserve"> </w:t>
      </w:r>
      <w:r w:rsidR="006F64DD" w:rsidRPr="00BE5FD7">
        <w:rPr>
          <w:rFonts w:ascii="Courier New" w:hAnsi="Courier New" w:cs="Courier New"/>
        </w:rPr>
        <w:t xml:space="preserve">Historically, HIV prevention has been addressed through biomedical and behavioral interventions. </w:t>
      </w:r>
      <w:r w:rsidR="0051671A" w:rsidRPr="00BE5FD7">
        <w:rPr>
          <w:rFonts w:ascii="Courier New" w:eastAsia="MS Minngs" w:hAnsi="Courier New" w:cs="Courier New"/>
        </w:rPr>
        <w:t>Structural interventions</w:t>
      </w:r>
      <w:r w:rsidR="00061DF4">
        <w:rPr>
          <w:rFonts w:ascii="Courier New" w:eastAsia="MS Minngs" w:hAnsi="Courier New" w:cs="Courier New"/>
        </w:rPr>
        <w:t xml:space="preserve">, however, </w:t>
      </w:r>
      <w:r w:rsidR="0051671A" w:rsidRPr="00BE5FD7">
        <w:rPr>
          <w:rFonts w:ascii="Courier New" w:eastAsia="MS Minngs" w:hAnsi="Courier New" w:cs="Courier New"/>
        </w:rPr>
        <w:t>address</w:t>
      </w:r>
      <w:r w:rsidR="0051671A" w:rsidRPr="00BE5FD7">
        <w:rPr>
          <w:rFonts w:ascii="Courier New" w:hAnsi="Courier New" w:cs="Courier New"/>
        </w:rPr>
        <w:t xml:space="preserve"> the context and environment within which people live, therefore are more successful than interventions that focus solely on individual behavior, and may have the greatest effect over the long term in reducing the number of new HIV infections.</w:t>
      </w:r>
      <w:r w:rsidR="0051671A" w:rsidRPr="00BE5FD7">
        <w:rPr>
          <w:rFonts w:ascii="Courier New" w:hAnsi="Courier New" w:cs="Courier New"/>
          <w:vertAlign w:val="superscript"/>
        </w:rPr>
        <w:t>11,12</w:t>
      </w:r>
      <w:r w:rsidR="0051671A" w:rsidRPr="00BE5FD7">
        <w:rPr>
          <w:rFonts w:ascii="Courier New" w:hAnsi="Courier New" w:cs="Courier New"/>
        </w:rPr>
        <w:t xml:space="preserve"> </w:t>
      </w:r>
      <w:r w:rsidR="006F64DD" w:rsidRPr="00BE5FD7">
        <w:rPr>
          <w:rFonts w:ascii="Courier New" w:hAnsi="Courier New" w:cs="Courier New"/>
        </w:rPr>
        <w:t>This new data collection activity aims to</w:t>
      </w:r>
      <w:r w:rsidR="006F64DD" w:rsidRPr="00BE5FD7">
        <w:rPr>
          <w:rFonts w:ascii="Courier New" w:eastAsia="MS Minngs" w:hAnsi="Courier New" w:cs="Courier New"/>
        </w:rPr>
        <w:t xml:space="preserve"> </w:t>
      </w:r>
      <w:r w:rsidR="00692586" w:rsidRPr="00BE5FD7">
        <w:rPr>
          <w:rFonts w:ascii="Courier New" w:eastAsia="MS Minngs" w:hAnsi="Courier New" w:cs="Courier New"/>
        </w:rPr>
        <w:t>evaluate</w:t>
      </w:r>
      <w:r w:rsidRPr="00BE5FD7">
        <w:rPr>
          <w:rFonts w:ascii="Courier New" w:eastAsia="MS Minngs" w:hAnsi="Courier New" w:cs="Courier New"/>
        </w:rPr>
        <w:t xml:space="preserve"> </w:t>
      </w:r>
      <w:r w:rsidR="006F64DD" w:rsidRPr="00BE5FD7">
        <w:rPr>
          <w:rFonts w:ascii="Courier New" w:eastAsia="MS Minngs" w:hAnsi="Courier New" w:cs="Courier New"/>
        </w:rPr>
        <w:t xml:space="preserve">a </w:t>
      </w:r>
      <w:r w:rsidR="006F64DD" w:rsidRPr="00BE5FD7">
        <w:rPr>
          <w:rFonts w:ascii="Courier New" w:eastAsia="MS Minngs" w:hAnsi="Courier New" w:cs="Courier New"/>
          <w:i/>
        </w:rPr>
        <w:t>structural</w:t>
      </w:r>
      <w:r w:rsidR="006F64DD" w:rsidRPr="00BE5FD7">
        <w:rPr>
          <w:rFonts w:ascii="Courier New" w:eastAsia="MS Minngs" w:hAnsi="Courier New" w:cs="Courier New"/>
        </w:rPr>
        <w:t xml:space="preserve"> intervention</w:t>
      </w:r>
      <w:r w:rsidR="0051671A" w:rsidRPr="00BE5FD7">
        <w:rPr>
          <w:rFonts w:ascii="Courier New" w:hAnsi="Courier New" w:cs="Courier New"/>
        </w:rPr>
        <w:t xml:space="preserve"> that </w:t>
      </w:r>
      <w:r w:rsidR="006F64DD" w:rsidRPr="00BE5FD7">
        <w:rPr>
          <w:rFonts w:ascii="Courier New" w:eastAsia="MS Minngs" w:hAnsi="Courier New" w:cs="Courier New"/>
        </w:rPr>
        <w:t>remove</w:t>
      </w:r>
      <w:r w:rsidR="0051671A" w:rsidRPr="00BE5FD7">
        <w:rPr>
          <w:rFonts w:ascii="Courier New" w:hAnsi="Courier New" w:cs="Courier New"/>
        </w:rPr>
        <w:t>s</w:t>
      </w:r>
      <w:r w:rsidR="006F64DD" w:rsidRPr="00BE5FD7">
        <w:rPr>
          <w:rFonts w:ascii="Courier New" w:eastAsia="MS Minngs" w:hAnsi="Courier New" w:cs="Courier New"/>
        </w:rPr>
        <w:t xml:space="preserve"> an obstacle to health care access--lack of health insurance. The project will implement and evaluate provision of </w:t>
      </w:r>
      <w:r w:rsidR="00795750" w:rsidRPr="00BE5FD7">
        <w:rPr>
          <w:rFonts w:ascii="Courier New" w:eastAsia="MS Minngs" w:hAnsi="Courier New" w:cs="Courier New"/>
        </w:rPr>
        <w:t xml:space="preserve">point of care, </w:t>
      </w:r>
      <w:r w:rsidR="006F64DD" w:rsidRPr="00BE5FD7">
        <w:rPr>
          <w:rFonts w:ascii="Courier New" w:eastAsia="MS Minngs" w:hAnsi="Courier New" w:cs="Courier New"/>
        </w:rPr>
        <w:t xml:space="preserve">in-person health insurance </w:t>
      </w:r>
      <w:r w:rsidR="007F57DF" w:rsidRPr="00BE5FD7">
        <w:rPr>
          <w:rFonts w:ascii="Courier New" w:eastAsia="MS Minngs" w:hAnsi="Courier New" w:cs="Courier New"/>
        </w:rPr>
        <w:t xml:space="preserve">enrollment </w:t>
      </w:r>
      <w:r w:rsidR="006F64DD" w:rsidRPr="00BE5FD7">
        <w:rPr>
          <w:rFonts w:ascii="Courier New" w:eastAsia="MS Minngs" w:hAnsi="Courier New" w:cs="Courier New"/>
        </w:rPr>
        <w:t xml:space="preserve">assistance to help eligible Black and Hispanic MSM and </w:t>
      </w:r>
      <w:r w:rsidR="00A13C4A" w:rsidRPr="00BE5FD7">
        <w:rPr>
          <w:rFonts w:ascii="Courier New" w:eastAsia="MS Minngs" w:hAnsi="Courier New" w:cs="Courier New"/>
        </w:rPr>
        <w:t>t</w:t>
      </w:r>
      <w:r w:rsidR="006F64DD" w:rsidRPr="00BE5FD7">
        <w:rPr>
          <w:rFonts w:ascii="Courier New" w:eastAsia="MS Minngs" w:hAnsi="Courier New" w:cs="Courier New"/>
        </w:rPr>
        <w:t>ransgender persons</w:t>
      </w:r>
      <w:r w:rsidR="00795750" w:rsidRPr="00BE5FD7">
        <w:rPr>
          <w:rFonts w:ascii="Courier New" w:eastAsia="MS Minngs" w:hAnsi="Courier New" w:cs="Courier New"/>
        </w:rPr>
        <w:t xml:space="preserve"> in the Chicago, I</w:t>
      </w:r>
      <w:r w:rsidR="00E000D2" w:rsidRPr="00BE5FD7">
        <w:rPr>
          <w:rFonts w:ascii="Courier New" w:eastAsia="MS Minngs" w:hAnsi="Courier New" w:cs="Courier New"/>
        </w:rPr>
        <w:t>llinois</w:t>
      </w:r>
      <w:r w:rsidR="00795750" w:rsidRPr="00BE5FD7">
        <w:rPr>
          <w:rFonts w:ascii="Courier New" w:eastAsia="MS Minngs" w:hAnsi="Courier New" w:cs="Courier New"/>
        </w:rPr>
        <w:t xml:space="preserve"> metropolitan area</w:t>
      </w:r>
      <w:r w:rsidR="006F64DD" w:rsidRPr="00BE5FD7">
        <w:rPr>
          <w:rFonts w:ascii="Courier New" w:eastAsia="MS Minngs" w:hAnsi="Courier New" w:cs="Courier New"/>
        </w:rPr>
        <w:t>, regardless of their HIV status, to enroll in private health insurance or Medicaid</w:t>
      </w:r>
      <w:r w:rsidR="00C72F28" w:rsidRPr="00BE5FD7">
        <w:rPr>
          <w:rFonts w:ascii="Courier New" w:eastAsia="MS Minngs" w:hAnsi="Courier New" w:cs="Courier New"/>
        </w:rPr>
        <w:t xml:space="preserve"> for the first time, change to a different</w:t>
      </w:r>
      <w:r w:rsidR="00795750" w:rsidRPr="00BE5FD7">
        <w:rPr>
          <w:rFonts w:ascii="Courier New" w:eastAsia="MS Minngs" w:hAnsi="Courier New" w:cs="Courier New"/>
        </w:rPr>
        <w:t xml:space="preserve"> insurance plan, or understand </w:t>
      </w:r>
      <w:r w:rsidR="00C72F28" w:rsidRPr="00BE5FD7">
        <w:rPr>
          <w:rFonts w:ascii="Courier New" w:eastAsia="MS Minngs" w:hAnsi="Courier New" w:cs="Courier New"/>
        </w:rPr>
        <w:t>how to use current insurance policies</w:t>
      </w:r>
      <w:r w:rsidR="006F64DD" w:rsidRPr="00BE5FD7">
        <w:rPr>
          <w:rFonts w:ascii="Courier New" w:eastAsia="MS Minngs" w:hAnsi="Courier New" w:cs="Courier New"/>
        </w:rPr>
        <w:t xml:space="preserve"> at the end of their HIV testing session</w:t>
      </w:r>
      <w:r w:rsidR="00795750" w:rsidRPr="00BE5FD7">
        <w:rPr>
          <w:rFonts w:ascii="Courier New" w:eastAsia="MS Minngs" w:hAnsi="Courier New" w:cs="Courier New"/>
        </w:rPr>
        <w:t>.</w:t>
      </w:r>
      <w:r w:rsidR="006F64DD" w:rsidRPr="00BE5FD7">
        <w:rPr>
          <w:rFonts w:ascii="Courier New" w:eastAsia="MS Minngs" w:hAnsi="Courier New" w:cs="Courier New"/>
          <w:vertAlign w:val="superscript"/>
        </w:rPr>
        <w:t>1</w:t>
      </w:r>
      <w:r w:rsidR="00412144" w:rsidRPr="00BE5FD7">
        <w:rPr>
          <w:rFonts w:ascii="Courier New" w:eastAsia="MS Minngs" w:hAnsi="Courier New" w:cs="Courier New"/>
          <w:vertAlign w:val="superscript"/>
        </w:rPr>
        <w:t>3</w:t>
      </w:r>
      <w:r w:rsidR="006F64DD" w:rsidRPr="00BE5FD7">
        <w:rPr>
          <w:rFonts w:ascii="Courier New" w:eastAsia="MS Minngs" w:hAnsi="Courier New" w:cs="Courier New"/>
        </w:rPr>
        <w:t xml:space="preserve"> </w:t>
      </w:r>
    </w:p>
    <w:p w14:paraId="4A9BD622" w14:textId="10B12DBD" w:rsidR="00F518ED" w:rsidRPr="00BE5FD7" w:rsidDel="006057F4" w:rsidRDefault="00F518ED" w:rsidP="00F518ED">
      <w:pPr>
        <w:pStyle w:val="yiv1164676923msonormal"/>
        <w:shd w:val="clear" w:color="auto" w:fill="FFFFFF"/>
        <w:spacing w:before="0" w:beforeAutospacing="0" w:after="0" w:afterAutospacing="0" w:line="480" w:lineRule="auto"/>
        <w:ind w:firstLine="720"/>
        <w:rPr>
          <w:rFonts w:ascii="Courier New" w:hAnsi="Courier New" w:cs="Courier New"/>
          <w:sz w:val="24"/>
          <w:szCs w:val="24"/>
        </w:rPr>
      </w:pPr>
      <w:r w:rsidRPr="00BE5FD7" w:rsidDel="006057F4">
        <w:rPr>
          <w:rFonts w:ascii="Courier New" w:hAnsi="Courier New" w:cs="Courier New"/>
          <w:sz w:val="24"/>
          <w:szCs w:val="24"/>
        </w:rPr>
        <w:t xml:space="preserve">The goal of this study is to test whether </w:t>
      </w:r>
      <w:r w:rsidR="00061DF4">
        <w:rPr>
          <w:rFonts w:ascii="Courier New" w:hAnsi="Courier New" w:cs="Courier New"/>
          <w:sz w:val="24"/>
          <w:szCs w:val="24"/>
        </w:rPr>
        <w:t>the intervention</w:t>
      </w:r>
      <w:r w:rsidRPr="00BE5FD7" w:rsidDel="006057F4">
        <w:rPr>
          <w:rFonts w:ascii="Courier New" w:hAnsi="Courier New" w:cs="Courier New"/>
          <w:sz w:val="24"/>
          <w:szCs w:val="24"/>
        </w:rPr>
        <w:t xml:space="preserve"> will (1) increase the proportion of participants who obtain health insurance; (2) result in better health outcomes among participants (e.g., achieving viral suppression, remaining HIV negative); (3) improve the linkage and retention rates for HIV care (i.e., HIV treatment, Pre-exposure Prophylaxis (PrEP)) and other HIV-associated health services (e.g., mental health counseling, substance use treatment) of participants, especially those diagnosed with HIV; and (4) increase HIV care linkage and retention rates sufficiently to justify the cost of implementing the intervention (cost-benefit analysis).</w:t>
      </w:r>
      <w:r w:rsidR="00061DF4" w:rsidRPr="00464714">
        <w:rPr>
          <w:rFonts w:ascii="Courier New" w:hAnsi="Courier New" w:cs="Courier New"/>
          <w:sz w:val="24"/>
          <w:szCs w:val="24"/>
        </w:rPr>
        <w:t xml:space="preserve"> The goal of this study align</w:t>
      </w:r>
      <w:r w:rsidR="00016BBB">
        <w:rPr>
          <w:rFonts w:ascii="Courier New" w:hAnsi="Courier New" w:cs="Courier New"/>
          <w:sz w:val="24"/>
          <w:szCs w:val="24"/>
        </w:rPr>
        <w:t>s</w:t>
      </w:r>
      <w:r w:rsidR="00061DF4" w:rsidRPr="00464714">
        <w:rPr>
          <w:rFonts w:ascii="Courier New" w:hAnsi="Courier New" w:cs="Courier New"/>
          <w:sz w:val="24"/>
          <w:szCs w:val="24"/>
        </w:rPr>
        <w:t xml:space="preserve"> with the National HIV/AIDS Strategy 2020 and Health People 2020 objectives, which outlines reducing new HIV infections, increasing access to care and improving health outcomes for people living with HIV, and reducing HIV-related health disparities.</w:t>
      </w:r>
      <w:r w:rsidRPr="00464714" w:rsidDel="006057F4">
        <w:rPr>
          <w:rFonts w:ascii="Courier New" w:hAnsi="Courier New" w:cs="Courier New"/>
          <w:sz w:val="24"/>
          <w:szCs w:val="24"/>
        </w:rPr>
        <w:t xml:space="preserve">  </w:t>
      </w:r>
    </w:p>
    <w:p w14:paraId="327E9027" w14:textId="16F39C1D" w:rsidR="006F64DD" w:rsidRPr="00BE5FD7" w:rsidRDefault="006F64DD" w:rsidP="00412144">
      <w:pPr>
        <w:shd w:val="clear" w:color="auto" w:fill="FFFFFF"/>
        <w:spacing w:line="480" w:lineRule="auto"/>
        <w:ind w:firstLine="720"/>
        <w:rPr>
          <w:rFonts w:ascii="Courier New" w:eastAsia="MS Minngs" w:hAnsi="Courier New" w:cs="Courier New"/>
          <w:vertAlign w:val="superscript"/>
        </w:rPr>
      </w:pPr>
      <w:r w:rsidRPr="00BE5FD7">
        <w:rPr>
          <w:rFonts w:ascii="Courier New" w:eastAsia="MS Minngs" w:hAnsi="Courier New" w:cs="Courier New"/>
        </w:rPr>
        <w:t xml:space="preserve">This structural intervention </w:t>
      </w:r>
      <w:r w:rsidR="007F57DF" w:rsidRPr="00BE5FD7">
        <w:rPr>
          <w:rFonts w:ascii="Courier New" w:eastAsia="MS Minngs" w:hAnsi="Courier New" w:cs="Courier New"/>
        </w:rPr>
        <w:t>design</w:t>
      </w:r>
      <w:r w:rsidR="00692586" w:rsidRPr="00BE5FD7">
        <w:rPr>
          <w:rFonts w:ascii="Courier New" w:eastAsia="MS Minngs" w:hAnsi="Courier New" w:cs="Courier New"/>
        </w:rPr>
        <w:t xml:space="preserve"> </w:t>
      </w:r>
      <w:r w:rsidRPr="00BE5FD7">
        <w:rPr>
          <w:rFonts w:ascii="Courier New" w:eastAsia="MS Minngs" w:hAnsi="Courier New" w:cs="Courier New"/>
        </w:rPr>
        <w:t>aligns with the Office of Management and Budget’s emphasis on application of behavioral insights.</w:t>
      </w:r>
      <w:r w:rsidR="00412144" w:rsidRPr="00BE5FD7">
        <w:rPr>
          <w:rFonts w:ascii="Courier New" w:eastAsia="MS Minngs" w:hAnsi="Courier New" w:cs="Courier New"/>
          <w:vertAlign w:val="superscript"/>
        </w:rPr>
        <w:t>14</w:t>
      </w:r>
      <w:r w:rsidRPr="00BE5FD7">
        <w:rPr>
          <w:rFonts w:ascii="Courier New" w:eastAsia="MS Minngs" w:hAnsi="Courier New" w:cs="Courier New"/>
          <w:vertAlign w:val="superscript"/>
        </w:rPr>
        <w:t>,1</w:t>
      </w:r>
      <w:r w:rsidR="00412144" w:rsidRPr="00BE5FD7">
        <w:rPr>
          <w:rFonts w:ascii="Courier New" w:eastAsia="MS Minngs" w:hAnsi="Courier New" w:cs="Courier New"/>
          <w:vertAlign w:val="superscript"/>
        </w:rPr>
        <w:t>5</w:t>
      </w:r>
      <w:r w:rsidRPr="00BE5FD7">
        <w:rPr>
          <w:rFonts w:ascii="Courier New" w:eastAsia="MS Minngs" w:hAnsi="Courier New" w:cs="Courier New"/>
        </w:rPr>
        <w:t xml:space="preserve"> Behavioral insights are used to restructure the context in which health-related decision-making occurs</w:t>
      </w:r>
      <w:r w:rsidR="007F57DF" w:rsidRPr="00BE5FD7">
        <w:rPr>
          <w:rFonts w:ascii="Courier New" w:eastAsia="MS Minngs" w:hAnsi="Courier New" w:cs="Courier New"/>
        </w:rPr>
        <w:t>,</w:t>
      </w:r>
      <w:r w:rsidRPr="00BE5FD7">
        <w:rPr>
          <w:rFonts w:ascii="Courier New" w:eastAsia="MS Minngs" w:hAnsi="Courier New" w:cs="Courier New"/>
        </w:rPr>
        <w:t xml:space="preserve"> in order to promote the selection of beneficial options. </w:t>
      </w:r>
      <w:r w:rsidR="00660069" w:rsidRPr="00BE5FD7">
        <w:rPr>
          <w:rFonts w:ascii="Courier New" w:eastAsia="MS Minngs" w:hAnsi="Courier New" w:cs="Courier New"/>
        </w:rPr>
        <w:t>In-person h</w:t>
      </w:r>
      <w:r w:rsidRPr="00BE5FD7">
        <w:rPr>
          <w:rFonts w:ascii="Courier New" w:eastAsia="MS Minngs" w:hAnsi="Courier New" w:cs="Courier New"/>
        </w:rPr>
        <w:t xml:space="preserve">ealth insurance enrollment assistance changes the context within which individuals make health insurance choices by improving the convenience of the enrollment process, reducing anxiety about making mistakes, providing guidance on choice of insurance plans, and reducing participants’ time costs because health insurance enrollment is combined with another activity (HIV testing). </w:t>
      </w:r>
      <w:r w:rsidR="00FA483C" w:rsidRPr="00BE5FD7">
        <w:rPr>
          <w:rFonts w:ascii="Courier New" w:hAnsi="Courier New" w:cs="Courier New"/>
        </w:rPr>
        <w:t>Often, a patient is offered</w:t>
      </w:r>
      <w:r w:rsidR="00B76931" w:rsidRPr="00BE5FD7">
        <w:rPr>
          <w:rFonts w:ascii="Courier New" w:hAnsi="Courier New" w:cs="Courier New"/>
        </w:rPr>
        <w:t xml:space="preserve"> health insuranc</w:t>
      </w:r>
      <w:r w:rsidR="00FA483C" w:rsidRPr="00BE5FD7">
        <w:rPr>
          <w:rFonts w:ascii="Courier New" w:hAnsi="Courier New" w:cs="Courier New"/>
        </w:rPr>
        <w:t>e enrollment assistance during their</w:t>
      </w:r>
      <w:r w:rsidR="00B76931" w:rsidRPr="00BE5FD7">
        <w:rPr>
          <w:rFonts w:ascii="Courier New" w:hAnsi="Courier New" w:cs="Courier New"/>
        </w:rPr>
        <w:t xml:space="preserve"> first </w:t>
      </w:r>
      <w:r w:rsidR="00AC5ED2" w:rsidRPr="00BE5FD7">
        <w:rPr>
          <w:rFonts w:ascii="Courier New" w:hAnsi="Courier New" w:cs="Courier New"/>
        </w:rPr>
        <w:t>clinical</w:t>
      </w:r>
      <w:r w:rsidR="00B76931" w:rsidRPr="00BE5FD7">
        <w:rPr>
          <w:rFonts w:ascii="Courier New" w:hAnsi="Courier New" w:cs="Courier New"/>
        </w:rPr>
        <w:t xml:space="preserve"> appointment after their HIV test. </w:t>
      </w:r>
      <w:r w:rsidR="00FA1648" w:rsidRPr="00BE5FD7">
        <w:rPr>
          <w:rFonts w:ascii="Courier New" w:hAnsi="Courier New" w:cs="Courier New"/>
        </w:rPr>
        <w:t xml:space="preserve">However, this </w:t>
      </w:r>
      <w:r w:rsidR="00AC5ED2" w:rsidRPr="00BE5FD7">
        <w:rPr>
          <w:rFonts w:ascii="Courier New" w:hAnsi="Courier New" w:cs="Courier New"/>
        </w:rPr>
        <w:t>study</w:t>
      </w:r>
      <w:r w:rsidR="00FA483C" w:rsidRPr="00BE5FD7">
        <w:rPr>
          <w:rFonts w:ascii="Courier New" w:hAnsi="Courier New" w:cs="Courier New"/>
        </w:rPr>
        <w:t xml:space="preserve"> will move</w:t>
      </w:r>
      <w:r w:rsidR="00FA1648" w:rsidRPr="00BE5FD7">
        <w:rPr>
          <w:rFonts w:ascii="Courier New" w:hAnsi="Courier New" w:cs="Courier New"/>
        </w:rPr>
        <w:t xml:space="preserve"> health insurance enrollment assistance from the first </w:t>
      </w:r>
      <w:r w:rsidR="00AC5ED2" w:rsidRPr="00BE5FD7">
        <w:rPr>
          <w:rFonts w:ascii="Courier New" w:hAnsi="Courier New" w:cs="Courier New"/>
        </w:rPr>
        <w:t>clinical</w:t>
      </w:r>
      <w:r w:rsidR="00FA1648" w:rsidRPr="00BE5FD7">
        <w:rPr>
          <w:rFonts w:ascii="Courier New" w:hAnsi="Courier New" w:cs="Courier New"/>
        </w:rPr>
        <w:t xml:space="preserve"> visit </w:t>
      </w:r>
      <w:r w:rsidR="00FA483C" w:rsidRPr="00BE5FD7">
        <w:rPr>
          <w:rFonts w:ascii="Courier New" w:hAnsi="Courier New" w:cs="Courier New"/>
        </w:rPr>
        <w:t>earlier in the process,</w:t>
      </w:r>
      <w:r w:rsidR="008507F2" w:rsidRPr="00BE5FD7">
        <w:rPr>
          <w:rFonts w:ascii="Courier New" w:hAnsi="Courier New" w:cs="Courier New"/>
        </w:rPr>
        <w:t xml:space="preserve"> </w:t>
      </w:r>
      <w:r w:rsidR="00FA1648" w:rsidRPr="00BE5FD7">
        <w:rPr>
          <w:rFonts w:ascii="Courier New" w:hAnsi="Courier New" w:cs="Courier New"/>
        </w:rPr>
        <w:t>to the point of HIV testing, thus removing lack of insurance or inadequate insurance as a barrier to attending the first HIV-related care visit.</w:t>
      </w:r>
    </w:p>
    <w:p w14:paraId="3927441C" w14:textId="0FBBB0EC" w:rsidR="00AC5ED2" w:rsidRPr="00BE5FD7" w:rsidRDefault="0008355F" w:rsidP="00172EEC">
      <w:pPr>
        <w:autoSpaceDE w:val="0"/>
        <w:autoSpaceDN w:val="0"/>
        <w:adjustRightInd w:val="0"/>
        <w:spacing w:line="480" w:lineRule="auto"/>
        <w:ind w:firstLine="720"/>
        <w:rPr>
          <w:rFonts w:ascii="Courier New" w:hAnsi="Courier New" w:cs="Courier New"/>
        </w:rPr>
      </w:pPr>
      <w:r w:rsidRPr="00BE5FD7">
        <w:rPr>
          <w:rFonts w:ascii="Courier New" w:hAnsi="Courier New" w:cs="Courier New"/>
        </w:rPr>
        <w:t xml:space="preserve">The study is </w:t>
      </w:r>
      <w:r w:rsidR="008E4DE1" w:rsidRPr="00BE5FD7">
        <w:rPr>
          <w:rFonts w:ascii="Courier New" w:hAnsi="Courier New" w:cs="Courier New"/>
        </w:rPr>
        <w:t xml:space="preserve">funded through </w:t>
      </w:r>
      <w:r w:rsidRPr="00BE5FD7">
        <w:rPr>
          <w:rFonts w:ascii="Courier New" w:hAnsi="Courier New" w:cs="Courier New"/>
        </w:rPr>
        <w:t>a cooperative agreement between CDC’s Division of HIV/AIDS Prevention and the University of Chicago Medicine</w:t>
      </w:r>
      <w:r w:rsidR="00A47C19">
        <w:rPr>
          <w:rFonts w:ascii="Courier New" w:hAnsi="Courier New" w:cs="Courier New"/>
        </w:rPr>
        <w:t xml:space="preserve"> (UCM)</w:t>
      </w:r>
      <w:r w:rsidRPr="00BE5FD7">
        <w:rPr>
          <w:rFonts w:ascii="Courier New" w:hAnsi="Courier New" w:cs="Courier New"/>
        </w:rPr>
        <w:t xml:space="preserve">. Two </w:t>
      </w:r>
      <w:r w:rsidR="00D01376" w:rsidRPr="00BE5FD7">
        <w:rPr>
          <w:rFonts w:ascii="Courier New" w:hAnsi="Courier New" w:cs="Courier New"/>
        </w:rPr>
        <w:t>community-based organizations</w:t>
      </w:r>
      <w:r w:rsidRPr="00BE5FD7">
        <w:rPr>
          <w:rFonts w:ascii="Courier New" w:hAnsi="Courier New" w:cs="Courier New"/>
        </w:rPr>
        <w:t xml:space="preserve"> </w:t>
      </w:r>
      <w:r w:rsidR="00A47C19">
        <w:rPr>
          <w:rFonts w:ascii="Courier New" w:hAnsi="Courier New" w:cs="Courier New"/>
        </w:rPr>
        <w:t xml:space="preserve">(CBOs) </w:t>
      </w:r>
      <w:r w:rsidRPr="00BE5FD7">
        <w:rPr>
          <w:rFonts w:ascii="Courier New" w:hAnsi="Courier New" w:cs="Courier New"/>
        </w:rPr>
        <w:t>in Chicago that provide outreach and health services to the target population, Howard Brown Health and Chicago House</w:t>
      </w:r>
      <w:r w:rsidR="00795750" w:rsidRPr="00BE5FD7">
        <w:rPr>
          <w:rFonts w:ascii="Courier New" w:hAnsi="Courier New" w:cs="Courier New"/>
        </w:rPr>
        <w:t xml:space="preserve"> Social Service Agency</w:t>
      </w:r>
      <w:r w:rsidR="000A25CE" w:rsidRPr="00BE5FD7">
        <w:rPr>
          <w:rFonts w:ascii="Courier New" w:hAnsi="Courier New" w:cs="Courier New"/>
        </w:rPr>
        <w:t xml:space="preserve"> (Chicago House)</w:t>
      </w:r>
      <w:r w:rsidRPr="00BE5FD7">
        <w:rPr>
          <w:rFonts w:ascii="Courier New" w:hAnsi="Courier New" w:cs="Courier New"/>
        </w:rPr>
        <w:t xml:space="preserve">, </w:t>
      </w:r>
      <w:r w:rsidR="00C32630" w:rsidRPr="00BE5FD7">
        <w:rPr>
          <w:rFonts w:ascii="Courier New" w:hAnsi="Courier New" w:cs="Courier New"/>
        </w:rPr>
        <w:t xml:space="preserve">are </w:t>
      </w:r>
      <w:r w:rsidRPr="00BE5FD7">
        <w:rPr>
          <w:rFonts w:ascii="Courier New" w:hAnsi="Courier New" w:cs="Courier New"/>
        </w:rPr>
        <w:t>partner</w:t>
      </w:r>
      <w:r w:rsidR="00C32630" w:rsidRPr="00BE5FD7">
        <w:rPr>
          <w:rFonts w:ascii="Courier New" w:hAnsi="Courier New" w:cs="Courier New"/>
        </w:rPr>
        <w:t>ing</w:t>
      </w:r>
      <w:r w:rsidRPr="00BE5FD7">
        <w:rPr>
          <w:rFonts w:ascii="Courier New" w:hAnsi="Courier New" w:cs="Courier New"/>
        </w:rPr>
        <w:t xml:space="preserve"> with </w:t>
      </w:r>
      <w:r w:rsidR="00A47C19">
        <w:rPr>
          <w:rFonts w:ascii="Courier New" w:hAnsi="Courier New" w:cs="Courier New"/>
        </w:rPr>
        <w:t>UCM</w:t>
      </w:r>
      <w:r w:rsidR="00C32630" w:rsidRPr="00BE5FD7">
        <w:rPr>
          <w:rFonts w:ascii="Courier New" w:hAnsi="Courier New" w:cs="Courier New"/>
        </w:rPr>
        <w:t xml:space="preserve">, through a </w:t>
      </w:r>
      <w:r w:rsidR="002323A8" w:rsidRPr="00BE5FD7">
        <w:rPr>
          <w:rFonts w:ascii="Courier New" w:hAnsi="Courier New" w:cs="Courier New"/>
        </w:rPr>
        <w:t>sub-award agreement</w:t>
      </w:r>
      <w:r w:rsidR="00C32630" w:rsidRPr="00BE5FD7">
        <w:rPr>
          <w:rFonts w:ascii="Courier New" w:hAnsi="Courier New" w:cs="Courier New"/>
        </w:rPr>
        <w:t>,</w:t>
      </w:r>
      <w:r w:rsidRPr="00BE5FD7">
        <w:rPr>
          <w:rFonts w:ascii="Courier New" w:hAnsi="Courier New" w:cs="Courier New"/>
        </w:rPr>
        <w:t xml:space="preserve"> to implement and evaluate the intervention. </w:t>
      </w:r>
      <w:r w:rsidR="00172EEC" w:rsidRPr="00BE5FD7">
        <w:rPr>
          <w:rFonts w:ascii="Courier New" w:hAnsi="Courier New" w:cs="Courier New"/>
        </w:rPr>
        <w:t xml:space="preserve">These three partner agencies currently provide in-person health insurance enrollment assistance, linkage to care (HIV-related treatment, primary care), and patient navigation services to the study population. </w:t>
      </w:r>
      <w:r w:rsidR="00AC5ED2" w:rsidRPr="00BE5FD7">
        <w:rPr>
          <w:rFonts w:ascii="Courier New" w:hAnsi="Courier New" w:cs="Courier New"/>
        </w:rPr>
        <w:t>Because</w:t>
      </w:r>
      <w:r w:rsidR="003D2059" w:rsidRPr="00BE5FD7">
        <w:rPr>
          <w:rFonts w:ascii="Courier New" w:hAnsi="Courier New" w:cs="Courier New"/>
        </w:rPr>
        <w:t xml:space="preserve"> this</w:t>
      </w:r>
      <w:r w:rsidR="00774EE7" w:rsidRPr="00BE5FD7">
        <w:rPr>
          <w:rFonts w:ascii="Courier New" w:hAnsi="Courier New" w:cs="Courier New"/>
        </w:rPr>
        <w:t xml:space="preserve"> </w:t>
      </w:r>
      <w:r w:rsidR="00795750" w:rsidRPr="00BE5FD7">
        <w:rPr>
          <w:rFonts w:ascii="Courier New" w:hAnsi="Courier New" w:cs="Courier New"/>
        </w:rPr>
        <w:t>study is</w:t>
      </w:r>
      <w:r w:rsidR="00774EE7" w:rsidRPr="00BE5FD7">
        <w:rPr>
          <w:rFonts w:ascii="Courier New" w:hAnsi="Courier New" w:cs="Courier New"/>
        </w:rPr>
        <w:t xml:space="preserve"> not</w:t>
      </w:r>
      <w:r w:rsidR="00795750" w:rsidRPr="00BE5FD7">
        <w:rPr>
          <w:rFonts w:ascii="Courier New" w:hAnsi="Courier New" w:cs="Courier New"/>
        </w:rPr>
        <w:t xml:space="preserve"> </w:t>
      </w:r>
      <w:r w:rsidR="003D2059" w:rsidRPr="00BE5FD7">
        <w:rPr>
          <w:rFonts w:ascii="Courier New" w:hAnsi="Courier New" w:cs="Courier New"/>
        </w:rPr>
        <w:t>evaluating a new intervention, but</w:t>
      </w:r>
      <w:r w:rsidR="006E67FA" w:rsidRPr="00BE5FD7">
        <w:rPr>
          <w:rFonts w:ascii="Courier New" w:hAnsi="Courier New" w:cs="Courier New"/>
        </w:rPr>
        <w:t xml:space="preserve"> </w:t>
      </w:r>
      <w:r w:rsidR="00774EE7" w:rsidRPr="00BE5FD7">
        <w:rPr>
          <w:rFonts w:ascii="Courier New" w:hAnsi="Courier New" w:cs="Courier New"/>
        </w:rPr>
        <w:t xml:space="preserve">evaluating </w:t>
      </w:r>
      <w:r w:rsidR="006E67FA" w:rsidRPr="00BE5FD7">
        <w:rPr>
          <w:rFonts w:ascii="Courier New" w:hAnsi="Courier New" w:cs="Courier New"/>
        </w:rPr>
        <w:t xml:space="preserve">whether moving the delivery of in-person health </w:t>
      </w:r>
      <w:r w:rsidR="00AC5ED2" w:rsidRPr="00BE5FD7">
        <w:rPr>
          <w:rFonts w:ascii="Courier New" w:hAnsi="Courier New" w:cs="Courier New"/>
        </w:rPr>
        <w:t>insurance enrollment assistance</w:t>
      </w:r>
      <w:r w:rsidR="006E67FA" w:rsidRPr="00BE5FD7">
        <w:rPr>
          <w:rFonts w:ascii="Courier New" w:hAnsi="Courier New" w:cs="Courier New"/>
        </w:rPr>
        <w:t xml:space="preserve"> from the first clinic visit after receipt of an HIV test result, t</w:t>
      </w:r>
      <w:r w:rsidR="00AC5ED2" w:rsidRPr="00BE5FD7">
        <w:rPr>
          <w:rFonts w:ascii="Courier New" w:hAnsi="Courier New" w:cs="Courier New"/>
        </w:rPr>
        <w:t>o earlier in the care continuum</w:t>
      </w:r>
      <w:r w:rsidR="006E67FA" w:rsidRPr="00BE5FD7">
        <w:rPr>
          <w:rFonts w:ascii="Courier New" w:hAnsi="Courier New" w:cs="Courier New"/>
        </w:rPr>
        <w:t xml:space="preserve"> during the HIV testing event, </w:t>
      </w:r>
      <w:r w:rsidR="00007000" w:rsidRPr="00BE5FD7">
        <w:rPr>
          <w:rFonts w:ascii="Courier New" w:hAnsi="Courier New" w:cs="Courier New"/>
        </w:rPr>
        <w:t>this study does not introduce new intervention activities</w:t>
      </w:r>
      <w:r w:rsidR="00AC5ED2" w:rsidRPr="00BE5FD7">
        <w:rPr>
          <w:rFonts w:ascii="Courier New" w:hAnsi="Courier New" w:cs="Courier New"/>
        </w:rPr>
        <w:t>. I</w:t>
      </w:r>
      <w:r w:rsidR="00007000" w:rsidRPr="00BE5FD7">
        <w:rPr>
          <w:rFonts w:ascii="Courier New" w:hAnsi="Courier New" w:cs="Courier New"/>
        </w:rPr>
        <w:t xml:space="preserve">t only reorders the </w:t>
      </w:r>
      <w:r w:rsidR="00172EEC" w:rsidRPr="00BE5FD7">
        <w:rPr>
          <w:rFonts w:ascii="Courier New" w:hAnsi="Courier New" w:cs="Courier New"/>
        </w:rPr>
        <w:t xml:space="preserve">sequence of </w:t>
      </w:r>
      <w:r w:rsidR="00AC5ED2" w:rsidRPr="00BE5FD7">
        <w:rPr>
          <w:rFonts w:ascii="Courier New" w:hAnsi="Courier New" w:cs="Courier New"/>
        </w:rPr>
        <w:t>delivery of s</w:t>
      </w:r>
      <w:r w:rsidR="00755A40" w:rsidRPr="00BE5FD7">
        <w:rPr>
          <w:rFonts w:ascii="Courier New" w:hAnsi="Courier New" w:cs="Courier New"/>
        </w:rPr>
        <w:t>tandard practice. T</w:t>
      </w:r>
      <w:r w:rsidR="00AC5ED2" w:rsidRPr="00BE5FD7">
        <w:rPr>
          <w:rFonts w:ascii="Courier New" w:hAnsi="Courier New" w:cs="Courier New"/>
        </w:rPr>
        <w:t>herefore, the</w:t>
      </w:r>
      <w:r w:rsidR="00007000" w:rsidRPr="00BE5FD7">
        <w:rPr>
          <w:rFonts w:ascii="Courier New" w:hAnsi="Courier New" w:cs="Courier New"/>
        </w:rPr>
        <w:t xml:space="preserve"> burden to </w:t>
      </w:r>
      <w:r w:rsidR="00AC5ED2" w:rsidRPr="00BE5FD7">
        <w:rPr>
          <w:rFonts w:ascii="Courier New" w:hAnsi="Courier New" w:cs="Courier New"/>
        </w:rPr>
        <w:t xml:space="preserve">the </w:t>
      </w:r>
      <w:r w:rsidR="00007000" w:rsidRPr="00BE5FD7">
        <w:rPr>
          <w:rFonts w:ascii="Courier New" w:hAnsi="Courier New" w:cs="Courier New"/>
        </w:rPr>
        <w:t>participant experience will be data collection forms and research procedures</w:t>
      </w:r>
      <w:r w:rsidR="00D52B4C" w:rsidRPr="00BE5FD7">
        <w:rPr>
          <w:rFonts w:ascii="Courier New" w:hAnsi="Courier New" w:cs="Courier New"/>
        </w:rPr>
        <w:t xml:space="preserve"> only</w:t>
      </w:r>
      <w:r w:rsidR="00007000" w:rsidRPr="00BE5FD7">
        <w:rPr>
          <w:rFonts w:ascii="Courier New" w:hAnsi="Courier New" w:cs="Courier New"/>
        </w:rPr>
        <w:t>.</w:t>
      </w:r>
      <w:r w:rsidR="00172EEC" w:rsidRPr="00BE5FD7">
        <w:rPr>
          <w:rFonts w:ascii="Courier New" w:hAnsi="Courier New" w:cs="Courier New"/>
        </w:rPr>
        <w:t xml:space="preserve"> </w:t>
      </w:r>
    </w:p>
    <w:p w14:paraId="585C8365" w14:textId="77777777" w:rsidR="0040711C" w:rsidRPr="00BE5FD7" w:rsidRDefault="0040711C" w:rsidP="00542A3C">
      <w:pPr>
        <w:autoSpaceDE w:val="0"/>
        <w:autoSpaceDN w:val="0"/>
        <w:adjustRightInd w:val="0"/>
        <w:spacing w:line="480" w:lineRule="auto"/>
        <w:rPr>
          <w:rFonts w:ascii="Courier New" w:hAnsi="Courier New" w:cs="Courier New"/>
          <w:b/>
        </w:rPr>
      </w:pPr>
    </w:p>
    <w:p w14:paraId="7029ADD4" w14:textId="77777777" w:rsidR="007B7679" w:rsidRPr="00BE5FD7" w:rsidRDefault="007B7679" w:rsidP="00542A3C">
      <w:pPr>
        <w:autoSpaceDE w:val="0"/>
        <w:autoSpaceDN w:val="0"/>
        <w:adjustRightInd w:val="0"/>
        <w:spacing w:line="480" w:lineRule="auto"/>
        <w:rPr>
          <w:rFonts w:ascii="Courier New" w:hAnsi="Courier New" w:cs="Courier New"/>
          <w:b/>
          <w:sz w:val="18"/>
          <w:szCs w:val="18"/>
        </w:rPr>
      </w:pPr>
      <w:r w:rsidRPr="00BE5FD7">
        <w:rPr>
          <w:rFonts w:ascii="Courier New" w:hAnsi="Courier New" w:cs="Courier New"/>
          <w:b/>
        </w:rPr>
        <w:t>2.</w:t>
      </w:r>
      <w:r w:rsidRPr="00BE5FD7">
        <w:rPr>
          <w:rFonts w:ascii="Courier New" w:hAnsi="Courier New" w:cs="Courier New"/>
          <w:b/>
        </w:rPr>
        <w:tab/>
      </w:r>
      <w:r w:rsidR="00AD720D" w:rsidRPr="00BE5FD7">
        <w:rPr>
          <w:rFonts w:ascii="Courier New" w:hAnsi="Courier New" w:cs="Courier New"/>
          <w:b/>
        </w:rPr>
        <w:t xml:space="preserve">Purpose of Use of the Information Collection </w:t>
      </w:r>
    </w:p>
    <w:p w14:paraId="058F052A" w14:textId="7D3E03EC" w:rsidR="00BE4A1C" w:rsidRPr="00BE5FD7" w:rsidRDefault="00B34869" w:rsidP="00BE4A1C">
      <w:pPr>
        <w:spacing w:line="480" w:lineRule="auto"/>
        <w:ind w:firstLine="360"/>
        <w:rPr>
          <w:rFonts w:cs="Courier New"/>
          <w:b/>
        </w:rPr>
      </w:pPr>
      <w:r w:rsidRPr="00BE5FD7">
        <w:rPr>
          <w:rFonts w:ascii="Courier New" w:hAnsi="Courier New" w:cs="Courier New"/>
        </w:rPr>
        <w:t xml:space="preserve">The purpose of this </w:t>
      </w:r>
      <w:r w:rsidR="00BE4A1C">
        <w:rPr>
          <w:rFonts w:ascii="Courier New" w:hAnsi="Courier New" w:cs="Courier New"/>
        </w:rPr>
        <w:t>study and information collection</w:t>
      </w:r>
      <w:r w:rsidR="00BE4A1C" w:rsidRPr="00BE5FD7">
        <w:rPr>
          <w:rFonts w:ascii="Courier New" w:hAnsi="Courier New" w:cs="Courier New"/>
        </w:rPr>
        <w:t xml:space="preserve"> </w:t>
      </w:r>
      <w:r w:rsidRPr="00BE5FD7">
        <w:rPr>
          <w:rFonts w:ascii="Courier New" w:hAnsi="Courier New" w:cs="Courier New"/>
        </w:rPr>
        <w:t>is to design and implement a</w:t>
      </w:r>
      <w:r w:rsidR="00BE4A1C">
        <w:rPr>
          <w:rFonts w:ascii="Courier New" w:hAnsi="Courier New" w:cs="Courier New"/>
        </w:rPr>
        <w:t xml:space="preserve"> </w:t>
      </w:r>
      <w:r w:rsidR="00547E52">
        <w:rPr>
          <w:rFonts w:ascii="Courier New" w:hAnsi="Courier New" w:cs="Courier New"/>
        </w:rPr>
        <w:t>structural</w:t>
      </w:r>
      <w:r w:rsidRPr="00BE5FD7">
        <w:rPr>
          <w:rFonts w:ascii="Courier New" w:hAnsi="Courier New" w:cs="Courier New"/>
        </w:rPr>
        <w:t xml:space="preserve"> intervention</w:t>
      </w:r>
      <w:r w:rsidR="00BE4A1C">
        <w:rPr>
          <w:rFonts w:ascii="Courier New" w:hAnsi="Courier New" w:cs="Courier New"/>
        </w:rPr>
        <w:t>,</w:t>
      </w:r>
      <w:r w:rsidRPr="00BE5FD7">
        <w:rPr>
          <w:rFonts w:ascii="Courier New" w:hAnsi="Courier New" w:cs="Courier New"/>
        </w:rPr>
        <w:t xml:space="preserve"> and to evaluate the effects of the intervention on health outcomes</w:t>
      </w:r>
      <w:r w:rsidR="00A47C19">
        <w:rPr>
          <w:rFonts w:ascii="Courier New" w:hAnsi="Courier New" w:cs="Courier New"/>
        </w:rPr>
        <w:t>.</w:t>
      </w:r>
      <w:r w:rsidRPr="00BE5FD7">
        <w:rPr>
          <w:rFonts w:ascii="Courier New" w:hAnsi="Courier New" w:cs="Courier New"/>
        </w:rPr>
        <w:t xml:space="preserve">  </w:t>
      </w:r>
      <w:r w:rsidR="00BE4A1C" w:rsidRPr="00BE5FD7">
        <w:rPr>
          <w:rFonts w:ascii="Courier New" w:eastAsia="MS Minngs" w:hAnsi="Courier New" w:cs="Courier New"/>
        </w:rPr>
        <w:t xml:space="preserve">Analyses will be used to assess the efficacy of the intervention as an emerging </w:t>
      </w:r>
      <w:r w:rsidR="00885048">
        <w:rPr>
          <w:rFonts w:ascii="Courier New" w:eastAsia="MS Minngs" w:hAnsi="Courier New" w:cs="Courier New"/>
        </w:rPr>
        <w:t xml:space="preserve">public health </w:t>
      </w:r>
      <w:r w:rsidR="00BE4A1C" w:rsidRPr="00BE5FD7">
        <w:rPr>
          <w:rFonts w:ascii="Courier New" w:eastAsia="MS Minngs" w:hAnsi="Courier New" w:cs="Courier New"/>
        </w:rPr>
        <w:t xml:space="preserve">practice. </w:t>
      </w:r>
      <w:r w:rsidR="00BE4A1C" w:rsidRPr="00BE5FD7">
        <w:rPr>
          <w:rFonts w:ascii="Courier New" w:hAnsi="Courier New" w:cs="Courier New"/>
        </w:rPr>
        <w:t xml:space="preserve">CDC plans to disseminate study findings through reports to partner agencies and interested participants, journal publications, and conference presentations, at a minimum. </w:t>
      </w:r>
    </w:p>
    <w:p w14:paraId="31CAE368" w14:textId="77777777" w:rsidR="00BD1B75" w:rsidRDefault="00061DF4" w:rsidP="00464714">
      <w:pPr>
        <w:spacing w:line="480" w:lineRule="auto"/>
        <w:ind w:firstLine="720"/>
        <w:rPr>
          <w:rFonts w:ascii="Courier New" w:hAnsi="Courier New" w:cs="Courier New"/>
        </w:rPr>
      </w:pPr>
      <w:r w:rsidRPr="00BE5FD7">
        <w:rPr>
          <w:rFonts w:ascii="Courier New" w:hAnsi="Courier New" w:cs="Courier New"/>
        </w:rPr>
        <w:t xml:space="preserve">This intervention will employ a randomized controlled trial design (RCT). Using an RCT design will enhance scientific validity and the policy impact of the intervention, and help researchers assess the efficacy of this intervention as an emerging practice prior to dissemination to HIV prevention service providers nationwide.  </w:t>
      </w:r>
      <w:r w:rsidR="006057F4" w:rsidRPr="00BE5FD7">
        <w:rPr>
          <w:rFonts w:ascii="Courier New" w:hAnsi="Courier New" w:cs="Courier New"/>
        </w:rPr>
        <w:t xml:space="preserve">This study proposes to enroll and collect data from 1,000 Black and Hispanic MSM and transgender persons ages ≥18 years living in the Chicago, Illinois Metropolitan Statistical Area. At least 800 of the participants will be Black and Hispanic MSM. </w:t>
      </w:r>
    </w:p>
    <w:p w14:paraId="2E2EB2F2" w14:textId="610256DA" w:rsidR="006057F4" w:rsidRPr="00BE5FD7" w:rsidRDefault="006057F4" w:rsidP="00464714">
      <w:pPr>
        <w:spacing w:line="480" w:lineRule="auto"/>
        <w:ind w:firstLine="720"/>
        <w:rPr>
          <w:rFonts w:ascii="Courier New" w:hAnsi="Courier New" w:cs="Courier New"/>
        </w:rPr>
      </w:pPr>
      <w:r w:rsidRPr="00BE5FD7">
        <w:rPr>
          <w:rFonts w:ascii="Courier New" w:hAnsi="Courier New" w:cs="Courier New"/>
        </w:rPr>
        <w:t xml:space="preserve">Participants will be recruited to the study over a 12-month period from clinics and community-based HIV testing outreach events. Individuals who attend HIV testing outreach events organized by </w:t>
      </w:r>
      <w:r>
        <w:rPr>
          <w:rFonts w:ascii="Courier New" w:hAnsi="Courier New" w:cs="Courier New"/>
        </w:rPr>
        <w:t>UCM</w:t>
      </w:r>
      <w:r w:rsidRPr="00BE5FD7">
        <w:rPr>
          <w:rFonts w:ascii="Courier New" w:hAnsi="Courier New" w:cs="Courier New"/>
        </w:rPr>
        <w:t xml:space="preserve"> or Chicago House, or who are patients in Howard Brown Health clinics will be invited to participate in the study after an HIV testing session. If individuals are eligible to participate, agree to participate and provide consent, their sociodemographic (date of birth, race/ethnicity, gender identity, zip code of residence, current sexual practices, current housing situation</w:t>
      </w:r>
      <w:r>
        <w:rPr>
          <w:rFonts w:ascii="Courier New" w:hAnsi="Courier New" w:cs="Courier New"/>
        </w:rPr>
        <w:t xml:space="preserve"> [whether they are living in their own place, staying with a family member or friend, in a temporary shelter, foster group home, or are homeless]</w:t>
      </w:r>
      <w:r w:rsidRPr="00BE5FD7">
        <w:rPr>
          <w:rFonts w:ascii="Courier New" w:hAnsi="Courier New" w:cs="Courier New"/>
        </w:rPr>
        <w:t>, history of incarceration</w:t>
      </w:r>
      <w:r>
        <w:rPr>
          <w:rFonts w:ascii="Courier New" w:hAnsi="Courier New" w:cs="Courier New"/>
        </w:rPr>
        <w:t xml:space="preserve"> [whether they have been incarcerated in jail for longer than one night]</w:t>
      </w:r>
      <w:r w:rsidRPr="00BE5FD7">
        <w:rPr>
          <w:rFonts w:ascii="Courier New" w:hAnsi="Courier New" w:cs="Courier New"/>
        </w:rPr>
        <w:t>, travel time to study site), risk behavior, and insurance coverage information will be collected at that time using the participant enrollment form. This study is not collecting participant social security number. This is the only time data will be collected directly from the study participant. There will be no in-person contact with the study participant after study enrollment. Those randomized into the intervention arm of the study will be offered in-person health insurance enrollment assistance, and those randomized into the control arm will receive a handout with publically-available information about health insurance policies and instructions for how to sign up for health insurance.</w:t>
      </w:r>
    </w:p>
    <w:p w14:paraId="5093BDDD" w14:textId="77777777" w:rsidR="006057F4" w:rsidRPr="00BE5FD7" w:rsidRDefault="006057F4" w:rsidP="006057F4">
      <w:pPr>
        <w:autoSpaceDE w:val="0"/>
        <w:autoSpaceDN w:val="0"/>
        <w:adjustRightInd w:val="0"/>
        <w:spacing w:line="480" w:lineRule="auto"/>
        <w:ind w:firstLine="720"/>
        <w:rPr>
          <w:rFonts w:ascii="Courier New" w:hAnsi="Courier New" w:cs="Courier New"/>
        </w:rPr>
      </w:pPr>
      <w:r w:rsidRPr="00BE5FD7">
        <w:rPr>
          <w:rFonts w:ascii="Courier New" w:hAnsi="Courier New" w:cs="Courier New"/>
        </w:rPr>
        <w:t xml:space="preserve">After enrollment, participant electronic medical record (EMR) data will be abstracted quarterly over a 12-month period to assess whether study participants who received in-person health insurance enrollment assistance at the point of HIV testing (intervention group) experienced overall increases in attendance at first HIV-related (HIV treatment or PrEP) medical visit, subsequent medical care visits, and medication adherence (as measured by achieving viral suppression and remaining HIV negative) during the 12-month evaluation period compared to study participants who did not receive in-person health insurance enrollment assistance after their HIV testing session (control group). </w:t>
      </w:r>
    </w:p>
    <w:p w14:paraId="338D0597" w14:textId="2E2F2195" w:rsidR="00662BF4" w:rsidRPr="00BE5FD7" w:rsidRDefault="009F0A09" w:rsidP="00464714">
      <w:pPr>
        <w:autoSpaceDE w:val="0"/>
        <w:autoSpaceDN w:val="0"/>
        <w:adjustRightInd w:val="0"/>
        <w:spacing w:line="480" w:lineRule="auto"/>
        <w:ind w:firstLine="720"/>
        <w:rPr>
          <w:rFonts w:ascii="Courier New" w:hAnsi="Courier New" w:cs="Courier New"/>
        </w:rPr>
      </w:pPr>
      <w:r w:rsidRPr="00BE5FD7">
        <w:rPr>
          <w:rFonts w:ascii="Courier New" w:hAnsi="Courier New" w:cs="Courier New"/>
        </w:rPr>
        <w:t>UCM</w:t>
      </w:r>
      <w:r w:rsidR="00A47C19">
        <w:rPr>
          <w:rFonts w:ascii="Courier New" w:hAnsi="Courier New" w:cs="Courier New"/>
        </w:rPr>
        <w:t>,</w:t>
      </w:r>
      <w:r w:rsidR="00662BF4" w:rsidRPr="00BE5FD7">
        <w:rPr>
          <w:rFonts w:ascii="Courier New" w:hAnsi="Courier New" w:cs="Courier New"/>
        </w:rPr>
        <w:t xml:space="preserve"> Howard Brown Health</w:t>
      </w:r>
      <w:r w:rsidR="00B467BC">
        <w:rPr>
          <w:rFonts w:ascii="Courier New" w:hAnsi="Courier New" w:cs="Courier New"/>
        </w:rPr>
        <w:t>,</w:t>
      </w:r>
      <w:r w:rsidR="00662BF4" w:rsidRPr="00BE5FD7">
        <w:rPr>
          <w:rFonts w:ascii="Courier New" w:hAnsi="Courier New" w:cs="Courier New"/>
        </w:rPr>
        <w:t xml:space="preserve"> and Chicago House</w:t>
      </w:r>
      <w:r w:rsidR="00A47C19">
        <w:rPr>
          <w:rFonts w:ascii="Courier New" w:hAnsi="Courier New" w:cs="Courier New"/>
        </w:rPr>
        <w:t xml:space="preserve"> will enroll participants and collect data</w:t>
      </w:r>
      <w:r w:rsidR="00662BF4" w:rsidRPr="00BE5FD7">
        <w:rPr>
          <w:rFonts w:ascii="Courier New" w:hAnsi="Courier New" w:cs="Courier New"/>
        </w:rPr>
        <w:t xml:space="preserve">. The two CBOs will only have access to the </w:t>
      </w:r>
      <w:r w:rsidR="00885048">
        <w:rPr>
          <w:rFonts w:ascii="Courier New" w:hAnsi="Courier New" w:cs="Courier New"/>
        </w:rPr>
        <w:t xml:space="preserve">data of </w:t>
      </w:r>
      <w:r w:rsidR="00662BF4" w:rsidRPr="00BE5FD7">
        <w:rPr>
          <w:rFonts w:ascii="Courier New" w:hAnsi="Courier New" w:cs="Courier New"/>
        </w:rPr>
        <w:t xml:space="preserve">participants recruited at their sites.  UCM will clean, and de-identify all data before granting access to CDC. </w:t>
      </w:r>
      <w:r w:rsidR="00885048">
        <w:rPr>
          <w:rFonts w:ascii="Courier New" w:hAnsi="Courier New" w:cs="Courier New"/>
        </w:rPr>
        <w:t>UCM</w:t>
      </w:r>
      <w:r w:rsidR="00662BF4" w:rsidRPr="00BE5FD7">
        <w:rPr>
          <w:rFonts w:ascii="Courier New" w:hAnsi="Courier New" w:cs="Courier New"/>
        </w:rPr>
        <w:t xml:space="preserve">, Howard Brown Health, and Chicago House will use the REDCap study database to collect and store participant information collected from the participant enrollment form and EMR abstraction. </w:t>
      </w:r>
    </w:p>
    <w:p w14:paraId="5E58DA3A" w14:textId="580EB6ED" w:rsidR="00662BF4" w:rsidRPr="00BE5FD7" w:rsidRDefault="00662BF4" w:rsidP="00464714">
      <w:pPr>
        <w:autoSpaceDE w:val="0"/>
        <w:autoSpaceDN w:val="0"/>
        <w:adjustRightInd w:val="0"/>
        <w:spacing w:line="480" w:lineRule="auto"/>
        <w:ind w:firstLine="720"/>
        <w:rPr>
          <w:rFonts w:ascii="Courier New" w:hAnsi="Courier New" w:cs="Courier New"/>
        </w:rPr>
      </w:pPr>
      <w:r w:rsidRPr="00BE5FD7">
        <w:rPr>
          <w:rFonts w:ascii="Courier New" w:hAnsi="Courier New" w:cs="Courier New"/>
        </w:rPr>
        <w:t>Participant data will be linked and stored in REDCap using a unique study ID for the participant. Data are retrieved from the REDCap database using a unique study ID</w:t>
      </w:r>
      <w:r w:rsidR="00D77FDF" w:rsidRPr="00BE5FD7">
        <w:rPr>
          <w:rFonts w:ascii="Courier New" w:hAnsi="Courier New" w:cs="Courier New"/>
        </w:rPr>
        <w:t xml:space="preserve"> that is randomly generated in REDCap</w:t>
      </w:r>
      <w:r w:rsidRPr="00BE5FD7">
        <w:rPr>
          <w:rFonts w:ascii="Courier New" w:hAnsi="Courier New" w:cs="Courier New"/>
        </w:rPr>
        <w:t xml:space="preserve">. For each participant, their personally identifiable information (PII) will be accessible only by the specific partner agency staff (Chicago House, Howard Brown Health, or </w:t>
      </w:r>
      <w:r w:rsidR="00B467BC">
        <w:rPr>
          <w:rFonts w:ascii="Courier New" w:hAnsi="Courier New" w:cs="Courier New"/>
        </w:rPr>
        <w:t>UCM</w:t>
      </w:r>
      <w:r w:rsidRPr="00BE5FD7">
        <w:rPr>
          <w:rFonts w:ascii="Courier New" w:hAnsi="Courier New" w:cs="Courier New"/>
        </w:rPr>
        <w:t>)</w:t>
      </w:r>
      <w:r w:rsidR="00A47C19">
        <w:rPr>
          <w:rFonts w:ascii="Courier New" w:hAnsi="Courier New" w:cs="Courier New"/>
        </w:rPr>
        <w:t xml:space="preserve"> </w:t>
      </w:r>
      <w:r w:rsidRPr="00BE5FD7">
        <w:rPr>
          <w:rFonts w:ascii="Courier New" w:hAnsi="Courier New" w:cs="Courier New"/>
        </w:rPr>
        <w:t xml:space="preserve">that recruited them to the study, and by study data managers at the University of Chicago Medicine. </w:t>
      </w:r>
    </w:p>
    <w:p w14:paraId="11B8D4E4" w14:textId="77777777" w:rsidR="00662BF4" w:rsidRPr="00BE5FD7" w:rsidRDefault="00662BF4" w:rsidP="00662BF4">
      <w:pPr>
        <w:autoSpaceDE w:val="0"/>
        <w:autoSpaceDN w:val="0"/>
        <w:adjustRightInd w:val="0"/>
        <w:spacing w:line="480" w:lineRule="auto"/>
        <w:rPr>
          <w:rFonts w:ascii="Courier New" w:hAnsi="Courier New" w:cs="Courier New"/>
        </w:rPr>
      </w:pPr>
      <w:r w:rsidRPr="00BE5FD7">
        <w:rPr>
          <w:rFonts w:ascii="Courier New" w:hAnsi="Courier New" w:cs="Courier New"/>
        </w:rPr>
        <w:tab/>
        <w:t>The University of Chicago Medicine will prepare a Data Management Plan as a requirement for their annual non-competing review.</w:t>
      </w:r>
    </w:p>
    <w:p w14:paraId="0567FA5B" w14:textId="77777777" w:rsidR="0040711C" w:rsidRPr="00BE5FD7" w:rsidRDefault="0040711C" w:rsidP="0040711C">
      <w:pPr>
        <w:spacing w:line="480" w:lineRule="auto"/>
        <w:ind w:left="360"/>
        <w:rPr>
          <w:rFonts w:ascii="Courier New" w:hAnsi="Courier New" w:cs="Courier New"/>
        </w:rPr>
      </w:pPr>
    </w:p>
    <w:p w14:paraId="00FC344D" w14:textId="77777777" w:rsidR="00146F6B" w:rsidRPr="00BE5FD7" w:rsidRDefault="00AD720D" w:rsidP="00542A3C">
      <w:pPr>
        <w:numPr>
          <w:ilvl w:val="2"/>
          <w:numId w:val="3"/>
        </w:numPr>
        <w:tabs>
          <w:tab w:val="clear" w:pos="2040"/>
          <w:tab w:val="num" w:pos="-360"/>
        </w:tabs>
        <w:spacing w:line="480" w:lineRule="auto"/>
        <w:ind w:left="360"/>
        <w:rPr>
          <w:rFonts w:ascii="Courier New" w:hAnsi="Courier New" w:cs="Courier New"/>
        </w:rPr>
      </w:pPr>
      <w:r w:rsidRPr="00BE5FD7">
        <w:rPr>
          <w:rFonts w:ascii="Courier New" w:hAnsi="Courier New" w:cs="Courier New"/>
          <w:b/>
        </w:rPr>
        <w:t xml:space="preserve">Use of Improved Information Technology and Burden Reduction </w:t>
      </w:r>
    </w:p>
    <w:p w14:paraId="0DD23DAB" w14:textId="6CEB74F5" w:rsidR="00544E8F" w:rsidRPr="00BE5FD7" w:rsidRDefault="0037281D" w:rsidP="00662BF4">
      <w:pPr>
        <w:autoSpaceDE w:val="0"/>
        <w:autoSpaceDN w:val="0"/>
        <w:adjustRightInd w:val="0"/>
        <w:spacing w:line="480" w:lineRule="auto"/>
        <w:rPr>
          <w:rFonts w:ascii="Courier New" w:hAnsi="Courier New" w:cs="Courier New"/>
        </w:rPr>
      </w:pPr>
      <w:r w:rsidRPr="00BE5FD7">
        <w:rPr>
          <w:rFonts w:ascii="Courier New" w:hAnsi="Courier New" w:cs="Courier New"/>
        </w:rPr>
        <w:t xml:space="preserve">Data will be collected </w:t>
      </w:r>
      <w:r w:rsidR="00764EB9" w:rsidRPr="00BE5FD7">
        <w:rPr>
          <w:rFonts w:ascii="Courier New" w:hAnsi="Courier New" w:cs="Courier New"/>
        </w:rPr>
        <w:t xml:space="preserve">directly </w:t>
      </w:r>
      <w:r w:rsidRPr="00BE5FD7">
        <w:rPr>
          <w:rFonts w:ascii="Courier New" w:hAnsi="Courier New" w:cs="Courier New"/>
        </w:rPr>
        <w:t xml:space="preserve">from study participants one time, at study enrollment. Data </w:t>
      </w:r>
      <w:r w:rsidR="00764EB9" w:rsidRPr="00BE5FD7">
        <w:rPr>
          <w:rFonts w:ascii="Courier New" w:hAnsi="Courier New" w:cs="Courier New"/>
        </w:rPr>
        <w:t>will be</w:t>
      </w:r>
      <w:r w:rsidRPr="00BE5FD7">
        <w:rPr>
          <w:rFonts w:ascii="Courier New" w:hAnsi="Courier New" w:cs="Courier New"/>
        </w:rPr>
        <w:t xml:space="preserve"> entered </w:t>
      </w:r>
      <w:r w:rsidR="00291F05" w:rsidRPr="00BE5FD7">
        <w:rPr>
          <w:rFonts w:ascii="Courier New" w:hAnsi="Courier New" w:cs="Courier New"/>
        </w:rPr>
        <w:t xml:space="preserve">by the participant and partner agency staff </w:t>
      </w:r>
      <w:r w:rsidRPr="00BE5FD7">
        <w:rPr>
          <w:rFonts w:ascii="Courier New" w:hAnsi="Courier New" w:cs="Courier New"/>
        </w:rPr>
        <w:t xml:space="preserve">directly into </w:t>
      </w:r>
      <w:r w:rsidR="00AA2950" w:rsidRPr="00BE5FD7">
        <w:rPr>
          <w:rFonts w:ascii="Courier New" w:hAnsi="Courier New" w:cs="Courier New"/>
        </w:rPr>
        <w:t>the study database</w:t>
      </w:r>
      <w:r w:rsidR="00764EB9" w:rsidRPr="00BE5FD7">
        <w:rPr>
          <w:rFonts w:ascii="Courier New" w:hAnsi="Courier New" w:cs="Courier New"/>
        </w:rPr>
        <w:t xml:space="preserve"> (REDCap)</w:t>
      </w:r>
      <w:r w:rsidRPr="00BE5FD7">
        <w:rPr>
          <w:rFonts w:ascii="Courier New" w:hAnsi="Courier New" w:cs="Courier New"/>
        </w:rPr>
        <w:t xml:space="preserve"> from a</w:t>
      </w:r>
      <w:r w:rsidR="00AC5ED2" w:rsidRPr="00BE5FD7">
        <w:rPr>
          <w:rFonts w:ascii="Courier New" w:hAnsi="Courier New" w:cs="Courier New"/>
        </w:rPr>
        <w:t xml:space="preserve"> password-protected, </w:t>
      </w:r>
      <w:r w:rsidR="00955E01" w:rsidRPr="00BE5FD7">
        <w:rPr>
          <w:rFonts w:ascii="Courier New" w:hAnsi="Courier New" w:cs="Courier New"/>
        </w:rPr>
        <w:t>encrypted</w:t>
      </w:r>
      <w:r w:rsidRPr="00BE5FD7">
        <w:rPr>
          <w:rFonts w:ascii="Courier New" w:hAnsi="Courier New" w:cs="Courier New"/>
        </w:rPr>
        <w:t xml:space="preserve"> handheld tablet</w:t>
      </w:r>
      <w:r w:rsidR="00291F05" w:rsidRPr="00BE5FD7">
        <w:rPr>
          <w:rFonts w:ascii="Courier New" w:hAnsi="Courier New" w:cs="Courier New"/>
        </w:rPr>
        <w:t>, eliminating po</w:t>
      </w:r>
      <w:r w:rsidR="00AC5ED2" w:rsidRPr="00BE5FD7">
        <w:rPr>
          <w:rFonts w:ascii="Courier New" w:hAnsi="Courier New" w:cs="Courier New"/>
        </w:rPr>
        <w:t>tential data entry errors and</w:t>
      </w:r>
      <w:r w:rsidR="00291F05" w:rsidRPr="00BE5FD7">
        <w:rPr>
          <w:rFonts w:ascii="Courier New" w:hAnsi="Courier New" w:cs="Courier New"/>
        </w:rPr>
        <w:t xml:space="preserve"> duplication of effort</w:t>
      </w:r>
      <w:r w:rsidRPr="00BE5FD7">
        <w:rPr>
          <w:rFonts w:ascii="Courier New" w:hAnsi="Courier New" w:cs="Courier New"/>
        </w:rPr>
        <w:t xml:space="preserve">. </w:t>
      </w:r>
    </w:p>
    <w:p w14:paraId="52237646" w14:textId="77777777" w:rsidR="0040711C" w:rsidRPr="00BE5FD7" w:rsidRDefault="0040711C" w:rsidP="00542A3C">
      <w:pPr>
        <w:autoSpaceDE w:val="0"/>
        <w:autoSpaceDN w:val="0"/>
        <w:adjustRightInd w:val="0"/>
        <w:spacing w:line="480" w:lineRule="auto"/>
        <w:rPr>
          <w:rFonts w:ascii="Courier New" w:hAnsi="Courier New" w:cs="Courier New"/>
          <w:b/>
        </w:rPr>
      </w:pPr>
    </w:p>
    <w:p w14:paraId="357D4993" w14:textId="77777777" w:rsidR="00F44719" w:rsidRPr="00BE5FD7" w:rsidRDefault="00AE1492" w:rsidP="00542A3C">
      <w:pPr>
        <w:autoSpaceDE w:val="0"/>
        <w:autoSpaceDN w:val="0"/>
        <w:adjustRightInd w:val="0"/>
        <w:spacing w:line="480" w:lineRule="auto"/>
        <w:rPr>
          <w:rFonts w:ascii="Courier New" w:hAnsi="Courier New" w:cs="Courier New"/>
        </w:rPr>
      </w:pPr>
      <w:r w:rsidRPr="00BE5FD7">
        <w:rPr>
          <w:rFonts w:ascii="Courier New" w:hAnsi="Courier New" w:cs="Courier New"/>
          <w:b/>
        </w:rPr>
        <w:t xml:space="preserve">4. </w:t>
      </w:r>
      <w:r w:rsidR="00AD720D" w:rsidRPr="00BE5FD7">
        <w:rPr>
          <w:rFonts w:ascii="Courier New" w:hAnsi="Courier New" w:cs="Courier New"/>
          <w:b/>
        </w:rPr>
        <w:t xml:space="preserve">Efforts to Identify Duplication and Use of Similar Information </w:t>
      </w:r>
    </w:p>
    <w:p w14:paraId="227C66B1" w14:textId="77777777" w:rsidR="00673B66" w:rsidRPr="00BE5FD7" w:rsidRDefault="00D35AB3" w:rsidP="00542A3C">
      <w:pPr>
        <w:autoSpaceDE w:val="0"/>
        <w:autoSpaceDN w:val="0"/>
        <w:adjustRightInd w:val="0"/>
        <w:spacing w:line="480" w:lineRule="auto"/>
        <w:rPr>
          <w:rFonts w:ascii="Courier New" w:hAnsi="Courier New" w:cs="Courier New"/>
        </w:rPr>
      </w:pPr>
      <w:r w:rsidRPr="00BE5FD7">
        <w:rPr>
          <w:rFonts w:ascii="Courier New" w:hAnsi="Courier New" w:cs="Courier New"/>
        </w:rPr>
        <w:t xml:space="preserve">Because this is a novel study and data collection effort, and because of the </w:t>
      </w:r>
      <w:r w:rsidR="00764EB9" w:rsidRPr="00BE5FD7">
        <w:rPr>
          <w:rFonts w:ascii="Courier New" w:hAnsi="Courier New" w:cs="Courier New"/>
        </w:rPr>
        <w:t>one-site</w:t>
      </w:r>
      <w:r w:rsidRPr="00BE5FD7">
        <w:rPr>
          <w:rFonts w:ascii="Courier New" w:hAnsi="Courier New" w:cs="Courier New"/>
        </w:rPr>
        <w:t xml:space="preserve"> study location, </w:t>
      </w:r>
      <w:r w:rsidR="00DC7BC1" w:rsidRPr="00BE5FD7">
        <w:rPr>
          <w:rFonts w:ascii="Courier New" w:hAnsi="Courier New" w:cs="Courier New"/>
        </w:rPr>
        <w:t xml:space="preserve">CDC believes there are no similar </w:t>
      </w:r>
      <w:r w:rsidR="00923FBE" w:rsidRPr="00BE5FD7">
        <w:rPr>
          <w:rFonts w:ascii="Courier New" w:hAnsi="Courier New" w:cs="Courier New"/>
        </w:rPr>
        <w:t xml:space="preserve">complimentary </w:t>
      </w:r>
      <w:r w:rsidR="00DC7BC1" w:rsidRPr="00BE5FD7">
        <w:rPr>
          <w:rFonts w:ascii="Courier New" w:hAnsi="Courier New" w:cs="Courier New"/>
        </w:rPr>
        <w:t>data collection efforts targeting this study population.</w:t>
      </w:r>
    </w:p>
    <w:p w14:paraId="197C696C" w14:textId="77777777" w:rsidR="0040711C" w:rsidRPr="00BE5FD7" w:rsidRDefault="0040711C" w:rsidP="00542A3C">
      <w:pPr>
        <w:spacing w:line="480" w:lineRule="auto"/>
        <w:rPr>
          <w:rFonts w:ascii="Courier New" w:hAnsi="Courier New" w:cs="Courier New"/>
          <w:b/>
        </w:rPr>
      </w:pPr>
    </w:p>
    <w:p w14:paraId="54E514E6" w14:textId="77777777" w:rsidR="00AD720D" w:rsidRPr="00BE5FD7" w:rsidRDefault="00AE1492" w:rsidP="00542A3C">
      <w:pPr>
        <w:spacing w:line="480" w:lineRule="auto"/>
        <w:rPr>
          <w:rFonts w:ascii="Courier New" w:hAnsi="Courier New" w:cs="Courier New"/>
          <w:b/>
        </w:rPr>
      </w:pPr>
      <w:r w:rsidRPr="00BE5FD7">
        <w:rPr>
          <w:rFonts w:ascii="Courier New" w:hAnsi="Courier New" w:cs="Courier New"/>
          <w:b/>
        </w:rPr>
        <w:t xml:space="preserve">5. </w:t>
      </w:r>
      <w:r w:rsidR="00AD720D" w:rsidRPr="00BE5FD7">
        <w:rPr>
          <w:rFonts w:ascii="Courier New" w:hAnsi="Courier New" w:cs="Courier New"/>
          <w:b/>
        </w:rPr>
        <w:t>Impact on Small Business or Other Small Entities</w:t>
      </w:r>
    </w:p>
    <w:p w14:paraId="735F8C06" w14:textId="77777777" w:rsidR="008C44D4" w:rsidRPr="00BE5FD7" w:rsidRDefault="00DC7BC1" w:rsidP="00542A3C">
      <w:pPr>
        <w:autoSpaceDE w:val="0"/>
        <w:autoSpaceDN w:val="0"/>
        <w:adjustRightInd w:val="0"/>
        <w:spacing w:line="480" w:lineRule="auto"/>
        <w:rPr>
          <w:rFonts w:ascii="Courier New" w:hAnsi="Courier New" w:cs="Courier New"/>
        </w:rPr>
      </w:pPr>
      <w:r w:rsidRPr="00BE5FD7">
        <w:rPr>
          <w:rFonts w:ascii="Courier New" w:hAnsi="Courier New" w:cs="Courier New"/>
        </w:rPr>
        <w:t>This collection request does not involve burden to small businesses or other small entities.</w:t>
      </w:r>
    </w:p>
    <w:p w14:paraId="338BC588" w14:textId="77777777" w:rsidR="000A6818" w:rsidRPr="00BE5FD7" w:rsidRDefault="000A6818" w:rsidP="00542A3C">
      <w:pPr>
        <w:autoSpaceDE w:val="0"/>
        <w:autoSpaceDN w:val="0"/>
        <w:adjustRightInd w:val="0"/>
        <w:spacing w:line="480" w:lineRule="auto"/>
        <w:rPr>
          <w:rFonts w:ascii="Courier New" w:hAnsi="Courier New" w:cs="Courier New"/>
        </w:rPr>
      </w:pPr>
    </w:p>
    <w:p w14:paraId="1425B5EB" w14:textId="77777777" w:rsidR="00647978" w:rsidRPr="00BE5FD7" w:rsidRDefault="00AD720D" w:rsidP="00BA6D52">
      <w:pPr>
        <w:pStyle w:val="ListParagraph"/>
        <w:numPr>
          <w:ilvl w:val="0"/>
          <w:numId w:val="3"/>
        </w:numPr>
        <w:spacing w:line="480" w:lineRule="auto"/>
        <w:rPr>
          <w:rFonts w:ascii="Courier New" w:hAnsi="Courier New" w:cs="Courier New"/>
        </w:rPr>
      </w:pPr>
      <w:r w:rsidRPr="00BE5FD7">
        <w:rPr>
          <w:rFonts w:ascii="Courier New" w:hAnsi="Courier New" w:cs="Courier New"/>
          <w:b/>
        </w:rPr>
        <w:t xml:space="preserve">Consequences of Collecting the Information Less Frequently </w:t>
      </w:r>
    </w:p>
    <w:p w14:paraId="05C0C51A" w14:textId="77777777" w:rsidR="00AA2327" w:rsidRPr="00BE5FD7" w:rsidRDefault="008C000E" w:rsidP="00291F05">
      <w:pPr>
        <w:tabs>
          <w:tab w:val="num" w:pos="720"/>
        </w:tabs>
        <w:autoSpaceDE w:val="0"/>
        <w:autoSpaceDN w:val="0"/>
        <w:adjustRightInd w:val="0"/>
        <w:spacing w:line="480" w:lineRule="auto"/>
        <w:rPr>
          <w:rFonts w:ascii="Courier New" w:hAnsi="Courier New" w:cs="Courier New"/>
        </w:rPr>
      </w:pPr>
      <w:r w:rsidRPr="00BE5FD7">
        <w:rPr>
          <w:rFonts w:ascii="Courier New" w:hAnsi="Courier New" w:cs="Courier New"/>
        </w:rPr>
        <w:t xml:space="preserve">This study will collect data </w:t>
      </w:r>
      <w:r w:rsidR="00F62B9C" w:rsidRPr="00BE5FD7">
        <w:rPr>
          <w:rFonts w:ascii="Courier New" w:hAnsi="Courier New" w:cs="Courier New"/>
        </w:rPr>
        <w:t xml:space="preserve">directly </w:t>
      </w:r>
      <w:r w:rsidRPr="00BE5FD7">
        <w:rPr>
          <w:rFonts w:ascii="Courier New" w:hAnsi="Courier New" w:cs="Courier New"/>
        </w:rPr>
        <w:t xml:space="preserve">from the study participant </w:t>
      </w:r>
      <w:r w:rsidR="00764EB9" w:rsidRPr="00BE5FD7">
        <w:rPr>
          <w:rFonts w:ascii="Courier New" w:hAnsi="Courier New" w:cs="Courier New"/>
        </w:rPr>
        <w:t>one time,</w:t>
      </w:r>
      <w:r w:rsidR="00F62B9C" w:rsidRPr="00BE5FD7">
        <w:rPr>
          <w:rFonts w:ascii="Courier New" w:hAnsi="Courier New" w:cs="Courier New"/>
        </w:rPr>
        <w:t xml:space="preserve"> </w:t>
      </w:r>
      <w:r w:rsidRPr="00BE5FD7">
        <w:rPr>
          <w:rFonts w:ascii="Courier New" w:hAnsi="Courier New" w:cs="Courier New"/>
        </w:rPr>
        <w:t>at study enrollment</w:t>
      </w:r>
      <w:r w:rsidR="00F62B9C" w:rsidRPr="00BE5FD7">
        <w:rPr>
          <w:rFonts w:ascii="Courier New" w:hAnsi="Courier New" w:cs="Courier New"/>
        </w:rPr>
        <w:t xml:space="preserve">, and then via </w:t>
      </w:r>
      <w:r w:rsidR="00CD5D5D" w:rsidRPr="00BE5FD7">
        <w:rPr>
          <w:rFonts w:ascii="Courier New" w:hAnsi="Courier New" w:cs="Courier New"/>
        </w:rPr>
        <w:t>EMR</w:t>
      </w:r>
      <w:r w:rsidR="00F62B9C" w:rsidRPr="00BE5FD7">
        <w:rPr>
          <w:rFonts w:ascii="Courier New" w:hAnsi="Courier New" w:cs="Courier New"/>
        </w:rPr>
        <w:t xml:space="preserve"> abstraction quarterly </w:t>
      </w:r>
      <w:r w:rsidR="00AC5ED2" w:rsidRPr="00BE5FD7">
        <w:rPr>
          <w:rFonts w:ascii="Courier New" w:hAnsi="Courier New" w:cs="Courier New"/>
        </w:rPr>
        <w:t>over a 12-month period</w:t>
      </w:r>
      <w:r w:rsidRPr="00BE5FD7">
        <w:rPr>
          <w:rFonts w:ascii="Courier New" w:hAnsi="Courier New" w:cs="Courier New"/>
        </w:rPr>
        <w:t xml:space="preserve">. </w:t>
      </w:r>
      <w:r w:rsidR="00B5664F" w:rsidRPr="00BE5FD7">
        <w:rPr>
          <w:rFonts w:ascii="Courier New" w:hAnsi="Courier New" w:cs="Courier New"/>
        </w:rPr>
        <w:t>University of Chicago Medicine</w:t>
      </w:r>
      <w:r w:rsidRPr="00BE5FD7">
        <w:rPr>
          <w:rFonts w:ascii="Courier New" w:hAnsi="Courier New" w:cs="Courier New"/>
        </w:rPr>
        <w:t xml:space="preserve"> will make</w:t>
      </w:r>
      <w:r w:rsidR="00AA2327" w:rsidRPr="00BE5FD7">
        <w:rPr>
          <w:rFonts w:ascii="Courier New" w:hAnsi="Courier New" w:cs="Courier New"/>
        </w:rPr>
        <w:t xml:space="preserve"> </w:t>
      </w:r>
      <w:r w:rsidRPr="00BE5FD7">
        <w:rPr>
          <w:rFonts w:ascii="Courier New" w:hAnsi="Courier New" w:cs="Courier New"/>
        </w:rPr>
        <w:t>de-identified medical record data available</w:t>
      </w:r>
      <w:r w:rsidR="00AA2327" w:rsidRPr="00BE5FD7">
        <w:rPr>
          <w:rFonts w:ascii="Courier New" w:hAnsi="Courier New" w:cs="Courier New"/>
        </w:rPr>
        <w:t xml:space="preserve"> to the CDC on a </w:t>
      </w:r>
      <w:r w:rsidR="007F1400" w:rsidRPr="00BE5FD7">
        <w:rPr>
          <w:rFonts w:ascii="Courier New" w:hAnsi="Courier New" w:cs="Courier New"/>
        </w:rPr>
        <w:t>semiannual</w:t>
      </w:r>
      <w:r w:rsidR="00AA2327" w:rsidRPr="00BE5FD7">
        <w:rPr>
          <w:rFonts w:ascii="Courier New" w:hAnsi="Courier New" w:cs="Courier New"/>
        </w:rPr>
        <w:t xml:space="preserve"> basis. Less frequent data </w:t>
      </w:r>
      <w:r w:rsidR="00764EB9" w:rsidRPr="00BE5FD7">
        <w:rPr>
          <w:rFonts w:ascii="Courier New" w:hAnsi="Courier New" w:cs="Courier New"/>
        </w:rPr>
        <w:t xml:space="preserve">collection and </w:t>
      </w:r>
      <w:r w:rsidR="00AA2327" w:rsidRPr="00BE5FD7">
        <w:rPr>
          <w:rFonts w:ascii="Courier New" w:hAnsi="Courier New" w:cs="Courier New"/>
        </w:rPr>
        <w:t>submission would result in a lag time between the occurrence of program problems and the</w:t>
      </w:r>
      <w:r w:rsidR="00221D87" w:rsidRPr="00BE5FD7">
        <w:rPr>
          <w:rFonts w:ascii="Courier New" w:hAnsi="Courier New" w:cs="Courier New"/>
        </w:rPr>
        <w:t xml:space="preserve">ir identification. This </w:t>
      </w:r>
      <w:r w:rsidR="009D4F9F" w:rsidRPr="00BE5FD7">
        <w:rPr>
          <w:rFonts w:ascii="Courier New" w:hAnsi="Courier New" w:cs="Courier New"/>
        </w:rPr>
        <w:t>lag time</w:t>
      </w:r>
      <w:r w:rsidR="00221D87" w:rsidRPr="00BE5FD7">
        <w:rPr>
          <w:rFonts w:ascii="Courier New" w:hAnsi="Courier New" w:cs="Courier New"/>
        </w:rPr>
        <w:t xml:space="preserve"> c</w:t>
      </w:r>
      <w:r w:rsidR="00AA2327" w:rsidRPr="00BE5FD7">
        <w:rPr>
          <w:rFonts w:ascii="Courier New" w:hAnsi="Courier New" w:cs="Courier New"/>
        </w:rPr>
        <w:t xml:space="preserve">ould </w:t>
      </w:r>
      <w:r w:rsidR="00221D87" w:rsidRPr="00BE5FD7">
        <w:rPr>
          <w:rFonts w:ascii="Courier New" w:hAnsi="Courier New" w:cs="Courier New"/>
        </w:rPr>
        <w:t>result in</w:t>
      </w:r>
      <w:r w:rsidR="00AA2327" w:rsidRPr="00BE5FD7">
        <w:rPr>
          <w:rFonts w:ascii="Courier New" w:hAnsi="Courier New" w:cs="Courier New"/>
        </w:rPr>
        <w:t xml:space="preserve"> costly program inefficiencies, defects, and failures to continue or worsen without opportunity for CDC to provide valuable assistance and corrective measures </w:t>
      </w:r>
      <w:r w:rsidR="00291F05" w:rsidRPr="00BE5FD7">
        <w:rPr>
          <w:rFonts w:ascii="Courier New" w:hAnsi="Courier New" w:cs="Courier New"/>
        </w:rPr>
        <w:t>in a timely manner</w:t>
      </w:r>
      <w:r w:rsidR="00AA2327" w:rsidRPr="00BE5FD7">
        <w:rPr>
          <w:rFonts w:ascii="Courier New" w:hAnsi="Courier New" w:cs="Courier New"/>
        </w:rPr>
        <w:t xml:space="preserve">.  </w:t>
      </w:r>
    </w:p>
    <w:p w14:paraId="4F5629EC" w14:textId="77777777" w:rsidR="0040711C" w:rsidRPr="00BE5FD7" w:rsidRDefault="003C6A31" w:rsidP="00B5664F">
      <w:pPr>
        <w:tabs>
          <w:tab w:val="num" w:pos="720"/>
        </w:tabs>
        <w:autoSpaceDE w:val="0"/>
        <w:autoSpaceDN w:val="0"/>
        <w:adjustRightInd w:val="0"/>
        <w:spacing w:line="480" w:lineRule="auto"/>
        <w:rPr>
          <w:rFonts w:ascii="Courier New" w:hAnsi="Courier New" w:cs="Courier New"/>
        </w:rPr>
      </w:pPr>
      <w:r w:rsidRPr="00BE5FD7">
        <w:rPr>
          <w:rFonts w:ascii="Courier New" w:hAnsi="Courier New" w:cs="Courier New"/>
        </w:rPr>
        <w:tab/>
      </w:r>
    </w:p>
    <w:p w14:paraId="37931468" w14:textId="77777777" w:rsidR="00B16517" w:rsidRPr="00BE5FD7" w:rsidRDefault="00B97728" w:rsidP="00B5664F">
      <w:pPr>
        <w:tabs>
          <w:tab w:val="num" w:pos="720"/>
        </w:tabs>
        <w:autoSpaceDE w:val="0"/>
        <w:autoSpaceDN w:val="0"/>
        <w:adjustRightInd w:val="0"/>
        <w:spacing w:line="480" w:lineRule="auto"/>
        <w:rPr>
          <w:rFonts w:ascii="Courier New" w:hAnsi="Courier New" w:cs="Courier New"/>
        </w:rPr>
      </w:pPr>
      <w:r w:rsidRPr="00BE5FD7">
        <w:rPr>
          <w:rFonts w:ascii="Courier New" w:hAnsi="Courier New" w:cs="Courier New"/>
          <w:b/>
        </w:rPr>
        <w:t>7.</w:t>
      </w:r>
      <w:r w:rsidRPr="00BE5FD7">
        <w:rPr>
          <w:rFonts w:ascii="Courier New" w:hAnsi="Courier New" w:cs="Courier New"/>
          <w:b/>
        </w:rPr>
        <w:tab/>
      </w:r>
      <w:r w:rsidR="00AD720D" w:rsidRPr="00BE5FD7">
        <w:rPr>
          <w:rFonts w:ascii="Courier New" w:hAnsi="Courier New" w:cs="Courier New"/>
          <w:b/>
        </w:rPr>
        <w:t xml:space="preserve">Special Circumstances </w:t>
      </w:r>
      <w:r w:rsidR="00EE3E03" w:rsidRPr="00BE5FD7">
        <w:rPr>
          <w:rFonts w:ascii="Courier New" w:hAnsi="Courier New" w:cs="Courier New"/>
          <w:b/>
        </w:rPr>
        <w:t>relating</w:t>
      </w:r>
      <w:r w:rsidR="00AD720D" w:rsidRPr="00BE5FD7">
        <w:rPr>
          <w:rFonts w:ascii="Courier New" w:hAnsi="Courier New" w:cs="Courier New"/>
          <w:b/>
        </w:rPr>
        <w:t xml:space="preserve"> to the Guidelines of </w:t>
      </w:r>
      <w:hyperlink r:id="rId9" w:history="1">
        <w:r w:rsidR="00AD720D" w:rsidRPr="00BE5FD7">
          <w:rPr>
            <w:b/>
          </w:rPr>
          <w:t>5 CFR 1320.5</w:t>
        </w:r>
      </w:hyperlink>
      <w:r w:rsidRPr="00BE5FD7">
        <w:rPr>
          <w:rFonts w:ascii="Courier New" w:hAnsi="Courier New" w:cs="Courier New"/>
        </w:rPr>
        <w:t xml:space="preserve"> </w:t>
      </w:r>
    </w:p>
    <w:p w14:paraId="2082B32C" w14:textId="77777777" w:rsidR="00B16517" w:rsidRPr="00BE5FD7" w:rsidRDefault="00DC7BC1" w:rsidP="00542A3C">
      <w:pPr>
        <w:spacing w:line="480" w:lineRule="auto"/>
        <w:rPr>
          <w:rFonts w:ascii="Courier New" w:hAnsi="Courier New" w:cs="Courier New"/>
        </w:rPr>
      </w:pPr>
      <w:r w:rsidRPr="00BE5FD7">
        <w:rPr>
          <w:rFonts w:ascii="Courier New" w:hAnsi="Courier New" w:cs="Courier New"/>
        </w:rPr>
        <w:t>This data collection effort does not involve any special circumstances.</w:t>
      </w:r>
    </w:p>
    <w:p w14:paraId="51206D35" w14:textId="77777777" w:rsidR="0040711C" w:rsidRPr="00BE5FD7" w:rsidRDefault="0040711C" w:rsidP="00542A3C">
      <w:pPr>
        <w:spacing w:line="480" w:lineRule="auto"/>
        <w:ind w:left="720" w:hanging="720"/>
        <w:rPr>
          <w:rFonts w:ascii="Courier New" w:hAnsi="Courier New" w:cs="Courier New"/>
          <w:b/>
        </w:rPr>
      </w:pPr>
    </w:p>
    <w:p w14:paraId="640A7C5E" w14:textId="77777777" w:rsidR="00AD720D" w:rsidRPr="00BE5FD7" w:rsidRDefault="00EE3E03" w:rsidP="00542A3C">
      <w:pPr>
        <w:spacing w:line="480" w:lineRule="auto"/>
        <w:ind w:left="720" w:hanging="720"/>
        <w:rPr>
          <w:rFonts w:ascii="Courier New" w:hAnsi="Courier New" w:cs="Courier New"/>
          <w:b/>
        </w:rPr>
      </w:pPr>
      <w:r w:rsidRPr="00BE5FD7">
        <w:rPr>
          <w:rFonts w:ascii="Courier New" w:hAnsi="Courier New" w:cs="Courier New"/>
          <w:b/>
        </w:rPr>
        <w:t>8.</w:t>
      </w:r>
      <w:r w:rsidRPr="00BE5FD7">
        <w:rPr>
          <w:rFonts w:ascii="Courier New" w:hAnsi="Courier New" w:cs="Courier New"/>
          <w:b/>
        </w:rPr>
        <w:tab/>
      </w:r>
      <w:r w:rsidR="00AD720D" w:rsidRPr="00BE5FD7">
        <w:rPr>
          <w:rFonts w:ascii="Courier New" w:hAnsi="Courier New" w:cs="Courier New"/>
          <w:b/>
        </w:rPr>
        <w:t xml:space="preserve">Comments in Response to the </w:t>
      </w:r>
      <w:hyperlink r:id="rId10" w:history="1">
        <w:r w:rsidR="00AD720D" w:rsidRPr="00BE5FD7">
          <w:rPr>
            <w:rStyle w:val="Hyperlink"/>
            <w:rFonts w:ascii="Courier New" w:hAnsi="Courier New" w:cs="Courier New"/>
            <w:b/>
            <w:color w:val="auto"/>
          </w:rPr>
          <w:t>Federal Register</w:t>
        </w:r>
      </w:hyperlink>
      <w:r w:rsidR="00AD720D" w:rsidRPr="00BE5FD7">
        <w:rPr>
          <w:rFonts w:ascii="Courier New" w:hAnsi="Courier New" w:cs="Courier New"/>
          <w:b/>
        </w:rPr>
        <w:t xml:space="preserve"> Notice and Efforts to Consult Outside the Agency</w:t>
      </w:r>
    </w:p>
    <w:p w14:paraId="0152147E" w14:textId="59305497" w:rsidR="00AC411A" w:rsidRPr="00BE5FD7" w:rsidRDefault="00AC411A" w:rsidP="00542A3C">
      <w:pPr>
        <w:spacing w:line="480" w:lineRule="auto"/>
        <w:rPr>
          <w:rFonts w:ascii="Courier New" w:hAnsi="Courier New" w:cs="Courier New"/>
        </w:rPr>
      </w:pPr>
      <w:r w:rsidRPr="00BE5FD7">
        <w:rPr>
          <w:rFonts w:ascii="Courier New" w:hAnsi="Courier New" w:cs="Courier New"/>
        </w:rPr>
        <w:t xml:space="preserve">A 60-day </w:t>
      </w:r>
      <w:r w:rsidR="00BA6D52" w:rsidRPr="00BE5FD7">
        <w:rPr>
          <w:rFonts w:ascii="Courier New" w:hAnsi="Courier New" w:cs="Courier New"/>
        </w:rPr>
        <w:t xml:space="preserve">FRN </w:t>
      </w:r>
      <w:r w:rsidRPr="00BE5FD7">
        <w:rPr>
          <w:rFonts w:ascii="Courier New" w:hAnsi="Courier New" w:cs="Courier New"/>
        </w:rPr>
        <w:t xml:space="preserve">to solicit public comments was published in the </w:t>
      </w:r>
      <w:r w:rsidRPr="00BE5FD7">
        <w:rPr>
          <w:rFonts w:ascii="Courier New" w:hAnsi="Courier New" w:cs="Courier New"/>
          <w:i/>
        </w:rPr>
        <w:t>Federal Register</w:t>
      </w:r>
      <w:r w:rsidR="00AE1C53" w:rsidRPr="00BE5FD7">
        <w:rPr>
          <w:rFonts w:ascii="Courier New" w:hAnsi="Courier New" w:cs="Courier New"/>
          <w:i/>
        </w:rPr>
        <w:t xml:space="preserve"> on 11/13/2017</w:t>
      </w:r>
      <w:r w:rsidRPr="00BE5FD7">
        <w:rPr>
          <w:rFonts w:ascii="Courier New" w:hAnsi="Courier New" w:cs="Courier New"/>
        </w:rPr>
        <w:t>,</w:t>
      </w:r>
      <w:r w:rsidR="00AE1C53" w:rsidRPr="00BE5FD7">
        <w:rPr>
          <w:rFonts w:ascii="Courier New" w:hAnsi="Courier New" w:cs="Courier New"/>
        </w:rPr>
        <w:t>Volume 82, Number 217</w:t>
      </w:r>
      <w:r w:rsidR="004B1721" w:rsidRPr="00BE5FD7">
        <w:rPr>
          <w:rFonts w:ascii="Courier New" w:hAnsi="Courier New" w:cs="Courier New"/>
        </w:rPr>
        <w:t xml:space="preserve">, Page </w:t>
      </w:r>
      <w:r w:rsidR="00AE1C53" w:rsidRPr="00BE5FD7">
        <w:rPr>
          <w:rFonts w:ascii="Courier New" w:hAnsi="Courier New" w:cs="Courier New"/>
        </w:rPr>
        <w:t>52302</w:t>
      </w:r>
      <w:r w:rsidR="00F92370" w:rsidRPr="00BE5FD7">
        <w:rPr>
          <w:rFonts w:ascii="Courier New" w:hAnsi="Courier New" w:cs="Courier New"/>
        </w:rPr>
        <w:t xml:space="preserve"> </w:t>
      </w:r>
      <w:r w:rsidR="00F92370" w:rsidRPr="00BE5FD7">
        <w:rPr>
          <w:rFonts w:ascii="Courier New" w:hAnsi="Courier New" w:cs="Courier New"/>
          <w:b/>
        </w:rPr>
        <w:t>(Attachment 2)</w:t>
      </w:r>
      <w:r w:rsidR="004B1721" w:rsidRPr="00BE5FD7">
        <w:rPr>
          <w:rFonts w:ascii="Courier New" w:hAnsi="Courier New" w:cs="Courier New"/>
          <w:b/>
        </w:rPr>
        <w:t>.</w:t>
      </w:r>
      <w:r w:rsidRPr="00BE5FD7">
        <w:rPr>
          <w:rFonts w:ascii="Courier New" w:hAnsi="Courier New" w:cs="Courier New"/>
        </w:rPr>
        <w:t xml:space="preserve"> </w:t>
      </w:r>
      <w:r w:rsidR="00D30776">
        <w:rPr>
          <w:rFonts w:ascii="Courier New" w:hAnsi="Courier New" w:cs="Courier New"/>
        </w:rPr>
        <w:t>One</w:t>
      </w:r>
      <w:r w:rsidR="00C570A9" w:rsidRPr="00BE5FD7">
        <w:rPr>
          <w:rFonts w:ascii="Courier New" w:hAnsi="Courier New" w:cs="Courier New"/>
        </w:rPr>
        <w:t xml:space="preserve"> comments were received from the public.  </w:t>
      </w:r>
    </w:p>
    <w:p w14:paraId="44E8E04B" w14:textId="77777777" w:rsidR="008C000E" w:rsidRPr="00BE5FD7" w:rsidRDefault="008C000E" w:rsidP="00291F05">
      <w:pPr>
        <w:spacing w:line="480" w:lineRule="auto"/>
        <w:ind w:firstLine="720"/>
        <w:rPr>
          <w:rFonts w:ascii="Courier New" w:hAnsi="Courier New" w:cs="Courier New"/>
        </w:rPr>
      </w:pPr>
      <w:r w:rsidRPr="00BE5FD7">
        <w:rPr>
          <w:rFonts w:ascii="Courier New" w:hAnsi="Courier New" w:cs="Courier New"/>
        </w:rPr>
        <w:t>Project team members</w:t>
      </w:r>
      <w:r w:rsidR="00764EB9" w:rsidRPr="00BE5FD7">
        <w:rPr>
          <w:rFonts w:ascii="Courier New" w:hAnsi="Courier New" w:cs="Courier New"/>
        </w:rPr>
        <w:t xml:space="preserve">, listed below, </w:t>
      </w:r>
      <w:r w:rsidRPr="00BE5FD7">
        <w:rPr>
          <w:rFonts w:ascii="Courier New" w:hAnsi="Courier New" w:cs="Courier New"/>
        </w:rPr>
        <w:t>include investigators with the partner agencies and CDC.</w:t>
      </w:r>
    </w:p>
    <w:tbl>
      <w:tblPr>
        <w:tblStyle w:val="TableGrid"/>
        <w:tblW w:w="0" w:type="auto"/>
        <w:tblLook w:val="04A0" w:firstRow="1" w:lastRow="0" w:firstColumn="1" w:lastColumn="0" w:noHBand="0" w:noVBand="1"/>
      </w:tblPr>
      <w:tblGrid>
        <w:gridCol w:w="4705"/>
        <w:gridCol w:w="4855"/>
      </w:tblGrid>
      <w:tr w:rsidR="00A43F91" w:rsidRPr="00BE5FD7" w14:paraId="45E68A29" w14:textId="77777777" w:rsidTr="002E3743">
        <w:tc>
          <w:tcPr>
            <w:tcW w:w="4495" w:type="dxa"/>
          </w:tcPr>
          <w:p w14:paraId="34F171C4" w14:textId="14B73CD7" w:rsidR="00A43F91" w:rsidRPr="00BE5FD7" w:rsidRDefault="002E3743" w:rsidP="00AC5ED2">
            <w:pPr>
              <w:rPr>
                <w:rFonts w:ascii="Courier New" w:hAnsi="Courier New" w:cs="Courier New"/>
                <w:sz w:val="22"/>
                <w:szCs w:val="22"/>
              </w:rPr>
            </w:pPr>
            <w:r w:rsidRPr="00BE5FD7">
              <w:rPr>
                <w:rFonts w:ascii="Courier New" w:hAnsi="Courier New" w:cs="Courier New"/>
                <w:sz w:val="22"/>
                <w:szCs w:val="22"/>
              </w:rPr>
              <w:t>John A. Schneider, MD, MPH</w:t>
            </w:r>
            <w:r w:rsidR="00A43F91" w:rsidRPr="00BE5FD7">
              <w:rPr>
                <w:rFonts w:ascii="Courier New" w:hAnsi="Courier New" w:cs="Courier New"/>
                <w:sz w:val="22"/>
                <w:szCs w:val="22"/>
              </w:rPr>
              <w:t xml:space="preserve"> University of Chicago Medicine (Principle Investigator) </w:t>
            </w:r>
          </w:p>
          <w:p w14:paraId="2DA64D50"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Phone: 773-702-8349</w:t>
            </w:r>
          </w:p>
          <w:p w14:paraId="5FF0B91F"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E-mail: </w:t>
            </w:r>
            <w:hyperlink r:id="rId11" w:history="1">
              <w:r w:rsidRPr="00BE5FD7">
                <w:rPr>
                  <w:rStyle w:val="Hyperlink"/>
                  <w:rFonts w:ascii="Courier New" w:hAnsi="Courier New" w:cs="Courier New"/>
                  <w:sz w:val="22"/>
                  <w:szCs w:val="22"/>
                </w:rPr>
                <w:t>jschnei1@medicine.bsd.uchicago.edu</w:t>
              </w:r>
            </w:hyperlink>
            <w:r w:rsidRPr="00BE5FD7">
              <w:rPr>
                <w:rFonts w:ascii="Courier New" w:hAnsi="Courier New" w:cs="Courier New"/>
                <w:sz w:val="22"/>
                <w:szCs w:val="22"/>
              </w:rPr>
              <w:t xml:space="preserve">       </w:t>
            </w:r>
          </w:p>
          <w:p w14:paraId="30FAC9E8"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5837 S. Maryland Ave., MC 5065 </w:t>
            </w:r>
          </w:p>
          <w:p w14:paraId="2020957C"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Chicago, IL 60637</w:t>
            </w:r>
          </w:p>
        </w:tc>
        <w:tc>
          <w:tcPr>
            <w:tcW w:w="4855" w:type="dxa"/>
          </w:tcPr>
          <w:p w14:paraId="35991BCC" w14:textId="63141801" w:rsidR="002E3743" w:rsidRPr="00BE5FD7" w:rsidRDefault="002E3743" w:rsidP="00503ACB">
            <w:pPr>
              <w:autoSpaceDE w:val="0"/>
              <w:autoSpaceDN w:val="0"/>
              <w:adjustRightInd w:val="0"/>
              <w:rPr>
                <w:rFonts w:ascii="Courier New" w:hAnsi="Courier New" w:cs="Courier New"/>
                <w:sz w:val="22"/>
                <w:szCs w:val="22"/>
              </w:rPr>
            </w:pPr>
            <w:r w:rsidRPr="00BE5FD7">
              <w:rPr>
                <w:rFonts w:ascii="Courier New" w:hAnsi="Courier New" w:cs="Courier New"/>
                <w:sz w:val="22"/>
                <w:szCs w:val="22"/>
              </w:rPr>
              <w:t>Kate Roland, MPH</w:t>
            </w:r>
            <w:r w:rsidR="00503ACB" w:rsidRPr="00BE5FD7">
              <w:rPr>
                <w:rFonts w:ascii="Courier New" w:hAnsi="Courier New" w:cs="Courier New"/>
                <w:sz w:val="22"/>
                <w:szCs w:val="22"/>
              </w:rPr>
              <w:t xml:space="preserve"> </w:t>
            </w:r>
          </w:p>
          <w:p w14:paraId="564CF4DC" w14:textId="318C1468" w:rsidR="00503ACB" w:rsidRPr="00BE5FD7" w:rsidRDefault="00503ACB" w:rsidP="00503ACB">
            <w:pPr>
              <w:autoSpaceDE w:val="0"/>
              <w:autoSpaceDN w:val="0"/>
              <w:adjustRightInd w:val="0"/>
              <w:rPr>
                <w:rFonts w:ascii="Courier New" w:hAnsi="Courier New" w:cs="Courier New"/>
                <w:sz w:val="22"/>
                <w:szCs w:val="22"/>
              </w:rPr>
            </w:pPr>
            <w:r w:rsidRPr="00BE5FD7">
              <w:rPr>
                <w:rFonts w:ascii="Courier New" w:hAnsi="Courier New" w:cs="Courier New"/>
                <w:sz w:val="22"/>
                <w:szCs w:val="22"/>
              </w:rPr>
              <w:t xml:space="preserve">CDC(Project Officer) </w:t>
            </w:r>
          </w:p>
          <w:p w14:paraId="615A7216" w14:textId="77777777" w:rsidR="00503ACB" w:rsidRPr="00BE5FD7" w:rsidRDefault="00503ACB" w:rsidP="00503ACB">
            <w:pPr>
              <w:rPr>
                <w:rFonts w:ascii="Courier New" w:hAnsi="Courier New" w:cs="Courier New"/>
                <w:sz w:val="22"/>
                <w:szCs w:val="22"/>
              </w:rPr>
            </w:pPr>
            <w:r w:rsidRPr="00BE5FD7">
              <w:rPr>
                <w:rFonts w:ascii="Courier New" w:hAnsi="Courier New" w:cs="Courier New"/>
                <w:sz w:val="22"/>
                <w:szCs w:val="22"/>
              </w:rPr>
              <w:t>Phone: 404-639-0982</w:t>
            </w:r>
          </w:p>
          <w:p w14:paraId="65D7B1D9" w14:textId="77777777" w:rsidR="00503ACB" w:rsidRPr="00BE5FD7" w:rsidRDefault="00503ACB" w:rsidP="00503ACB">
            <w:pPr>
              <w:rPr>
                <w:rFonts w:ascii="Courier New" w:hAnsi="Courier New" w:cs="Courier New"/>
                <w:sz w:val="22"/>
                <w:szCs w:val="22"/>
              </w:rPr>
            </w:pPr>
            <w:r w:rsidRPr="00BE5FD7">
              <w:rPr>
                <w:rFonts w:ascii="Courier New" w:hAnsi="Courier New" w:cs="Courier New"/>
                <w:sz w:val="22"/>
                <w:szCs w:val="22"/>
              </w:rPr>
              <w:t xml:space="preserve">E-mail: </w:t>
            </w:r>
            <w:hyperlink r:id="rId12" w:history="1">
              <w:r w:rsidRPr="00BE5FD7">
                <w:rPr>
                  <w:rStyle w:val="Hyperlink"/>
                  <w:rFonts w:ascii="Courier New" w:hAnsi="Courier New" w:cs="Courier New"/>
                  <w:sz w:val="22"/>
                  <w:szCs w:val="22"/>
                </w:rPr>
                <w:t>fsx3@cdc.gov</w:t>
              </w:r>
            </w:hyperlink>
          </w:p>
          <w:p w14:paraId="1ECEB557" w14:textId="77777777" w:rsidR="00503ACB" w:rsidRPr="00BE5FD7" w:rsidRDefault="00503ACB" w:rsidP="00503ACB">
            <w:pPr>
              <w:rPr>
                <w:rFonts w:ascii="Courier New" w:hAnsi="Courier New" w:cs="Courier New"/>
                <w:sz w:val="22"/>
                <w:szCs w:val="22"/>
              </w:rPr>
            </w:pPr>
            <w:r w:rsidRPr="00BE5FD7">
              <w:rPr>
                <w:rFonts w:ascii="Courier New" w:hAnsi="Courier New" w:cs="Courier New"/>
                <w:sz w:val="22"/>
                <w:szCs w:val="22"/>
              </w:rPr>
              <w:t>1600 Clifton Road, NE, MS E-37</w:t>
            </w:r>
          </w:p>
          <w:p w14:paraId="7B0F8678" w14:textId="77777777" w:rsidR="00503ACB" w:rsidRPr="00BE5FD7" w:rsidRDefault="00503ACB" w:rsidP="00503ACB">
            <w:pPr>
              <w:rPr>
                <w:rFonts w:ascii="Courier New" w:hAnsi="Courier New" w:cs="Courier New"/>
                <w:sz w:val="22"/>
                <w:szCs w:val="22"/>
              </w:rPr>
            </w:pPr>
            <w:r w:rsidRPr="00BE5FD7">
              <w:rPr>
                <w:rFonts w:ascii="Courier New" w:hAnsi="Courier New" w:cs="Courier New"/>
                <w:sz w:val="22"/>
                <w:szCs w:val="22"/>
              </w:rPr>
              <w:t>Atlanta, GA 30329</w:t>
            </w:r>
          </w:p>
          <w:p w14:paraId="58BC2BBB" w14:textId="766473D7" w:rsidR="00A43F91" w:rsidRPr="00BE5FD7" w:rsidRDefault="00A43F91" w:rsidP="00AC5ED2">
            <w:pPr>
              <w:rPr>
                <w:rFonts w:ascii="Courier New" w:hAnsi="Courier New" w:cs="Courier New"/>
                <w:sz w:val="22"/>
                <w:szCs w:val="22"/>
              </w:rPr>
            </w:pPr>
          </w:p>
        </w:tc>
      </w:tr>
      <w:tr w:rsidR="00A43F91" w:rsidRPr="00BE5FD7" w14:paraId="534D7369" w14:textId="77777777" w:rsidTr="002E3743">
        <w:tc>
          <w:tcPr>
            <w:tcW w:w="4495" w:type="dxa"/>
          </w:tcPr>
          <w:p w14:paraId="384F2FF2"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Harold Pollack, PhD</w:t>
            </w:r>
          </w:p>
          <w:p w14:paraId="50EF23B7"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University of Chicago </w:t>
            </w:r>
          </w:p>
          <w:p w14:paraId="013A044B"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(Co-Investigator)</w:t>
            </w:r>
          </w:p>
          <w:p w14:paraId="46247417"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Email: </w:t>
            </w:r>
            <w:hyperlink r:id="rId13" w:history="1">
              <w:r w:rsidRPr="00BE5FD7">
                <w:rPr>
                  <w:rFonts w:ascii="Courier New" w:hAnsi="Courier New" w:cs="Courier New"/>
                  <w:sz w:val="22"/>
                  <w:szCs w:val="22"/>
                </w:rPr>
                <w:t>haroldp@uchicago.edu</w:t>
              </w:r>
            </w:hyperlink>
          </w:p>
          <w:p w14:paraId="7F866C8F"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969 E. 60th Street</w:t>
            </w:r>
            <w:r w:rsidRPr="00BE5FD7">
              <w:rPr>
                <w:rFonts w:ascii="Courier New" w:hAnsi="Courier New" w:cs="Courier New"/>
                <w:sz w:val="22"/>
                <w:szCs w:val="22"/>
              </w:rPr>
              <w:br/>
              <w:t>Chicago, IL 60637</w:t>
            </w:r>
          </w:p>
        </w:tc>
        <w:tc>
          <w:tcPr>
            <w:tcW w:w="4855" w:type="dxa"/>
          </w:tcPr>
          <w:p w14:paraId="0022A2BB" w14:textId="6E6A5C1A" w:rsidR="002E3743" w:rsidRPr="00BE5FD7" w:rsidRDefault="002E3743" w:rsidP="00503ACB">
            <w:pPr>
              <w:rPr>
                <w:rFonts w:ascii="Courier New" w:hAnsi="Courier New" w:cs="Courier New"/>
                <w:sz w:val="22"/>
                <w:szCs w:val="22"/>
              </w:rPr>
            </w:pPr>
            <w:r w:rsidRPr="00BE5FD7">
              <w:rPr>
                <w:rFonts w:ascii="Courier New" w:hAnsi="Courier New" w:cs="Courier New"/>
                <w:sz w:val="22"/>
                <w:szCs w:val="22"/>
              </w:rPr>
              <w:t>Mary Spink Neumann, PhD</w:t>
            </w:r>
            <w:r w:rsidR="00503ACB" w:rsidRPr="00BE5FD7">
              <w:rPr>
                <w:rFonts w:ascii="Courier New" w:hAnsi="Courier New" w:cs="Courier New"/>
                <w:sz w:val="22"/>
                <w:szCs w:val="22"/>
              </w:rPr>
              <w:t xml:space="preserve"> </w:t>
            </w:r>
          </w:p>
          <w:p w14:paraId="2BD13A47" w14:textId="1E5D661A" w:rsidR="00503ACB" w:rsidRPr="00BE5FD7" w:rsidRDefault="00503ACB" w:rsidP="00503ACB">
            <w:pPr>
              <w:rPr>
                <w:rFonts w:ascii="Courier New" w:hAnsi="Courier New" w:cs="Courier New"/>
                <w:sz w:val="22"/>
                <w:szCs w:val="22"/>
              </w:rPr>
            </w:pPr>
            <w:r w:rsidRPr="00BE5FD7">
              <w:rPr>
                <w:rFonts w:ascii="Courier New" w:hAnsi="Courier New" w:cs="Courier New"/>
                <w:sz w:val="22"/>
                <w:szCs w:val="22"/>
              </w:rPr>
              <w:t xml:space="preserve">CDC (Consultant) </w:t>
            </w:r>
          </w:p>
          <w:p w14:paraId="14B5720A" w14:textId="77777777" w:rsidR="00503ACB" w:rsidRPr="00BE5FD7" w:rsidRDefault="00503ACB" w:rsidP="00503ACB">
            <w:pPr>
              <w:rPr>
                <w:rFonts w:ascii="Courier New" w:hAnsi="Courier New" w:cs="Courier New"/>
                <w:sz w:val="22"/>
                <w:szCs w:val="22"/>
              </w:rPr>
            </w:pPr>
            <w:r w:rsidRPr="00BE5FD7">
              <w:rPr>
                <w:rFonts w:ascii="Courier New" w:hAnsi="Courier New" w:cs="Courier New"/>
                <w:sz w:val="22"/>
                <w:szCs w:val="22"/>
              </w:rPr>
              <w:t>Phone: 404-639-1928</w:t>
            </w:r>
          </w:p>
          <w:p w14:paraId="0FE49E9C" w14:textId="77777777" w:rsidR="00503ACB" w:rsidRPr="00BE5FD7" w:rsidRDefault="00503ACB" w:rsidP="00503ACB">
            <w:pPr>
              <w:rPr>
                <w:rFonts w:ascii="Courier New" w:hAnsi="Courier New" w:cs="Courier New"/>
                <w:sz w:val="22"/>
                <w:szCs w:val="22"/>
              </w:rPr>
            </w:pPr>
            <w:r w:rsidRPr="00BE5FD7">
              <w:rPr>
                <w:rFonts w:ascii="Courier New" w:hAnsi="Courier New" w:cs="Courier New"/>
                <w:sz w:val="22"/>
                <w:szCs w:val="22"/>
              </w:rPr>
              <w:t xml:space="preserve">E-mail: </w:t>
            </w:r>
            <w:hyperlink r:id="rId14" w:history="1">
              <w:r w:rsidRPr="00BE5FD7">
                <w:rPr>
                  <w:rStyle w:val="Hyperlink"/>
                  <w:rFonts w:ascii="Courier New" w:hAnsi="Courier New" w:cs="Courier New"/>
                  <w:sz w:val="22"/>
                  <w:szCs w:val="22"/>
                </w:rPr>
                <w:t>msn1@cdc.gov</w:t>
              </w:r>
            </w:hyperlink>
            <w:r w:rsidRPr="00BE5FD7">
              <w:rPr>
                <w:rFonts w:ascii="Courier New" w:hAnsi="Courier New" w:cs="Courier New"/>
                <w:sz w:val="22"/>
                <w:szCs w:val="22"/>
              </w:rPr>
              <w:t xml:space="preserve"> </w:t>
            </w:r>
          </w:p>
          <w:p w14:paraId="50A58A42" w14:textId="77777777" w:rsidR="00503ACB" w:rsidRPr="00BE5FD7" w:rsidRDefault="00503ACB" w:rsidP="00503ACB">
            <w:pPr>
              <w:rPr>
                <w:rFonts w:ascii="Courier New" w:hAnsi="Courier New" w:cs="Courier New"/>
                <w:sz w:val="22"/>
                <w:szCs w:val="22"/>
              </w:rPr>
            </w:pPr>
            <w:r w:rsidRPr="00BE5FD7">
              <w:rPr>
                <w:rFonts w:ascii="Courier New" w:hAnsi="Courier New" w:cs="Courier New"/>
                <w:sz w:val="22"/>
                <w:szCs w:val="22"/>
              </w:rPr>
              <w:t>1600 Clifton Road, NE, MS E-37</w:t>
            </w:r>
          </w:p>
          <w:p w14:paraId="67236102" w14:textId="79B5D9AB" w:rsidR="00503ACB" w:rsidRPr="00BE5FD7" w:rsidRDefault="00503ACB" w:rsidP="00503ACB">
            <w:pPr>
              <w:rPr>
                <w:rFonts w:ascii="Courier New" w:hAnsi="Courier New" w:cs="Courier New"/>
                <w:sz w:val="22"/>
                <w:szCs w:val="22"/>
              </w:rPr>
            </w:pPr>
            <w:r w:rsidRPr="00BE5FD7">
              <w:rPr>
                <w:rFonts w:ascii="Courier New" w:hAnsi="Courier New" w:cs="Courier New"/>
                <w:sz w:val="22"/>
                <w:szCs w:val="22"/>
              </w:rPr>
              <w:t>Atlanta, GA 30329</w:t>
            </w:r>
          </w:p>
        </w:tc>
      </w:tr>
      <w:tr w:rsidR="00A43F91" w:rsidRPr="00BE5FD7" w14:paraId="7D81AC88" w14:textId="77777777" w:rsidTr="002E3743">
        <w:trPr>
          <w:trHeight w:val="2015"/>
        </w:trPr>
        <w:tc>
          <w:tcPr>
            <w:tcW w:w="4495" w:type="dxa"/>
          </w:tcPr>
          <w:p w14:paraId="03E42954" w14:textId="004ACC53" w:rsidR="002E3743" w:rsidRPr="00BE5FD7" w:rsidRDefault="002E3743" w:rsidP="00AC5ED2">
            <w:pPr>
              <w:rPr>
                <w:rFonts w:ascii="Courier New" w:hAnsi="Courier New" w:cs="Courier New"/>
                <w:sz w:val="22"/>
                <w:szCs w:val="22"/>
              </w:rPr>
            </w:pPr>
            <w:r w:rsidRPr="00BE5FD7">
              <w:rPr>
                <w:rFonts w:ascii="Courier New" w:hAnsi="Courier New" w:cs="Courier New"/>
                <w:sz w:val="22"/>
                <w:szCs w:val="22"/>
              </w:rPr>
              <w:t>Rebecca Eavou, LCSW</w:t>
            </w:r>
            <w:r w:rsidR="00A43F91" w:rsidRPr="00BE5FD7">
              <w:rPr>
                <w:rFonts w:ascii="Courier New" w:hAnsi="Courier New" w:cs="Courier New"/>
                <w:sz w:val="22"/>
                <w:szCs w:val="22"/>
              </w:rPr>
              <w:t xml:space="preserve"> </w:t>
            </w:r>
          </w:p>
          <w:p w14:paraId="13AF4DF3" w14:textId="200F3EAD" w:rsidR="002E3743"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University of Chicago Medicine </w:t>
            </w:r>
          </w:p>
          <w:p w14:paraId="5D517808" w14:textId="7B44A65E"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(Project Manager) </w:t>
            </w:r>
          </w:p>
          <w:p w14:paraId="1976B289"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Phone: 773-834-2336</w:t>
            </w:r>
          </w:p>
          <w:p w14:paraId="79ABED42"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E-mail: </w:t>
            </w:r>
            <w:hyperlink r:id="rId15" w:history="1">
              <w:r w:rsidRPr="00BE5FD7">
                <w:rPr>
                  <w:rStyle w:val="Hyperlink"/>
                  <w:rFonts w:ascii="Courier New" w:hAnsi="Courier New" w:cs="Courier New"/>
                  <w:sz w:val="22"/>
                  <w:szCs w:val="22"/>
                </w:rPr>
                <w:t>reavou@medicine.bsd.uchicago.edu</w:t>
              </w:r>
            </w:hyperlink>
          </w:p>
          <w:p w14:paraId="53BA05B8"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5837 S. Maryland Ave.</w:t>
            </w:r>
          </w:p>
          <w:p w14:paraId="227A50B7"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Rm. L-038, MC5065</w:t>
            </w:r>
          </w:p>
          <w:p w14:paraId="49775366"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Chicago, IL 60637</w:t>
            </w:r>
          </w:p>
        </w:tc>
        <w:tc>
          <w:tcPr>
            <w:tcW w:w="4855" w:type="dxa"/>
          </w:tcPr>
          <w:p w14:paraId="56FA543C" w14:textId="59BECB83" w:rsidR="002E3743" w:rsidRPr="00BE5FD7" w:rsidRDefault="002E3743" w:rsidP="00AC5ED2">
            <w:pPr>
              <w:rPr>
                <w:rFonts w:ascii="Courier New" w:hAnsi="Courier New" w:cs="Courier New"/>
                <w:sz w:val="22"/>
                <w:szCs w:val="22"/>
              </w:rPr>
            </w:pPr>
            <w:r w:rsidRPr="00BE5FD7">
              <w:rPr>
                <w:rFonts w:ascii="Courier New" w:hAnsi="Courier New" w:cs="Courier New"/>
                <w:sz w:val="22"/>
                <w:szCs w:val="22"/>
              </w:rPr>
              <w:t>Adrienne Herron, PhD</w:t>
            </w:r>
            <w:r w:rsidR="00A43F91" w:rsidRPr="00BE5FD7">
              <w:rPr>
                <w:rFonts w:ascii="Courier New" w:hAnsi="Courier New" w:cs="Courier New"/>
                <w:sz w:val="22"/>
                <w:szCs w:val="22"/>
              </w:rPr>
              <w:t xml:space="preserve"> </w:t>
            </w:r>
          </w:p>
          <w:p w14:paraId="01C73E82" w14:textId="6AFF15F5"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CDC (Project Manager and Evaluation Advisor)</w:t>
            </w:r>
          </w:p>
          <w:p w14:paraId="53B5BB85"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Phone: 404-718-5591</w:t>
            </w:r>
          </w:p>
          <w:p w14:paraId="7DE7C34B"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E-mail: </w:t>
            </w:r>
            <w:hyperlink r:id="rId16" w:history="1">
              <w:r w:rsidRPr="00BE5FD7">
                <w:rPr>
                  <w:rStyle w:val="Hyperlink"/>
                  <w:rFonts w:ascii="Courier New" w:hAnsi="Courier New" w:cs="Courier New"/>
                  <w:sz w:val="22"/>
                  <w:szCs w:val="22"/>
                </w:rPr>
                <w:t>xwj9@cdc.gov</w:t>
              </w:r>
            </w:hyperlink>
          </w:p>
          <w:p w14:paraId="3F3C0D41"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1600 Clifton Road, NE, MS E-37</w:t>
            </w:r>
          </w:p>
          <w:p w14:paraId="7DD55DF0"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Atlanta, GA 30329</w:t>
            </w:r>
          </w:p>
        </w:tc>
      </w:tr>
      <w:tr w:rsidR="00A43F91" w:rsidRPr="00BE5FD7" w14:paraId="48E68F37" w14:textId="77777777" w:rsidTr="002E3743">
        <w:tc>
          <w:tcPr>
            <w:tcW w:w="4495" w:type="dxa"/>
          </w:tcPr>
          <w:p w14:paraId="68136176" w14:textId="77777777" w:rsidR="002E3743" w:rsidRPr="00BE5FD7" w:rsidRDefault="002E3743" w:rsidP="00AC5ED2">
            <w:pPr>
              <w:rPr>
                <w:rFonts w:ascii="Courier New" w:hAnsi="Courier New" w:cs="Courier New"/>
                <w:sz w:val="22"/>
                <w:szCs w:val="22"/>
              </w:rPr>
            </w:pPr>
            <w:r w:rsidRPr="00BE5FD7">
              <w:rPr>
                <w:rFonts w:ascii="Courier New" w:hAnsi="Courier New" w:cs="Courier New"/>
                <w:sz w:val="22"/>
                <w:szCs w:val="22"/>
              </w:rPr>
              <w:t>Kristin Keglovitz-Baker, MS</w:t>
            </w:r>
          </w:p>
          <w:p w14:paraId="43B303AC" w14:textId="02D27B79" w:rsidR="002E3743"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Howard Brown Health </w:t>
            </w:r>
          </w:p>
          <w:p w14:paraId="72C4D06B" w14:textId="675F0796"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(Co-Investigator)</w:t>
            </w:r>
          </w:p>
          <w:p w14:paraId="037C922F"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Phone:  773-388-1600</w:t>
            </w:r>
          </w:p>
          <w:p w14:paraId="5D00CB8C"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Email:  Kristink@howardbrown.org</w:t>
            </w:r>
          </w:p>
          <w:p w14:paraId="028D95BA"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4025 N. Sheridan Rd. </w:t>
            </w:r>
          </w:p>
          <w:p w14:paraId="0CB5A836"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Chicago, IL 60613</w:t>
            </w:r>
          </w:p>
        </w:tc>
        <w:tc>
          <w:tcPr>
            <w:tcW w:w="4855" w:type="dxa"/>
          </w:tcPr>
          <w:p w14:paraId="29E4B463" w14:textId="16E956E2" w:rsidR="002E3743" w:rsidRPr="00BE5FD7" w:rsidRDefault="002E3743"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Craig Borkowf, PhD</w:t>
            </w:r>
            <w:r w:rsidR="00A43F91" w:rsidRPr="00BE5FD7">
              <w:rPr>
                <w:rFonts w:ascii="Courier New" w:hAnsi="Courier New" w:cs="Courier New"/>
                <w:sz w:val="22"/>
                <w:szCs w:val="22"/>
              </w:rPr>
              <w:t xml:space="preserve"> </w:t>
            </w:r>
          </w:p>
          <w:p w14:paraId="3002D678" w14:textId="47768BF9"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 xml:space="preserve">CDC (Statistical Advisor) </w:t>
            </w:r>
          </w:p>
          <w:p w14:paraId="77EA8290"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Phone: 404-639-5235</w:t>
            </w:r>
          </w:p>
          <w:p w14:paraId="7A9FBC1E"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Email: uzz3@cdc.gov</w:t>
            </w:r>
          </w:p>
          <w:p w14:paraId="5D00BF69"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1600 Clifton Road, NE, MS E-37</w:t>
            </w:r>
          </w:p>
          <w:p w14:paraId="00BC0A5F"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Atlanta, GA 30329</w:t>
            </w:r>
          </w:p>
        </w:tc>
      </w:tr>
      <w:tr w:rsidR="00A43F91" w:rsidRPr="00BE5FD7" w14:paraId="7D0B81F4" w14:textId="77777777" w:rsidTr="002E3743">
        <w:trPr>
          <w:trHeight w:val="1493"/>
        </w:trPr>
        <w:tc>
          <w:tcPr>
            <w:tcW w:w="4495" w:type="dxa"/>
          </w:tcPr>
          <w:p w14:paraId="2733384A" w14:textId="66EB389B" w:rsidR="002E3743" w:rsidRPr="00BE5FD7" w:rsidRDefault="002E3743" w:rsidP="00AC5ED2">
            <w:pPr>
              <w:rPr>
                <w:rFonts w:ascii="Courier New" w:hAnsi="Courier New" w:cs="Courier New"/>
                <w:sz w:val="22"/>
                <w:szCs w:val="22"/>
              </w:rPr>
            </w:pPr>
            <w:r w:rsidRPr="00BE5FD7">
              <w:rPr>
                <w:rFonts w:ascii="Courier New" w:hAnsi="Courier New" w:cs="Courier New"/>
                <w:sz w:val="22"/>
                <w:szCs w:val="22"/>
              </w:rPr>
              <w:t>Anthony Gutierrez, MS</w:t>
            </w:r>
            <w:r w:rsidR="00A43F91" w:rsidRPr="00BE5FD7">
              <w:rPr>
                <w:rFonts w:ascii="Courier New" w:hAnsi="Courier New" w:cs="Courier New"/>
                <w:sz w:val="22"/>
                <w:szCs w:val="22"/>
              </w:rPr>
              <w:t xml:space="preserve"> </w:t>
            </w:r>
          </w:p>
          <w:p w14:paraId="0BB39276" w14:textId="77777777" w:rsidR="002E3743"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Chicago House </w:t>
            </w:r>
          </w:p>
          <w:p w14:paraId="50110D5E" w14:textId="09FB608C"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(Co-Investigator) </w:t>
            </w:r>
          </w:p>
          <w:p w14:paraId="393AB307"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Phone: 773.248.5200 Ext. 375</w:t>
            </w:r>
          </w:p>
          <w:p w14:paraId="1BF2F241"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 xml:space="preserve">Email: </w:t>
            </w:r>
            <w:hyperlink r:id="rId17" w:history="1">
              <w:r w:rsidRPr="00BE5FD7">
                <w:rPr>
                  <w:rStyle w:val="Hyperlink"/>
                  <w:rFonts w:ascii="Courier New" w:hAnsi="Courier New" w:cs="Courier New"/>
                  <w:sz w:val="22"/>
                  <w:szCs w:val="22"/>
                </w:rPr>
                <w:t>agutierrez@chicagohouse.org</w:t>
              </w:r>
            </w:hyperlink>
          </w:p>
          <w:p w14:paraId="524471DE"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 xml:space="preserve">1925 N. Clybourn Ave. #401, </w:t>
            </w:r>
          </w:p>
          <w:p w14:paraId="26D12BB7"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Chicago, IL 60614</w:t>
            </w:r>
          </w:p>
        </w:tc>
        <w:tc>
          <w:tcPr>
            <w:tcW w:w="4855" w:type="dxa"/>
          </w:tcPr>
          <w:p w14:paraId="359910E1" w14:textId="54876705" w:rsidR="002E3743" w:rsidRPr="00BE5FD7" w:rsidRDefault="002E3743"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Jarvis Carter, PhD</w:t>
            </w:r>
            <w:r w:rsidR="00A43F91" w:rsidRPr="00BE5FD7">
              <w:rPr>
                <w:rFonts w:ascii="Courier New" w:hAnsi="Courier New" w:cs="Courier New"/>
                <w:sz w:val="22"/>
                <w:szCs w:val="22"/>
              </w:rPr>
              <w:t xml:space="preserve"> </w:t>
            </w:r>
          </w:p>
          <w:p w14:paraId="4186CBB2" w14:textId="3CB6DA44"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 xml:space="preserve">CDC (Subject Matter Expert) </w:t>
            </w:r>
          </w:p>
          <w:p w14:paraId="6B4138B0"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Phone: 404-639-1507</w:t>
            </w:r>
          </w:p>
          <w:p w14:paraId="4028ADA6"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Email: hqn7@cdc.gov</w:t>
            </w:r>
          </w:p>
          <w:p w14:paraId="739AA0ED"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1600 Clifton Road, NE,MS E-37</w:t>
            </w:r>
          </w:p>
          <w:p w14:paraId="0E1CAC52"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Atlanta, GA 30329</w:t>
            </w:r>
          </w:p>
        </w:tc>
      </w:tr>
      <w:tr w:rsidR="00A43F91" w:rsidRPr="00BE5FD7" w14:paraId="37757D6C" w14:textId="77777777" w:rsidTr="002E3743">
        <w:tc>
          <w:tcPr>
            <w:tcW w:w="4495" w:type="dxa"/>
          </w:tcPr>
          <w:p w14:paraId="53987002" w14:textId="00A93C30" w:rsidR="002E3743" w:rsidRPr="00BE5FD7" w:rsidRDefault="002E3743"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Chuanhong Liao, MS</w:t>
            </w:r>
            <w:r w:rsidR="00A43F91" w:rsidRPr="00BE5FD7">
              <w:rPr>
                <w:rFonts w:ascii="Courier New" w:hAnsi="Courier New" w:cs="Courier New"/>
                <w:sz w:val="22"/>
                <w:szCs w:val="22"/>
              </w:rPr>
              <w:t xml:space="preserve"> </w:t>
            </w:r>
          </w:p>
          <w:p w14:paraId="3D856860" w14:textId="47383D6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University of Chicago  (Biostatistician)</w:t>
            </w:r>
          </w:p>
          <w:p w14:paraId="4201F2BB"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Phone: 733-834-2771</w:t>
            </w:r>
          </w:p>
          <w:p w14:paraId="5FC9D130"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Email: cliao@health.bsd.uchicago.edu</w:t>
            </w:r>
          </w:p>
          <w:p w14:paraId="5C6B15CC"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 xml:space="preserve">5841 S. Maryland Ave., </w:t>
            </w:r>
          </w:p>
          <w:p w14:paraId="13301A83"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 xml:space="preserve">MC 2000, Rm. R-308 </w:t>
            </w:r>
          </w:p>
          <w:p w14:paraId="3775E08B"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Chicago, IL 60637-1447</w:t>
            </w:r>
          </w:p>
        </w:tc>
        <w:tc>
          <w:tcPr>
            <w:tcW w:w="4855" w:type="dxa"/>
          </w:tcPr>
          <w:p w14:paraId="3B86B8D2" w14:textId="7E4343FF" w:rsidR="002E3743" w:rsidRPr="00BE5FD7" w:rsidRDefault="002E3743"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Ram Shrestha, PhD</w:t>
            </w:r>
            <w:r w:rsidR="00A43F91" w:rsidRPr="00BE5FD7">
              <w:rPr>
                <w:rFonts w:ascii="Courier New" w:hAnsi="Courier New" w:cs="Courier New"/>
                <w:sz w:val="22"/>
                <w:szCs w:val="22"/>
              </w:rPr>
              <w:t xml:space="preserve"> </w:t>
            </w:r>
          </w:p>
          <w:p w14:paraId="4033FCE1" w14:textId="40669C4B"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CDC (Economist)</w:t>
            </w:r>
          </w:p>
          <w:p w14:paraId="2579090D"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Phone: 404-639-6245</w:t>
            </w:r>
          </w:p>
          <w:p w14:paraId="2F5CEBE0" w14:textId="77777777" w:rsidR="00A43F91" w:rsidRPr="00BE5FD7" w:rsidRDefault="00A43F91" w:rsidP="00AC5ED2">
            <w:pPr>
              <w:autoSpaceDE w:val="0"/>
              <w:autoSpaceDN w:val="0"/>
              <w:adjustRightInd w:val="0"/>
              <w:rPr>
                <w:rFonts w:ascii="Courier New" w:hAnsi="Courier New" w:cs="Courier New"/>
                <w:sz w:val="22"/>
                <w:szCs w:val="22"/>
              </w:rPr>
            </w:pPr>
            <w:r w:rsidRPr="00BE5FD7">
              <w:rPr>
                <w:rFonts w:ascii="Courier New" w:hAnsi="Courier New" w:cs="Courier New"/>
                <w:sz w:val="22"/>
                <w:szCs w:val="22"/>
              </w:rPr>
              <w:t>Email: biu0@cdc.gov</w:t>
            </w:r>
          </w:p>
          <w:p w14:paraId="1AD1B40A"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1600 Clifton Road, NE, MS E-48</w:t>
            </w:r>
          </w:p>
          <w:p w14:paraId="79F497EE" w14:textId="77777777" w:rsidR="00A43F91" w:rsidRPr="00BE5FD7" w:rsidRDefault="00A43F91" w:rsidP="00AC5ED2">
            <w:pPr>
              <w:rPr>
                <w:rFonts w:ascii="Courier New" w:hAnsi="Courier New" w:cs="Courier New"/>
                <w:sz w:val="22"/>
                <w:szCs w:val="22"/>
              </w:rPr>
            </w:pPr>
            <w:r w:rsidRPr="00BE5FD7">
              <w:rPr>
                <w:rFonts w:ascii="Courier New" w:hAnsi="Courier New" w:cs="Courier New"/>
                <w:sz w:val="22"/>
                <w:szCs w:val="22"/>
              </w:rPr>
              <w:t>Atlanta, GA 30329</w:t>
            </w:r>
          </w:p>
        </w:tc>
      </w:tr>
    </w:tbl>
    <w:p w14:paraId="31596ABB" w14:textId="77777777" w:rsidR="00DC7BC1" w:rsidRPr="00BE5FD7" w:rsidRDefault="00DC7BC1" w:rsidP="00542A3C">
      <w:pPr>
        <w:spacing w:line="480" w:lineRule="auto"/>
        <w:ind w:firstLine="720"/>
        <w:rPr>
          <w:rFonts w:ascii="Courier New" w:hAnsi="Courier New" w:cs="Courier New"/>
        </w:rPr>
      </w:pPr>
    </w:p>
    <w:p w14:paraId="4E60613F" w14:textId="77777777" w:rsidR="00DC7BC1" w:rsidRPr="00BE5FD7" w:rsidRDefault="00DC7BC1" w:rsidP="00542A3C">
      <w:pPr>
        <w:spacing w:line="480" w:lineRule="auto"/>
        <w:jc w:val="both"/>
        <w:rPr>
          <w:rFonts w:ascii="Calibri" w:hAnsi="Calibri" w:cs="Arial"/>
          <w:sz w:val="22"/>
          <w:szCs w:val="22"/>
        </w:rPr>
      </w:pPr>
    </w:p>
    <w:p w14:paraId="627F9B81" w14:textId="77777777" w:rsidR="00AD720D" w:rsidRPr="00BE5FD7" w:rsidRDefault="00AD720D" w:rsidP="00542A3C">
      <w:pPr>
        <w:numPr>
          <w:ilvl w:val="1"/>
          <w:numId w:val="2"/>
        </w:numPr>
        <w:tabs>
          <w:tab w:val="clear" w:pos="1440"/>
          <w:tab w:val="num" w:pos="-540"/>
        </w:tabs>
        <w:spacing w:line="480" w:lineRule="auto"/>
        <w:ind w:left="720" w:hanging="720"/>
        <w:rPr>
          <w:rFonts w:ascii="Courier New" w:hAnsi="Courier New" w:cs="Courier New"/>
          <w:b/>
        </w:rPr>
      </w:pPr>
      <w:r w:rsidRPr="00BE5FD7">
        <w:rPr>
          <w:rFonts w:ascii="Courier New" w:hAnsi="Courier New" w:cs="Courier New"/>
          <w:b/>
        </w:rPr>
        <w:t>Explanation of Any Payment or Gift to Respondents</w:t>
      </w:r>
    </w:p>
    <w:p w14:paraId="547D9A19" w14:textId="77777777" w:rsidR="00CE6D86" w:rsidRPr="00BE5FD7" w:rsidRDefault="003C6A31" w:rsidP="004A5A80">
      <w:pPr>
        <w:autoSpaceDE w:val="0"/>
        <w:autoSpaceDN w:val="0"/>
        <w:adjustRightInd w:val="0"/>
        <w:spacing w:line="480" w:lineRule="auto"/>
        <w:rPr>
          <w:rFonts w:ascii="Courier New" w:hAnsi="Courier New" w:cs="Courier New"/>
        </w:rPr>
      </w:pPr>
      <w:r w:rsidRPr="00BE5FD7">
        <w:rPr>
          <w:rFonts w:ascii="Courier New" w:hAnsi="Courier New" w:cs="Courier New"/>
        </w:rPr>
        <w:t xml:space="preserve">A </w:t>
      </w:r>
      <w:r w:rsidR="00BA6D52" w:rsidRPr="00BE5FD7">
        <w:rPr>
          <w:rFonts w:ascii="Courier New" w:hAnsi="Courier New" w:cs="Courier New"/>
        </w:rPr>
        <w:t>$</w:t>
      </w:r>
      <w:r w:rsidRPr="00BE5FD7">
        <w:rPr>
          <w:rFonts w:ascii="Courier New" w:hAnsi="Courier New" w:cs="Courier New"/>
        </w:rPr>
        <w:t xml:space="preserve">25 </w:t>
      </w:r>
      <w:r w:rsidR="00BA6D52" w:rsidRPr="00BE5FD7">
        <w:rPr>
          <w:rFonts w:ascii="Courier New" w:hAnsi="Courier New" w:cs="Courier New"/>
        </w:rPr>
        <w:t xml:space="preserve">token of appreciation </w:t>
      </w:r>
      <w:r w:rsidRPr="00BE5FD7">
        <w:rPr>
          <w:rFonts w:ascii="Courier New" w:hAnsi="Courier New" w:cs="Courier New"/>
        </w:rPr>
        <w:t xml:space="preserve">will be provided to </w:t>
      </w:r>
      <w:r w:rsidR="00FC3B36" w:rsidRPr="00BE5FD7">
        <w:rPr>
          <w:rFonts w:ascii="Courier New" w:hAnsi="Courier New" w:cs="Courier New"/>
        </w:rPr>
        <w:t xml:space="preserve">all study </w:t>
      </w:r>
      <w:r w:rsidRPr="00BE5FD7">
        <w:rPr>
          <w:rFonts w:ascii="Courier New" w:hAnsi="Courier New" w:cs="Courier New"/>
        </w:rPr>
        <w:t>participants</w:t>
      </w:r>
      <w:r w:rsidR="00764EB9" w:rsidRPr="00BE5FD7">
        <w:rPr>
          <w:rFonts w:ascii="Courier New" w:hAnsi="Courier New" w:cs="Courier New"/>
        </w:rPr>
        <w:t xml:space="preserve"> </w:t>
      </w:r>
      <w:r w:rsidR="002A0D7C" w:rsidRPr="00BE5FD7">
        <w:rPr>
          <w:rFonts w:ascii="Courier New" w:hAnsi="Courier New" w:cs="Courier New"/>
        </w:rPr>
        <w:t xml:space="preserve">after </w:t>
      </w:r>
      <w:r w:rsidR="00764EB9" w:rsidRPr="00BE5FD7">
        <w:rPr>
          <w:rFonts w:ascii="Courier New" w:hAnsi="Courier New" w:cs="Courier New"/>
        </w:rPr>
        <w:t>study enrollment</w:t>
      </w:r>
      <w:r w:rsidR="007476DB" w:rsidRPr="00BE5FD7">
        <w:rPr>
          <w:rFonts w:ascii="Courier New" w:hAnsi="Courier New" w:cs="Courier New"/>
        </w:rPr>
        <w:t xml:space="preserve"> and </w:t>
      </w:r>
      <w:r w:rsidR="00964818" w:rsidRPr="00BE5FD7">
        <w:rPr>
          <w:rFonts w:ascii="Courier New" w:hAnsi="Courier New" w:cs="Courier New"/>
        </w:rPr>
        <w:t xml:space="preserve">completion of </w:t>
      </w:r>
      <w:r w:rsidR="007476DB" w:rsidRPr="00BE5FD7">
        <w:rPr>
          <w:rFonts w:ascii="Courier New" w:hAnsi="Courier New" w:cs="Courier New"/>
        </w:rPr>
        <w:t>study activities</w:t>
      </w:r>
      <w:r w:rsidRPr="00BE5FD7">
        <w:rPr>
          <w:rFonts w:ascii="Courier New" w:hAnsi="Courier New" w:cs="Courier New"/>
        </w:rPr>
        <w:t xml:space="preserve">. </w:t>
      </w:r>
      <w:r w:rsidR="00CE6D86" w:rsidRPr="00BE5FD7">
        <w:rPr>
          <w:rFonts w:ascii="Courier New" w:hAnsi="Courier New" w:cs="Courier New"/>
        </w:rPr>
        <w:t xml:space="preserve">The token of appreciation will be cash, and every </w:t>
      </w:r>
      <w:r w:rsidR="00496F56" w:rsidRPr="00BE5FD7">
        <w:rPr>
          <w:rFonts w:ascii="Courier New" w:hAnsi="Courier New" w:cs="Courier New"/>
        </w:rPr>
        <w:t xml:space="preserve">participant </w:t>
      </w:r>
      <w:r w:rsidR="00CE6D86" w:rsidRPr="00BE5FD7">
        <w:rPr>
          <w:rFonts w:ascii="Courier New" w:hAnsi="Courier New" w:cs="Courier New"/>
        </w:rPr>
        <w:t xml:space="preserve">will complete a receipt which includes their unique participant ID, the date of the study visit, the amount provided and the name of the staff member providing the token of appreciation. All tokens of appreciations will be logged and tracked by the partner agency.  The study is providing a token of appreciation to all participants, including controls, in order to avoid participant selection bias and perceived inequity of treatment in the study population. </w:t>
      </w:r>
    </w:p>
    <w:p w14:paraId="718DA30C" w14:textId="45CF4F21" w:rsidR="00E47126" w:rsidRPr="00BE5FD7" w:rsidRDefault="00E03552" w:rsidP="00E26DB3">
      <w:pPr>
        <w:autoSpaceDE w:val="0"/>
        <w:autoSpaceDN w:val="0"/>
        <w:adjustRightInd w:val="0"/>
        <w:spacing w:line="480" w:lineRule="auto"/>
        <w:ind w:firstLine="720"/>
        <w:rPr>
          <w:rFonts w:ascii="Courier New" w:hAnsi="Courier New" w:cs="Courier New"/>
          <w:color w:val="141314"/>
        </w:rPr>
      </w:pPr>
      <w:r w:rsidRPr="00BE5FD7">
        <w:rPr>
          <w:rFonts w:ascii="Courier New" w:hAnsi="Courier New" w:cs="Courier New"/>
        </w:rPr>
        <w:t xml:space="preserve">Racial/ethnic minority populations historically have low levels of participation in health-related research. A systematic literature review of effective recruitment </w:t>
      </w:r>
      <w:r w:rsidR="0048572C" w:rsidRPr="00BE5FD7">
        <w:rPr>
          <w:rFonts w:ascii="Courier New" w:hAnsi="Courier New" w:cs="Courier New"/>
        </w:rPr>
        <w:t>strategies of</w:t>
      </w:r>
      <w:r w:rsidR="00EC4D19" w:rsidRPr="00BE5FD7">
        <w:rPr>
          <w:rFonts w:ascii="Courier New" w:hAnsi="Courier New" w:cs="Courier New"/>
        </w:rPr>
        <w:t xml:space="preserve"> racial/ethnic </w:t>
      </w:r>
      <w:r w:rsidR="0048572C" w:rsidRPr="00BE5FD7">
        <w:rPr>
          <w:rFonts w:ascii="Courier New" w:hAnsi="Courier New" w:cs="Courier New"/>
        </w:rPr>
        <w:t>minorities</w:t>
      </w:r>
      <w:r w:rsidR="00EC4D19" w:rsidRPr="00BE5FD7">
        <w:rPr>
          <w:rFonts w:ascii="Courier New" w:hAnsi="Courier New" w:cs="Courier New"/>
        </w:rPr>
        <w:t xml:space="preserve"> </w:t>
      </w:r>
      <w:r w:rsidRPr="00BE5FD7">
        <w:rPr>
          <w:rFonts w:ascii="Courier New" w:hAnsi="Courier New" w:cs="Courier New"/>
        </w:rPr>
        <w:t xml:space="preserve">found that tokens of appreciation </w:t>
      </w:r>
      <w:r w:rsidR="0048572C" w:rsidRPr="00BE5FD7">
        <w:rPr>
          <w:rFonts w:ascii="Courier New" w:hAnsi="Courier New" w:cs="Courier New"/>
        </w:rPr>
        <w:t xml:space="preserve">do </w:t>
      </w:r>
      <w:r w:rsidRPr="00BE5FD7">
        <w:rPr>
          <w:rFonts w:ascii="Courier New" w:hAnsi="Courier New" w:cs="Courier New"/>
        </w:rPr>
        <w:t>increase response rate</w:t>
      </w:r>
      <w:r w:rsidR="009A54DC" w:rsidRPr="00BE5FD7">
        <w:rPr>
          <w:rFonts w:ascii="Courier New" w:hAnsi="Courier New" w:cs="Courier New"/>
        </w:rPr>
        <w:t xml:space="preserve"> in research studies</w:t>
      </w:r>
      <w:r w:rsidRPr="00BE5FD7">
        <w:rPr>
          <w:rFonts w:ascii="Courier New" w:hAnsi="Courier New" w:cs="Courier New"/>
        </w:rPr>
        <w:t>, and are considered a “tangible” recognition of the value of t</w:t>
      </w:r>
      <w:r w:rsidR="00EC4D19" w:rsidRPr="00BE5FD7">
        <w:rPr>
          <w:rFonts w:ascii="Courier New" w:hAnsi="Courier New" w:cs="Courier New"/>
        </w:rPr>
        <w:t>he participant’s time and efforts</w:t>
      </w:r>
      <w:r w:rsidRPr="00BE5FD7">
        <w:rPr>
          <w:rFonts w:ascii="Courier New" w:hAnsi="Courier New" w:cs="Courier New"/>
        </w:rPr>
        <w:t xml:space="preserve">. </w:t>
      </w:r>
      <w:r w:rsidRPr="00BE5FD7">
        <w:rPr>
          <w:rFonts w:ascii="Courier New" w:hAnsi="Courier New" w:cs="Courier New"/>
          <w:vertAlign w:val="superscript"/>
        </w:rPr>
        <w:t>16</w:t>
      </w:r>
      <w:r w:rsidRPr="00BE5FD7">
        <w:rPr>
          <w:rFonts w:ascii="Courier New" w:hAnsi="Courier New" w:cs="Courier New"/>
        </w:rPr>
        <w:t xml:space="preserve"> </w:t>
      </w:r>
      <w:r w:rsidR="009A54DC" w:rsidRPr="00BE5FD7">
        <w:rPr>
          <w:rFonts w:ascii="Courier New" w:hAnsi="Courier New" w:cs="Courier New"/>
        </w:rPr>
        <w:t xml:space="preserve">Numerous </w:t>
      </w:r>
      <w:r w:rsidR="0048572C" w:rsidRPr="00BE5FD7">
        <w:rPr>
          <w:rFonts w:ascii="Courier New" w:hAnsi="Courier New" w:cs="Courier New"/>
        </w:rPr>
        <w:t>randomized control trials targeting risk behaviors and HIV testing of MSM</w:t>
      </w:r>
      <w:r w:rsidR="009A54DC" w:rsidRPr="00BE5FD7">
        <w:rPr>
          <w:rFonts w:ascii="Courier New" w:hAnsi="Courier New" w:cs="Courier New"/>
        </w:rPr>
        <w:t xml:space="preserve">, </w:t>
      </w:r>
      <w:r w:rsidR="0048572C" w:rsidRPr="00BE5FD7">
        <w:rPr>
          <w:rFonts w:ascii="Courier New" w:hAnsi="Courier New" w:cs="Courier New"/>
        </w:rPr>
        <w:t xml:space="preserve">studies </w:t>
      </w:r>
      <w:r w:rsidR="009A54DC" w:rsidRPr="00BE5FD7">
        <w:rPr>
          <w:rFonts w:ascii="Courier New" w:hAnsi="Courier New" w:cs="Courier New"/>
        </w:rPr>
        <w:t xml:space="preserve">very similar to </w:t>
      </w:r>
      <w:r w:rsidR="00604D9D" w:rsidRPr="00BE5FD7">
        <w:rPr>
          <w:rFonts w:ascii="Courier New" w:hAnsi="Courier New" w:cs="Courier New"/>
        </w:rPr>
        <w:t>this study</w:t>
      </w:r>
      <w:r w:rsidR="009A54DC" w:rsidRPr="00BE5FD7">
        <w:rPr>
          <w:rFonts w:ascii="Courier New" w:hAnsi="Courier New" w:cs="Courier New"/>
        </w:rPr>
        <w:t xml:space="preserve"> in design and foc</w:t>
      </w:r>
      <w:r w:rsidR="0048572C" w:rsidRPr="00BE5FD7">
        <w:rPr>
          <w:rFonts w:ascii="Courier New" w:hAnsi="Courier New" w:cs="Courier New"/>
        </w:rPr>
        <w:t xml:space="preserve">us, </w:t>
      </w:r>
      <w:r w:rsidR="00313428" w:rsidRPr="00BE5FD7">
        <w:rPr>
          <w:rFonts w:ascii="Courier New" w:hAnsi="Courier New" w:cs="Courier New"/>
        </w:rPr>
        <w:t>have</w:t>
      </w:r>
      <w:r w:rsidR="005F650A" w:rsidRPr="00BE5FD7">
        <w:rPr>
          <w:rFonts w:ascii="Courier New" w:hAnsi="Courier New" w:cs="Courier New"/>
        </w:rPr>
        <w:t xml:space="preserve"> </w:t>
      </w:r>
      <w:r w:rsidR="009A54DC" w:rsidRPr="00BE5FD7">
        <w:rPr>
          <w:rFonts w:ascii="Courier New" w:hAnsi="Courier New" w:cs="Courier New"/>
        </w:rPr>
        <w:t xml:space="preserve">utilized </w:t>
      </w:r>
      <w:r w:rsidR="002B6E3A" w:rsidRPr="00BE5FD7">
        <w:rPr>
          <w:rFonts w:ascii="Courier New" w:hAnsi="Courier New" w:cs="Courier New"/>
        </w:rPr>
        <w:t>token</w:t>
      </w:r>
      <w:r w:rsidR="00313428" w:rsidRPr="00BE5FD7">
        <w:rPr>
          <w:rFonts w:ascii="Courier New" w:hAnsi="Courier New" w:cs="Courier New"/>
        </w:rPr>
        <w:t>s</w:t>
      </w:r>
      <w:r w:rsidR="002B6E3A" w:rsidRPr="00BE5FD7">
        <w:rPr>
          <w:rFonts w:ascii="Courier New" w:hAnsi="Courier New" w:cs="Courier New"/>
        </w:rPr>
        <w:t xml:space="preserve"> of appreciation</w:t>
      </w:r>
      <w:r w:rsidR="00EC4D19" w:rsidRPr="00BE5FD7">
        <w:rPr>
          <w:rFonts w:ascii="Courier New" w:hAnsi="Courier New" w:cs="Courier New"/>
        </w:rPr>
        <w:t xml:space="preserve"> with their participants</w:t>
      </w:r>
      <w:r w:rsidR="009A54DC" w:rsidRPr="00BE5FD7">
        <w:rPr>
          <w:rFonts w:ascii="Courier New" w:hAnsi="Courier New" w:cs="Courier New"/>
        </w:rPr>
        <w:t>.</w:t>
      </w:r>
      <w:r w:rsidR="00412144" w:rsidRPr="00BE5FD7">
        <w:rPr>
          <w:rFonts w:ascii="Courier New" w:hAnsi="Courier New" w:cs="Courier New"/>
          <w:vertAlign w:val="superscript"/>
        </w:rPr>
        <w:t>17</w:t>
      </w:r>
      <w:r w:rsidR="00CF45BD" w:rsidRPr="00BE5FD7">
        <w:rPr>
          <w:rFonts w:ascii="Courier New" w:hAnsi="Courier New" w:cs="Courier New"/>
          <w:vertAlign w:val="superscript"/>
        </w:rPr>
        <w:t>-1</w:t>
      </w:r>
      <w:r w:rsidR="00412144" w:rsidRPr="00BE5FD7">
        <w:rPr>
          <w:rFonts w:ascii="Courier New" w:hAnsi="Courier New" w:cs="Courier New"/>
          <w:vertAlign w:val="superscript"/>
        </w:rPr>
        <w:t>9</w:t>
      </w:r>
      <w:r w:rsidR="002B6E3A" w:rsidRPr="00BE5FD7">
        <w:rPr>
          <w:rFonts w:ascii="Courier New" w:hAnsi="Courier New" w:cs="Courier New"/>
        </w:rPr>
        <w:t xml:space="preserve"> </w:t>
      </w:r>
      <w:r w:rsidR="00406A78" w:rsidRPr="00BE5FD7">
        <w:rPr>
          <w:rFonts w:ascii="Courier New" w:hAnsi="Courier New" w:cs="Courier New"/>
        </w:rPr>
        <w:t xml:space="preserve">Additionally, </w:t>
      </w:r>
      <w:r w:rsidR="00406A78" w:rsidRPr="00BE5FD7">
        <w:rPr>
          <w:rFonts w:ascii="Courier New" w:hAnsi="Courier New" w:cs="Courier New"/>
          <w:color w:val="141314"/>
        </w:rPr>
        <w:t>i</w:t>
      </w:r>
      <w:r w:rsidR="002342DE" w:rsidRPr="00BE5FD7">
        <w:rPr>
          <w:rFonts w:ascii="Courier New" w:hAnsi="Courier New" w:cs="Courier New"/>
          <w:color w:val="141314"/>
        </w:rPr>
        <w:t xml:space="preserve">n-depth interviews with </w:t>
      </w:r>
      <w:r w:rsidR="00EC4D19" w:rsidRPr="00BE5FD7">
        <w:rPr>
          <w:rFonts w:ascii="Courier New" w:hAnsi="Courier New" w:cs="Courier New"/>
          <w:color w:val="141314"/>
        </w:rPr>
        <w:t>41</w:t>
      </w:r>
      <w:r w:rsidR="002342DE" w:rsidRPr="00BE5FD7">
        <w:rPr>
          <w:rFonts w:ascii="Courier New" w:hAnsi="Courier New" w:cs="Courier New"/>
          <w:color w:val="141314"/>
        </w:rPr>
        <w:t xml:space="preserve"> African-American </w:t>
      </w:r>
      <w:r w:rsidR="00EC4D19" w:rsidRPr="00BE5FD7">
        <w:rPr>
          <w:rFonts w:ascii="Courier New" w:hAnsi="Courier New" w:cs="Courier New"/>
          <w:color w:val="141314"/>
        </w:rPr>
        <w:t>drug users</w:t>
      </w:r>
      <w:r w:rsidR="002342DE" w:rsidRPr="00BE5FD7">
        <w:rPr>
          <w:rFonts w:ascii="Courier New" w:hAnsi="Courier New" w:cs="Courier New"/>
          <w:color w:val="141314"/>
        </w:rPr>
        <w:t xml:space="preserve"> w</w:t>
      </w:r>
      <w:r w:rsidR="00406A78" w:rsidRPr="00BE5FD7">
        <w:rPr>
          <w:rFonts w:ascii="Courier New" w:hAnsi="Courier New" w:cs="Courier New"/>
          <w:color w:val="141314"/>
        </w:rPr>
        <w:t xml:space="preserve">ith or </w:t>
      </w:r>
      <w:r w:rsidR="002342DE" w:rsidRPr="00BE5FD7">
        <w:rPr>
          <w:rFonts w:ascii="Courier New" w:hAnsi="Courier New" w:cs="Courier New"/>
          <w:color w:val="141314"/>
        </w:rPr>
        <w:t xml:space="preserve">at risk for HIV infection </w:t>
      </w:r>
      <w:r w:rsidR="00507AB2" w:rsidRPr="00BE5FD7">
        <w:rPr>
          <w:rFonts w:ascii="Courier New" w:hAnsi="Courier New" w:cs="Courier New"/>
          <w:color w:val="141314"/>
        </w:rPr>
        <w:t>conducted to</w:t>
      </w:r>
      <w:r w:rsidR="009A54DC" w:rsidRPr="00BE5FD7">
        <w:rPr>
          <w:rFonts w:ascii="Courier New" w:hAnsi="Courier New" w:cs="Courier New"/>
          <w:color w:val="141314"/>
        </w:rPr>
        <w:t xml:space="preserve"> elicit </w:t>
      </w:r>
      <w:r w:rsidR="002342DE" w:rsidRPr="00BE5FD7">
        <w:rPr>
          <w:rFonts w:ascii="Courier New" w:hAnsi="Courier New" w:cs="Courier New"/>
        </w:rPr>
        <w:t>perceptions of financial payment for research participation</w:t>
      </w:r>
      <w:r w:rsidR="00507AB2" w:rsidRPr="00BE5FD7">
        <w:rPr>
          <w:rFonts w:ascii="Courier New" w:hAnsi="Courier New" w:cs="Courier New"/>
        </w:rPr>
        <w:t xml:space="preserve"> found that</w:t>
      </w:r>
      <w:r w:rsidR="006639FE" w:rsidRPr="00BE5FD7">
        <w:rPr>
          <w:rFonts w:ascii="Courier New" w:hAnsi="Courier New" w:cs="Courier New"/>
        </w:rPr>
        <w:t xml:space="preserve"> study </w:t>
      </w:r>
      <w:r w:rsidR="00016A63" w:rsidRPr="00BE5FD7">
        <w:rPr>
          <w:rFonts w:ascii="Courier New" w:hAnsi="Courier New" w:cs="Courier New"/>
        </w:rPr>
        <w:t xml:space="preserve">participants </w:t>
      </w:r>
      <w:r w:rsidR="006343FD" w:rsidRPr="00BE5FD7">
        <w:rPr>
          <w:rFonts w:ascii="Courier New" w:hAnsi="Courier New" w:cs="Courier New"/>
        </w:rPr>
        <w:t>viewed payment for research as essential to attract participation</w:t>
      </w:r>
      <w:r w:rsidR="002342DE" w:rsidRPr="00BE5FD7">
        <w:rPr>
          <w:rFonts w:ascii="Courier New" w:hAnsi="Courier New" w:cs="Courier New"/>
        </w:rPr>
        <w:t xml:space="preserve">, and many reported </w:t>
      </w:r>
      <w:r w:rsidR="002342DE" w:rsidRPr="00BE5FD7">
        <w:rPr>
          <w:rFonts w:ascii="Courier New" w:hAnsi="Courier New" w:cs="Courier New"/>
          <w:color w:val="141314"/>
        </w:rPr>
        <w:t>tokens of appreciation as another means of income</w:t>
      </w:r>
      <w:r w:rsidR="006343FD" w:rsidRPr="00BE5FD7">
        <w:rPr>
          <w:rFonts w:ascii="Courier New" w:hAnsi="Courier New" w:cs="Courier New"/>
        </w:rPr>
        <w:t>.</w:t>
      </w:r>
      <w:r w:rsidR="00412144" w:rsidRPr="00BE5FD7">
        <w:rPr>
          <w:rFonts w:ascii="Courier New" w:hAnsi="Courier New" w:cs="Courier New"/>
          <w:vertAlign w:val="superscript"/>
        </w:rPr>
        <w:t>20</w:t>
      </w:r>
      <w:r w:rsidR="006343FD" w:rsidRPr="00BE5FD7">
        <w:rPr>
          <w:rFonts w:ascii="Courier New" w:hAnsi="Courier New" w:cs="Courier New"/>
        </w:rPr>
        <w:t xml:space="preserve"> </w:t>
      </w:r>
      <w:r w:rsidR="00EC4D19" w:rsidRPr="00BE5FD7">
        <w:rPr>
          <w:rFonts w:ascii="Courier New" w:hAnsi="Courier New" w:cs="Courier New"/>
        </w:rPr>
        <w:t xml:space="preserve"> </w:t>
      </w:r>
      <w:r w:rsidR="00604D9D" w:rsidRPr="00BE5FD7">
        <w:rPr>
          <w:rFonts w:ascii="Courier New" w:hAnsi="Courier New" w:cs="Courier New"/>
        </w:rPr>
        <w:t>This</w:t>
      </w:r>
      <w:r w:rsidR="00C2483F" w:rsidRPr="00BE5FD7">
        <w:rPr>
          <w:rFonts w:ascii="Courier New" w:hAnsi="Courier New" w:cs="Courier New"/>
        </w:rPr>
        <w:t xml:space="preserve"> study will be recruiting </w:t>
      </w:r>
      <w:r w:rsidR="00985B1D" w:rsidRPr="00BE5FD7">
        <w:rPr>
          <w:rFonts w:ascii="Courier New" w:hAnsi="Courier New" w:cs="Courier New"/>
        </w:rPr>
        <w:t xml:space="preserve">high-risk </w:t>
      </w:r>
      <w:r w:rsidR="00C2483F" w:rsidRPr="00BE5FD7">
        <w:rPr>
          <w:rFonts w:ascii="Courier New" w:hAnsi="Courier New" w:cs="Courier New"/>
        </w:rPr>
        <w:t xml:space="preserve">individuals </w:t>
      </w:r>
      <w:r w:rsidR="00985B1D" w:rsidRPr="00BE5FD7">
        <w:rPr>
          <w:rFonts w:ascii="Courier New" w:hAnsi="Courier New" w:cs="Courier New"/>
        </w:rPr>
        <w:t xml:space="preserve">(Black and Hispanic MSM and </w:t>
      </w:r>
      <w:r w:rsidR="00A13C4A" w:rsidRPr="00BE5FD7">
        <w:rPr>
          <w:rFonts w:ascii="Courier New" w:hAnsi="Courier New" w:cs="Courier New"/>
        </w:rPr>
        <w:t>t</w:t>
      </w:r>
      <w:r w:rsidR="00985B1D" w:rsidRPr="00BE5FD7">
        <w:rPr>
          <w:rFonts w:ascii="Courier New" w:hAnsi="Courier New" w:cs="Courier New"/>
        </w:rPr>
        <w:t xml:space="preserve">ransgender persons) </w:t>
      </w:r>
      <w:r w:rsidR="00C2483F" w:rsidRPr="00BE5FD7">
        <w:rPr>
          <w:rFonts w:ascii="Courier New" w:hAnsi="Courier New" w:cs="Courier New"/>
        </w:rPr>
        <w:t>from marginalized</w:t>
      </w:r>
      <w:r w:rsidR="00985B1D" w:rsidRPr="00BE5FD7">
        <w:rPr>
          <w:rFonts w:ascii="Courier New" w:hAnsi="Courier New" w:cs="Courier New"/>
        </w:rPr>
        <w:t xml:space="preserve"> communities. Study researchers view the provision of tokens of appreciation as </w:t>
      </w:r>
      <w:r w:rsidR="00987BF5" w:rsidRPr="00BE5FD7">
        <w:rPr>
          <w:rFonts w:ascii="Courier New" w:hAnsi="Courier New" w:cs="Courier New"/>
        </w:rPr>
        <w:t xml:space="preserve">necessary </w:t>
      </w:r>
      <w:r w:rsidR="00985B1D" w:rsidRPr="00BE5FD7">
        <w:rPr>
          <w:rFonts w:ascii="Courier New" w:hAnsi="Courier New" w:cs="Courier New"/>
        </w:rPr>
        <w:t xml:space="preserve">to meeting recruitment numbers. </w:t>
      </w:r>
      <w:r w:rsidR="00EE5776" w:rsidRPr="00BE5FD7">
        <w:rPr>
          <w:rFonts w:ascii="Courier New" w:hAnsi="Courier New" w:cs="Courier New"/>
        </w:rPr>
        <w:t xml:space="preserve">In addition, the </w:t>
      </w:r>
      <w:r w:rsidR="006A58BC" w:rsidRPr="00BE5FD7">
        <w:rPr>
          <w:rFonts w:ascii="Courier New" w:hAnsi="Courier New" w:cs="Courier New"/>
        </w:rPr>
        <w:t xml:space="preserve">lead partner agency </w:t>
      </w:r>
      <w:r w:rsidR="00E000D2" w:rsidRPr="00BE5FD7">
        <w:rPr>
          <w:rFonts w:ascii="Courier New" w:hAnsi="Courier New" w:cs="Courier New"/>
        </w:rPr>
        <w:t>(University of Chicago Medicine</w:t>
      </w:r>
      <w:r w:rsidR="00EE5776" w:rsidRPr="00BE5FD7">
        <w:rPr>
          <w:rFonts w:ascii="Courier New" w:hAnsi="Courier New" w:cs="Courier New"/>
        </w:rPr>
        <w:t xml:space="preserve">) </w:t>
      </w:r>
      <w:r w:rsidR="00E000D2" w:rsidRPr="00BE5FD7">
        <w:rPr>
          <w:rFonts w:ascii="Courier New" w:hAnsi="Courier New" w:cs="Courier New"/>
        </w:rPr>
        <w:t>has</w:t>
      </w:r>
      <w:r w:rsidR="006A58BC" w:rsidRPr="00BE5FD7">
        <w:rPr>
          <w:rFonts w:ascii="Courier New" w:hAnsi="Courier New" w:cs="Courier New"/>
        </w:rPr>
        <w:t xml:space="preserve"> </w:t>
      </w:r>
      <w:r w:rsidR="00EE5776" w:rsidRPr="00BE5FD7">
        <w:rPr>
          <w:rFonts w:ascii="Courier New" w:hAnsi="Courier New" w:cs="Courier New"/>
        </w:rPr>
        <w:t>been conducting research with</w:t>
      </w:r>
      <w:r w:rsidR="006A58BC" w:rsidRPr="00BE5FD7">
        <w:rPr>
          <w:rFonts w:ascii="Courier New" w:hAnsi="Courier New" w:cs="Courier New"/>
        </w:rPr>
        <w:t xml:space="preserve"> </w:t>
      </w:r>
      <w:r w:rsidR="00987BF5" w:rsidRPr="00BE5FD7">
        <w:rPr>
          <w:rFonts w:ascii="Courier New" w:hAnsi="Courier New" w:cs="Courier New"/>
        </w:rPr>
        <w:t>racial/ethnic-minority MSM</w:t>
      </w:r>
      <w:r w:rsidR="00EE5776" w:rsidRPr="00BE5FD7">
        <w:rPr>
          <w:rFonts w:ascii="Courier New" w:hAnsi="Courier New" w:cs="Courier New"/>
        </w:rPr>
        <w:t xml:space="preserve"> and </w:t>
      </w:r>
      <w:r w:rsidR="00A13C4A" w:rsidRPr="00BE5FD7">
        <w:rPr>
          <w:rFonts w:ascii="Courier New" w:hAnsi="Courier New" w:cs="Courier New"/>
        </w:rPr>
        <w:t>t</w:t>
      </w:r>
      <w:r w:rsidR="00EE5776" w:rsidRPr="00BE5FD7">
        <w:rPr>
          <w:rFonts w:ascii="Courier New" w:hAnsi="Courier New" w:cs="Courier New"/>
        </w:rPr>
        <w:t>ransgender persons for many years, and have</w:t>
      </w:r>
      <w:r w:rsidR="00987BF5" w:rsidRPr="00BE5FD7">
        <w:rPr>
          <w:rFonts w:ascii="Courier New" w:hAnsi="Courier New" w:cs="Courier New"/>
        </w:rPr>
        <w:t xml:space="preserve"> </w:t>
      </w:r>
      <w:r w:rsidR="00EE5776" w:rsidRPr="00BE5FD7">
        <w:rPr>
          <w:rFonts w:ascii="Courier New" w:hAnsi="Courier New" w:cs="Courier New"/>
        </w:rPr>
        <w:t xml:space="preserve">frequently </w:t>
      </w:r>
      <w:r w:rsidR="00987BF5" w:rsidRPr="00BE5FD7">
        <w:rPr>
          <w:rFonts w:ascii="Courier New" w:hAnsi="Courier New" w:cs="Courier New"/>
        </w:rPr>
        <w:t xml:space="preserve">utilized </w:t>
      </w:r>
      <w:r w:rsidR="006E01AE" w:rsidRPr="00BE5FD7">
        <w:rPr>
          <w:rFonts w:ascii="Courier New" w:hAnsi="Courier New" w:cs="Courier New"/>
        </w:rPr>
        <w:t xml:space="preserve">cash </w:t>
      </w:r>
      <w:r w:rsidR="00987BF5" w:rsidRPr="00BE5FD7">
        <w:rPr>
          <w:rFonts w:ascii="Courier New" w:hAnsi="Courier New" w:cs="Courier New"/>
        </w:rPr>
        <w:t xml:space="preserve">tokens of </w:t>
      </w:r>
      <w:r w:rsidR="006A58BC" w:rsidRPr="00BE5FD7">
        <w:rPr>
          <w:rFonts w:ascii="Courier New" w:hAnsi="Courier New" w:cs="Courier New"/>
        </w:rPr>
        <w:t>appreciation</w:t>
      </w:r>
      <w:r w:rsidR="00987BF5" w:rsidRPr="00BE5FD7">
        <w:rPr>
          <w:rFonts w:ascii="Courier New" w:hAnsi="Courier New" w:cs="Courier New"/>
        </w:rPr>
        <w:t xml:space="preserve">. </w:t>
      </w:r>
      <w:r w:rsidR="00EE5776" w:rsidRPr="00BE5FD7">
        <w:rPr>
          <w:rFonts w:ascii="Courier New" w:hAnsi="Courier New" w:cs="Courier New"/>
        </w:rPr>
        <w:t>Providing</w:t>
      </w:r>
      <w:r w:rsidR="00EC4D19" w:rsidRPr="00BE5FD7">
        <w:rPr>
          <w:rFonts w:ascii="Courier New" w:hAnsi="Courier New" w:cs="Courier New"/>
        </w:rPr>
        <w:t xml:space="preserve"> tokens of appreciation </w:t>
      </w:r>
      <w:r w:rsidR="00EE5776" w:rsidRPr="00BE5FD7">
        <w:rPr>
          <w:rFonts w:ascii="Courier New" w:hAnsi="Courier New" w:cs="Courier New"/>
        </w:rPr>
        <w:t>to</w:t>
      </w:r>
      <w:r w:rsidR="00EC4D19" w:rsidRPr="00BE5FD7">
        <w:rPr>
          <w:rFonts w:ascii="Courier New" w:hAnsi="Courier New" w:cs="Courier New"/>
        </w:rPr>
        <w:t xml:space="preserve"> study participants would be consistent with previous research study design and implementation, and will </w:t>
      </w:r>
      <w:r w:rsidR="00EE5776" w:rsidRPr="00BE5FD7">
        <w:rPr>
          <w:rFonts w:ascii="Courier New" w:hAnsi="Courier New" w:cs="Courier New"/>
        </w:rPr>
        <w:t xml:space="preserve">aid in </w:t>
      </w:r>
      <w:r w:rsidR="00406A78" w:rsidRPr="00BE5FD7">
        <w:rPr>
          <w:rFonts w:ascii="Courier New" w:hAnsi="Courier New" w:cs="Courier New"/>
        </w:rPr>
        <w:t>recruit</w:t>
      </w:r>
      <w:r w:rsidR="00EE5776" w:rsidRPr="00BE5FD7">
        <w:rPr>
          <w:rFonts w:ascii="Courier New" w:hAnsi="Courier New" w:cs="Courier New"/>
        </w:rPr>
        <w:t>ing</w:t>
      </w:r>
      <w:r w:rsidR="00406A78" w:rsidRPr="00BE5FD7">
        <w:rPr>
          <w:rFonts w:ascii="Courier New" w:hAnsi="Courier New" w:cs="Courier New"/>
        </w:rPr>
        <w:t xml:space="preserve"> the number of participants </w:t>
      </w:r>
      <w:r w:rsidR="00EC4D19" w:rsidRPr="00BE5FD7">
        <w:rPr>
          <w:rFonts w:ascii="Courier New" w:hAnsi="Courier New" w:cs="Courier New"/>
        </w:rPr>
        <w:t xml:space="preserve">necessary to draw conclusions about the efficacy and significance of the intervention. </w:t>
      </w:r>
    </w:p>
    <w:p w14:paraId="61B4E7C3" w14:textId="77777777" w:rsidR="0040711C" w:rsidRPr="00BE5FD7" w:rsidRDefault="0040711C" w:rsidP="00542A3C">
      <w:pPr>
        <w:spacing w:line="480" w:lineRule="auto"/>
        <w:rPr>
          <w:rFonts w:ascii="Courier New" w:hAnsi="Courier New" w:cs="Courier New"/>
          <w:b/>
        </w:rPr>
      </w:pPr>
    </w:p>
    <w:p w14:paraId="742C0CF6" w14:textId="77777777" w:rsidR="006345AD" w:rsidRPr="00BE5FD7" w:rsidRDefault="00AD720D" w:rsidP="00542A3C">
      <w:pPr>
        <w:spacing w:line="480" w:lineRule="auto"/>
        <w:rPr>
          <w:rFonts w:ascii="Courier New" w:hAnsi="Courier New" w:cs="Courier New"/>
          <w:b/>
        </w:rPr>
      </w:pPr>
      <w:r w:rsidRPr="00BE5FD7">
        <w:rPr>
          <w:rFonts w:ascii="Courier New" w:hAnsi="Courier New" w:cs="Courier New"/>
          <w:b/>
        </w:rPr>
        <w:t xml:space="preserve">10. </w:t>
      </w:r>
      <w:r w:rsidR="004B1721" w:rsidRPr="00BE5FD7">
        <w:rPr>
          <w:rFonts w:ascii="Courier New" w:hAnsi="Courier New" w:cs="Courier New"/>
          <w:b/>
        </w:rPr>
        <w:t>Protection of the Privacy and Con</w:t>
      </w:r>
      <w:r w:rsidR="00A73400" w:rsidRPr="00BE5FD7">
        <w:rPr>
          <w:rFonts w:ascii="Courier New" w:hAnsi="Courier New" w:cs="Courier New"/>
          <w:b/>
        </w:rPr>
        <w:t>fi</w:t>
      </w:r>
      <w:r w:rsidR="004B1721" w:rsidRPr="00BE5FD7">
        <w:rPr>
          <w:rFonts w:ascii="Courier New" w:hAnsi="Courier New" w:cs="Courier New"/>
          <w:b/>
        </w:rPr>
        <w:t>dentiality of Information Provided by Respondents</w:t>
      </w:r>
      <w:r w:rsidRPr="00BE5FD7">
        <w:rPr>
          <w:rFonts w:ascii="Courier New" w:hAnsi="Courier New" w:cs="Courier New"/>
          <w:b/>
        </w:rPr>
        <w:t xml:space="preserve"> </w:t>
      </w:r>
    </w:p>
    <w:p w14:paraId="0084B184" w14:textId="414A2D1A" w:rsidR="00503ACB" w:rsidRPr="00BE5FD7" w:rsidRDefault="00C52349" w:rsidP="00E26DB3">
      <w:pPr>
        <w:spacing w:line="480" w:lineRule="auto"/>
        <w:rPr>
          <w:rFonts w:ascii="Courier New" w:hAnsi="Courier New" w:cs="Courier New"/>
        </w:rPr>
      </w:pPr>
      <w:r w:rsidRPr="00BE5FD7">
        <w:rPr>
          <w:rFonts w:ascii="Courier New" w:hAnsi="Courier New" w:cs="Courier New"/>
        </w:rPr>
        <w:t xml:space="preserve">The CDC Privacy Officer has </w:t>
      </w:r>
      <w:r w:rsidR="009F0A09" w:rsidRPr="00BE5FD7">
        <w:rPr>
          <w:rFonts w:ascii="Courier New" w:hAnsi="Courier New" w:cs="Courier New"/>
        </w:rPr>
        <w:t xml:space="preserve">reviewed </w:t>
      </w:r>
      <w:r w:rsidRPr="00BE5FD7">
        <w:rPr>
          <w:rFonts w:ascii="Courier New" w:hAnsi="Courier New" w:cs="Courier New"/>
        </w:rPr>
        <w:t xml:space="preserve">this package </w:t>
      </w:r>
      <w:r w:rsidR="009F0A09" w:rsidRPr="00BE5FD7">
        <w:rPr>
          <w:rFonts w:ascii="Courier New" w:hAnsi="Courier New" w:cs="Courier New"/>
        </w:rPr>
        <w:t xml:space="preserve">and determined that the </w:t>
      </w:r>
      <w:r w:rsidRPr="00BE5FD7">
        <w:rPr>
          <w:rFonts w:ascii="Courier New" w:hAnsi="Courier New" w:cs="Courier New"/>
        </w:rPr>
        <w:t xml:space="preserve">Privacy Act </w:t>
      </w:r>
      <w:r w:rsidR="009F0A09" w:rsidRPr="00BE5FD7">
        <w:rPr>
          <w:rFonts w:ascii="Courier New" w:hAnsi="Courier New" w:cs="Courier New"/>
        </w:rPr>
        <w:t>does apply</w:t>
      </w:r>
      <w:r w:rsidR="004A51F6" w:rsidRPr="00BE5FD7">
        <w:rPr>
          <w:rFonts w:ascii="Courier New" w:hAnsi="Courier New" w:cs="Courier New"/>
        </w:rPr>
        <w:t xml:space="preserve">. </w:t>
      </w:r>
      <w:r w:rsidR="000E594E" w:rsidRPr="00BE5FD7">
        <w:rPr>
          <w:rFonts w:ascii="Courier New" w:hAnsi="Courier New" w:cs="Courier New"/>
        </w:rPr>
        <w:t xml:space="preserve"> </w:t>
      </w:r>
      <w:r w:rsidR="00A42E8E" w:rsidRPr="00BE5FD7">
        <w:rPr>
          <w:rFonts w:ascii="Courier New" w:hAnsi="Courier New" w:cs="Courier New"/>
        </w:rPr>
        <w:t xml:space="preserve">Data collected are safeguarded as described in the Privacy System of Records Notice (SORN) </w:t>
      </w:r>
      <w:r w:rsidR="004313FF" w:rsidRPr="00BE5FD7">
        <w:rPr>
          <w:rFonts w:ascii="Courier New" w:hAnsi="Courier New" w:cs="Courier New"/>
        </w:rPr>
        <w:t>#</w:t>
      </w:r>
      <w:r w:rsidR="00A42E8E" w:rsidRPr="00BE5FD7">
        <w:rPr>
          <w:rFonts w:ascii="Courier New" w:hAnsi="Courier New" w:cs="Courier New"/>
        </w:rPr>
        <w:t xml:space="preserve">0920-0136, Epidemiologic Studies and Surveillance of Disease Problems. </w:t>
      </w:r>
      <w:r w:rsidRPr="00BE5FD7">
        <w:rPr>
          <w:rFonts w:ascii="Courier New" w:hAnsi="Courier New" w:cs="Courier New"/>
        </w:rPr>
        <w:t>A privacy impact assessment was conducted to ensure the protections of the collected information.</w:t>
      </w:r>
      <w:r w:rsidR="0090648C" w:rsidRPr="00BE5FD7" w:rsidDel="0090648C">
        <w:rPr>
          <w:rFonts w:ascii="Courier New" w:hAnsi="Courier New" w:cs="Courier New"/>
        </w:rPr>
        <w:t xml:space="preserve"> </w:t>
      </w:r>
      <w:r w:rsidR="006A2F40" w:rsidRPr="00BE5FD7">
        <w:rPr>
          <w:rFonts w:ascii="Courier New" w:hAnsi="Courier New" w:cs="Courier New"/>
          <w:b/>
        </w:rPr>
        <w:t xml:space="preserve">(Attachment </w:t>
      </w:r>
      <w:r w:rsidR="00480F6B" w:rsidRPr="00BE5FD7">
        <w:rPr>
          <w:rFonts w:ascii="Courier New" w:hAnsi="Courier New" w:cs="Courier New"/>
          <w:b/>
        </w:rPr>
        <w:t>8</w:t>
      </w:r>
      <w:r w:rsidR="006A2F40" w:rsidRPr="00BE5FD7">
        <w:rPr>
          <w:rFonts w:ascii="Courier New" w:hAnsi="Courier New" w:cs="Courier New"/>
          <w:b/>
        </w:rPr>
        <w:t>).</w:t>
      </w:r>
    </w:p>
    <w:p w14:paraId="577D506B" w14:textId="7BBE5E44" w:rsidR="00387057" w:rsidRPr="00BE5FD7" w:rsidRDefault="003C6A31" w:rsidP="00387057">
      <w:pPr>
        <w:spacing w:line="480" w:lineRule="auto"/>
        <w:ind w:firstLine="720"/>
        <w:rPr>
          <w:rFonts w:ascii="Courier New" w:hAnsi="Courier New" w:cs="Courier New"/>
        </w:rPr>
      </w:pPr>
      <w:r w:rsidRPr="00BE5FD7">
        <w:rPr>
          <w:rFonts w:ascii="Courier New" w:hAnsi="Courier New" w:cs="Courier New"/>
        </w:rPr>
        <w:t xml:space="preserve">Participant data will be </w:t>
      </w:r>
      <w:r w:rsidR="00387057" w:rsidRPr="00BE5FD7">
        <w:rPr>
          <w:rFonts w:ascii="Courier New" w:hAnsi="Courier New" w:cs="Courier New"/>
        </w:rPr>
        <w:t>maintained</w:t>
      </w:r>
      <w:r w:rsidRPr="00BE5FD7">
        <w:rPr>
          <w:rFonts w:ascii="Courier New" w:hAnsi="Courier New" w:cs="Courier New"/>
        </w:rPr>
        <w:t xml:space="preserve"> in a secure, database system </w:t>
      </w:r>
      <w:r w:rsidR="00C03426" w:rsidRPr="00BE5FD7">
        <w:rPr>
          <w:rFonts w:ascii="Courier New" w:hAnsi="Courier New" w:cs="Courier New"/>
        </w:rPr>
        <w:t xml:space="preserve">called REDCap, which is </w:t>
      </w:r>
      <w:r w:rsidRPr="00BE5FD7">
        <w:rPr>
          <w:rFonts w:ascii="Courier New" w:hAnsi="Courier New" w:cs="Courier New"/>
        </w:rPr>
        <w:t xml:space="preserve">utilized by research institutions nationally. </w:t>
      </w:r>
      <w:r w:rsidR="002F408F" w:rsidRPr="00BE5FD7">
        <w:rPr>
          <w:rFonts w:ascii="Courier New" w:hAnsi="Courier New" w:cs="Courier New"/>
        </w:rPr>
        <w:t xml:space="preserve">At the University of Chicago, </w:t>
      </w:r>
      <w:r w:rsidR="002F408F" w:rsidRPr="00BE5FD7">
        <w:rPr>
          <w:rFonts w:ascii="Courier New" w:hAnsi="Courier New" w:cs="Courier New"/>
          <w:iCs/>
        </w:rPr>
        <w:t xml:space="preserve">all database </w:t>
      </w:r>
      <w:r w:rsidR="00387057" w:rsidRPr="00BE5FD7">
        <w:rPr>
          <w:rFonts w:ascii="Courier New" w:hAnsi="Courier New" w:cs="Courier New"/>
          <w:iCs/>
        </w:rPr>
        <w:t>information transmission is encrypted and dat</w:t>
      </w:r>
      <w:r w:rsidR="002F408F" w:rsidRPr="00BE5FD7">
        <w:rPr>
          <w:rFonts w:ascii="Courier New" w:hAnsi="Courier New" w:cs="Courier New"/>
          <w:iCs/>
        </w:rPr>
        <w:t>a is stored on VM servers at a</w:t>
      </w:r>
      <w:r w:rsidR="00387057" w:rsidRPr="00BE5FD7">
        <w:rPr>
          <w:rFonts w:ascii="Courier New" w:hAnsi="Courier New" w:cs="Courier New"/>
          <w:iCs/>
        </w:rPr>
        <w:t xml:space="preserve"> University of Chicago</w:t>
      </w:r>
      <w:r w:rsidR="002F408F" w:rsidRPr="00BE5FD7">
        <w:rPr>
          <w:rFonts w:ascii="Courier New" w:hAnsi="Courier New" w:cs="Courier New"/>
          <w:iCs/>
        </w:rPr>
        <w:t xml:space="preserve"> datacenter</w:t>
      </w:r>
      <w:r w:rsidR="00387057" w:rsidRPr="00BE5FD7">
        <w:rPr>
          <w:rFonts w:ascii="Courier New" w:hAnsi="Courier New" w:cs="Courier New"/>
          <w:iCs/>
        </w:rPr>
        <w:t>. Servers are phy</w:t>
      </w:r>
      <w:r w:rsidR="002F408F" w:rsidRPr="00BE5FD7">
        <w:rPr>
          <w:rFonts w:ascii="Courier New" w:hAnsi="Courier New" w:cs="Courier New"/>
          <w:iCs/>
        </w:rPr>
        <w:t xml:space="preserve">sically secure </w:t>
      </w:r>
      <w:r w:rsidR="00387057" w:rsidRPr="00BE5FD7">
        <w:rPr>
          <w:rFonts w:ascii="Courier New" w:hAnsi="Courier New" w:cs="Courier New"/>
          <w:iCs/>
        </w:rPr>
        <w:t>and are protected b</w:t>
      </w:r>
      <w:r w:rsidR="002F408F" w:rsidRPr="00BE5FD7">
        <w:rPr>
          <w:rFonts w:ascii="Courier New" w:hAnsi="Courier New" w:cs="Courier New"/>
          <w:iCs/>
        </w:rPr>
        <w:t xml:space="preserve">y </w:t>
      </w:r>
      <w:r w:rsidR="00387057" w:rsidRPr="00BE5FD7">
        <w:rPr>
          <w:rFonts w:ascii="Courier New" w:hAnsi="Courier New" w:cs="Courier New"/>
          <w:iCs/>
        </w:rPr>
        <w:t>enterprise grade firewalls (Palo Al</w:t>
      </w:r>
      <w:r w:rsidR="002F408F" w:rsidRPr="00BE5FD7">
        <w:rPr>
          <w:rFonts w:ascii="Courier New" w:hAnsi="Courier New" w:cs="Courier New"/>
          <w:iCs/>
        </w:rPr>
        <w:t xml:space="preserve">to). The </w:t>
      </w:r>
      <w:r w:rsidR="00387057" w:rsidRPr="00BE5FD7">
        <w:rPr>
          <w:rFonts w:ascii="Courier New" w:hAnsi="Courier New" w:cs="Courier New"/>
          <w:iCs/>
        </w:rPr>
        <w:t>datacenter is equipped to house systems that may fall under certain fe</w:t>
      </w:r>
      <w:r w:rsidR="002F408F" w:rsidRPr="00BE5FD7">
        <w:rPr>
          <w:rFonts w:ascii="Courier New" w:hAnsi="Courier New" w:cs="Courier New"/>
          <w:iCs/>
        </w:rPr>
        <w:t xml:space="preserve">deral guidelines, including </w:t>
      </w:r>
      <w:r w:rsidR="00387057" w:rsidRPr="00BE5FD7">
        <w:rPr>
          <w:rFonts w:ascii="Courier New" w:hAnsi="Courier New" w:cs="Courier New"/>
          <w:iCs/>
        </w:rPr>
        <w:t>the Federal Information Security Management Act (FISMA).</w:t>
      </w:r>
    </w:p>
    <w:p w14:paraId="3F6EBDEC" w14:textId="324B7F22" w:rsidR="003C6A31" w:rsidRPr="00BE5FD7" w:rsidRDefault="003C6A31" w:rsidP="000849B2">
      <w:pPr>
        <w:spacing w:line="480" w:lineRule="auto"/>
        <w:ind w:firstLine="720"/>
        <w:rPr>
          <w:rFonts w:ascii="Courier New" w:hAnsi="Courier New" w:cs="Courier New"/>
        </w:rPr>
      </w:pPr>
      <w:r w:rsidRPr="00BE5FD7">
        <w:rPr>
          <w:rFonts w:ascii="Courier New" w:hAnsi="Courier New" w:cs="Courier New"/>
        </w:rPr>
        <w:t>Each individual who has access to the database will have a unique username and password to log-in, enter data and access previously entered data. Each individual will be assigned to their partnering agency data access group, which will limit access to participant data by enrollment site</w:t>
      </w:r>
      <w:r w:rsidR="000E43BC" w:rsidRPr="00BE5FD7">
        <w:rPr>
          <w:rFonts w:ascii="Courier New" w:hAnsi="Courier New" w:cs="Courier New"/>
        </w:rPr>
        <w:t>, only allowing them to see data for the participants they recruited</w:t>
      </w:r>
      <w:r w:rsidRPr="00BE5FD7">
        <w:rPr>
          <w:rFonts w:ascii="Courier New" w:hAnsi="Courier New" w:cs="Courier New"/>
        </w:rPr>
        <w:t>. Only the University of Chicago Medicine PI and pro</w:t>
      </w:r>
      <w:r w:rsidR="00313428" w:rsidRPr="00BE5FD7">
        <w:rPr>
          <w:rFonts w:ascii="Courier New" w:hAnsi="Courier New" w:cs="Courier New"/>
        </w:rPr>
        <w:t>ject</w:t>
      </w:r>
      <w:r w:rsidRPr="00BE5FD7">
        <w:rPr>
          <w:rFonts w:ascii="Courier New" w:hAnsi="Courier New" w:cs="Courier New"/>
        </w:rPr>
        <w:t xml:space="preserve"> and data managers will have access to the full data se</w:t>
      </w:r>
      <w:r w:rsidR="008D60C7" w:rsidRPr="00BE5FD7">
        <w:rPr>
          <w:rFonts w:ascii="Courier New" w:hAnsi="Courier New" w:cs="Courier New"/>
        </w:rPr>
        <w:t>t</w:t>
      </w:r>
      <w:r w:rsidR="00C546BA" w:rsidRPr="00BE5FD7">
        <w:rPr>
          <w:rFonts w:ascii="Courier New" w:hAnsi="Courier New" w:cs="Courier New"/>
        </w:rPr>
        <w:t xml:space="preserve"> that includes all participant data</w:t>
      </w:r>
      <w:r w:rsidRPr="00BE5FD7">
        <w:rPr>
          <w:rFonts w:ascii="Courier New" w:hAnsi="Courier New" w:cs="Courier New"/>
        </w:rPr>
        <w:t>. This is required in order to review the system for duplicate participants and submit requests for data to C</w:t>
      </w:r>
      <w:r w:rsidR="00C03426" w:rsidRPr="00BE5FD7">
        <w:rPr>
          <w:rFonts w:ascii="Courier New" w:hAnsi="Courier New" w:cs="Courier New"/>
        </w:rPr>
        <w:t xml:space="preserve">hicago </w:t>
      </w:r>
      <w:r w:rsidRPr="00BE5FD7">
        <w:rPr>
          <w:rFonts w:ascii="Courier New" w:hAnsi="Courier New" w:cs="Courier New"/>
        </w:rPr>
        <w:t>D</w:t>
      </w:r>
      <w:r w:rsidR="00C03426" w:rsidRPr="00BE5FD7">
        <w:rPr>
          <w:rFonts w:ascii="Courier New" w:hAnsi="Courier New" w:cs="Courier New"/>
        </w:rPr>
        <w:t xml:space="preserve">epartment of </w:t>
      </w:r>
      <w:r w:rsidRPr="00BE5FD7">
        <w:rPr>
          <w:rFonts w:ascii="Courier New" w:hAnsi="Courier New" w:cs="Courier New"/>
        </w:rPr>
        <w:t>P</w:t>
      </w:r>
      <w:r w:rsidR="00C03426" w:rsidRPr="00BE5FD7">
        <w:rPr>
          <w:rFonts w:ascii="Courier New" w:hAnsi="Courier New" w:cs="Courier New"/>
        </w:rPr>
        <w:t xml:space="preserve">ublic </w:t>
      </w:r>
      <w:r w:rsidRPr="00BE5FD7">
        <w:rPr>
          <w:rFonts w:ascii="Courier New" w:hAnsi="Courier New" w:cs="Courier New"/>
        </w:rPr>
        <w:t>H</w:t>
      </w:r>
      <w:r w:rsidR="00C03426" w:rsidRPr="00BE5FD7">
        <w:rPr>
          <w:rFonts w:ascii="Courier New" w:hAnsi="Courier New" w:cs="Courier New"/>
        </w:rPr>
        <w:t>ealth</w:t>
      </w:r>
      <w:r w:rsidRPr="00BE5FD7">
        <w:rPr>
          <w:rFonts w:ascii="Courier New" w:hAnsi="Courier New" w:cs="Courier New"/>
        </w:rPr>
        <w:t xml:space="preserve">. </w:t>
      </w:r>
      <w:r w:rsidR="00C546BA" w:rsidRPr="00BE5FD7">
        <w:rPr>
          <w:rFonts w:ascii="Courier New" w:hAnsi="Courier New" w:cs="Courier New"/>
        </w:rPr>
        <w:t>Data</w:t>
      </w:r>
      <w:r w:rsidRPr="00BE5FD7">
        <w:rPr>
          <w:rFonts w:ascii="Courier New" w:hAnsi="Courier New" w:cs="Courier New"/>
        </w:rPr>
        <w:t xml:space="preserve"> </w:t>
      </w:r>
      <w:r w:rsidR="00E26DB3" w:rsidRPr="00BE5FD7">
        <w:rPr>
          <w:rFonts w:ascii="Courier New" w:hAnsi="Courier New" w:cs="Courier New"/>
        </w:rPr>
        <w:t xml:space="preserve">shared with </w:t>
      </w:r>
      <w:r w:rsidRPr="00BE5FD7">
        <w:rPr>
          <w:rFonts w:ascii="Courier New" w:hAnsi="Courier New" w:cs="Courier New"/>
        </w:rPr>
        <w:t>CDC</w:t>
      </w:r>
      <w:r w:rsidR="008D60C7" w:rsidRPr="00BE5FD7">
        <w:rPr>
          <w:rFonts w:ascii="Courier New" w:hAnsi="Courier New" w:cs="Courier New"/>
        </w:rPr>
        <w:t xml:space="preserve"> will not </w:t>
      </w:r>
      <w:r w:rsidR="0072377F" w:rsidRPr="00BE5FD7">
        <w:rPr>
          <w:rFonts w:ascii="Courier New" w:hAnsi="Courier New" w:cs="Courier New"/>
        </w:rPr>
        <w:t>be linked to participant</w:t>
      </w:r>
      <w:r w:rsidR="008D60C7" w:rsidRPr="00BE5FD7">
        <w:rPr>
          <w:rFonts w:ascii="Courier New" w:hAnsi="Courier New" w:cs="Courier New"/>
        </w:rPr>
        <w:t xml:space="preserve"> name, date of birth, or medical record number</w:t>
      </w:r>
      <w:r w:rsidRPr="00BE5FD7">
        <w:rPr>
          <w:rFonts w:ascii="Courier New" w:hAnsi="Courier New" w:cs="Courier New"/>
        </w:rPr>
        <w:t>. All download data sets will be password protected and stored on encrypted laptops that require a username and password to access. Collaborator accounts in REDCap will be verified every 6 months and any staff changes will be noted at that time. All REDCap users will be pr</w:t>
      </w:r>
      <w:r w:rsidR="00B636BD" w:rsidRPr="00BE5FD7">
        <w:rPr>
          <w:rFonts w:ascii="Courier New" w:hAnsi="Courier New" w:cs="Courier New"/>
        </w:rPr>
        <w:t>ompted to change their password</w:t>
      </w:r>
      <w:r w:rsidRPr="00BE5FD7">
        <w:rPr>
          <w:rFonts w:ascii="Courier New" w:hAnsi="Courier New" w:cs="Courier New"/>
        </w:rPr>
        <w:t xml:space="preserve"> every 6 months. </w:t>
      </w:r>
    </w:p>
    <w:p w14:paraId="1678CD78" w14:textId="77777777" w:rsidR="00D5222D" w:rsidRPr="00BE5FD7" w:rsidRDefault="00D5222D" w:rsidP="00542A3C">
      <w:pPr>
        <w:autoSpaceDE w:val="0"/>
        <w:autoSpaceDN w:val="0"/>
        <w:adjustRightInd w:val="0"/>
        <w:spacing w:line="480" w:lineRule="auto"/>
        <w:ind w:firstLine="720"/>
        <w:rPr>
          <w:rFonts w:ascii="Courier New" w:hAnsi="Courier New" w:cs="Courier New"/>
        </w:rPr>
      </w:pPr>
    </w:p>
    <w:p w14:paraId="336F3A0E" w14:textId="77777777" w:rsidR="00FF2F09" w:rsidRPr="00BE5FD7" w:rsidRDefault="00AD720D" w:rsidP="00542A3C">
      <w:pPr>
        <w:spacing w:line="480" w:lineRule="auto"/>
        <w:ind w:left="720" w:hanging="720"/>
        <w:rPr>
          <w:rFonts w:ascii="Courier New" w:hAnsi="Courier New" w:cs="Courier New"/>
          <w:b/>
        </w:rPr>
      </w:pPr>
      <w:r w:rsidRPr="00BE5FD7">
        <w:rPr>
          <w:rFonts w:ascii="Courier New" w:hAnsi="Courier New" w:cs="Courier New"/>
          <w:b/>
        </w:rPr>
        <w:t xml:space="preserve">11. </w:t>
      </w:r>
      <w:r w:rsidR="004B1721" w:rsidRPr="00BE5FD7">
        <w:rPr>
          <w:rFonts w:ascii="Courier New" w:hAnsi="Courier New" w:cs="Courier New"/>
          <w:b/>
        </w:rPr>
        <w:t>Institutional Review Board (IRB) and Justi</w:t>
      </w:r>
      <w:r w:rsidR="005641B2" w:rsidRPr="00BE5FD7">
        <w:rPr>
          <w:rFonts w:ascii="Courier New" w:hAnsi="Courier New" w:cs="Courier New"/>
          <w:b/>
        </w:rPr>
        <w:t>fi</w:t>
      </w:r>
      <w:r w:rsidR="004B1721" w:rsidRPr="00BE5FD7">
        <w:rPr>
          <w:rFonts w:ascii="Courier New" w:hAnsi="Courier New" w:cs="Courier New"/>
          <w:b/>
        </w:rPr>
        <w:t>cation for Sensitive Questions</w:t>
      </w:r>
    </w:p>
    <w:p w14:paraId="4D12ED2C" w14:textId="77777777" w:rsidR="0022322E" w:rsidRPr="00BE5FD7" w:rsidRDefault="0022322E" w:rsidP="00542A3C">
      <w:pPr>
        <w:spacing w:line="480" w:lineRule="auto"/>
        <w:rPr>
          <w:rFonts w:ascii="Courier New" w:hAnsi="Courier New" w:cs="Courier New"/>
          <w:u w:val="single"/>
        </w:rPr>
      </w:pPr>
      <w:r w:rsidRPr="00BE5FD7">
        <w:rPr>
          <w:rFonts w:ascii="Courier New" w:hAnsi="Courier New" w:cs="Courier New"/>
          <w:u w:val="single"/>
        </w:rPr>
        <w:t>IRB Approval</w:t>
      </w:r>
    </w:p>
    <w:p w14:paraId="6A2192C3" w14:textId="533C6826" w:rsidR="0022322E" w:rsidRPr="00BE5FD7" w:rsidRDefault="00B20957" w:rsidP="00C417FB">
      <w:pPr>
        <w:spacing w:line="480" w:lineRule="auto"/>
        <w:rPr>
          <w:rFonts w:ascii="Courier New" w:hAnsi="Courier New" w:cs="Courier New"/>
        </w:rPr>
      </w:pPr>
      <w:r w:rsidRPr="00BE5FD7">
        <w:rPr>
          <w:rFonts w:ascii="Courier New" w:hAnsi="Courier New" w:cs="Courier New"/>
        </w:rPr>
        <w:t>This project relies on local IRB approval through the University of Chicago Medicine (</w:t>
      </w:r>
      <w:r w:rsidRPr="00BE5FD7">
        <w:rPr>
          <w:rFonts w:ascii="Courier New" w:hAnsi="Courier New" w:cs="Courier New"/>
          <w:b/>
        </w:rPr>
        <w:t>Attachment 4</w:t>
      </w:r>
      <w:r w:rsidRPr="00BE5FD7">
        <w:rPr>
          <w:rFonts w:ascii="Courier New" w:hAnsi="Courier New" w:cs="Courier New"/>
        </w:rPr>
        <w:t xml:space="preserve">). </w:t>
      </w:r>
      <w:r w:rsidR="0022322E" w:rsidRPr="00BE5FD7">
        <w:rPr>
          <w:rFonts w:ascii="Courier New" w:hAnsi="Courier New" w:cs="Courier New"/>
        </w:rPr>
        <w:t xml:space="preserve">The </w:t>
      </w:r>
      <w:r w:rsidR="00EF7C9D" w:rsidRPr="00BE5FD7">
        <w:rPr>
          <w:rFonts w:ascii="Courier New" w:hAnsi="Courier New" w:cs="Courier New"/>
        </w:rPr>
        <w:t xml:space="preserve">CDC </w:t>
      </w:r>
      <w:r w:rsidR="0022322E" w:rsidRPr="00BE5FD7">
        <w:rPr>
          <w:rFonts w:ascii="Courier New" w:hAnsi="Courier New" w:cs="Courier New"/>
        </w:rPr>
        <w:t>Project Determination Form</w:t>
      </w:r>
      <w:r w:rsidR="00D02FED" w:rsidRPr="00BE5FD7">
        <w:rPr>
          <w:rFonts w:ascii="Courier New" w:hAnsi="Courier New" w:cs="Courier New"/>
        </w:rPr>
        <w:t xml:space="preserve"> </w:t>
      </w:r>
      <w:r w:rsidR="0022322E" w:rsidRPr="00BE5FD7">
        <w:rPr>
          <w:rFonts w:ascii="Courier New" w:hAnsi="Courier New" w:cs="Courier New"/>
          <w:b/>
        </w:rPr>
        <w:t xml:space="preserve">(Attachment </w:t>
      </w:r>
      <w:r w:rsidR="00D02FED" w:rsidRPr="00BE5FD7">
        <w:rPr>
          <w:rFonts w:ascii="Courier New" w:hAnsi="Courier New" w:cs="Courier New"/>
          <w:b/>
        </w:rPr>
        <w:t>3)</w:t>
      </w:r>
      <w:r w:rsidR="004F11B4" w:rsidRPr="00BE5FD7" w:rsidDel="004F11B4">
        <w:rPr>
          <w:rFonts w:ascii="Courier New" w:hAnsi="Courier New" w:cs="Courier New"/>
        </w:rPr>
        <w:t xml:space="preserve"> </w:t>
      </w:r>
      <w:r w:rsidR="0022322E" w:rsidRPr="00BE5FD7">
        <w:rPr>
          <w:rFonts w:ascii="Courier New" w:hAnsi="Courier New" w:cs="Courier New"/>
        </w:rPr>
        <w:t xml:space="preserve">indicates that </w:t>
      </w:r>
      <w:r w:rsidR="0055401A" w:rsidRPr="00BE5FD7">
        <w:rPr>
          <w:rFonts w:ascii="Courier New" w:hAnsi="Courier New" w:cs="Courier New"/>
        </w:rPr>
        <w:t xml:space="preserve">CDC </w:t>
      </w:r>
      <w:r w:rsidR="00E96F4B" w:rsidRPr="00BE5FD7">
        <w:rPr>
          <w:rFonts w:ascii="Courier New" w:hAnsi="Courier New" w:cs="Courier New"/>
        </w:rPr>
        <w:t>involvement does not constitute engagement in human subjects research</w:t>
      </w:r>
      <w:r w:rsidRPr="00BE5FD7">
        <w:rPr>
          <w:rFonts w:ascii="Courier New" w:hAnsi="Courier New" w:cs="Courier New"/>
        </w:rPr>
        <w:t>, and thus CDC IRB does not provide IRB oversight</w:t>
      </w:r>
      <w:r w:rsidR="00E96F4B" w:rsidRPr="00BE5FD7">
        <w:rPr>
          <w:rFonts w:ascii="Courier New" w:hAnsi="Courier New" w:cs="Courier New"/>
        </w:rPr>
        <w:t>.</w:t>
      </w:r>
      <w:r w:rsidR="00CE67D1" w:rsidRPr="00BE5FD7">
        <w:rPr>
          <w:rFonts w:ascii="Courier New" w:hAnsi="Courier New" w:cs="Courier New"/>
        </w:rPr>
        <w:t xml:space="preserve">  </w:t>
      </w:r>
    </w:p>
    <w:p w14:paraId="2508449E" w14:textId="77777777" w:rsidR="0022322E" w:rsidRPr="00BE5FD7" w:rsidRDefault="0022322E" w:rsidP="00542A3C">
      <w:pPr>
        <w:spacing w:line="480" w:lineRule="auto"/>
        <w:rPr>
          <w:rFonts w:ascii="Courier New" w:hAnsi="Courier New" w:cs="Courier New"/>
          <w:u w:val="single"/>
        </w:rPr>
      </w:pPr>
      <w:r w:rsidRPr="00BE5FD7">
        <w:rPr>
          <w:rFonts w:ascii="Courier New" w:hAnsi="Courier New" w:cs="Courier New"/>
          <w:u w:val="single"/>
        </w:rPr>
        <w:t>Sensitive Questions</w:t>
      </w:r>
    </w:p>
    <w:p w14:paraId="493D2BF4" w14:textId="3F3992A1" w:rsidR="00F54CCB" w:rsidRPr="00BE5FD7" w:rsidRDefault="00F54CCB" w:rsidP="00C417FB">
      <w:pPr>
        <w:spacing w:line="480" w:lineRule="auto"/>
        <w:rPr>
          <w:rFonts w:ascii="Courier New" w:hAnsi="Courier New" w:cs="Courier New"/>
        </w:rPr>
      </w:pPr>
      <w:r w:rsidRPr="00BE5FD7">
        <w:rPr>
          <w:rFonts w:ascii="Courier New" w:hAnsi="Courier New" w:cs="Courier New"/>
        </w:rPr>
        <w:t xml:space="preserve">Some of the </w:t>
      </w:r>
      <w:r w:rsidR="000B62DE" w:rsidRPr="00BE5FD7">
        <w:rPr>
          <w:rFonts w:ascii="Courier New" w:hAnsi="Courier New" w:cs="Courier New"/>
        </w:rPr>
        <w:t>personal</w:t>
      </w:r>
      <w:r w:rsidRPr="00BE5FD7">
        <w:rPr>
          <w:rFonts w:ascii="Courier New" w:hAnsi="Courier New" w:cs="Courier New"/>
        </w:rPr>
        <w:t xml:space="preserve"> data to be collected </w:t>
      </w:r>
      <w:r w:rsidR="00FF4C05" w:rsidRPr="00BE5FD7">
        <w:rPr>
          <w:rFonts w:ascii="Courier New" w:hAnsi="Courier New" w:cs="Courier New"/>
        </w:rPr>
        <w:t xml:space="preserve">from study participants </w:t>
      </w:r>
      <w:r w:rsidR="008B57CA" w:rsidRPr="00BE5FD7">
        <w:rPr>
          <w:rFonts w:ascii="Courier New" w:hAnsi="Courier New" w:cs="Courier New"/>
        </w:rPr>
        <w:t>are</w:t>
      </w:r>
      <w:r w:rsidRPr="00BE5FD7">
        <w:rPr>
          <w:rFonts w:ascii="Courier New" w:hAnsi="Courier New" w:cs="Courier New"/>
        </w:rPr>
        <w:t xml:space="preserve"> highly sensitive. HIV can be transmitted from person to person through sexual contact and the sharing of HIV contaminated needles and syringes. These modes of transmission necessitate the collection of sensitive data regarding sexual practices </w:t>
      </w:r>
      <w:r w:rsidR="0086586A" w:rsidRPr="00BE5FD7">
        <w:rPr>
          <w:rFonts w:ascii="Courier New" w:hAnsi="Courier New" w:cs="Courier New"/>
        </w:rPr>
        <w:t xml:space="preserve">(whether the participant engaged in anal or oral sex with a man in the previous 2 years) </w:t>
      </w:r>
      <w:r w:rsidRPr="00BE5FD7">
        <w:rPr>
          <w:rFonts w:ascii="Courier New" w:hAnsi="Courier New" w:cs="Courier New"/>
        </w:rPr>
        <w:t xml:space="preserve">as well as </w:t>
      </w:r>
      <w:r w:rsidR="000B62DE" w:rsidRPr="00BE5FD7">
        <w:rPr>
          <w:rFonts w:ascii="Courier New" w:hAnsi="Courier New" w:cs="Courier New"/>
        </w:rPr>
        <w:t>substance</w:t>
      </w:r>
      <w:r w:rsidRPr="00BE5FD7">
        <w:rPr>
          <w:rFonts w:ascii="Courier New" w:hAnsi="Courier New" w:cs="Courier New"/>
        </w:rPr>
        <w:t xml:space="preserve"> use</w:t>
      </w:r>
      <w:r w:rsidR="000B62DE" w:rsidRPr="00BE5FD7">
        <w:rPr>
          <w:rFonts w:ascii="Courier New" w:hAnsi="Courier New" w:cs="Courier New"/>
        </w:rPr>
        <w:t xml:space="preserve"> </w:t>
      </w:r>
      <w:r w:rsidR="00E92C0F" w:rsidRPr="00BE5FD7">
        <w:rPr>
          <w:rFonts w:ascii="Courier New" w:hAnsi="Courier New" w:cs="Courier New"/>
        </w:rPr>
        <w:t>(</w:t>
      </w:r>
      <w:r w:rsidR="0086586A" w:rsidRPr="00BE5FD7">
        <w:rPr>
          <w:rFonts w:ascii="Courier New" w:hAnsi="Courier New" w:cs="Courier New"/>
        </w:rPr>
        <w:t>whether the participant used</w:t>
      </w:r>
      <w:r w:rsidR="00E92C0F" w:rsidRPr="00BE5FD7">
        <w:rPr>
          <w:rFonts w:ascii="Courier New" w:hAnsi="Courier New" w:cs="Courier New"/>
        </w:rPr>
        <w:t xml:space="preserve"> </w:t>
      </w:r>
      <w:r w:rsidR="0086586A" w:rsidRPr="00BE5FD7">
        <w:rPr>
          <w:rFonts w:ascii="Courier New" w:hAnsi="Courier New" w:cs="Courier New"/>
        </w:rPr>
        <w:t>drugs or</w:t>
      </w:r>
      <w:r w:rsidR="00E92C0F" w:rsidRPr="00BE5FD7">
        <w:rPr>
          <w:rFonts w:ascii="Courier New" w:hAnsi="Courier New" w:cs="Courier New"/>
        </w:rPr>
        <w:t xml:space="preserve"> alcohol</w:t>
      </w:r>
      <w:r w:rsidR="0086586A" w:rsidRPr="00BE5FD7">
        <w:rPr>
          <w:rFonts w:ascii="Courier New" w:hAnsi="Courier New" w:cs="Courier New"/>
        </w:rPr>
        <w:t xml:space="preserve"> in the previous 3 months</w:t>
      </w:r>
      <w:r w:rsidR="00E92C0F" w:rsidRPr="00BE5FD7">
        <w:rPr>
          <w:rFonts w:ascii="Courier New" w:hAnsi="Courier New" w:cs="Courier New"/>
        </w:rPr>
        <w:t xml:space="preserve">) </w:t>
      </w:r>
      <w:r w:rsidR="000B62DE" w:rsidRPr="00BE5FD7">
        <w:rPr>
          <w:rFonts w:ascii="Courier New" w:hAnsi="Courier New" w:cs="Courier New"/>
        </w:rPr>
        <w:t>and mental health</w:t>
      </w:r>
      <w:r w:rsidR="00E92C0F" w:rsidRPr="00BE5FD7">
        <w:rPr>
          <w:rFonts w:ascii="Courier New" w:hAnsi="Courier New" w:cs="Courier New"/>
        </w:rPr>
        <w:t xml:space="preserve"> </w:t>
      </w:r>
      <w:r w:rsidR="0086586A" w:rsidRPr="00BE5FD7">
        <w:rPr>
          <w:rFonts w:ascii="Courier New" w:hAnsi="Courier New" w:cs="Courier New"/>
        </w:rPr>
        <w:t xml:space="preserve">(whether the participant had </w:t>
      </w:r>
      <w:r w:rsidR="00E92C0F" w:rsidRPr="00BE5FD7">
        <w:rPr>
          <w:rFonts w:ascii="Courier New" w:hAnsi="Courier New" w:cs="Courier New"/>
        </w:rPr>
        <w:t>feelings of depression or anxiety</w:t>
      </w:r>
      <w:r w:rsidR="0086586A" w:rsidRPr="00BE5FD7">
        <w:rPr>
          <w:rFonts w:ascii="Courier New" w:hAnsi="Courier New" w:cs="Courier New"/>
        </w:rPr>
        <w:t xml:space="preserve"> in the previous 2 weeks</w:t>
      </w:r>
      <w:r w:rsidR="00E92C0F" w:rsidRPr="00BE5FD7">
        <w:rPr>
          <w:rFonts w:ascii="Courier New" w:hAnsi="Courier New" w:cs="Courier New"/>
        </w:rPr>
        <w:t>)</w:t>
      </w:r>
      <w:r w:rsidRPr="00BE5FD7">
        <w:rPr>
          <w:rFonts w:ascii="Courier New" w:hAnsi="Courier New" w:cs="Courier New"/>
        </w:rPr>
        <w:t xml:space="preserve">. </w:t>
      </w:r>
      <w:r w:rsidR="008C68B1" w:rsidRPr="00BE5FD7">
        <w:rPr>
          <w:rFonts w:ascii="Courier New" w:hAnsi="Courier New" w:cs="Courier New"/>
        </w:rPr>
        <w:t>This data collection also includes participant demographics (race and ethnicity questions, gend</w:t>
      </w:r>
      <w:r w:rsidR="00FF06CA" w:rsidRPr="00BE5FD7">
        <w:rPr>
          <w:rFonts w:ascii="Courier New" w:hAnsi="Courier New" w:cs="Courier New"/>
        </w:rPr>
        <w:t>er identification</w:t>
      </w:r>
      <w:r w:rsidR="008C68B1" w:rsidRPr="00BE5FD7">
        <w:rPr>
          <w:rFonts w:ascii="Courier New" w:hAnsi="Courier New" w:cs="Courier New"/>
        </w:rPr>
        <w:t xml:space="preserve">), which may also be viewed as sensitive by some respondents. </w:t>
      </w:r>
      <w:r w:rsidRPr="00BE5FD7">
        <w:rPr>
          <w:rFonts w:ascii="Courier New" w:hAnsi="Courier New" w:cs="Courier New"/>
        </w:rPr>
        <w:t xml:space="preserve"> </w:t>
      </w:r>
      <w:r w:rsidR="008C68B1" w:rsidRPr="00BE5FD7">
        <w:rPr>
          <w:rFonts w:ascii="Courier New" w:hAnsi="Courier New" w:cs="Courier New"/>
        </w:rPr>
        <w:t>T</w:t>
      </w:r>
      <w:r w:rsidRPr="00BE5FD7">
        <w:rPr>
          <w:rFonts w:ascii="Courier New" w:hAnsi="Courier New" w:cs="Courier New"/>
        </w:rPr>
        <w:t xml:space="preserve">hese data will be used to </w:t>
      </w:r>
      <w:r w:rsidR="008C68B1" w:rsidRPr="00BE5FD7">
        <w:rPr>
          <w:rFonts w:ascii="Courier New" w:hAnsi="Courier New" w:cs="Courier New"/>
        </w:rPr>
        <w:t>improve</w:t>
      </w:r>
      <w:r w:rsidR="00392FD4" w:rsidRPr="00BE5FD7">
        <w:rPr>
          <w:rFonts w:ascii="Courier New" w:hAnsi="Courier New" w:cs="Courier New"/>
        </w:rPr>
        <w:t xml:space="preserve"> HIV prevention services to</w:t>
      </w:r>
      <w:r w:rsidRPr="00BE5FD7">
        <w:rPr>
          <w:rFonts w:ascii="Courier New" w:hAnsi="Courier New" w:cs="Courier New"/>
        </w:rPr>
        <w:t xml:space="preserve"> </w:t>
      </w:r>
      <w:r w:rsidR="008C68B1" w:rsidRPr="00BE5FD7">
        <w:rPr>
          <w:rFonts w:ascii="Courier New" w:hAnsi="Courier New" w:cs="Courier New"/>
        </w:rPr>
        <w:t xml:space="preserve">the target population and other </w:t>
      </w:r>
      <w:r w:rsidRPr="00BE5FD7">
        <w:rPr>
          <w:rFonts w:ascii="Courier New" w:hAnsi="Courier New" w:cs="Courier New"/>
        </w:rPr>
        <w:t>high-risk populations</w:t>
      </w:r>
      <w:r w:rsidR="0045081D" w:rsidRPr="00BE5FD7">
        <w:rPr>
          <w:rFonts w:ascii="Courier New" w:hAnsi="Courier New" w:cs="Courier New"/>
        </w:rPr>
        <w:t>,</w:t>
      </w:r>
      <w:r w:rsidRPr="00BE5FD7">
        <w:rPr>
          <w:rFonts w:ascii="Courier New" w:hAnsi="Courier New" w:cs="Courier New"/>
        </w:rPr>
        <w:t xml:space="preserve"> </w:t>
      </w:r>
      <w:r w:rsidR="008C68B1" w:rsidRPr="00BE5FD7">
        <w:rPr>
          <w:rFonts w:ascii="Courier New" w:hAnsi="Courier New" w:cs="Courier New"/>
        </w:rPr>
        <w:t>and to design and evaluate</w:t>
      </w:r>
      <w:r w:rsidRPr="00BE5FD7">
        <w:rPr>
          <w:rFonts w:ascii="Courier New" w:hAnsi="Courier New" w:cs="Courier New"/>
        </w:rPr>
        <w:t xml:space="preserve"> appropriate interventions and programs. </w:t>
      </w:r>
    </w:p>
    <w:p w14:paraId="4ACBFF37" w14:textId="77777777" w:rsidR="0040711C" w:rsidRPr="00BE5FD7" w:rsidRDefault="0040711C" w:rsidP="00542A3C">
      <w:pPr>
        <w:spacing w:line="480" w:lineRule="auto"/>
        <w:ind w:left="720" w:hanging="720"/>
        <w:rPr>
          <w:rFonts w:ascii="Courier New" w:hAnsi="Courier New" w:cs="Courier New"/>
          <w:b/>
        </w:rPr>
      </w:pPr>
    </w:p>
    <w:p w14:paraId="0F0AB714" w14:textId="77777777" w:rsidR="00647978" w:rsidRPr="00BE5FD7" w:rsidRDefault="00AD720D" w:rsidP="00542A3C">
      <w:pPr>
        <w:spacing w:line="480" w:lineRule="auto"/>
        <w:ind w:left="720" w:hanging="720"/>
        <w:rPr>
          <w:rFonts w:ascii="Courier New" w:hAnsi="Courier New" w:cs="Courier New"/>
          <w:b/>
        </w:rPr>
      </w:pPr>
      <w:r w:rsidRPr="00BE5FD7">
        <w:rPr>
          <w:rFonts w:ascii="Courier New" w:hAnsi="Courier New" w:cs="Courier New"/>
          <w:b/>
        </w:rPr>
        <w:t xml:space="preserve">12. Estimates of Annualized Burden Hours and Costs </w:t>
      </w:r>
    </w:p>
    <w:p w14:paraId="291E226E" w14:textId="77777777" w:rsidR="008A1472" w:rsidRPr="00BE5FD7" w:rsidRDefault="008B087E" w:rsidP="00542A3C">
      <w:pPr>
        <w:spacing w:line="480" w:lineRule="auto"/>
        <w:rPr>
          <w:rFonts w:ascii="Courier New" w:hAnsi="Courier New" w:cs="Courier New"/>
        </w:rPr>
      </w:pPr>
      <w:r w:rsidRPr="00BE5FD7">
        <w:rPr>
          <w:rFonts w:ascii="Courier New" w:hAnsi="Courier New" w:cs="Courier New"/>
        </w:rPr>
        <w:t xml:space="preserve">Annualized burden </w:t>
      </w:r>
      <w:r w:rsidR="00762166" w:rsidRPr="00BE5FD7">
        <w:rPr>
          <w:rFonts w:ascii="Courier New" w:hAnsi="Courier New" w:cs="Courier New"/>
        </w:rPr>
        <w:t xml:space="preserve">hours </w:t>
      </w:r>
      <w:r w:rsidRPr="00BE5FD7">
        <w:rPr>
          <w:rFonts w:ascii="Courier New" w:hAnsi="Courier New" w:cs="Courier New"/>
        </w:rPr>
        <w:t xml:space="preserve">estimates are provided in Table </w:t>
      </w:r>
      <w:r w:rsidR="00762166" w:rsidRPr="00BE5FD7">
        <w:rPr>
          <w:rFonts w:ascii="Courier New" w:hAnsi="Courier New" w:cs="Courier New"/>
        </w:rPr>
        <w:t>12</w:t>
      </w:r>
      <w:r w:rsidRPr="00BE5FD7">
        <w:rPr>
          <w:rFonts w:ascii="Courier New" w:hAnsi="Courier New" w:cs="Courier New"/>
        </w:rPr>
        <w:t>A.</w:t>
      </w:r>
      <w:r w:rsidR="00FD456F" w:rsidRPr="00BE5FD7">
        <w:rPr>
          <w:rFonts w:ascii="Courier New" w:hAnsi="Courier New" w:cs="Courier New"/>
        </w:rPr>
        <w:t xml:space="preserve"> All d</w:t>
      </w:r>
      <w:r w:rsidR="00B200B5" w:rsidRPr="00BE5FD7">
        <w:rPr>
          <w:rFonts w:ascii="Courier New" w:hAnsi="Courier New" w:cs="Courier New"/>
        </w:rPr>
        <w:t xml:space="preserve">ata will be collected electronically on </w:t>
      </w:r>
      <w:r w:rsidR="004461CC" w:rsidRPr="00BE5FD7">
        <w:rPr>
          <w:rFonts w:ascii="Courier New" w:hAnsi="Courier New" w:cs="Courier New"/>
        </w:rPr>
        <w:t xml:space="preserve">password-protected, </w:t>
      </w:r>
      <w:r w:rsidR="00B200B5" w:rsidRPr="00BE5FD7">
        <w:rPr>
          <w:rFonts w:ascii="Courier New" w:hAnsi="Courier New" w:cs="Courier New"/>
        </w:rPr>
        <w:t>encrypted handheld tablets.</w:t>
      </w:r>
      <w:r w:rsidR="00EB1603" w:rsidRPr="00BE5FD7">
        <w:rPr>
          <w:rFonts w:ascii="Courier New" w:hAnsi="Courier New" w:cs="Courier New"/>
        </w:rPr>
        <w:t xml:space="preserve"> </w:t>
      </w:r>
    </w:p>
    <w:p w14:paraId="611741B1" w14:textId="05B78D9B" w:rsidR="000A6818" w:rsidRPr="00BE5FD7" w:rsidRDefault="00EB1603" w:rsidP="00710B22">
      <w:pPr>
        <w:spacing w:line="480" w:lineRule="auto"/>
        <w:ind w:firstLine="720"/>
        <w:rPr>
          <w:rFonts w:ascii="Courier New" w:hAnsi="Courier New" w:cs="Courier New"/>
        </w:rPr>
      </w:pPr>
      <w:r w:rsidRPr="00BE5FD7">
        <w:rPr>
          <w:rFonts w:ascii="Courier New" w:hAnsi="Courier New" w:cs="Courier New"/>
        </w:rPr>
        <w:t xml:space="preserve">The study </w:t>
      </w:r>
      <w:r w:rsidR="00864089" w:rsidRPr="00BE5FD7">
        <w:rPr>
          <w:rFonts w:ascii="Courier New" w:hAnsi="Courier New" w:cs="Courier New"/>
        </w:rPr>
        <w:t>will</w:t>
      </w:r>
      <w:r w:rsidRPr="00BE5FD7">
        <w:rPr>
          <w:rFonts w:ascii="Courier New" w:hAnsi="Courier New" w:cs="Courier New"/>
        </w:rPr>
        <w:t xml:space="preserve"> enroll </w:t>
      </w:r>
      <w:r w:rsidR="00864089" w:rsidRPr="00BE5FD7">
        <w:rPr>
          <w:rFonts w:ascii="Courier New" w:hAnsi="Courier New" w:cs="Courier New"/>
        </w:rPr>
        <w:t>1,000</w:t>
      </w:r>
      <w:r w:rsidR="003A0544" w:rsidRPr="00BE5FD7">
        <w:rPr>
          <w:rFonts w:ascii="Courier New" w:hAnsi="Courier New" w:cs="Courier New"/>
        </w:rPr>
        <w:t xml:space="preserve"> </w:t>
      </w:r>
      <w:r w:rsidRPr="00BE5FD7">
        <w:rPr>
          <w:rFonts w:ascii="Courier New" w:hAnsi="Courier New" w:cs="Courier New"/>
        </w:rPr>
        <w:t xml:space="preserve">participants </w:t>
      </w:r>
      <w:r w:rsidR="00864089" w:rsidRPr="00BE5FD7">
        <w:rPr>
          <w:rFonts w:ascii="Courier New" w:hAnsi="Courier New" w:cs="Courier New"/>
        </w:rPr>
        <w:t xml:space="preserve">over 12 months </w:t>
      </w:r>
      <w:r w:rsidRPr="00BE5FD7">
        <w:rPr>
          <w:rFonts w:ascii="Courier New" w:hAnsi="Courier New" w:cs="Courier New"/>
        </w:rPr>
        <w:t>(500 into the intervention ar</w:t>
      </w:r>
      <w:r w:rsidR="008D520E" w:rsidRPr="00BE5FD7">
        <w:rPr>
          <w:rFonts w:ascii="Courier New" w:hAnsi="Courier New" w:cs="Courier New"/>
        </w:rPr>
        <w:t>m, and 500 into the control arm)</w:t>
      </w:r>
      <w:r w:rsidRPr="00BE5FD7">
        <w:rPr>
          <w:rFonts w:ascii="Courier New" w:hAnsi="Courier New" w:cs="Courier New"/>
        </w:rPr>
        <w:t xml:space="preserve">. </w:t>
      </w:r>
      <w:r w:rsidR="000410A4" w:rsidRPr="00BE5FD7">
        <w:rPr>
          <w:rFonts w:ascii="Courier New" w:hAnsi="Courier New" w:cs="Courier New"/>
        </w:rPr>
        <w:t>After an</w:t>
      </w:r>
      <w:r w:rsidR="000A6818" w:rsidRPr="00BE5FD7">
        <w:rPr>
          <w:rFonts w:ascii="Courier New" w:hAnsi="Courier New" w:cs="Courier New"/>
        </w:rPr>
        <w:t xml:space="preserve"> HIV testing session, </w:t>
      </w:r>
      <w:r w:rsidR="00581574" w:rsidRPr="00BE5FD7">
        <w:rPr>
          <w:rFonts w:ascii="Courier New" w:hAnsi="Courier New" w:cs="Courier New"/>
        </w:rPr>
        <w:t xml:space="preserve">an individual </w:t>
      </w:r>
      <w:r w:rsidR="008D520E" w:rsidRPr="00BE5FD7">
        <w:rPr>
          <w:rFonts w:ascii="Courier New" w:hAnsi="Courier New" w:cs="Courier New"/>
        </w:rPr>
        <w:t xml:space="preserve">will be invited </w:t>
      </w:r>
      <w:r w:rsidR="00581574" w:rsidRPr="00BE5FD7">
        <w:rPr>
          <w:rFonts w:ascii="Courier New" w:hAnsi="Courier New" w:cs="Courier New"/>
        </w:rPr>
        <w:t xml:space="preserve">to participate in the study. If they are interested, they will </w:t>
      </w:r>
      <w:r w:rsidR="008D520E" w:rsidRPr="00BE5FD7">
        <w:rPr>
          <w:rFonts w:ascii="Courier New" w:hAnsi="Courier New" w:cs="Courier New"/>
        </w:rPr>
        <w:t>be screened for eligibility using the</w:t>
      </w:r>
      <w:r w:rsidR="00EF7C9D" w:rsidRPr="00BE5FD7">
        <w:rPr>
          <w:rFonts w:ascii="Courier New" w:hAnsi="Courier New" w:cs="Courier New"/>
        </w:rPr>
        <w:t xml:space="preserve"> Participant Eligibility Form</w:t>
      </w:r>
      <w:r w:rsidR="00581574" w:rsidRPr="00BE5FD7">
        <w:rPr>
          <w:rFonts w:ascii="Courier New" w:hAnsi="Courier New" w:cs="Courier New"/>
        </w:rPr>
        <w:t xml:space="preserve"> </w:t>
      </w:r>
      <w:r w:rsidR="00EF7C9D" w:rsidRPr="00BE5FD7">
        <w:rPr>
          <w:rFonts w:ascii="Courier New" w:hAnsi="Courier New" w:cs="Courier New"/>
          <w:b/>
        </w:rPr>
        <w:t xml:space="preserve">(Attachment 5) </w:t>
      </w:r>
      <w:r w:rsidR="00EF7C9D" w:rsidRPr="00BE5FD7">
        <w:rPr>
          <w:rFonts w:ascii="Courier New" w:hAnsi="Courier New" w:cs="Courier New"/>
        </w:rPr>
        <w:t>which will take approximately 5 minutes</w:t>
      </w:r>
      <w:r w:rsidR="008D520E" w:rsidRPr="00BE5FD7">
        <w:rPr>
          <w:rFonts w:ascii="Courier New" w:hAnsi="Courier New" w:cs="Courier New"/>
        </w:rPr>
        <w:t xml:space="preserve"> to complete</w:t>
      </w:r>
      <w:r w:rsidR="00EF7C9D" w:rsidRPr="00BE5FD7">
        <w:rPr>
          <w:rFonts w:ascii="Courier New" w:hAnsi="Courier New" w:cs="Courier New"/>
        </w:rPr>
        <w:t>.</w:t>
      </w:r>
      <w:r w:rsidR="00EF7C9D" w:rsidRPr="00BE5FD7">
        <w:rPr>
          <w:rFonts w:ascii="Courier New" w:hAnsi="Courier New" w:cs="Courier New"/>
          <w:b/>
        </w:rPr>
        <w:t xml:space="preserve"> </w:t>
      </w:r>
      <w:r w:rsidR="00E73C14" w:rsidRPr="00BE5FD7">
        <w:rPr>
          <w:rFonts w:ascii="Courier New" w:hAnsi="Courier New" w:cs="Courier New"/>
        </w:rPr>
        <w:t xml:space="preserve">Approximately 1,500 individuals will need to be screened to identify </w:t>
      </w:r>
      <w:r w:rsidR="00864089" w:rsidRPr="00BE5FD7">
        <w:rPr>
          <w:rFonts w:ascii="Courier New" w:hAnsi="Courier New" w:cs="Courier New"/>
        </w:rPr>
        <w:t xml:space="preserve">and enroll </w:t>
      </w:r>
      <w:r w:rsidR="00E73C14" w:rsidRPr="00BE5FD7">
        <w:rPr>
          <w:rFonts w:ascii="Courier New" w:hAnsi="Courier New" w:cs="Courier New"/>
        </w:rPr>
        <w:t xml:space="preserve">1,000 </w:t>
      </w:r>
      <w:r w:rsidR="00864089" w:rsidRPr="00BE5FD7">
        <w:rPr>
          <w:rFonts w:ascii="Courier New" w:hAnsi="Courier New" w:cs="Courier New"/>
        </w:rPr>
        <w:t xml:space="preserve">eligible </w:t>
      </w:r>
      <w:r w:rsidR="00C67AB5" w:rsidRPr="00BE5FD7">
        <w:rPr>
          <w:rFonts w:ascii="Courier New" w:hAnsi="Courier New" w:cs="Courier New"/>
        </w:rPr>
        <w:t xml:space="preserve">study </w:t>
      </w:r>
      <w:r w:rsidR="00E73C14" w:rsidRPr="00BE5FD7">
        <w:rPr>
          <w:rFonts w:ascii="Courier New" w:hAnsi="Courier New" w:cs="Courier New"/>
        </w:rPr>
        <w:t>participants.</w:t>
      </w:r>
      <w:r w:rsidR="00E73C14" w:rsidRPr="00BE5FD7">
        <w:rPr>
          <w:rFonts w:ascii="Courier New" w:hAnsi="Courier New" w:cs="Courier New"/>
          <w:vertAlign w:val="superscript"/>
        </w:rPr>
        <w:t>21</w:t>
      </w:r>
      <w:r w:rsidR="00E73C14" w:rsidRPr="00BE5FD7">
        <w:rPr>
          <w:rFonts w:cs="Courier New"/>
        </w:rPr>
        <w:t xml:space="preserve">  </w:t>
      </w:r>
      <w:r w:rsidR="004F11B4" w:rsidRPr="00BE5FD7">
        <w:rPr>
          <w:rFonts w:cs="Courier New"/>
        </w:rPr>
        <w:t xml:space="preserve"> </w:t>
      </w:r>
      <w:r w:rsidR="000713F9" w:rsidRPr="00BE5FD7">
        <w:rPr>
          <w:rFonts w:ascii="Courier New" w:hAnsi="Courier New" w:cs="Courier New"/>
        </w:rPr>
        <w:t>If they are eligible and interested</w:t>
      </w:r>
      <w:r w:rsidR="00C67AB5" w:rsidRPr="00BE5FD7">
        <w:rPr>
          <w:rFonts w:ascii="Courier New" w:hAnsi="Courier New" w:cs="Courier New"/>
        </w:rPr>
        <w:t xml:space="preserve"> in participating</w:t>
      </w:r>
      <w:r w:rsidR="00527CA4" w:rsidRPr="00BE5FD7">
        <w:rPr>
          <w:rFonts w:ascii="Courier New" w:hAnsi="Courier New" w:cs="Courier New"/>
        </w:rPr>
        <w:t>, individuals</w:t>
      </w:r>
      <w:r w:rsidR="000713F9" w:rsidRPr="00BE5FD7">
        <w:rPr>
          <w:rFonts w:ascii="Courier New" w:hAnsi="Courier New" w:cs="Courier New"/>
        </w:rPr>
        <w:t xml:space="preserve"> will complete </w:t>
      </w:r>
      <w:r w:rsidR="008D520E" w:rsidRPr="00BE5FD7">
        <w:rPr>
          <w:rFonts w:ascii="Courier New" w:hAnsi="Courier New" w:cs="Courier New"/>
        </w:rPr>
        <w:t>an</w:t>
      </w:r>
      <w:r w:rsidR="00EF7C9D" w:rsidRPr="00BE5FD7">
        <w:rPr>
          <w:rFonts w:ascii="Courier New" w:hAnsi="Courier New" w:cs="Courier New"/>
        </w:rPr>
        <w:t xml:space="preserve"> Informed Consent Form </w:t>
      </w:r>
      <w:r w:rsidR="00EF7C9D" w:rsidRPr="00BE5FD7">
        <w:rPr>
          <w:rFonts w:ascii="Courier New" w:hAnsi="Courier New" w:cs="Courier New"/>
          <w:b/>
        </w:rPr>
        <w:t>(Attachment 6)</w:t>
      </w:r>
      <w:r w:rsidR="00EF7C9D" w:rsidRPr="00BE5FD7">
        <w:rPr>
          <w:rFonts w:ascii="Courier New" w:hAnsi="Courier New" w:cs="Courier New"/>
        </w:rPr>
        <w:t xml:space="preserve"> which will take approximately 10 minutes, and </w:t>
      </w:r>
      <w:r w:rsidR="000A6818" w:rsidRPr="00BE5FD7">
        <w:rPr>
          <w:rFonts w:ascii="Courier New" w:hAnsi="Courier New" w:cs="Courier New"/>
        </w:rPr>
        <w:t xml:space="preserve">the </w:t>
      </w:r>
      <w:r w:rsidR="00E71CF9" w:rsidRPr="00BE5FD7">
        <w:rPr>
          <w:rFonts w:ascii="Courier New" w:hAnsi="Courier New" w:cs="Courier New"/>
        </w:rPr>
        <w:t>Participant E</w:t>
      </w:r>
      <w:r w:rsidR="00BB1652" w:rsidRPr="00BE5FD7">
        <w:rPr>
          <w:rFonts w:ascii="Courier New" w:hAnsi="Courier New" w:cs="Courier New"/>
        </w:rPr>
        <w:t>nrollment</w:t>
      </w:r>
      <w:r w:rsidR="00E71CF9" w:rsidRPr="00BE5FD7">
        <w:rPr>
          <w:rFonts w:ascii="Courier New" w:hAnsi="Courier New" w:cs="Courier New"/>
        </w:rPr>
        <w:t xml:space="preserve"> Form</w:t>
      </w:r>
      <w:r w:rsidR="000A6818" w:rsidRPr="00BE5FD7">
        <w:rPr>
          <w:rFonts w:ascii="Courier New" w:hAnsi="Courier New" w:cs="Courier New"/>
        </w:rPr>
        <w:t xml:space="preserve"> </w:t>
      </w:r>
      <w:r w:rsidR="00BB1652" w:rsidRPr="00BE5FD7">
        <w:rPr>
          <w:rFonts w:ascii="Courier New" w:hAnsi="Courier New" w:cs="Courier New"/>
          <w:b/>
        </w:rPr>
        <w:t>(Attachment 7</w:t>
      </w:r>
      <w:r w:rsidR="000A6818" w:rsidRPr="00BE5FD7">
        <w:rPr>
          <w:rFonts w:ascii="Courier New" w:hAnsi="Courier New" w:cs="Courier New"/>
          <w:b/>
        </w:rPr>
        <w:t>)</w:t>
      </w:r>
      <w:r w:rsidR="000A6818" w:rsidRPr="00BE5FD7">
        <w:rPr>
          <w:rFonts w:ascii="Courier New" w:hAnsi="Courier New" w:cs="Courier New"/>
        </w:rPr>
        <w:t xml:space="preserve">, which will take approximately </w:t>
      </w:r>
      <w:r w:rsidR="00581574" w:rsidRPr="00BE5FD7">
        <w:rPr>
          <w:rFonts w:ascii="Courier New" w:hAnsi="Courier New" w:cs="Courier New"/>
        </w:rPr>
        <w:t>3</w:t>
      </w:r>
      <w:r w:rsidR="0055473B" w:rsidRPr="00BE5FD7">
        <w:rPr>
          <w:rFonts w:ascii="Courier New" w:hAnsi="Courier New" w:cs="Courier New"/>
        </w:rPr>
        <w:t>5 minutes</w:t>
      </w:r>
      <w:r w:rsidR="00527CA4" w:rsidRPr="00BE5FD7">
        <w:rPr>
          <w:rFonts w:ascii="Courier New" w:hAnsi="Courier New" w:cs="Courier New"/>
        </w:rPr>
        <w:t xml:space="preserve"> to complete</w:t>
      </w:r>
      <w:r w:rsidR="000A6818" w:rsidRPr="00BE5FD7">
        <w:rPr>
          <w:rFonts w:ascii="Courier New" w:hAnsi="Courier New" w:cs="Courier New"/>
        </w:rPr>
        <w:t xml:space="preserve">. </w:t>
      </w:r>
      <w:r w:rsidR="00E00904" w:rsidRPr="00BE5FD7">
        <w:rPr>
          <w:rFonts w:ascii="Courier New" w:hAnsi="Courier New" w:cs="Courier New"/>
        </w:rPr>
        <w:t xml:space="preserve">The total estimated annualized hourly burden anticipated for this study is </w:t>
      </w:r>
      <w:r w:rsidR="00C05E5F" w:rsidRPr="00BE5FD7">
        <w:rPr>
          <w:rFonts w:ascii="Courier New" w:hAnsi="Courier New" w:cs="Courier New"/>
        </w:rPr>
        <w:t>875</w:t>
      </w:r>
      <w:r w:rsidR="00E00904" w:rsidRPr="00BE5FD7">
        <w:rPr>
          <w:rFonts w:ascii="Courier New" w:hAnsi="Courier New" w:cs="Courier New"/>
        </w:rPr>
        <w:t xml:space="preserve"> hours.</w:t>
      </w:r>
    </w:p>
    <w:p w14:paraId="54401019" w14:textId="77777777" w:rsidR="000A6818" w:rsidRPr="00BE5FD7" w:rsidRDefault="000A6818" w:rsidP="000A6818">
      <w:pPr>
        <w:rPr>
          <w:rFonts w:cs="Courier New"/>
          <w:iCs/>
          <w:u w:val="single"/>
        </w:rPr>
      </w:pPr>
    </w:p>
    <w:p w14:paraId="38B65F08" w14:textId="77777777" w:rsidR="000A6818" w:rsidRPr="00BE5FD7" w:rsidRDefault="000A6818" w:rsidP="000A681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iCs/>
        </w:rPr>
      </w:pPr>
      <w:r w:rsidRPr="00BE5FD7">
        <w:rPr>
          <w:rFonts w:ascii="Courier New" w:hAnsi="Courier New" w:cs="Courier New"/>
          <w:b/>
          <w:iCs/>
        </w:rPr>
        <w:t>Table 12A Estimated Annualized Burden Hours (ESTIMATES</w:t>
      </w:r>
      <w:r w:rsidR="007575FD" w:rsidRPr="00BE5FD7">
        <w:rPr>
          <w:rFonts w:ascii="Courier New" w:hAnsi="Courier New" w:cs="Courier New"/>
          <w:b/>
          <w:iCs/>
        </w:rPr>
        <w:t>)</w:t>
      </w:r>
    </w:p>
    <w:p w14:paraId="4768887A" w14:textId="77777777" w:rsidR="000A6818" w:rsidRPr="00BE5FD7" w:rsidRDefault="000A6818" w:rsidP="000A681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tbl>
      <w:tblPr>
        <w:tblW w:w="10620" w:type="dxa"/>
        <w:tblInd w:w="-510" w:type="dxa"/>
        <w:tblLayout w:type="fixed"/>
        <w:tblCellMar>
          <w:left w:w="120" w:type="dxa"/>
          <w:right w:w="120" w:type="dxa"/>
        </w:tblCellMar>
        <w:tblLook w:val="0000" w:firstRow="0" w:lastRow="0" w:firstColumn="0" w:lastColumn="0" w:noHBand="0" w:noVBand="0"/>
      </w:tblPr>
      <w:tblGrid>
        <w:gridCol w:w="2215"/>
        <w:gridCol w:w="2250"/>
        <w:gridCol w:w="1710"/>
        <w:gridCol w:w="1620"/>
        <w:gridCol w:w="1620"/>
        <w:gridCol w:w="1205"/>
      </w:tblGrid>
      <w:tr w:rsidR="00DE5140" w:rsidRPr="00BE5FD7" w14:paraId="7F6F6387" w14:textId="77777777" w:rsidTr="00CF45BD">
        <w:trPr>
          <w:trHeight w:val="1181"/>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14:paraId="1048909B" w14:textId="77777777" w:rsidR="000A6818" w:rsidRPr="00BE5FD7" w:rsidRDefault="000A6818" w:rsidP="00CF45BD">
            <w:pPr>
              <w:spacing w:after="58"/>
              <w:rPr>
                <w:rFonts w:ascii="Courier New" w:hAnsi="Courier New" w:cs="Courier New"/>
                <w:bCs/>
                <w:sz w:val="20"/>
                <w:szCs w:val="20"/>
              </w:rPr>
            </w:pPr>
            <w:r w:rsidRPr="00BE5FD7">
              <w:rPr>
                <w:rFonts w:ascii="Courier New" w:hAnsi="Courier New" w:cs="Courier New"/>
                <w:bCs/>
                <w:sz w:val="20"/>
                <w:szCs w:val="20"/>
              </w:rPr>
              <w:t>Type of Respondent</w:t>
            </w:r>
          </w:p>
        </w:tc>
        <w:tc>
          <w:tcPr>
            <w:tcW w:w="2250" w:type="dxa"/>
            <w:tcBorders>
              <w:top w:val="single" w:sz="4" w:space="0" w:color="auto"/>
              <w:left w:val="single" w:sz="4" w:space="0" w:color="auto"/>
              <w:bottom w:val="single" w:sz="4" w:space="0" w:color="auto"/>
              <w:right w:val="single" w:sz="4" w:space="0" w:color="auto"/>
            </w:tcBorders>
            <w:vAlign w:val="center"/>
          </w:tcPr>
          <w:p w14:paraId="4AE04D72" w14:textId="77777777" w:rsidR="000A6818" w:rsidRPr="00BE5FD7" w:rsidRDefault="000A6818" w:rsidP="00CF45BD">
            <w:pPr>
              <w:rPr>
                <w:rFonts w:ascii="Courier New" w:hAnsi="Courier New" w:cs="Courier New"/>
                <w:bCs/>
                <w:sz w:val="20"/>
                <w:szCs w:val="20"/>
              </w:rPr>
            </w:pPr>
            <w:r w:rsidRPr="00BE5FD7">
              <w:rPr>
                <w:rFonts w:ascii="Courier New" w:hAnsi="Courier New" w:cs="Courier New"/>
                <w:bCs/>
                <w:sz w:val="20"/>
                <w:szCs w:val="20"/>
              </w:rPr>
              <w:t>Form Name</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1A07DEAA" w14:textId="77777777" w:rsidR="000A6818" w:rsidRPr="00BE5FD7" w:rsidRDefault="000A6818" w:rsidP="00CF45BD">
            <w:pPr>
              <w:rPr>
                <w:rFonts w:ascii="Courier New" w:hAnsi="Courier New" w:cs="Courier New"/>
                <w:bCs/>
                <w:sz w:val="20"/>
                <w:szCs w:val="20"/>
              </w:rPr>
            </w:pPr>
            <w:r w:rsidRPr="00BE5FD7">
              <w:rPr>
                <w:rFonts w:ascii="Courier New" w:hAnsi="Courier New" w:cs="Courier New"/>
                <w:bCs/>
                <w:sz w:val="20"/>
                <w:szCs w:val="20"/>
              </w:rPr>
              <w:t>Number of Respondents</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3AF5E7D7" w14:textId="77777777" w:rsidR="000A6818" w:rsidRPr="00BE5FD7" w:rsidRDefault="000A6818" w:rsidP="00CF45BD">
            <w:pPr>
              <w:rPr>
                <w:rFonts w:ascii="Courier New" w:hAnsi="Courier New" w:cs="Courier New"/>
                <w:bCs/>
                <w:sz w:val="20"/>
                <w:szCs w:val="20"/>
              </w:rPr>
            </w:pPr>
            <w:r w:rsidRPr="00BE5FD7">
              <w:rPr>
                <w:rFonts w:ascii="Courier New" w:hAnsi="Courier New" w:cs="Courier New"/>
                <w:bCs/>
                <w:sz w:val="20"/>
                <w:szCs w:val="20"/>
              </w:rPr>
              <w:t>Number of Responses per respondent</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06CBF2E8" w14:textId="77777777" w:rsidR="000A6818" w:rsidRPr="00BE5FD7" w:rsidRDefault="000A6818" w:rsidP="00CF45BD">
            <w:pPr>
              <w:rPr>
                <w:rFonts w:ascii="Courier New" w:hAnsi="Courier New" w:cs="Courier New"/>
                <w:bCs/>
                <w:sz w:val="20"/>
                <w:szCs w:val="20"/>
              </w:rPr>
            </w:pPr>
            <w:r w:rsidRPr="00BE5FD7">
              <w:rPr>
                <w:rFonts w:ascii="Courier New" w:hAnsi="Courier New" w:cs="Courier New"/>
                <w:bCs/>
                <w:sz w:val="20"/>
                <w:szCs w:val="20"/>
              </w:rPr>
              <w:t>Average Burden per Response (in hours)</w:t>
            </w:r>
          </w:p>
        </w:tc>
        <w:tc>
          <w:tcPr>
            <w:tcW w:w="1205" w:type="dxa"/>
            <w:tcBorders>
              <w:top w:val="single" w:sz="4" w:space="0" w:color="auto"/>
              <w:left w:val="single" w:sz="8" w:space="0" w:color="000000"/>
              <w:bottom w:val="single" w:sz="4" w:space="0" w:color="auto"/>
              <w:right w:val="single" w:sz="4" w:space="0" w:color="auto"/>
            </w:tcBorders>
            <w:shd w:val="clear" w:color="auto" w:fill="auto"/>
            <w:vAlign w:val="center"/>
          </w:tcPr>
          <w:p w14:paraId="593272EA" w14:textId="77777777" w:rsidR="000A6818" w:rsidRPr="00BE5FD7" w:rsidRDefault="000A6818" w:rsidP="00CF45BD">
            <w:pPr>
              <w:tabs>
                <w:tab w:val="left" w:pos="1498"/>
              </w:tabs>
              <w:rPr>
                <w:rFonts w:ascii="Courier New" w:hAnsi="Courier New" w:cs="Courier New"/>
                <w:bCs/>
                <w:sz w:val="20"/>
                <w:szCs w:val="20"/>
              </w:rPr>
            </w:pPr>
            <w:r w:rsidRPr="00BE5FD7">
              <w:rPr>
                <w:rFonts w:ascii="Courier New" w:hAnsi="Courier New" w:cs="Courier New"/>
                <w:bCs/>
                <w:sz w:val="20"/>
                <w:szCs w:val="20"/>
              </w:rPr>
              <w:t>Total Burden Hours</w:t>
            </w:r>
          </w:p>
        </w:tc>
      </w:tr>
      <w:tr w:rsidR="00DE5140" w:rsidRPr="00BE5FD7" w14:paraId="2F4EEF7B" w14:textId="77777777" w:rsidTr="00CF45BD">
        <w:trPr>
          <w:trHeight w:val="838"/>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14:paraId="355F8CE5" w14:textId="77777777" w:rsidR="000A6818" w:rsidRPr="00BE5FD7" w:rsidRDefault="000A6818" w:rsidP="002A6E3A">
            <w:pPr>
              <w:rPr>
                <w:rFonts w:ascii="Courier New" w:hAnsi="Courier New" w:cs="Courier New"/>
                <w:sz w:val="20"/>
                <w:szCs w:val="20"/>
              </w:rPr>
            </w:pPr>
            <w:r w:rsidRPr="00BE5FD7">
              <w:rPr>
                <w:rFonts w:ascii="Courier New" w:hAnsi="Courier New" w:cs="Courier New"/>
                <w:sz w:val="20"/>
                <w:szCs w:val="20"/>
              </w:rPr>
              <w:t xml:space="preserve">Study participant </w:t>
            </w:r>
          </w:p>
        </w:tc>
        <w:tc>
          <w:tcPr>
            <w:tcW w:w="2250" w:type="dxa"/>
            <w:tcBorders>
              <w:top w:val="single" w:sz="4" w:space="0" w:color="auto"/>
              <w:left w:val="single" w:sz="4" w:space="0" w:color="auto"/>
              <w:bottom w:val="single" w:sz="4" w:space="0" w:color="auto"/>
              <w:right w:val="single" w:sz="4" w:space="0" w:color="auto"/>
            </w:tcBorders>
            <w:vAlign w:val="center"/>
          </w:tcPr>
          <w:p w14:paraId="2DACF08E" w14:textId="188C7EB3" w:rsidR="000A6818" w:rsidRPr="00BE5FD7" w:rsidRDefault="00EF7C9D" w:rsidP="00CF45BD">
            <w:pPr>
              <w:ind w:left="25"/>
              <w:rPr>
                <w:rFonts w:ascii="Courier New" w:hAnsi="Courier New" w:cs="Courier New"/>
                <w:sz w:val="20"/>
                <w:szCs w:val="20"/>
              </w:rPr>
            </w:pPr>
            <w:r w:rsidRPr="00BE5FD7">
              <w:rPr>
                <w:rFonts w:ascii="Courier New" w:hAnsi="Courier New" w:cs="Courier New"/>
                <w:sz w:val="20"/>
                <w:szCs w:val="20"/>
              </w:rPr>
              <w:t xml:space="preserve">Participant </w:t>
            </w:r>
            <w:r w:rsidR="00BB1652" w:rsidRPr="00BE5FD7">
              <w:rPr>
                <w:rFonts w:ascii="Courier New" w:hAnsi="Courier New" w:cs="Courier New"/>
                <w:sz w:val="20"/>
                <w:szCs w:val="20"/>
              </w:rPr>
              <w:t>Eligibility</w:t>
            </w:r>
            <w:r w:rsidR="002A6E3A" w:rsidRPr="00BE5FD7">
              <w:rPr>
                <w:rFonts w:ascii="Courier New" w:hAnsi="Courier New" w:cs="Courier New"/>
                <w:sz w:val="20"/>
                <w:szCs w:val="20"/>
              </w:rPr>
              <w:t xml:space="preserve"> F</w:t>
            </w:r>
            <w:r w:rsidR="000A6818" w:rsidRPr="00BE5FD7">
              <w:rPr>
                <w:rFonts w:ascii="Courier New" w:hAnsi="Courier New" w:cs="Courier New"/>
                <w:sz w:val="20"/>
                <w:szCs w:val="20"/>
              </w:rPr>
              <w:t>orm (</w:t>
            </w:r>
            <w:r w:rsidR="00FB6197" w:rsidRPr="00BE5FD7">
              <w:rPr>
                <w:rFonts w:ascii="Courier New" w:hAnsi="Courier New" w:cs="Courier New"/>
                <w:sz w:val="20"/>
                <w:szCs w:val="20"/>
              </w:rPr>
              <w:t>Att</w:t>
            </w:r>
            <w:r w:rsidRPr="00BE5FD7">
              <w:rPr>
                <w:rFonts w:ascii="Courier New" w:hAnsi="Courier New" w:cs="Courier New"/>
                <w:sz w:val="20"/>
                <w:szCs w:val="20"/>
              </w:rPr>
              <w:t xml:space="preserve"> 5</w:t>
            </w:r>
            <w:r w:rsidR="000A6818" w:rsidRPr="00BE5FD7">
              <w:rPr>
                <w:rFonts w:ascii="Courier New" w:hAnsi="Courier New" w:cs="Courier New"/>
                <w:sz w:val="20"/>
                <w:szCs w:val="20"/>
              </w:rPr>
              <w:t>)</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5E953660" w14:textId="77777777" w:rsidR="000A6818" w:rsidRPr="00BE5FD7" w:rsidRDefault="00301EC4" w:rsidP="003E0856">
            <w:pPr>
              <w:rPr>
                <w:rFonts w:ascii="Courier New" w:hAnsi="Courier New" w:cs="Courier New"/>
                <w:sz w:val="20"/>
                <w:szCs w:val="20"/>
              </w:rPr>
            </w:pPr>
            <w:r w:rsidRPr="00BE5FD7">
              <w:rPr>
                <w:rFonts w:ascii="Courier New" w:hAnsi="Courier New" w:cs="Courier New"/>
                <w:sz w:val="20"/>
                <w:szCs w:val="20"/>
              </w:rPr>
              <w:t>1</w:t>
            </w:r>
            <w:r w:rsidR="003E0856" w:rsidRPr="00BE5FD7">
              <w:rPr>
                <w:rFonts w:ascii="Courier New" w:hAnsi="Courier New" w:cs="Courier New"/>
                <w:sz w:val="20"/>
                <w:szCs w:val="20"/>
              </w:rPr>
              <w:t>,</w:t>
            </w:r>
            <w:r w:rsidR="00806E44" w:rsidRPr="00BE5FD7">
              <w:rPr>
                <w:rFonts w:ascii="Courier New" w:hAnsi="Courier New" w:cs="Courier New"/>
                <w:sz w:val="20"/>
                <w:szCs w:val="20"/>
              </w:rPr>
              <w:t>5</w:t>
            </w:r>
            <w:r w:rsidRPr="00BE5FD7">
              <w:rPr>
                <w:rFonts w:ascii="Courier New" w:hAnsi="Courier New" w:cs="Courier New"/>
                <w:sz w:val="20"/>
                <w:szCs w:val="20"/>
              </w:rPr>
              <w:t>00</w:t>
            </w:r>
            <w:r w:rsidR="003E0856" w:rsidRPr="00BE5FD7">
              <w:rPr>
                <w:rFonts w:ascii="Courier New" w:hAnsi="Courier New" w:cs="Courier New"/>
                <w:sz w:val="20"/>
                <w:szCs w:val="20"/>
              </w:rPr>
              <w:t xml:space="preserve"> </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1D53E2F5" w14:textId="77777777" w:rsidR="000A6818" w:rsidRPr="00BE5FD7" w:rsidRDefault="002A6E3A" w:rsidP="00CF45BD">
            <w:pPr>
              <w:rPr>
                <w:rFonts w:ascii="Courier New" w:hAnsi="Courier New" w:cs="Courier New"/>
                <w:sz w:val="20"/>
                <w:szCs w:val="20"/>
              </w:rPr>
            </w:pPr>
            <w:r w:rsidRPr="00BE5FD7">
              <w:rPr>
                <w:rFonts w:ascii="Courier New" w:hAnsi="Courier New" w:cs="Courier New"/>
                <w:sz w:val="20"/>
                <w:szCs w:val="20"/>
              </w:rPr>
              <w:t>1</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3636A1ED" w14:textId="77777777" w:rsidR="000A6818" w:rsidRPr="00BE5FD7" w:rsidRDefault="002A6E3A" w:rsidP="00CF45BD">
            <w:pPr>
              <w:rPr>
                <w:rFonts w:ascii="Courier New" w:hAnsi="Courier New" w:cs="Courier New"/>
                <w:sz w:val="20"/>
                <w:szCs w:val="20"/>
              </w:rPr>
            </w:pPr>
            <w:r w:rsidRPr="00BE5FD7">
              <w:rPr>
                <w:rFonts w:ascii="Courier New" w:hAnsi="Courier New" w:cs="Courier New"/>
                <w:sz w:val="20"/>
                <w:szCs w:val="20"/>
              </w:rPr>
              <w:t>5</w:t>
            </w:r>
            <w:r w:rsidR="000A6818" w:rsidRPr="00BE5FD7">
              <w:rPr>
                <w:rFonts w:ascii="Courier New" w:hAnsi="Courier New" w:cs="Courier New"/>
                <w:sz w:val="20"/>
                <w:szCs w:val="20"/>
              </w:rPr>
              <w:t>/60</w:t>
            </w:r>
          </w:p>
        </w:tc>
        <w:tc>
          <w:tcPr>
            <w:tcW w:w="1205" w:type="dxa"/>
            <w:tcBorders>
              <w:top w:val="single" w:sz="4" w:space="0" w:color="auto"/>
              <w:left w:val="single" w:sz="8" w:space="0" w:color="000000"/>
              <w:bottom w:val="single" w:sz="4" w:space="0" w:color="auto"/>
              <w:right w:val="single" w:sz="4" w:space="0" w:color="auto"/>
            </w:tcBorders>
            <w:shd w:val="clear" w:color="auto" w:fill="auto"/>
            <w:vAlign w:val="center"/>
          </w:tcPr>
          <w:p w14:paraId="68EEE187" w14:textId="77777777" w:rsidR="000A6818" w:rsidRPr="00BE5FD7" w:rsidRDefault="00301EC4" w:rsidP="00806E44">
            <w:pPr>
              <w:rPr>
                <w:rFonts w:ascii="Courier New" w:hAnsi="Courier New" w:cs="Courier New"/>
                <w:sz w:val="20"/>
                <w:szCs w:val="20"/>
              </w:rPr>
            </w:pPr>
            <w:r w:rsidRPr="00BE5FD7">
              <w:rPr>
                <w:rFonts w:ascii="Courier New" w:hAnsi="Courier New" w:cs="Courier New"/>
                <w:sz w:val="20"/>
                <w:szCs w:val="20"/>
              </w:rPr>
              <w:t>1</w:t>
            </w:r>
            <w:r w:rsidR="00806E44" w:rsidRPr="00BE5FD7">
              <w:rPr>
                <w:rFonts w:ascii="Courier New" w:hAnsi="Courier New" w:cs="Courier New"/>
                <w:sz w:val="20"/>
                <w:szCs w:val="20"/>
              </w:rPr>
              <w:t>25</w:t>
            </w:r>
          </w:p>
        </w:tc>
      </w:tr>
      <w:tr w:rsidR="00EF7C9D" w:rsidRPr="00BE5FD7" w14:paraId="7A529A1D" w14:textId="77777777" w:rsidTr="00CF45BD">
        <w:trPr>
          <w:trHeight w:val="838"/>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14:paraId="024609B2" w14:textId="7E026F8C" w:rsidR="00EF7C9D" w:rsidRPr="00BE5FD7" w:rsidRDefault="00EF7C9D" w:rsidP="00EF7C9D">
            <w:pPr>
              <w:rPr>
                <w:rFonts w:ascii="Courier New" w:hAnsi="Courier New" w:cs="Courier New"/>
                <w:sz w:val="20"/>
                <w:szCs w:val="20"/>
              </w:rPr>
            </w:pPr>
            <w:r w:rsidRPr="00BE5FD7">
              <w:rPr>
                <w:rFonts w:ascii="Courier New" w:hAnsi="Courier New" w:cs="Courier New"/>
                <w:sz w:val="20"/>
                <w:szCs w:val="20"/>
              </w:rPr>
              <w:t xml:space="preserve">Study participant </w:t>
            </w:r>
          </w:p>
        </w:tc>
        <w:tc>
          <w:tcPr>
            <w:tcW w:w="2250" w:type="dxa"/>
            <w:tcBorders>
              <w:top w:val="single" w:sz="4" w:space="0" w:color="auto"/>
              <w:left w:val="single" w:sz="4" w:space="0" w:color="auto"/>
              <w:bottom w:val="single" w:sz="4" w:space="0" w:color="auto"/>
              <w:right w:val="single" w:sz="4" w:space="0" w:color="auto"/>
            </w:tcBorders>
            <w:vAlign w:val="center"/>
          </w:tcPr>
          <w:p w14:paraId="53EE9421" w14:textId="7A511134" w:rsidR="00EF7C9D" w:rsidRPr="00BE5FD7" w:rsidRDefault="00EF7C9D" w:rsidP="00EF7C9D">
            <w:pPr>
              <w:ind w:left="25"/>
              <w:rPr>
                <w:rFonts w:ascii="Courier New" w:hAnsi="Courier New" w:cs="Courier New"/>
                <w:sz w:val="20"/>
                <w:szCs w:val="20"/>
              </w:rPr>
            </w:pPr>
            <w:r w:rsidRPr="00BE5FD7">
              <w:rPr>
                <w:rFonts w:ascii="Courier New" w:hAnsi="Courier New" w:cs="Courier New"/>
                <w:sz w:val="20"/>
                <w:szCs w:val="20"/>
              </w:rPr>
              <w:t xml:space="preserve">Informed Consent Form </w:t>
            </w:r>
            <w:r w:rsidR="00FB6197" w:rsidRPr="00BE5FD7">
              <w:rPr>
                <w:rFonts w:ascii="Courier New" w:hAnsi="Courier New" w:cs="Courier New"/>
                <w:sz w:val="20"/>
                <w:szCs w:val="20"/>
              </w:rPr>
              <w:t>(Att</w:t>
            </w:r>
            <w:r w:rsidRPr="00BE5FD7">
              <w:rPr>
                <w:rFonts w:ascii="Courier New" w:hAnsi="Courier New" w:cs="Courier New"/>
                <w:sz w:val="20"/>
                <w:szCs w:val="20"/>
              </w:rPr>
              <w:t xml:space="preserve"> 6)</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02B5A51D" w14:textId="779CBC08" w:rsidR="00EF7C9D" w:rsidRPr="00BE5FD7" w:rsidRDefault="00EF7C9D" w:rsidP="00EF7C9D">
            <w:pPr>
              <w:rPr>
                <w:rFonts w:ascii="Courier New" w:hAnsi="Courier New" w:cs="Courier New"/>
                <w:sz w:val="20"/>
                <w:szCs w:val="20"/>
              </w:rPr>
            </w:pPr>
            <w:r w:rsidRPr="00BE5FD7">
              <w:rPr>
                <w:rFonts w:ascii="Courier New" w:hAnsi="Courier New" w:cs="Courier New"/>
                <w:sz w:val="20"/>
                <w:szCs w:val="20"/>
              </w:rPr>
              <w:t>1,000</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0D8BFBF7" w14:textId="7752A02A" w:rsidR="00EF7C9D" w:rsidRPr="00BE5FD7" w:rsidRDefault="00EF7C9D" w:rsidP="00EF7C9D">
            <w:pPr>
              <w:rPr>
                <w:rFonts w:ascii="Courier New" w:hAnsi="Courier New" w:cs="Courier New"/>
                <w:sz w:val="20"/>
                <w:szCs w:val="20"/>
              </w:rPr>
            </w:pPr>
            <w:r w:rsidRPr="00BE5FD7">
              <w:rPr>
                <w:rFonts w:ascii="Courier New" w:hAnsi="Courier New" w:cs="Courier New"/>
                <w:sz w:val="20"/>
                <w:szCs w:val="20"/>
              </w:rPr>
              <w:t>1</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4E4DEF93" w14:textId="37D75DD3" w:rsidR="00EF7C9D" w:rsidRPr="00BE5FD7" w:rsidRDefault="00EF7C9D" w:rsidP="00EF7C9D">
            <w:pPr>
              <w:rPr>
                <w:rFonts w:ascii="Courier New" w:hAnsi="Courier New" w:cs="Courier New"/>
                <w:sz w:val="20"/>
                <w:szCs w:val="20"/>
              </w:rPr>
            </w:pPr>
            <w:r w:rsidRPr="00BE5FD7">
              <w:rPr>
                <w:rFonts w:ascii="Courier New" w:hAnsi="Courier New" w:cs="Courier New"/>
                <w:sz w:val="20"/>
                <w:szCs w:val="20"/>
              </w:rPr>
              <w:t>10/60</w:t>
            </w:r>
          </w:p>
        </w:tc>
        <w:tc>
          <w:tcPr>
            <w:tcW w:w="1205" w:type="dxa"/>
            <w:tcBorders>
              <w:top w:val="single" w:sz="4" w:space="0" w:color="auto"/>
              <w:left w:val="single" w:sz="8" w:space="0" w:color="000000"/>
              <w:bottom w:val="single" w:sz="4" w:space="0" w:color="auto"/>
              <w:right w:val="single" w:sz="4" w:space="0" w:color="auto"/>
            </w:tcBorders>
            <w:shd w:val="clear" w:color="auto" w:fill="auto"/>
            <w:vAlign w:val="center"/>
          </w:tcPr>
          <w:p w14:paraId="1EECB7C4" w14:textId="59DD3FA7" w:rsidR="00EF7C9D" w:rsidRPr="00BE5FD7" w:rsidRDefault="00EF7C9D" w:rsidP="00EF7C9D">
            <w:pPr>
              <w:rPr>
                <w:rFonts w:ascii="Courier New" w:hAnsi="Courier New" w:cs="Courier New"/>
                <w:sz w:val="20"/>
                <w:szCs w:val="20"/>
              </w:rPr>
            </w:pPr>
            <w:r w:rsidRPr="00BE5FD7">
              <w:rPr>
                <w:rFonts w:ascii="Courier New" w:hAnsi="Courier New" w:cs="Courier New"/>
                <w:sz w:val="20"/>
                <w:szCs w:val="20"/>
              </w:rPr>
              <w:t>167</w:t>
            </w:r>
          </w:p>
        </w:tc>
      </w:tr>
      <w:tr w:rsidR="00EF7C9D" w:rsidRPr="00BE5FD7" w14:paraId="714FB527" w14:textId="77777777" w:rsidTr="00CF45BD">
        <w:trPr>
          <w:trHeight w:val="838"/>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14:paraId="1E748EFE" w14:textId="28ACABA5" w:rsidR="00EF7C9D" w:rsidRPr="00BE5FD7" w:rsidRDefault="00EF7C9D" w:rsidP="00EF7C9D">
            <w:pPr>
              <w:rPr>
                <w:rFonts w:ascii="Courier New" w:hAnsi="Courier New" w:cs="Courier New"/>
                <w:sz w:val="20"/>
                <w:szCs w:val="20"/>
              </w:rPr>
            </w:pPr>
            <w:r w:rsidRPr="00BE5FD7">
              <w:rPr>
                <w:rFonts w:ascii="Courier New" w:hAnsi="Courier New" w:cs="Courier New"/>
                <w:sz w:val="20"/>
                <w:szCs w:val="20"/>
              </w:rPr>
              <w:t xml:space="preserve">Study participant </w:t>
            </w:r>
          </w:p>
        </w:tc>
        <w:tc>
          <w:tcPr>
            <w:tcW w:w="2250" w:type="dxa"/>
            <w:tcBorders>
              <w:top w:val="single" w:sz="4" w:space="0" w:color="auto"/>
              <w:left w:val="single" w:sz="4" w:space="0" w:color="auto"/>
              <w:bottom w:val="single" w:sz="4" w:space="0" w:color="auto"/>
              <w:right w:val="single" w:sz="4" w:space="0" w:color="auto"/>
            </w:tcBorders>
            <w:vAlign w:val="center"/>
          </w:tcPr>
          <w:p w14:paraId="789E6BE1" w14:textId="58831222" w:rsidR="00EF7C9D" w:rsidRPr="00BE5FD7" w:rsidRDefault="00EF7C9D" w:rsidP="00EF7C9D">
            <w:pPr>
              <w:ind w:left="25"/>
              <w:rPr>
                <w:rFonts w:ascii="Courier New" w:hAnsi="Courier New" w:cs="Courier New"/>
                <w:sz w:val="20"/>
                <w:szCs w:val="20"/>
              </w:rPr>
            </w:pPr>
            <w:r w:rsidRPr="00BE5FD7">
              <w:rPr>
                <w:rFonts w:ascii="Courier New" w:hAnsi="Courier New" w:cs="Courier New"/>
                <w:sz w:val="20"/>
                <w:szCs w:val="20"/>
              </w:rPr>
              <w:t>Par</w:t>
            </w:r>
            <w:r w:rsidR="00FB6197" w:rsidRPr="00BE5FD7">
              <w:rPr>
                <w:rFonts w:ascii="Courier New" w:hAnsi="Courier New" w:cs="Courier New"/>
                <w:sz w:val="20"/>
                <w:szCs w:val="20"/>
              </w:rPr>
              <w:t>ticipant Enrollment Form (Att</w:t>
            </w:r>
            <w:r w:rsidRPr="00BE5FD7">
              <w:rPr>
                <w:rFonts w:ascii="Courier New" w:hAnsi="Courier New" w:cs="Courier New"/>
                <w:sz w:val="20"/>
                <w:szCs w:val="20"/>
              </w:rPr>
              <w:t xml:space="preserve"> 7)</w:t>
            </w:r>
          </w:p>
        </w:tc>
        <w:tc>
          <w:tcPr>
            <w:tcW w:w="1710" w:type="dxa"/>
            <w:tcBorders>
              <w:top w:val="single" w:sz="4" w:space="0" w:color="auto"/>
              <w:left w:val="single" w:sz="4" w:space="0" w:color="auto"/>
              <w:bottom w:val="single" w:sz="4" w:space="0" w:color="auto"/>
              <w:right w:val="single" w:sz="8" w:space="0" w:color="000000"/>
            </w:tcBorders>
            <w:shd w:val="clear" w:color="auto" w:fill="auto"/>
            <w:vAlign w:val="center"/>
          </w:tcPr>
          <w:p w14:paraId="709D8D1F" w14:textId="054FEF90" w:rsidR="00EF7C9D" w:rsidRPr="00BE5FD7" w:rsidRDefault="00EF7C9D" w:rsidP="00EF7C9D">
            <w:pPr>
              <w:rPr>
                <w:rFonts w:ascii="Courier New" w:hAnsi="Courier New" w:cs="Courier New"/>
                <w:sz w:val="20"/>
                <w:szCs w:val="20"/>
              </w:rPr>
            </w:pPr>
            <w:r w:rsidRPr="00BE5FD7">
              <w:rPr>
                <w:rFonts w:ascii="Courier New" w:hAnsi="Courier New" w:cs="Courier New"/>
                <w:sz w:val="20"/>
                <w:szCs w:val="20"/>
              </w:rPr>
              <w:t>1,000</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673BDE2A" w14:textId="66A621FB" w:rsidR="00EF7C9D" w:rsidRPr="00BE5FD7" w:rsidRDefault="00EF7C9D" w:rsidP="00EF7C9D">
            <w:pPr>
              <w:rPr>
                <w:rFonts w:ascii="Courier New" w:hAnsi="Courier New" w:cs="Courier New"/>
                <w:sz w:val="20"/>
                <w:szCs w:val="20"/>
              </w:rPr>
            </w:pPr>
            <w:r w:rsidRPr="00BE5FD7">
              <w:rPr>
                <w:rFonts w:ascii="Courier New" w:hAnsi="Courier New" w:cs="Courier New"/>
                <w:sz w:val="20"/>
                <w:szCs w:val="20"/>
              </w:rPr>
              <w:t>1</w:t>
            </w:r>
          </w:p>
        </w:tc>
        <w:tc>
          <w:tcPr>
            <w:tcW w:w="1620" w:type="dxa"/>
            <w:tcBorders>
              <w:top w:val="single" w:sz="4" w:space="0" w:color="auto"/>
              <w:left w:val="single" w:sz="8" w:space="0" w:color="000000"/>
              <w:bottom w:val="single" w:sz="4" w:space="0" w:color="auto"/>
              <w:right w:val="single" w:sz="8" w:space="0" w:color="000000"/>
            </w:tcBorders>
            <w:shd w:val="clear" w:color="auto" w:fill="auto"/>
            <w:vAlign w:val="center"/>
          </w:tcPr>
          <w:p w14:paraId="7EC6CD7E" w14:textId="0E7293A3" w:rsidR="00EF7C9D" w:rsidRPr="00BE5FD7" w:rsidRDefault="00EF7C9D" w:rsidP="00EF7C9D">
            <w:pPr>
              <w:rPr>
                <w:rFonts w:ascii="Courier New" w:hAnsi="Courier New" w:cs="Courier New"/>
                <w:sz w:val="20"/>
                <w:szCs w:val="20"/>
              </w:rPr>
            </w:pPr>
            <w:r w:rsidRPr="00BE5FD7">
              <w:rPr>
                <w:rFonts w:ascii="Courier New" w:hAnsi="Courier New" w:cs="Courier New"/>
                <w:sz w:val="20"/>
                <w:szCs w:val="20"/>
              </w:rPr>
              <w:t>35/60</w:t>
            </w:r>
          </w:p>
        </w:tc>
        <w:tc>
          <w:tcPr>
            <w:tcW w:w="1205" w:type="dxa"/>
            <w:tcBorders>
              <w:top w:val="single" w:sz="4" w:space="0" w:color="auto"/>
              <w:left w:val="single" w:sz="8" w:space="0" w:color="000000"/>
              <w:bottom w:val="single" w:sz="4" w:space="0" w:color="auto"/>
              <w:right w:val="single" w:sz="4" w:space="0" w:color="auto"/>
            </w:tcBorders>
            <w:shd w:val="clear" w:color="auto" w:fill="auto"/>
            <w:vAlign w:val="center"/>
          </w:tcPr>
          <w:p w14:paraId="2BC64B9E" w14:textId="5C968943" w:rsidR="00EF7C9D" w:rsidRPr="00BE5FD7" w:rsidRDefault="00EF7C9D" w:rsidP="00EF7C9D">
            <w:pPr>
              <w:rPr>
                <w:rFonts w:ascii="Courier New" w:hAnsi="Courier New" w:cs="Courier New"/>
                <w:sz w:val="20"/>
                <w:szCs w:val="20"/>
              </w:rPr>
            </w:pPr>
            <w:r w:rsidRPr="00BE5FD7">
              <w:rPr>
                <w:rFonts w:ascii="Courier New" w:hAnsi="Courier New" w:cs="Courier New"/>
                <w:sz w:val="20"/>
                <w:szCs w:val="20"/>
              </w:rPr>
              <w:t>583</w:t>
            </w:r>
          </w:p>
        </w:tc>
      </w:tr>
      <w:tr w:rsidR="00DE5140" w:rsidRPr="00BE5FD7" w14:paraId="43C58B8E" w14:textId="77777777" w:rsidTr="00CF45BD">
        <w:trPr>
          <w:trHeight w:val="521"/>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tcPr>
          <w:p w14:paraId="307D6008" w14:textId="77777777" w:rsidR="000A6818" w:rsidRPr="00BE5FD7" w:rsidRDefault="000A6818" w:rsidP="00CF45BD">
            <w:pPr>
              <w:rPr>
                <w:rFonts w:ascii="Courier New" w:hAnsi="Courier New" w:cs="Courier New"/>
                <w:bCs/>
                <w:sz w:val="20"/>
                <w:szCs w:val="20"/>
              </w:rPr>
            </w:pPr>
            <w:r w:rsidRPr="00BE5FD7">
              <w:rPr>
                <w:rFonts w:ascii="Courier New" w:hAnsi="Courier New" w:cs="Courier New"/>
                <w:bCs/>
                <w:sz w:val="20"/>
                <w:szCs w:val="20"/>
              </w:rPr>
              <w:t>Total</w:t>
            </w:r>
          </w:p>
        </w:tc>
        <w:tc>
          <w:tcPr>
            <w:tcW w:w="2250" w:type="dxa"/>
            <w:tcBorders>
              <w:top w:val="single" w:sz="4" w:space="0" w:color="auto"/>
              <w:left w:val="single" w:sz="4" w:space="0" w:color="auto"/>
              <w:bottom w:val="single" w:sz="4" w:space="0" w:color="auto"/>
            </w:tcBorders>
            <w:vAlign w:val="center"/>
          </w:tcPr>
          <w:p w14:paraId="54D9EF5E" w14:textId="77777777" w:rsidR="000A6818" w:rsidRPr="00BE5FD7" w:rsidRDefault="000A6818" w:rsidP="00CF45BD">
            <w:pPr>
              <w:rPr>
                <w:rFonts w:ascii="Courier New" w:hAnsi="Courier New" w:cs="Courier New"/>
                <w:sz w:val="20"/>
                <w:szCs w:val="20"/>
              </w:rPr>
            </w:pPr>
          </w:p>
        </w:tc>
        <w:tc>
          <w:tcPr>
            <w:tcW w:w="1710" w:type="dxa"/>
            <w:tcBorders>
              <w:top w:val="single" w:sz="4" w:space="0" w:color="auto"/>
              <w:bottom w:val="single" w:sz="4" w:space="0" w:color="auto"/>
            </w:tcBorders>
            <w:shd w:val="clear" w:color="auto" w:fill="auto"/>
            <w:vAlign w:val="center"/>
          </w:tcPr>
          <w:p w14:paraId="47C0C888" w14:textId="77777777" w:rsidR="000A6818" w:rsidRPr="00BE5FD7" w:rsidRDefault="000A6818" w:rsidP="00CF45BD">
            <w:pPr>
              <w:rPr>
                <w:rFonts w:ascii="Courier New" w:hAnsi="Courier New" w:cs="Courier New"/>
                <w:sz w:val="20"/>
                <w:szCs w:val="20"/>
              </w:rPr>
            </w:pPr>
          </w:p>
        </w:tc>
        <w:tc>
          <w:tcPr>
            <w:tcW w:w="1620" w:type="dxa"/>
            <w:tcBorders>
              <w:top w:val="single" w:sz="4" w:space="0" w:color="auto"/>
              <w:bottom w:val="single" w:sz="4" w:space="0" w:color="auto"/>
            </w:tcBorders>
            <w:shd w:val="clear" w:color="auto" w:fill="auto"/>
            <w:vAlign w:val="center"/>
          </w:tcPr>
          <w:p w14:paraId="49D9EC03" w14:textId="77777777" w:rsidR="000A6818" w:rsidRPr="00BE5FD7" w:rsidRDefault="000A6818" w:rsidP="00CF45BD">
            <w:pPr>
              <w:rPr>
                <w:rFonts w:ascii="Courier New" w:hAnsi="Courier New" w:cs="Courier New"/>
                <w:sz w:val="20"/>
                <w:szCs w:val="20"/>
              </w:rPr>
            </w:pPr>
          </w:p>
        </w:tc>
        <w:tc>
          <w:tcPr>
            <w:tcW w:w="1620" w:type="dxa"/>
            <w:tcBorders>
              <w:top w:val="single" w:sz="4" w:space="0" w:color="auto"/>
              <w:bottom w:val="single" w:sz="4" w:space="0" w:color="auto"/>
              <w:right w:val="single" w:sz="8" w:space="0" w:color="000000"/>
            </w:tcBorders>
            <w:shd w:val="clear" w:color="auto" w:fill="auto"/>
            <w:vAlign w:val="center"/>
          </w:tcPr>
          <w:p w14:paraId="48400A6D" w14:textId="77777777" w:rsidR="000A6818" w:rsidRPr="00BE5FD7" w:rsidRDefault="000A6818" w:rsidP="00CF45BD">
            <w:pPr>
              <w:rPr>
                <w:rFonts w:ascii="Courier New" w:hAnsi="Courier New" w:cs="Courier New"/>
                <w:sz w:val="20"/>
                <w:szCs w:val="20"/>
              </w:rPr>
            </w:pPr>
          </w:p>
        </w:tc>
        <w:tc>
          <w:tcPr>
            <w:tcW w:w="1205" w:type="dxa"/>
            <w:tcBorders>
              <w:top w:val="single" w:sz="4" w:space="0" w:color="auto"/>
              <w:left w:val="single" w:sz="8" w:space="0" w:color="000000"/>
              <w:bottom w:val="single" w:sz="4" w:space="0" w:color="auto"/>
              <w:right w:val="single" w:sz="4" w:space="0" w:color="auto"/>
            </w:tcBorders>
            <w:shd w:val="clear" w:color="auto" w:fill="auto"/>
            <w:vAlign w:val="center"/>
          </w:tcPr>
          <w:p w14:paraId="5BDCE18B" w14:textId="20C892EB" w:rsidR="000A6818" w:rsidRPr="00BE5FD7" w:rsidRDefault="00C05E5F" w:rsidP="00581574">
            <w:pPr>
              <w:tabs>
                <w:tab w:val="left" w:pos="1498"/>
              </w:tabs>
              <w:rPr>
                <w:rFonts w:ascii="Courier New" w:hAnsi="Courier New" w:cs="Courier New"/>
                <w:bCs/>
                <w:sz w:val="20"/>
                <w:szCs w:val="20"/>
              </w:rPr>
            </w:pPr>
            <w:r w:rsidRPr="00BE5FD7">
              <w:rPr>
                <w:rFonts w:ascii="Courier New" w:hAnsi="Courier New" w:cs="Courier New"/>
                <w:bCs/>
                <w:sz w:val="20"/>
                <w:szCs w:val="20"/>
              </w:rPr>
              <w:t>8</w:t>
            </w:r>
            <w:r w:rsidR="00EF7C9D" w:rsidRPr="00BE5FD7">
              <w:rPr>
                <w:rFonts w:ascii="Courier New" w:hAnsi="Courier New" w:cs="Courier New"/>
                <w:bCs/>
                <w:sz w:val="20"/>
                <w:szCs w:val="20"/>
              </w:rPr>
              <w:t>75</w:t>
            </w:r>
          </w:p>
        </w:tc>
      </w:tr>
    </w:tbl>
    <w:p w14:paraId="0C879C4F" w14:textId="77777777" w:rsidR="00C431E0" w:rsidRPr="00BE5FD7" w:rsidRDefault="00C431E0" w:rsidP="00C431E0">
      <w:pPr>
        <w:spacing w:line="480" w:lineRule="auto"/>
        <w:rPr>
          <w:rFonts w:ascii="Courier New" w:hAnsi="Courier New" w:cs="Courier New"/>
        </w:rPr>
      </w:pPr>
    </w:p>
    <w:p w14:paraId="49842E62" w14:textId="77777777" w:rsidR="009F6318" w:rsidRPr="00BE5FD7" w:rsidRDefault="0095011F" w:rsidP="00542A3C">
      <w:pPr>
        <w:spacing w:line="480" w:lineRule="auto"/>
        <w:rPr>
          <w:rFonts w:ascii="Courier New" w:hAnsi="Courier New" w:cs="Courier New"/>
        </w:rPr>
      </w:pPr>
      <w:r w:rsidRPr="00BE5FD7">
        <w:rPr>
          <w:rFonts w:ascii="Courier New" w:hAnsi="Courier New"/>
        </w:rPr>
        <w:t xml:space="preserve">  </w:t>
      </w:r>
      <w:r w:rsidR="009F6318" w:rsidRPr="00BE5FD7">
        <w:rPr>
          <w:rFonts w:ascii="Courier New" w:hAnsi="Courier New" w:cs="Courier New"/>
        </w:rPr>
        <w:t>B. Annualized Cost to Respondent</w:t>
      </w:r>
    </w:p>
    <w:p w14:paraId="6EF43B78" w14:textId="2D3A3EF4" w:rsidR="009F6318" w:rsidRPr="00BE5FD7" w:rsidRDefault="00E27E5A" w:rsidP="00542A3C">
      <w:pPr>
        <w:spacing w:line="480" w:lineRule="auto"/>
        <w:rPr>
          <w:rFonts w:ascii="Courier New" w:hAnsi="Courier New" w:cs="Courier New"/>
        </w:rPr>
      </w:pPr>
      <w:r w:rsidRPr="00BE5FD7">
        <w:rPr>
          <w:rFonts w:ascii="Courier New" w:hAnsi="Courier New" w:cs="Courier New"/>
        </w:rPr>
        <w:t xml:space="preserve">Annualized cost to respondents for the burden hours is provided in </w:t>
      </w:r>
      <w:r w:rsidR="009F0E14" w:rsidRPr="00BE5FD7">
        <w:rPr>
          <w:rFonts w:ascii="Courier New" w:hAnsi="Courier New" w:cs="Courier New"/>
        </w:rPr>
        <w:t xml:space="preserve">Table </w:t>
      </w:r>
      <w:r w:rsidR="008D16D7" w:rsidRPr="00BE5FD7">
        <w:rPr>
          <w:rFonts w:ascii="Courier New" w:hAnsi="Courier New" w:cs="Courier New"/>
        </w:rPr>
        <w:t>12</w:t>
      </w:r>
      <w:r w:rsidRPr="00BE5FD7">
        <w:rPr>
          <w:rFonts w:ascii="Courier New" w:hAnsi="Courier New" w:cs="Courier New"/>
        </w:rPr>
        <w:t xml:space="preserve">B.  </w:t>
      </w:r>
      <w:r w:rsidR="000312F5" w:rsidRPr="00BE5FD7">
        <w:rPr>
          <w:rFonts w:ascii="Courier New" w:hAnsi="Courier New" w:cs="Courier New"/>
        </w:rPr>
        <w:t>Because it is not known what wage rate category will be appropriate across all study participants, and whether they will be employed at all, the figure of $</w:t>
      </w:r>
      <w:r w:rsidR="001F7DDB" w:rsidRPr="00BE5FD7">
        <w:rPr>
          <w:rFonts w:ascii="Courier New" w:hAnsi="Courier New" w:cs="Courier New"/>
        </w:rPr>
        <w:t>23.86</w:t>
      </w:r>
      <w:r w:rsidR="000312F5" w:rsidRPr="00BE5FD7">
        <w:rPr>
          <w:rFonts w:ascii="Courier New" w:hAnsi="Courier New" w:cs="Courier New"/>
        </w:rPr>
        <w:t xml:space="preserve"> per hour </w:t>
      </w:r>
      <w:r w:rsidR="007D030B" w:rsidRPr="00BE5FD7">
        <w:rPr>
          <w:rFonts w:ascii="Courier New" w:hAnsi="Courier New" w:cs="Courier New"/>
        </w:rPr>
        <w:t xml:space="preserve">(mean hourly wage of “all occupations”) </w:t>
      </w:r>
      <w:r w:rsidR="000312F5" w:rsidRPr="00BE5FD7">
        <w:rPr>
          <w:rFonts w:ascii="Courier New" w:hAnsi="Courier New" w:cs="Courier New"/>
        </w:rPr>
        <w:t xml:space="preserve">was used as an estimate of average hourly wage.  </w:t>
      </w:r>
      <w:r w:rsidRPr="00BE5FD7">
        <w:rPr>
          <w:rFonts w:ascii="Courier New" w:hAnsi="Courier New" w:cs="Courier New"/>
        </w:rPr>
        <w:t>The estimate of hourly wages were obtained from the United States Department of Labor’s Bureau of Labor Statist</w:t>
      </w:r>
      <w:r w:rsidR="001F7DDB" w:rsidRPr="00BE5FD7">
        <w:rPr>
          <w:rFonts w:ascii="Courier New" w:hAnsi="Courier New" w:cs="Courier New"/>
        </w:rPr>
        <w:t>ics and is based on the May 2016</w:t>
      </w:r>
      <w:r w:rsidRPr="00BE5FD7">
        <w:rPr>
          <w:rFonts w:ascii="Courier New" w:hAnsi="Courier New" w:cs="Courier New"/>
        </w:rPr>
        <w:t xml:space="preserve"> National Occupational Employment and Wage</w:t>
      </w:r>
      <w:r w:rsidR="00816C9F" w:rsidRPr="00BE5FD7">
        <w:rPr>
          <w:rFonts w:ascii="Courier New" w:hAnsi="Courier New" w:cs="Courier New"/>
        </w:rPr>
        <w:t xml:space="preserve"> Estimates</w:t>
      </w:r>
      <w:r w:rsidRPr="00BE5FD7">
        <w:rPr>
          <w:rFonts w:ascii="Courier New" w:hAnsi="Courier New" w:cs="Courier New"/>
        </w:rPr>
        <w:t xml:space="preserve">. </w:t>
      </w:r>
    </w:p>
    <w:p w14:paraId="2A9A4A94" w14:textId="77777777" w:rsidR="00C42659" w:rsidRPr="00BE5FD7" w:rsidRDefault="00C42659" w:rsidP="00542A3C">
      <w:pPr>
        <w:spacing w:line="480" w:lineRule="auto"/>
        <w:rPr>
          <w:rFonts w:ascii="Courier New" w:hAnsi="Courier New" w:cs="Courier New"/>
          <w:b/>
          <w:sz w:val="22"/>
          <w:szCs w:val="22"/>
        </w:rPr>
      </w:pPr>
    </w:p>
    <w:p w14:paraId="7C2BDD77" w14:textId="77777777" w:rsidR="00C42659" w:rsidRPr="00BE5FD7" w:rsidRDefault="001122C1" w:rsidP="00542A3C">
      <w:pPr>
        <w:spacing w:line="480" w:lineRule="auto"/>
        <w:rPr>
          <w:rFonts w:ascii="Courier New" w:hAnsi="Courier New" w:cs="Courier New"/>
          <w:b/>
        </w:rPr>
      </w:pPr>
      <w:r w:rsidRPr="00BE5FD7">
        <w:rPr>
          <w:rFonts w:ascii="Courier New" w:hAnsi="Courier New" w:cs="Courier New"/>
          <w:b/>
        </w:rPr>
        <w:t xml:space="preserve">Table </w:t>
      </w:r>
      <w:r w:rsidR="00F90237" w:rsidRPr="00BE5FD7">
        <w:rPr>
          <w:rFonts w:ascii="Courier New" w:hAnsi="Courier New" w:cs="Courier New"/>
          <w:b/>
        </w:rPr>
        <w:t>12</w:t>
      </w:r>
      <w:r w:rsidR="00C42659" w:rsidRPr="00BE5FD7">
        <w:rPr>
          <w:rFonts w:ascii="Courier New" w:hAnsi="Courier New" w:cs="Courier New"/>
          <w:b/>
        </w:rPr>
        <w:t xml:space="preserve">B. </w:t>
      </w:r>
      <w:r w:rsidRPr="00BE5FD7">
        <w:rPr>
          <w:rFonts w:ascii="Courier New" w:hAnsi="Courier New" w:cs="Courier New"/>
          <w:b/>
        </w:rPr>
        <w:t>Estimated Annualized Burden Costs</w:t>
      </w:r>
      <w:r w:rsidR="001B6EBE" w:rsidRPr="00BE5FD7">
        <w:rPr>
          <w:rFonts w:ascii="Courier New" w:hAnsi="Courier New" w:cs="Courier New"/>
          <w:b/>
        </w:rPr>
        <w:t xml:space="preserve">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1530"/>
        <w:gridCol w:w="1530"/>
        <w:gridCol w:w="1440"/>
        <w:gridCol w:w="1440"/>
        <w:gridCol w:w="1080"/>
        <w:gridCol w:w="1440"/>
      </w:tblGrid>
      <w:tr w:rsidR="00464714" w:rsidRPr="00BE5FD7" w14:paraId="274F8408" w14:textId="77777777" w:rsidTr="00464714">
        <w:trPr>
          <w:jc w:val="center"/>
        </w:trPr>
        <w:tc>
          <w:tcPr>
            <w:tcW w:w="1975" w:type="dxa"/>
            <w:vAlign w:val="center"/>
          </w:tcPr>
          <w:p w14:paraId="39DC05EF" w14:textId="77777777"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Type of Respondents</w:t>
            </w:r>
          </w:p>
        </w:tc>
        <w:tc>
          <w:tcPr>
            <w:tcW w:w="1530" w:type="dxa"/>
            <w:vAlign w:val="center"/>
          </w:tcPr>
          <w:p w14:paraId="54390C50" w14:textId="2CC122AD"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Form Name</w:t>
            </w:r>
          </w:p>
        </w:tc>
        <w:tc>
          <w:tcPr>
            <w:tcW w:w="1530" w:type="dxa"/>
            <w:vAlign w:val="center"/>
          </w:tcPr>
          <w:p w14:paraId="48DC6449" w14:textId="2FE3E0EF"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Number of Respondents</w:t>
            </w:r>
          </w:p>
        </w:tc>
        <w:tc>
          <w:tcPr>
            <w:tcW w:w="1440" w:type="dxa"/>
            <w:vAlign w:val="center"/>
          </w:tcPr>
          <w:p w14:paraId="02431978" w14:textId="77777777"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Number of Responses per respondent</w:t>
            </w:r>
          </w:p>
        </w:tc>
        <w:tc>
          <w:tcPr>
            <w:tcW w:w="1440" w:type="dxa"/>
            <w:vAlign w:val="center"/>
          </w:tcPr>
          <w:p w14:paraId="6334B6A8" w14:textId="77777777"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Average Burden per Response (in hours)</w:t>
            </w:r>
          </w:p>
        </w:tc>
        <w:tc>
          <w:tcPr>
            <w:tcW w:w="1080" w:type="dxa"/>
            <w:vAlign w:val="center"/>
          </w:tcPr>
          <w:p w14:paraId="78502F5C" w14:textId="77777777"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Hourly Wage Rate</w:t>
            </w:r>
          </w:p>
        </w:tc>
        <w:tc>
          <w:tcPr>
            <w:tcW w:w="1440" w:type="dxa"/>
            <w:vAlign w:val="center"/>
          </w:tcPr>
          <w:p w14:paraId="3735D595" w14:textId="77777777"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Total Respondent Cost</w:t>
            </w:r>
          </w:p>
        </w:tc>
      </w:tr>
      <w:tr w:rsidR="00464714" w:rsidRPr="00BE5FD7" w14:paraId="17DA8C9B" w14:textId="77777777" w:rsidTr="00464714">
        <w:trPr>
          <w:trHeight w:val="917"/>
          <w:jc w:val="center"/>
        </w:trPr>
        <w:tc>
          <w:tcPr>
            <w:tcW w:w="1975" w:type="dxa"/>
            <w:vAlign w:val="center"/>
          </w:tcPr>
          <w:p w14:paraId="4027C65C" w14:textId="77777777"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Study participant</w:t>
            </w:r>
          </w:p>
        </w:tc>
        <w:tc>
          <w:tcPr>
            <w:tcW w:w="1530" w:type="dxa"/>
            <w:vAlign w:val="center"/>
          </w:tcPr>
          <w:p w14:paraId="546087F2" w14:textId="147A6DFD"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Par</w:t>
            </w:r>
            <w:r>
              <w:rPr>
                <w:rFonts w:ascii="Courier New" w:hAnsi="Courier New" w:cs="Courier New"/>
                <w:sz w:val="20"/>
                <w:szCs w:val="20"/>
              </w:rPr>
              <w:t>ticipant Eligibility Form (Att 5</w:t>
            </w:r>
            <w:r w:rsidRPr="00BE5FD7">
              <w:rPr>
                <w:rFonts w:ascii="Courier New" w:hAnsi="Courier New" w:cs="Courier New"/>
                <w:sz w:val="20"/>
                <w:szCs w:val="20"/>
              </w:rPr>
              <w:t>)</w:t>
            </w:r>
          </w:p>
        </w:tc>
        <w:tc>
          <w:tcPr>
            <w:tcW w:w="1530" w:type="dxa"/>
            <w:vAlign w:val="center"/>
          </w:tcPr>
          <w:p w14:paraId="50F193A8" w14:textId="2B9A2A96"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1,500</w:t>
            </w:r>
          </w:p>
        </w:tc>
        <w:tc>
          <w:tcPr>
            <w:tcW w:w="1440" w:type="dxa"/>
            <w:vAlign w:val="center"/>
          </w:tcPr>
          <w:p w14:paraId="34884DFB" w14:textId="77777777"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1</w:t>
            </w:r>
          </w:p>
        </w:tc>
        <w:tc>
          <w:tcPr>
            <w:tcW w:w="1440" w:type="dxa"/>
            <w:vAlign w:val="center"/>
          </w:tcPr>
          <w:p w14:paraId="6C247065" w14:textId="77777777"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125</w:t>
            </w:r>
          </w:p>
        </w:tc>
        <w:tc>
          <w:tcPr>
            <w:tcW w:w="1080" w:type="dxa"/>
            <w:vAlign w:val="center"/>
          </w:tcPr>
          <w:p w14:paraId="4CF8C734" w14:textId="01CBA800"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$23.86</w:t>
            </w:r>
          </w:p>
        </w:tc>
        <w:tc>
          <w:tcPr>
            <w:tcW w:w="1440" w:type="dxa"/>
            <w:vAlign w:val="center"/>
          </w:tcPr>
          <w:p w14:paraId="7EFF011C" w14:textId="3BE4E8BF"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$2,98</w:t>
            </w:r>
            <w:r>
              <w:rPr>
                <w:rFonts w:ascii="Courier New" w:hAnsi="Courier New" w:cs="Courier New"/>
                <w:sz w:val="20"/>
                <w:szCs w:val="20"/>
              </w:rPr>
              <w:t>3</w:t>
            </w:r>
          </w:p>
        </w:tc>
      </w:tr>
      <w:tr w:rsidR="00464714" w:rsidRPr="00BE5FD7" w14:paraId="698EDC08" w14:textId="77777777" w:rsidTr="00464714">
        <w:trPr>
          <w:trHeight w:val="917"/>
          <w:jc w:val="center"/>
        </w:trPr>
        <w:tc>
          <w:tcPr>
            <w:tcW w:w="1975" w:type="dxa"/>
            <w:vAlign w:val="center"/>
          </w:tcPr>
          <w:p w14:paraId="69D4EE24" w14:textId="12213199"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Study participant</w:t>
            </w:r>
          </w:p>
        </w:tc>
        <w:tc>
          <w:tcPr>
            <w:tcW w:w="1530" w:type="dxa"/>
            <w:vAlign w:val="center"/>
          </w:tcPr>
          <w:p w14:paraId="0242EB9C" w14:textId="6D1FEF08" w:rsidR="00464714" w:rsidRPr="00BE5FD7" w:rsidRDefault="00464714" w:rsidP="000A3D1E">
            <w:pPr>
              <w:rPr>
                <w:rFonts w:ascii="Courier New" w:hAnsi="Courier New" w:cs="Courier New"/>
                <w:sz w:val="20"/>
                <w:szCs w:val="20"/>
              </w:rPr>
            </w:pPr>
            <w:r>
              <w:rPr>
                <w:rFonts w:ascii="Courier New" w:hAnsi="Courier New" w:cs="Courier New"/>
                <w:sz w:val="20"/>
                <w:szCs w:val="20"/>
              </w:rPr>
              <w:t>Informed Consent Form (Att 6</w:t>
            </w:r>
            <w:r w:rsidRPr="00BE5FD7">
              <w:rPr>
                <w:rFonts w:ascii="Courier New" w:hAnsi="Courier New" w:cs="Courier New"/>
                <w:sz w:val="20"/>
                <w:szCs w:val="20"/>
              </w:rPr>
              <w:t>)</w:t>
            </w:r>
          </w:p>
        </w:tc>
        <w:tc>
          <w:tcPr>
            <w:tcW w:w="1530" w:type="dxa"/>
            <w:vAlign w:val="center"/>
          </w:tcPr>
          <w:p w14:paraId="28C0D07E" w14:textId="164C2562"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1,000</w:t>
            </w:r>
          </w:p>
        </w:tc>
        <w:tc>
          <w:tcPr>
            <w:tcW w:w="1440" w:type="dxa"/>
            <w:vAlign w:val="center"/>
          </w:tcPr>
          <w:p w14:paraId="32415027" w14:textId="0C1A5C4B"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1</w:t>
            </w:r>
          </w:p>
        </w:tc>
        <w:tc>
          <w:tcPr>
            <w:tcW w:w="1440" w:type="dxa"/>
            <w:vAlign w:val="center"/>
          </w:tcPr>
          <w:p w14:paraId="0EACA6D0" w14:textId="6A5359DF"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250</w:t>
            </w:r>
          </w:p>
        </w:tc>
        <w:tc>
          <w:tcPr>
            <w:tcW w:w="1080" w:type="dxa"/>
            <w:vAlign w:val="center"/>
          </w:tcPr>
          <w:p w14:paraId="10882759" w14:textId="1AABBBCC"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$23.86</w:t>
            </w:r>
          </w:p>
        </w:tc>
        <w:tc>
          <w:tcPr>
            <w:tcW w:w="1440" w:type="dxa"/>
            <w:vAlign w:val="center"/>
          </w:tcPr>
          <w:p w14:paraId="525A3422" w14:textId="409A0EAC"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$5,965</w:t>
            </w:r>
          </w:p>
        </w:tc>
      </w:tr>
      <w:tr w:rsidR="00464714" w:rsidRPr="00BE5FD7" w14:paraId="608A1320" w14:textId="77777777" w:rsidTr="00464714">
        <w:trPr>
          <w:trHeight w:val="917"/>
          <w:jc w:val="center"/>
        </w:trPr>
        <w:tc>
          <w:tcPr>
            <w:tcW w:w="1975" w:type="dxa"/>
            <w:vAlign w:val="center"/>
          </w:tcPr>
          <w:p w14:paraId="3650CC7C" w14:textId="77777777"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 xml:space="preserve">Study participant </w:t>
            </w:r>
          </w:p>
        </w:tc>
        <w:tc>
          <w:tcPr>
            <w:tcW w:w="1530" w:type="dxa"/>
            <w:vAlign w:val="center"/>
          </w:tcPr>
          <w:p w14:paraId="5429B63F" w14:textId="04DFD6D3"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Participant Enrollment Form (Att 7)</w:t>
            </w:r>
          </w:p>
        </w:tc>
        <w:tc>
          <w:tcPr>
            <w:tcW w:w="1530" w:type="dxa"/>
            <w:vAlign w:val="center"/>
          </w:tcPr>
          <w:p w14:paraId="54C17109" w14:textId="5C556C54"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1,000</w:t>
            </w:r>
          </w:p>
        </w:tc>
        <w:tc>
          <w:tcPr>
            <w:tcW w:w="1440" w:type="dxa"/>
            <w:vAlign w:val="center"/>
          </w:tcPr>
          <w:p w14:paraId="36CC7BD4" w14:textId="77777777"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1</w:t>
            </w:r>
          </w:p>
        </w:tc>
        <w:tc>
          <w:tcPr>
            <w:tcW w:w="1440" w:type="dxa"/>
            <w:vAlign w:val="center"/>
          </w:tcPr>
          <w:p w14:paraId="5DB73414" w14:textId="77777777"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583</w:t>
            </w:r>
          </w:p>
        </w:tc>
        <w:tc>
          <w:tcPr>
            <w:tcW w:w="1080" w:type="dxa"/>
            <w:vAlign w:val="center"/>
          </w:tcPr>
          <w:p w14:paraId="5855C8B8" w14:textId="6E15C584"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$23.86</w:t>
            </w:r>
          </w:p>
        </w:tc>
        <w:tc>
          <w:tcPr>
            <w:tcW w:w="1440" w:type="dxa"/>
            <w:vAlign w:val="center"/>
          </w:tcPr>
          <w:p w14:paraId="6E02126F" w14:textId="1A12AC80" w:rsidR="00464714" w:rsidRPr="00BE5FD7" w:rsidRDefault="00464714" w:rsidP="000A3D1E">
            <w:pPr>
              <w:rPr>
                <w:rFonts w:ascii="Courier New" w:hAnsi="Courier New" w:cs="Courier New"/>
                <w:sz w:val="20"/>
                <w:szCs w:val="20"/>
              </w:rPr>
            </w:pPr>
            <w:r w:rsidRPr="00BE5FD7">
              <w:rPr>
                <w:rFonts w:ascii="Courier New" w:hAnsi="Courier New" w:cs="Courier New"/>
                <w:sz w:val="20"/>
                <w:szCs w:val="20"/>
              </w:rPr>
              <w:t>$13,910</w:t>
            </w:r>
          </w:p>
        </w:tc>
      </w:tr>
      <w:tr w:rsidR="00464714" w:rsidRPr="00BE5FD7" w14:paraId="0AA0A9C5" w14:textId="77777777" w:rsidTr="00464714">
        <w:trPr>
          <w:jc w:val="center"/>
        </w:trPr>
        <w:tc>
          <w:tcPr>
            <w:tcW w:w="1975" w:type="dxa"/>
            <w:vAlign w:val="center"/>
          </w:tcPr>
          <w:p w14:paraId="0669B857" w14:textId="77777777" w:rsidR="00464714" w:rsidRPr="00BE5FD7" w:rsidRDefault="00464714" w:rsidP="009735CF">
            <w:pPr>
              <w:rPr>
                <w:rFonts w:ascii="Courier New" w:hAnsi="Courier New" w:cs="Courier New"/>
                <w:sz w:val="20"/>
                <w:szCs w:val="20"/>
              </w:rPr>
            </w:pPr>
            <w:r w:rsidRPr="00BE5FD7">
              <w:rPr>
                <w:rFonts w:ascii="Courier New" w:hAnsi="Courier New" w:cs="Courier New"/>
                <w:sz w:val="20"/>
                <w:szCs w:val="20"/>
              </w:rPr>
              <w:t>Total</w:t>
            </w:r>
          </w:p>
        </w:tc>
        <w:tc>
          <w:tcPr>
            <w:tcW w:w="1530" w:type="dxa"/>
          </w:tcPr>
          <w:p w14:paraId="6D72212F" w14:textId="77777777" w:rsidR="00464714" w:rsidRPr="00BE5FD7" w:rsidRDefault="00464714" w:rsidP="009735CF">
            <w:pPr>
              <w:rPr>
                <w:rFonts w:ascii="Courier New" w:hAnsi="Courier New" w:cs="Courier New"/>
                <w:sz w:val="20"/>
                <w:szCs w:val="20"/>
              </w:rPr>
            </w:pPr>
          </w:p>
        </w:tc>
        <w:tc>
          <w:tcPr>
            <w:tcW w:w="1530" w:type="dxa"/>
            <w:vAlign w:val="center"/>
          </w:tcPr>
          <w:p w14:paraId="20D19648" w14:textId="5F4176A9" w:rsidR="00464714" w:rsidRPr="00BE5FD7" w:rsidRDefault="00464714" w:rsidP="009735CF">
            <w:pPr>
              <w:rPr>
                <w:rFonts w:ascii="Courier New" w:hAnsi="Courier New" w:cs="Courier New"/>
                <w:sz w:val="20"/>
                <w:szCs w:val="20"/>
              </w:rPr>
            </w:pPr>
          </w:p>
        </w:tc>
        <w:tc>
          <w:tcPr>
            <w:tcW w:w="1440" w:type="dxa"/>
            <w:vAlign w:val="center"/>
          </w:tcPr>
          <w:p w14:paraId="5D84B99C" w14:textId="77777777" w:rsidR="00464714" w:rsidRPr="00BE5FD7" w:rsidRDefault="00464714" w:rsidP="009735CF">
            <w:pPr>
              <w:rPr>
                <w:rFonts w:ascii="Courier New" w:hAnsi="Courier New" w:cs="Courier New"/>
                <w:sz w:val="20"/>
                <w:szCs w:val="20"/>
              </w:rPr>
            </w:pPr>
          </w:p>
        </w:tc>
        <w:tc>
          <w:tcPr>
            <w:tcW w:w="1440" w:type="dxa"/>
            <w:vAlign w:val="center"/>
          </w:tcPr>
          <w:p w14:paraId="47D19041" w14:textId="77777777" w:rsidR="00464714" w:rsidRPr="00BE5FD7" w:rsidRDefault="00464714" w:rsidP="009735CF">
            <w:pPr>
              <w:rPr>
                <w:rFonts w:ascii="Courier New" w:hAnsi="Courier New" w:cs="Courier New"/>
                <w:sz w:val="20"/>
                <w:szCs w:val="20"/>
              </w:rPr>
            </w:pPr>
          </w:p>
        </w:tc>
        <w:tc>
          <w:tcPr>
            <w:tcW w:w="1080" w:type="dxa"/>
            <w:vAlign w:val="center"/>
          </w:tcPr>
          <w:p w14:paraId="4D97EDBF" w14:textId="77777777" w:rsidR="00464714" w:rsidRPr="00BE5FD7" w:rsidDel="00A375F4" w:rsidRDefault="00464714" w:rsidP="009735CF">
            <w:pPr>
              <w:rPr>
                <w:rFonts w:ascii="Courier New" w:hAnsi="Courier New" w:cs="Courier New"/>
                <w:sz w:val="20"/>
                <w:szCs w:val="20"/>
              </w:rPr>
            </w:pPr>
          </w:p>
        </w:tc>
        <w:tc>
          <w:tcPr>
            <w:tcW w:w="1440" w:type="dxa"/>
            <w:vAlign w:val="center"/>
          </w:tcPr>
          <w:p w14:paraId="588893F3" w14:textId="597071C1" w:rsidR="00464714" w:rsidRPr="00BE5FD7" w:rsidRDefault="00464714" w:rsidP="003048CE">
            <w:pPr>
              <w:rPr>
                <w:rFonts w:ascii="Courier New" w:hAnsi="Courier New" w:cs="Courier New"/>
                <w:sz w:val="20"/>
                <w:szCs w:val="20"/>
              </w:rPr>
            </w:pPr>
            <w:r w:rsidRPr="00BE5FD7">
              <w:rPr>
                <w:rFonts w:ascii="Courier New" w:hAnsi="Courier New" w:cs="Courier New"/>
                <w:sz w:val="20"/>
                <w:szCs w:val="20"/>
              </w:rPr>
              <w:t>$22,85</w:t>
            </w:r>
            <w:r>
              <w:rPr>
                <w:rFonts w:ascii="Courier New" w:hAnsi="Courier New" w:cs="Courier New"/>
                <w:sz w:val="20"/>
                <w:szCs w:val="20"/>
              </w:rPr>
              <w:t>8</w:t>
            </w:r>
          </w:p>
        </w:tc>
      </w:tr>
    </w:tbl>
    <w:p w14:paraId="509DB1E6" w14:textId="77777777" w:rsidR="00816C9F" w:rsidRPr="00BE5FD7" w:rsidRDefault="006F5BA6" w:rsidP="00EF09AA">
      <w:pPr>
        <w:rPr>
          <w:rFonts w:ascii="Courier New" w:hAnsi="Courier New" w:cs="Courier New"/>
        </w:rPr>
      </w:pPr>
      <w:r w:rsidRPr="00BE5FD7">
        <w:rPr>
          <w:rFonts w:ascii="Courier New" w:hAnsi="Courier New" w:cs="Courier New"/>
        </w:rPr>
        <w:t>Source</w:t>
      </w:r>
      <w:r w:rsidR="00816C9F" w:rsidRPr="00BE5FD7">
        <w:rPr>
          <w:rFonts w:ascii="Courier New" w:hAnsi="Courier New" w:cs="Courier New"/>
        </w:rPr>
        <w:t>s</w:t>
      </w:r>
      <w:r w:rsidRPr="00BE5FD7">
        <w:rPr>
          <w:rFonts w:ascii="Courier New" w:hAnsi="Courier New" w:cs="Courier New"/>
        </w:rPr>
        <w:t xml:space="preserve">: </w:t>
      </w:r>
    </w:p>
    <w:p w14:paraId="3DC9EF8C" w14:textId="6FA44419" w:rsidR="00F26C08" w:rsidRPr="00BE5FD7" w:rsidRDefault="00FB648E" w:rsidP="00EF09AA">
      <w:hyperlink r:id="rId18" w:history="1">
        <w:r w:rsidR="000466C4" w:rsidRPr="00BE5FD7">
          <w:rPr>
            <w:rStyle w:val="Hyperlink"/>
          </w:rPr>
          <w:t>https://www.bls.gov/oes/2016/may/oes_nat.htm</w:t>
        </w:r>
      </w:hyperlink>
    </w:p>
    <w:p w14:paraId="1E9C17B2" w14:textId="77777777" w:rsidR="000466C4" w:rsidRPr="00BE5FD7" w:rsidRDefault="000466C4" w:rsidP="00EF09AA">
      <w:pPr>
        <w:rPr>
          <w:rStyle w:val="Hyperlink"/>
          <w:rFonts w:ascii="Courier New" w:hAnsi="Courier New" w:cs="Courier New"/>
          <w:color w:val="auto"/>
        </w:rPr>
      </w:pPr>
    </w:p>
    <w:p w14:paraId="06F7B377" w14:textId="77777777" w:rsidR="00AD1512" w:rsidRPr="00BE5FD7" w:rsidRDefault="00AD1512" w:rsidP="00542A3C">
      <w:pPr>
        <w:spacing w:line="480" w:lineRule="auto"/>
        <w:ind w:left="720" w:hanging="720"/>
        <w:rPr>
          <w:rFonts w:ascii="Courier New" w:hAnsi="Courier New" w:cs="Courier New"/>
          <w:b/>
        </w:rPr>
      </w:pPr>
    </w:p>
    <w:p w14:paraId="67AC9B65" w14:textId="77777777" w:rsidR="00AD720D" w:rsidRPr="00BE5FD7" w:rsidRDefault="00AD720D" w:rsidP="00542A3C">
      <w:pPr>
        <w:spacing w:line="480" w:lineRule="auto"/>
        <w:ind w:left="720" w:hanging="720"/>
        <w:rPr>
          <w:rFonts w:ascii="Courier New" w:hAnsi="Courier New" w:cs="Courier New"/>
          <w:b/>
        </w:rPr>
      </w:pPr>
      <w:r w:rsidRPr="00BE5FD7">
        <w:rPr>
          <w:rFonts w:ascii="Courier New" w:hAnsi="Courier New" w:cs="Courier New"/>
          <w:b/>
        </w:rPr>
        <w:t>13. Estimates of Other Total Annual Cost Burden to Respondents and Record Keepers</w:t>
      </w:r>
    </w:p>
    <w:p w14:paraId="63D25040" w14:textId="77777777" w:rsidR="009C017A" w:rsidRPr="00BE5FD7" w:rsidRDefault="004D2E1D" w:rsidP="00542A3C">
      <w:pPr>
        <w:spacing w:line="480" w:lineRule="auto"/>
        <w:rPr>
          <w:rFonts w:ascii="Courier New" w:hAnsi="Courier New" w:cs="Courier New"/>
        </w:rPr>
      </w:pPr>
      <w:r w:rsidRPr="00BE5FD7">
        <w:rPr>
          <w:rFonts w:ascii="Courier New" w:hAnsi="Courier New" w:cs="Courier New"/>
        </w:rPr>
        <w:t>There are no other costs to respondents participating in this study.</w:t>
      </w:r>
    </w:p>
    <w:p w14:paraId="165D89EF" w14:textId="77777777" w:rsidR="00AD1512" w:rsidRPr="00BE5FD7" w:rsidRDefault="00AD1512" w:rsidP="00542A3C">
      <w:pPr>
        <w:spacing w:line="480" w:lineRule="auto"/>
        <w:rPr>
          <w:rFonts w:ascii="Courier New" w:hAnsi="Courier New" w:cs="Courier New"/>
          <w:b/>
        </w:rPr>
      </w:pPr>
    </w:p>
    <w:p w14:paraId="1D8151C5" w14:textId="77777777" w:rsidR="004A04B7" w:rsidRPr="00BE5FD7" w:rsidRDefault="004A04B7" w:rsidP="00542A3C">
      <w:pPr>
        <w:spacing w:line="480" w:lineRule="auto"/>
        <w:rPr>
          <w:rFonts w:ascii="Courier New" w:hAnsi="Courier New" w:cs="Courier New"/>
          <w:b/>
        </w:rPr>
      </w:pPr>
      <w:r w:rsidRPr="00BE5FD7">
        <w:rPr>
          <w:rFonts w:ascii="Courier New" w:hAnsi="Courier New" w:cs="Courier New"/>
          <w:b/>
        </w:rPr>
        <w:t>14. Annualized Cost to the Federal Government</w:t>
      </w:r>
    </w:p>
    <w:p w14:paraId="052AB209" w14:textId="2368AA3A" w:rsidR="00C1423A" w:rsidRPr="00BE5FD7" w:rsidRDefault="00AC5ED2" w:rsidP="00ED5F9D">
      <w:pPr>
        <w:spacing w:line="480" w:lineRule="auto"/>
        <w:rPr>
          <w:rFonts w:ascii="Courier New" w:hAnsi="Courier New" w:cs="Courier New"/>
        </w:rPr>
      </w:pPr>
      <w:r w:rsidRPr="00BE5FD7">
        <w:rPr>
          <w:rFonts w:ascii="Courier New" w:hAnsi="Courier New" w:cs="Courier New"/>
        </w:rPr>
        <w:t>Table 14A</w:t>
      </w:r>
      <w:r w:rsidR="00965521" w:rsidRPr="00BE5FD7">
        <w:rPr>
          <w:rFonts w:ascii="Courier New" w:hAnsi="Courier New" w:cs="Courier New"/>
        </w:rPr>
        <w:t xml:space="preserve"> provides the </w:t>
      </w:r>
      <w:r w:rsidR="004B1721" w:rsidRPr="00BE5FD7">
        <w:rPr>
          <w:rFonts w:ascii="Courier New" w:hAnsi="Courier New" w:cs="Courier New"/>
        </w:rPr>
        <w:t>annualized cost to the government</w:t>
      </w:r>
      <w:r w:rsidR="004954A2" w:rsidRPr="00BE5FD7">
        <w:rPr>
          <w:rFonts w:ascii="Courier New" w:hAnsi="Courier New" w:cs="Courier New"/>
        </w:rPr>
        <w:t xml:space="preserve"> for this study (</w:t>
      </w:r>
      <w:r w:rsidR="005E20D6" w:rsidRPr="00BE5FD7">
        <w:rPr>
          <w:rFonts w:ascii="Courier New" w:hAnsi="Courier New" w:cs="Courier New"/>
        </w:rPr>
        <w:t>cooperative agreement</w:t>
      </w:r>
      <w:r w:rsidR="004954A2" w:rsidRPr="00BE5FD7">
        <w:rPr>
          <w:rFonts w:ascii="Courier New" w:hAnsi="Courier New" w:cs="Courier New"/>
        </w:rPr>
        <w:t xml:space="preserve"> number 1U01PS005143)</w:t>
      </w:r>
      <w:r w:rsidR="00965521" w:rsidRPr="00BE5FD7">
        <w:rPr>
          <w:rFonts w:ascii="Courier New" w:hAnsi="Courier New" w:cs="Courier New"/>
        </w:rPr>
        <w:t>, which totals</w:t>
      </w:r>
      <w:r w:rsidR="004B1721" w:rsidRPr="00BE5FD7">
        <w:rPr>
          <w:rFonts w:ascii="Courier New" w:hAnsi="Courier New" w:cs="Courier New"/>
        </w:rPr>
        <w:t xml:space="preserve"> $</w:t>
      </w:r>
      <w:r w:rsidR="008A38B0" w:rsidRPr="00BE5FD7">
        <w:rPr>
          <w:rFonts w:ascii="Courier New" w:hAnsi="Courier New" w:cs="Courier New"/>
        </w:rPr>
        <w:t>5</w:t>
      </w:r>
      <w:r w:rsidR="00B06592" w:rsidRPr="00BE5FD7">
        <w:rPr>
          <w:rFonts w:ascii="Courier New" w:hAnsi="Courier New" w:cs="Courier New"/>
        </w:rPr>
        <w:t>65,880</w:t>
      </w:r>
      <w:r w:rsidR="00ED5F9D" w:rsidRPr="00BE5FD7">
        <w:rPr>
          <w:rFonts w:ascii="Courier New" w:hAnsi="Courier New" w:cs="Courier New"/>
        </w:rPr>
        <w:t xml:space="preserve"> using the Atlanta locality s</w:t>
      </w:r>
      <w:r w:rsidR="00965521" w:rsidRPr="00BE5FD7">
        <w:rPr>
          <w:rFonts w:ascii="Courier New" w:hAnsi="Courier New" w:cs="Courier New"/>
        </w:rPr>
        <w:t>alary schedule</w:t>
      </w:r>
      <w:r w:rsidR="00ED5F9D" w:rsidRPr="00BE5FD7">
        <w:rPr>
          <w:rFonts w:ascii="Courier New" w:hAnsi="Courier New" w:cs="Courier New"/>
        </w:rPr>
        <w:t>.</w:t>
      </w:r>
      <w:r w:rsidR="004B1721" w:rsidRPr="00BE5FD7">
        <w:rPr>
          <w:rFonts w:ascii="Courier New" w:hAnsi="Courier New" w:cs="Courier New"/>
        </w:rPr>
        <w:t xml:space="preserve"> </w:t>
      </w:r>
      <w:r w:rsidR="00C1423A" w:rsidRPr="00BE5FD7">
        <w:rPr>
          <w:rFonts w:ascii="Courier New" w:hAnsi="Courier New" w:cs="Courier New"/>
        </w:rPr>
        <w:t>CDC supports costs for HIV prevention program cooperative agreements using fund</w:t>
      </w:r>
      <w:r w:rsidR="00C42659" w:rsidRPr="00BE5FD7">
        <w:rPr>
          <w:rFonts w:ascii="Courier New" w:hAnsi="Courier New" w:cs="Courier New"/>
        </w:rPr>
        <w:t xml:space="preserve">s budgeted for these purposes. </w:t>
      </w:r>
      <w:r w:rsidR="00C1423A" w:rsidRPr="00BE5FD7">
        <w:rPr>
          <w:rFonts w:ascii="Courier New" w:hAnsi="Courier New" w:cs="Courier New"/>
        </w:rPr>
        <w:t xml:space="preserve">Additional expenses </w:t>
      </w:r>
      <w:r w:rsidR="00ED5F9D" w:rsidRPr="00BE5FD7">
        <w:rPr>
          <w:rFonts w:ascii="Courier New" w:hAnsi="Courier New" w:cs="Courier New"/>
        </w:rPr>
        <w:t>may</w:t>
      </w:r>
      <w:r w:rsidR="00C1423A" w:rsidRPr="00BE5FD7">
        <w:rPr>
          <w:rFonts w:ascii="Courier New" w:hAnsi="Courier New" w:cs="Courier New"/>
        </w:rPr>
        <w:t xml:space="preserve"> be incurred by CDC for </w:t>
      </w:r>
      <w:r w:rsidR="008C005A" w:rsidRPr="00BE5FD7">
        <w:rPr>
          <w:rFonts w:ascii="Courier New" w:hAnsi="Courier New" w:cs="Courier New"/>
        </w:rPr>
        <w:t>attending site visits</w:t>
      </w:r>
      <w:r w:rsidR="00C1423A" w:rsidRPr="00BE5FD7">
        <w:rPr>
          <w:rFonts w:ascii="Courier New" w:hAnsi="Courier New" w:cs="Courier New"/>
        </w:rPr>
        <w:t xml:space="preserve">. </w:t>
      </w:r>
      <w:r w:rsidR="00ED5F9D" w:rsidRPr="00BE5FD7">
        <w:rPr>
          <w:rFonts w:ascii="Courier New" w:hAnsi="Courier New" w:cs="Courier New"/>
        </w:rPr>
        <w:t>Managing</w:t>
      </w:r>
      <w:r w:rsidR="00E94CF6" w:rsidRPr="00BE5FD7">
        <w:rPr>
          <w:rFonts w:ascii="Courier New" w:hAnsi="Courier New" w:cs="Courier New"/>
        </w:rPr>
        <w:t xml:space="preserve"> the project</w:t>
      </w:r>
      <w:r w:rsidR="00ED5F9D" w:rsidRPr="00BE5FD7">
        <w:rPr>
          <w:rFonts w:ascii="Courier New" w:hAnsi="Courier New" w:cs="Courier New"/>
        </w:rPr>
        <w:t xml:space="preserve">, providing technical assistance, monitoring and analyzing the submitted data, and generating assorted reports </w:t>
      </w:r>
      <w:r w:rsidR="00C1423A" w:rsidRPr="00BE5FD7">
        <w:rPr>
          <w:rFonts w:ascii="Courier New" w:hAnsi="Courier New" w:cs="Courier New"/>
        </w:rPr>
        <w:t xml:space="preserve">are projected to require the expertise of </w:t>
      </w:r>
      <w:r w:rsidR="00B06592" w:rsidRPr="00BE5FD7">
        <w:rPr>
          <w:rFonts w:ascii="Courier New" w:hAnsi="Courier New" w:cs="Courier New"/>
        </w:rPr>
        <w:t>five</w:t>
      </w:r>
      <w:r w:rsidR="000E0B69" w:rsidRPr="00BE5FD7">
        <w:rPr>
          <w:rFonts w:ascii="Courier New" w:hAnsi="Courier New" w:cs="Courier New"/>
        </w:rPr>
        <w:t xml:space="preserve"> </w:t>
      </w:r>
      <w:r w:rsidR="00313A13" w:rsidRPr="00BE5FD7">
        <w:rPr>
          <w:rFonts w:ascii="Courier New" w:hAnsi="Courier New" w:cs="Courier New"/>
        </w:rPr>
        <w:t>CDC staff</w:t>
      </w:r>
      <w:r w:rsidR="007B2559" w:rsidRPr="00BE5FD7">
        <w:rPr>
          <w:rFonts w:ascii="Courier New" w:hAnsi="Courier New" w:cs="Courier New"/>
        </w:rPr>
        <w:t>.</w:t>
      </w:r>
      <w:r w:rsidR="00C1423A" w:rsidRPr="00BE5FD7">
        <w:rPr>
          <w:rFonts w:ascii="Courier New" w:hAnsi="Courier New" w:cs="Courier New"/>
        </w:rPr>
        <w:t xml:space="preserve"> </w:t>
      </w:r>
    </w:p>
    <w:p w14:paraId="51FCB0FA" w14:textId="4AAE2FA5" w:rsidR="00C1423A" w:rsidRPr="00BE5FD7" w:rsidRDefault="00FD675B" w:rsidP="00542A3C">
      <w:pPr>
        <w:spacing w:line="480" w:lineRule="auto"/>
        <w:rPr>
          <w:rFonts w:ascii="Courier New" w:hAnsi="Courier New" w:cs="Courier New"/>
          <w:b/>
        </w:rPr>
      </w:pPr>
      <w:r w:rsidRPr="00BE5FD7">
        <w:rPr>
          <w:rFonts w:ascii="Courier New" w:hAnsi="Courier New" w:cs="Courier New"/>
          <w:b/>
        </w:rPr>
        <w:t>Table</w:t>
      </w:r>
      <w:r w:rsidR="001122C1" w:rsidRPr="00BE5FD7">
        <w:rPr>
          <w:rFonts w:ascii="Courier New" w:hAnsi="Courier New" w:cs="Courier New"/>
          <w:b/>
        </w:rPr>
        <w:t xml:space="preserve"> </w:t>
      </w:r>
      <w:r w:rsidR="00F90237" w:rsidRPr="00BE5FD7">
        <w:rPr>
          <w:rFonts w:ascii="Courier New" w:hAnsi="Courier New" w:cs="Courier New"/>
          <w:b/>
        </w:rPr>
        <w:t>14A.</w:t>
      </w:r>
      <w:r w:rsidR="00212BD7" w:rsidRPr="00BE5FD7">
        <w:rPr>
          <w:rFonts w:ascii="Courier New" w:hAnsi="Courier New" w:cs="Courier New"/>
          <w:b/>
        </w:rPr>
        <w:t xml:space="preserve"> </w:t>
      </w:r>
      <w:r w:rsidR="001122C1" w:rsidRPr="00BE5FD7">
        <w:rPr>
          <w:rFonts w:ascii="Courier New" w:hAnsi="Courier New" w:cs="Courier New"/>
          <w:b/>
        </w:rPr>
        <w:t xml:space="preserve">Estimated </w:t>
      </w:r>
      <w:r w:rsidR="00212BD7" w:rsidRPr="00BE5FD7">
        <w:rPr>
          <w:rFonts w:ascii="Courier New" w:hAnsi="Courier New" w:cs="Courier New"/>
          <w:b/>
        </w:rPr>
        <w:t>Annualized Cost to the Government</w:t>
      </w:r>
      <w:r w:rsidR="00745D35" w:rsidRPr="00BE5FD7">
        <w:rPr>
          <w:rFonts w:ascii="Courier New" w:hAnsi="Courier New" w:cs="Courier New"/>
          <w:b/>
        </w:rPr>
        <w:t xml:space="preserve"> (2017 scale</w:t>
      </w:r>
      <w:r w:rsidR="008445D7" w:rsidRPr="00BE5FD7">
        <w:rPr>
          <w:rFonts w:ascii="Courier New" w:hAnsi="Courier New" w:cs="Courier New"/>
          <w:b/>
        </w:rPr>
        <w:t>)</w:t>
      </w:r>
      <w:r w:rsidR="004954A2" w:rsidRPr="00BE5FD7">
        <w:rPr>
          <w:rFonts w:ascii="Courier New" w:hAnsi="Courier New" w:cs="Courier New"/>
          <w:b/>
        </w:rPr>
        <w:t xml:space="preserve"> (</w:t>
      </w:r>
      <w:r w:rsidR="005E20D6" w:rsidRPr="00BE5FD7">
        <w:rPr>
          <w:rFonts w:ascii="Courier New" w:hAnsi="Courier New" w:cs="Courier New"/>
          <w:b/>
        </w:rPr>
        <w:t>cooperative agreement</w:t>
      </w:r>
      <w:r w:rsidR="004954A2" w:rsidRPr="00BE5FD7">
        <w:rPr>
          <w:rFonts w:ascii="Courier New" w:hAnsi="Courier New" w:cs="Courier New"/>
          <w:b/>
        </w:rPr>
        <w:t xml:space="preserve"> number 1U01PS005143)</w:t>
      </w: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5940"/>
        <w:gridCol w:w="1980"/>
      </w:tblGrid>
      <w:tr w:rsidR="00DE5140" w:rsidRPr="00BE5FD7" w14:paraId="4895482F" w14:textId="77777777" w:rsidTr="00C041C8">
        <w:tc>
          <w:tcPr>
            <w:tcW w:w="1890" w:type="dxa"/>
            <w:tcBorders>
              <w:top w:val="single" w:sz="4" w:space="0" w:color="auto"/>
              <w:left w:val="single" w:sz="4" w:space="0" w:color="auto"/>
              <w:bottom w:val="single" w:sz="4" w:space="0" w:color="auto"/>
              <w:right w:val="single" w:sz="4" w:space="0" w:color="auto"/>
            </w:tcBorders>
            <w:vAlign w:val="bottom"/>
          </w:tcPr>
          <w:p w14:paraId="661E3904" w14:textId="77777777" w:rsidR="00CB3A1F" w:rsidRPr="00BE5FD7" w:rsidRDefault="00CB3A1F" w:rsidP="00424E43">
            <w:pPr>
              <w:widowControl w:val="0"/>
              <w:autoSpaceDE w:val="0"/>
              <w:autoSpaceDN w:val="0"/>
              <w:adjustRightInd w:val="0"/>
              <w:jc w:val="center"/>
              <w:rPr>
                <w:rFonts w:ascii="Courier New" w:hAnsi="Courier New" w:cs="Courier New"/>
              </w:rPr>
            </w:pPr>
            <w:r w:rsidRPr="00BE5FD7">
              <w:rPr>
                <w:rFonts w:ascii="Courier New" w:hAnsi="Courier New" w:cs="Courier New"/>
              </w:rPr>
              <w:t>Expense Type</w:t>
            </w:r>
          </w:p>
        </w:tc>
        <w:tc>
          <w:tcPr>
            <w:tcW w:w="5940" w:type="dxa"/>
            <w:tcBorders>
              <w:top w:val="single" w:sz="4" w:space="0" w:color="auto"/>
              <w:left w:val="single" w:sz="4" w:space="0" w:color="auto"/>
              <w:bottom w:val="single" w:sz="4" w:space="0" w:color="auto"/>
              <w:right w:val="single" w:sz="4" w:space="0" w:color="auto"/>
            </w:tcBorders>
            <w:vAlign w:val="bottom"/>
          </w:tcPr>
          <w:p w14:paraId="307E3242" w14:textId="77777777" w:rsidR="00CB3A1F" w:rsidRPr="00BE5FD7" w:rsidRDefault="00CB3A1F" w:rsidP="00424E43">
            <w:pPr>
              <w:widowControl w:val="0"/>
              <w:autoSpaceDE w:val="0"/>
              <w:autoSpaceDN w:val="0"/>
              <w:adjustRightInd w:val="0"/>
              <w:jc w:val="center"/>
              <w:rPr>
                <w:rFonts w:ascii="Courier New" w:hAnsi="Courier New" w:cs="Courier New"/>
              </w:rPr>
            </w:pPr>
            <w:r w:rsidRPr="00BE5FD7">
              <w:rPr>
                <w:rFonts w:ascii="Courier New" w:hAnsi="Courier New" w:cs="Courier New"/>
              </w:rPr>
              <w:t>Expense Explanation</w:t>
            </w:r>
          </w:p>
        </w:tc>
        <w:tc>
          <w:tcPr>
            <w:tcW w:w="1980" w:type="dxa"/>
            <w:tcBorders>
              <w:top w:val="single" w:sz="4" w:space="0" w:color="auto"/>
              <w:left w:val="single" w:sz="4" w:space="0" w:color="auto"/>
              <w:bottom w:val="single" w:sz="4" w:space="0" w:color="auto"/>
              <w:right w:val="single" w:sz="4" w:space="0" w:color="auto"/>
            </w:tcBorders>
            <w:vAlign w:val="bottom"/>
          </w:tcPr>
          <w:p w14:paraId="745AE5B7" w14:textId="77777777" w:rsidR="00CB3A1F" w:rsidRPr="00BE5FD7" w:rsidRDefault="00CB3A1F" w:rsidP="00424E43">
            <w:pPr>
              <w:widowControl w:val="0"/>
              <w:autoSpaceDE w:val="0"/>
              <w:autoSpaceDN w:val="0"/>
              <w:adjustRightInd w:val="0"/>
              <w:jc w:val="center"/>
              <w:rPr>
                <w:rFonts w:ascii="Courier New" w:hAnsi="Courier New" w:cs="Courier New"/>
              </w:rPr>
            </w:pPr>
            <w:r w:rsidRPr="00BE5FD7">
              <w:rPr>
                <w:rFonts w:ascii="Courier New" w:hAnsi="Courier New" w:cs="Courier New"/>
              </w:rPr>
              <w:t>Annual Costs</w:t>
            </w:r>
          </w:p>
          <w:p w14:paraId="5E2B9238" w14:textId="77777777" w:rsidR="00CB3A1F" w:rsidRPr="00BE5FD7" w:rsidRDefault="00CB3A1F" w:rsidP="00424E43">
            <w:pPr>
              <w:widowControl w:val="0"/>
              <w:autoSpaceDE w:val="0"/>
              <w:autoSpaceDN w:val="0"/>
              <w:adjustRightInd w:val="0"/>
              <w:jc w:val="center"/>
              <w:rPr>
                <w:rFonts w:ascii="Courier New" w:hAnsi="Courier New" w:cs="Courier New"/>
              </w:rPr>
            </w:pPr>
            <w:r w:rsidRPr="00BE5FD7">
              <w:rPr>
                <w:rFonts w:ascii="Courier New" w:hAnsi="Courier New" w:cs="Courier New"/>
              </w:rPr>
              <w:t>(dollars)</w:t>
            </w:r>
          </w:p>
        </w:tc>
      </w:tr>
      <w:tr w:rsidR="00DE5140" w:rsidRPr="00BE5FD7" w14:paraId="5949BDCE" w14:textId="77777777" w:rsidTr="00C041C8">
        <w:tc>
          <w:tcPr>
            <w:tcW w:w="1890" w:type="dxa"/>
            <w:tcBorders>
              <w:top w:val="single" w:sz="4" w:space="0" w:color="auto"/>
              <w:left w:val="single" w:sz="4" w:space="0" w:color="auto"/>
              <w:bottom w:val="single" w:sz="4" w:space="0" w:color="auto"/>
              <w:right w:val="single" w:sz="4" w:space="0" w:color="auto"/>
            </w:tcBorders>
          </w:tcPr>
          <w:p w14:paraId="21FF04C0" w14:textId="77777777" w:rsidR="00CB3A1F" w:rsidRPr="00BE5FD7" w:rsidRDefault="00424E43" w:rsidP="00424E43">
            <w:pPr>
              <w:widowControl w:val="0"/>
              <w:autoSpaceDE w:val="0"/>
              <w:autoSpaceDN w:val="0"/>
              <w:adjustRightInd w:val="0"/>
              <w:rPr>
                <w:rFonts w:ascii="Courier New" w:hAnsi="Courier New" w:cs="Courier New"/>
              </w:rPr>
            </w:pPr>
            <w:r w:rsidRPr="00BE5FD7">
              <w:rPr>
                <w:rFonts w:ascii="Courier New" w:hAnsi="Courier New" w:cs="Courier New"/>
              </w:rPr>
              <w:t>Key Study Staff</w:t>
            </w:r>
          </w:p>
        </w:tc>
        <w:tc>
          <w:tcPr>
            <w:tcW w:w="5940" w:type="dxa"/>
            <w:tcBorders>
              <w:top w:val="single" w:sz="4" w:space="0" w:color="auto"/>
              <w:left w:val="single" w:sz="4" w:space="0" w:color="auto"/>
              <w:bottom w:val="single" w:sz="4" w:space="0" w:color="auto"/>
              <w:right w:val="single" w:sz="4" w:space="0" w:color="auto"/>
            </w:tcBorders>
          </w:tcPr>
          <w:p w14:paraId="14395C85" w14:textId="77777777" w:rsidR="00CB3A1F" w:rsidRPr="00BE5FD7" w:rsidRDefault="00424E43" w:rsidP="00424E43">
            <w:pPr>
              <w:widowControl w:val="0"/>
              <w:tabs>
                <w:tab w:val="left" w:pos="3942"/>
                <w:tab w:val="left" w:pos="4731"/>
                <w:tab w:val="left" w:pos="5753"/>
              </w:tabs>
              <w:autoSpaceDE w:val="0"/>
              <w:autoSpaceDN w:val="0"/>
              <w:adjustRightInd w:val="0"/>
              <w:jc w:val="right"/>
              <w:rPr>
                <w:rFonts w:ascii="Courier New" w:hAnsi="Courier New" w:cs="Courier New"/>
              </w:rPr>
            </w:pPr>
            <w:r w:rsidRPr="00BE5FD7">
              <w:rPr>
                <w:rFonts w:ascii="Courier New" w:hAnsi="Courier New" w:cs="Courier New"/>
              </w:rPr>
              <w:t>Behavioral Scientist, GS-13</w:t>
            </w:r>
            <w:r w:rsidR="00631538" w:rsidRPr="00BE5FD7">
              <w:rPr>
                <w:rFonts w:ascii="Courier New" w:hAnsi="Courier New" w:cs="Courier New"/>
              </w:rPr>
              <w:t xml:space="preserve">, </w:t>
            </w:r>
            <w:r w:rsidR="002D7837" w:rsidRPr="00BE5FD7">
              <w:rPr>
                <w:rFonts w:ascii="Courier New" w:hAnsi="Courier New" w:cs="Courier New"/>
              </w:rPr>
              <w:t>(</w:t>
            </w:r>
            <w:r w:rsidR="00631538" w:rsidRPr="00BE5FD7">
              <w:rPr>
                <w:rFonts w:ascii="Courier New" w:hAnsi="Courier New" w:cs="Courier New"/>
              </w:rPr>
              <w:t xml:space="preserve">.50 </w:t>
            </w:r>
            <w:r w:rsidR="00B67C8A" w:rsidRPr="00BE5FD7">
              <w:rPr>
                <w:rFonts w:ascii="Courier New" w:hAnsi="Courier New" w:cs="Courier New"/>
              </w:rPr>
              <w:t>FTE)</w:t>
            </w:r>
          </w:p>
          <w:p w14:paraId="779F2611" w14:textId="77777777" w:rsidR="00CB3A1F" w:rsidRPr="00BE5FD7" w:rsidRDefault="003523C1" w:rsidP="006D0231">
            <w:pPr>
              <w:widowControl w:val="0"/>
              <w:tabs>
                <w:tab w:val="left" w:pos="3942"/>
                <w:tab w:val="left" w:pos="4731"/>
                <w:tab w:val="left" w:pos="5753"/>
              </w:tabs>
              <w:autoSpaceDE w:val="0"/>
              <w:autoSpaceDN w:val="0"/>
              <w:adjustRightInd w:val="0"/>
              <w:jc w:val="right"/>
              <w:rPr>
                <w:rFonts w:ascii="Courier New" w:hAnsi="Courier New" w:cs="Courier New"/>
              </w:rPr>
            </w:pPr>
            <w:r w:rsidRPr="00BE5FD7">
              <w:rPr>
                <w:rFonts w:ascii="Courier New" w:hAnsi="Courier New" w:cs="Courier New"/>
              </w:rPr>
              <w:t>Behavioral Scientist, GS-</w:t>
            </w:r>
            <w:r w:rsidR="00424E43" w:rsidRPr="00BE5FD7">
              <w:rPr>
                <w:rFonts w:ascii="Courier New" w:hAnsi="Courier New" w:cs="Courier New"/>
              </w:rPr>
              <w:t>12</w:t>
            </w:r>
            <w:r w:rsidR="00631538" w:rsidRPr="00BE5FD7">
              <w:rPr>
                <w:rFonts w:ascii="Courier New" w:hAnsi="Courier New" w:cs="Courier New"/>
              </w:rPr>
              <w:t xml:space="preserve">, </w:t>
            </w:r>
            <w:r w:rsidR="002D7837" w:rsidRPr="00BE5FD7">
              <w:rPr>
                <w:rFonts w:ascii="Courier New" w:hAnsi="Courier New" w:cs="Courier New"/>
              </w:rPr>
              <w:t>(</w:t>
            </w:r>
            <w:r w:rsidR="00631538" w:rsidRPr="00BE5FD7">
              <w:rPr>
                <w:rFonts w:ascii="Courier New" w:hAnsi="Courier New" w:cs="Courier New"/>
              </w:rPr>
              <w:t>.20 FTE</w:t>
            </w:r>
            <w:r w:rsidR="002D7837" w:rsidRPr="00BE5FD7">
              <w:rPr>
                <w:rFonts w:ascii="Courier New" w:hAnsi="Courier New" w:cs="Courier New"/>
              </w:rPr>
              <w:t>)</w:t>
            </w:r>
          </w:p>
          <w:p w14:paraId="2F844C85" w14:textId="77777777" w:rsidR="004F11B4" w:rsidRPr="00BE5FD7" w:rsidRDefault="007713F5" w:rsidP="006D0231">
            <w:pPr>
              <w:widowControl w:val="0"/>
              <w:tabs>
                <w:tab w:val="left" w:pos="3942"/>
                <w:tab w:val="left" w:pos="4731"/>
                <w:tab w:val="left" w:pos="5753"/>
              </w:tabs>
              <w:autoSpaceDE w:val="0"/>
              <w:autoSpaceDN w:val="0"/>
              <w:adjustRightInd w:val="0"/>
              <w:jc w:val="right"/>
              <w:rPr>
                <w:rFonts w:ascii="Courier New" w:hAnsi="Courier New" w:cs="Courier New"/>
              </w:rPr>
            </w:pPr>
            <w:r w:rsidRPr="00BE5FD7">
              <w:rPr>
                <w:rFonts w:ascii="Courier New" w:hAnsi="Courier New" w:cs="Courier New"/>
              </w:rPr>
              <w:t>Economist, GS-13, (.02</w:t>
            </w:r>
            <w:r w:rsidR="004F11B4" w:rsidRPr="00BE5FD7">
              <w:rPr>
                <w:rFonts w:ascii="Courier New" w:hAnsi="Courier New" w:cs="Courier New"/>
              </w:rPr>
              <w:t xml:space="preserve"> FTE)</w:t>
            </w:r>
          </w:p>
        </w:tc>
        <w:tc>
          <w:tcPr>
            <w:tcW w:w="1980" w:type="dxa"/>
            <w:tcBorders>
              <w:top w:val="single" w:sz="4" w:space="0" w:color="auto"/>
              <w:left w:val="single" w:sz="4" w:space="0" w:color="auto"/>
              <w:bottom w:val="single" w:sz="4" w:space="0" w:color="auto"/>
              <w:right w:val="single" w:sz="4" w:space="0" w:color="auto"/>
            </w:tcBorders>
          </w:tcPr>
          <w:p w14:paraId="7DFB5A00" w14:textId="77777777" w:rsidR="00F511B7" w:rsidRPr="00BE5FD7" w:rsidRDefault="00F511B7" w:rsidP="00424E43">
            <w:pPr>
              <w:widowControl w:val="0"/>
              <w:autoSpaceDE w:val="0"/>
              <w:autoSpaceDN w:val="0"/>
              <w:adjustRightInd w:val="0"/>
              <w:jc w:val="right"/>
              <w:rPr>
                <w:rFonts w:ascii="Courier New" w:hAnsi="Courier New" w:cs="Courier New"/>
              </w:rPr>
            </w:pPr>
            <w:r w:rsidRPr="00BE5FD7">
              <w:rPr>
                <w:rFonts w:ascii="Courier New" w:hAnsi="Courier New" w:cs="Courier New"/>
              </w:rPr>
              <w:t>$45,011</w:t>
            </w:r>
          </w:p>
          <w:p w14:paraId="2EB8A5C4" w14:textId="77777777" w:rsidR="00F511B7" w:rsidRPr="00BE5FD7" w:rsidRDefault="00F511B7" w:rsidP="00424E43">
            <w:pPr>
              <w:widowControl w:val="0"/>
              <w:autoSpaceDE w:val="0"/>
              <w:autoSpaceDN w:val="0"/>
              <w:adjustRightInd w:val="0"/>
              <w:jc w:val="right"/>
              <w:rPr>
                <w:rFonts w:ascii="Courier New" w:hAnsi="Courier New" w:cs="Courier New"/>
              </w:rPr>
            </w:pPr>
            <w:r w:rsidRPr="00BE5FD7">
              <w:rPr>
                <w:rFonts w:ascii="Courier New" w:hAnsi="Courier New" w:cs="Courier New"/>
              </w:rPr>
              <w:t>$15,141</w:t>
            </w:r>
          </w:p>
          <w:p w14:paraId="7CBC27A4" w14:textId="77777777" w:rsidR="007713F5" w:rsidRPr="00BE5FD7" w:rsidRDefault="007713F5" w:rsidP="00424E43">
            <w:pPr>
              <w:widowControl w:val="0"/>
              <w:autoSpaceDE w:val="0"/>
              <w:autoSpaceDN w:val="0"/>
              <w:adjustRightInd w:val="0"/>
              <w:jc w:val="right"/>
              <w:rPr>
                <w:rFonts w:ascii="Courier New" w:hAnsi="Courier New" w:cs="Courier New"/>
              </w:rPr>
            </w:pPr>
            <w:r w:rsidRPr="00BE5FD7">
              <w:rPr>
                <w:rFonts w:ascii="Courier New" w:hAnsi="Courier New" w:cs="Courier New"/>
              </w:rPr>
              <w:t>$1,800</w:t>
            </w:r>
          </w:p>
        </w:tc>
      </w:tr>
      <w:tr w:rsidR="00DE5140" w:rsidRPr="00BE5FD7" w14:paraId="5EBEF854" w14:textId="77777777" w:rsidTr="00F511B7">
        <w:trPr>
          <w:trHeight w:val="602"/>
        </w:trPr>
        <w:tc>
          <w:tcPr>
            <w:tcW w:w="1890" w:type="dxa"/>
            <w:tcBorders>
              <w:top w:val="single" w:sz="4" w:space="0" w:color="auto"/>
              <w:left w:val="single" w:sz="4" w:space="0" w:color="auto"/>
              <w:bottom w:val="single" w:sz="4" w:space="0" w:color="auto"/>
              <w:right w:val="single" w:sz="4" w:space="0" w:color="auto"/>
            </w:tcBorders>
          </w:tcPr>
          <w:p w14:paraId="7D037228" w14:textId="77777777" w:rsidR="00CB3A1F" w:rsidRPr="00BE5FD7" w:rsidRDefault="00B562F1" w:rsidP="00424E43">
            <w:pPr>
              <w:widowControl w:val="0"/>
              <w:autoSpaceDE w:val="0"/>
              <w:autoSpaceDN w:val="0"/>
              <w:adjustRightInd w:val="0"/>
              <w:rPr>
                <w:rFonts w:ascii="Courier New" w:hAnsi="Courier New" w:cs="Courier New"/>
              </w:rPr>
            </w:pPr>
            <w:r w:rsidRPr="00BE5FD7">
              <w:rPr>
                <w:rFonts w:ascii="Courier New" w:hAnsi="Courier New" w:cs="Courier New"/>
              </w:rPr>
              <w:t>Data Management</w:t>
            </w:r>
          </w:p>
        </w:tc>
        <w:tc>
          <w:tcPr>
            <w:tcW w:w="5940" w:type="dxa"/>
            <w:tcBorders>
              <w:top w:val="single" w:sz="4" w:space="0" w:color="auto"/>
              <w:left w:val="single" w:sz="4" w:space="0" w:color="auto"/>
              <w:bottom w:val="single" w:sz="4" w:space="0" w:color="auto"/>
              <w:right w:val="single" w:sz="4" w:space="0" w:color="auto"/>
            </w:tcBorders>
          </w:tcPr>
          <w:p w14:paraId="083F5F12" w14:textId="77777777" w:rsidR="00B67C8A" w:rsidRPr="00BE5FD7" w:rsidRDefault="00424E43" w:rsidP="00424E43">
            <w:pPr>
              <w:widowControl w:val="0"/>
              <w:autoSpaceDE w:val="0"/>
              <w:autoSpaceDN w:val="0"/>
              <w:adjustRightInd w:val="0"/>
              <w:jc w:val="right"/>
              <w:rPr>
                <w:rFonts w:ascii="Courier New" w:hAnsi="Courier New" w:cs="Courier New"/>
              </w:rPr>
            </w:pPr>
            <w:r w:rsidRPr="00BE5FD7">
              <w:rPr>
                <w:rFonts w:ascii="Courier New" w:hAnsi="Courier New" w:cs="Courier New"/>
              </w:rPr>
              <w:t>Statistician, GS-14</w:t>
            </w:r>
            <w:r w:rsidR="00631538" w:rsidRPr="00BE5FD7">
              <w:rPr>
                <w:rFonts w:ascii="Courier New" w:hAnsi="Courier New" w:cs="Courier New"/>
              </w:rPr>
              <w:t xml:space="preserve"> </w:t>
            </w:r>
            <w:r w:rsidR="002D7837" w:rsidRPr="00BE5FD7">
              <w:rPr>
                <w:rFonts w:ascii="Courier New" w:hAnsi="Courier New" w:cs="Courier New"/>
              </w:rPr>
              <w:t>(</w:t>
            </w:r>
            <w:r w:rsidR="00631538" w:rsidRPr="00BE5FD7">
              <w:rPr>
                <w:rFonts w:ascii="Courier New" w:hAnsi="Courier New" w:cs="Courier New"/>
              </w:rPr>
              <w:t>.</w:t>
            </w:r>
            <w:r w:rsidR="00313A13" w:rsidRPr="00BE5FD7">
              <w:rPr>
                <w:rFonts w:ascii="Courier New" w:hAnsi="Courier New" w:cs="Courier New"/>
              </w:rPr>
              <w:t>0</w:t>
            </w:r>
            <w:r w:rsidR="007713F5" w:rsidRPr="00BE5FD7">
              <w:rPr>
                <w:rFonts w:ascii="Courier New" w:hAnsi="Courier New" w:cs="Courier New"/>
              </w:rPr>
              <w:t>2</w:t>
            </w:r>
            <w:r w:rsidR="00B67C8A" w:rsidRPr="00BE5FD7">
              <w:rPr>
                <w:rFonts w:ascii="Courier New" w:hAnsi="Courier New" w:cs="Courier New"/>
              </w:rPr>
              <w:t xml:space="preserve"> FTE)</w:t>
            </w:r>
          </w:p>
        </w:tc>
        <w:tc>
          <w:tcPr>
            <w:tcW w:w="1980" w:type="dxa"/>
            <w:tcBorders>
              <w:top w:val="single" w:sz="4" w:space="0" w:color="auto"/>
              <w:left w:val="single" w:sz="4" w:space="0" w:color="auto"/>
              <w:bottom w:val="single" w:sz="4" w:space="0" w:color="auto"/>
              <w:right w:val="single" w:sz="4" w:space="0" w:color="auto"/>
            </w:tcBorders>
            <w:vAlign w:val="center"/>
          </w:tcPr>
          <w:p w14:paraId="022EF6CE" w14:textId="77777777" w:rsidR="00CB3A1F" w:rsidRPr="00BE5FD7" w:rsidRDefault="00F511B7" w:rsidP="000B3496">
            <w:pPr>
              <w:widowControl w:val="0"/>
              <w:autoSpaceDE w:val="0"/>
              <w:autoSpaceDN w:val="0"/>
              <w:adjustRightInd w:val="0"/>
              <w:jc w:val="right"/>
              <w:rPr>
                <w:rFonts w:ascii="Courier New" w:hAnsi="Courier New" w:cs="Courier New"/>
              </w:rPr>
            </w:pPr>
            <w:r w:rsidRPr="00BE5FD7">
              <w:rPr>
                <w:rFonts w:ascii="Courier New" w:hAnsi="Courier New" w:cs="Courier New"/>
              </w:rPr>
              <w:t>$</w:t>
            </w:r>
            <w:r w:rsidR="007713F5" w:rsidRPr="00BE5FD7">
              <w:rPr>
                <w:rFonts w:ascii="Courier New" w:hAnsi="Courier New" w:cs="Courier New"/>
              </w:rPr>
              <w:t>2</w:t>
            </w:r>
            <w:r w:rsidR="000B3496" w:rsidRPr="00BE5FD7">
              <w:rPr>
                <w:rFonts w:ascii="Courier New" w:hAnsi="Courier New" w:cs="Courier New"/>
              </w:rPr>
              <w:t>,</w:t>
            </w:r>
            <w:r w:rsidR="007713F5" w:rsidRPr="00BE5FD7">
              <w:rPr>
                <w:rFonts w:ascii="Courier New" w:hAnsi="Courier New" w:cs="Courier New"/>
              </w:rPr>
              <w:t>128</w:t>
            </w:r>
          </w:p>
        </w:tc>
      </w:tr>
      <w:tr w:rsidR="00DE5140" w:rsidRPr="00BE5FD7" w14:paraId="2A3D544F" w14:textId="77777777" w:rsidTr="00C041C8">
        <w:tc>
          <w:tcPr>
            <w:tcW w:w="1890" w:type="dxa"/>
            <w:tcBorders>
              <w:top w:val="single" w:sz="4" w:space="0" w:color="auto"/>
              <w:left w:val="single" w:sz="4" w:space="0" w:color="auto"/>
              <w:bottom w:val="single" w:sz="4" w:space="0" w:color="auto"/>
              <w:right w:val="single" w:sz="4" w:space="0" w:color="auto"/>
            </w:tcBorders>
          </w:tcPr>
          <w:p w14:paraId="5F4990E6" w14:textId="77777777" w:rsidR="00CB3A1F" w:rsidRPr="00BE5FD7" w:rsidRDefault="00631538" w:rsidP="00424E43">
            <w:pPr>
              <w:widowControl w:val="0"/>
              <w:autoSpaceDE w:val="0"/>
              <w:autoSpaceDN w:val="0"/>
              <w:adjustRightInd w:val="0"/>
              <w:rPr>
                <w:rFonts w:ascii="Courier New" w:hAnsi="Courier New" w:cs="Courier New"/>
              </w:rPr>
            </w:pPr>
            <w:r w:rsidRPr="00BE5FD7">
              <w:rPr>
                <w:rFonts w:ascii="Courier New" w:hAnsi="Courier New" w:cs="Courier New"/>
              </w:rPr>
              <w:t>Subject Matter Expert</w:t>
            </w:r>
          </w:p>
        </w:tc>
        <w:tc>
          <w:tcPr>
            <w:tcW w:w="5940" w:type="dxa"/>
            <w:tcBorders>
              <w:top w:val="single" w:sz="4" w:space="0" w:color="auto"/>
              <w:left w:val="single" w:sz="4" w:space="0" w:color="auto"/>
              <w:bottom w:val="single" w:sz="4" w:space="0" w:color="auto"/>
              <w:right w:val="single" w:sz="4" w:space="0" w:color="auto"/>
            </w:tcBorders>
          </w:tcPr>
          <w:p w14:paraId="2448A4FE" w14:textId="77777777" w:rsidR="00631538" w:rsidRPr="00BE5FD7" w:rsidRDefault="00631538" w:rsidP="00424E43">
            <w:pPr>
              <w:widowControl w:val="0"/>
              <w:autoSpaceDE w:val="0"/>
              <w:autoSpaceDN w:val="0"/>
              <w:adjustRightInd w:val="0"/>
              <w:jc w:val="right"/>
              <w:rPr>
                <w:rFonts w:ascii="Courier New" w:hAnsi="Courier New" w:cs="Courier New"/>
              </w:rPr>
            </w:pPr>
            <w:r w:rsidRPr="00BE5FD7">
              <w:rPr>
                <w:rFonts w:ascii="Courier New" w:hAnsi="Courier New" w:cs="Courier New"/>
              </w:rPr>
              <w:t>Behavioral Scientist</w:t>
            </w:r>
            <w:r w:rsidR="003523C1" w:rsidRPr="00BE5FD7">
              <w:rPr>
                <w:rFonts w:ascii="Courier New" w:hAnsi="Courier New" w:cs="Courier New"/>
              </w:rPr>
              <w:t>, GS-</w:t>
            </w:r>
            <w:r w:rsidR="00424E43" w:rsidRPr="00BE5FD7">
              <w:rPr>
                <w:rFonts w:ascii="Courier New" w:hAnsi="Courier New" w:cs="Courier New"/>
              </w:rPr>
              <w:t>13</w:t>
            </w:r>
            <w:r w:rsidRPr="00BE5FD7">
              <w:rPr>
                <w:rFonts w:ascii="Courier New" w:hAnsi="Courier New" w:cs="Courier New"/>
              </w:rPr>
              <w:t xml:space="preserve"> </w:t>
            </w:r>
            <w:r w:rsidR="002D7837" w:rsidRPr="00BE5FD7">
              <w:rPr>
                <w:rFonts w:ascii="Courier New" w:hAnsi="Courier New" w:cs="Courier New"/>
              </w:rPr>
              <w:t>(</w:t>
            </w:r>
            <w:r w:rsidR="00ED2AB7" w:rsidRPr="00BE5FD7">
              <w:rPr>
                <w:rFonts w:ascii="Courier New" w:hAnsi="Courier New" w:cs="Courier New"/>
              </w:rPr>
              <w:t>.02</w:t>
            </w:r>
            <w:r w:rsidRPr="00BE5FD7">
              <w:rPr>
                <w:rFonts w:ascii="Courier New" w:hAnsi="Courier New" w:cs="Courier New"/>
              </w:rPr>
              <w:t xml:space="preserve"> FTE</w:t>
            </w:r>
            <w:r w:rsidR="002D7837" w:rsidRPr="00BE5FD7">
              <w:rPr>
                <w:rFonts w:ascii="Courier New" w:hAnsi="Courier New" w:cs="Courier New"/>
              </w:rPr>
              <w:t>)</w:t>
            </w:r>
          </w:p>
          <w:p w14:paraId="11EE6B29" w14:textId="77777777" w:rsidR="00CB3A1F" w:rsidRPr="00BE5FD7" w:rsidRDefault="00CB3A1F" w:rsidP="00424E43">
            <w:pPr>
              <w:widowControl w:val="0"/>
              <w:autoSpaceDE w:val="0"/>
              <w:autoSpaceDN w:val="0"/>
              <w:adjustRightInd w:val="0"/>
              <w:jc w:val="right"/>
              <w:rPr>
                <w:rFonts w:ascii="Courier New" w:hAnsi="Courier New" w:cs="Courier New"/>
              </w:rPr>
            </w:pPr>
          </w:p>
        </w:tc>
        <w:tc>
          <w:tcPr>
            <w:tcW w:w="1980" w:type="dxa"/>
            <w:tcBorders>
              <w:top w:val="single" w:sz="4" w:space="0" w:color="auto"/>
              <w:left w:val="single" w:sz="4" w:space="0" w:color="auto"/>
              <w:bottom w:val="single" w:sz="4" w:space="0" w:color="auto"/>
              <w:right w:val="single" w:sz="4" w:space="0" w:color="auto"/>
            </w:tcBorders>
          </w:tcPr>
          <w:p w14:paraId="0291B0EE" w14:textId="77777777" w:rsidR="00CB3A1F" w:rsidRPr="00BE5FD7" w:rsidRDefault="00F511B7" w:rsidP="00ED2AB7">
            <w:pPr>
              <w:widowControl w:val="0"/>
              <w:autoSpaceDE w:val="0"/>
              <w:autoSpaceDN w:val="0"/>
              <w:adjustRightInd w:val="0"/>
              <w:jc w:val="right"/>
              <w:rPr>
                <w:rFonts w:ascii="Courier New" w:hAnsi="Courier New" w:cs="Courier New"/>
              </w:rPr>
            </w:pPr>
            <w:r w:rsidRPr="00BE5FD7">
              <w:rPr>
                <w:rFonts w:ascii="Courier New" w:hAnsi="Courier New" w:cs="Courier New"/>
              </w:rPr>
              <w:t>$</w:t>
            </w:r>
            <w:r w:rsidR="00ED2AB7" w:rsidRPr="00BE5FD7">
              <w:rPr>
                <w:rFonts w:ascii="Courier New" w:hAnsi="Courier New" w:cs="Courier New"/>
              </w:rPr>
              <w:t>1</w:t>
            </w:r>
            <w:r w:rsidR="000B3496" w:rsidRPr="00BE5FD7">
              <w:rPr>
                <w:rFonts w:ascii="Courier New" w:hAnsi="Courier New" w:cs="Courier New"/>
              </w:rPr>
              <w:t>,</w:t>
            </w:r>
            <w:r w:rsidR="00ED2AB7" w:rsidRPr="00BE5FD7">
              <w:rPr>
                <w:rFonts w:ascii="Courier New" w:hAnsi="Courier New" w:cs="Courier New"/>
              </w:rPr>
              <w:t>800</w:t>
            </w:r>
          </w:p>
        </w:tc>
      </w:tr>
      <w:tr w:rsidR="00AD2AE8" w:rsidRPr="00BE5FD7" w14:paraId="6E94FE6E" w14:textId="77777777" w:rsidTr="00C041C8">
        <w:tc>
          <w:tcPr>
            <w:tcW w:w="1890" w:type="dxa"/>
            <w:tcBorders>
              <w:top w:val="single" w:sz="4" w:space="0" w:color="auto"/>
              <w:left w:val="single" w:sz="4" w:space="0" w:color="auto"/>
              <w:bottom w:val="single" w:sz="4" w:space="0" w:color="auto"/>
              <w:right w:val="single" w:sz="4" w:space="0" w:color="auto"/>
            </w:tcBorders>
          </w:tcPr>
          <w:p w14:paraId="0DD816DF" w14:textId="77777777" w:rsidR="00AD2AE8" w:rsidRPr="00BE5FD7" w:rsidRDefault="00AD2AE8" w:rsidP="00424E43">
            <w:pPr>
              <w:widowControl w:val="0"/>
              <w:autoSpaceDE w:val="0"/>
              <w:autoSpaceDN w:val="0"/>
              <w:adjustRightInd w:val="0"/>
              <w:rPr>
                <w:rFonts w:ascii="Courier New" w:hAnsi="Courier New" w:cs="Courier New"/>
              </w:rPr>
            </w:pPr>
            <w:r w:rsidRPr="00BE5FD7">
              <w:rPr>
                <w:rFonts w:ascii="Courier New" w:hAnsi="Courier New" w:cs="Courier New"/>
              </w:rPr>
              <w:t>Study Funding</w:t>
            </w:r>
          </w:p>
        </w:tc>
        <w:tc>
          <w:tcPr>
            <w:tcW w:w="5940" w:type="dxa"/>
            <w:tcBorders>
              <w:top w:val="single" w:sz="4" w:space="0" w:color="auto"/>
              <w:left w:val="single" w:sz="4" w:space="0" w:color="auto"/>
              <w:bottom w:val="single" w:sz="4" w:space="0" w:color="auto"/>
              <w:right w:val="single" w:sz="4" w:space="0" w:color="auto"/>
            </w:tcBorders>
          </w:tcPr>
          <w:p w14:paraId="35F22E06" w14:textId="77777777" w:rsidR="00AD2AE8" w:rsidRPr="00BE5FD7" w:rsidRDefault="00AD2AE8" w:rsidP="00424E43">
            <w:pPr>
              <w:widowControl w:val="0"/>
              <w:autoSpaceDE w:val="0"/>
              <w:autoSpaceDN w:val="0"/>
              <w:adjustRightInd w:val="0"/>
              <w:jc w:val="right"/>
              <w:rPr>
                <w:rFonts w:ascii="Courier New" w:hAnsi="Courier New" w:cs="Courier New"/>
              </w:rPr>
            </w:pPr>
            <w:r w:rsidRPr="00BE5FD7">
              <w:rPr>
                <w:rFonts w:ascii="Courier New" w:hAnsi="Courier New" w:cs="Courier New"/>
              </w:rPr>
              <w:t>1,500,000 over three years to University of Chicago Medicine</w:t>
            </w:r>
          </w:p>
        </w:tc>
        <w:tc>
          <w:tcPr>
            <w:tcW w:w="1980" w:type="dxa"/>
            <w:tcBorders>
              <w:top w:val="single" w:sz="4" w:space="0" w:color="auto"/>
              <w:left w:val="single" w:sz="4" w:space="0" w:color="auto"/>
              <w:bottom w:val="single" w:sz="4" w:space="0" w:color="auto"/>
              <w:right w:val="single" w:sz="4" w:space="0" w:color="auto"/>
            </w:tcBorders>
          </w:tcPr>
          <w:p w14:paraId="26DC5AD2" w14:textId="77777777" w:rsidR="00AD2AE8" w:rsidRPr="00BE5FD7" w:rsidRDefault="00AD2AE8" w:rsidP="00ED2AB7">
            <w:pPr>
              <w:widowControl w:val="0"/>
              <w:autoSpaceDE w:val="0"/>
              <w:autoSpaceDN w:val="0"/>
              <w:adjustRightInd w:val="0"/>
              <w:jc w:val="right"/>
              <w:rPr>
                <w:rFonts w:ascii="Courier New" w:hAnsi="Courier New" w:cs="Courier New"/>
              </w:rPr>
            </w:pPr>
            <w:r w:rsidRPr="00BE5FD7">
              <w:rPr>
                <w:rFonts w:ascii="Courier New" w:hAnsi="Courier New" w:cs="Courier New"/>
              </w:rPr>
              <w:t>500,000</w:t>
            </w:r>
          </w:p>
        </w:tc>
      </w:tr>
      <w:tr w:rsidR="00DE5140" w:rsidRPr="00BE5FD7" w14:paraId="6E12D860" w14:textId="77777777" w:rsidTr="00C041C8">
        <w:tc>
          <w:tcPr>
            <w:tcW w:w="1890" w:type="dxa"/>
            <w:tcBorders>
              <w:top w:val="single" w:sz="4" w:space="0" w:color="auto"/>
              <w:left w:val="single" w:sz="4" w:space="0" w:color="auto"/>
              <w:bottom w:val="single" w:sz="4" w:space="0" w:color="auto"/>
              <w:right w:val="single" w:sz="4" w:space="0" w:color="auto"/>
            </w:tcBorders>
          </w:tcPr>
          <w:p w14:paraId="64F1C17D" w14:textId="77777777" w:rsidR="00631538" w:rsidRPr="00BE5FD7" w:rsidRDefault="00631538" w:rsidP="00424E43">
            <w:pPr>
              <w:widowControl w:val="0"/>
              <w:autoSpaceDE w:val="0"/>
              <w:autoSpaceDN w:val="0"/>
              <w:adjustRightInd w:val="0"/>
              <w:rPr>
                <w:rFonts w:ascii="Courier New" w:hAnsi="Courier New" w:cs="Courier New"/>
              </w:rPr>
            </w:pPr>
          </w:p>
        </w:tc>
        <w:tc>
          <w:tcPr>
            <w:tcW w:w="5940" w:type="dxa"/>
            <w:tcBorders>
              <w:top w:val="single" w:sz="4" w:space="0" w:color="auto"/>
              <w:left w:val="single" w:sz="4" w:space="0" w:color="auto"/>
              <w:bottom w:val="single" w:sz="4" w:space="0" w:color="auto"/>
              <w:right w:val="single" w:sz="4" w:space="0" w:color="auto"/>
            </w:tcBorders>
          </w:tcPr>
          <w:p w14:paraId="2998B83F" w14:textId="77777777" w:rsidR="00631538" w:rsidRPr="00BE5FD7" w:rsidRDefault="00631538" w:rsidP="00424E43">
            <w:pPr>
              <w:widowControl w:val="0"/>
              <w:autoSpaceDE w:val="0"/>
              <w:autoSpaceDN w:val="0"/>
              <w:adjustRightInd w:val="0"/>
              <w:jc w:val="right"/>
              <w:rPr>
                <w:rFonts w:ascii="Courier New" w:hAnsi="Courier New" w:cs="Courier New"/>
              </w:rPr>
            </w:pPr>
            <w:r w:rsidRPr="00BE5FD7">
              <w:rPr>
                <w:rFonts w:ascii="Courier New" w:hAnsi="Courier New" w:cs="Courier New"/>
              </w:rPr>
              <w:t>Subtotal – Direct Costs to the Federal Government</w:t>
            </w:r>
          </w:p>
        </w:tc>
        <w:tc>
          <w:tcPr>
            <w:tcW w:w="1980" w:type="dxa"/>
            <w:tcBorders>
              <w:top w:val="single" w:sz="4" w:space="0" w:color="auto"/>
              <w:left w:val="single" w:sz="4" w:space="0" w:color="auto"/>
              <w:bottom w:val="single" w:sz="4" w:space="0" w:color="auto"/>
              <w:right w:val="single" w:sz="4" w:space="0" w:color="auto"/>
            </w:tcBorders>
          </w:tcPr>
          <w:p w14:paraId="62E10893" w14:textId="77777777" w:rsidR="00631538" w:rsidRPr="00BE5FD7" w:rsidRDefault="00631538" w:rsidP="00424E43">
            <w:pPr>
              <w:widowControl w:val="0"/>
              <w:autoSpaceDE w:val="0"/>
              <w:autoSpaceDN w:val="0"/>
              <w:adjustRightInd w:val="0"/>
              <w:jc w:val="right"/>
              <w:rPr>
                <w:rFonts w:ascii="Courier New" w:hAnsi="Courier New" w:cs="Courier New"/>
              </w:rPr>
            </w:pPr>
          </w:p>
        </w:tc>
      </w:tr>
      <w:tr w:rsidR="00DE5140" w:rsidRPr="00BE5FD7" w14:paraId="5E4C7D00" w14:textId="77777777" w:rsidTr="00C041C8">
        <w:tc>
          <w:tcPr>
            <w:tcW w:w="1890" w:type="dxa"/>
            <w:tcBorders>
              <w:top w:val="single" w:sz="4" w:space="0" w:color="auto"/>
              <w:left w:val="single" w:sz="4" w:space="0" w:color="auto"/>
              <w:bottom w:val="single" w:sz="4" w:space="0" w:color="auto"/>
              <w:right w:val="single" w:sz="4" w:space="0" w:color="auto"/>
            </w:tcBorders>
          </w:tcPr>
          <w:p w14:paraId="6403C712" w14:textId="77777777" w:rsidR="00CB3A1F" w:rsidRPr="00BE5FD7" w:rsidRDefault="00CB3A1F" w:rsidP="00424E43">
            <w:pPr>
              <w:widowControl w:val="0"/>
              <w:autoSpaceDE w:val="0"/>
              <w:autoSpaceDN w:val="0"/>
              <w:adjustRightInd w:val="0"/>
              <w:rPr>
                <w:rFonts w:ascii="Courier New" w:hAnsi="Courier New" w:cs="Courier New"/>
              </w:rPr>
            </w:pPr>
          </w:p>
        </w:tc>
        <w:tc>
          <w:tcPr>
            <w:tcW w:w="5940" w:type="dxa"/>
            <w:tcBorders>
              <w:top w:val="single" w:sz="4" w:space="0" w:color="auto"/>
              <w:left w:val="single" w:sz="4" w:space="0" w:color="auto"/>
              <w:bottom w:val="single" w:sz="4" w:space="0" w:color="auto"/>
              <w:right w:val="single" w:sz="4" w:space="0" w:color="auto"/>
            </w:tcBorders>
          </w:tcPr>
          <w:p w14:paraId="7FF8E277" w14:textId="77777777" w:rsidR="00CB3A1F" w:rsidRPr="00BE5FD7" w:rsidRDefault="00CB3A1F" w:rsidP="00424E43">
            <w:pPr>
              <w:widowControl w:val="0"/>
              <w:autoSpaceDE w:val="0"/>
              <w:autoSpaceDN w:val="0"/>
              <w:adjustRightInd w:val="0"/>
              <w:jc w:val="right"/>
              <w:rPr>
                <w:rFonts w:ascii="Courier New" w:hAnsi="Courier New" w:cs="Courier New"/>
              </w:rPr>
            </w:pPr>
            <w:r w:rsidRPr="00BE5FD7">
              <w:rPr>
                <w:rFonts w:ascii="Courier New" w:hAnsi="Courier New" w:cs="Courier New"/>
              </w:rPr>
              <w:t>TOTAL COST TO THE GOVERNMENT</w:t>
            </w:r>
          </w:p>
        </w:tc>
        <w:tc>
          <w:tcPr>
            <w:tcW w:w="1980" w:type="dxa"/>
            <w:tcBorders>
              <w:top w:val="single" w:sz="4" w:space="0" w:color="auto"/>
              <w:left w:val="single" w:sz="4" w:space="0" w:color="auto"/>
              <w:bottom w:val="single" w:sz="4" w:space="0" w:color="auto"/>
              <w:right w:val="single" w:sz="4" w:space="0" w:color="auto"/>
            </w:tcBorders>
          </w:tcPr>
          <w:p w14:paraId="0A14E2C6" w14:textId="35D6AE94" w:rsidR="00CB3A1F" w:rsidRPr="00BE5FD7" w:rsidRDefault="00382847" w:rsidP="007713F5">
            <w:pPr>
              <w:widowControl w:val="0"/>
              <w:autoSpaceDE w:val="0"/>
              <w:autoSpaceDN w:val="0"/>
              <w:adjustRightInd w:val="0"/>
              <w:jc w:val="right"/>
              <w:rPr>
                <w:rFonts w:ascii="Courier New" w:hAnsi="Courier New" w:cs="Courier New"/>
              </w:rPr>
            </w:pPr>
            <w:r w:rsidRPr="00BE5FD7">
              <w:rPr>
                <w:rFonts w:ascii="Courier New" w:hAnsi="Courier New" w:cs="Courier New"/>
              </w:rPr>
              <w:t>$</w:t>
            </w:r>
            <w:r w:rsidR="00AD2AE8" w:rsidRPr="00BE5FD7">
              <w:rPr>
                <w:rFonts w:ascii="Courier New" w:hAnsi="Courier New" w:cs="Courier New"/>
              </w:rPr>
              <w:t>5</w:t>
            </w:r>
            <w:r w:rsidR="00B06592" w:rsidRPr="00BE5FD7">
              <w:rPr>
                <w:rFonts w:ascii="Courier New" w:hAnsi="Courier New" w:cs="Courier New"/>
              </w:rPr>
              <w:t>65,880</w:t>
            </w:r>
          </w:p>
        </w:tc>
      </w:tr>
    </w:tbl>
    <w:p w14:paraId="3764563F" w14:textId="77777777" w:rsidR="006F5BA6" w:rsidRPr="00BE5FD7" w:rsidRDefault="006F5BA6" w:rsidP="00EF09AA">
      <w:pPr>
        <w:rPr>
          <w:rFonts w:ascii="Courier New" w:hAnsi="Courier New" w:cs="Courier New"/>
        </w:rPr>
      </w:pPr>
      <w:r w:rsidRPr="00BE5FD7">
        <w:rPr>
          <w:rFonts w:ascii="Courier New" w:hAnsi="Courier New" w:cs="Courier New"/>
        </w:rPr>
        <w:t xml:space="preserve">Source: </w:t>
      </w:r>
      <w:hyperlink r:id="rId19" w:history="1">
        <w:r w:rsidR="00631538" w:rsidRPr="00BE5FD7">
          <w:rPr>
            <w:rStyle w:val="Hyperlink"/>
            <w:rFonts w:ascii="Courier New" w:hAnsi="Courier New" w:cs="Courier New"/>
            <w:color w:val="auto"/>
          </w:rPr>
          <w:t>https://www.opm.gov/policy-data-oversight/pay-leave/salaries-wages/salary-tables/pdf/2017/GS.pdf</w:t>
        </w:r>
      </w:hyperlink>
    </w:p>
    <w:p w14:paraId="1F4D8249" w14:textId="77777777" w:rsidR="007B2559" w:rsidRPr="00BE5FD7" w:rsidRDefault="007B2559" w:rsidP="00542A3C">
      <w:pPr>
        <w:spacing w:line="480" w:lineRule="auto"/>
        <w:rPr>
          <w:rFonts w:ascii="Courier New" w:hAnsi="Courier New" w:cs="Courier New"/>
          <w:b/>
        </w:rPr>
      </w:pPr>
    </w:p>
    <w:p w14:paraId="7B8BE45C" w14:textId="77777777" w:rsidR="00AD720D" w:rsidRPr="00BE5FD7" w:rsidRDefault="00AD720D" w:rsidP="00542A3C">
      <w:pPr>
        <w:spacing w:line="480" w:lineRule="auto"/>
        <w:rPr>
          <w:rFonts w:ascii="Courier New" w:hAnsi="Courier New" w:cs="Courier New"/>
          <w:b/>
        </w:rPr>
      </w:pPr>
      <w:r w:rsidRPr="00BE5FD7">
        <w:rPr>
          <w:rFonts w:ascii="Courier New" w:hAnsi="Courier New" w:cs="Courier New"/>
          <w:b/>
        </w:rPr>
        <w:t>15. Explanation for Program Changes or Adjustments</w:t>
      </w:r>
      <w:r w:rsidR="00693C34" w:rsidRPr="00BE5FD7">
        <w:rPr>
          <w:rFonts w:ascii="Courier New" w:hAnsi="Courier New" w:cs="Courier New"/>
          <w:b/>
        </w:rPr>
        <w:t xml:space="preserve"> </w:t>
      </w:r>
    </w:p>
    <w:p w14:paraId="40C4A651" w14:textId="77777777" w:rsidR="009D6D75" w:rsidRPr="00BE5FD7" w:rsidRDefault="009D6D75" w:rsidP="00542A3C">
      <w:pPr>
        <w:spacing w:line="480" w:lineRule="auto"/>
        <w:rPr>
          <w:rFonts w:ascii="Courier New" w:hAnsi="Courier New" w:cs="Courier New"/>
        </w:rPr>
      </w:pPr>
      <w:r w:rsidRPr="00BE5FD7">
        <w:rPr>
          <w:rFonts w:ascii="Courier New" w:hAnsi="Courier New" w:cs="Courier New"/>
        </w:rPr>
        <w:t>This is a new data collection.</w:t>
      </w:r>
    </w:p>
    <w:p w14:paraId="532D45DE" w14:textId="77777777" w:rsidR="0044410E" w:rsidRPr="00BE5FD7" w:rsidRDefault="0044410E" w:rsidP="00542A3C">
      <w:pPr>
        <w:spacing w:line="480" w:lineRule="auto"/>
        <w:rPr>
          <w:rFonts w:ascii="Courier New" w:hAnsi="Courier New" w:cs="Courier New"/>
          <w:b/>
        </w:rPr>
      </w:pPr>
    </w:p>
    <w:p w14:paraId="0ADE4AB1" w14:textId="77777777" w:rsidR="00A42AF3" w:rsidRPr="00BE5FD7" w:rsidRDefault="00AD720D" w:rsidP="00542A3C">
      <w:pPr>
        <w:spacing w:line="480" w:lineRule="auto"/>
        <w:rPr>
          <w:rFonts w:ascii="Courier New" w:hAnsi="Courier New" w:cs="Courier New"/>
          <w:b/>
        </w:rPr>
      </w:pPr>
      <w:r w:rsidRPr="00BE5FD7">
        <w:rPr>
          <w:rFonts w:ascii="Courier New" w:hAnsi="Courier New" w:cs="Courier New"/>
          <w:b/>
        </w:rPr>
        <w:t xml:space="preserve">16. Plans for Tabulation and Publication and Project Time Schedule </w:t>
      </w:r>
    </w:p>
    <w:p w14:paraId="0CE41124" w14:textId="77777777" w:rsidR="00032432" w:rsidRPr="00BE5FD7" w:rsidRDefault="00032432" w:rsidP="00542A3C">
      <w:pPr>
        <w:spacing w:line="480" w:lineRule="auto"/>
        <w:rPr>
          <w:rFonts w:ascii="Courier New" w:hAnsi="Courier New" w:cs="Courier New"/>
        </w:rPr>
      </w:pPr>
      <w:r w:rsidRPr="00BE5FD7">
        <w:rPr>
          <w:rFonts w:ascii="Courier New" w:hAnsi="Courier New" w:cs="Courier New"/>
        </w:rPr>
        <w:t xml:space="preserve">Data collection will be conducted during </w:t>
      </w:r>
      <w:r w:rsidR="002B062D" w:rsidRPr="00BE5FD7">
        <w:rPr>
          <w:rFonts w:ascii="Courier New" w:hAnsi="Courier New" w:cs="Courier New"/>
        </w:rPr>
        <w:t>a</w:t>
      </w:r>
      <w:r w:rsidRPr="00BE5FD7">
        <w:rPr>
          <w:rFonts w:ascii="Courier New" w:hAnsi="Courier New" w:cs="Courier New"/>
        </w:rPr>
        <w:t xml:space="preserve"> </w:t>
      </w:r>
      <w:r w:rsidR="00F511B7" w:rsidRPr="00BE5FD7">
        <w:rPr>
          <w:rFonts w:ascii="Courier New" w:hAnsi="Courier New" w:cs="Courier New"/>
        </w:rPr>
        <w:t>2</w:t>
      </w:r>
      <w:r w:rsidRPr="00BE5FD7">
        <w:rPr>
          <w:rFonts w:ascii="Courier New" w:hAnsi="Courier New" w:cs="Courier New"/>
        </w:rPr>
        <w:t>-y</w:t>
      </w:r>
      <w:r w:rsidR="00BC4CDD" w:rsidRPr="00BE5FD7">
        <w:rPr>
          <w:rFonts w:ascii="Courier New" w:hAnsi="Courier New" w:cs="Courier New"/>
        </w:rPr>
        <w:t xml:space="preserve">ear period after OMB approval. De-identified study </w:t>
      </w:r>
      <w:r w:rsidRPr="00BE5FD7">
        <w:rPr>
          <w:rFonts w:ascii="Courier New" w:hAnsi="Courier New" w:cs="Courier New"/>
        </w:rPr>
        <w:t xml:space="preserve">data will be </w:t>
      </w:r>
      <w:r w:rsidR="00BC4CDD" w:rsidRPr="00BE5FD7">
        <w:rPr>
          <w:rFonts w:ascii="Courier New" w:hAnsi="Courier New" w:cs="Courier New"/>
        </w:rPr>
        <w:t xml:space="preserve">available </w:t>
      </w:r>
      <w:r w:rsidRPr="00BE5FD7">
        <w:rPr>
          <w:rFonts w:ascii="Courier New" w:hAnsi="Courier New" w:cs="Courier New"/>
        </w:rPr>
        <w:t xml:space="preserve">to CDC </w:t>
      </w:r>
      <w:r w:rsidR="00BC4CDD" w:rsidRPr="00BE5FD7">
        <w:rPr>
          <w:rFonts w:ascii="Courier New" w:hAnsi="Courier New" w:cs="Courier New"/>
        </w:rPr>
        <w:t>at the end of the study</w:t>
      </w:r>
      <w:r w:rsidR="00965521" w:rsidRPr="00BE5FD7">
        <w:rPr>
          <w:rFonts w:ascii="Courier New" w:hAnsi="Courier New" w:cs="Courier New"/>
        </w:rPr>
        <w:t>.  Initial d</w:t>
      </w:r>
      <w:r w:rsidRPr="00BE5FD7">
        <w:rPr>
          <w:rFonts w:ascii="Courier New" w:hAnsi="Courier New" w:cs="Courier New"/>
        </w:rPr>
        <w:t>ata analysis w</w:t>
      </w:r>
      <w:r w:rsidR="00965521" w:rsidRPr="00BE5FD7">
        <w:rPr>
          <w:rFonts w:ascii="Courier New" w:hAnsi="Courier New" w:cs="Courier New"/>
        </w:rPr>
        <w:t xml:space="preserve">ill begin within 15 months of first </w:t>
      </w:r>
      <w:r w:rsidRPr="00BE5FD7">
        <w:rPr>
          <w:rFonts w:ascii="Courier New" w:hAnsi="Courier New" w:cs="Courier New"/>
        </w:rPr>
        <w:t xml:space="preserve">data collection. </w:t>
      </w:r>
    </w:p>
    <w:p w14:paraId="24724555" w14:textId="77777777" w:rsidR="00BC4CDD" w:rsidRPr="00BE5FD7" w:rsidRDefault="00BC4CDD" w:rsidP="00542A3C">
      <w:pPr>
        <w:spacing w:line="480" w:lineRule="auto"/>
        <w:ind w:firstLine="720"/>
        <w:rPr>
          <w:rFonts w:ascii="Courier New" w:hAnsi="Courier New" w:cs="Courier New"/>
        </w:rPr>
      </w:pPr>
      <w:r w:rsidRPr="00BE5FD7">
        <w:rPr>
          <w:rFonts w:ascii="Courier New" w:hAnsi="Courier New" w:cs="Courier New"/>
        </w:rPr>
        <w:t>A data sharing plan will be developed explaining how and when CDC will make study data publically available. Publication guidelines and agreements will be developed as well. Study results may be disseminated through peer-reviewed journals, conference presentations, and research briefs, at a minimum.</w:t>
      </w:r>
    </w:p>
    <w:p w14:paraId="4EDA8AA5" w14:textId="77777777" w:rsidR="007B2559" w:rsidRPr="00BE5FD7" w:rsidRDefault="00C240E4" w:rsidP="00542A3C">
      <w:pPr>
        <w:spacing w:line="480" w:lineRule="auto"/>
        <w:ind w:firstLine="720"/>
        <w:rPr>
          <w:rFonts w:ascii="Courier New" w:hAnsi="Courier New" w:cs="Courier New"/>
          <w:b/>
        </w:rPr>
      </w:pPr>
      <w:r w:rsidRPr="00BE5FD7">
        <w:rPr>
          <w:rFonts w:ascii="Courier New" w:hAnsi="Courier New" w:cs="Courier New"/>
          <w:b/>
        </w:rPr>
        <w:t>Project Time Schedule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860"/>
      </w:tblGrid>
      <w:tr w:rsidR="00DE5140" w:rsidRPr="00BE5FD7" w14:paraId="1078B386" w14:textId="77777777" w:rsidTr="00C240E4">
        <w:tc>
          <w:tcPr>
            <w:tcW w:w="4945" w:type="dxa"/>
          </w:tcPr>
          <w:p w14:paraId="3105C1B2" w14:textId="77777777" w:rsidR="007B2559" w:rsidRPr="00BE5FD7" w:rsidRDefault="007B2559" w:rsidP="006D0231">
            <w:pPr>
              <w:tabs>
                <w:tab w:val="left" w:pos="5979"/>
              </w:tabs>
              <w:jc w:val="center"/>
              <w:rPr>
                <w:rFonts w:ascii="Courier New" w:hAnsi="Courier New" w:cs="Courier New"/>
                <w:b/>
              </w:rPr>
            </w:pPr>
            <w:r w:rsidRPr="00BE5FD7">
              <w:rPr>
                <w:rFonts w:ascii="Courier New" w:hAnsi="Courier New" w:cs="Courier New"/>
                <w:b/>
              </w:rPr>
              <w:t>Activity</w:t>
            </w:r>
          </w:p>
        </w:tc>
        <w:tc>
          <w:tcPr>
            <w:tcW w:w="4860" w:type="dxa"/>
          </w:tcPr>
          <w:p w14:paraId="44E496C4" w14:textId="77777777" w:rsidR="007B2559" w:rsidRPr="00BE5FD7" w:rsidRDefault="007B2559" w:rsidP="006D0231">
            <w:pPr>
              <w:tabs>
                <w:tab w:val="left" w:pos="5979"/>
              </w:tabs>
              <w:jc w:val="center"/>
              <w:rPr>
                <w:rFonts w:ascii="Courier New" w:hAnsi="Courier New" w:cs="Courier New"/>
                <w:b/>
              </w:rPr>
            </w:pPr>
            <w:r w:rsidRPr="00BE5FD7">
              <w:rPr>
                <w:rFonts w:ascii="Courier New" w:hAnsi="Courier New" w:cs="Courier New"/>
                <w:b/>
              </w:rPr>
              <w:t>Time Schedule</w:t>
            </w:r>
          </w:p>
        </w:tc>
      </w:tr>
      <w:tr w:rsidR="00DE5140" w:rsidRPr="00BE5FD7" w14:paraId="3E97AD49" w14:textId="77777777" w:rsidTr="00C240E4">
        <w:tc>
          <w:tcPr>
            <w:tcW w:w="4945" w:type="dxa"/>
          </w:tcPr>
          <w:p w14:paraId="018BD8C0" w14:textId="77777777" w:rsidR="007B2559" w:rsidRPr="00BE5FD7" w:rsidRDefault="007B2559" w:rsidP="006D0231">
            <w:pPr>
              <w:tabs>
                <w:tab w:val="left" w:pos="5979"/>
              </w:tabs>
              <w:rPr>
                <w:rFonts w:ascii="Courier New" w:hAnsi="Courier New" w:cs="Courier New"/>
              </w:rPr>
            </w:pPr>
            <w:r w:rsidRPr="00BE5FD7">
              <w:rPr>
                <w:rFonts w:ascii="Courier New" w:hAnsi="Courier New" w:cs="Courier New"/>
              </w:rPr>
              <w:t>Data collection begins</w:t>
            </w:r>
          </w:p>
        </w:tc>
        <w:tc>
          <w:tcPr>
            <w:tcW w:w="4860" w:type="dxa"/>
          </w:tcPr>
          <w:p w14:paraId="6D06F2A6" w14:textId="09358006" w:rsidR="007B2559" w:rsidRPr="00BE5FD7" w:rsidRDefault="007B2559" w:rsidP="000316EB">
            <w:pPr>
              <w:tabs>
                <w:tab w:val="left" w:pos="5979"/>
              </w:tabs>
              <w:rPr>
                <w:rFonts w:ascii="Courier New" w:hAnsi="Courier New" w:cs="Courier New"/>
              </w:rPr>
            </w:pPr>
            <w:r w:rsidRPr="00BE5FD7">
              <w:rPr>
                <w:rFonts w:ascii="Courier New" w:hAnsi="Courier New" w:cs="Courier New"/>
              </w:rPr>
              <w:t xml:space="preserve">1 month </w:t>
            </w:r>
            <w:r w:rsidR="00C240E4" w:rsidRPr="00BE5FD7">
              <w:rPr>
                <w:rFonts w:ascii="Courier New" w:hAnsi="Courier New" w:cs="Courier New"/>
              </w:rPr>
              <w:t>after</w:t>
            </w:r>
            <w:r w:rsidRPr="00BE5FD7">
              <w:rPr>
                <w:rFonts w:ascii="Courier New" w:hAnsi="Courier New" w:cs="Courier New"/>
              </w:rPr>
              <w:t xml:space="preserve"> OMB approval</w:t>
            </w:r>
            <w:r w:rsidR="000A6818" w:rsidRPr="00BE5FD7">
              <w:rPr>
                <w:rFonts w:ascii="Courier New" w:hAnsi="Courier New" w:cs="Courier New"/>
              </w:rPr>
              <w:t xml:space="preserve">, </w:t>
            </w:r>
            <w:r w:rsidR="000316EB" w:rsidRPr="00BE5FD7">
              <w:rPr>
                <w:rFonts w:ascii="Courier New" w:hAnsi="Courier New" w:cs="Courier New"/>
              </w:rPr>
              <w:t>April</w:t>
            </w:r>
            <w:r w:rsidR="000A6818" w:rsidRPr="00BE5FD7">
              <w:rPr>
                <w:rFonts w:ascii="Courier New" w:hAnsi="Courier New" w:cs="Courier New"/>
              </w:rPr>
              <w:t xml:space="preserve"> 2018</w:t>
            </w:r>
          </w:p>
        </w:tc>
      </w:tr>
      <w:tr w:rsidR="00DE5140" w:rsidRPr="00BE5FD7" w14:paraId="64DFAE1C" w14:textId="77777777" w:rsidTr="00C240E4">
        <w:tc>
          <w:tcPr>
            <w:tcW w:w="4945" w:type="dxa"/>
          </w:tcPr>
          <w:p w14:paraId="5BDFACF3" w14:textId="77777777" w:rsidR="007A29B8" w:rsidRPr="00BE5FD7" w:rsidRDefault="00C240E4" w:rsidP="006D0231">
            <w:pPr>
              <w:tabs>
                <w:tab w:val="left" w:pos="5979"/>
              </w:tabs>
              <w:rPr>
                <w:rFonts w:ascii="Courier New" w:hAnsi="Courier New" w:cs="Courier New"/>
              </w:rPr>
            </w:pPr>
            <w:r w:rsidRPr="00BE5FD7">
              <w:rPr>
                <w:rFonts w:ascii="Courier New" w:hAnsi="Courier New" w:cs="Courier New"/>
              </w:rPr>
              <w:t>Process d</w:t>
            </w:r>
            <w:r w:rsidR="007A29B8" w:rsidRPr="00BE5FD7">
              <w:rPr>
                <w:rFonts w:ascii="Courier New" w:hAnsi="Courier New" w:cs="Courier New"/>
              </w:rPr>
              <w:t>ata submission to CDC</w:t>
            </w:r>
          </w:p>
        </w:tc>
        <w:tc>
          <w:tcPr>
            <w:tcW w:w="4860" w:type="dxa"/>
          </w:tcPr>
          <w:p w14:paraId="2EFAC18B" w14:textId="2B54062C" w:rsidR="007A29B8" w:rsidRPr="00BE5FD7" w:rsidRDefault="00A742B7" w:rsidP="000316EB">
            <w:pPr>
              <w:tabs>
                <w:tab w:val="left" w:pos="5979"/>
              </w:tabs>
              <w:rPr>
                <w:rFonts w:ascii="Courier New" w:hAnsi="Courier New" w:cs="Courier New"/>
              </w:rPr>
            </w:pPr>
            <w:r w:rsidRPr="00BE5FD7">
              <w:rPr>
                <w:rFonts w:ascii="Courier New" w:hAnsi="Courier New" w:cs="Courier New"/>
              </w:rPr>
              <w:t>6,12,18,</w:t>
            </w:r>
            <w:r w:rsidR="00C240E4" w:rsidRPr="00BE5FD7">
              <w:rPr>
                <w:rFonts w:ascii="Courier New" w:hAnsi="Courier New" w:cs="Courier New"/>
              </w:rPr>
              <w:t>24 months after OMB approval</w:t>
            </w:r>
            <w:r w:rsidRPr="00BE5FD7">
              <w:rPr>
                <w:rFonts w:ascii="Courier New" w:hAnsi="Courier New" w:cs="Courier New"/>
              </w:rPr>
              <w:t xml:space="preserve">, </w:t>
            </w:r>
            <w:r w:rsidR="000316EB" w:rsidRPr="00BE5FD7">
              <w:rPr>
                <w:rFonts w:ascii="Courier New" w:hAnsi="Courier New" w:cs="Courier New"/>
              </w:rPr>
              <w:t>October</w:t>
            </w:r>
            <w:r w:rsidRPr="00BE5FD7">
              <w:rPr>
                <w:rFonts w:ascii="Courier New" w:hAnsi="Courier New" w:cs="Courier New"/>
              </w:rPr>
              <w:t xml:space="preserve"> 2018, </w:t>
            </w:r>
            <w:r w:rsidR="000316EB" w:rsidRPr="00BE5FD7">
              <w:rPr>
                <w:rFonts w:ascii="Courier New" w:hAnsi="Courier New" w:cs="Courier New"/>
              </w:rPr>
              <w:t>April</w:t>
            </w:r>
            <w:r w:rsidRPr="00BE5FD7">
              <w:rPr>
                <w:rFonts w:ascii="Courier New" w:hAnsi="Courier New" w:cs="Courier New"/>
              </w:rPr>
              <w:t xml:space="preserve"> 2019, </w:t>
            </w:r>
            <w:r w:rsidR="000316EB" w:rsidRPr="00BE5FD7">
              <w:rPr>
                <w:rFonts w:ascii="Courier New" w:hAnsi="Courier New" w:cs="Courier New"/>
              </w:rPr>
              <w:t>October</w:t>
            </w:r>
            <w:r w:rsidRPr="00BE5FD7">
              <w:rPr>
                <w:rFonts w:ascii="Courier New" w:hAnsi="Courier New" w:cs="Courier New"/>
              </w:rPr>
              <w:t xml:space="preserve"> 2019, </w:t>
            </w:r>
            <w:r w:rsidR="000316EB" w:rsidRPr="00BE5FD7">
              <w:rPr>
                <w:rFonts w:ascii="Courier New" w:hAnsi="Courier New" w:cs="Courier New"/>
              </w:rPr>
              <w:t>April</w:t>
            </w:r>
            <w:r w:rsidRPr="00BE5FD7">
              <w:rPr>
                <w:rFonts w:ascii="Courier New" w:hAnsi="Courier New" w:cs="Courier New"/>
              </w:rPr>
              <w:t xml:space="preserve"> 2020</w:t>
            </w:r>
          </w:p>
        </w:tc>
      </w:tr>
      <w:tr w:rsidR="00DE5140" w:rsidRPr="00BE5FD7" w14:paraId="3F073547" w14:textId="77777777" w:rsidTr="00C240E4">
        <w:tc>
          <w:tcPr>
            <w:tcW w:w="4945" w:type="dxa"/>
          </w:tcPr>
          <w:p w14:paraId="74276659" w14:textId="77777777" w:rsidR="00C240E4" w:rsidRPr="00BE5FD7" w:rsidRDefault="00C240E4" w:rsidP="006D0231">
            <w:pPr>
              <w:tabs>
                <w:tab w:val="left" w:pos="5979"/>
              </w:tabs>
              <w:rPr>
                <w:rFonts w:ascii="Courier New" w:hAnsi="Courier New" w:cs="Courier New"/>
              </w:rPr>
            </w:pPr>
            <w:r w:rsidRPr="00BE5FD7">
              <w:rPr>
                <w:rFonts w:ascii="Courier New" w:hAnsi="Courier New" w:cs="Courier New"/>
              </w:rPr>
              <w:t>Final data submission to CDC</w:t>
            </w:r>
          </w:p>
        </w:tc>
        <w:tc>
          <w:tcPr>
            <w:tcW w:w="4860" w:type="dxa"/>
          </w:tcPr>
          <w:p w14:paraId="268E600A" w14:textId="5BAF50EE" w:rsidR="00C240E4" w:rsidRPr="00BE5FD7" w:rsidRDefault="00C240E4" w:rsidP="000316EB">
            <w:pPr>
              <w:tabs>
                <w:tab w:val="left" w:pos="5979"/>
              </w:tabs>
              <w:rPr>
                <w:rFonts w:ascii="Courier New" w:hAnsi="Courier New" w:cs="Courier New"/>
              </w:rPr>
            </w:pPr>
            <w:r w:rsidRPr="00BE5FD7">
              <w:rPr>
                <w:rFonts w:ascii="Courier New" w:hAnsi="Courier New" w:cs="Courier New"/>
              </w:rPr>
              <w:t>24 months after OMB approval</w:t>
            </w:r>
            <w:r w:rsidR="00A742B7" w:rsidRPr="00BE5FD7">
              <w:rPr>
                <w:rFonts w:ascii="Courier New" w:hAnsi="Courier New" w:cs="Courier New"/>
              </w:rPr>
              <w:t xml:space="preserve">, </w:t>
            </w:r>
            <w:r w:rsidR="000316EB" w:rsidRPr="00BE5FD7">
              <w:rPr>
                <w:rFonts w:ascii="Courier New" w:hAnsi="Courier New" w:cs="Courier New"/>
              </w:rPr>
              <w:t>April</w:t>
            </w:r>
            <w:r w:rsidR="00A742B7" w:rsidRPr="00BE5FD7">
              <w:rPr>
                <w:rFonts w:ascii="Courier New" w:hAnsi="Courier New" w:cs="Courier New"/>
              </w:rPr>
              <w:t xml:space="preserve"> 2020</w:t>
            </w:r>
          </w:p>
        </w:tc>
      </w:tr>
      <w:tr w:rsidR="00DE5140" w:rsidRPr="00BE5FD7" w14:paraId="0841579D" w14:textId="77777777" w:rsidTr="00C240E4">
        <w:tc>
          <w:tcPr>
            <w:tcW w:w="4945" w:type="dxa"/>
          </w:tcPr>
          <w:p w14:paraId="1293AFE0" w14:textId="77777777" w:rsidR="007B2559" w:rsidRPr="00BE5FD7" w:rsidRDefault="007B2559" w:rsidP="006D0231">
            <w:pPr>
              <w:tabs>
                <w:tab w:val="left" w:pos="5979"/>
              </w:tabs>
              <w:rPr>
                <w:rFonts w:ascii="Courier New" w:hAnsi="Courier New" w:cs="Courier New"/>
              </w:rPr>
            </w:pPr>
            <w:r w:rsidRPr="00BE5FD7">
              <w:rPr>
                <w:rFonts w:ascii="Courier New" w:hAnsi="Courier New" w:cs="Courier New"/>
              </w:rPr>
              <w:t>Initial data analysis</w:t>
            </w:r>
          </w:p>
        </w:tc>
        <w:tc>
          <w:tcPr>
            <w:tcW w:w="4860" w:type="dxa"/>
          </w:tcPr>
          <w:p w14:paraId="46CED800" w14:textId="576FD4EF" w:rsidR="007B2559" w:rsidRPr="00BE5FD7" w:rsidRDefault="00C240E4" w:rsidP="000316EB">
            <w:pPr>
              <w:tabs>
                <w:tab w:val="left" w:pos="5979"/>
              </w:tabs>
              <w:rPr>
                <w:rFonts w:ascii="Courier New" w:hAnsi="Courier New" w:cs="Courier New"/>
              </w:rPr>
            </w:pPr>
            <w:r w:rsidRPr="00BE5FD7">
              <w:rPr>
                <w:rFonts w:ascii="Courier New" w:hAnsi="Courier New" w:cs="Courier New"/>
              </w:rPr>
              <w:t>15 months after OMB approval</w:t>
            </w:r>
            <w:r w:rsidR="00A742B7" w:rsidRPr="00BE5FD7">
              <w:rPr>
                <w:rFonts w:ascii="Courier New" w:hAnsi="Courier New" w:cs="Courier New"/>
              </w:rPr>
              <w:t xml:space="preserve">, </w:t>
            </w:r>
            <w:r w:rsidR="000316EB" w:rsidRPr="00BE5FD7">
              <w:rPr>
                <w:rFonts w:ascii="Courier New" w:hAnsi="Courier New" w:cs="Courier New"/>
              </w:rPr>
              <w:t>July</w:t>
            </w:r>
            <w:r w:rsidR="00A742B7" w:rsidRPr="00BE5FD7">
              <w:rPr>
                <w:rFonts w:ascii="Courier New" w:hAnsi="Courier New" w:cs="Courier New"/>
              </w:rPr>
              <w:t xml:space="preserve"> 2019</w:t>
            </w:r>
          </w:p>
        </w:tc>
      </w:tr>
      <w:tr w:rsidR="00DE5140" w:rsidRPr="00BE5FD7" w14:paraId="0D8CEC6A" w14:textId="77777777" w:rsidTr="00C240E4">
        <w:tc>
          <w:tcPr>
            <w:tcW w:w="4945" w:type="dxa"/>
          </w:tcPr>
          <w:p w14:paraId="4DCACCD2" w14:textId="77777777" w:rsidR="007B2559" w:rsidRPr="00BE5FD7" w:rsidRDefault="007B2559" w:rsidP="006D0231">
            <w:pPr>
              <w:tabs>
                <w:tab w:val="left" w:pos="5979"/>
              </w:tabs>
              <w:rPr>
                <w:rFonts w:ascii="Courier New" w:hAnsi="Courier New" w:cs="Courier New"/>
              </w:rPr>
            </w:pPr>
            <w:r w:rsidRPr="00BE5FD7">
              <w:rPr>
                <w:rFonts w:ascii="Courier New" w:hAnsi="Courier New" w:cs="Courier New"/>
              </w:rPr>
              <w:t>Data collection ends</w:t>
            </w:r>
          </w:p>
        </w:tc>
        <w:tc>
          <w:tcPr>
            <w:tcW w:w="4860" w:type="dxa"/>
          </w:tcPr>
          <w:p w14:paraId="78206343" w14:textId="4FAADB82" w:rsidR="007B2559" w:rsidRPr="00BE5FD7" w:rsidRDefault="00C240E4" w:rsidP="000316EB">
            <w:pPr>
              <w:tabs>
                <w:tab w:val="left" w:pos="5979"/>
              </w:tabs>
              <w:rPr>
                <w:rFonts w:ascii="Courier New" w:hAnsi="Courier New" w:cs="Courier New"/>
              </w:rPr>
            </w:pPr>
            <w:r w:rsidRPr="00BE5FD7">
              <w:rPr>
                <w:rFonts w:ascii="Courier New" w:hAnsi="Courier New" w:cs="Courier New"/>
              </w:rPr>
              <w:t>24</w:t>
            </w:r>
            <w:r w:rsidR="007B2559" w:rsidRPr="00BE5FD7">
              <w:rPr>
                <w:rFonts w:ascii="Courier New" w:hAnsi="Courier New" w:cs="Courier New"/>
              </w:rPr>
              <w:t xml:space="preserve"> months after OMB approval</w:t>
            </w:r>
            <w:r w:rsidR="00A742B7" w:rsidRPr="00BE5FD7">
              <w:rPr>
                <w:rFonts w:ascii="Courier New" w:hAnsi="Courier New" w:cs="Courier New"/>
              </w:rPr>
              <w:t xml:space="preserve">, </w:t>
            </w:r>
            <w:r w:rsidR="000316EB" w:rsidRPr="00BE5FD7">
              <w:rPr>
                <w:rFonts w:ascii="Courier New" w:hAnsi="Courier New" w:cs="Courier New"/>
              </w:rPr>
              <w:t>April</w:t>
            </w:r>
            <w:r w:rsidR="00A742B7" w:rsidRPr="00BE5FD7">
              <w:rPr>
                <w:rFonts w:ascii="Courier New" w:hAnsi="Courier New" w:cs="Courier New"/>
              </w:rPr>
              <w:t xml:space="preserve"> 2020</w:t>
            </w:r>
          </w:p>
        </w:tc>
      </w:tr>
      <w:tr w:rsidR="00DE5140" w:rsidRPr="00BE5FD7" w14:paraId="58E9EC06" w14:textId="77777777" w:rsidTr="00C240E4">
        <w:tc>
          <w:tcPr>
            <w:tcW w:w="4945" w:type="dxa"/>
          </w:tcPr>
          <w:p w14:paraId="725667B6" w14:textId="77777777" w:rsidR="007B2559" w:rsidRPr="00BE5FD7" w:rsidRDefault="007B2559" w:rsidP="006D0231">
            <w:pPr>
              <w:tabs>
                <w:tab w:val="left" w:pos="5979"/>
              </w:tabs>
              <w:rPr>
                <w:rFonts w:ascii="Courier New" w:hAnsi="Courier New" w:cs="Courier New"/>
              </w:rPr>
            </w:pPr>
            <w:r w:rsidRPr="00BE5FD7">
              <w:rPr>
                <w:rFonts w:ascii="Courier New" w:hAnsi="Courier New" w:cs="Courier New"/>
              </w:rPr>
              <w:t xml:space="preserve">Final </w:t>
            </w:r>
            <w:r w:rsidR="00C240E4" w:rsidRPr="00BE5FD7">
              <w:rPr>
                <w:rFonts w:ascii="Courier New" w:hAnsi="Courier New" w:cs="Courier New"/>
              </w:rPr>
              <w:t>a</w:t>
            </w:r>
            <w:r w:rsidRPr="00BE5FD7">
              <w:rPr>
                <w:rFonts w:ascii="Courier New" w:hAnsi="Courier New" w:cs="Courier New"/>
              </w:rPr>
              <w:t>nalysis begins</w:t>
            </w:r>
          </w:p>
        </w:tc>
        <w:tc>
          <w:tcPr>
            <w:tcW w:w="4860" w:type="dxa"/>
          </w:tcPr>
          <w:p w14:paraId="77D59CB6" w14:textId="7359E47D" w:rsidR="007B2559" w:rsidRPr="00BE5FD7" w:rsidRDefault="00C240E4" w:rsidP="000316EB">
            <w:pPr>
              <w:tabs>
                <w:tab w:val="left" w:pos="5979"/>
              </w:tabs>
              <w:rPr>
                <w:rFonts w:ascii="Courier New" w:hAnsi="Courier New" w:cs="Courier New"/>
              </w:rPr>
            </w:pPr>
            <w:r w:rsidRPr="00BE5FD7">
              <w:rPr>
                <w:rFonts w:ascii="Courier New" w:hAnsi="Courier New" w:cs="Courier New"/>
              </w:rPr>
              <w:t>25</w:t>
            </w:r>
            <w:r w:rsidR="007B2559" w:rsidRPr="00BE5FD7">
              <w:rPr>
                <w:rFonts w:ascii="Courier New" w:hAnsi="Courier New" w:cs="Courier New"/>
              </w:rPr>
              <w:t xml:space="preserve"> months after OMB approval</w:t>
            </w:r>
            <w:r w:rsidR="00A742B7" w:rsidRPr="00BE5FD7">
              <w:rPr>
                <w:rFonts w:ascii="Courier New" w:hAnsi="Courier New" w:cs="Courier New"/>
              </w:rPr>
              <w:t xml:space="preserve">, </w:t>
            </w:r>
            <w:r w:rsidR="000316EB" w:rsidRPr="00BE5FD7">
              <w:rPr>
                <w:rFonts w:ascii="Courier New" w:hAnsi="Courier New" w:cs="Courier New"/>
              </w:rPr>
              <w:t>May</w:t>
            </w:r>
            <w:r w:rsidR="00A742B7" w:rsidRPr="00BE5FD7">
              <w:rPr>
                <w:rFonts w:ascii="Courier New" w:hAnsi="Courier New" w:cs="Courier New"/>
              </w:rPr>
              <w:t xml:space="preserve"> 2020</w:t>
            </w:r>
          </w:p>
        </w:tc>
      </w:tr>
      <w:tr w:rsidR="007B2559" w:rsidRPr="00BE5FD7" w14:paraId="42E1200F" w14:textId="77777777" w:rsidTr="00C240E4">
        <w:tc>
          <w:tcPr>
            <w:tcW w:w="4945" w:type="dxa"/>
          </w:tcPr>
          <w:p w14:paraId="21109067" w14:textId="77777777" w:rsidR="007B2559" w:rsidRPr="00BE5FD7" w:rsidRDefault="007B2559" w:rsidP="006D0231">
            <w:pPr>
              <w:tabs>
                <w:tab w:val="left" w:pos="5979"/>
              </w:tabs>
              <w:rPr>
                <w:rFonts w:ascii="Courier New" w:hAnsi="Courier New" w:cs="Courier New"/>
              </w:rPr>
            </w:pPr>
            <w:r w:rsidRPr="00BE5FD7">
              <w:rPr>
                <w:rFonts w:ascii="Courier New" w:hAnsi="Courier New" w:cs="Courier New"/>
              </w:rPr>
              <w:t>Dissemination of results</w:t>
            </w:r>
          </w:p>
        </w:tc>
        <w:tc>
          <w:tcPr>
            <w:tcW w:w="4860" w:type="dxa"/>
          </w:tcPr>
          <w:p w14:paraId="13807A51" w14:textId="569EB947" w:rsidR="007B2559" w:rsidRPr="00BE5FD7" w:rsidRDefault="00C240E4" w:rsidP="000316EB">
            <w:pPr>
              <w:tabs>
                <w:tab w:val="left" w:pos="5979"/>
              </w:tabs>
              <w:rPr>
                <w:rFonts w:ascii="Courier New" w:hAnsi="Courier New" w:cs="Courier New"/>
              </w:rPr>
            </w:pPr>
            <w:r w:rsidRPr="00BE5FD7">
              <w:rPr>
                <w:rFonts w:ascii="Courier New" w:hAnsi="Courier New" w:cs="Courier New"/>
              </w:rPr>
              <w:t>36</w:t>
            </w:r>
            <w:r w:rsidR="007B2559" w:rsidRPr="00BE5FD7">
              <w:rPr>
                <w:rFonts w:ascii="Courier New" w:hAnsi="Courier New" w:cs="Courier New"/>
              </w:rPr>
              <w:t xml:space="preserve"> months after OMB approval</w:t>
            </w:r>
            <w:r w:rsidR="00A742B7" w:rsidRPr="00BE5FD7">
              <w:rPr>
                <w:rFonts w:ascii="Courier New" w:hAnsi="Courier New" w:cs="Courier New"/>
              </w:rPr>
              <w:t xml:space="preserve">, </w:t>
            </w:r>
            <w:r w:rsidR="000316EB" w:rsidRPr="00BE5FD7">
              <w:rPr>
                <w:rFonts w:ascii="Courier New" w:hAnsi="Courier New" w:cs="Courier New"/>
              </w:rPr>
              <w:t>April</w:t>
            </w:r>
            <w:r w:rsidR="00A742B7" w:rsidRPr="00BE5FD7">
              <w:rPr>
                <w:rFonts w:ascii="Courier New" w:hAnsi="Courier New" w:cs="Courier New"/>
              </w:rPr>
              <w:t xml:space="preserve"> 2021</w:t>
            </w:r>
          </w:p>
        </w:tc>
      </w:tr>
    </w:tbl>
    <w:p w14:paraId="5197C6D9" w14:textId="77777777" w:rsidR="007B2559" w:rsidRPr="00BE5FD7" w:rsidRDefault="007B2559" w:rsidP="00542A3C">
      <w:pPr>
        <w:spacing w:line="480" w:lineRule="auto"/>
        <w:ind w:firstLine="720"/>
        <w:rPr>
          <w:rFonts w:ascii="Courier New" w:hAnsi="Courier New" w:cs="Courier New"/>
        </w:rPr>
      </w:pPr>
    </w:p>
    <w:p w14:paraId="46B46626" w14:textId="77777777" w:rsidR="00AD720D" w:rsidRPr="00BE5FD7" w:rsidRDefault="00AD720D" w:rsidP="00542A3C">
      <w:pPr>
        <w:spacing w:line="480" w:lineRule="auto"/>
        <w:rPr>
          <w:rFonts w:ascii="Courier New" w:hAnsi="Courier New" w:cs="Courier New"/>
          <w:b/>
        </w:rPr>
      </w:pPr>
      <w:r w:rsidRPr="00BE5FD7">
        <w:rPr>
          <w:rFonts w:ascii="Courier New" w:hAnsi="Courier New" w:cs="Courier New"/>
          <w:b/>
        </w:rPr>
        <w:t>17. Reason(s) Display of OMB Expiration Date is Inappropriate</w:t>
      </w:r>
    </w:p>
    <w:p w14:paraId="11BF8830" w14:textId="3CA84BF2" w:rsidR="00AB2E4C" w:rsidRPr="00BE5FD7" w:rsidRDefault="000A3D1E" w:rsidP="00542A3C">
      <w:pPr>
        <w:spacing w:line="480" w:lineRule="auto"/>
        <w:rPr>
          <w:rFonts w:ascii="Courier New" w:hAnsi="Courier New" w:cs="Courier New"/>
        </w:rPr>
      </w:pPr>
      <w:r w:rsidRPr="00464714">
        <w:rPr>
          <w:rFonts w:ascii="Courier New" w:hAnsi="Courier New" w:cs="Courier New"/>
        </w:rPr>
        <w:t>The display of the OMB expiration date is not inappropriate.</w:t>
      </w:r>
      <w:r w:rsidR="00A43E12" w:rsidRPr="00BE5FD7">
        <w:rPr>
          <w:rFonts w:ascii="Courier New" w:hAnsi="Courier New" w:cs="Courier New"/>
        </w:rPr>
        <w:t xml:space="preserve">  </w:t>
      </w:r>
    </w:p>
    <w:p w14:paraId="7BD85EBE" w14:textId="77777777" w:rsidR="00B72C87" w:rsidRPr="00BE5FD7" w:rsidRDefault="00B72C87" w:rsidP="00542A3C">
      <w:pPr>
        <w:spacing w:line="480" w:lineRule="auto"/>
        <w:rPr>
          <w:rFonts w:ascii="Courier New" w:hAnsi="Courier New" w:cs="Courier New"/>
          <w:b/>
        </w:rPr>
      </w:pPr>
    </w:p>
    <w:p w14:paraId="36B79FE7" w14:textId="77777777" w:rsidR="00AE18DD" w:rsidRPr="00BE5FD7" w:rsidRDefault="00AD720D" w:rsidP="00542A3C">
      <w:pPr>
        <w:spacing w:line="480" w:lineRule="auto"/>
        <w:rPr>
          <w:rFonts w:ascii="Courier New" w:hAnsi="Courier New" w:cs="Courier New"/>
          <w:b/>
        </w:rPr>
      </w:pPr>
      <w:r w:rsidRPr="00BE5FD7">
        <w:rPr>
          <w:rFonts w:ascii="Courier New" w:hAnsi="Courier New" w:cs="Courier New"/>
          <w:b/>
        </w:rPr>
        <w:t xml:space="preserve">18. Exceptions to Certification for Paperwork Reduction Act (PRA) Submissions </w:t>
      </w:r>
      <w:bookmarkStart w:id="1" w:name="OLE_LINK1"/>
      <w:bookmarkStart w:id="2" w:name="OLE_LINK2"/>
      <w:r w:rsidR="00520AC3" w:rsidRPr="00BE5FD7">
        <w:rPr>
          <w:rFonts w:ascii="Courier New" w:hAnsi="Courier New" w:cs="Courier New"/>
          <w:b/>
        </w:rPr>
        <w:fldChar w:fldCharType="begin"/>
      </w:r>
      <w:r w:rsidRPr="00BE5FD7">
        <w:rPr>
          <w:rFonts w:ascii="Courier New" w:hAnsi="Courier New" w:cs="Courier New"/>
          <w:b/>
        </w:rPr>
        <w:instrText xml:space="preserve"> HYPERLINK "http://ecfr.gpoaccess.gov/cgi/t/text/text-idx?c=ecfr&amp;sid=3e641ef7952f1515311c839278386ed2&amp;rgn=div5&amp;view=text&amp;node=5:3.0.2.3.9&amp;idno=5" \l "5:3.0.2.3.9.0.48.3" </w:instrText>
      </w:r>
      <w:r w:rsidR="00520AC3" w:rsidRPr="00BE5FD7">
        <w:rPr>
          <w:rFonts w:ascii="Courier New" w:hAnsi="Courier New" w:cs="Courier New"/>
          <w:b/>
        </w:rPr>
        <w:fldChar w:fldCharType="separate"/>
      </w:r>
      <w:r w:rsidRPr="00BE5FD7">
        <w:rPr>
          <w:rStyle w:val="Hyperlink"/>
          <w:rFonts w:ascii="Courier New" w:hAnsi="Courier New" w:cs="Courier New"/>
          <w:b/>
          <w:color w:val="auto"/>
        </w:rPr>
        <w:t>5CFR 1320.3(h)(1)-(10)</w:t>
      </w:r>
      <w:r w:rsidR="00520AC3" w:rsidRPr="00BE5FD7">
        <w:rPr>
          <w:rFonts w:ascii="Courier New" w:hAnsi="Courier New" w:cs="Courier New"/>
          <w:b/>
        </w:rPr>
        <w:fldChar w:fldCharType="end"/>
      </w:r>
      <w:bookmarkEnd w:id="1"/>
      <w:bookmarkEnd w:id="2"/>
    </w:p>
    <w:p w14:paraId="3D7E2494" w14:textId="77777777" w:rsidR="00EA71F8" w:rsidRPr="00BE5FD7" w:rsidRDefault="00DD2D16" w:rsidP="00542A3C">
      <w:pPr>
        <w:spacing w:line="480" w:lineRule="auto"/>
        <w:rPr>
          <w:rFonts w:ascii="Courier New" w:hAnsi="Courier New" w:cs="Courier New"/>
        </w:rPr>
      </w:pPr>
      <w:r w:rsidRPr="00BE5FD7">
        <w:rPr>
          <w:rFonts w:ascii="Courier New" w:hAnsi="Courier New" w:cs="Courier New"/>
        </w:rPr>
        <w:t>There are no exceptions to the certification</w:t>
      </w:r>
      <w:r w:rsidR="0041096E" w:rsidRPr="00BE5FD7">
        <w:rPr>
          <w:rFonts w:ascii="Courier New" w:hAnsi="Courier New" w:cs="Courier New"/>
        </w:rPr>
        <w:t>.</w:t>
      </w:r>
    </w:p>
    <w:p w14:paraId="2B4E1C6E" w14:textId="77777777" w:rsidR="0021531B" w:rsidRPr="00BE5FD7" w:rsidRDefault="0021531B" w:rsidP="00542A3C">
      <w:pPr>
        <w:spacing w:line="480" w:lineRule="auto"/>
        <w:rPr>
          <w:rFonts w:ascii="Courier New" w:hAnsi="Courier New" w:cs="Courier New"/>
        </w:rPr>
      </w:pPr>
    </w:p>
    <w:p w14:paraId="6EA5798E" w14:textId="77777777" w:rsidR="00EC4AE0" w:rsidRPr="00BE5FD7" w:rsidRDefault="00EC4AE0" w:rsidP="00542A3C">
      <w:pPr>
        <w:autoSpaceDE w:val="0"/>
        <w:autoSpaceDN w:val="0"/>
        <w:adjustRightInd w:val="0"/>
        <w:spacing w:line="480" w:lineRule="auto"/>
        <w:rPr>
          <w:rFonts w:ascii="Courier New" w:hAnsi="Courier New" w:cs="Courier New"/>
          <w:b/>
        </w:rPr>
      </w:pPr>
    </w:p>
    <w:p w14:paraId="5D35355E" w14:textId="77777777" w:rsidR="00EC4AE0" w:rsidRPr="00BE5FD7" w:rsidRDefault="00EC4AE0" w:rsidP="00542A3C">
      <w:pPr>
        <w:autoSpaceDE w:val="0"/>
        <w:autoSpaceDN w:val="0"/>
        <w:adjustRightInd w:val="0"/>
        <w:spacing w:line="480" w:lineRule="auto"/>
        <w:rPr>
          <w:rFonts w:ascii="Courier New" w:hAnsi="Courier New" w:cs="Courier New"/>
          <w:b/>
        </w:rPr>
      </w:pPr>
    </w:p>
    <w:p w14:paraId="5D4D4FDB" w14:textId="77777777" w:rsidR="0021531B" w:rsidRPr="00BE5FD7" w:rsidRDefault="0021531B" w:rsidP="00542A3C">
      <w:pPr>
        <w:autoSpaceDE w:val="0"/>
        <w:autoSpaceDN w:val="0"/>
        <w:adjustRightInd w:val="0"/>
        <w:spacing w:line="480" w:lineRule="auto"/>
        <w:rPr>
          <w:rFonts w:ascii="Courier New" w:hAnsi="Courier New" w:cs="Courier New"/>
          <w:b/>
        </w:rPr>
      </w:pPr>
      <w:r w:rsidRPr="00BE5FD7">
        <w:rPr>
          <w:rFonts w:ascii="Courier New" w:hAnsi="Courier New" w:cs="Courier New"/>
          <w:b/>
        </w:rPr>
        <w:t>References</w:t>
      </w:r>
    </w:p>
    <w:p w14:paraId="79FD764C" w14:textId="77777777" w:rsidR="0021531B" w:rsidRPr="00BE5FD7" w:rsidRDefault="0021531B" w:rsidP="00542A3C">
      <w:pPr>
        <w:autoSpaceDE w:val="0"/>
        <w:autoSpaceDN w:val="0"/>
        <w:adjustRightInd w:val="0"/>
        <w:spacing w:line="480" w:lineRule="auto"/>
        <w:rPr>
          <w:rFonts w:ascii="Courier New" w:hAnsi="Courier New" w:cs="Courier New"/>
          <w:bCs/>
        </w:rPr>
      </w:pPr>
      <w:r w:rsidRPr="00BE5FD7">
        <w:rPr>
          <w:rFonts w:ascii="Courier New" w:hAnsi="Courier New" w:cs="Courier New"/>
          <w:bCs/>
          <w:i/>
          <w:vertAlign w:val="superscript"/>
        </w:rPr>
        <w:t>1</w:t>
      </w:r>
      <w:r w:rsidRPr="00BE5FD7">
        <w:rPr>
          <w:rFonts w:ascii="Courier New" w:hAnsi="Courier New" w:cs="Courier New"/>
          <w:bCs/>
          <w:i/>
        </w:rPr>
        <w:t>HIV Among Gay and Bisexual Men</w:t>
      </w:r>
      <w:r w:rsidRPr="00BE5FD7">
        <w:rPr>
          <w:rFonts w:ascii="Courier New" w:hAnsi="Courier New" w:cs="Courier New"/>
          <w:bCs/>
        </w:rPr>
        <w:t xml:space="preserve">. Accessed November 8, 2015 from </w:t>
      </w:r>
      <w:hyperlink r:id="rId20" w:history="1">
        <w:r w:rsidRPr="00BE5FD7">
          <w:rPr>
            <w:rStyle w:val="Hyperlink"/>
            <w:rFonts w:ascii="Courier New" w:hAnsi="Courier New" w:cs="Courier New"/>
            <w:bCs/>
            <w:color w:val="auto"/>
          </w:rPr>
          <w:t>http://www.cdc.gov/hiv/group/msm/index.html</w:t>
        </w:r>
      </w:hyperlink>
      <w:r w:rsidRPr="00BE5FD7">
        <w:rPr>
          <w:rFonts w:ascii="Courier New" w:hAnsi="Courier New" w:cs="Courier New"/>
          <w:bCs/>
        </w:rPr>
        <w:t xml:space="preserve">  </w:t>
      </w:r>
    </w:p>
    <w:p w14:paraId="0BB0377A" w14:textId="77777777" w:rsidR="000A6818" w:rsidRPr="00BE5FD7" w:rsidRDefault="000A6818" w:rsidP="00542A3C">
      <w:pPr>
        <w:autoSpaceDE w:val="0"/>
        <w:autoSpaceDN w:val="0"/>
        <w:adjustRightInd w:val="0"/>
        <w:spacing w:line="480" w:lineRule="auto"/>
        <w:rPr>
          <w:rFonts w:ascii="Courier New" w:hAnsi="Courier New" w:cs="Courier New"/>
          <w:bCs/>
          <w:vertAlign w:val="superscript"/>
        </w:rPr>
      </w:pPr>
    </w:p>
    <w:p w14:paraId="024CEC29" w14:textId="17D963FA" w:rsidR="0021531B" w:rsidRPr="00BE5FD7" w:rsidRDefault="0021531B" w:rsidP="00542A3C">
      <w:pPr>
        <w:autoSpaceDE w:val="0"/>
        <w:autoSpaceDN w:val="0"/>
        <w:adjustRightInd w:val="0"/>
        <w:spacing w:line="480" w:lineRule="auto"/>
        <w:rPr>
          <w:rFonts w:ascii="Courier New" w:hAnsi="Courier New" w:cs="Courier New"/>
          <w:bCs/>
          <w:u w:val="single"/>
        </w:rPr>
      </w:pPr>
      <w:r w:rsidRPr="00BE5FD7">
        <w:rPr>
          <w:rFonts w:ascii="Courier New" w:hAnsi="Courier New" w:cs="Courier New"/>
          <w:bCs/>
          <w:vertAlign w:val="superscript"/>
        </w:rPr>
        <w:t>2</w:t>
      </w:r>
      <w:r w:rsidRPr="00BE5FD7">
        <w:rPr>
          <w:rFonts w:ascii="Courier New" w:hAnsi="Courier New" w:cs="Courier New"/>
          <w:bCs/>
        </w:rPr>
        <w:t xml:space="preserve">Herbst JH, Jacobs ED, Finlayson TH, McKleroy VS, Neumann MS, Crepaz N. Estimating HIV prevalence and risk behaviors of </w:t>
      </w:r>
      <w:r w:rsidR="00A13C4A" w:rsidRPr="00BE5FD7">
        <w:rPr>
          <w:rFonts w:ascii="Courier New" w:hAnsi="Courier New" w:cs="Courier New"/>
          <w:bCs/>
        </w:rPr>
        <w:t>t</w:t>
      </w:r>
      <w:r w:rsidRPr="00BE5FD7">
        <w:rPr>
          <w:rFonts w:ascii="Courier New" w:hAnsi="Courier New" w:cs="Courier New"/>
          <w:bCs/>
        </w:rPr>
        <w:t xml:space="preserve">ransgender persons in the United States: a systematic review. </w:t>
      </w:r>
      <w:r w:rsidRPr="00BE5FD7">
        <w:rPr>
          <w:rFonts w:ascii="Courier New" w:hAnsi="Courier New" w:cs="Courier New"/>
          <w:bCs/>
          <w:i/>
        </w:rPr>
        <w:t>AIDS and Behavior</w:t>
      </w:r>
      <w:r w:rsidRPr="00BE5FD7">
        <w:rPr>
          <w:rFonts w:ascii="Courier New" w:hAnsi="Courier New" w:cs="Courier New"/>
          <w:bCs/>
        </w:rPr>
        <w:t xml:space="preserve"> 2008;12:1-17.</w:t>
      </w:r>
    </w:p>
    <w:p w14:paraId="5C0C9425" w14:textId="77777777" w:rsidR="000A6818" w:rsidRPr="00BE5FD7" w:rsidRDefault="000A6818" w:rsidP="00542A3C">
      <w:pPr>
        <w:autoSpaceDE w:val="0"/>
        <w:autoSpaceDN w:val="0"/>
        <w:adjustRightInd w:val="0"/>
        <w:spacing w:line="480" w:lineRule="auto"/>
        <w:rPr>
          <w:rFonts w:ascii="Courier New" w:hAnsi="Courier New" w:cs="Courier New"/>
          <w:bCs/>
          <w:vertAlign w:val="superscript"/>
        </w:rPr>
      </w:pPr>
    </w:p>
    <w:p w14:paraId="699C3292" w14:textId="77777777" w:rsidR="0021531B" w:rsidRPr="00BE5FD7" w:rsidRDefault="0021531B" w:rsidP="00542A3C">
      <w:pPr>
        <w:autoSpaceDE w:val="0"/>
        <w:autoSpaceDN w:val="0"/>
        <w:adjustRightInd w:val="0"/>
        <w:spacing w:line="480" w:lineRule="auto"/>
        <w:rPr>
          <w:rFonts w:ascii="Courier New" w:hAnsi="Courier New" w:cs="Courier New"/>
          <w:bCs/>
          <w:vertAlign w:val="superscript"/>
        </w:rPr>
      </w:pPr>
      <w:r w:rsidRPr="00BE5FD7">
        <w:rPr>
          <w:rFonts w:ascii="Courier New" w:hAnsi="Courier New" w:cs="Courier New"/>
          <w:bCs/>
          <w:vertAlign w:val="superscript"/>
        </w:rPr>
        <w:t>3</w:t>
      </w:r>
      <w:r w:rsidRPr="00BE5FD7">
        <w:rPr>
          <w:rFonts w:ascii="Courier New" w:hAnsi="Courier New" w:cs="Courier New"/>
          <w:bCs/>
        </w:rPr>
        <w:t>Millett GA, et al. Comparisons of disparities and risks of HIV infection in black and other men who have sex with men in Canada, UK, and USA: a meta-analysis.</w:t>
      </w:r>
      <w:r w:rsidRPr="00BE5FD7">
        <w:rPr>
          <w:rFonts w:ascii="Courier New" w:hAnsi="Courier New" w:cs="Courier New"/>
          <w:bCs/>
          <w:i/>
        </w:rPr>
        <w:t xml:space="preserve"> Lancet</w:t>
      </w:r>
      <w:r w:rsidRPr="00BE5FD7">
        <w:rPr>
          <w:rFonts w:ascii="Courier New" w:hAnsi="Courier New" w:cs="Courier New"/>
          <w:bCs/>
        </w:rPr>
        <w:t xml:space="preserve"> 2012;380(9839):341-348. </w:t>
      </w:r>
    </w:p>
    <w:p w14:paraId="284D07CC" w14:textId="77777777" w:rsidR="000A6818" w:rsidRPr="00BE5FD7" w:rsidRDefault="000A6818" w:rsidP="00542A3C">
      <w:pPr>
        <w:autoSpaceDE w:val="0"/>
        <w:autoSpaceDN w:val="0"/>
        <w:adjustRightInd w:val="0"/>
        <w:spacing w:line="480" w:lineRule="auto"/>
        <w:rPr>
          <w:rFonts w:ascii="Courier New" w:hAnsi="Courier New" w:cs="Courier New"/>
          <w:bCs/>
          <w:vertAlign w:val="superscript"/>
        </w:rPr>
      </w:pPr>
    </w:p>
    <w:p w14:paraId="2E30E125" w14:textId="77777777" w:rsidR="0021531B" w:rsidRPr="00BE5FD7" w:rsidRDefault="0021531B" w:rsidP="00542A3C">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4</w:t>
      </w:r>
      <w:r w:rsidRPr="00BE5FD7">
        <w:rPr>
          <w:rFonts w:ascii="Courier New" w:hAnsi="Courier New" w:cs="Courier New"/>
          <w:bCs/>
        </w:rPr>
        <w:t xml:space="preserve">Sullivan PS, et al. Explaining racial disparities in HIV incidence in black and white men who have sex with men in Atlanta, GA: a prospective observational cohort study. </w:t>
      </w:r>
      <w:r w:rsidRPr="00BE5FD7">
        <w:rPr>
          <w:rFonts w:ascii="Courier New" w:hAnsi="Courier New" w:cs="Courier New"/>
          <w:bCs/>
          <w:i/>
        </w:rPr>
        <w:t>Annals of Epidemiology</w:t>
      </w:r>
      <w:r w:rsidRPr="00BE5FD7">
        <w:rPr>
          <w:rFonts w:ascii="Courier New" w:hAnsi="Courier New" w:cs="Courier New"/>
          <w:bCs/>
        </w:rPr>
        <w:t xml:space="preserve"> 2015;25(6):445-454.</w:t>
      </w:r>
    </w:p>
    <w:p w14:paraId="243A1F96" w14:textId="77777777" w:rsidR="0021531B" w:rsidRPr="00BE5FD7" w:rsidRDefault="0021531B" w:rsidP="00542A3C">
      <w:pPr>
        <w:autoSpaceDE w:val="0"/>
        <w:autoSpaceDN w:val="0"/>
        <w:adjustRightInd w:val="0"/>
        <w:spacing w:line="480" w:lineRule="auto"/>
        <w:rPr>
          <w:rFonts w:ascii="Courier New" w:hAnsi="Courier New" w:cs="Courier New"/>
          <w:bCs/>
          <w:vertAlign w:val="superscript"/>
        </w:rPr>
      </w:pPr>
    </w:p>
    <w:p w14:paraId="64DA7A7B" w14:textId="77777777" w:rsidR="0021531B" w:rsidRPr="00BE5FD7" w:rsidRDefault="0021531B" w:rsidP="00542A3C">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5</w:t>
      </w:r>
      <w:r w:rsidRPr="00BE5FD7">
        <w:rPr>
          <w:rFonts w:ascii="Courier New" w:hAnsi="Courier New" w:cs="Courier New"/>
          <w:bCs/>
        </w:rPr>
        <w:t xml:space="preserve">Khan L. Transgender health at the crossroads: legal norms, insurance markets, and the threat of healthcare reform. </w:t>
      </w:r>
      <w:r w:rsidRPr="00BE5FD7">
        <w:rPr>
          <w:rFonts w:ascii="Courier New" w:hAnsi="Courier New" w:cs="Courier New"/>
          <w:bCs/>
          <w:i/>
        </w:rPr>
        <w:t>Yale Journal of Health Policy, Law and Ethics</w:t>
      </w:r>
      <w:r w:rsidRPr="00BE5FD7">
        <w:rPr>
          <w:rFonts w:ascii="Courier New" w:hAnsi="Courier New" w:cs="Courier New"/>
          <w:bCs/>
        </w:rPr>
        <w:t xml:space="preserve"> 2011;11(2):376-418.</w:t>
      </w:r>
    </w:p>
    <w:p w14:paraId="2C99BB58" w14:textId="77777777" w:rsidR="000A6818" w:rsidRPr="00BE5FD7" w:rsidRDefault="000A6818" w:rsidP="00542A3C">
      <w:pPr>
        <w:autoSpaceDE w:val="0"/>
        <w:autoSpaceDN w:val="0"/>
        <w:adjustRightInd w:val="0"/>
        <w:spacing w:line="480" w:lineRule="auto"/>
        <w:rPr>
          <w:rFonts w:ascii="Courier New" w:hAnsi="Courier New" w:cs="Courier New"/>
          <w:bCs/>
          <w:vertAlign w:val="superscript"/>
        </w:rPr>
      </w:pPr>
    </w:p>
    <w:p w14:paraId="20B4DFB6" w14:textId="77777777" w:rsidR="0021531B" w:rsidRPr="00BE5FD7" w:rsidRDefault="0021531B" w:rsidP="00542A3C">
      <w:pPr>
        <w:autoSpaceDE w:val="0"/>
        <w:autoSpaceDN w:val="0"/>
        <w:adjustRightInd w:val="0"/>
        <w:spacing w:line="480" w:lineRule="auto"/>
        <w:rPr>
          <w:rFonts w:ascii="Courier New" w:hAnsi="Courier New" w:cs="Courier New"/>
          <w:bCs/>
          <w:vertAlign w:val="superscript"/>
        </w:rPr>
      </w:pPr>
      <w:r w:rsidRPr="00BE5FD7">
        <w:rPr>
          <w:rFonts w:ascii="Courier New" w:hAnsi="Courier New" w:cs="Courier New"/>
          <w:bCs/>
          <w:vertAlign w:val="superscript"/>
        </w:rPr>
        <w:t>6</w:t>
      </w:r>
      <w:r w:rsidRPr="00BE5FD7">
        <w:rPr>
          <w:rFonts w:ascii="Courier New" w:hAnsi="Courier New" w:cs="Courier New"/>
          <w:bCs/>
        </w:rPr>
        <w:t xml:space="preserve">Hall G, et al. A Comparison of referred sexual partners to their community recruited counterparts in The BROTHERS Project (HPTN 061). </w:t>
      </w:r>
      <w:r w:rsidRPr="00BE5FD7">
        <w:rPr>
          <w:rFonts w:ascii="Courier New" w:hAnsi="Courier New" w:cs="Courier New"/>
          <w:bCs/>
          <w:i/>
        </w:rPr>
        <w:t>AIDS Behav</w:t>
      </w:r>
      <w:r w:rsidRPr="00BE5FD7">
        <w:rPr>
          <w:rFonts w:ascii="Courier New" w:hAnsi="Courier New" w:cs="Courier New"/>
          <w:bCs/>
        </w:rPr>
        <w:t>. 2015 Feb 11.</w:t>
      </w:r>
    </w:p>
    <w:p w14:paraId="55F6FA32" w14:textId="77777777" w:rsidR="000A6818" w:rsidRPr="00BE5FD7" w:rsidRDefault="000A6818" w:rsidP="00542A3C">
      <w:pPr>
        <w:autoSpaceDE w:val="0"/>
        <w:autoSpaceDN w:val="0"/>
        <w:adjustRightInd w:val="0"/>
        <w:spacing w:line="480" w:lineRule="auto"/>
        <w:rPr>
          <w:rFonts w:ascii="Courier New" w:hAnsi="Courier New" w:cs="Courier New"/>
          <w:bCs/>
          <w:vertAlign w:val="superscript"/>
        </w:rPr>
      </w:pPr>
    </w:p>
    <w:p w14:paraId="7EE92907" w14:textId="77777777" w:rsidR="0021531B" w:rsidRPr="00BE5FD7" w:rsidRDefault="0021531B" w:rsidP="00542A3C">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7</w:t>
      </w:r>
      <w:r w:rsidRPr="00BE5FD7">
        <w:rPr>
          <w:rFonts w:ascii="Courier New" w:hAnsi="Courier New" w:cs="Courier New"/>
          <w:bCs/>
        </w:rPr>
        <w:t xml:space="preserve">Motel S &amp; Patten E. (2012). The 10 largest Hispanic origin groups: Characteristics, rankings, top Counties [Internet]. Washington, DC: Pew Research Center. Accessed December 10, 2015 from </w:t>
      </w:r>
      <w:hyperlink r:id="rId21" w:history="1">
        <w:r w:rsidRPr="00BE5FD7">
          <w:rPr>
            <w:rStyle w:val="Hyperlink"/>
            <w:rFonts w:ascii="Courier New" w:hAnsi="Courier New" w:cs="Courier New"/>
            <w:bCs/>
            <w:color w:val="auto"/>
          </w:rPr>
          <w:t>http://www.pewhispanic.org/files/2012/06/The-10-Largest-Hispanic-Origin-Groups.pdf</w:t>
        </w:r>
      </w:hyperlink>
      <w:r w:rsidRPr="00BE5FD7">
        <w:rPr>
          <w:rFonts w:ascii="Courier New" w:hAnsi="Courier New" w:cs="Courier New"/>
          <w:bCs/>
        </w:rPr>
        <w:t xml:space="preserve">. </w:t>
      </w:r>
    </w:p>
    <w:p w14:paraId="51D7DBB7" w14:textId="77777777" w:rsidR="000A6818" w:rsidRPr="00BE5FD7" w:rsidRDefault="000A6818" w:rsidP="00542A3C">
      <w:pPr>
        <w:autoSpaceDE w:val="0"/>
        <w:autoSpaceDN w:val="0"/>
        <w:adjustRightInd w:val="0"/>
        <w:spacing w:line="480" w:lineRule="auto"/>
        <w:rPr>
          <w:rFonts w:ascii="Courier New" w:hAnsi="Courier New" w:cs="Courier New"/>
          <w:bCs/>
          <w:vertAlign w:val="superscript"/>
        </w:rPr>
      </w:pPr>
    </w:p>
    <w:p w14:paraId="6114E427" w14:textId="77777777" w:rsidR="0021531B" w:rsidRPr="00BE5FD7" w:rsidRDefault="0021531B" w:rsidP="00542A3C">
      <w:pPr>
        <w:autoSpaceDE w:val="0"/>
        <w:autoSpaceDN w:val="0"/>
        <w:adjustRightInd w:val="0"/>
        <w:spacing w:line="480" w:lineRule="auto"/>
        <w:rPr>
          <w:rFonts w:ascii="Courier New" w:hAnsi="Courier New" w:cs="Courier New"/>
          <w:bCs/>
          <w:vertAlign w:val="superscript"/>
        </w:rPr>
      </w:pPr>
      <w:r w:rsidRPr="00BE5FD7">
        <w:rPr>
          <w:rFonts w:ascii="Courier New" w:hAnsi="Courier New" w:cs="Courier New"/>
          <w:bCs/>
          <w:vertAlign w:val="superscript"/>
        </w:rPr>
        <w:t>8</w:t>
      </w:r>
      <w:r w:rsidRPr="00BE5FD7">
        <w:rPr>
          <w:rFonts w:ascii="Courier New" w:hAnsi="Courier New" w:cs="Courier New"/>
        </w:rPr>
        <w:t xml:space="preserve">Grant JM, Mottet LA, Tanis J, et al. </w:t>
      </w:r>
      <w:r w:rsidRPr="00BE5FD7">
        <w:rPr>
          <w:rFonts w:ascii="Courier New" w:hAnsi="Courier New" w:cs="Courier New"/>
          <w:i/>
          <w:iCs/>
        </w:rPr>
        <w:t xml:space="preserve">Injustice at Every Turn: A Report of the National Transgender Discrimination Survey. </w:t>
      </w:r>
      <w:r w:rsidRPr="00BE5FD7">
        <w:rPr>
          <w:rFonts w:ascii="Courier New" w:hAnsi="Courier New" w:cs="Courier New"/>
        </w:rPr>
        <w:t>Washington: National Center for Transgender Equality and National Gay and Lesbian Task Force, 2011.</w:t>
      </w:r>
    </w:p>
    <w:p w14:paraId="7981A2DA" w14:textId="77777777" w:rsidR="00190C9B" w:rsidRPr="00BE5FD7" w:rsidRDefault="00190C9B" w:rsidP="00542A3C">
      <w:pPr>
        <w:autoSpaceDE w:val="0"/>
        <w:autoSpaceDN w:val="0"/>
        <w:adjustRightInd w:val="0"/>
        <w:spacing w:line="480" w:lineRule="auto"/>
        <w:rPr>
          <w:rFonts w:ascii="Courier New" w:hAnsi="Courier New" w:cs="Courier New"/>
          <w:bCs/>
          <w:vertAlign w:val="superscript"/>
        </w:rPr>
      </w:pPr>
    </w:p>
    <w:p w14:paraId="7D517A9B" w14:textId="77777777" w:rsidR="0021531B" w:rsidRPr="00BE5FD7" w:rsidRDefault="0021531B" w:rsidP="00542A3C">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9</w:t>
      </w:r>
      <w:r w:rsidRPr="00BE5FD7">
        <w:rPr>
          <w:rFonts w:ascii="Courier New" w:hAnsi="Courier New" w:cs="Courier New"/>
          <w:bCs/>
          <w:i/>
        </w:rPr>
        <w:t>Moving Black MSM Along the HIV Care Continuum</w:t>
      </w:r>
      <w:r w:rsidRPr="00BE5FD7">
        <w:rPr>
          <w:rFonts w:ascii="Courier New" w:hAnsi="Courier New" w:cs="Courier New"/>
          <w:bCs/>
        </w:rPr>
        <w:t xml:space="preserve"> webinar.  Accessed November 8, 2015 from </w:t>
      </w:r>
      <w:hyperlink r:id="rId22" w:history="1">
        <w:r w:rsidRPr="00BE5FD7">
          <w:rPr>
            <w:rStyle w:val="Hyperlink"/>
            <w:rFonts w:ascii="Courier New" w:hAnsi="Courier New" w:cs="Courier New"/>
            <w:bCs/>
            <w:color w:val="auto"/>
          </w:rPr>
          <w:t>http://www.aids.gov/pdf/bmsm-webinar-06252014.pdf</w:t>
        </w:r>
      </w:hyperlink>
      <w:r w:rsidRPr="00BE5FD7">
        <w:rPr>
          <w:rFonts w:ascii="Courier New" w:hAnsi="Courier New" w:cs="Courier New"/>
          <w:bCs/>
        </w:rPr>
        <w:t xml:space="preserve">. </w:t>
      </w:r>
    </w:p>
    <w:p w14:paraId="39D97E6D" w14:textId="77777777" w:rsidR="000A6818" w:rsidRPr="00BE5FD7" w:rsidRDefault="000A6818" w:rsidP="00542A3C">
      <w:pPr>
        <w:autoSpaceDE w:val="0"/>
        <w:autoSpaceDN w:val="0"/>
        <w:adjustRightInd w:val="0"/>
        <w:spacing w:line="480" w:lineRule="auto"/>
        <w:rPr>
          <w:rFonts w:ascii="Courier New" w:hAnsi="Courier New" w:cs="Courier New"/>
          <w:bCs/>
          <w:vertAlign w:val="superscript"/>
        </w:rPr>
      </w:pPr>
    </w:p>
    <w:p w14:paraId="67D3E7A6" w14:textId="77777777" w:rsidR="0021531B" w:rsidRPr="00BE5FD7" w:rsidRDefault="0021531B" w:rsidP="00542A3C">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10</w:t>
      </w:r>
      <w:r w:rsidRPr="00BE5FD7">
        <w:rPr>
          <w:rFonts w:ascii="Courier New" w:hAnsi="Courier New" w:cs="Courier New"/>
          <w:bCs/>
          <w:i/>
        </w:rPr>
        <w:t>Turning the Tide on HIV, Division of HIV/AIDS Prevention Annual Report 2013.</w:t>
      </w:r>
      <w:r w:rsidRPr="00BE5FD7">
        <w:rPr>
          <w:rFonts w:ascii="Courier New" w:hAnsi="Courier New" w:cs="Courier New"/>
          <w:bCs/>
        </w:rPr>
        <w:t xml:space="preserve"> Accessed November 8, 2015 from </w:t>
      </w:r>
      <w:hyperlink r:id="rId23" w:history="1">
        <w:r w:rsidRPr="00BE5FD7">
          <w:rPr>
            <w:rStyle w:val="Hyperlink"/>
            <w:rFonts w:ascii="Courier New" w:hAnsi="Courier New" w:cs="Courier New"/>
            <w:bCs/>
            <w:color w:val="auto"/>
          </w:rPr>
          <w:t>http://www.cdc.gov/hiv/pdf/policies_dhap_annualreport_2013.pdf</w:t>
        </w:r>
      </w:hyperlink>
      <w:r w:rsidRPr="00BE5FD7">
        <w:rPr>
          <w:rFonts w:ascii="Courier New" w:hAnsi="Courier New" w:cs="Courier New"/>
          <w:bCs/>
        </w:rPr>
        <w:t>.7</w:t>
      </w:r>
    </w:p>
    <w:p w14:paraId="476AB328" w14:textId="77777777" w:rsidR="00412144" w:rsidRPr="00BE5FD7" w:rsidRDefault="009652F0" w:rsidP="00072B38">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11</w:t>
      </w:r>
      <w:r w:rsidR="00412144" w:rsidRPr="00BE5FD7">
        <w:rPr>
          <w:rFonts w:ascii="Courier New" w:hAnsi="Courier New" w:cs="Courier New"/>
          <w:bCs/>
        </w:rPr>
        <w:t xml:space="preserve"> Coates TJ, Richter L, Caceres C. Behavioural strategies to reduce HIV</w:t>
      </w:r>
      <w:r w:rsidRPr="00BE5FD7">
        <w:rPr>
          <w:rFonts w:ascii="Courier New" w:hAnsi="Courier New" w:cs="Courier New"/>
          <w:bCs/>
        </w:rPr>
        <w:t xml:space="preserve"> </w:t>
      </w:r>
      <w:r w:rsidR="00412144" w:rsidRPr="00BE5FD7">
        <w:rPr>
          <w:rFonts w:ascii="Courier New" w:hAnsi="Courier New" w:cs="Courier New"/>
          <w:bCs/>
        </w:rPr>
        <w:t>transmission: how to make them work better. Lancet. 2008;372:669–684.</w:t>
      </w:r>
    </w:p>
    <w:p w14:paraId="6367D5ED" w14:textId="77777777" w:rsidR="00412144" w:rsidRPr="00BE5FD7" w:rsidRDefault="00412144" w:rsidP="00072B38">
      <w:pPr>
        <w:autoSpaceDE w:val="0"/>
        <w:autoSpaceDN w:val="0"/>
        <w:adjustRightInd w:val="0"/>
        <w:spacing w:line="480" w:lineRule="auto"/>
        <w:rPr>
          <w:rFonts w:ascii="Courier New" w:hAnsi="Courier New" w:cs="Courier New"/>
          <w:bCs/>
          <w:i/>
        </w:rPr>
      </w:pPr>
    </w:p>
    <w:p w14:paraId="2186E17B" w14:textId="77777777" w:rsidR="000A6818" w:rsidRPr="00BE5FD7" w:rsidRDefault="00412144" w:rsidP="00072B38">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12</w:t>
      </w:r>
      <w:r w:rsidRPr="00BE5FD7">
        <w:rPr>
          <w:rFonts w:ascii="Courier New" w:hAnsi="Courier New" w:cs="Courier New"/>
          <w:bCs/>
        </w:rPr>
        <w:t xml:space="preserve"> Hecht R, Bollinger L, Stover J, et al. Critical choices in financing the</w:t>
      </w:r>
      <w:r w:rsidR="009652F0" w:rsidRPr="00BE5FD7">
        <w:rPr>
          <w:rFonts w:ascii="Courier New" w:hAnsi="Courier New" w:cs="Courier New"/>
          <w:bCs/>
        </w:rPr>
        <w:t xml:space="preserve"> </w:t>
      </w:r>
      <w:r w:rsidRPr="00BE5FD7">
        <w:rPr>
          <w:rFonts w:ascii="Courier New" w:hAnsi="Courier New" w:cs="Courier New"/>
          <w:bCs/>
        </w:rPr>
        <w:t>response to the global HIV/AIDS pandemic. Health Aff (Millwood). 2009;</w:t>
      </w:r>
      <w:r w:rsidR="009652F0" w:rsidRPr="00BE5FD7">
        <w:rPr>
          <w:rFonts w:ascii="Courier New" w:hAnsi="Courier New" w:cs="Courier New"/>
          <w:bCs/>
        </w:rPr>
        <w:t xml:space="preserve"> </w:t>
      </w:r>
      <w:r w:rsidRPr="00BE5FD7">
        <w:rPr>
          <w:rFonts w:ascii="Courier New" w:hAnsi="Courier New" w:cs="Courier New"/>
          <w:bCs/>
        </w:rPr>
        <w:t>28:1591–1605.</w:t>
      </w:r>
    </w:p>
    <w:p w14:paraId="4E84F33D" w14:textId="77777777" w:rsidR="009652F0" w:rsidRPr="00BE5FD7" w:rsidRDefault="009652F0" w:rsidP="009652F0">
      <w:pPr>
        <w:autoSpaceDE w:val="0"/>
        <w:autoSpaceDN w:val="0"/>
        <w:adjustRightInd w:val="0"/>
        <w:rPr>
          <w:rFonts w:ascii="Courier New" w:hAnsi="Courier New" w:cs="Courier New"/>
          <w:bCs/>
          <w:i/>
        </w:rPr>
      </w:pPr>
    </w:p>
    <w:p w14:paraId="5D7456E8" w14:textId="77777777" w:rsidR="0021531B" w:rsidRPr="00BE5FD7" w:rsidRDefault="0021531B" w:rsidP="00542A3C">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1</w:t>
      </w:r>
      <w:r w:rsidR="00412144" w:rsidRPr="00BE5FD7">
        <w:rPr>
          <w:rFonts w:ascii="Courier New" w:hAnsi="Courier New" w:cs="Courier New"/>
          <w:bCs/>
          <w:vertAlign w:val="superscript"/>
        </w:rPr>
        <w:t>3</w:t>
      </w:r>
      <w:r w:rsidRPr="00BE5FD7">
        <w:rPr>
          <w:rFonts w:ascii="Courier New" w:hAnsi="Courier New" w:cs="Courier New"/>
          <w:bCs/>
          <w:i/>
        </w:rPr>
        <w:t>In-Person Assistance in the Health Insurance Marketplaces</w:t>
      </w:r>
      <w:r w:rsidRPr="00BE5FD7">
        <w:rPr>
          <w:rFonts w:ascii="Courier New" w:hAnsi="Courier New" w:cs="Courier New"/>
          <w:bCs/>
        </w:rPr>
        <w:t xml:space="preserve">, Centers for Medicare and Medicaid Services, Center for Consumer Information &amp; Insurance Oversight, n.d., Accessed November 8, 2015 from </w:t>
      </w:r>
      <w:hyperlink r:id="rId24" w:history="1">
        <w:r w:rsidRPr="00BE5FD7">
          <w:rPr>
            <w:rStyle w:val="Hyperlink"/>
            <w:rFonts w:ascii="Courier New" w:hAnsi="Courier New" w:cs="Courier New"/>
            <w:bCs/>
            <w:color w:val="auto"/>
          </w:rPr>
          <w:t>http://www.cms.gov/cciio/programs-and-initiatives/health-insurance-marketplaces/assistance.html</w:t>
        </w:r>
      </w:hyperlink>
      <w:r w:rsidRPr="00BE5FD7">
        <w:rPr>
          <w:rFonts w:ascii="Courier New" w:hAnsi="Courier New" w:cs="Courier New"/>
          <w:bCs/>
        </w:rPr>
        <w:t>.</w:t>
      </w:r>
    </w:p>
    <w:p w14:paraId="5336E3C3" w14:textId="77777777" w:rsidR="000A6818" w:rsidRPr="00BE5FD7" w:rsidRDefault="000A6818" w:rsidP="00542A3C">
      <w:pPr>
        <w:autoSpaceDE w:val="0"/>
        <w:autoSpaceDN w:val="0"/>
        <w:adjustRightInd w:val="0"/>
        <w:spacing w:line="480" w:lineRule="auto"/>
        <w:rPr>
          <w:rFonts w:ascii="Courier New" w:hAnsi="Courier New" w:cs="Courier New"/>
          <w:bCs/>
          <w:vertAlign w:val="superscript"/>
        </w:rPr>
      </w:pPr>
    </w:p>
    <w:p w14:paraId="7BCC95BD" w14:textId="77777777" w:rsidR="0021531B" w:rsidRPr="00BE5FD7" w:rsidRDefault="0021531B" w:rsidP="00542A3C">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1</w:t>
      </w:r>
      <w:r w:rsidR="00412144" w:rsidRPr="00BE5FD7">
        <w:rPr>
          <w:rFonts w:ascii="Courier New" w:hAnsi="Courier New" w:cs="Courier New"/>
          <w:bCs/>
          <w:vertAlign w:val="superscript"/>
        </w:rPr>
        <w:t>4</w:t>
      </w:r>
      <w:r w:rsidRPr="00BE5FD7">
        <w:rPr>
          <w:rFonts w:ascii="Courier New" w:hAnsi="Courier New" w:cs="Courier New"/>
          <w:bCs/>
          <w:i/>
        </w:rPr>
        <w:t>OMB Memorandum M-13-17: Next Steps in the Evidence and Innovation Agenda</w:t>
      </w:r>
      <w:r w:rsidRPr="00BE5FD7">
        <w:rPr>
          <w:rFonts w:ascii="Courier New" w:hAnsi="Courier New" w:cs="Courier New"/>
          <w:bCs/>
        </w:rPr>
        <w:t xml:space="preserve">. July 2013 from </w:t>
      </w:r>
      <w:hyperlink r:id="rId25" w:history="1">
        <w:r w:rsidRPr="00BE5FD7">
          <w:rPr>
            <w:rStyle w:val="Hyperlink"/>
            <w:rFonts w:ascii="Courier New" w:hAnsi="Courier New" w:cs="Courier New"/>
            <w:bCs/>
            <w:color w:val="auto"/>
          </w:rPr>
          <w:t>http://www.whitehouse.gov/sites/default/files/omb/memoranda/2013/m-13-17.pdf</w:t>
        </w:r>
      </w:hyperlink>
      <w:r w:rsidRPr="00BE5FD7">
        <w:rPr>
          <w:rFonts w:ascii="Courier New" w:hAnsi="Courier New" w:cs="Courier New"/>
          <w:bCs/>
        </w:rPr>
        <w:t>. Accessed November 5, 2015.</w:t>
      </w:r>
    </w:p>
    <w:p w14:paraId="7299750F" w14:textId="77777777" w:rsidR="000A6818" w:rsidRPr="00BE5FD7" w:rsidRDefault="000A6818" w:rsidP="00542A3C">
      <w:pPr>
        <w:autoSpaceDE w:val="0"/>
        <w:autoSpaceDN w:val="0"/>
        <w:adjustRightInd w:val="0"/>
        <w:spacing w:line="480" w:lineRule="auto"/>
        <w:rPr>
          <w:rFonts w:ascii="Courier New" w:hAnsi="Courier New" w:cs="Courier New"/>
          <w:bCs/>
          <w:vertAlign w:val="superscript"/>
        </w:rPr>
      </w:pPr>
    </w:p>
    <w:p w14:paraId="042CB4F7" w14:textId="77777777" w:rsidR="0021531B" w:rsidRPr="00BE5FD7" w:rsidRDefault="0021531B" w:rsidP="00542A3C">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1</w:t>
      </w:r>
      <w:r w:rsidR="00412144" w:rsidRPr="00BE5FD7">
        <w:rPr>
          <w:rFonts w:ascii="Courier New" w:hAnsi="Courier New" w:cs="Courier New"/>
          <w:bCs/>
          <w:vertAlign w:val="superscript"/>
        </w:rPr>
        <w:t>5</w:t>
      </w:r>
      <w:r w:rsidRPr="00BE5FD7">
        <w:rPr>
          <w:rFonts w:ascii="Courier New" w:hAnsi="Courier New" w:cs="Courier New"/>
          <w:bCs/>
        </w:rPr>
        <w:t xml:space="preserve">Bettinger EP, et al. The role of application assistance and information in college decisions: results from the H&amp;R Block FAFSA experiment. </w:t>
      </w:r>
      <w:r w:rsidRPr="00BE5FD7">
        <w:rPr>
          <w:rFonts w:ascii="Courier New" w:hAnsi="Courier New" w:cs="Courier New"/>
          <w:bCs/>
          <w:i/>
        </w:rPr>
        <w:t>The Quarterly Journal of Economics</w:t>
      </w:r>
      <w:r w:rsidRPr="00BE5FD7">
        <w:rPr>
          <w:rFonts w:ascii="Courier New" w:hAnsi="Courier New" w:cs="Courier New"/>
          <w:bCs/>
        </w:rPr>
        <w:t xml:space="preserve"> 2012; 127(3):1205-1242.</w:t>
      </w:r>
    </w:p>
    <w:p w14:paraId="42272C97" w14:textId="77777777" w:rsidR="003B7655" w:rsidRPr="00BE5FD7" w:rsidRDefault="003B7655" w:rsidP="00CF45BD">
      <w:pPr>
        <w:autoSpaceDE w:val="0"/>
        <w:autoSpaceDN w:val="0"/>
        <w:adjustRightInd w:val="0"/>
        <w:spacing w:line="480" w:lineRule="auto"/>
        <w:rPr>
          <w:rFonts w:ascii="Courier New" w:hAnsi="Courier New" w:cs="Courier New"/>
          <w:bCs/>
          <w:vertAlign w:val="superscript"/>
        </w:rPr>
      </w:pPr>
    </w:p>
    <w:p w14:paraId="73E673EB" w14:textId="77777777" w:rsidR="00CF45BD" w:rsidRPr="00BE5FD7" w:rsidRDefault="00CF45BD" w:rsidP="00CF45BD">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1</w:t>
      </w:r>
      <w:r w:rsidR="00412144" w:rsidRPr="00BE5FD7">
        <w:rPr>
          <w:rFonts w:ascii="Courier New" w:hAnsi="Courier New" w:cs="Courier New"/>
          <w:bCs/>
          <w:vertAlign w:val="superscript"/>
        </w:rPr>
        <w:t>6</w:t>
      </w:r>
      <w:r w:rsidRPr="00BE5FD7">
        <w:rPr>
          <w:rFonts w:ascii="Courier New" w:hAnsi="Courier New" w:cs="Courier New"/>
          <w:bCs/>
        </w:rPr>
        <w:t>Yancey, AK, Ortega, AN, Kumanyika SK.</w:t>
      </w:r>
      <w:r w:rsidR="004C6F60" w:rsidRPr="00BE5FD7">
        <w:rPr>
          <w:rFonts w:ascii="Courier New" w:hAnsi="Courier New" w:cs="Courier New"/>
          <w:bCs/>
        </w:rPr>
        <w:t xml:space="preserve"> Effective Recruitment and Retention of Minority Research Participants</w:t>
      </w:r>
      <w:r w:rsidRPr="00BE5FD7">
        <w:rPr>
          <w:rFonts w:ascii="Courier New" w:hAnsi="Courier New" w:cs="Courier New"/>
          <w:bCs/>
        </w:rPr>
        <w:t xml:space="preserve">. Annu. Rev. Public </w:t>
      </w:r>
      <w:r w:rsidR="004C6F60" w:rsidRPr="00BE5FD7">
        <w:rPr>
          <w:rFonts w:ascii="Courier New" w:hAnsi="Courier New" w:cs="Courier New"/>
          <w:bCs/>
        </w:rPr>
        <w:t xml:space="preserve">Health 2006. 27:1–28. doi: </w:t>
      </w:r>
      <w:r w:rsidRPr="00BE5FD7">
        <w:rPr>
          <w:rFonts w:ascii="Courier New" w:hAnsi="Courier New" w:cs="Courier New"/>
          <w:bCs/>
        </w:rPr>
        <w:t>10.1146/annurev.publhealth.27.021405.102113</w:t>
      </w:r>
    </w:p>
    <w:p w14:paraId="6AFA011E" w14:textId="77777777" w:rsidR="00CF45BD" w:rsidRPr="00BE5FD7" w:rsidRDefault="00CF45BD" w:rsidP="00CF45BD">
      <w:pPr>
        <w:autoSpaceDE w:val="0"/>
        <w:autoSpaceDN w:val="0"/>
        <w:adjustRightInd w:val="0"/>
        <w:spacing w:line="480" w:lineRule="auto"/>
        <w:rPr>
          <w:rFonts w:ascii="Courier New" w:hAnsi="Courier New" w:cs="Courier New"/>
          <w:bCs/>
          <w:vertAlign w:val="superscript"/>
        </w:rPr>
      </w:pPr>
    </w:p>
    <w:p w14:paraId="1409DAC1" w14:textId="77777777" w:rsidR="00CF45BD" w:rsidRPr="00BE5FD7" w:rsidRDefault="00CF45BD" w:rsidP="00CF45BD">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1</w:t>
      </w:r>
      <w:r w:rsidR="00412144" w:rsidRPr="00BE5FD7">
        <w:rPr>
          <w:rFonts w:ascii="Courier New" w:hAnsi="Courier New" w:cs="Courier New"/>
          <w:bCs/>
          <w:vertAlign w:val="superscript"/>
        </w:rPr>
        <w:t>7</w:t>
      </w:r>
      <w:hyperlink r:id="rId26" w:history="1">
        <w:r w:rsidRPr="00BE5FD7">
          <w:rPr>
            <w:rFonts w:ascii="Courier New" w:hAnsi="Courier New" w:cs="Courier New"/>
            <w:bCs/>
          </w:rPr>
          <w:t>Kurtz SP</w:t>
        </w:r>
      </w:hyperlink>
      <w:r w:rsidRPr="00BE5FD7">
        <w:rPr>
          <w:rFonts w:ascii="Courier New" w:hAnsi="Courier New" w:cs="Courier New"/>
          <w:bCs/>
        </w:rPr>
        <w:t xml:space="preserve">, </w:t>
      </w:r>
      <w:hyperlink r:id="rId27" w:history="1">
        <w:r w:rsidRPr="00BE5FD7">
          <w:rPr>
            <w:rFonts w:ascii="Courier New" w:hAnsi="Courier New" w:cs="Courier New"/>
            <w:bCs/>
          </w:rPr>
          <w:t>Stall RD</w:t>
        </w:r>
      </w:hyperlink>
      <w:r w:rsidRPr="00BE5FD7">
        <w:rPr>
          <w:rFonts w:ascii="Courier New" w:hAnsi="Courier New" w:cs="Courier New"/>
          <w:bCs/>
        </w:rPr>
        <w:t xml:space="preserve">, </w:t>
      </w:r>
      <w:hyperlink r:id="rId28" w:history="1">
        <w:r w:rsidRPr="00BE5FD7">
          <w:rPr>
            <w:rFonts w:ascii="Courier New" w:hAnsi="Courier New" w:cs="Courier New"/>
            <w:bCs/>
          </w:rPr>
          <w:t>Buttram ME</w:t>
        </w:r>
      </w:hyperlink>
      <w:r w:rsidRPr="00BE5FD7">
        <w:rPr>
          <w:rFonts w:ascii="Courier New" w:hAnsi="Courier New" w:cs="Courier New"/>
          <w:bCs/>
        </w:rPr>
        <w:t xml:space="preserve">, </w:t>
      </w:r>
      <w:hyperlink r:id="rId29" w:history="1">
        <w:r w:rsidRPr="00BE5FD7">
          <w:rPr>
            <w:rFonts w:ascii="Courier New" w:hAnsi="Courier New" w:cs="Courier New"/>
            <w:bCs/>
          </w:rPr>
          <w:t>Surratt HL</w:t>
        </w:r>
      </w:hyperlink>
      <w:r w:rsidRPr="00BE5FD7">
        <w:rPr>
          <w:rFonts w:ascii="Courier New" w:hAnsi="Courier New" w:cs="Courier New"/>
          <w:bCs/>
        </w:rPr>
        <w:t xml:space="preserve">, </w:t>
      </w:r>
      <w:hyperlink r:id="rId30" w:history="1">
        <w:r w:rsidRPr="00BE5FD7">
          <w:rPr>
            <w:rFonts w:ascii="Courier New" w:hAnsi="Courier New" w:cs="Courier New"/>
            <w:bCs/>
          </w:rPr>
          <w:t>Chen M</w:t>
        </w:r>
      </w:hyperlink>
      <w:r w:rsidRPr="00BE5FD7">
        <w:rPr>
          <w:rFonts w:ascii="Courier New" w:hAnsi="Courier New" w:cs="Courier New"/>
          <w:bCs/>
        </w:rPr>
        <w:t xml:space="preserve">. A randomized trial of a behavioral intervention for high risk substance-using MSM. </w:t>
      </w:r>
      <w:hyperlink r:id="rId31" w:tooltip="AIDS and behavior." w:history="1">
        <w:r w:rsidRPr="00BE5FD7">
          <w:rPr>
            <w:rFonts w:ascii="Courier New" w:hAnsi="Courier New" w:cs="Courier New"/>
            <w:bCs/>
          </w:rPr>
          <w:t>AIDS Behav.</w:t>
        </w:r>
      </w:hyperlink>
      <w:r w:rsidRPr="00BE5FD7">
        <w:rPr>
          <w:rFonts w:ascii="Courier New" w:hAnsi="Courier New" w:cs="Courier New"/>
          <w:bCs/>
        </w:rPr>
        <w:t xml:space="preserve"> 2013 Nov;17(9):2914-26. doi: 10.1007/s10461-013-0531-z.</w:t>
      </w:r>
    </w:p>
    <w:p w14:paraId="5919E585" w14:textId="77777777" w:rsidR="00CF45BD" w:rsidRPr="00BE5FD7" w:rsidRDefault="00CF45BD" w:rsidP="00CF45BD">
      <w:pPr>
        <w:autoSpaceDE w:val="0"/>
        <w:autoSpaceDN w:val="0"/>
        <w:adjustRightInd w:val="0"/>
        <w:spacing w:line="480" w:lineRule="auto"/>
        <w:rPr>
          <w:rFonts w:ascii="Courier New" w:hAnsi="Courier New" w:cs="Courier New"/>
          <w:bCs/>
        </w:rPr>
      </w:pPr>
    </w:p>
    <w:p w14:paraId="5186FD20" w14:textId="77777777" w:rsidR="00CF45BD" w:rsidRPr="00BE5FD7" w:rsidRDefault="00CF45BD" w:rsidP="00CF45BD">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1</w:t>
      </w:r>
      <w:r w:rsidR="00412144" w:rsidRPr="00BE5FD7">
        <w:rPr>
          <w:rFonts w:ascii="Courier New" w:hAnsi="Courier New" w:cs="Courier New"/>
          <w:bCs/>
          <w:vertAlign w:val="superscript"/>
        </w:rPr>
        <w:t>8</w:t>
      </w:r>
      <w:hyperlink r:id="rId32" w:history="1">
        <w:r w:rsidRPr="00BE5FD7">
          <w:rPr>
            <w:rFonts w:ascii="Courier New" w:hAnsi="Courier New" w:cs="Courier New"/>
            <w:bCs/>
          </w:rPr>
          <w:t>Mustanski B</w:t>
        </w:r>
      </w:hyperlink>
      <w:r w:rsidRPr="00BE5FD7">
        <w:rPr>
          <w:rFonts w:ascii="Courier New" w:hAnsi="Courier New" w:cs="Courier New"/>
          <w:bCs/>
        </w:rPr>
        <w:t xml:space="preserve">, </w:t>
      </w:r>
      <w:hyperlink r:id="rId33" w:history="1">
        <w:r w:rsidRPr="00BE5FD7">
          <w:rPr>
            <w:rFonts w:ascii="Courier New" w:hAnsi="Courier New" w:cs="Courier New"/>
            <w:bCs/>
          </w:rPr>
          <w:t>Madkins K</w:t>
        </w:r>
      </w:hyperlink>
      <w:r w:rsidRPr="00BE5FD7">
        <w:rPr>
          <w:rFonts w:ascii="Courier New" w:hAnsi="Courier New" w:cs="Courier New"/>
          <w:bCs/>
        </w:rPr>
        <w:t xml:space="preserve"> </w:t>
      </w:r>
      <w:hyperlink r:id="rId34" w:history="1">
        <w:r w:rsidRPr="00BE5FD7">
          <w:rPr>
            <w:rFonts w:ascii="Courier New" w:hAnsi="Courier New" w:cs="Courier New"/>
            <w:bCs/>
          </w:rPr>
          <w:t>Greene GJ</w:t>
        </w:r>
      </w:hyperlink>
      <w:r w:rsidRPr="00BE5FD7">
        <w:rPr>
          <w:rFonts w:ascii="Courier New" w:hAnsi="Courier New" w:cs="Courier New"/>
          <w:bCs/>
        </w:rPr>
        <w:t xml:space="preserve"> </w:t>
      </w:r>
      <w:hyperlink r:id="rId35" w:history="1">
        <w:r w:rsidRPr="00BE5FD7">
          <w:rPr>
            <w:rFonts w:ascii="Courier New" w:hAnsi="Courier New" w:cs="Courier New"/>
            <w:bCs/>
          </w:rPr>
          <w:t>Parsons JT</w:t>
        </w:r>
      </w:hyperlink>
      <w:r w:rsidRPr="00BE5FD7">
        <w:rPr>
          <w:rFonts w:ascii="Courier New" w:hAnsi="Courier New" w:cs="Courier New"/>
          <w:bCs/>
        </w:rPr>
        <w:t xml:space="preserve"> </w:t>
      </w:r>
      <w:hyperlink r:id="rId36" w:history="1">
        <w:r w:rsidRPr="00BE5FD7">
          <w:rPr>
            <w:rFonts w:ascii="Courier New" w:hAnsi="Courier New" w:cs="Courier New"/>
            <w:bCs/>
          </w:rPr>
          <w:t>Johnson BA</w:t>
        </w:r>
      </w:hyperlink>
      <w:r w:rsidRPr="00BE5FD7">
        <w:rPr>
          <w:rFonts w:ascii="Courier New" w:hAnsi="Courier New" w:cs="Courier New"/>
          <w:bCs/>
        </w:rPr>
        <w:t xml:space="preserve"> </w:t>
      </w:r>
      <w:hyperlink r:id="rId37" w:history="1">
        <w:r w:rsidRPr="00BE5FD7">
          <w:rPr>
            <w:rFonts w:ascii="Courier New" w:hAnsi="Courier New" w:cs="Courier New"/>
            <w:bCs/>
          </w:rPr>
          <w:t>Sullivan P</w:t>
        </w:r>
      </w:hyperlink>
      <w:r w:rsidRPr="00BE5FD7">
        <w:rPr>
          <w:rFonts w:ascii="Courier New" w:hAnsi="Courier New" w:cs="Courier New"/>
          <w:bCs/>
        </w:rPr>
        <w:t xml:space="preserve"> </w:t>
      </w:r>
      <w:hyperlink r:id="rId38" w:history="1">
        <w:r w:rsidRPr="00BE5FD7">
          <w:rPr>
            <w:rFonts w:ascii="Courier New" w:hAnsi="Courier New" w:cs="Courier New"/>
            <w:bCs/>
          </w:rPr>
          <w:t>Bass M</w:t>
        </w:r>
      </w:hyperlink>
      <w:r w:rsidRPr="00BE5FD7">
        <w:rPr>
          <w:rFonts w:ascii="Courier New" w:hAnsi="Courier New" w:cs="Courier New"/>
          <w:bCs/>
        </w:rPr>
        <w:t xml:space="preserve"> </w:t>
      </w:r>
      <w:hyperlink r:id="rId39" w:history="1">
        <w:r w:rsidRPr="00BE5FD7">
          <w:rPr>
            <w:rFonts w:ascii="Courier New" w:hAnsi="Courier New" w:cs="Courier New"/>
            <w:bCs/>
          </w:rPr>
          <w:t>Abel R</w:t>
        </w:r>
      </w:hyperlink>
      <w:r w:rsidRPr="00BE5FD7">
        <w:rPr>
          <w:rFonts w:ascii="Courier New" w:hAnsi="Courier New" w:cs="Courier New"/>
          <w:bCs/>
        </w:rPr>
        <w:t xml:space="preserve">. Internet-Based HIV Prevention With At-Home Sexually Transmitted Infection Testing for Young Men Having Sex With Men: Study Protocol of a Randomized Controlled Trial of Keep It Up! 2.0. </w:t>
      </w:r>
      <w:hyperlink r:id="rId40" w:tooltip="JMIR research protocols." w:history="1">
        <w:r w:rsidRPr="00BE5FD7">
          <w:rPr>
            <w:rFonts w:ascii="Courier New" w:hAnsi="Courier New" w:cs="Courier New"/>
            <w:bCs/>
          </w:rPr>
          <w:t>JMIR Res Protoc.</w:t>
        </w:r>
      </w:hyperlink>
      <w:r w:rsidRPr="00BE5FD7">
        <w:rPr>
          <w:rFonts w:ascii="Courier New" w:hAnsi="Courier New" w:cs="Courier New"/>
          <w:bCs/>
        </w:rPr>
        <w:t xml:space="preserve"> 2017 Jan 7;6(1):e1. doi: 10.2196/resprot.5740.</w:t>
      </w:r>
    </w:p>
    <w:p w14:paraId="42A99E59" w14:textId="77777777" w:rsidR="00CF45BD" w:rsidRPr="00BE5FD7" w:rsidRDefault="00CF45BD" w:rsidP="00CF45BD">
      <w:pPr>
        <w:autoSpaceDE w:val="0"/>
        <w:autoSpaceDN w:val="0"/>
        <w:adjustRightInd w:val="0"/>
        <w:spacing w:line="480" w:lineRule="auto"/>
        <w:rPr>
          <w:rFonts w:ascii="Courier New" w:hAnsi="Courier New" w:cs="Courier New"/>
          <w:bCs/>
        </w:rPr>
      </w:pPr>
    </w:p>
    <w:p w14:paraId="002CA17D" w14:textId="77777777" w:rsidR="00CF45BD" w:rsidRPr="00BE5FD7" w:rsidRDefault="00CF45BD" w:rsidP="00CF45BD">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1</w:t>
      </w:r>
      <w:r w:rsidR="00412144" w:rsidRPr="00BE5FD7">
        <w:rPr>
          <w:rFonts w:ascii="Courier New" w:hAnsi="Courier New" w:cs="Courier New"/>
          <w:bCs/>
          <w:vertAlign w:val="superscript"/>
        </w:rPr>
        <w:t>9</w:t>
      </w:r>
      <w:hyperlink r:id="rId41" w:history="1">
        <w:r w:rsidRPr="00BE5FD7">
          <w:rPr>
            <w:rFonts w:ascii="Courier New" w:hAnsi="Courier New" w:cs="Courier New"/>
            <w:bCs/>
          </w:rPr>
          <w:t>Carey MP</w:t>
        </w:r>
      </w:hyperlink>
      <w:r w:rsidRPr="00BE5FD7">
        <w:rPr>
          <w:rFonts w:ascii="Courier New" w:hAnsi="Courier New" w:cs="Courier New"/>
          <w:bCs/>
        </w:rPr>
        <w:t xml:space="preserve">, </w:t>
      </w:r>
      <w:hyperlink r:id="rId42" w:history="1">
        <w:r w:rsidRPr="00BE5FD7">
          <w:rPr>
            <w:rFonts w:ascii="Courier New" w:hAnsi="Courier New" w:cs="Courier New"/>
            <w:bCs/>
          </w:rPr>
          <w:t>Coury-Doniger P</w:t>
        </w:r>
      </w:hyperlink>
      <w:r w:rsidRPr="00BE5FD7">
        <w:rPr>
          <w:rFonts w:ascii="Courier New" w:hAnsi="Courier New" w:cs="Courier New"/>
          <w:bCs/>
        </w:rPr>
        <w:t xml:space="preserve">, </w:t>
      </w:r>
      <w:hyperlink r:id="rId43" w:history="1">
        <w:r w:rsidRPr="00BE5FD7">
          <w:rPr>
            <w:rFonts w:ascii="Courier New" w:hAnsi="Courier New" w:cs="Courier New"/>
            <w:bCs/>
          </w:rPr>
          <w:t>Senn TE</w:t>
        </w:r>
      </w:hyperlink>
      <w:r w:rsidRPr="00BE5FD7">
        <w:rPr>
          <w:rFonts w:ascii="Courier New" w:hAnsi="Courier New" w:cs="Courier New"/>
          <w:bCs/>
        </w:rPr>
        <w:t xml:space="preserve">, </w:t>
      </w:r>
      <w:hyperlink r:id="rId44" w:history="1">
        <w:r w:rsidRPr="00BE5FD7">
          <w:rPr>
            <w:rFonts w:ascii="Courier New" w:hAnsi="Courier New" w:cs="Courier New"/>
            <w:bCs/>
          </w:rPr>
          <w:t>Vanable PA</w:t>
        </w:r>
      </w:hyperlink>
      <w:r w:rsidRPr="00BE5FD7">
        <w:rPr>
          <w:rFonts w:ascii="Courier New" w:hAnsi="Courier New" w:cs="Courier New"/>
          <w:bCs/>
        </w:rPr>
        <w:t xml:space="preserve">, </w:t>
      </w:r>
      <w:hyperlink r:id="rId45" w:history="1">
        <w:r w:rsidRPr="00BE5FD7">
          <w:rPr>
            <w:rFonts w:ascii="Courier New" w:hAnsi="Courier New" w:cs="Courier New"/>
            <w:bCs/>
          </w:rPr>
          <w:t>Urban MA</w:t>
        </w:r>
      </w:hyperlink>
      <w:r w:rsidRPr="00BE5FD7">
        <w:rPr>
          <w:rFonts w:ascii="Courier New" w:hAnsi="Courier New" w:cs="Courier New"/>
          <w:bCs/>
        </w:rPr>
        <w:t xml:space="preserve">. Improving HIV rapid testing rates among STD clinic patients: a randomized controlled trial. </w:t>
      </w:r>
      <w:hyperlink r:id="rId46" w:tooltip="Health psychology : official journal of the Division of Health Psychology, American Psychological Association." w:history="1">
        <w:r w:rsidRPr="00BE5FD7">
          <w:rPr>
            <w:rFonts w:ascii="Courier New" w:hAnsi="Courier New" w:cs="Courier New"/>
            <w:bCs/>
          </w:rPr>
          <w:t>Health Psychol.</w:t>
        </w:r>
      </w:hyperlink>
      <w:r w:rsidRPr="00BE5FD7">
        <w:rPr>
          <w:rFonts w:ascii="Courier New" w:hAnsi="Courier New" w:cs="Courier New"/>
          <w:bCs/>
        </w:rPr>
        <w:t xml:space="preserve"> 2008 Nov;27(6):833-8. doi: 10.1037/0278-6133.27.6.833.</w:t>
      </w:r>
    </w:p>
    <w:p w14:paraId="4B3BF421" w14:textId="77777777" w:rsidR="00CF45BD" w:rsidRPr="00BE5FD7" w:rsidRDefault="00CF45BD" w:rsidP="00CF45BD">
      <w:pPr>
        <w:autoSpaceDE w:val="0"/>
        <w:autoSpaceDN w:val="0"/>
        <w:adjustRightInd w:val="0"/>
        <w:spacing w:line="480" w:lineRule="auto"/>
        <w:rPr>
          <w:rFonts w:ascii="Courier New" w:hAnsi="Courier New" w:cs="Courier New"/>
          <w:bCs/>
        </w:rPr>
      </w:pPr>
    </w:p>
    <w:p w14:paraId="561166E9" w14:textId="77777777" w:rsidR="00CF45BD" w:rsidRPr="00BE5FD7" w:rsidRDefault="00412144" w:rsidP="00CF45BD">
      <w:pPr>
        <w:autoSpaceDE w:val="0"/>
        <w:autoSpaceDN w:val="0"/>
        <w:adjustRightInd w:val="0"/>
        <w:spacing w:line="480" w:lineRule="auto"/>
        <w:rPr>
          <w:rFonts w:ascii="Courier New" w:hAnsi="Courier New" w:cs="Courier New"/>
          <w:bCs/>
        </w:rPr>
      </w:pPr>
      <w:r w:rsidRPr="00BE5FD7">
        <w:rPr>
          <w:rFonts w:ascii="Courier New" w:hAnsi="Courier New" w:cs="Courier New"/>
          <w:bCs/>
          <w:vertAlign w:val="superscript"/>
        </w:rPr>
        <w:t>20</w:t>
      </w:r>
      <w:hyperlink r:id="rId47" w:history="1">
        <w:r w:rsidR="00CF45BD" w:rsidRPr="00BE5FD7">
          <w:rPr>
            <w:rFonts w:ascii="Courier New" w:hAnsi="Courier New" w:cs="Courier New"/>
            <w:bCs/>
          </w:rPr>
          <w:t>Slomka J</w:t>
        </w:r>
      </w:hyperlink>
      <w:r w:rsidR="00CF45BD" w:rsidRPr="00BE5FD7">
        <w:rPr>
          <w:rFonts w:ascii="Courier New" w:hAnsi="Courier New" w:cs="Courier New"/>
          <w:bCs/>
        </w:rPr>
        <w:t xml:space="preserve">, </w:t>
      </w:r>
      <w:hyperlink r:id="rId48" w:history="1">
        <w:r w:rsidR="00CF45BD" w:rsidRPr="00BE5FD7">
          <w:rPr>
            <w:rFonts w:ascii="Courier New" w:hAnsi="Courier New" w:cs="Courier New"/>
            <w:bCs/>
          </w:rPr>
          <w:t>McCurdy S</w:t>
        </w:r>
      </w:hyperlink>
      <w:r w:rsidR="00CF45BD" w:rsidRPr="00BE5FD7">
        <w:rPr>
          <w:rFonts w:ascii="Courier New" w:hAnsi="Courier New" w:cs="Courier New"/>
          <w:bCs/>
        </w:rPr>
        <w:t xml:space="preserve">, </w:t>
      </w:r>
      <w:hyperlink r:id="rId49" w:history="1">
        <w:r w:rsidR="00CF45BD" w:rsidRPr="00BE5FD7">
          <w:rPr>
            <w:rFonts w:ascii="Courier New" w:hAnsi="Courier New" w:cs="Courier New"/>
            <w:bCs/>
          </w:rPr>
          <w:t>Ratliff EA</w:t>
        </w:r>
      </w:hyperlink>
      <w:r w:rsidR="00CF45BD" w:rsidRPr="00BE5FD7">
        <w:rPr>
          <w:rFonts w:ascii="Courier New" w:hAnsi="Courier New" w:cs="Courier New"/>
          <w:bCs/>
        </w:rPr>
        <w:t xml:space="preserve">, </w:t>
      </w:r>
      <w:hyperlink r:id="rId50" w:history="1">
        <w:r w:rsidR="00CF45BD" w:rsidRPr="00BE5FD7">
          <w:rPr>
            <w:rFonts w:ascii="Courier New" w:hAnsi="Courier New" w:cs="Courier New"/>
            <w:bCs/>
          </w:rPr>
          <w:t>Timpson S</w:t>
        </w:r>
      </w:hyperlink>
      <w:r w:rsidR="00CF45BD" w:rsidRPr="00BE5FD7">
        <w:rPr>
          <w:rFonts w:ascii="Courier New" w:hAnsi="Courier New" w:cs="Courier New"/>
          <w:bCs/>
        </w:rPr>
        <w:t xml:space="preserve">, </w:t>
      </w:r>
      <w:hyperlink r:id="rId51" w:history="1">
        <w:r w:rsidR="00CF45BD" w:rsidRPr="00BE5FD7">
          <w:rPr>
            <w:rFonts w:ascii="Courier New" w:hAnsi="Courier New" w:cs="Courier New"/>
            <w:bCs/>
          </w:rPr>
          <w:t>Williams ML</w:t>
        </w:r>
      </w:hyperlink>
      <w:r w:rsidR="00CF45BD" w:rsidRPr="00BE5FD7">
        <w:rPr>
          <w:rFonts w:ascii="Courier New" w:hAnsi="Courier New" w:cs="Courier New"/>
          <w:bCs/>
        </w:rPr>
        <w:t xml:space="preserve">. Perceptions of financial payment for research participation among African-American drug users in HIV studies. </w:t>
      </w:r>
      <w:hyperlink r:id="rId52" w:tooltip="Journal of general internal medicine." w:history="1">
        <w:r w:rsidR="00CF45BD" w:rsidRPr="00BE5FD7">
          <w:rPr>
            <w:rFonts w:ascii="Courier New" w:hAnsi="Courier New" w:cs="Courier New"/>
            <w:bCs/>
          </w:rPr>
          <w:t>J Gen Intern Med.</w:t>
        </w:r>
      </w:hyperlink>
      <w:r w:rsidR="00CF45BD" w:rsidRPr="00BE5FD7">
        <w:rPr>
          <w:rFonts w:ascii="Courier New" w:hAnsi="Courier New" w:cs="Courier New"/>
          <w:bCs/>
        </w:rPr>
        <w:t xml:space="preserve"> 2007 Oct;22(10):1403-9. Epub 2007 Aug 1.</w:t>
      </w:r>
    </w:p>
    <w:p w14:paraId="74A5E776" w14:textId="77777777" w:rsidR="00E73C14" w:rsidRPr="00BE5FD7" w:rsidRDefault="00E73C14" w:rsidP="00CF45BD">
      <w:pPr>
        <w:autoSpaceDE w:val="0"/>
        <w:autoSpaceDN w:val="0"/>
        <w:adjustRightInd w:val="0"/>
        <w:spacing w:line="480" w:lineRule="auto"/>
        <w:rPr>
          <w:rFonts w:ascii="Courier New" w:hAnsi="Courier New" w:cs="Courier New"/>
          <w:bCs/>
        </w:rPr>
      </w:pPr>
    </w:p>
    <w:p w14:paraId="1BAD8C83" w14:textId="77777777" w:rsidR="00E73C14" w:rsidRPr="00E73C14" w:rsidRDefault="00E73C14" w:rsidP="00E73C14">
      <w:pPr>
        <w:shd w:val="clear" w:color="auto" w:fill="FFFFFF"/>
        <w:spacing w:line="480" w:lineRule="auto"/>
        <w:rPr>
          <w:rFonts w:ascii="Courier New" w:hAnsi="Courier New" w:cs="Courier New"/>
        </w:rPr>
      </w:pPr>
      <w:r w:rsidRPr="00BE5FD7">
        <w:rPr>
          <w:rFonts w:ascii="Courier New" w:hAnsi="Courier New" w:cs="Courier New"/>
          <w:bCs/>
          <w:vertAlign w:val="superscript"/>
        </w:rPr>
        <w:t xml:space="preserve">21 </w:t>
      </w:r>
      <w:hyperlink r:id="rId53" w:history="1">
        <w:r w:rsidRPr="00BE5FD7">
          <w:rPr>
            <w:rFonts w:ascii="Courier New" w:hAnsi="Courier New" w:cs="Courier New"/>
          </w:rPr>
          <w:t>Hatfield LA</w:t>
        </w:r>
      </w:hyperlink>
      <w:r w:rsidRPr="00BE5FD7">
        <w:rPr>
          <w:rFonts w:ascii="Courier New" w:hAnsi="Courier New" w:cs="Courier New"/>
        </w:rPr>
        <w:t xml:space="preserve">, </w:t>
      </w:r>
      <w:hyperlink r:id="rId54" w:history="1">
        <w:r w:rsidRPr="00BE5FD7">
          <w:rPr>
            <w:rFonts w:ascii="Courier New" w:hAnsi="Courier New" w:cs="Courier New"/>
          </w:rPr>
          <w:t>Ghiselli ME</w:t>
        </w:r>
      </w:hyperlink>
      <w:r w:rsidRPr="00BE5FD7">
        <w:rPr>
          <w:rFonts w:ascii="Courier New" w:hAnsi="Courier New" w:cs="Courier New"/>
        </w:rPr>
        <w:t xml:space="preserve">, </w:t>
      </w:r>
      <w:hyperlink r:id="rId55" w:history="1">
        <w:r w:rsidRPr="00BE5FD7">
          <w:rPr>
            <w:rFonts w:ascii="Courier New" w:hAnsi="Courier New" w:cs="Courier New"/>
          </w:rPr>
          <w:t>Jacoby SM</w:t>
        </w:r>
      </w:hyperlink>
      <w:r w:rsidRPr="00BE5FD7">
        <w:rPr>
          <w:rFonts w:ascii="Courier New" w:hAnsi="Courier New" w:cs="Courier New"/>
        </w:rPr>
        <w:t xml:space="preserve">, </w:t>
      </w:r>
      <w:hyperlink r:id="rId56" w:history="1">
        <w:r w:rsidRPr="00BE5FD7">
          <w:rPr>
            <w:rFonts w:ascii="Courier New" w:hAnsi="Courier New" w:cs="Courier New"/>
          </w:rPr>
          <w:t>Cain-Nielsen A</w:t>
        </w:r>
      </w:hyperlink>
      <w:r w:rsidRPr="00BE5FD7">
        <w:rPr>
          <w:rFonts w:ascii="Courier New" w:hAnsi="Courier New" w:cs="Courier New"/>
        </w:rPr>
        <w:t xml:space="preserve">, </w:t>
      </w:r>
      <w:hyperlink r:id="rId57" w:history="1">
        <w:r w:rsidRPr="00BE5FD7">
          <w:rPr>
            <w:rFonts w:ascii="Courier New" w:hAnsi="Courier New" w:cs="Courier New"/>
          </w:rPr>
          <w:t>Kilian G</w:t>
        </w:r>
      </w:hyperlink>
      <w:r w:rsidRPr="00BE5FD7">
        <w:rPr>
          <w:rFonts w:ascii="Courier New" w:hAnsi="Courier New" w:cs="Courier New"/>
        </w:rPr>
        <w:t xml:space="preserve">, </w:t>
      </w:r>
      <w:hyperlink r:id="rId58" w:history="1">
        <w:r w:rsidRPr="00BE5FD7">
          <w:rPr>
            <w:rFonts w:ascii="Courier New" w:hAnsi="Courier New" w:cs="Courier New"/>
          </w:rPr>
          <w:t>McKay T</w:t>
        </w:r>
      </w:hyperlink>
      <w:r w:rsidRPr="00BE5FD7">
        <w:rPr>
          <w:rFonts w:ascii="Courier New" w:hAnsi="Courier New" w:cs="Courier New"/>
        </w:rPr>
        <w:t xml:space="preserve">, </w:t>
      </w:r>
      <w:hyperlink r:id="rId59" w:history="1">
        <w:r w:rsidRPr="00BE5FD7">
          <w:rPr>
            <w:rFonts w:ascii="Courier New" w:hAnsi="Courier New" w:cs="Courier New"/>
          </w:rPr>
          <w:t>Rosser BR</w:t>
        </w:r>
      </w:hyperlink>
      <w:r w:rsidRPr="00BE5FD7">
        <w:rPr>
          <w:rFonts w:ascii="Courier New" w:hAnsi="Courier New" w:cs="Courier New"/>
        </w:rPr>
        <w:t xml:space="preserve">. Methods for recruiting men of color who have sex with men in prevention-for-positives interventions. </w:t>
      </w:r>
      <w:hyperlink r:id="rId60" w:tooltip="Prevention science : the official journal of the Society for Prevention Research." w:history="1">
        <w:r w:rsidRPr="00BE5FD7">
          <w:rPr>
            <w:rFonts w:ascii="Courier New" w:hAnsi="Courier New" w:cs="Courier New"/>
          </w:rPr>
          <w:t>Prev Sci.</w:t>
        </w:r>
      </w:hyperlink>
      <w:r w:rsidRPr="00BE5FD7">
        <w:rPr>
          <w:rFonts w:ascii="Courier New" w:hAnsi="Courier New" w:cs="Courier New"/>
        </w:rPr>
        <w:t xml:space="preserve"> 2010 Mar;11(1):56-66. doi: 10.1007/s11121-009-0149-6.</w:t>
      </w:r>
    </w:p>
    <w:sectPr w:rsidR="00E73C14" w:rsidRPr="00E73C14" w:rsidSect="00B968A8">
      <w:footerReference w:type="even"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413CC" w14:textId="77777777" w:rsidR="00061DF4" w:rsidRDefault="00061DF4">
      <w:r>
        <w:separator/>
      </w:r>
    </w:p>
  </w:endnote>
  <w:endnote w:type="continuationSeparator" w:id="0">
    <w:p w14:paraId="15354E7D" w14:textId="77777777" w:rsidR="00061DF4" w:rsidRDefault="0006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MS Minngs">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4EC9C" w14:textId="77777777" w:rsidR="00061DF4" w:rsidRDefault="00061DF4"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5E906" w14:textId="77777777" w:rsidR="00061DF4" w:rsidRDefault="00061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842098"/>
      <w:docPartObj>
        <w:docPartGallery w:val="Page Numbers (Bottom of Page)"/>
        <w:docPartUnique/>
      </w:docPartObj>
    </w:sdtPr>
    <w:sdtEndPr>
      <w:rPr>
        <w:noProof/>
      </w:rPr>
    </w:sdtEndPr>
    <w:sdtContent>
      <w:p w14:paraId="423C5C69" w14:textId="62B0F4EB" w:rsidR="00061DF4" w:rsidRDefault="00061DF4">
        <w:pPr>
          <w:pStyle w:val="Footer"/>
          <w:jc w:val="center"/>
        </w:pPr>
        <w:r>
          <w:fldChar w:fldCharType="begin"/>
        </w:r>
        <w:r>
          <w:instrText xml:space="preserve"> PAGE   \* MERGEFORMAT </w:instrText>
        </w:r>
        <w:r>
          <w:fldChar w:fldCharType="separate"/>
        </w:r>
        <w:r w:rsidR="00FB648E">
          <w:rPr>
            <w:noProof/>
          </w:rPr>
          <w:t>1</w:t>
        </w:r>
        <w:r>
          <w:rPr>
            <w:noProof/>
          </w:rPr>
          <w:fldChar w:fldCharType="end"/>
        </w:r>
      </w:p>
    </w:sdtContent>
  </w:sdt>
  <w:p w14:paraId="20B1FFAA" w14:textId="77777777" w:rsidR="00061DF4" w:rsidRPr="00EF4748" w:rsidRDefault="00061DF4"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55AB1" w14:textId="77777777" w:rsidR="00061DF4" w:rsidRDefault="00061DF4">
      <w:r>
        <w:separator/>
      </w:r>
    </w:p>
  </w:footnote>
  <w:footnote w:type="continuationSeparator" w:id="0">
    <w:p w14:paraId="354C83A7" w14:textId="77777777" w:rsidR="00061DF4" w:rsidRDefault="00061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618"/>
    <w:multiLevelType w:val="hybridMultilevel"/>
    <w:tmpl w:val="C96CE7EE"/>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A3E63C3"/>
    <w:multiLevelType w:val="hybridMultilevel"/>
    <w:tmpl w:val="E4844D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62E34"/>
    <w:multiLevelType w:val="hybridMultilevel"/>
    <w:tmpl w:val="7602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9B4290"/>
    <w:multiLevelType w:val="hybridMultilevel"/>
    <w:tmpl w:val="911E9FD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BA55E2"/>
    <w:multiLevelType w:val="hybridMultilevel"/>
    <w:tmpl w:val="4D74A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1ED45AD"/>
    <w:multiLevelType w:val="hybridMultilevel"/>
    <w:tmpl w:val="90C44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C36C8A"/>
    <w:multiLevelType w:val="multilevel"/>
    <w:tmpl w:val="74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EB4460"/>
    <w:multiLevelType w:val="hybridMultilevel"/>
    <w:tmpl w:val="075EF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D376AA"/>
    <w:multiLevelType w:val="hybridMultilevel"/>
    <w:tmpl w:val="47F4D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12D5206"/>
    <w:multiLevelType w:val="hybridMultilevel"/>
    <w:tmpl w:val="D710F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B94658"/>
    <w:multiLevelType w:val="hybridMultilevel"/>
    <w:tmpl w:val="C8C24BAC"/>
    <w:lvl w:ilvl="0" w:tplc="74C41BBC">
      <w:start w:val="1"/>
      <w:numFmt w:val="decimal"/>
      <w:lvlText w:val="%1."/>
      <w:lvlJc w:val="left"/>
      <w:pPr>
        <w:ind w:left="1080" w:hanging="360"/>
      </w:pPr>
      <w:rPr>
        <w:rFonts w:cs="Arial"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41799B"/>
    <w:multiLevelType w:val="hybridMultilevel"/>
    <w:tmpl w:val="08983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8F242B"/>
    <w:multiLevelType w:val="hybridMultilevel"/>
    <w:tmpl w:val="006EF8E6"/>
    <w:lvl w:ilvl="0" w:tplc="172C5CC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9E6B99"/>
    <w:multiLevelType w:val="hybridMultilevel"/>
    <w:tmpl w:val="2F12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BB7E11"/>
    <w:multiLevelType w:val="hybridMultilevel"/>
    <w:tmpl w:val="C7DE18CC"/>
    <w:lvl w:ilvl="0" w:tplc="CF80EC2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12DE6"/>
    <w:multiLevelType w:val="hybridMultilevel"/>
    <w:tmpl w:val="E3B2A15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B366D6"/>
    <w:multiLevelType w:val="hybridMultilevel"/>
    <w:tmpl w:val="C2D4E75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4">
    <w:nsid w:val="5C707AB4"/>
    <w:multiLevelType w:val="hybridMultilevel"/>
    <w:tmpl w:val="2A80D39A"/>
    <w:lvl w:ilvl="0" w:tplc="04090015">
      <w:start w:val="1"/>
      <w:numFmt w:val="upperLetter"/>
      <w:lvlText w:val="%1."/>
      <w:lvlJc w:val="left"/>
      <w:pPr>
        <w:tabs>
          <w:tab w:val="num" w:pos="720"/>
        </w:tabs>
        <w:ind w:left="720" w:hanging="360"/>
      </w:pPr>
      <w:rPr>
        <w:rFonts w:hint="default"/>
      </w:rPr>
    </w:lvl>
    <w:lvl w:ilvl="1" w:tplc="73388414">
      <w:start w:val="9"/>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65235F"/>
    <w:multiLevelType w:val="hybridMultilevel"/>
    <w:tmpl w:val="8F2AC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77136B"/>
    <w:multiLevelType w:val="hybridMultilevel"/>
    <w:tmpl w:val="82D6C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4222DE1"/>
    <w:multiLevelType w:val="hybridMultilevel"/>
    <w:tmpl w:val="9872F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438006B"/>
    <w:multiLevelType w:val="multilevel"/>
    <w:tmpl w:val="90C448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53859F1"/>
    <w:multiLevelType w:val="hybridMultilevel"/>
    <w:tmpl w:val="7F7A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AC6CA8"/>
    <w:multiLevelType w:val="hybridMultilevel"/>
    <w:tmpl w:val="C53AEC48"/>
    <w:lvl w:ilvl="0" w:tplc="330265D0">
      <w:start w:val="5"/>
      <w:numFmt w:val="decimal"/>
      <w:lvlText w:val="%1."/>
      <w:lvlJc w:val="left"/>
      <w:pPr>
        <w:tabs>
          <w:tab w:val="num" w:pos="420"/>
        </w:tabs>
        <w:ind w:left="420" w:hanging="360"/>
      </w:pPr>
      <w:rPr>
        <w:rFonts w:hint="default"/>
        <w:b/>
      </w:rPr>
    </w:lvl>
    <w:lvl w:ilvl="1" w:tplc="04090003">
      <w:start w:val="1"/>
      <w:numFmt w:val="bullet"/>
      <w:lvlText w:val="o"/>
      <w:lvlJc w:val="left"/>
      <w:pPr>
        <w:tabs>
          <w:tab w:val="num" w:pos="1140"/>
        </w:tabs>
        <w:ind w:left="1140" w:hanging="360"/>
      </w:pPr>
      <w:rPr>
        <w:rFonts w:ascii="Courier New" w:hAnsi="Courier New" w:cs="Courier New" w:hint="default"/>
      </w:rPr>
    </w:lvl>
    <w:lvl w:ilvl="2" w:tplc="9B1270B2">
      <w:start w:val="3"/>
      <w:numFmt w:val="decimal"/>
      <w:lvlText w:val="%3."/>
      <w:lvlJc w:val="left"/>
      <w:pPr>
        <w:tabs>
          <w:tab w:val="num" w:pos="2040"/>
        </w:tabs>
        <w:ind w:left="2040" w:hanging="360"/>
      </w:pPr>
      <w:rPr>
        <w:rFonts w:hint="default"/>
        <w:b/>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nsid w:val="6A521409"/>
    <w:multiLevelType w:val="hybridMultilevel"/>
    <w:tmpl w:val="2E9221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34733E"/>
    <w:multiLevelType w:val="hybridMultilevel"/>
    <w:tmpl w:val="9EEEA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3566BFB"/>
    <w:multiLevelType w:val="hybridMultilevel"/>
    <w:tmpl w:val="CDE8F2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DA6A2F"/>
    <w:multiLevelType w:val="hybridMultilevel"/>
    <w:tmpl w:val="BFB04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F936CD4"/>
    <w:multiLevelType w:val="hybridMultilevel"/>
    <w:tmpl w:val="633C8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30"/>
  </w:num>
  <w:num w:numId="4">
    <w:abstractNumId w:val="19"/>
  </w:num>
  <w:num w:numId="5">
    <w:abstractNumId w:val="2"/>
  </w:num>
  <w:num w:numId="6">
    <w:abstractNumId w:val="8"/>
  </w:num>
  <w:num w:numId="7">
    <w:abstractNumId w:val="1"/>
  </w:num>
  <w:num w:numId="8">
    <w:abstractNumId w:val="5"/>
  </w:num>
  <w:num w:numId="9">
    <w:abstractNumId w:val="36"/>
  </w:num>
  <w:num w:numId="10">
    <w:abstractNumId w:val="33"/>
  </w:num>
  <w:num w:numId="11">
    <w:abstractNumId w:val="13"/>
  </w:num>
  <w:num w:numId="12">
    <w:abstractNumId w:val="25"/>
  </w:num>
  <w:num w:numId="13">
    <w:abstractNumId w:val="7"/>
  </w:num>
  <w:num w:numId="14">
    <w:abstractNumId w:val="3"/>
  </w:num>
  <w:num w:numId="15">
    <w:abstractNumId w:val="34"/>
  </w:num>
  <w:num w:numId="16">
    <w:abstractNumId w:val="22"/>
  </w:num>
  <w:num w:numId="17">
    <w:abstractNumId w:val="31"/>
  </w:num>
  <w:num w:numId="18">
    <w:abstractNumId w:val="6"/>
  </w:num>
  <w:num w:numId="19">
    <w:abstractNumId w:val="35"/>
  </w:num>
  <w:num w:numId="20">
    <w:abstractNumId w:val="15"/>
  </w:num>
  <w:num w:numId="21">
    <w:abstractNumId w:val="32"/>
  </w:num>
  <w:num w:numId="22">
    <w:abstractNumId w:val="26"/>
  </w:num>
  <w:num w:numId="23">
    <w:abstractNumId w:val="11"/>
  </w:num>
  <w:num w:numId="24">
    <w:abstractNumId w:val="17"/>
  </w:num>
  <w:num w:numId="25">
    <w:abstractNumId w:val="20"/>
  </w:num>
  <w:num w:numId="26">
    <w:abstractNumId w:val="9"/>
  </w:num>
  <w:num w:numId="27">
    <w:abstractNumId w:val="28"/>
  </w:num>
  <w:num w:numId="28">
    <w:abstractNumId w:val="12"/>
  </w:num>
  <w:num w:numId="29">
    <w:abstractNumId w:val="10"/>
  </w:num>
  <w:num w:numId="30">
    <w:abstractNumId w:val="23"/>
  </w:num>
  <w:num w:numId="31">
    <w:abstractNumId w:val="18"/>
  </w:num>
  <w:num w:numId="32">
    <w:abstractNumId w:val="21"/>
  </w:num>
  <w:num w:numId="33">
    <w:abstractNumId w:val="29"/>
  </w:num>
  <w:num w:numId="34">
    <w:abstractNumId w:val="27"/>
  </w:num>
  <w:num w:numId="35">
    <w:abstractNumId w:val="14"/>
  </w:num>
  <w:num w:numId="36">
    <w:abstractNumId w:val="4"/>
  </w:num>
  <w:num w:numId="37">
    <w:abstractNumId w:val="16"/>
  </w:num>
  <w:num w:numId="38">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6"/>
    <w:rsid w:val="00000436"/>
    <w:rsid w:val="000024CB"/>
    <w:rsid w:val="00002C69"/>
    <w:rsid w:val="000052B5"/>
    <w:rsid w:val="00006DDF"/>
    <w:rsid w:val="00007000"/>
    <w:rsid w:val="000079EE"/>
    <w:rsid w:val="00016A63"/>
    <w:rsid w:val="00016BBB"/>
    <w:rsid w:val="00017A9C"/>
    <w:rsid w:val="000215B6"/>
    <w:rsid w:val="000240D7"/>
    <w:rsid w:val="00025B1A"/>
    <w:rsid w:val="00030025"/>
    <w:rsid w:val="000312F5"/>
    <w:rsid w:val="000315D5"/>
    <w:rsid w:val="000316EB"/>
    <w:rsid w:val="00032432"/>
    <w:rsid w:val="0003300D"/>
    <w:rsid w:val="00037A48"/>
    <w:rsid w:val="000410A4"/>
    <w:rsid w:val="00041948"/>
    <w:rsid w:val="00042439"/>
    <w:rsid w:val="000429E5"/>
    <w:rsid w:val="00042A32"/>
    <w:rsid w:val="000436B6"/>
    <w:rsid w:val="0004484D"/>
    <w:rsid w:val="00045603"/>
    <w:rsid w:val="00046508"/>
    <w:rsid w:val="000466C4"/>
    <w:rsid w:val="0004750B"/>
    <w:rsid w:val="00051128"/>
    <w:rsid w:val="00051E58"/>
    <w:rsid w:val="00052115"/>
    <w:rsid w:val="00054E95"/>
    <w:rsid w:val="00055F9B"/>
    <w:rsid w:val="0005799C"/>
    <w:rsid w:val="0006003D"/>
    <w:rsid w:val="00061DF4"/>
    <w:rsid w:val="00062966"/>
    <w:rsid w:val="0006661C"/>
    <w:rsid w:val="00066856"/>
    <w:rsid w:val="00067230"/>
    <w:rsid w:val="000677EA"/>
    <w:rsid w:val="000702C9"/>
    <w:rsid w:val="0007035D"/>
    <w:rsid w:val="00070517"/>
    <w:rsid w:val="000707F3"/>
    <w:rsid w:val="00071338"/>
    <w:rsid w:val="000713D5"/>
    <w:rsid w:val="000713F9"/>
    <w:rsid w:val="000719A4"/>
    <w:rsid w:val="00072B38"/>
    <w:rsid w:val="00072C90"/>
    <w:rsid w:val="000736D1"/>
    <w:rsid w:val="000747D0"/>
    <w:rsid w:val="000754DC"/>
    <w:rsid w:val="000774D7"/>
    <w:rsid w:val="00077A93"/>
    <w:rsid w:val="00077D4F"/>
    <w:rsid w:val="00080262"/>
    <w:rsid w:val="00080395"/>
    <w:rsid w:val="0008355F"/>
    <w:rsid w:val="000849B2"/>
    <w:rsid w:val="000860D6"/>
    <w:rsid w:val="000862E6"/>
    <w:rsid w:val="0008633F"/>
    <w:rsid w:val="000869E5"/>
    <w:rsid w:val="0008708F"/>
    <w:rsid w:val="0008755D"/>
    <w:rsid w:val="000908E2"/>
    <w:rsid w:val="0009268C"/>
    <w:rsid w:val="0009441C"/>
    <w:rsid w:val="00094F7D"/>
    <w:rsid w:val="00095051"/>
    <w:rsid w:val="00095178"/>
    <w:rsid w:val="00095648"/>
    <w:rsid w:val="00095987"/>
    <w:rsid w:val="00095A9B"/>
    <w:rsid w:val="00096ABC"/>
    <w:rsid w:val="00096F77"/>
    <w:rsid w:val="000A018A"/>
    <w:rsid w:val="000A25CE"/>
    <w:rsid w:val="000A37E5"/>
    <w:rsid w:val="000A3D1E"/>
    <w:rsid w:val="000A43B9"/>
    <w:rsid w:val="000A6818"/>
    <w:rsid w:val="000A7729"/>
    <w:rsid w:val="000B16C6"/>
    <w:rsid w:val="000B1EA2"/>
    <w:rsid w:val="000B230F"/>
    <w:rsid w:val="000B3496"/>
    <w:rsid w:val="000B43C3"/>
    <w:rsid w:val="000B5991"/>
    <w:rsid w:val="000B62DE"/>
    <w:rsid w:val="000B7117"/>
    <w:rsid w:val="000B7AB2"/>
    <w:rsid w:val="000B7E2C"/>
    <w:rsid w:val="000C3BC6"/>
    <w:rsid w:val="000C4209"/>
    <w:rsid w:val="000C44A2"/>
    <w:rsid w:val="000C5411"/>
    <w:rsid w:val="000D3A3A"/>
    <w:rsid w:val="000D4B7A"/>
    <w:rsid w:val="000D55CB"/>
    <w:rsid w:val="000D6028"/>
    <w:rsid w:val="000D6297"/>
    <w:rsid w:val="000E0B69"/>
    <w:rsid w:val="000E3534"/>
    <w:rsid w:val="000E43BC"/>
    <w:rsid w:val="000E4DAE"/>
    <w:rsid w:val="000E594E"/>
    <w:rsid w:val="000E691E"/>
    <w:rsid w:val="000F0F7C"/>
    <w:rsid w:val="000F38BF"/>
    <w:rsid w:val="000F6528"/>
    <w:rsid w:val="000F6861"/>
    <w:rsid w:val="000F7FCF"/>
    <w:rsid w:val="00100BE6"/>
    <w:rsid w:val="001028BA"/>
    <w:rsid w:val="0010643B"/>
    <w:rsid w:val="00106A4C"/>
    <w:rsid w:val="001114FF"/>
    <w:rsid w:val="0011151B"/>
    <w:rsid w:val="001122C1"/>
    <w:rsid w:val="001142CA"/>
    <w:rsid w:val="00114587"/>
    <w:rsid w:val="00117371"/>
    <w:rsid w:val="0011766E"/>
    <w:rsid w:val="00121759"/>
    <w:rsid w:val="00124561"/>
    <w:rsid w:val="00124EE7"/>
    <w:rsid w:val="00127208"/>
    <w:rsid w:val="00130C6D"/>
    <w:rsid w:val="00132EF5"/>
    <w:rsid w:val="001337B8"/>
    <w:rsid w:val="0013466E"/>
    <w:rsid w:val="00134C75"/>
    <w:rsid w:val="001354EB"/>
    <w:rsid w:val="00135B56"/>
    <w:rsid w:val="00136EAF"/>
    <w:rsid w:val="00141D87"/>
    <w:rsid w:val="001440C9"/>
    <w:rsid w:val="0014442E"/>
    <w:rsid w:val="00144AE6"/>
    <w:rsid w:val="00146F6B"/>
    <w:rsid w:val="001504A1"/>
    <w:rsid w:val="00152D63"/>
    <w:rsid w:val="00152E02"/>
    <w:rsid w:val="00154390"/>
    <w:rsid w:val="00154642"/>
    <w:rsid w:val="001558D4"/>
    <w:rsid w:val="00157839"/>
    <w:rsid w:val="00160555"/>
    <w:rsid w:val="0016297E"/>
    <w:rsid w:val="00165B19"/>
    <w:rsid w:val="001665A6"/>
    <w:rsid w:val="00166661"/>
    <w:rsid w:val="001673DE"/>
    <w:rsid w:val="0017066B"/>
    <w:rsid w:val="00172EEC"/>
    <w:rsid w:val="00175D8B"/>
    <w:rsid w:val="00177971"/>
    <w:rsid w:val="001808C2"/>
    <w:rsid w:val="00180DDF"/>
    <w:rsid w:val="00182C31"/>
    <w:rsid w:val="00182ED5"/>
    <w:rsid w:val="00184437"/>
    <w:rsid w:val="00184640"/>
    <w:rsid w:val="00186AA0"/>
    <w:rsid w:val="00187643"/>
    <w:rsid w:val="001902C8"/>
    <w:rsid w:val="00190482"/>
    <w:rsid w:val="00190C9B"/>
    <w:rsid w:val="00191FDF"/>
    <w:rsid w:val="001939E1"/>
    <w:rsid w:val="00193C62"/>
    <w:rsid w:val="00193E9C"/>
    <w:rsid w:val="001944AF"/>
    <w:rsid w:val="001A08CC"/>
    <w:rsid w:val="001A24A5"/>
    <w:rsid w:val="001A2587"/>
    <w:rsid w:val="001A2B07"/>
    <w:rsid w:val="001A393D"/>
    <w:rsid w:val="001A3C31"/>
    <w:rsid w:val="001A485D"/>
    <w:rsid w:val="001A55E9"/>
    <w:rsid w:val="001A62F1"/>
    <w:rsid w:val="001B3DDF"/>
    <w:rsid w:val="001B44FC"/>
    <w:rsid w:val="001B55A4"/>
    <w:rsid w:val="001B6EBE"/>
    <w:rsid w:val="001C0038"/>
    <w:rsid w:val="001C00A7"/>
    <w:rsid w:val="001C3934"/>
    <w:rsid w:val="001C4151"/>
    <w:rsid w:val="001C49ED"/>
    <w:rsid w:val="001D190A"/>
    <w:rsid w:val="001D404E"/>
    <w:rsid w:val="001D4186"/>
    <w:rsid w:val="001D5AC4"/>
    <w:rsid w:val="001D6FE5"/>
    <w:rsid w:val="001D7B2D"/>
    <w:rsid w:val="001D7FE8"/>
    <w:rsid w:val="001E0851"/>
    <w:rsid w:val="001E1421"/>
    <w:rsid w:val="001E1F19"/>
    <w:rsid w:val="001E3084"/>
    <w:rsid w:val="001E41F9"/>
    <w:rsid w:val="001E56C2"/>
    <w:rsid w:val="001E701C"/>
    <w:rsid w:val="001F1F7C"/>
    <w:rsid w:val="001F347C"/>
    <w:rsid w:val="001F38A4"/>
    <w:rsid w:val="001F421B"/>
    <w:rsid w:val="001F46AA"/>
    <w:rsid w:val="001F633E"/>
    <w:rsid w:val="001F7B1A"/>
    <w:rsid w:val="001F7DDB"/>
    <w:rsid w:val="00200917"/>
    <w:rsid w:val="00200A08"/>
    <w:rsid w:val="00205023"/>
    <w:rsid w:val="00206790"/>
    <w:rsid w:val="00206B0A"/>
    <w:rsid w:val="00207DB2"/>
    <w:rsid w:val="0021114B"/>
    <w:rsid w:val="002123B8"/>
    <w:rsid w:val="00212BD7"/>
    <w:rsid w:val="00214434"/>
    <w:rsid w:val="0021531B"/>
    <w:rsid w:val="00220ABC"/>
    <w:rsid w:val="00221D87"/>
    <w:rsid w:val="00222360"/>
    <w:rsid w:val="0022322E"/>
    <w:rsid w:val="00223671"/>
    <w:rsid w:val="00224234"/>
    <w:rsid w:val="00225843"/>
    <w:rsid w:val="002260C9"/>
    <w:rsid w:val="0022653C"/>
    <w:rsid w:val="00230292"/>
    <w:rsid w:val="002323A8"/>
    <w:rsid w:val="00232F63"/>
    <w:rsid w:val="002340F8"/>
    <w:rsid w:val="002342DE"/>
    <w:rsid w:val="00236FA2"/>
    <w:rsid w:val="00241B02"/>
    <w:rsid w:val="0024378A"/>
    <w:rsid w:val="002454B9"/>
    <w:rsid w:val="00245E5B"/>
    <w:rsid w:val="002476B7"/>
    <w:rsid w:val="0024787C"/>
    <w:rsid w:val="00250270"/>
    <w:rsid w:val="002505A8"/>
    <w:rsid w:val="00250786"/>
    <w:rsid w:val="00252C41"/>
    <w:rsid w:val="002553BB"/>
    <w:rsid w:val="00257236"/>
    <w:rsid w:val="002606B9"/>
    <w:rsid w:val="0026278D"/>
    <w:rsid w:val="00262C82"/>
    <w:rsid w:val="0026475E"/>
    <w:rsid w:val="00264C25"/>
    <w:rsid w:val="0026513F"/>
    <w:rsid w:val="00266BF1"/>
    <w:rsid w:val="0027346B"/>
    <w:rsid w:val="00275797"/>
    <w:rsid w:val="00276BCE"/>
    <w:rsid w:val="002826F5"/>
    <w:rsid w:val="00286114"/>
    <w:rsid w:val="002915D9"/>
    <w:rsid w:val="00291F05"/>
    <w:rsid w:val="002933FE"/>
    <w:rsid w:val="00293849"/>
    <w:rsid w:val="002947F5"/>
    <w:rsid w:val="00295191"/>
    <w:rsid w:val="002A05AD"/>
    <w:rsid w:val="002A0D7C"/>
    <w:rsid w:val="002A17F7"/>
    <w:rsid w:val="002A33B0"/>
    <w:rsid w:val="002A5F54"/>
    <w:rsid w:val="002A6E3A"/>
    <w:rsid w:val="002B0049"/>
    <w:rsid w:val="002B062D"/>
    <w:rsid w:val="002B1025"/>
    <w:rsid w:val="002B1116"/>
    <w:rsid w:val="002B2608"/>
    <w:rsid w:val="002B42AD"/>
    <w:rsid w:val="002B6E3A"/>
    <w:rsid w:val="002B7326"/>
    <w:rsid w:val="002C3E0D"/>
    <w:rsid w:val="002C4CAF"/>
    <w:rsid w:val="002C4DB5"/>
    <w:rsid w:val="002D060C"/>
    <w:rsid w:val="002D142C"/>
    <w:rsid w:val="002D1C5E"/>
    <w:rsid w:val="002D427F"/>
    <w:rsid w:val="002D664D"/>
    <w:rsid w:val="002D7837"/>
    <w:rsid w:val="002E0592"/>
    <w:rsid w:val="002E1CBE"/>
    <w:rsid w:val="002E32ED"/>
    <w:rsid w:val="002E3743"/>
    <w:rsid w:val="002E4AD7"/>
    <w:rsid w:val="002E523D"/>
    <w:rsid w:val="002E5869"/>
    <w:rsid w:val="002F39CB"/>
    <w:rsid w:val="002F408F"/>
    <w:rsid w:val="00301398"/>
    <w:rsid w:val="00301EC4"/>
    <w:rsid w:val="00303AA2"/>
    <w:rsid w:val="003048CE"/>
    <w:rsid w:val="003050CF"/>
    <w:rsid w:val="00305A5C"/>
    <w:rsid w:val="003071E3"/>
    <w:rsid w:val="003122E2"/>
    <w:rsid w:val="00313428"/>
    <w:rsid w:val="00313A13"/>
    <w:rsid w:val="00315BA6"/>
    <w:rsid w:val="003166EC"/>
    <w:rsid w:val="00316928"/>
    <w:rsid w:val="00317572"/>
    <w:rsid w:val="003202FD"/>
    <w:rsid w:val="003220F2"/>
    <w:rsid w:val="00323E5B"/>
    <w:rsid w:val="003304E0"/>
    <w:rsid w:val="00334191"/>
    <w:rsid w:val="0033547B"/>
    <w:rsid w:val="00335DFC"/>
    <w:rsid w:val="00337028"/>
    <w:rsid w:val="00340302"/>
    <w:rsid w:val="003404F3"/>
    <w:rsid w:val="00340E99"/>
    <w:rsid w:val="003414FB"/>
    <w:rsid w:val="00344300"/>
    <w:rsid w:val="00346029"/>
    <w:rsid w:val="00346395"/>
    <w:rsid w:val="00347F45"/>
    <w:rsid w:val="003513DD"/>
    <w:rsid w:val="003515E9"/>
    <w:rsid w:val="003523C1"/>
    <w:rsid w:val="003538D7"/>
    <w:rsid w:val="00353D09"/>
    <w:rsid w:val="00355BB4"/>
    <w:rsid w:val="0036063D"/>
    <w:rsid w:val="00360F4B"/>
    <w:rsid w:val="00362AA5"/>
    <w:rsid w:val="003648C0"/>
    <w:rsid w:val="003659A1"/>
    <w:rsid w:val="00367438"/>
    <w:rsid w:val="00367443"/>
    <w:rsid w:val="0037281D"/>
    <w:rsid w:val="003731AA"/>
    <w:rsid w:val="003765C6"/>
    <w:rsid w:val="0037781C"/>
    <w:rsid w:val="00381744"/>
    <w:rsid w:val="00381771"/>
    <w:rsid w:val="00382847"/>
    <w:rsid w:val="003834BB"/>
    <w:rsid w:val="003838F7"/>
    <w:rsid w:val="0038678A"/>
    <w:rsid w:val="003867DD"/>
    <w:rsid w:val="00387057"/>
    <w:rsid w:val="00387ABA"/>
    <w:rsid w:val="003912C4"/>
    <w:rsid w:val="0039210B"/>
    <w:rsid w:val="0039284D"/>
    <w:rsid w:val="00392FD4"/>
    <w:rsid w:val="00393628"/>
    <w:rsid w:val="00395B90"/>
    <w:rsid w:val="00395F0A"/>
    <w:rsid w:val="0039699C"/>
    <w:rsid w:val="00397A70"/>
    <w:rsid w:val="003A0063"/>
    <w:rsid w:val="003A0544"/>
    <w:rsid w:val="003A1402"/>
    <w:rsid w:val="003A1A09"/>
    <w:rsid w:val="003A4F83"/>
    <w:rsid w:val="003B2E2A"/>
    <w:rsid w:val="003B3DEC"/>
    <w:rsid w:val="003B4BBD"/>
    <w:rsid w:val="003B7655"/>
    <w:rsid w:val="003B7DF0"/>
    <w:rsid w:val="003C221C"/>
    <w:rsid w:val="003C3A47"/>
    <w:rsid w:val="003C4B42"/>
    <w:rsid w:val="003C52DC"/>
    <w:rsid w:val="003C655F"/>
    <w:rsid w:val="003C6A31"/>
    <w:rsid w:val="003D2059"/>
    <w:rsid w:val="003D44AB"/>
    <w:rsid w:val="003D590D"/>
    <w:rsid w:val="003D6F38"/>
    <w:rsid w:val="003D7536"/>
    <w:rsid w:val="003E0856"/>
    <w:rsid w:val="003E315D"/>
    <w:rsid w:val="003E3192"/>
    <w:rsid w:val="003E5C29"/>
    <w:rsid w:val="003E63B5"/>
    <w:rsid w:val="003F08B9"/>
    <w:rsid w:val="003F0ABB"/>
    <w:rsid w:val="003F0CF0"/>
    <w:rsid w:val="003F2357"/>
    <w:rsid w:val="003F510F"/>
    <w:rsid w:val="003F68C5"/>
    <w:rsid w:val="003F7E50"/>
    <w:rsid w:val="0040096B"/>
    <w:rsid w:val="00401CEF"/>
    <w:rsid w:val="00403D27"/>
    <w:rsid w:val="00404906"/>
    <w:rsid w:val="00405EB7"/>
    <w:rsid w:val="00406A78"/>
    <w:rsid w:val="0040711C"/>
    <w:rsid w:val="0041096E"/>
    <w:rsid w:val="004115F1"/>
    <w:rsid w:val="0041189D"/>
    <w:rsid w:val="00411CA5"/>
    <w:rsid w:val="00412144"/>
    <w:rsid w:val="00413305"/>
    <w:rsid w:val="004159F3"/>
    <w:rsid w:val="00415C06"/>
    <w:rsid w:val="00417144"/>
    <w:rsid w:val="00417CD0"/>
    <w:rsid w:val="00421AD7"/>
    <w:rsid w:val="004223FF"/>
    <w:rsid w:val="004245CB"/>
    <w:rsid w:val="00424C63"/>
    <w:rsid w:val="00424E43"/>
    <w:rsid w:val="00430B5B"/>
    <w:rsid w:val="00430FCA"/>
    <w:rsid w:val="004313FF"/>
    <w:rsid w:val="00431825"/>
    <w:rsid w:val="00436F36"/>
    <w:rsid w:val="004371B2"/>
    <w:rsid w:val="00437203"/>
    <w:rsid w:val="0044410E"/>
    <w:rsid w:val="00445249"/>
    <w:rsid w:val="00445C7C"/>
    <w:rsid w:val="00445D24"/>
    <w:rsid w:val="004461CC"/>
    <w:rsid w:val="00446C46"/>
    <w:rsid w:val="00447D86"/>
    <w:rsid w:val="0045081D"/>
    <w:rsid w:val="00453259"/>
    <w:rsid w:val="00453643"/>
    <w:rsid w:val="0046058A"/>
    <w:rsid w:val="004623C4"/>
    <w:rsid w:val="00462FCC"/>
    <w:rsid w:val="00463A1A"/>
    <w:rsid w:val="00463BF5"/>
    <w:rsid w:val="00463E96"/>
    <w:rsid w:val="0046453D"/>
    <w:rsid w:val="00464714"/>
    <w:rsid w:val="0046503D"/>
    <w:rsid w:val="0046691B"/>
    <w:rsid w:val="00466C08"/>
    <w:rsid w:val="00470E36"/>
    <w:rsid w:val="00471547"/>
    <w:rsid w:val="00471CE7"/>
    <w:rsid w:val="00472663"/>
    <w:rsid w:val="00474972"/>
    <w:rsid w:val="00480308"/>
    <w:rsid w:val="00480F6B"/>
    <w:rsid w:val="004854A8"/>
    <w:rsid w:val="0048572C"/>
    <w:rsid w:val="00487DA0"/>
    <w:rsid w:val="00490DFA"/>
    <w:rsid w:val="00491504"/>
    <w:rsid w:val="004918A2"/>
    <w:rsid w:val="00492C26"/>
    <w:rsid w:val="00493161"/>
    <w:rsid w:val="00494DA5"/>
    <w:rsid w:val="004954A2"/>
    <w:rsid w:val="00496EC3"/>
    <w:rsid w:val="00496F56"/>
    <w:rsid w:val="004970A9"/>
    <w:rsid w:val="00497D81"/>
    <w:rsid w:val="004A040F"/>
    <w:rsid w:val="004A04B7"/>
    <w:rsid w:val="004A075E"/>
    <w:rsid w:val="004A26EC"/>
    <w:rsid w:val="004A3C18"/>
    <w:rsid w:val="004A3F59"/>
    <w:rsid w:val="004A4919"/>
    <w:rsid w:val="004A51F6"/>
    <w:rsid w:val="004A5550"/>
    <w:rsid w:val="004A5A80"/>
    <w:rsid w:val="004A731D"/>
    <w:rsid w:val="004B1721"/>
    <w:rsid w:val="004B2F26"/>
    <w:rsid w:val="004B349D"/>
    <w:rsid w:val="004B364D"/>
    <w:rsid w:val="004B4660"/>
    <w:rsid w:val="004B4866"/>
    <w:rsid w:val="004B487A"/>
    <w:rsid w:val="004C0C07"/>
    <w:rsid w:val="004C135E"/>
    <w:rsid w:val="004C1D9C"/>
    <w:rsid w:val="004C5FEE"/>
    <w:rsid w:val="004C6F60"/>
    <w:rsid w:val="004C7FBE"/>
    <w:rsid w:val="004D29C0"/>
    <w:rsid w:val="004D2E1D"/>
    <w:rsid w:val="004D3C99"/>
    <w:rsid w:val="004D401A"/>
    <w:rsid w:val="004D415A"/>
    <w:rsid w:val="004D51E1"/>
    <w:rsid w:val="004D64F0"/>
    <w:rsid w:val="004E0876"/>
    <w:rsid w:val="004E16DE"/>
    <w:rsid w:val="004F06AA"/>
    <w:rsid w:val="004F11B4"/>
    <w:rsid w:val="004F12B1"/>
    <w:rsid w:val="004F2785"/>
    <w:rsid w:val="004F290B"/>
    <w:rsid w:val="004F7A5F"/>
    <w:rsid w:val="00500450"/>
    <w:rsid w:val="00500FF4"/>
    <w:rsid w:val="00501050"/>
    <w:rsid w:val="005038B0"/>
    <w:rsid w:val="00503ACB"/>
    <w:rsid w:val="00504559"/>
    <w:rsid w:val="005047E1"/>
    <w:rsid w:val="00506460"/>
    <w:rsid w:val="00507558"/>
    <w:rsid w:val="00507AB2"/>
    <w:rsid w:val="0051110E"/>
    <w:rsid w:val="005159CF"/>
    <w:rsid w:val="0051671A"/>
    <w:rsid w:val="00516DCC"/>
    <w:rsid w:val="00520AC3"/>
    <w:rsid w:val="005239FD"/>
    <w:rsid w:val="00525A8B"/>
    <w:rsid w:val="00527CA4"/>
    <w:rsid w:val="00527D9D"/>
    <w:rsid w:val="00532F4A"/>
    <w:rsid w:val="00534B97"/>
    <w:rsid w:val="005376BE"/>
    <w:rsid w:val="0054070E"/>
    <w:rsid w:val="005418F7"/>
    <w:rsid w:val="00542A3C"/>
    <w:rsid w:val="00542B10"/>
    <w:rsid w:val="00542BAE"/>
    <w:rsid w:val="0054411B"/>
    <w:rsid w:val="00544E8F"/>
    <w:rsid w:val="00545020"/>
    <w:rsid w:val="0054677F"/>
    <w:rsid w:val="005467F5"/>
    <w:rsid w:val="005473C6"/>
    <w:rsid w:val="00547E52"/>
    <w:rsid w:val="00552238"/>
    <w:rsid w:val="00552849"/>
    <w:rsid w:val="00553FDA"/>
    <w:rsid w:val="0055401A"/>
    <w:rsid w:val="0055473B"/>
    <w:rsid w:val="0055573E"/>
    <w:rsid w:val="0056007F"/>
    <w:rsid w:val="005609BF"/>
    <w:rsid w:val="005617ED"/>
    <w:rsid w:val="005633A8"/>
    <w:rsid w:val="00563C5E"/>
    <w:rsid w:val="00563E1B"/>
    <w:rsid w:val="00564170"/>
    <w:rsid w:val="005641B2"/>
    <w:rsid w:val="00564C95"/>
    <w:rsid w:val="00565EEA"/>
    <w:rsid w:val="00571AD5"/>
    <w:rsid w:val="00573650"/>
    <w:rsid w:val="005744A5"/>
    <w:rsid w:val="005758B3"/>
    <w:rsid w:val="005768F5"/>
    <w:rsid w:val="005777E3"/>
    <w:rsid w:val="00581105"/>
    <w:rsid w:val="00581574"/>
    <w:rsid w:val="00582A7D"/>
    <w:rsid w:val="00583057"/>
    <w:rsid w:val="0058401E"/>
    <w:rsid w:val="005846DB"/>
    <w:rsid w:val="0058553D"/>
    <w:rsid w:val="00586B53"/>
    <w:rsid w:val="00587D03"/>
    <w:rsid w:val="005911D4"/>
    <w:rsid w:val="005925FA"/>
    <w:rsid w:val="0059267F"/>
    <w:rsid w:val="00592E21"/>
    <w:rsid w:val="005A0B56"/>
    <w:rsid w:val="005A374D"/>
    <w:rsid w:val="005A70D9"/>
    <w:rsid w:val="005B0228"/>
    <w:rsid w:val="005B2E2F"/>
    <w:rsid w:val="005B49AE"/>
    <w:rsid w:val="005B63B0"/>
    <w:rsid w:val="005B63D9"/>
    <w:rsid w:val="005B6F9E"/>
    <w:rsid w:val="005B7310"/>
    <w:rsid w:val="005C1326"/>
    <w:rsid w:val="005C3021"/>
    <w:rsid w:val="005C33CA"/>
    <w:rsid w:val="005C4C1D"/>
    <w:rsid w:val="005C4E4B"/>
    <w:rsid w:val="005C5DC6"/>
    <w:rsid w:val="005C68A5"/>
    <w:rsid w:val="005C7D7C"/>
    <w:rsid w:val="005D0B06"/>
    <w:rsid w:val="005D5911"/>
    <w:rsid w:val="005D76C0"/>
    <w:rsid w:val="005E091C"/>
    <w:rsid w:val="005E0F12"/>
    <w:rsid w:val="005E1126"/>
    <w:rsid w:val="005E1180"/>
    <w:rsid w:val="005E1838"/>
    <w:rsid w:val="005E20D6"/>
    <w:rsid w:val="005E4222"/>
    <w:rsid w:val="005E45F5"/>
    <w:rsid w:val="005E7183"/>
    <w:rsid w:val="005F0FB6"/>
    <w:rsid w:val="005F1282"/>
    <w:rsid w:val="005F175F"/>
    <w:rsid w:val="005F2AE1"/>
    <w:rsid w:val="005F38B0"/>
    <w:rsid w:val="005F48B3"/>
    <w:rsid w:val="005F5155"/>
    <w:rsid w:val="005F5DB1"/>
    <w:rsid w:val="005F650A"/>
    <w:rsid w:val="005F6E88"/>
    <w:rsid w:val="005F7FCE"/>
    <w:rsid w:val="00600127"/>
    <w:rsid w:val="0060071B"/>
    <w:rsid w:val="00600F8A"/>
    <w:rsid w:val="00600FA5"/>
    <w:rsid w:val="006014C9"/>
    <w:rsid w:val="00603459"/>
    <w:rsid w:val="00603FB6"/>
    <w:rsid w:val="00604D9D"/>
    <w:rsid w:val="006057F4"/>
    <w:rsid w:val="00607332"/>
    <w:rsid w:val="006078D1"/>
    <w:rsid w:val="00610F4D"/>
    <w:rsid w:val="00611DCE"/>
    <w:rsid w:val="00614B14"/>
    <w:rsid w:val="00614CF7"/>
    <w:rsid w:val="006155C9"/>
    <w:rsid w:val="00620491"/>
    <w:rsid w:val="006218AA"/>
    <w:rsid w:val="00621CFD"/>
    <w:rsid w:val="00622061"/>
    <w:rsid w:val="006227E0"/>
    <w:rsid w:val="006256C4"/>
    <w:rsid w:val="0063124D"/>
    <w:rsid w:val="00631538"/>
    <w:rsid w:val="00632AD5"/>
    <w:rsid w:val="00633876"/>
    <w:rsid w:val="006343FD"/>
    <w:rsid w:val="006345AD"/>
    <w:rsid w:val="006357B8"/>
    <w:rsid w:val="006412AC"/>
    <w:rsid w:val="0064134D"/>
    <w:rsid w:val="006441AF"/>
    <w:rsid w:val="00647978"/>
    <w:rsid w:val="00650B05"/>
    <w:rsid w:val="00650C61"/>
    <w:rsid w:val="00650C7A"/>
    <w:rsid w:val="0065519F"/>
    <w:rsid w:val="0065550F"/>
    <w:rsid w:val="00657B4F"/>
    <w:rsid w:val="00660069"/>
    <w:rsid w:val="00661DD9"/>
    <w:rsid w:val="00662BF4"/>
    <w:rsid w:val="006639FE"/>
    <w:rsid w:val="0066716B"/>
    <w:rsid w:val="00670352"/>
    <w:rsid w:val="006714BF"/>
    <w:rsid w:val="00673B66"/>
    <w:rsid w:val="006753BB"/>
    <w:rsid w:val="00675662"/>
    <w:rsid w:val="00675C8D"/>
    <w:rsid w:val="006762E3"/>
    <w:rsid w:val="00680F89"/>
    <w:rsid w:val="0068373C"/>
    <w:rsid w:val="00683B26"/>
    <w:rsid w:val="00684158"/>
    <w:rsid w:val="00684910"/>
    <w:rsid w:val="00684A2F"/>
    <w:rsid w:val="0068502E"/>
    <w:rsid w:val="006870DA"/>
    <w:rsid w:val="006878FB"/>
    <w:rsid w:val="006900C8"/>
    <w:rsid w:val="00692586"/>
    <w:rsid w:val="00693C34"/>
    <w:rsid w:val="00695C2C"/>
    <w:rsid w:val="00695DFD"/>
    <w:rsid w:val="006969F3"/>
    <w:rsid w:val="00697060"/>
    <w:rsid w:val="006A1CCD"/>
    <w:rsid w:val="006A26C8"/>
    <w:rsid w:val="006A2F40"/>
    <w:rsid w:val="006A33EA"/>
    <w:rsid w:val="006A57B5"/>
    <w:rsid w:val="006A58BC"/>
    <w:rsid w:val="006A61B1"/>
    <w:rsid w:val="006B19AD"/>
    <w:rsid w:val="006B30AA"/>
    <w:rsid w:val="006B330C"/>
    <w:rsid w:val="006B5D15"/>
    <w:rsid w:val="006C0B7F"/>
    <w:rsid w:val="006C217B"/>
    <w:rsid w:val="006C30E6"/>
    <w:rsid w:val="006C334E"/>
    <w:rsid w:val="006C377C"/>
    <w:rsid w:val="006C4214"/>
    <w:rsid w:val="006C460C"/>
    <w:rsid w:val="006C4B92"/>
    <w:rsid w:val="006D0231"/>
    <w:rsid w:val="006D0244"/>
    <w:rsid w:val="006D2FD4"/>
    <w:rsid w:val="006D3B10"/>
    <w:rsid w:val="006D5E07"/>
    <w:rsid w:val="006E01AE"/>
    <w:rsid w:val="006E04F1"/>
    <w:rsid w:val="006E08CA"/>
    <w:rsid w:val="006E18D6"/>
    <w:rsid w:val="006E2B13"/>
    <w:rsid w:val="006E3938"/>
    <w:rsid w:val="006E67FA"/>
    <w:rsid w:val="006F5BA6"/>
    <w:rsid w:val="006F5D5B"/>
    <w:rsid w:val="006F64DD"/>
    <w:rsid w:val="006F7018"/>
    <w:rsid w:val="00700004"/>
    <w:rsid w:val="0070298B"/>
    <w:rsid w:val="0070417D"/>
    <w:rsid w:val="007045CD"/>
    <w:rsid w:val="00706CF0"/>
    <w:rsid w:val="00710B22"/>
    <w:rsid w:val="00711E63"/>
    <w:rsid w:val="007142A9"/>
    <w:rsid w:val="00714608"/>
    <w:rsid w:val="00714946"/>
    <w:rsid w:val="00716047"/>
    <w:rsid w:val="0071706F"/>
    <w:rsid w:val="007206FD"/>
    <w:rsid w:val="007231E2"/>
    <w:rsid w:val="0072377F"/>
    <w:rsid w:val="00723CCE"/>
    <w:rsid w:val="00724DFE"/>
    <w:rsid w:val="00731507"/>
    <w:rsid w:val="0073158D"/>
    <w:rsid w:val="00735C8E"/>
    <w:rsid w:val="00735CF7"/>
    <w:rsid w:val="007364F6"/>
    <w:rsid w:val="007408E2"/>
    <w:rsid w:val="00740F90"/>
    <w:rsid w:val="00745544"/>
    <w:rsid w:val="00745D35"/>
    <w:rsid w:val="007467D3"/>
    <w:rsid w:val="00746BE6"/>
    <w:rsid w:val="0074762A"/>
    <w:rsid w:val="007476DB"/>
    <w:rsid w:val="0075227C"/>
    <w:rsid w:val="00752CC7"/>
    <w:rsid w:val="00752D5E"/>
    <w:rsid w:val="00754BEB"/>
    <w:rsid w:val="00755784"/>
    <w:rsid w:val="00755A40"/>
    <w:rsid w:val="007575FD"/>
    <w:rsid w:val="0075774C"/>
    <w:rsid w:val="00757BB7"/>
    <w:rsid w:val="00760077"/>
    <w:rsid w:val="00760875"/>
    <w:rsid w:val="00760BCC"/>
    <w:rsid w:val="00762166"/>
    <w:rsid w:val="00764EB9"/>
    <w:rsid w:val="00767FE6"/>
    <w:rsid w:val="00770753"/>
    <w:rsid w:val="0077081C"/>
    <w:rsid w:val="00770DCD"/>
    <w:rsid w:val="00771365"/>
    <w:rsid w:val="007713F5"/>
    <w:rsid w:val="00771685"/>
    <w:rsid w:val="00771EB4"/>
    <w:rsid w:val="00772CF2"/>
    <w:rsid w:val="007745FA"/>
    <w:rsid w:val="00774EE7"/>
    <w:rsid w:val="00775666"/>
    <w:rsid w:val="00776AAC"/>
    <w:rsid w:val="00776C3F"/>
    <w:rsid w:val="00777C5A"/>
    <w:rsid w:val="0078018E"/>
    <w:rsid w:val="00781C8C"/>
    <w:rsid w:val="007852E1"/>
    <w:rsid w:val="007863C8"/>
    <w:rsid w:val="007872AE"/>
    <w:rsid w:val="00792BDF"/>
    <w:rsid w:val="00794073"/>
    <w:rsid w:val="00794DAC"/>
    <w:rsid w:val="00795750"/>
    <w:rsid w:val="007964C5"/>
    <w:rsid w:val="00796CDC"/>
    <w:rsid w:val="00796F89"/>
    <w:rsid w:val="007A0C15"/>
    <w:rsid w:val="007A162E"/>
    <w:rsid w:val="007A1C15"/>
    <w:rsid w:val="007A29B8"/>
    <w:rsid w:val="007A33E7"/>
    <w:rsid w:val="007A34FF"/>
    <w:rsid w:val="007A3836"/>
    <w:rsid w:val="007A44AE"/>
    <w:rsid w:val="007A60B4"/>
    <w:rsid w:val="007A6B40"/>
    <w:rsid w:val="007B0238"/>
    <w:rsid w:val="007B0CF1"/>
    <w:rsid w:val="007B1105"/>
    <w:rsid w:val="007B227F"/>
    <w:rsid w:val="007B2559"/>
    <w:rsid w:val="007B3D4F"/>
    <w:rsid w:val="007B7679"/>
    <w:rsid w:val="007C0643"/>
    <w:rsid w:val="007C50F0"/>
    <w:rsid w:val="007C636C"/>
    <w:rsid w:val="007C775E"/>
    <w:rsid w:val="007C7949"/>
    <w:rsid w:val="007C79B2"/>
    <w:rsid w:val="007D030B"/>
    <w:rsid w:val="007D56DA"/>
    <w:rsid w:val="007E0EC0"/>
    <w:rsid w:val="007E3B5C"/>
    <w:rsid w:val="007E4013"/>
    <w:rsid w:val="007E5C1B"/>
    <w:rsid w:val="007E5F40"/>
    <w:rsid w:val="007F0338"/>
    <w:rsid w:val="007F0EDD"/>
    <w:rsid w:val="007F1400"/>
    <w:rsid w:val="007F1D0B"/>
    <w:rsid w:val="007F4CD1"/>
    <w:rsid w:val="007F5783"/>
    <w:rsid w:val="007F57DF"/>
    <w:rsid w:val="007F68E5"/>
    <w:rsid w:val="007F7BF1"/>
    <w:rsid w:val="0080142C"/>
    <w:rsid w:val="0080150A"/>
    <w:rsid w:val="00802919"/>
    <w:rsid w:val="00802CD7"/>
    <w:rsid w:val="00804226"/>
    <w:rsid w:val="008054FC"/>
    <w:rsid w:val="00805A91"/>
    <w:rsid w:val="00806C52"/>
    <w:rsid w:val="00806E44"/>
    <w:rsid w:val="0081239A"/>
    <w:rsid w:val="00812F2E"/>
    <w:rsid w:val="00813674"/>
    <w:rsid w:val="00816C9F"/>
    <w:rsid w:val="00817690"/>
    <w:rsid w:val="0081771D"/>
    <w:rsid w:val="00820C00"/>
    <w:rsid w:val="00820C3D"/>
    <w:rsid w:val="008236E7"/>
    <w:rsid w:val="0082695D"/>
    <w:rsid w:val="00830B06"/>
    <w:rsid w:val="00831867"/>
    <w:rsid w:val="008326BB"/>
    <w:rsid w:val="00833346"/>
    <w:rsid w:val="00835C86"/>
    <w:rsid w:val="008370AB"/>
    <w:rsid w:val="008375E0"/>
    <w:rsid w:val="00841311"/>
    <w:rsid w:val="00841A3D"/>
    <w:rsid w:val="008444D8"/>
    <w:rsid w:val="008445D7"/>
    <w:rsid w:val="008468CB"/>
    <w:rsid w:val="008477AA"/>
    <w:rsid w:val="008507F2"/>
    <w:rsid w:val="00850A75"/>
    <w:rsid w:val="00850E4A"/>
    <w:rsid w:val="00851D12"/>
    <w:rsid w:val="00857CA3"/>
    <w:rsid w:val="0086057A"/>
    <w:rsid w:val="008607D8"/>
    <w:rsid w:val="008609D0"/>
    <w:rsid w:val="008611E0"/>
    <w:rsid w:val="0086188C"/>
    <w:rsid w:val="00863B97"/>
    <w:rsid w:val="00864089"/>
    <w:rsid w:val="00864BC3"/>
    <w:rsid w:val="0086586A"/>
    <w:rsid w:val="00867A55"/>
    <w:rsid w:val="0087099A"/>
    <w:rsid w:val="0087106D"/>
    <w:rsid w:val="0087325A"/>
    <w:rsid w:val="008750E9"/>
    <w:rsid w:val="00880B81"/>
    <w:rsid w:val="008817CB"/>
    <w:rsid w:val="00881B7E"/>
    <w:rsid w:val="00884A92"/>
    <w:rsid w:val="00885048"/>
    <w:rsid w:val="00890C27"/>
    <w:rsid w:val="00895927"/>
    <w:rsid w:val="008964B2"/>
    <w:rsid w:val="00896B6C"/>
    <w:rsid w:val="008971E9"/>
    <w:rsid w:val="008A1472"/>
    <w:rsid w:val="008A1E66"/>
    <w:rsid w:val="008A23D0"/>
    <w:rsid w:val="008A2526"/>
    <w:rsid w:val="008A3064"/>
    <w:rsid w:val="008A38B0"/>
    <w:rsid w:val="008A4BAD"/>
    <w:rsid w:val="008A5C8C"/>
    <w:rsid w:val="008A6FA3"/>
    <w:rsid w:val="008A71A3"/>
    <w:rsid w:val="008B087E"/>
    <w:rsid w:val="008B165A"/>
    <w:rsid w:val="008B1944"/>
    <w:rsid w:val="008B3AB9"/>
    <w:rsid w:val="008B436B"/>
    <w:rsid w:val="008B57CA"/>
    <w:rsid w:val="008B7123"/>
    <w:rsid w:val="008C000E"/>
    <w:rsid w:val="008C005A"/>
    <w:rsid w:val="008C22A5"/>
    <w:rsid w:val="008C3BC5"/>
    <w:rsid w:val="008C44D4"/>
    <w:rsid w:val="008C582C"/>
    <w:rsid w:val="008C5EB1"/>
    <w:rsid w:val="008C6004"/>
    <w:rsid w:val="008C622A"/>
    <w:rsid w:val="008C64E2"/>
    <w:rsid w:val="008C68B1"/>
    <w:rsid w:val="008C7C98"/>
    <w:rsid w:val="008D16D7"/>
    <w:rsid w:val="008D20BD"/>
    <w:rsid w:val="008D3454"/>
    <w:rsid w:val="008D40FD"/>
    <w:rsid w:val="008D520E"/>
    <w:rsid w:val="008D54EC"/>
    <w:rsid w:val="008D60C7"/>
    <w:rsid w:val="008D70B2"/>
    <w:rsid w:val="008D781E"/>
    <w:rsid w:val="008E4DE1"/>
    <w:rsid w:val="008E5060"/>
    <w:rsid w:val="008E58C7"/>
    <w:rsid w:val="008F2FB0"/>
    <w:rsid w:val="008F34E8"/>
    <w:rsid w:val="008F49D2"/>
    <w:rsid w:val="008F5733"/>
    <w:rsid w:val="008F68D1"/>
    <w:rsid w:val="009013E5"/>
    <w:rsid w:val="00905CFD"/>
    <w:rsid w:val="0090648C"/>
    <w:rsid w:val="00907FC2"/>
    <w:rsid w:val="0091054A"/>
    <w:rsid w:val="0091222C"/>
    <w:rsid w:val="00913D59"/>
    <w:rsid w:val="00914828"/>
    <w:rsid w:val="00914C61"/>
    <w:rsid w:val="00915043"/>
    <w:rsid w:val="00915B5B"/>
    <w:rsid w:val="00916231"/>
    <w:rsid w:val="0091632B"/>
    <w:rsid w:val="00920D7F"/>
    <w:rsid w:val="009218C5"/>
    <w:rsid w:val="0092235D"/>
    <w:rsid w:val="00922C6B"/>
    <w:rsid w:val="009230F1"/>
    <w:rsid w:val="00923A6F"/>
    <w:rsid w:val="00923FBE"/>
    <w:rsid w:val="00924F56"/>
    <w:rsid w:val="0092507A"/>
    <w:rsid w:val="00926BDE"/>
    <w:rsid w:val="00931D37"/>
    <w:rsid w:val="00931EE4"/>
    <w:rsid w:val="009332AC"/>
    <w:rsid w:val="00933946"/>
    <w:rsid w:val="00940CB6"/>
    <w:rsid w:val="009434C9"/>
    <w:rsid w:val="009458E2"/>
    <w:rsid w:val="0094706E"/>
    <w:rsid w:val="00947F4D"/>
    <w:rsid w:val="0095011F"/>
    <w:rsid w:val="009504FB"/>
    <w:rsid w:val="00950EEB"/>
    <w:rsid w:val="00951C9C"/>
    <w:rsid w:val="00951CCF"/>
    <w:rsid w:val="009521B0"/>
    <w:rsid w:val="009539FC"/>
    <w:rsid w:val="00953E82"/>
    <w:rsid w:val="00955E01"/>
    <w:rsid w:val="009609D4"/>
    <w:rsid w:val="00960EB2"/>
    <w:rsid w:val="00962F0F"/>
    <w:rsid w:val="00962F7D"/>
    <w:rsid w:val="00963903"/>
    <w:rsid w:val="009640B6"/>
    <w:rsid w:val="00964818"/>
    <w:rsid w:val="009652F0"/>
    <w:rsid w:val="00965521"/>
    <w:rsid w:val="00965F85"/>
    <w:rsid w:val="00967567"/>
    <w:rsid w:val="00971852"/>
    <w:rsid w:val="00972076"/>
    <w:rsid w:val="009735CF"/>
    <w:rsid w:val="00976DA1"/>
    <w:rsid w:val="009775BB"/>
    <w:rsid w:val="00981243"/>
    <w:rsid w:val="00981960"/>
    <w:rsid w:val="0098541D"/>
    <w:rsid w:val="00985B1D"/>
    <w:rsid w:val="009862D4"/>
    <w:rsid w:val="009862F4"/>
    <w:rsid w:val="0098759F"/>
    <w:rsid w:val="00987AB3"/>
    <w:rsid w:val="00987B40"/>
    <w:rsid w:val="00987BF5"/>
    <w:rsid w:val="0099057E"/>
    <w:rsid w:val="00990D13"/>
    <w:rsid w:val="00991BAC"/>
    <w:rsid w:val="00991BC6"/>
    <w:rsid w:val="00993AD4"/>
    <w:rsid w:val="00993D1C"/>
    <w:rsid w:val="00993DE3"/>
    <w:rsid w:val="0099412F"/>
    <w:rsid w:val="00995BDB"/>
    <w:rsid w:val="00995E34"/>
    <w:rsid w:val="00996603"/>
    <w:rsid w:val="009A000E"/>
    <w:rsid w:val="009A12B4"/>
    <w:rsid w:val="009A1A81"/>
    <w:rsid w:val="009A42DC"/>
    <w:rsid w:val="009A49F1"/>
    <w:rsid w:val="009A536A"/>
    <w:rsid w:val="009A54DC"/>
    <w:rsid w:val="009A6871"/>
    <w:rsid w:val="009A7285"/>
    <w:rsid w:val="009B03EF"/>
    <w:rsid w:val="009B3451"/>
    <w:rsid w:val="009B3FFE"/>
    <w:rsid w:val="009B50DA"/>
    <w:rsid w:val="009B556D"/>
    <w:rsid w:val="009B5666"/>
    <w:rsid w:val="009B6239"/>
    <w:rsid w:val="009B79E0"/>
    <w:rsid w:val="009C017A"/>
    <w:rsid w:val="009C047D"/>
    <w:rsid w:val="009C0EA1"/>
    <w:rsid w:val="009C2346"/>
    <w:rsid w:val="009C38AD"/>
    <w:rsid w:val="009C5A8E"/>
    <w:rsid w:val="009C5FC5"/>
    <w:rsid w:val="009D2247"/>
    <w:rsid w:val="009D3E09"/>
    <w:rsid w:val="009D4486"/>
    <w:rsid w:val="009D449F"/>
    <w:rsid w:val="009D44B3"/>
    <w:rsid w:val="009D44EE"/>
    <w:rsid w:val="009D4F9F"/>
    <w:rsid w:val="009D6163"/>
    <w:rsid w:val="009D61CA"/>
    <w:rsid w:val="009D6D75"/>
    <w:rsid w:val="009E0CED"/>
    <w:rsid w:val="009E1192"/>
    <w:rsid w:val="009E286E"/>
    <w:rsid w:val="009E2D3C"/>
    <w:rsid w:val="009E54D5"/>
    <w:rsid w:val="009E5677"/>
    <w:rsid w:val="009E5979"/>
    <w:rsid w:val="009E6FF2"/>
    <w:rsid w:val="009F0A09"/>
    <w:rsid w:val="009F0E14"/>
    <w:rsid w:val="009F17C7"/>
    <w:rsid w:val="009F4ED0"/>
    <w:rsid w:val="009F5D4F"/>
    <w:rsid w:val="009F6318"/>
    <w:rsid w:val="00A01BDA"/>
    <w:rsid w:val="00A02278"/>
    <w:rsid w:val="00A02E91"/>
    <w:rsid w:val="00A04127"/>
    <w:rsid w:val="00A05008"/>
    <w:rsid w:val="00A078CD"/>
    <w:rsid w:val="00A07EB4"/>
    <w:rsid w:val="00A11E3D"/>
    <w:rsid w:val="00A126DE"/>
    <w:rsid w:val="00A129E9"/>
    <w:rsid w:val="00A13C4A"/>
    <w:rsid w:val="00A14DA2"/>
    <w:rsid w:val="00A152A0"/>
    <w:rsid w:val="00A15E46"/>
    <w:rsid w:val="00A15FAD"/>
    <w:rsid w:val="00A162BA"/>
    <w:rsid w:val="00A163C5"/>
    <w:rsid w:val="00A20151"/>
    <w:rsid w:val="00A203E7"/>
    <w:rsid w:val="00A20933"/>
    <w:rsid w:val="00A21022"/>
    <w:rsid w:val="00A210F4"/>
    <w:rsid w:val="00A21963"/>
    <w:rsid w:val="00A21CC0"/>
    <w:rsid w:val="00A22006"/>
    <w:rsid w:val="00A220F6"/>
    <w:rsid w:val="00A2415E"/>
    <w:rsid w:val="00A24CA0"/>
    <w:rsid w:val="00A2579D"/>
    <w:rsid w:val="00A2673B"/>
    <w:rsid w:val="00A308DF"/>
    <w:rsid w:val="00A32444"/>
    <w:rsid w:val="00A36914"/>
    <w:rsid w:val="00A375F4"/>
    <w:rsid w:val="00A416EF"/>
    <w:rsid w:val="00A41C20"/>
    <w:rsid w:val="00A42AF3"/>
    <w:rsid w:val="00A42E8E"/>
    <w:rsid w:val="00A43E12"/>
    <w:rsid w:val="00A43F91"/>
    <w:rsid w:val="00A45085"/>
    <w:rsid w:val="00A47C19"/>
    <w:rsid w:val="00A47D36"/>
    <w:rsid w:val="00A51185"/>
    <w:rsid w:val="00A52360"/>
    <w:rsid w:val="00A539D6"/>
    <w:rsid w:val="00A5611E"/>
    <w:rsid w:val="00A56F1B"/>
    <w:rsid w:val="00A6050D"/>
    <w:rsid w:val="00A6187C"/>
    <w:rsid w:val="00A663EC"/>
    <w:rsid w:val="00A7033A"/>
    <w:rsid w:val="00A727CB"/>
    <w:rsid w:val="00A73400"/>
    <w:rsid w:val="00A742B7"/>
    <w:rsid w:val="00A76F1E"/>
    <w:rsid w:val="00A81381"/>
    <w:rsid w:val="00A8147F"/>
    <w:rsid w:val="00A83DCD"/>
    <w:rsid w:val="00A84815"/>
    <w:rsid w:val="00A84EC3"/>
    <w:rsid w:val="00A91F2D"/>
    <w:rsid w:val="00A935B0"/>
    <w:rsid w:val="00A93B78"/>
    <w:rsid w:val="00A95037"/>
    <w:rsid w:val="00AA001E"/>
    <w:rsid w:val="00AA00E3"/>
    <w:rsid w:val="00AA039F"/>
    <w:rsid w:val="00AA09A8"/>
    <w:rsid w:val="00AA1EB1"/>
    <w:rsid w:val="00AA2326"/>
    <w:rsid w:val="00AA2327"/>
    <w:rsid w:val="00AA2950"/>
    <w:rsid w:val="00AB1338"/>
    <w:rsid w:val="00AB17DF"/>
    <w:rsid w:val="00AB19EB"/>
    <w:rsid w:val="00AB2E4C"/>
    <w:rsid w:val="00AB30AB"/>
    <w:rsid w:val="00AB4338"/>
    <w:rsid w:val="00AB4F1C"/>
    <w:rsid w:val="00AB556A"/>
    <w:rsid w:val="00AB5B09"/>
    <w:rsid w:val="00AC2E78"/>
    <w:rsid w:val="00AC3C76"/>
    <w:rsid w:val="00AC411A"/>
    <w:rsid w:val="00AC4D1D"/>
    <w:rsid w:val="00AC5ED2"/>
    <w:rsid w:val="00AC6CC1"/>
    <w:rsid w:val="00AD1512"/>
    <w:rsid w:val="00AD1CB3"/>
    <w:rsid w:val="00AD2395"/>
    <w:rsid w:val="00AD2AE8"/>
    <w:rsid w:val="00AD35B1"/>
    <w:rsid w:val="00AD3774"/>
    <w:rsid w:val="00AD4834"/>
    <w:rsid w:val="00AD4C92"/>
    <w:rsid w:val="00AD61EF"/>
    <w:rsid w:val="00AD720D"/>
    <w:rsid w:val="00AE0811"/>
    <w:rsid w:val="00AE1492"/>
    <w:rsid w:val="00AE18DD"/>
    <w:rsid w:val="00AE1C53"/>
    <w:rsid w:val="00AE32EC"/>
    <w:rsid w:val="00AE4AE8"/>
    <w:rsid w:val="00AE5B13"/>
    <w:rsid w:val="00AE61D0"/>
    <w:rsid w:val="00AE68E0"/>
    <w:rsid w:val="00AE6995"/>
    <w:rsid w:val="00AF08E1"/>
    <w:rsid w:val="00AF212D"/>
    <w:rsid w:val="00AF2AA1"/>
    <w:rsid w:val="00AF3F45"/>
    <w:rsid w:val="00AF6893"/>
    <w:rsid w:val="00AF69B5"/>
    <w:rsid w:val="00AF6A26"/>
    <w:rsid w:val="00B00D3C"/>
    <w:rsid w:val="00B01635"/>
    <w:rsid w:val="00B030C9"/>
    <w:rsid w:val="00B06592"/>
    <w:rsid w:val="00B12DE8"/>
    <w:rsid w:val="00B14D01"/>
    <w:rsid w:val="00B16517"/>
    <w:rsid w:val="00B16B28"/>
    <w:rsid w:val="00B1732A"/>
    <w:rsid w:val="00B200B5"/>
    <w:rsid w:val="00B20957"/>
    <w:rsid w:val="00B21A86"/>
    <w:rsid w:val="00B21F7F"/>
    <w:rsid w:val="00B229AC"/>
    <w:rsid w:val="00B23D37"/>
    <w:rsid w:val="00B25914"/>
    <w:rsid w:val="00B27654"/>
    <w:rsid w:val="00B315A5"/>
    <w:rsid w:val="00B31AD3"/>
    <w:rsid w:val="00B33AA5"/>
    <w:rsid w:val="00B34869"/>
    <w:rsid w:val="00B34C94"/>
    <w:rsid w:val="00B419C5"/>
    <w:rsid w:val="00B43FBC"/>
    <w:rsid w:val="00B46298"/>
    <w:rsid w:val="00B467BC"/>
    <w:rsid w:val="00B47EA7"/>
    <w:rsid w:val="00B5017F"/>
    <w:rsid w:val="00B50D6E"/>
    <w:rsid w:val="00B514CC"/>
    <w:rsid w:val="00B52C53"/>
    <w:rsid w:val="00B54521"/>
    <w:rsid w:val="00B562F1"/>
    <w:rsid w:val="00B5664F"/>
    <w:rsid w:val="00B57550"/>
    <w:rsid w:val="00B60BAC"/>
    <w:rsid w:val="00B60C8B"/>
    <w:rsid w:val="00B613D4"/>
    <w:rsid w:val="00B61A67"/>
    <w:rsid w:val="00B636BD"/>
    <w:rsid w:val="00B6666E"/>
    <w:rsid w:val="00B67C8A"/>
    <w:rsid w:val="00B71563"/>
    <w:rsid w:val="00B71FA3"/>
    <w:rsid w:val="00B7204A"/>
    <w:rsid w:val="00B72C87"/>
    <w:rsid w:val="00B73D67"/>
    <w:rsid w:val="00B761E5"/>
    <w:rsid w:val="00B76931"/>
    <w:rsid w:val="00B77DC9"/>
    <w:rsid w:val="00B802C5"/>
    <w:rsid w:val="00B805E6"/>
    <w:rsid w:val="00B82865"/>
    <w:rsid w:val="00B86694"/>
    <w:rsid w:val="00B86FE5"/>
    <w:rsid w:val="00B91BAA"/>
    <w:rsid w:val="00B92CD2"/>
    <w:rsid w:val="00B936E6"/>
    <w:rsid w:val="00B93CD7"/>
    <w:rsid w:val="00B94A57"/>
    <w:rsid w:val="00B968A8"/>
    <w:rsid w:val="00B97728"/>
    <w:rsid w:val="00BA4B3D"/>
    <w:rsid w:val="00BA6D52"/>
    <w:rsid w:val="00BB14D1"/>
    <w:rsid w:val="00BB1652"/>
    <w:rsid w:val="00BB1FA3"/>
    <w:rsid w:val="00BB45B3"/>
    <w:rsid w:val="00BB4AA5"/>
    <w:rsid w:val="00BB60AD"/>
    <w:rsid w:val="00BB7851"/>
    <w:rsid w:val="00BC4CDD"/>
    <w:rsid w:val="00BC53A2"/>
    <w:rsid w:val="00BC5B2C"/>
    <w:rsid w:val="00BC5C63"/>
    <w:rsid w:val="00BC6C70"/>
    <w:rsid w:val="00BC7618"/>
    <w:rsid w:val="00BC7C11"/>
    <w:rsid w:val="00BD0D56"/>
    <w:rsid w:val="00BD1B75"/>
    <w:rsid w:val="00BD25D8"/>
    <w:rsid w:val="00BD4F03"/>
    <w:rsid w:val="00BD5385"/>
    <w:rsid w:val="00BD70A4"/>
    <w:rsid w:val="00BE0962"/>
    <w:rsid w:val="00BE264B"/>
    <w:rsid w:val="00BE3076"/>
    <w:rsid w:val="00BE3CA0"/>
    <w:rsid w:val="00BE4A1C"/>
    <w:rsid w:val="00BE4E0F"/>
    <w:rsid w:val="00BE5DFA"/>
    <w:rsid w:val="00BE5FD7"/>
    <w:rsid w:val="00BF0D06"/>
    <w:rsid w:val="00BF1195"/>
    <w:rsid w:val="00BF1C20"/>
    <w:rsid w:val="00BF2D5D"/>
    <w:rsid w:val="00BF3446"/>
    <w:rsid w:val="00BF52DA"/>
    <w:rsid w:val="00BF6EDD"/>
    <w:rsid w:val="00BF7A27"/>
    <w:rsid w:val="00BF7C63"/>
    <w:rsid w:val="00C0156E"/>
    <w:rsid w:val="00C01DC0"/>
    <w:rsid w:val="00C01E5E"/>
    <w:rsid w:val="00C03426"/>
    <w:rsid w:val="00C041C8"/>
    <w:rsid w:val="00C05E5F"/>
    <w:rsid w:val="00C076BE"/>
    <w:rsid w:val="00C07AA6"/>
    <w:rsid w:val="00C07E1A"/>
    <w:rsid w:val="00C128DB"/>
    <w:rsid w:val="00C1423A"/>
    <w:rsid w:val="00C20B12"/>
    <w:rsid w:val="00C21843"/>
    <w:rsid w:val="00C227BC"/>
    <w:rsid w:val="00C240E4"/>
    <w:rsid w:val="00C2483F"/>
    <w:rsid w:val="00C2588F"/>
    <w:rsid w:val="00C25FF2"/>
    <w:rsid w:val="00C26770"/>
    <w:rsid w:val="00C27D17"/>
    <w:rsid w:val="00C30C0D"/>
    <w:rsid w:val="00C32630"/>
    <w:rsid w:val="00C33AC3"/>
    <w:rsid w:val="00C33F93"/>
    <w:rsid w:val="00C365C9"/>
    <w:rsid w:val="00C417FB"/>
    <w:rsid w:val="00C42659"/>
    <w:rsid w:val="00C431E0"/>
    <w:rsid w:val="00C452EE"/>
    <w:rsid w:val="00C45BC1"/>
    <w:rsid w:val="00C45D60"/>
    <w:rsid w:val="00C4728B"/>
    <w:rsid w:val="00C51245"/>
    <w:rsid w:val="00C51DB1"/>
    <w:rsid w:val="00C51E97"/>
    <w:rsid w:val="00C52349"/>
    <w:rsid w:val="00C5318C"/>
    <w:rsid w:val="00C5357F"/>
    <w:rsid w:val="00C53F5B"/>
    <w:rsid w:val="00C546BA"/>
    <w:rsid w:val="00C54E07"/>
    <w:rsid w:val="00C551E2"/>
    <w:rsid w:val="00C553F2"/>
    <w:rsid w:val="00C555E9"/>
    <w:rsid w:val="00C55603"/>
    <w:rsid w:val="00C558EB"/>
    <w:rsid w:val="00C563CB"/>
    <w:rsid w:val="00C56E1A"/>
    <w:rsid w:val="00C570A9"/>
    <w:rsid w:val="00C575AA"/>
    <w:rsid w:val="00C6131C"/>
    <w:rsid w:val="00C63DB7"/>
    <w:rsid w:val="00C65289"/>
    <w:rsid w:val="00C6557D"/>
    <w:rsid w:val="00C65F21"/>
    <w:rsid w:val="00C67AB5"/>
    <w:rsid w:val="00C67D18"/>
    <w:rsid w:val="00C708A5"/>
    <w:rsid w:val="00C72996"/>
    <w:rsid w:val="00C72F28"/>
    <w:rsid w:val="00C747DA"/>
    <w:rsid w:val="00C81363"/>
    <w:rsid w:val="00C83C15"/>
    <w:rsid w:val="00C91312"/>
    <w:rsid w:val="00C91838"/>
    <w:rsid w:val="00C919F4"/>
    <w:rsid w:val="00C92607"/>
    <w:rsid w:val="00C92C41"/>
    <w:rsid w:val="00C939A9"/>
    <w:rsid w:val="00C93C3D"/>
    <w:rsid w:val="00C95F92"/>
    <w:rsid w:val="00C9613B"/>
    <w:rsid w:val="00C96C24"/>
    <w:rsid w:val="00CA02C9"/>
    <w:rsid w:val="00CA5E88"/>
    <w:rsid w:val="00CB0973"/>
    <w:rsid w:val="00CB3A1F"/>
    <w:rsid w:val="00CB3A70"/>
    <w:rsid w:val="00CB7C3E"/>
    <w:rsid w:val="00CC29A3"/>
    <w:rsid w:val="00CC40AC"/>
    <w:rsid w:val="00CC759A"/>
    <w:rsid w:val="00CD058D"/>
    <w:rsid w:val="00CD0A09"/>
    <w:rsid w:val="00CD24DD"/>
    <w:rsid w:val="00CD26C1"/>
    <w:rsid w:val="00CD2F27"/>
    <w:rsid w:val="00CD478F"/>
    <w:rsid w:val="00CD5D5D"/>
    <w:rsid w:val="00CE29B0"/>
    <w:rsid w:val="00CE3699"/>
    <w:rsid w:val="00CE450C"/>
    <w:rsid w:val="00CE482B"/>
    <w:rsid w:val="00CE4DAE"/>
    <w:rsid w:val="00CE61FA"/>
    <w:rsid w:val="00CE67D1"/>
    <w:rsid w:val="00CE6D1A"/>
    <w:rsid w:val="00CE6D86"/>
    <w:rsid w:val="00CE7547"/>
    <w:rsid w:val="00CF0D8B"/>
    <w:rsid w:val="00CF1F39"/>
    <w:rsid w:val="00CF2C1A"/>
    <w:rsid w:val="00CF2ECC"/>
    <w:rsid w:val="00CF45BD"/>
    <w:rsid w:val="00CF47FC"/>
    <w:rsid w:val="00CF5220"/>
    <w:rsid w:val="00CF52AB"/>
    <w:rsid w:val="00D01376"/>
    <w:rsid w:val="00D01457"/>
    <w:rsid w:val="00D02F83"/>
    <w:rsid w:val="00D02FED"/>
    <w:rsid w:val="00D03D45"/>
    <w:rsid w:val="00D04A86"/>
    <w:rsid w:val="00D05C4F"/>
    <w:rsid w:val="00D060D0"/>
    <w:rsid w:val="00D063FD"/>
    <w:rsid w:val="00D06B3A"/>
    <w:rsid w:val="00D10FAB"/>
    <w:rsid w:val="00D11395"/>
    <w:rsid w:val="00D12AB5"/>
    <w:rsid w:val="00D12DC1"/>
    <w:rsid w:val="00D141B1"/>
    <w:rsid w:val="00D14D20"/>
    <w:rsid w:val="00D155C2"/>
    <w:rsid w:val="00D15D0B"/>
    <w:rsid w:val="00D16414"/>
    <w:rsid w:val="00D2335D"/>
    <w:rsid w:val="00D25942"/>
    <w:rsid w:val="00D30776"/>
    <w:rsid w:val="00D30836"/>
    <w:rsid w:val="00D35162"/>
    <w:rsid w:val="00D35AB3"/>
    <w:rsid w:val="00D36016"/>
    <w:rsid w:val="00D362E6"/>
    <w:rsid w:val="00D36BD5"/>
    <w:rsid w:val="00D36C6F"/>
    <w:rsid w:val="00D37BC6"/>
    <w:rsid w:val="00D41DB4"/>
    <w:rsid w:val="00D47D1B"/>
    <w:rsid w:val="00D505CA"/>
    <w:rsid w:val="00D51131"/>
    <w:rsid w:val="00D51D10"/>
    <w:rsid w:val="00D5222D"/>
    <w:rsid w:val="00D5286D"/>
    <w:rsid w:val="00D52B4C"/>
    <w:rsid w:val="00D53394"/>
    <w:rsid w:val="00D5412C"/>
    <w:rsid w:val="00D604D4"/>
    <w:rsid w:val="00D61645"/>
    <w:rsid w:val="00D61FCD"/>
    <w:rsid w:val="00D63EC0"/>
    <w:rsid w:val="00D66442"/>
    <w:rsid w:val="00D67797"/>
    <w:rsid w:val="00D734DC"/>
    <w:rsid w:val="00D73F53"/>
    <w:rsid w:val="00D7421F"/>
    <w:rsid w:val="00D7472D"/>
    <w:rsid w:val="00D749E4"/>
    <w:rsid w:val="00D77FDF"/>
    <w:rsid w:val="00D80FE1"/>
    <w:rsid w:val="00D81FBB"/>
    <w:rsid w:val="00D82025"/>
    <w:rsid w:val="00D83187"/>
    <w:rsid w:val="00D852B0"/>
    <w:rsid w:val="00D87EC5"/>
    <w:rsid w:val="00D919FC"/>
    <w:rsid w:val="00D91D22"/>
    <w:rsid w:val="00D92A7B"/>
    <w:rsid w:val="00D936F9"/>
    <w:rsid w:val="00D9400A"/>
    <w:rsid w:val="00D95DC1"/>
    <w:rsid w:val="00D971B0"/>
    <w:rsid w:val="00D979FE"/>
    <w:rsid w:val="00DA22CA"/>
    <w:rsid w:val="00DA7843"/>
    <w:rsid w:val="00DB072A"/>
    <w:rsid w:val="00DB10EE"/>
    <w:rsid w:val="00DB1685"/>
    <w:rsid w:val="00DB31F9"/>
    <w:rsid w:val="00DB4619"/>
    <w:rsid w:val="00DB628B"/>
    <w:rsid w:val="00DB6CBC"/>
    <w:rsid w:val="00DB7CD8"/>
    <w:rsid w:val="00DC0621"/>
    <w:rsid w:val="00DC4917"/>
    <w:rsid w:val="00DC65CE"/>
    <w:rsid w:val="00DC7775"/>
    <w:rsid w:val="00DC7BC1"/>
    <w:rsid w:val="00DD06C0"/>
    <w:rsid w:val="00DD26AF"/>
    <w:rsid w:val="00DD2D16"/>
    <w:rsid w:val="00DD309C"/>
    <w:rsid w:val="00DD3422"/>
    <w:rsid w:val="00DD76A8"/>
    <w:rsid w:val="00DD7AAF"/>
    <w:rsid w:val="00DD7F08"/>
    <w:rsid w:val="00DE00C9"/>
    <w:rsid w:val="00DE5140"/>
    <w:rsid w:val="00DE576E"/>
    <w:rsid w:val="00DE7039"/>
    <w:rsid w:val="00DE7BC3"/>
    <w:rsid w:val="00DF2AE8"/>
    <w:rsid w:val="00DF4398"/>
    <w:rsid w:val="00DF4877"/>
    <w:rsid w:val="00DF4ABA"/>
    <w:rsid w:val="00DF670D"/>
    <w:rsid w:val="00DF7D04"/>
    <w:rsid w:val="00E000D2"/>
    <w:rsid w:val="00E00904"/>
    <w:rsid w:val="00E02C1A"/>
    <w:rsid w:val="00E03552"/>
    <w:rsid w:val="00E07887"/>
    <w:rsid w:val="00E13236"/>
    <w:rsid w:val="00E1533A"/>
    <w:rsid w:val="00E16E35"/>
    <w:rsid w:val="00E170E2"/>
    <w:rsid w:val="00E17F96"/>
    <w:rsid w:val="00E21950"/>
    <w:rsid w:val="00E2311A"/>
    <w:rsid w:val="00E23173"/>
    <w:rsid w:val="00E26DB3"/>
    <w:rsid w:val="00E26F8A"/>
    <w:rsid w:val="00E27E5A"/>
    <w:rsid w:val="00E30B55"/>
    <w:rsid w:val="00E31BE8"/>
    <w:rsid w:val="00E31DA1"/>
    <w:rsid w:val="00E32A88"/>
    <w:rsid w:val="00E341BF"/>
    <w:rsid w:val="00E34FCE"/>
    <w:rsid w:val="00E36C1B"/>
    <w:rsid w:val="00E37011"/>
    <w:rsid w:val="00E37502"/>
    <w:rsid w:val="00E40062"/>
    <w:rsid w:val="00E44AE5"/>
    <w:rsid w:val="00E45BBA"/>
    <w:rsid w:val="00E47126"/>
    <w:rsid w:val="00E5226F"/>
    <w:rsid w:val="00E53BDF"/>
    <w:rsid w:val="00E53D91"/>
    <w:rsid w:val="00E60853"/>
    <w:rsid w:val="00E610CA"/>
    <w:rsid w:val="00E62F04"/>
    <w:rsid w:val="00E646E7"/>
    <w:rsid w:val="00E65B55"/>
    <w:rsid w:val="00E65DCC"/>
    <w:rsid w:val="00E66F53"/>
    <w:rsid w:val="00E71CF9"/>
    <w:rsid w:val="00E72E19"/>
    <w:rsid w:val="00E73153"/>
    <w:rsid w:val="00E73C14"/>
    <w:rsid w:val="00E74C44"/>
    <w:rsid w:val="00E77F8C"/>
    <w:rsid w:val="00E80169"/>
    <w:rsid w:val="00E80370"/>
    <w:rsid w:val="00E80EF0"/>
    <w:rsid w:val="00E81B71"/>
    <w:rsid w:val="00E83EAF"/>
    <w:rsid w:val="00E8446F"/>
    <w:rsid w:val="00E85D9D"/>
    <w:rsid w:val="00E86069"/>
    <w:rsid w:val="00E92C0F"/>
    <w:rsid w:val="00E92D47"/>
    <w:rsid w:val="00E934F7"/>
    <w:rsid w:val="00E934FF"/>
    <w:rsid w:val="00E94CF6"/>
    <w:rsid w:val="00E9511C"/>
    <w:rsid w:val="00E96345"/>
    <w:rsid w:val="00E96F4B"/>
    <w:rsid w:val="00E9749A"/>
    <w:rsid w:val="00EA0317"/>
    <w:rsid w:val="00EA0417"/>
    <w:rsid w:val="00EA085E"/>
    <w:rsid w:val="00EA2BB6"/>
    <w:rsid w:val="00EA2C47"/>
    <w:rsid w:val="00EA45E6"/>
    <w:rsid w:val="00EA52FF"/>
    <w:rsid w:val="00EA53D6"/>
    <w:rsid w:val="00EA5B83"/>
    <w:rsid w:val="00EA6B9A"/>
    <w:rsid w:val="00EA71F8"/>
    <w:rsid w:val="00EB0362"/>
    <w:rsid w:val="00EB1362"/>
    <w:rsid w:val="00EB1603"/>
    <w:rsid w:val="00EB16A3"/>
    <w:rsid w:val="00EB2235"/>
    <w:rsid w:val="00EB2B95"/>
    <w:rsid w:val="00EB2F54"/>
    <w:rsid w:val="00EB3D1B"/>
    <w:rsid w:val="00EB4EB9"/>
    <w:rsid w:val="00EB7279"/>
    <w:rsid w:val="00EC013A"/>
    <w:rsid w:val="00EC105D"/>
    <w:rsid w:val="00EC114A"/>
    <w:rsid w:val="00EC19E5"/>
    <w:rsid w:val="00EC28C6"/>
    <w:rsid w:val="00EC29F4"/>
    <w:rsid w:val="00EC39AC"/>
    <w:rsid w:val="00EC4AE0"/>
    <w:rsid w:val="00EC4D19"/>
    <w:rsid w:val="00EC5517"/>
    <w:rsid w:val="00EC58B4"/>
    <w:rsid w:val="00EC5C75"/>
    <w:rsid w:val="00EC662B"/>
    <w:rsid w:val="00EC6CE8"/>
    <w:rsid w:val="00ED1B35"/>
    <w:rsid w:val="00ED24A0"/>
    <w:rsid w:val="00ED29BE"/>
    <w:rsid w:val="00ED2AB7"/>
    <w:rsid w:val="00ED5F9D"/>
    <w:rsid w:val="00ED7DF7"/>
    <w:rsid w:val="00ED7EE8"/>
    <w:rsid w:val="00EE1E0F"/>
    <w:rsid w:val="00EE37DF"/>
    <w:rsid w:val="00EE37E0"/>
    <w:rsid w:val="00EE3B9E"/>
    <w:rsid w:val="00EE3DF7"/>
    <w:rsid w:val="00EE3E03"/>
    <w:rsid w:val="00EE4893"/>
    <w:rsid w:val="00EE5241"/>
    <w:rsid w:val="00EE5776"/>
    <w:rsid w:val="00EF03AA"/>
    <w:rsid w:val="00EF09AA"/>
    <w:rsid w:val="00EF40C5"/>
    <w:rsid w:val="00EF4CF1"/>
    <w:rsid w:val="00EF5BB0"/>
    <w:rsid w:val="00EF7C9D"/>
    <w:rsid w:val="00EF7F5B"/>
    <w:rsid w:val="00F004AF"/>
    <w:rsid w:val="00F00F96"/>
    <w:rsid w:val="00F01E4B"/>
    <w:rsid w:val="00F045A5"/>
    <w:rsid w:val="00F0487D"/>
    <w:rsid w:val="00F11DBF"/>
    <w:rsid w:val="00F13477"/>
    <w:rsid w:val="00F14F63"/>
    <w:rsid w:val="00F206CB"/>
    <w:rsid w:val="00F22AC3"/>
    <w:rsid w:val="00F22E16"/>
    <w:rsid w:val="00F256A7"/>
    <w:rsid w:val="00F26C08"/>
    <w:rsid w:val="00F3088C"/>
    <w:rsid w:val="00F40F59"/>
    <w:rsid w:val="00F41829"/>
    <w:rsid w:val="00F43D89"/>
    <w:rsid w:val="00F44719"/>
    <w:rsid w:val="00F44B60"/>
    <w:rsid w:val="00F459D6"/>
    <w:rsid w:val="00F46454"/>
    <w:rsid w:val="00F46886"/>
    <w:rsid w:val="00F50AE6"/>
    <w:rsid w:val="00F511B7"/>
    <w:rsid w:val="00F5142A"/>
    <w:rsid w:val="00F518ED"/>
    <w:rsid w:val="00F51D0A"/>
    <w:rsid w:val="00F54CCB"/>
    <w:rsid w:val="00F54E7E"/>
    <w:rsid w:val="00F56080"/>
    <w:rsid w:val="00F56298"/>
    <w:rsid w:val="00F572A0"/>
    <w:rsid w:val="00F57A99"/>
    <w:rsid w:val="00F62B9C"/>
    <w:rsid w:val="00F63250"/>
    <w:rsid w:val="00F649A3"/>
    <w:rsid w:val="00F6680D"/>
    <w:rsid w:val="00F67413"/>
    <w:rsid w:val="00F6743E"/>
    <w:rsid w:val="00F70451"/>
    <w:rsid w:val="00F70C1E"/>
    <w:rsid w:val="00F7264B"/>
    <w:rsid w:val="00F757F2"/>
    <w:rsid w:val="00F81672"/>
    <w:rsid w:val="00F820D0"/>
    <w:rsid w:val="00F82F15"/>
    <w:rsid w:val="00F9018E"/>
    <w:rsid w:val="00F90237"/>
    <w:rsid w:val="00F92370"/>
    <w:rsid w:val="00F939D0"/>
    <w:rsid w:val="00F94C9C"/>
    <w:rsid w:val="00F9505B"/>
    <w:rsid w:val="00F95728"/>
    <w:rsid w:val="00F96978"/>
    <w:rsid w:val="00FA1555"/>
    <w:rsid w:val="00FA1648"/>
    <w:rsid w:val="00FA41FB"/>
    <w:rsid w:val="00FA43EC"/>
    <w:rsid w:val="00FA483C"/>
    <w:rsid w:val="00FA7D88"/>
    <w:rsid w:val="00FB0614"/>
    <w:rsid w:val="00FB2CC3"/>
    <w:rsid w:val="00FB2F69"/>
    <w:rsid w:val="00FB3124"/>
    <w:rsid w:val="00FB4A6D"/>
    <w:rsid w:val="00FB4BBE"/>
    <w:rsid w:val="00FB6197"/>
    <w:rsid w:val="00FB648E"/>
    <w:rsid w:val="00FB7D8D"/>
    <w:rsid w:val="00FC1A17"/>
    <w:rsid w:val="00FC2152"/>
    <w:rsid w:val="00FC25DB"/>
    <w:rsid w:val="00FC3B36"/>
    <w:rsid w:val="00FC3EB7"/>
    <w:rsid w:val="00FC5476"/>
    <w:rsid w:val="00FC71AB"/>
    <w:rsid w:val="00FD06E9"/>
    <w:rsid w:val="00FD2D1C"/>
    <w:rsid w:val="00FD31B0"/>
    <w:rsid w:val="00FD3850"/>
    <w:rsid w:val="00FD3AD4"/>
    <w:rsid w:val="00FD456F"/>
    <w:rsid w:val="00FD492E"/>
    <w:rsid w:val="00FD4B36"/>
    <w:rsid w:val="00FD675B"/>
    <w:rsid w:val="00FD67D2"/>
    <w:rsid w:val="00FD6F29"/>
    <w:rsid w:val="00FD7EDC"/>
    <w:rsid w:val="00FE19A9"/>
    <w:rsid w:val="00FE32EF"/>
    <w:rsid w:val="00FE357E"/>
    <w:rsid w:val="00FE4502"/>
    <w:rsid w:val="00FE5DD3"/>
    <w:rsid w:val="00FE60F9"/>
    <w:rsid w:val="00FE619E"/>
    <w:rsid w:val="00FE623B"/>
    <w:rsid w:val="00FE6989"/>
    <w:rsid w:val="00FE7042"/>
    <w:rsid w:val="00FF00EE"/>
    <w:rsid w:val="00FF06CA"/>
    <w:rsid w:val="00FF1C9D"/>
    <w:rsid w:val="00FF2BF0"/>
    <w:rsid w:val="00FF2F09"/>
    <w:rsid w:val="00FF2F1D"/>
    <w:rsid w:val="00FF463B"/>
    <w:rsid w:val="00FF4C05"/>
    <w:rsid w:val="00FF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link w:val="FooterChar"/>
    <w:uiPriority w:val="99"/>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alloonText">
    <w:name w:val="Balloon Text"/>
    <w:basedOn w:val="Normal"/>
    <w:link w:val="BalloonTextChar"/>
    <w:rsid w:val="007045CD"/>
    <w:rPr>
      <w:rFonts w:ascii="Tahoma" w:hAnsi="Tahoma" w:cs="Tahoma"/>
      <w:sz w:val="16"/>
      <w:szCs w:val="16"/>
    </w:rPr>
  </w:style>
  <w:style w:type="character" w:customStyle="1" w:styleId="BalloonTextChar">
    <w:name w:val="Balloon Text Char"/>
    <w:basedOn w:val="DefaultParagraphFont"/>
    <w:link w:val="BalloonText"/>
    <w:rsid w:val="007045CD"/>
    <w:rPr>
      <w:rFonts w:ascii="Tahoma" w:hAnsi="Tahoma" w:cs="Tahoma"/>
      <w:sz w:val="16"/>
      <w:szCs w:val="16"/>
    </w:rPr>
  </w:style>
  <w:style w:type="character" w:styleId="CommentReference">
    <w:name w:val="annotation reference"/>
    <w:basedOn w:val="DefaultParagraphFont"/>
    <w:uiPriority w:val="99"/>
    <w:rsid w:val="00124561"/>
    <w:rPr>
      <w:sz w:val="16"/>
      <w:szCs w:val="16"/>
    </w:rPr>
  </w:style>
  <w:style w:type="paragraph" w:styleId="CommentText">
    <w:name w:val="annotation text"/>
    <w:basedOn w:val="Normal"/>
    <w:link w:val="CommentTextChar"/>
    <w:uiPriority w:val="99"/>
    <w:rsid w:val="00124561"/>
    <w:rPr>
      <w:sz w:val="20"/>
      <w:szCs w:val="20"/>
    </w:rPr>
  </w:style>
  <w:style w:type="character" w:customStyle="1" w:styleId="CommentTextChar">
    <w:name w:val="Comment Text Char"/>
    <w:basedOn w:val="DefaultParagraphFont"/>
    <w:link w:val="CommentText"/>
    <w:uiPriority w:val="99"/>
    <w:rsid w:val="00124561"/>
  </w:style>
  <w:style w:type="paragraph" w:styleId="CommentSubject">
    <w:name w:val="annotation subject"/>
    <w:basedOn w:val="CommentText"/>
    <w:next w:val="CommentText"/>
    <w:link w:val="CommentSubjectChar"/>
    <w:rsid w:val="00124561"/>
    <w:rPr>
      <w:b/>
      <w:bCs/>
    </w:rPr>
  </w:style>
  <w:style w:type="character" w:customStyle="1" w:styleId="CommentSubjectChar">
    <w:name w:val="Comment Subject Char"/>
    <w:basedOn w:val="CommentTextChar"/>
    <w:link w:val="CommentSubject"/>
    <w:rsid w:val="00124561"/>
    <w:rPr>
      <w:b/>
      <w:bCs/>
    </w:rPr>
  </w:style>
  <w:style w:type="paragraph" w:styleId="ListParagraph">
    <w:name w:val="List Paragraph"/>
    <w:basedOn w:val="Normal"/>
    <w:uiPriority w:val="34"/>
    <w:qFormat/>
    <w:rsid w:val="0086057A"/>
    <w:pPr>
      <w:ind w:left="720"/>
      <w:contextualSpacing/>
    </w:pPr>
  </w:style>
  <w:style w:type="paragraph" w:styleId="Revision">
    <w:name w:val="Revision"/>
    <w:hidden/>
    <w:uiPriority w:val="99"/>
    <w:semiHidden/>
    <w:rsid w:val="00B86FE5"/>
    <w:rPr>
      <w:sz w:val="24"/>
      <w:szCs w:val="24"/>
    </w:rPr>
  </w:style>
  <w:style w:type="paragraph" w:customStyle="1" w:styleId="yiv1164676923msonormal">
    <w:name w:val="yiv1164676923msonormal"/>
    <w:basedOn w:val="Normal"/>
    <w:uiPriority w:val="99"/>
    <w:rsid w:val="00F9018E"/>
    <w:pPr>
      <w:spacing w:before="100" w:beforeAutospacing="1" w:after="100" w:afterAutospacing="1"/>
    </w:pPr>
    <w:rPr>
      <w:rFonts w:ascii="Times" w:eastAsia="MS Minngs" w:hAnsi="Times"/>
      <w:sz w:val="20"/>
      <w:szCs w:val="20"/>
    </w:rPr>
  </w:style>
  <w:style w:type="character" w:customStyle="1" w:styleId="FooterChar">
    <w:name w:val="Footer Char"/>
    <w:basedOn w:val="DefaultParagraphFont"/>
    <w:link w:val="Footer"/>
    <w:uiPriority w:val="99"/>
    <w:rsid w:val="00F94C9C"/>
    <w:rPr>
      <w:sz w:val="24"/>
      <w:szCs w:val="24"/>
    </w:rPr>
  </w:style>
  <w:style w:type="character" w:styleId="Strong">
    <w:name w:val="Strong"/>
    <w:basedOn w:val="DefaultParagraphFont"/>
    <w:uiPriority w:val="22"/>
    <w:qFormat/>
    <w:rsid w:val="00FB2CC3"/>
    <w:rPr>
      <w:b/>
      <w:bCs/>
    </w:rPr>
  </w:style>
  <w:style w:type="character" w:styleId="Emphasis">
    <w:name w:val="Emphasis"/>
    <w:basedOn w:val="DefaultParagraphFont"/>
    <w:uiPriority w:val="20"/>
    <w:qFormat/>
    <w:rsid w:val="003870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link w:val="FooterChar"/>
    <w:uiPriority w:val="99"/>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alloonText">
    <w:name w:val="Balloon Text"/>
    <w:basedOn w:val="Normal"/>
    <w:link w:val="BalloonTextChar"/>
    <w:rsid w:val="007045CD"/>
    <w:rPr>
      <w:rFonts w:ascii="Tahoma" w:hAnsi="Tahoma" w:cs="Tahoma"/>
      <w:sz w:val="16"/>
      <w:szCs w:val="16"/>
    </w:rPr>
  </w:style>
  <w:style w:type="character" w:customStyle="1" w:styleId="BalloonTextChar">
    <w:name w:val="Balloon Text Char"/>
    <w:basedOn w:val="DefaultParagraphFont"/>
    <w:link w:val="BalloonText"/>
    <w:rsid w:val="007045CD"/>
    <w:rPr>
      <w:rFonts w:ascii="Tahoma" w:hAnsi="Tahoma" w:cs="Tahoma"/>
      <w:sz w:val="16"/>
      <w:szCs w:val="16"/>
    </w:rPr>
  </w:style>
  <w:style w:type="character" w:styleId="CommentReference">
    <w:name w:val="annotation reference"/>
    <w:basedOn w:val="DefaultParagraphFont"/>
    <w:uiPriority w:val="99"/>
    <w:rsid w:val="00124561"/>
    <w:rPr>
      <w:sz w:val="16"/>
      <w:szCs w:val="16"/>
    </w:rPr>
  </w:style>
  <w:style w:type="paragraph" w:styleId="CommentText">
    <w:name w:val="annotation text"/>
    <w:basedOn w:val="Normal"/>
    <w:link w:val="CommentTextChar"/>
    <w:uiPriority w:val="99"/>
    <w:rsid w:val="00124561"/>
    <w:rPr>
      <w:sz w:val="20"/>
      <w:szCs w:val="20"/>
    </w:rPr>
  </w:style>
  <w:style w:type="character" w:customStyle="1" w:styleId="CommentTextChar">
    <w:name w:val="Comment Text Char"/>
    <w:basedOn w:val="DefaultParagraphFont"/>
    <w:link w:val="CommentText"/>
    <w:uiPriority w:val="99"/>
    <w:rsid w:val="00124561"/>
  </w:style>
  <w:style w:type="paragraph" w:styleId="CommentSubject">
    <w:name w:val="annotation subject"/>
    <w:basedOn w:val="CommentText"/>
    <w:next w:val="CommentText"/>
    <w:link w:val="CommentSubjectChar"/>
    <w:rsid w:val="00124561"/>
    <w:rPr>
      <w:b/>
      <w:bCs/>
    </w:rPr>
  </w:style>
  <w:style w:type="character" w:customStyle="1" w:styleId="CommentSubjectChar">
    <w:name w:val="Comment Subject Char"/>
    <w:basedOn w:val="CommentTextChar"/>
    <w:link w:val="CommentSubject"/>
    <w:rsid w:val="00124561"/>
    <w:rPr>
      <w:b/>
      <w:bCs/>
    </w:rPr>
  </w:style>
  <w:style w:type="paragraph" w:styleId="ListParagraph">
    <w:name w:val="List Paragraph"/>
    <w:basedOn w:val="Normal"/>
    <w:uiPriority w:val="34"/>
    <w:qFormat/>
    <w:rsid w:val="0086057A"/>
    <w:pPr>
      <w:ind w:left="720"/>
      <w:contextualSpacing/>
    </w:pPr>
  </w:style>
  <w:style w:type="paragraph" w:styleId="Revision">
    <w:name w:val="Revision"/>
    <w:hidden/>
    <w:uiPriority w:val="99"/>
    <w:semiHidden/>
    <w:rsid w:val="00B86FE5"/>
    <w:rPr>
      <w:sz w:val="24"/>
      <w:szCs w:val="24"/>
    </w:rPr>
  </w:style>
  <w:style w:type="paragraph" w:customStyle="1" w:styleId="yiv1164676923msonormal">
    <w:name w:val="yiv1164676923msonormal"/>
    <w:basedOn w:val="Normal"/>
    <w:uiPriority w:val="99"/>
    <w:rsid w:val="00F9018E"/>
    <w:pPr>
      <w:spacing w:before="100" w:beforeAutospacing="1" w:after="100" w:afterAutospacing="1"/>
    </w:pPr>
    <w:rPr>
      <w:rFonts w:ascii="Times" w:eastAsia="MS Minngs" w:hAnsi="Times"/>
      <w:sz w:val="20"/>
      <w:szCs w:val="20"/>
    </w:rPr>
  </w:style>
  <w:style w:type="character" w:customStyle="1" w:styleId="FooterChar">
    <w:name w:val="Footer Char"/>
    <w:basedOn w:val="DefaultParagraphFont"/>
    <w:link w:val="Footer"/>
    <w:uiPriority w:val="99"/>
    <w:rsid w:val="00F94C9C"/>
    <w:rPr>
      <w:sz w:val="24"/>
      <w:szCs w:val="24"/>
    </w:rPr>
  </w:style>
  <w:style w:type="character" w:styleId="Strong">
    <w:name w:val="Strong"/>
    <w:basedOn w:val="DefaultParagraphFont"/>
    <w:uiPriority w:val="22"/>
    <w:qFormat/>
    <w:rsid w:val="00FB2CC3"/>
    <w:rPr>
      <w:b/>
      <w:bCs/>
    </w:rPr>
  </w:style>
  <w:style w:type="character" w:styleId="Emphasis">
    <w:name w:val="Emphasis"/>
    <w:basedOn w:val="DefaultParagraphFont"/>
    <w:uiPriority w:val="20"/>
    <w:qFormat/>
    <w:rsid w:val="003870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6905">
      <w:bodyDiv w:val="1"/>
      <w:marLeft w:val="0"/>
      <w:marRight w:val="0"/>
      <w:marTop w:val="0"/>
      <w:marBottom w:val="0"/>
      <w:divBdr>
        <w:top w:val="none" w:sz="0" w:space="0" w:color="auto"/>
        <w:left w:val="none" w:sz="0" w:space="0" w:color="auto"/>
        <w:bottom w:val="none" w:sz="0" w:space="0" w:color="auto"/>
        <w:right w:val="none" w:sz="0" w:space="0" w:color="auto"/>
      </w:divBdr>
    </w:div>
    <w:div w:id="188181974">
      <w:bodyDiv w:val="1"/>
      <w:marLeft w:val="0"/>
      <w:marRight w:val="0"/>
      <w:marTop w:val="0"/>
      <w:marBottom w:val="0"/>
      <w:divBdr>
        <w:top w:val="none" w:sz="0" w:space="0" w:color="auto"/>
        <w:left w:val="none" w:sz="0" w:space="0" w:color="auto"/>
        <w:bottom w:val="none" w:sz="0" w:space="0" w:color="auto"/>
        <w:right w:val="none" w:sz="0" w:space="0" w:color="auto"/>
      </w:divBdr>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7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aroldp@uchicago.edu" TargetMode="External"/><Relationship Id="rId18" Type="http://schemas.openxmlformats.org/officeDocument/2006/relationships/hyperlink" Target="https://www.bls.gov/oes/2016/may/oes_nat.htm" TargetMode="External"/><Relationship Id="rId26" Type="http://schemas.openxmlformats.org/officeDocument/2006/relationships/hyperlink" Target="https://www.ncbi.nlm.nih.gov/pubmed/?term=Kurtz%20SP%5BAuthor%5D&amp;cauthor=true&amp;cauthor_uid=23732957" TargetMode="External"/><Relationship Id="rId39" Type="http://schemas.openxmlformats.org/officeDocument/2006/relationships/hyperlink" Target="https://www.ncbi.nlm.nih.gov/pubmed/?term=Abel%20R%5BAuthor%5D&amp;cauthor=true&amp;cauthor_uid=28062389" TargetMode="External"/><Relationship Id="rId21" Type="http://schemas.openxmlformats.org/officeDocument/2006/relationships/hyperlink" Target="http://www.pewhispanic.org/files/2012/06/The-10-Largest-Hispanic-Origin-Groups.pdf" TargetMode="External"/><Relationship Id="rId34" Type="http://schemas.openxmlformats.org/officeDocument/2006/relationships/hyperlink" Target="https://www.ncbi.nlm.nih.gov/pubmed/?term=Greene%20GJ%5BAuthor%5D&amp;cauthor=true&amp;cauthor_uid=28062389" TargetMode="External"/><Relationship Id="rId42" Type="http://schemas.openxmlformats.org/officeDocument/2006/relationships/hyperlink" Target="https://www.ncbi.nlm.nih.gov/pubmed/?term=Coury-Doniger%20P%5BAuthor%5D&amp;cauthor=true&amp;cauthor_uid=19025280" TargetMode="External"/><Relationship Id="rId47" Type="http://schemas.openxmlformats.org/officeDocument/2006/relationships/hyperlink" Target="https://www.ncbi.nlm.nih.gov/pubmed/?term=Slomka%20J%5BAuthor%5D&amp;cauthor=true&amp;cauthor_uid=17668270" TargetMode="External"/><Relationship Id="rId50" Type="http://schemas.openxmlformats.org/officeDocument/2006/relationships/hyperlink" Target="https://www.ncbi.nlm.nih.gov/pubmed/?term=Timpson%20S%5BAuthor%5D&amp;cauthor=true&amp;cauthor_uid=17668270" TargetMode="External"/><Relationship Id="rId55" Type="http://schemas.openxmlformats.org/officeDocument/2006/relationships/hyperlink" Target="https://www.ncbi.nlm.nih.gov/pubmed/?term=Jacoby%20SM%5BAuthor%5D&amp;cauthor=true&amp;cauthor_uid=19731034"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xwj9@cdc.gov" TargetMode="External"/><Relationship Id="rId20" Type="http://schemas.openxmlformats.org/officeDocument/2006/relationships/hyperlink" Target="http://www.cdc.gov/hiv/group/msm/index.html" TargetMode="External"/><Relationship Id="rId29" Type="http://schemas.openxmlformats.org/officeDocument/2006/relationships/hyperlink" Target="https://www.ncbi.nlm.nih.gov/pubmed/?term=Surratt%20HL%5BAuthor%5D&amp;cauthor=true&amp;cauthor_uid=23732957" TargetMode="External"/><Relationship Id="rId41" Type="http://schemas.openxmlformats.org/officeDocument/2006/relationships/hyperlink" Target="https://www.ncbi.nlm.nih.gov/pubmed/?term=Carey%20MP%5BAuthor%5D&amp;cauthor=true&amp;cauthor_uid=19025280" TargetMode="External"/><Relationship Id="rId54" Type="http://schemas.openxmlformats.org/officeDocument/2006/relationships/hyperlink" Target="https://www.ncbi.nlm.nih.gov/pubmed/?term=Ghiselli%20ME%5BAuthor%5D&amp;cauthor=true&amp;cauthor_uid=19731034"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chnei1@medicine.bsd.uchicago.edu" TargetMode="External"/><Relationship Id="rId24" Type="http://schemas.openxmlformats.org/officeDocument/2006/relationships/hyperlink" Target="http://www.cms.gov/cciio/programs-and-initiatives/health-insurance-marketplaces/assistance.html" TargetMode="External"/><Relationship Id="rId32" Type="http://schemas.openxmlformats.org/officeDocument/2006/relationships/hyperlink" Target="https://www.ncbi.nlm.nih.gov/pubmed/?term=Mustanski%20B%5BAuthor%5D&amp;cauthor=true&amp;cauthor_uid=28062389" TargetMode="External"/><Relationship Id="rId37" Type="http://schemas.openxmlformats.org/officeDocument/2006/relationships/hyperlink" Target="https://www.ncbi.nlm.nih.gov/pubmed/?term=Sullivan%20P%5BAuthor%5D&amp;cauthor=true&amp;cauthor_uid=28062389" TargetMode="External"/><Relationship Id="rId40" Type="http://schemas.openxmlformats.org/officeDocument/2006/relationships/hyperlink" Target="https://www.ncbi.nlm.nih.gov/pubmed/28062389" TargetMode="External"/><Relationship Id="rId45" Type="http://schemas.openxmlformats.org/officeDocument/2006/relationships/hyperlink" Target="https://www.ncbi.nlm.nih.gov/pubmed/?term=Urban%20MA%5BAuthor%5D&amp;cauthor=true&amp;cauthor_uid=19025280" TargetMode="External"/><Relationship Id="rId53" Type="http://schemas.openxmlformats.org/officeDocument/2006/relationships/hyperlink" Target="https://www.ncbi.nlm.nih.gov/pubmed/?term=Hatfield%20LA%5BAuthor%5D&amp;cauthor=true&amp;cauthor_uid=19731034" TargetMode="External"/><Relationship Id="rId58" Type="http://schemas.openxmlformats.org/officeDocument/2006/relationships/hyperlink" Target="https://www.ncbi.nlm.nih.gov/pubmed/?term=McKay%20T%5BAuthor%5D&amp;cauthor=true&amp;cauthor_uid=19731034" TargetMode="External"/><Relationship Id="rId5" Type="http://schemas.openxmlformats.org/officeDocument/2006/relationships/settings" Target="settings.xml"/><Relationship Id="rId15" Type="http://schemas.openxmlformats.org/officeDocument/2006/relationships/hyperlink" Target="mailto:reavou@medicine.bsd.uchicago.edu" TargetMode="External"/><Relationship Id="rId23" Type="http://schemas.openxmlformats.org/officeDocument/2006/relationships/hyperlink" Target="http://www.cdc.gov/hiv/pdf/policies_dhap_annualreport_2013.pdf" TargetMode="External"/><Relationship Id="rId28" Type="http://schemas.openxmlformats.org/officeDocument/2006/relationships/hyperlink" Target="https://www.ncbi.nlm.nih.gov/pubmed/?term=Buttram%20ME%5BAuthor%5D&amp;cauthor=true&amp;cauthor_uid=23732957" TargetMode="External"/><Relationship Id="rId36" Type="http://schemas.openxmlformats.org/officeDocument/2006/relationships/hyperlink" Target="https://www.ncbi.nlm.nih.gov/pubmed/?term=Johnson%20BA%5BAuthor%5D&amp;cauthor=true&amp;cauthor_uid=28062389" TargetMode="External"/><Relationship Id="rId49" Type="http://schemas.openxmlformats.org/officeDocument/2006/relationships/hyperlink" Target="https://www.ncbi.nlm.nih.gov/pubmed/?term=Ratliff%20EA%5BAuthor%5D&amp;cauthor=true&amp;cauthor_uid=17668270" TargetMode="External"/><Relationship Id="rId57" Type="http://schemas.openxmlformats.org/officeDocument/2006/relationships/hyperlink" Target="https://www.ncbi.nlm.nih.gov/pubmed/?term=Kilian%20G%5BAuthor%5D&amp;cauthor=true&amp;cauthor_uid=19731034" TargetMode="External"/><Relationship Id="rId61" Type="http://schemas.openxmlformats.org/officeDocument/2006/relationships/footer" Target="footer1.xml"/><Relationship Id="rId10" Type="http://schemas.openxmlformats.org/officeDocument/2006/relationships/hyperlink" Target="http://www.gpoaccess.gov/fr/index.html" TargetMode="External"/><Relationship Id="rId19" Type="http://schemas.openxmlformats.org/officeDocument/2006/relationships/hyperlink" Target="https://www.opm.gov/policy-data-oversight/pay-leave/salaries-wages/salary-tables/pdf/2017/GS.pdf" TargetMode="External"/><Relationship Id="rId31" Type="http://schemas.openxmlformats.org/officeDocument/2006/relationships/hyperlink" Target="https://www.ncbi.nlm.nih.gov/pubmed/23732957" TargetMode="External"/><Relationship Id="rId44" Type="http://schemas.openxmlformats.org/officeDocument/2006/relationships/hyperlink" Target="https://www.ncbi.nlm.nih.gov/pubmed/?term=Vanable%20PA%5BAuthor%5D&amp;cauthor=true&amp;cauthor_uid=19025280" TargetMode="External"/><Relationship Id="rId52" Type="http://schemas.openxmlformats.org/officeDocument/2006/relationships/hyperlink" Target="https://www.ncbi.nlm.nih.gov/pubmed/17668270" TargetMode="External"/><Relationship Id="rId60" Type="http://schemas.openxmlformats.org/officeDocument/2006/relationships/hyperlink" Target="https://www.ncbi.nlm.nih.gov/pubmed/19731034" TargetMode="External"/><Relationship Id="rId4" Type="http://schemas.microsoft.com/office/2007/relationships/stylesWithEffects" Target="stylesWithEffects.xml"/><Relationship Id="rId9" Type="http://schemas.openxmlformats.org/officeDocument/2006/relationships/hyperlink" Target="http://ecfr.gpoaccess.gov/cgi/t/text/text-idx?c=ecfr&amp;sid=3e641ef7952f1515311c839278386ed2&amp;rgn=div5&amp;view=text&amp;node=5:3.0.2.3.9&amp;idno=5" TargetMode="External"/><Relationship Id="rId14" Type="http://schemas.openxmlformats.org/officeDocument/2006/relationships/hyperlink" Target="mailto:msn1@cdc.gov" TargetMode="External"/><Relationship Id="rId22" Type="http://schemas.openxmlformats.org/officeDocument/2006/relationships/hyperlink" Target="http://www.aids.gov/pdf/bmsm-webinar-06252014.pdf" TargetMode="External"/><Relationship Id="rId27" Type="http://schemas.openxmlformats.org/officeDocument/2006/relationships/hyperlink" Target="https://www.ncbi.nlm.nih.gov/pubmed/?term=Stall%20RD%5BAuthor%5D&amp;cauthor=true&amp;cauthor_uid=23732957" TargetMode="External"/><Relationship Id="rId30" Type="http://schemas.openxmlformats.org/officeDocument/2006/relationships/hyperlink" Target="https://www.ncbi.nlm.nih.gov/pubmed/?term=Chen%20M%5BAuthor%5D&amp;cauthor=true&amp;cauthor_uid=23732957" TargetMode="External"/><Relationship Id="rId35" Type="http://schemas.openxmlformats.org/officeDocument/2006/relationships/hyperlink" Target="https://www.ncbi.nlm.nih.gov/pubmed/?term=Parsons%20JT%5BAuthor%5D&amp;cauthor=true&amp;cauthor_uid=28062389" TargetMode="External"/><Relationship Id="rId43" Type="http://schemas.openxmlformats.org/officeDocument/2006/relationships/hyperlink" Target="https://www.ncbi.nlm.nih.gov/pubmed/?term=Senn%20TE%5BAuthor%5D&amp;cauthor=true&amp;cauthor_uid=19025280" TargetMode="External"/><Relationship Id="rId48" Type="http://schemas.openxmlformats.org/officeDocument/2006/relationships/hyperlink" Target="https://www.ncbi.nlm.nih.gov/pubmed/?term=McCurdy%20S%5BAuthor%5D&amp;cauthor=true&amp;cauthor_uid=17668270" TargetMode="External"/><Relationship Id="rId56" Type="http://schemas.openxmlformats.org/officeDocument/2006/relationships/hyperlink" Target="https://www.ncbi.nlm.nih.gov/pubmed/?term=Cain-Nielsen%20A%5BAuthor%5D&amp;cauthor=true&amp;cauthor_uid=19731034"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ncbi.nlm.nih.gov/pubmed/?term=Williams%20ML%5BAuthor%5D&amp;cauthor=true&amp;cauthor_uid=17668270" TargetMode="External"/><Relationship Id="rId3" Type="http://schemas.openxmlformats.org/officeDocument/2006/relationships/styles" Target="styles.xml"/><Relationship Id="rId12" Type="http://schemas.openxmlformats.org/officeDocument/2006/relationships/hyperlink" Target="mailto:fsx3@cdc.gov" TargetMode="External"/><Relationship Id="rId17" Type="http://schemas.openxmlformats.org/officeDocument/2006/relationships/hyperlink" Target="mailto:agutierrez@chicagohouse.org" TargetMode="External"/><Relationship Id="rId25" Type="http://schemas.openxmlformats.org/officeDocument/2006/relationships/hyperlink" Target="http://www.whitehouse.gov/sites/default/files/omb/memoranda/2013/m-13-17.pdf" TargetMode="External"/><Relationship Id="rId33" Type="http://schemas.openxmlformats.org/officeDocument/2006/relationships/hyperlink" Target="https://www.ncbi.nlm.nih.gov/pubmed/?term=Madkins%20K%5BAuthor%5D&amp;cauthor=true&amp;cauthor_uid=28062389" TargetMode="External"/><Relationship Id="rId38" Type="http://schemas.openxmlformats.org/officeDocument/2006/relationships/hyperlink" Target="https://www.ncbi.nlm.nih.gov/pubmed/?term=Bass%20M%5BAuthor%5D&amp;cauthor=true&amp;cauthor_uid=28062389" TargetMode="External"/><Relationship Id="rId46" Type="http://schemas.openxmlformats.org/officeDocument/2006/relationships/hyperlink" Target="https://www.ncbi.nlm.nih.gov/pubmed/19025280" TargetMode="External"/><Relationship Id="rId59" Type="http://schemas.openxmlformats.org/officeDocument/2006/relationships/hyperlink" Target="https://www.ncbi.nlm.nih.gov/pubmed/?term=Rosser%20BR%5BAuthor%5D&amp;cauthor=true&amp;cauthor_uid=19731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FF17C-E9CF-4C46-937B-B5C81B01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5606</Words>
  <Characters>31959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37491</CharactersWithSpaces>
  <SharedDoc>false</SharedDoc>
  <HLinks>
    <vt:vector size="18" baseType="variant">
      <vt:variant>
        <vt:i4>6881385</vt:i4>
      </vt:variant>
      <vt:variant>
        <vt:i4>12</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SYSTEM</cp:lastModifiedBy>
  <cp:revision>2</cp:revision>
  <cp:lastPrinted>2018-05-03T16:44:00Z</cp:lastPrinted>
  <dcterms:created xsi:type="dcterms:W3CDTF">2018-06-26T15:06:00Z</dcterms:created>
  <dcterms:modified xsi:type="dcterms:W3CDTF">2018-06-26T15:06:00Z</dcterms:modified>
</cp:coreProperties>
</file>