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58" w:rsidP="000F4158" w:rsidRDefault="000F4158" w14:paraId="5F74E2CB" w14:textId="7777777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CONSUMER LEVEL SETTING MATERIAL</w:t>
      </w:r>
    </w:p>
    <w:p w:rsidRPr="0046255A" w:rsidR="000F4158" w:rsidP="000F4158" w:rsidRDefault="000F4158" w14:paraId="222D734B" w14:textId="28BA3BF4">
      <w:pPr>
        <w:rPr>
          <w:rFonts w:asciiTheme="minorHAnsi" w:hAnsiTheme="minorHAnsi" w:cstheme="minorHAnsi"/>
          <w:i/>
        </w:rPr>
      </w:pPr>
      <w:r w:rsidRPr="0046255A">
        <w:rPr>
          <w:rFonts w:asciiTheme="minorHAnsi" w:hAnsiTheme="minorHAnsi" w:cstheme="minorHAnsi"/>
          <w:i/>
        </w:rPr>
        <w:t xml:space="preserve">Moderator to </w:t>
      </w:r>
      <w:r w:rsidR="006234E1">
        <w:rPr>
          <w:rFonts w:asciiTheme="minorHAnsi" w:hAnsiTheme="minorHAnsi" w:cstheme="minorHAnsi"/>
          <w:i/>
        </w:rPr>
        <w:t>show</w:t>
      </w:r>
      <w:r w:rsidRPr="0046255A">
        <w:rPr>
          <w:rFonts w:asciiTheme="minorHAnsi" w:hAnsiTheme="minorHAnsi" w:cstheme="minorHAnsi"/>
          <w:i/>
        </w:rPr>
        <w:t xml:space="preserve"> a document</w:t>
      </w:r>
      <w:r w:rsidR="006234E1">
        <w:rPr>
          <w:rFonts w:asciiTheme="minorHAnsi" w:hAnsiTheme="minorHAnsi" w:cstheme="minorHAnsi"/>
          <w:i/>
        </w:rPr>
        <w:t xml:space="preserve"> on the screen</w:t>
      </w:r>
      <w:r w:rsidRPr="0046255A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 xml:space="preserve">with the information below. </w:t>
      </w:r>
      <w:r w:rsidRPr="0046255A">
        <w:rPr>
          <w:rFonts w:asciiTheme="minorHAnsi" w:hAnsiTheme="minorHAnsi" w:cstheme="minorHAnsi"/>
          <w:i/>
        </w:rPr>
        <w:t xml:space="preserve">The moderator will </w:t>
      </w:r>
      <w:r w:rsidR="006234E1">
        <w:rPr>
          <w:rFonts w:asciiTheme="minorHAnsi" w:hAnsiTheme="minorHAnsi" w:cstheme="minorHAnsi"/>
          <w:i/>
        </w:rPr>
        <w:t>show the document on the screen</w:t>
      </w:r>
      <w:r w:rsidRPr="0046255A">
        <w:rPr>
          <w:rFonts w:asciiTheme="minorHAnsi" w:hAnsiTheme="minorHAnsi" w:cstheme="minorHAnsi"/>
          <w:i/>
        </w:rPr>
        <w:t xml:space="preserve"> and then read it aloud as the respondents read it to themselves.</w:t>
      </w:r>
      <w:r>
        <w:rPr>
          <w:rFonts w:asciiTheme="minorHAnsi" w:hAnsiTheme="minorHAnsi" w:cstheme="minorHAnsi"/>
          <w:i/>
        </w:rPr>
        <w:t xml:space="preserve"> Moderator will </w:t>
      </w:r>
      <w:r w:rsidRPr="0046255A">
        <w:rPr>
          <w:rFonts w:asciiTheme="minorHAnsi" w:hAnsiTheme="minorHAnsi" w:cstheme="minorHAnsi"/>
          <w:i/>
        </w:rPr>
        <w:t>probe about any questions or confusion among participants to ensure</w:t>
      </w:r>
      <w:r>
        <w:rPr>
          <w:rFonts w:asciiTheme="minorHAnsi" w:hAnsiTheme="minorHAnsi" w:cstheme="minorHAnsi"/>
          <w:i/>
        </w:rPr>
        <w:t xml:space="preserve"> a baseline level of knowledge. </w:t>
      </w:r>
      <w:r w:rsidR="006234E1">
        <w:rPr>
          <w:rFonts w:asciiTheme="minorHAnsi" w:hAnsiTheme="minorHAnsi" w:cstheme="minorHAnsi"/>
          <w:i/>
        </w:rPr>
        <w:t>Moderator</w:t>
      </w:r>
      <w:r w:rsidRPr="0046255A">
        <w:rPr>
          <w:rFonts w:asciiTheme="minorHAnsi" w:hAnsiTheme="minorHAnsi" w:cstheme="minorHAnsi"/>
          <w:i/>
        </w:rPr>
        <w:t xml:space="preserve"> </w:t>
      </w:r>
      <w:proofErr w:type="gramStart"/>
      <w:r w:rsidR="006234E1">
        <w:rPr>
          <w:rFonts w:asciiTheme="minorHAnsi" w:hAnsiTheme="minorHAnsi" w:cstheme="minorHAnsi"/>
          <w:i/>
        </w:rPr>
        <w:t>has the ability to</w:t>
      </w:r>
      <w:proofErr w:type="gramEnd"/>
      <w:r w:rsidR="006234E1">
        <w:rPr>
          <w:rFonts w:asciiTheme="minorHAnsi" w:hAnsiTheme="minorHAnsi" w:cstheme="minorHAnsi"/>
          <w:i/>
        </w:rPr>
        <w:t xml:space="preserve"> show the document again, if participants need to</w:t>
      </w:r>
      <w:r>
        <w:rPr>
          <w:rFonts w:asciiTheme="minorHAnsi" w:hAnsiTheme="minorHAnsi" w:cstheme="minorHAnsi"/>
          <w:i/>
        </w:rPr>
        <w:t xml:space="preserve"> </w:t>
      </w:r>
      <w:r w:rsidRPr="0046255A">
        <w:rPr>
          <w:rFonts w:asciiTheme="minorHAnsi" w:hAnsiTheme="minorHAnsi" w:cstheme="minorHAnsi"/>
          <w:i/>
        </w:rPr>
        <w:t>reference</w:t>
      </w:r>
      <w:r>
        <w:rPr>
          <w:rFonts w:asciiTheme="minorHAnsi" w:hAnsiTheme="minorHAnsi" w:cstheme="minorHAnsi"/>
          <w:i/>
        </w:rPr>
        <w:t xml:space="preserve"> this document</w:t>
      </w:r>
      <w:r w:rsidRPr="0046255A">
        <w:rPr>
          <w:rFonts w:asciiTheme="minorHAnsi" w:hAnsiTheme="minorHAnsi" w:cstheme="minorHAnsi"/>
          <w:i/>
        </w:rPr>
        <w:t xml:space="preserve"> </w:t>
      </w:r>
      <w:r w:rsidR="006234E1">
        <w:rPr>
          <w:rFonts w:asciiTheme="minorHAnsi" w:hAnsiTheme="minorHAnsi" w:cstheme="minorHAnsi"/>
          <w:i/>
        </w:rPr>
        <w:t>during</w:t>
      </w:r>
      <w:r>
        <w:rPr>
          <w:rFonts w:asciiTheme="minorHAnsi" w:hAnsiTheme="minorHAnsi" w:cstheme="minorHAnsi"/>
          <w:i/>
        </w:rPr>
        <w:t xml:space="preserve"> the discussion.</w:t>
      </w:r>
      <w:r w:rsidR="00CE19C9">
        <w:rPr>
          <w:rFonts w:asciiTheme="minorHAnsi" w:hAnsiTheme="minorHAnsi" w:cstheme="minorHAnsi"/>
          <w:i/>
        </w:rPr>
        <w:t xml:space="preserve"> </w:t>
      </w:r>
      <w:bookmarkStart w:name="_GoBack" w:id="0"/>
      <w:bookmarkEnd w:id="0"/>
    </w:p>
    <w:p w:rsidRPr="00351C00" w:rsidR="000F4158" w:rsidP="000F4158" w:rsidRDefault="000F4158" w14:paraId="44ACCD27" w14:textId="189D3095">
      <w:pPr>
        <w:rPr>
          <w:rFonts w:asciiTheme="minorHAnsi" w:hAnsiTheme="minorHAnsi" w:cstheme="minorHAnsi"/>
          <w:bCs/>
        </w:rPr>
      </w:pPr>
      <w:r w:rsidRPr="00351C00">
        <w:rPr>
          <w:rFonts w:asciiTheme="minorHAnsi" w:hAnsiTheme="minorHAnsi" w:cstheme="minorHAnsi"/>
          <w:bCs/>
        </w:rPr>
        <w:t>+++</w:t>
      </w:r>
    </w:p>
    <w:p w:rsidR="00D85939" w:rsidP="000F4158" w:rsidRDefault="00B354D6" w14:paraId="653B4AF4" w14:textId="7CDB42C1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editId="35C39D16" wp14:anchorId="7073487C">
            <wp:simplePos x="0" y="0"/>
            <wp:positionH relativeFrom="margin">
              <wp:posOffset>2963545</wp:posOffset>
            </wp:positionH>
            <wp:positionV relativeFrom="paragraph">
              <wp:posOffset>17145</wp:posOffset>
            </wp:positionV>
            <wp:extent cx="2988310" cy="1749425"/>
            <wp:effectExtent l="0" t="0" r="2540" b="3175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B Transmission_Final_No Words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956"/>
                    <a:stretch/>
                  </pic:blipFill>
                  <pic:spPr bwMode="auto">
                    <a:xfrm>
                      <a:off x="0" y="0"/>
                      <a:ext cx="2988310" cy="1749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494" w:rsidP="00951494" w:rsidRDefault="00951494" w14:paraId="12577A96" w14:textId="465D1AD5">
      <w:pPr>
        <w:rPr>
          <w:rFonts w:asciiTheme="minorHAnsi" w:hAnsiTheme="minorHAnsi" w:cstheme="minorHAnsi"/>
        </w:rPr>
      </w:pPr>
      <w:bookmarkStart w:name="_Hlk30165305" w:id="1"/>
      <w:r>
        <w:rPr>
          <w:rFonts w:asciiTheme="minorHAnsi" w:hAnsiTheme="minorHAnsi" w:cstheme="minorHAnsi"/>
          <w:b/>
        </w:rPr>
        <w:t xml:space="preserve">Tuberculosis, </w:t>
      </w:r>
      <w:r>
        <w:rPr>
          <w:rFonts w:asciiTheme="minorHAnsi" w:hAnsiTheme="minorHAnsi" w:cstheme="minorHAnsi"/>
        </w:rPr>
        <w:t>also</w:t>
      </w:r>
      <w:r w:rsidRPr="00A3574E">
        <w:rPr>
          <w:rFonts w:asciiTheme="minorHAnsi" w:hAnsiTheme="minorHAnsi" w:cstheme="minorHAnsi"/>
        </w:rPr>
        <w:t xml:space="preserve"> called TB,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 xml:space="preserve">is a </w:t>
      </w:r>
      <w:r w:rsidRPr="00C650C9">
        <w:rPr>
          <w:rFonts w:asciiTheme="minorHAnsi" w:hAnsiTheme="minorHAnsi" w:cstheme="minorHAnsi"/>
        </w:rPr>
        <w:t xml:space="preserve">serious disease that </w:t>
      </w:r>
      <w:r>
        <w:rPr>
          <w:rFonts w:asciiTheme="minorHAnsi" w:hAnsiTheme="minorHAnsi" w:cstheme="minorHAnsi"/>
        </w:rPr>
        <w:t xml:space="preserve">usually affects the lungs. </w:t>
      </w:r>
      <w:r w:rsidRPr="001B5403">
        <w:rPr>
          <w:rFonts w:asciiTheme="minorHAnsi" w:hAnsiTheme="minorHAnsi" w:cstheme="minorHAnsi"/>
        </w:rPr>
        <w:t xml:space="preserve">Anyone can get </w:t>
      </w:r>
      <w:r>
        <w:rPr>
          <w:rFonts w:asciiTheme="minorHAnsi" w:hAnsiTheme="minorHAnsi" w:cstheme="minorHAnsi"/>
        </w:rPr>
        <w:t>it</w:t>
      </w:r>
      <w:r w:rsidRPr="001B5403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:rsidR="00951494" w:rsidP="00951494" w:rsidRDefault="00951494" w14:paraId="410692A0" w14:textId="7093AB28">
      <w:pPr>
        <w:rPr>
          <w:rFonts w:asciiTheme="minorHAnsi" w:hAnsiTheme="minorHAnsi" w:cstheme="minorHAnsi"/>
        </w:rPr>
      </w:pPr>
    </w:p>
    <w:p w:rsidR="00951494" w:rsidP="00951494" w:rsidRDefault="00951494" w14:paraId="3433DE91" w14:textId="74059E1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is caused by bacteria</w:t>
      </w:r>
      <w:r w:rsidRPr="00C650C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</w:t>
      </w:r>
      <w:r w:rsidRPr="001B5403">
        <w:rPr>
          <w:rFonts w:asciiTheme="minorHAnsi" w:hAnsiTheme="minorHAnsi" w:cstheme="minorHAnsi"/>
        </w:rPr>
        <w:t xml:space="preserve"> spread</w:t>
      </w:r>
      <w:r>
        <w:rPr>
          <w:rFonts w:asciiTheme="minorHAnsi" w:hAnsiTheme="minorHAnsi" w:cstheme="minorHAnsi"/>
        </w:rPr>
        <w:t>s</w:t>
      </w:r>
      <w:r w:rsidRPr="001B5403">
        <w:rPr>
          <w:rFonts w:asciiTheme="minorHAnsi" w:hAnsiTheme="minorHAnsi" w:cstheme="minorHAnsi"/>
        </w:rPr>
        <w:t xml:space="preserve"> through the air, when a person with TB disease coughs, speaks, or sings.</w:t>
      </w:r>
      <w:r>
        <w:rPr>
          <w:rFonts w:asciiTheme="minorHAnsi" w:hAnsiTheme="minorHAnsi" w:cstheme="minorHAnsi"/>
        </w:rPr>
        <w:t xml:space="preserve"> </w:t>
      </w:r>
    </w:p>
    <w:p w:rsidR="00951494" w:rsidP="00951494" w:rsidRDefault="00951494" w14:paraId="44EE1D5E" w14:textId="40D7A931">
      <w:pPr>
        <w:rPr>
          <w:rFonts w:asciiTheme="minorHAnsi" w:hAnsiTheme="minorHAnsi" w:cstheme="minorHAnsi"/>
        </w:rPr>
      </w:pPr>
    </w:p>
    <w:p w:rsidR="00951494" w:rsidP="00951494" w:rsidRDefault="00951494" w14:paraId="7DE97DEE" w14:textId="20A47A5B">
      <w:pPr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</w:rPr>
        <w:t>It can cause death if not treated</w:t>
      </w:r>
      <w:r w:rsidRPr="00C650C9">
        <w:rPr>
          <w:rFonts w:asciiTheme="minorHAnsi" w:hAnsiTheme="minorHAnsi" w:cstheme="minorHAnsi"/>
        </w:rPr>
        <w:t>.</w:t>
      </w:r>
      <w:r w:rsidRPr="00D85939">
        <w:rPr>
          <w:rFonts w:asciiTheme="minorHAnsi" w:hAnsiTheme="minorHAnsi" w:cstheme="minorHAnsi"/>
          <w:noProof/>
        </w:rPr>
        <w:t xml:space="preserve"> </w:t>
      </w:r>
    </w:p>
    <w:p w:rsidR="00951494" w:rsidP="000F4158" w:rsidRDefault="00951494" w14:paraId="6735721A" w14:textId="1217227C">
      <w:pPr>
        <w:rPr>
          <w:rFonts w:asciiTheme="minorHAnsi" w:hAnsiTheme="minorHAnsi" w:cstheme="minorHAnsi"/>
        </w:rPr>
      </w:pPr>
    </w:p>
    <w:p w:rsidR="004705F7" w:rsidP="000F4158" w:rsidRDefault="004705F7" w14:paraId="1C92A081" w14:textId="622773B7">
      <w:pPr>
        <w:rPr>
          <w:rFonts w:asciiTheme="minorHAnsi" w:hAnsiTheme="minorHAnsi" w:cstheme="minorHAnsi"/>
        </w:rPr>
      </w:pPr>
    </w:p>
    <w:p w:rsidRPr="004705F7" w:rsidR="004705F7" w:rsidP="000F4158" w:rsidRDefault="004705F7" w14:paraId="1E8F2A18" w14:textId="77777777">
      <w:pPr>
        <w:rPr>
          <w:rFonts w:asciiTheme="minorHAnsi" w:hAnsiTheme="minorHAnsi" w:cstheme="minorHAnsi"/>
        </w:rPr>
      </w:pPr>
    </w:p>
    <w:tbl>
      <w:tblPr>
        <w:tblStyle w:val="GridTable5Dark-Accent3"/>
        <w:tblW w:w="0" w:type="auto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4657"/>
        <w:gridCol w:w="4657"/>
      </w:tblGrid>
      <w:tr w:rsidR="00FF5A0E" w:rsidTr="00E97997" w14:paraId="3506A4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top w:val="single" w:color="E7E6E6" w:themeColor="background2" w:sz="18" w:space="0"/>
              <w:left w:val="single" w:color="E7E6E6" w:themeColor="background2" w:sz="18" w:space="0"/>
              <w:bottom w:val="single" w:color="FFFFFF" w:themeColor="background1" w:sz="4" w:space="0"/>
              <w:right w:val="single" w:color="FFFFFF" w:themeColor="background1" w:sz="18" w:space="0"/>
            </w:tcBorders>
            <w:shd w:val="clear" w:color="auto" w:fill="D0CECE" w:themeFill="background2" w:themeFillShade="E6"/>
          </w:tcPr>
          <w:p w:rsidRPr="00D85939" w:rsidR="00FF5A0E" w:rsidP="00D85939" w:rsidRDefault="00B03392" w14:paraId="3D10B0EC" w14:textId="3B120FEC">
            <w:pPr>
              <w:rPr>
                <w:rFonts w:asciiTheme="minorHAnsi" w:hAnsiTheme="minorHAnsi" w:cstheme="minorHAnsi"/>
                <w:b w:val="0"/>
                <w:color w:val="auto"/>
              </w:rPr>
            </w:pP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>TB bacteria can live in the body without making you sick. This is called</w:t>
            </w:r>
            <w:r w:rsidRPr="00D85939">
              <w:rPr>
                <w:rFonts w:asciiTheme="minorHAnsi" w:hAnsiTheme="minorHAnsi" w:cstheme="minorHAnsi"/>
                <w:color w:val="auto"/>
              </w:rPr>
              <w:t xml:space="preserve"> la</w:t>
            </w:r>
            <w:r w:rsidRPr="00D85939" w:rsidR="00A3574E">
              <w:rPr>
                <w:rFonts w:asciiTheme="minorHAnsi" w:hAnsiTheme="minorHAnsi" w:cstheme="minorHAnsi"/>
                <w:color w:val="auto"/>
              </w:rPr>
              <w:t xml:space="preserve">tent </w:t>
            </w:r>
            <w:r w:rsidR="00B354D6">
              <w:rPr>
                <w:rFonts w:asciiTheme="minorHAnsi" w:hAnsiTheme="minorHAnsi" w:cstheme="minorHAnsi"/>
                <w:color w:val="auto"/>
              </w:rPr>
              <w:t>TB</w:t>
            </w:r>
            <w:r w:rsidRPr="00D85939" w:rsidR="00A3574E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D85939">
              <w:rPr>
                <w:rFonts w:asciiTheme="minorHAnsi" w:hAnsiTheme="minorHAnsi" w:cstheme="minorHAnsi"/>
                <w:color w:val="auto"/>
              </w:rPr>
              <w:t xml:space="preserve">infection </w:t>
            </w:r>
            <w:r w:rsidRPr="00D85939" w:rsidR="00A3574E">
              <w:rPr>
                <w:rFonts w:asciiTheme="minorHAnsi" w:hAnsiTheme="minorHAnsi" w:cstheme="minorHAnsi"/>
                <w:color w:val="auto"/>
              </w:rPr>
              <w:t xml:space="preserve">(LTBI) </w:t>
            </w: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>or “inactive TB.”</w:t>
            </w:r>
          </w:p>
        </w:tc>
        <w:tc>
          <w:tcPr>
            <w:tcW w:w="4675" w:type="dxa"/>
            <w:tcBorders>
              <w:top w:val="single" w:color="E7E6E6" w:themeColor="background2" w:sz="18" w:space="0"/>
              <w:left w:val="single" w:color="FFFFFF" w:themeColor="background1" w:sz="18" w:space="0"/>
              <w:bottom w:val="single" w:color="FFFFFF" w:themeColor="background1" w:sz="4" w:space="0"/>
              <w:right w:val="single" w:color="E7E6E6" w:themeColor="background2" w:sz="18" w:space="0"/>
            </w:tcBorders>
            <w:shd w:val="clear" w:color="auto" w:fill="D0CECE" w:themeFill="background2" w:themeFillShade="E6"/>
          </w:tcPr>
          <w:p w:rsidRPr="00D85939" w:rsidR="00FF5A0E" w:rsidP="00D85939" w:rsidRDefault="001B5403" w14:paraId="446014B1" w14:textId="67E34F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auto"/>
              </w:rPr>
            </w:pP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>When TB bacteria are active</w:t>
            </w:r>
            <w:r w:rsidR="00951494">
              <w:rPr>
                <w:rFonts w:asciiTheme="minorHAnsi" w:hAnsiTheme="minorHAnsi" w:cstheme="minorHAnsi"/>
                <w:b w:val="0"/>
                <w:color w:val="auto"/>
              </w:rPr>
              <w:t xml:space="preserve">, </w:t>
            </w: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 xml:space="preserve">this is called </w:t>
            </w:r>
            <w:r w:rsidRPr="00D85939" w:rsidR="00D85939">
              <w:rPr>
                <w:rFonts w:asciiTheme="minorHAnsi" w:hAnsiTheme="minorHAnsi" w:cstheme="minorHAnsi"/>
                <w:color w:val="auto"/>
              </w:rPr>
              <w:t>Tuberculosis (TB) Disease</w:t>
            </w:r>
            <w:r w:rsidRPr="00D85939" w:rsidR="00D85939">
              <w:rPr>
                <w:rFonts w:asciiTheme="minorHAnsi" w:hAnsiTheme="minorHAnsi" w:cstheme="minorHAnsi"/>
                <w:b w:val="0"/>
                <w:color w:val="auto"/>
              </w:rPr>
              <w:t xml:space="preserve"> or “active TB</w:t>
            </w:r>
            <w:r w:rsidR="00B354D6">
              <w:rPr>
                <w:rFonts w:asciiTheme="minorHAnsi" w:hAnsiTheme="minorHAnsi" w:cstheme="minorHAnsi"/>
                <w:b w:val="0"/>
                <w:color w:val="auto"/>
              </w:rPr>
              <w:t xml:space="preserve"> disease</w:t>
            </w: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>.</w:t>
            </w:r>
            <w:r w:rsidRPr="00D85939" w:rsidR="00D85939">
              <w:rPr>
                <w:rFonts w:asciiTheme="minorHAnsi" w:hAnsiTheme="minorHAnsi" w:cstheme="minorHAnsi"/>
                <w:b w:val="0"/>
                <w:color w:val="auto"/>
              </w:rPr>
              <w:t>”</w:t>
            </w: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 xml:space="preserve"> People with </w:t>
            </w:r>
            <w:r w:rsidR="000D26D1">
              <w:rPr>
                <w:rFonts w:asciiTheme="minorHAnsi" w:hAnsiTheme="minorHAnsi" w:cstheme="minorHAnsi"/>
                <w:b w:val="0"/>
                <w:color w:val="auto"/>
              </w:rPr>
              <w:t xml:space="preserve">active </w:t>
            </w: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 xml:space="preserve">TB disease are sick and </w:t>
            </w:r>
            <w:r w:rsidR="00951494">
              <w:rPr>
                <w:rFonts w:asciiTheme="minorHAnsi" w:hAnsiTheme="minorHAnsi" w:cstheme="minorHAnsi"/>
                <w:b w:val="0"/>
                <w:color w:val="auto"/>
              </w:rPr>
              <w:t>can make other people sick</w:t>
            </w:r>
            <w:r w:rsidRPr="00D85939">
              <w:rPr>
                <w:rFonts w:asciiTheme="minorHAnsi" w:hAnsiTheme="minorHAnsi" w:cstheme="minorHAnsi"/>
                <w:b w:val="0"/>
                <w:color w:val="auto"/>
              </w:rPr>
              <w:t>.</w:t>
            </w:r>
          </w:p>
        </w:tc>
      </w:tr>
      <w:tr w:rsidR="00FF5A0E" w:rsidTr="00E97997" w14:paraId="204CC1B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Borders>
              <w:left w:val="single" w:color="E7E6E6" w:themeColor="background2" w:sz="18" w:space="0"/>
              <w:bottom w:val="single" w:color="E7E6E6" w:themeColor="background2" w:sz="18" w:space="0"/>
              <w:right w:val="single" w:color="D9D9D9" w:themeColor="background1" w:themeShade="D9" w:sz="8" w:space="0"/>
            </w:tcBorders>
            <w:shd w:val="clear" w:color="auto" w:fill="FFFFFF" w:themeFill="background1"/>
          </w:tcPr>
          <w:p w:rsidR="00FF5A0E" w:rsidP="006A0079" w:rsidRDefault="00E97997" w14:paraId="5AE7E9D8" w14:textId="0B83BFA5">
            <w:pPr>
              <w:jc w:val="center"/>
              <w:rPr>
                <w:rFonts w:asciiTheme="minorHAnsi" w:hAnsiTheme="minorHAnsi" w:cstheme="minorHAnsi"/>
                <w:b w:val="0"/>
              </w:rPr>
            </w:pPr>
            <w:r>
              <w:rPr>
                <w:noProof/>
              </w:rPr>
              <w:drawing>
                <wp:inline distT="0" distB="0" distL="0" distR="0" wp14:anchorId="31F4826F" wp14:editId="35A78066">
                  <wp:extent cx="1080543" cy="3017520"/>
                  <wp:effectExtent l="0" t="0" r="571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t="762" b="2608"/>
                          <a:stretch/>
                        </pic:blipFill>
                        <pic:spPr bwMode="auto">
                          <a:xfrm>
                            <a:off x="0" y="0"/>
                            <a:ext cx="1080543" cy="301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044D9ADB" wp14:editId="1C3005CB">
                  <wp:extent cx="1019690" cy="301752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740" b="1476"/>
                          <a:stretch/>
                        </pic:blipFill>
                        <pic:spPr bwMode="auto">
                          <a:xfrm>
                            <a:off x="0" y="0"/>
                            <a:ext cx="1019690" cy="301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tcBorders>
              <w:left w:val="single" w:color="D9D9D9" w:themeColor="background1" w:themeShade="D9" w:sz="8" w:space="0"/>
              <w:bottom w:val="single" w:color="E7E6E6" w:themeColor="background2" w:sz="18" w:space="0"/>
              <w:right w:val="single" w:color="E7E6E6" w:themeColor="background2" w:sz="18" w:space="0"/>
            </w:tcBorders>
            <w:shd w:val="clear" w:color="auto" w:fill="FFFFFF" w:themeFill="background1"/>
          </w:tcPr>
          <w:p w:rsidRPr="00E97997" w:rsidR="00FF5A0E" w:rsidP="00E97997" w:rsidRDefault="004705F7" w14:paraId="0E02E661" w14:textId="59BE9A5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32F051" wp14:editId="3D3A1391">
                  <wp:extent cx="1129176" cy="301752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t="814" b="2557"/>
                          <a:stretch/>
                        </pic:blipFill>
                        <pic:spPr bwMode="auto">
                          <a:xfrm>
                            <a:off x="0" y="0"/>
                            <a:ext cx="1129176" cy="301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E97997">
              <w:rPr>
                <w:noProof/>
              </w:rPr>
              <w:drawing>
                <wp:inline distT="0" distB="0" distL="0" distR="0" wp14:anchorId="78062E6D" wp14:editId="50F0089E">
                  <wp:extent cx="1134220" cy="3017520"/>
                  <wp:effectExtent l="0" t="0" r="889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5"/>
                          <a:srcRect l="2826" t="591" r="4240" b="1460"/>
                          <a:stretch/>
                        </pic:blipFill>
                        <pic:spPr bwMode="auto">
                          <a:xfrm>
                            <a:off x="0" y="0"/>
                            <a:ext cx="1134220" cy="3017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1494" w:rsidP="000F4158" w:rsidRDefault="00951494" w14:paraId="7BF07153" w14:textId="2C6E2791">
      <w:pPr>
        <w:rPr>
          <w:rFonts w:asciiTheme="minorHAnsi" w:hAnsiTheme="minorHAnsi" w:cstheme="minorHAnsi"/>
          <w:b/>
        </w:rPr>
      </w:pPr>
    </w:p>
    <w:p w:rsidR="00E2138A" w:rsidP="000F4158" w:rsidRDefault="00A3574E" w14:paraId="5885ACE8" w14:textId="3FFA64F0">
      <w:pPr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7A83C2FC" wp14:anchorId="46A24F61">
            <wp:simplePos x="0" y="0"/>
            <wp:positionH relativeFrom="column">
              <wp:posOffset>49237</wp:posOffset>
            </wp:positionH>
            <wp:positionV relativeFrom="paragraph">
              <wp:posOffset>16803</wp:posOffset>
            </wp:positionV>
            <wp:extent cx="822960" cy="605155"/>
            <wp:effectExtent l="0" t="0" r="0" b="4445"/>
            <wp:wrapTight wrapText="bothSides">
              <wp:wrapPolygon edited="0">
                <wp:start x="0" y="0"/>
                <wp:lineTo x="0" y="21079"/>
                <wp:lineTo x="21000" y="21079"/>
                <wp:lineTo x="21000" y="0"/>
                <wp:lineTo x="0" y="0"/>
              </wp:wrapPolygon>
            </wp:wrapTight>
            <wp:docPr id="16" name="Picture 16" descr="Image result for cdc 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cdc logo 202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Bidi"/>
          <w:b/>
          <w:bCs/>
        </w:rPr>
        <w:t xml:space="preserve">The Centers for Disease Control and Prevention (CDC) </w:t>
      </w:r>
      <w:r>
        <w:rPr>
          <w:rFonts w:asciiTheme="minorHAnsi" w:hAnsiTheme="minorHAnsi" w:cstheme="minorBidi"/>
        </w:rPr>
        <w:t>is the leading national public health agency of the United States and is a part of the Department of Health and Human Services.</w:t>
      </w:r>
      <w:r w:rsidRPr="00A3574E">
        <w:rPr>
          <w:noProof/>
        </w:rPr>
        <w:t xml:space="preserve"> </w:t>
      </w:r>
    </w:p>
    <w:bookmarkEnd w:id="1"/>
    <w:p w:rsidR="005E4851" w:rsidP="000F4158" w:rsidRDefault="005E4851" w14:paraId="329B70C2" w14:textId="7B046963">
      <w:pPr>
        <w:rPr>
          <w:rFonts w:asciiTheme="minorHAnsi" w:hAnsiTheme="minorHAnsi" w:cstheme="minorHAnsi"/>
        </w:rPr>
      </w:pPr>
    </w:p>
    <w:sectPr w:rsidR="005E4851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C2FE9" w14:textId="77777777" w:rsidR="00EC0B2B" w:rsidRDefault="00EC0B2B" w:rsidP="00A03DCF">
      <w:r>
        <w:separator/>
      </w:r>
    </w:p>
  </w:endnote>
  <w:endnote w:type="continuationSeparator" w:id="0">
    <w:p w14:paraId="13FAD9E4" w14:textId="77777777" w:rsidR="00EC0B2B" w:rsidRDefault="00EC0B2B" w:rsidP="00A0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F7C4C6" w14:textId="77777777" w:rsidR="00EC0B2B" w:rsidRDefault="00EC0B2B" w:rsidP="00A03DCF">
      <w:r>
        <w:separator/>
      </w:r>
    </w:p>
  </w:footnote>
  <w:footnote w:type="continuationSeparator" w:id="0">
    <w:p w14:paraId="2D78192C" w14:textId="77777777" w:rsidR="00EC0B2B" w:rsidRDefault="00EC0B2B" w:rsidP="00A03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1BC1F" w14:textId="46D07A22" w:rsidR="00F5647F" w:rsidRDefault="00961A62" w:rsidP="00F5647F">
    <w:pPr>
      <w:pStyle w:val="Header"/>
    </w:pPr>
    <w:r>
      <w:t>Final – 05/06/20</w:t>
    </w:r>
  </w:p>
  <w:p w14:paraId="684AC0C2" w14:textId="77777777" w:rsidR="00F5647F" w:rsidRDefault="00063E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16080"/>
    <w:multiLevelType w:val="hybridMultilevel"/>
    <w:tmpl w:val="CA9EC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158"/>
    <w:rsid w:val="00063E3E"/>
    <w:rsid w:val="00080D43"/>
    <w:rsid w:val="000B5A55"/>
    <w:rsid w:val="000D26D1"/>
    <w:rsid w:val="000F4158"/>
    <w:rsid w:val="0010152C"/>
    <w:rsid w:val="00110E24"/>
    <w:rsid w:val="001B5403"/>
    <w:rsid w:val="00231D36"/>
    <w:rsid w:val="002B0D56"/>
    <w:rsid w:val="002E351E"/>
    <w:rsid w:val="00321BF5"/>
    <w:rsid w:val="0034641E"/>
    <w:rsid w:val="00351C00"/>
    <w:rsid w:val="004705F7"/>
    <w:rsid w:val="004C406A"/>
    <w:rsid w:val="00544F62"/>
    <w:rsid w:val="005C29B0"/>
    <w:rsid w:val="005D249C"/>
    <w:rsid w:val="005E4851"/>
    <w:rsid w:val="00611F35"/>
    <w:rsid w:val="00616A1E"/>
    <w:rsid w:val="006234E1"/>
    <w:rsid w:val="0068275C"/>
    <w:rsid w:val="006A0079"/>
    <w:rsid w:val="0074271C"/>
    <w:rsid w:val="00855C41"/>
    <w:rsid w:val="00891D83"/>
    <w:rsid w:val="00914A23"/>
    <w:rsid w:val="00951494"/>
    <w:rsid w:val="00961A62"/>
    <w:rsid w:val="00980DC5"/>
    <w:rsid w:val="00A03DCF"/>
    <w:rsid w:val="00A3574E"/>
    <w:rsid w:val="00A848C6"/>
    <w:rsid w:val="00A9103D"/>
    <w:rsid w:val="00AC14FC"/>
    <w:rsid w:val="00B03392"/>
    <w:rsid w:val="00B15DF1"/>
    <w:rsid w:val="00B343C9"/>
    <w:rsid w:val="00B354D6"/>
    <w:rsid w:val="00B7614F"/>
    <w:rsid w:val="00BC1530"/>
    <w:rsid w:val="00BD17E6"/>
    <w:rsid w:val="00C67F4C"/>
    <w:rsid w:val="00C82CE1"/>
    <w:rsid w:val="00CD1639"/>
    <w:rsid w:val="00CE19C9"/>
    <w:rsid w:val="00D25A0F"/>
    <w:rsid w:val="00D85939"/>
    <w:rsid w:val="00DA75BD"/>
    <w:rsid w:val="00DD74B9"/>
    <w:rsid w:val="00DF633F"/>
    <w:rsid w:val="00E11443"/>
    <w:rsid w:val="00E2138A"/>
    <w:rsid w:val="00E97997"/>
    <w:rsid w:val="00EB2399"/>
    <w:rsid w:val="00EC0B2B"/>
    <w:rsid w:val="00EF3BD7"/>
    <w:rsid w:val="00F054E7"/>
    <w:rsid w:val="00F167C2"/>
    <w:rsid w:val="00FF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77C01"/>
  <w15:chartTrackingRefBased/>
  <w15:docId w15:val="{D2D71294-4B32-42C7-AEFA-9389E395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415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1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4158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F41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4158"/>
    <w:rPr>
      <w:rFonts w:ascii="Calibri" w:hAnsi="Calibri" w:cs="Times New Roman"/>
    </w:rPr>
  </w:style>
  <w:style w:type="table" w:styleId="TableGrid">
    <w:name w:val="Table Grid"/>
    <w:basedOn w:val="TableNormal"/>
    <w:uiPriority w:val="39"/>
    <w:rsid w:val="000F4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1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38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BD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4F6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4F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403"/>
    <w:rPr>
      <w:color w:val="954F72" w:themeColor="followedHyperlink"/>
      <w:u w:val="single"/>
    </w:rPr>
  </w:style>
  <w:style w:type="table" w:styleId="GridTable5Dark-Accent1">
    <w:name w:val="Grid Table 5 Dark Accent 1"/>
    <w:basedOn w:val="TableNormal"/>
    <w:uiPriority w:val="50"/>
    <w:rsid w:val="00D859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859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8593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848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48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48C6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8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8C6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DC0B5B993D541ADFDDD29B32A7771" ma:contentTypeVersion="13" ma:contentTypeDescription="Create a new document." ma:contentTypeScope="" ma:versionID="1e95a2dc1f19430e6a6decfdde2f2ca0">
  <xsd:schema xmlns:xsd="http://www.w3.org/2001/XMLSchema" xmlns:xs="http://www.w3.org/2001/XMLSchema" xmlns:p="http://schemas.microsoft.com/office/2006/metadata/properties" xmlns:ns3="193c9f73-9116-45fa-8d7e-c58d18dadfa9" xmlns:ns4="86beb35d-6e46-47fd-a813-30bf8ba03dd1" targetNamespace="http://schemas.microsoft.com/office/2006/metadata/properties" ma:root="true" ma:fieldsID="842310f4209f5af2698abce9148b6d9b" ns3:_="" ns4:_="">
    <xsd:import namespace="193c9f73-9116-45fa-8d7e-c58d18dadfa9"/>
    <xsd:import namespace="86beb35d-6e46-47fd-a813-30bf8ba03d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9f73-9116-45fa-8d7e-c58d18dad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b35d-6e46-47fd-a813-30bf8ba03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FBDEB-8DC5-427F-BF5E-929986C44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013992-20CD-4C7B-8BB7-8F83D5057BF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6beb35d-6e46-47fd-a813-30bf8ba03dd1"/>
    <ds:schemaRef ds:uri="http://purl.org/dc/elements/1.1/"/>
    <ds:schemaRef ds:uri="http://schemas.microsoft.com/office/2006/metadata/properties"/>
    <ds:schemaRef ds:uri="193c9f73-9116-45fa-8d7e-c58d18dadfa9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FCDFEC-7791-405D-93F0-B48AC22BB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c9f73-9116-45fa-8d7e-c58d18dadfa9"/>
    <ds:schemaRef ds:uri="86beb35d-6e46-47fd-a813-30bf8ba03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9F899A-268E-4442-8F0C-E4269460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Sweren, Casey (WAS-PWT)</dc:creator>
  <cp:keywords/>
  <dc:description/>
  <cp:lastModifiedBy>Sweren, Casey (WAS-PWT)</cp:lastModifiedBy>
  <cp:revision>3</cp:revision>
  <cp:lastPrinted>2020-01-16T14:31:00Z</cp:lastPrinted>
  <dcterms:created xsi:type="dcterms:W3CDTF">2020-05-08T20:17:00Z</dcterms:created>
  <dcterms:modified xsi:type="dcterms:W3CDTF">2020-05-08T20:17:00Z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0x010100DACDC0B5B993D541ADFDDD29B32A7771</vt:lpwstr>
  </property>
</Properties>
</file>