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738" w:rsidP="00347738" w:rsidRDefault="00347738" w14:paraId="21B2B27E" w14:textId="77777777">
      <w:pPr>
        <w:spacing w:after="0" w:line="276" w:lineRule="auto"/>
        <w:jc w:val="center"/>
        <w:rPr>
          <w:rFonts w:ascii="Arial" w:hAnsi="Arial" w:cs="Arial"/>
          <w:b/>
          <w:bCs/>
          <w:sz w:val="20"/>
          <w:szCs w:val="20"/>
        </w:rPr>
      </w:pPr>
    </w:p>
    <w:p w:rsidR="00347738" w:rsidP="00347738" w:rsidRDefault="00347738" w14:paraId="56BB880A" w14:textId="77777777">
      <w:pPr>
        <w:spacing w:after="0" w:line="276" w:lineRule="auto"/>
        <w:jc w:val="center"/>
        <w:rPr>
          <w:rFonts w:ascii="Arial" w:hAnsi="Arial" w:cs="Arial"/>
          <w:b/>
          <w:bCs/>
          <w:sz w:val="20"/>
          <w:szCs w:val="20"/>
        </w:rPr>
      </w:pPr>
    </w:p>
    <w:p w:rsidR="00347738" w:rsidP="00347738" w:rsidRDefault="00347738" w14:paraId="1997DDF0" w14:textId="77777777">
      <w:pPr>
        <w:spacing w:after="0" w:line="276" w:lineRule="auto"/>
        <w:jc w:val="center"/>
        <w:rPr>
          <w:rFonts w:ascii="Arial" w:hAnsi="Arial" w:cs="Arial"/>
          <w:b/>
          <w:bCs/>
          <w:sz w:val="20"/>
          <w:szCs w:val="20"/>
        </w:rPr>
      </w:pPr>
    </w:p>
    <w:p w:rsidR="00347738" w:rsidP="00347738" w:rsidRDefault="00347738" w14:paraId="4DC91A30" w14:textId="77777777">
      <w:pPr>
        <w:spacing w:after="0" w:line="276" w:lineRule="auto"/>
        <w:jc w:val="center"/>
        <w:rPr>
          <w:rFonts w:ascii="Arial" w:hAnsi="Arial" w:cs="Arial"/>
          <w:b/>
          <w:bCs/>
          <w:sz w:val="20"/>
          <w:szCs w:val="20"/>
        </w:rPr>
      </w:pPr>
    </w:p>
    <w:p w:rsidR="00347738" w:rsidP="00347738" w:rsidRDefault="00347738" w14:paraId="5E9CC17F" w14:textId="77777777">
      <w:pPr>
        <w:spacing w:after="0" w:line="276" w:lineRule="auto"/>
        <w:jc w:val="center"/>
        <w:rPr>
          <w:rFonts w:ascii="Arial" w:hAnsi="Arial" w:cs="Arial"/>
          <w:b/>
          <w:bCs/>
          <w:sz w:val="20"/>
          <w:szCs w:val="20"/>
        </w:rPr>
      </w:pPr>
    </w:p>
    <w:p w:rsidR="00347738" w:rsidP="00347738" w:rsidRDefault="00347738" w14:paraId="33505368" w14:textId="77777777">
      <w:pPr>
        <w:spacing w:after="0" w:line="276" w:lineRule="auto"/>
        <w:jc w:val="center"/>
        <w:rPr>
          <w:rFonts w:ascii="Arial" w:hAnsi="Arial" w:cs="Arial"/>
          <w:b/>
          <w:bCs/>
          <w:sz w:val="20"/>
          <w:szCs w:val="20"/>
        </w:rPr>
      </w:pPr>
    </w:p>
    <w:p w:rsidR="00347738" w:rsidP="00347738" w:rsidRDefault="00347738" w14:paraId="31B29EC7" w14:textId="77777777">
      <w:pPr>
        <w:spacing w:after="0" w:line="276" w:lineRule="auto"/>
        <w:jc w:val="center"/>
        <w:rPr>
          <w:rFonts w:ascii="Arial" w:hAnsi="Arial" w:cs="Arial"/>
          <w:b/>
          <w:bCs/>
          <w:sz w:val="20"/>
          <w:szCs w:val="20"/>
        </w:rPr>
      </w:pPr>
    </w:p>
    <w:p w:rsidR="00347738" w:rsidP="00347738" w:rsidRDefault="00347738" w14:paraId="15B0AC02" w14:textId="77777777">
      <w:pPr>
        <w:spacing w:after="0" w:line="276" w:lineRule="auto"/>
        <w:jc w:val="center"/>
        <w:rPr>
          <w:rFonts w:ascii="Arial" w:hAnsi="Arial" w:cs="Arial"/>
          <w:b/>
          <w:bCs/>
          <w:sz w:val="20"/>
          <w:szCs w:val="20"/>
        </w:rPr>
      </w:pPr>
    </w:p>
    <w:p w:rsidR="00347738" w:rsidP="00347738" w:rsidRDefault="00347738" w14:paraId="296392D6" w14:textId="77777777">
      <w:pPr>
        <w:spacing w:after="0" w:line="276" w:lineRule="auto"/>
        <w:jc w:val="center"/>
        <w:rPr>
          <w:rFonts w:ascii="Arial" w:hAnsi="Arial" w:cs="Arial"/>
          <w:b/>
          <w:bCs/>
          <w:sz w:val="20"/>
          <w:szCs w:val="20"/>
        </w:rPr>
      </w:pPr>
    </w:p>
    <w:p w:rsidR="00347738" w:rsidP="00347738" w:rsidRDefault="00347738" w14:paraId="14F7EAAF" w14:textId="77777777">
      <w:pPr>
        <w:spacing w:after="0" w:line="276" w:lineRule="auto"/>
        <w:jc w:val="center"/>
        <w:rPr>
          <w:rFonts w:ascii="Arial" w:hAnsi="Arial" w:cs="Arial"/>
          <w:b/>
          <w:bCs/>
          <w:sz w:val="20"/>
          <w:szCs w:val="20"/>
        </w:rPr>
      </w:pPr>
    </w:p>
    <w:p w:rsidR="00347738" w:rsidP="00347738" w:rsidRDefault="00347738" w14:paraId="5500096D" w14:textId="77777777">
      <w:pPr>
        <w:spacing w:after="0" w:line="276" w:lineRule="auto"/>
        <w:jc w:val="center"/>
        <w:rPr>
          <w:rFonts w:ascii="Arial" w:hAnsi="Arial" w:cs="Arial"/>
          <w:b/>
          <w:bCs/>
          <w:sz w:val="20"/>
          <w:szCs w:val="20"/>
        </w:rPr>
      </w:pPr>
    </w:p>
    <w:p w:rsidR="00347738" w:rsidP="00347738" w:rsidRDefault="00347738" w14:paraId="4696E4C1" w14:textId="77777777">
      <w:pPr>
        <w:spacing w:after="0" w:line="276" w:lineRule="auto"/>
        <w:jc w:val="center"/>
        <w:rPr>
          <w:rFonts w:ascii="Arial" w:hAnsi="Arial" w:cs="Arial"/>
          <w:b/>
          <w:bCs/>
          <w:sz w:val="20"/>
          <w:szCs w:val="20"/>
        </w:rPr>
      </w:pPr>
    </w:p>
    <w:p w:rsidR="00347738" w:rsidP="00347738" w:rsidRDefault="00347738" w14:paraId="19CB09F0" w14:textId="77777777">
      <w:pPr>
        <w:spacing w:after="0" w:line="276" w:lineRule="auto"/>
        <w:jc w:val="center"/>
        <w:rPr>
          <w:rFonts w:ascii="Arial" w:hAnsi="Arial" w:cs="Arial"/>
          <w:b/>
          <w:bCs/>
          <w:sz w:val="20"/>
          <w:szCs w:val="20"/>
        </w:rPr>
      </w:pPr>
    </w:p>
    <w:p w:rsidR="00347738" w:rsidP="00347738" w:rsidRDefault="00347738" w14:paraId="14BFC02C" w14:textId="77777777">
      <w:pPr>
        <w:spacing w:after="0" w:line="276" w:lineRule="auto"/>
        <w:jc w:val="center"/>
        <w:rPr>
          <w:rFonts w:ascii="Arial" w:hAnsi="Arial" w:cs="Arial"/>
          <w:b/>
          <w:bCs/>
          <w:sz w:val="20"/>
          <w:szCs w:val="20"/>
        </w:rPr>
      </w:pPr>
    </w:p>
    <w:p w:rsidR="00347738" w:rsidP="00347738" w:rsidRDefault="00347738" w14:paraId="68B6095E" w14:textId="77777777">
      <w:pPr>
        <w:spacing w:after="0" w:line="276" w:lineRule="auto"/>
        <w:jc w:val="center"/>
        <w:rPr>
          <w:rFonts w:ascii="Arial" w:hAnsi="Arial" w:cs="Arial"/>
          <w:b/>
          <w:bCs/>
          <w:sz w:val="20"/>
          <w:szCs w:val="20"/>
        </w:rPr>
      </w:pPr>
    </w:p>
    <w:p w:rsidR="00347738" w:rsidP="00347738" w:rsidRDefault="00347738" w14:paraId="46E7D57F" w14:textId="77777777">
      <w:pPr>
        <w:spacing w:after="0" w:line="276" w:lineRule="auto"/>
        <w:jc w:val="center"/>
        <w:rPr>
          <w:rFonts w:ascii="Arial" w:hAnsi="Arial" w:cs="Arial"/>
          <w:b/>
          <w:bCs/>
          <w:sz w:val="20"/>
          <w:szCs w:val="20"/>
        </w:rPr>
      </w:pPr>
    </w:p>
    <w:p w:rsidR="00347738" w:rsidP="00347738" w:rsidRDefault="00347738" w14:paraId="6E355C5B" w14:textId="77777777">
      <w:pPr>
        <w:spacing w:after="0" w:line="276" w:lineRule="auto"/>
        <w:jc w:val="center"/>
        <w:rPr>
          <w:rFonts w:ascii="Arial" w:hAnsi="Arial" w:cs="Arial"/>
          <w:b/>
          <w:bCs/>
          <w:sz w:val="20"/>
          <w:szCs w:val="20"/>
        </w:rPr>
      </w:pPr>
    </w:p>
    <w:p w:rsidR="00347738" w:rsidP="00347738" w:rsidRDefault="00347738" w14:paraId="73E0C030" w14:textId="46F633FD">
      <w:pPr>
        <w:spacing w:after="0" w:line="276" w:lineRule="auto"/>
        <w:jc w:val="center"/>
        <w:rPr>
          <w:rFonts w:ascii="Arial" w:hAnsi="Arial" w:cs="Arial"/>
          <w:b/>
          <w:bCs/>
          <w:sz w:val="20"/>
          <w:szCs w:val="20"/>
        </w:rPr>
      </w:pPr>
      <w:r w:rsidRPr="006D7702">
        <w:rPr>
          <w:rFonts w:ascii="Arial" w:hAnsi="Arial" w:cs="Arial" w:eastAsiaTheme="majorEastAsia"/>
          <w:b/>
          <w:smallCaps/>
          <w:noProof/>
          <w:color w:val="62B5BE"/>
          <w:sz w:val="32"/>
          <w:szCs w:val="32"/>
        </w:rPr>
        <mc:AlternateContent>
          <mc:Choice Requires="wps">
            <w:drawing>
              <wp:inline distT="0" distB="0" distL="0" distR="0" wp14:anchorId="1FC7645B" wp14:editId="216B9ABB">
                <wp:extent cx="4996180" cy="1381125"/>
                <wp:effectExtent l="0" t="0" r="1397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1381125"/>
                        </a:xfrm>
                        <a:prstGeom prst="rect">
                          <a:avLst/>
                        </a:prstGeom>
                        <a:solidFill>
                          <a:schemeClr val="accent4"/>
                        </a:solidFill>
                        <a:ln w="9525">
                          <a:solidFill>
                            <a:srgbClr val="000000"/>
                          </a:solidFill>
                          <a:miter lim="800000"/>
                          <a:headEnd/>
                          <a:tailEnd/>
                        </a:ln>
                      </wps:spPr>
                      <wps:txbx>
                        <w:txbxContent>
                          <w:p w:rsidR="00347738" w:rsidP="00347738" w:rsidRDefault="00347738" w14:paraId="76E20214" w14:textId="2A4047F9">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ATTACHMENT </w:t>
                            </w:r>
                            <w:r w:rsidR="0047058B">
                              <w:rPr>
                                <w:rFonts w:ascii="Arial" w:hAnsi="Arial" w:cs="Arial" w:eastAsiaTheme="majorEastAsia"/>
                                <w:b/>
                                <w:smallCaps/>
                                <w:color w:val="FFFFFF" w:themeColor="background1"/>
                                <w:sz w:val="32"/>
                                <w:szCs w:val="32"/>
                              </w:rPr>
                              <w:t>4</w:t>
                            </w:r>
                            <w:r w:rsidRPr="006D7702">
                              <w:rPr>
                                <w:rFonts w:ascii="Arial" w:hAnsi="Arial" w:cs="Arial" w:eastAsiaTheme="majorEastAsia"/>
                                <w:b/>
                                <w:smallCaps/>
                                <w:color w:val="FFFFFF" w:themeColor="background1"/>
                                <w:sz w:val="32"/>
                                <w:szCs w:val="32"/>
                              </w:rPr>
                              <w:t>:</w:t>
                            </w:r>
                          </w:p>
                          <w:p w:rsidR="00347738" w:rsidP="00347738" w:rsidRDefault="00347738" w14:paraId="7D23EB76" w14:textId="35701404">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 xml:space="preserve">INTERVIEW GUIDE </w:t>
                            </w:r>
                          </w:p>
                          <w:p w:rsidRPr="006D7702" w:rsidR="00347738" w:rsidP="00347738" w:rsidRDefault="00C56643" w14:paraId="27BCB246" w14:textId="2764BD08">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ENGLISH AS A SECOND LANGUAGE (ESL)</w:t>
                            </w:r>
                            <w:r w:rsidR="0047058B">
                              <w:rPr>
                                <w:rFonts w:ascii="Arial" w:hAnsi="Arial" w:cs="Arial" w:eastAsiaTheme="majorEastAsia"/>
                                <w:b/>
                                <w:smallCaps/>
                                <w:color w:val="FFFFFF" w:themeColor="background1"/>
                                <w:sz w:val="32"/>
                                <w:szCs w:val="32"/>
                              </w:rPr>
                              <w:t xml:space="preserve"> ADULTS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FC7645B">
                <v:stroke joinstyle="miter"/>
                <v:path gradientshapeok="t" o:connecttype="rect"/>
              </v:shapetype>
              <v:shape id="Text Box 2" style="width:393.4pt;height:108.75pt;visibility:visible;mso-wrap-style:square;mso-left-percent:-10001;mso-top-percent:-10001;mso-position-horizontal:absolute;mso-position-horizontal-relative:char;mso-position-vertical:absolute;mso-position-vertical-relative:line;mso-left-percent:-10001;mso-top-percent:-10001;v-text-anchor:top" o:spid="_x0000_s1026" fillcolor="#2b2a3f [320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">
                <v:textbox>
                  <w:txbxContent>
                    <w:p w:rsidR="00347738" w:rsidP="00347738" w:rsidRDefault="00347738" w14:paraId="76E20214" w14:textId="2A4047F9">
                      <w:pPr>
                        <w:keepNext/>
                        <w:keepLines/>
                        <w:spacing w:line="276" w:lineRule="auto"/>
                        <w:jc w:val="center"/>
                        <w:outlineLvl w:val="0"/>
                        <w:rPr>
                          <w:rFonts w:ascii="Arial" w:hAnsi="Arial" w:cs="Arial" w:eastAsiaTheme="majorEastAsia"/>
                          <w:b/>
                          <w:smallCaps/>
                          <w:color w:val="FFFFFF" w:themeColor="background1"/>
                          <w:sz w:val="32"/>
                          <w:szCs w:val="32"/>
                        </w:rPr>
                      </w:pPr>
                      <w:r w:rsidRPr="006D7702">
                        <w:rPr>
                          <w:rFonts w:ascii="Arial" w:hAnsi="Arial" w:cs="Arial" w:eastAsiaTheme="majorEastAsia"/>
                          <w:b/>
                          <w:smallCaps/>
                          <w:color w:val="FFFFFF" w:themeColor="background1"/>
                          <w:sz w:val="32"/>
                          <w:szCs w:val="32"/>
                        </w:rPr>
                        <w:t xml:space="preserve">ATTACHMENT </w:t>
                      </w:r>
                      <w:r w:rsidR="0047058B">
                        <w:rPr>
                          <w:rFonts w:ascii="Arial" w:hAnsi="Arial" w:cs="Arial" w:eastAsiaTheme="majorEastAsia"/>
                          <w:b/>
                          <w:smallCaps/>
                          <w:color w:val="FFFFFF" w:themeColor="background1"/>
                          <w:sz w:val="32"/>
                          <w:szCs w:val="32"/>
                        </w:rPr>
                        <w:t>4</w:t>
                      </w:r>
                      <w:r w:rsidRPr="006D7702">
                        <w:rPr>
                          <w:rFonts w:ascii="Arial" w:hAnsi="Arial" w:cs="Arial" w:eastAsiaTheme="majorEastAsia"/>
                          <w:b/>
                          <w:smallCaps/>
                          <w:color w:val="FFFFFF" w:themeColor="background1"/>
                          <w:sz w:val="32"/>
                          <w:szCs w:val="32"/>
                        </w:rPr>
                        <w:t>:</w:t>
                      </w:r>
                    </w:p>
                    <w:p w:rsidR="00347738" w:rsidP="00347738" w:rsidRDefault="00347738" w14:paraId="7D23EB76" w14:textId="35701404">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 xml:space="preserve">INTERVIEW GUIDE </w:t>
                      </w:r>
                    </w:p>
                    <w:p w:rsidRPr="006D7702" w:rsidR="00347738" w:rsidP="00347738" w:rsidRDefault="00C56643" w14:paraId="27BCB246" w14:textId="2764BD08">
                      <w:pPr>
                        <w:keepNext/>
                        <w:keepLines/>
                        <w:spacing w:line="276" w:lineRule="auto"/>
                        <w:jc w:val="center"/>
                        <w:outlineLvl w:val="0"/>
                        <w:rPr>
                          <w:rFonts w:ascii="Arial" w:hAnsi="Arial" w:cs="Arial" w:eastAsiaTheme="majorEastAsia"/>
                          <w:b/>
                          <w:smallCaps/>
                          <w:color w:val="FFFFFF" w:themeColor="background1"/>
                          <w:sz w:val="32"/>
                          <w:szCs w:val="32"/>
                        </w:rPr>
                      </w:pPr>
                      <w:r>
                        <w:rPr>
                          <w:rFonts w:ascii="Arial" w:hAnsi="Arial" w:cs="Arial" w:eastAsiaTheme="majorEastAsia"/>
                          <w:b/>
                          <w:smallCaps/>
                          <w:color w:val="FFFFFF" w:themeColor="background1"/>
                          <w:sz w:val="32"/>
                          <w:szCs w:val="32"/>
                        </w:rPr>
                        <w:t>ENGLISH AS A SECOND LANGUAGE (ESL)</w:t>
                      </w:r>
                      <w:r w:rsidR="0047058B">
                        <w:rPr>
                          <w:rFonts w:ascii="Arial" w:hAnsi="Arial" w:cs="Arial" w:eastAsiaTheme="majorEastAsia"/>
                          <w:b/>
                          <w:smallCaps/>
                          <w:color w:val="FFFFFF" w:themeColor="background1"/>
                          <w:sz w:val="32"/>
                          <w:szCs w:val="32"/>
                        </w:rPr>
                        <w:t xml:space="preserve"> ADULTS</w:t>
                      </w:r>
                    </w:p>
                  </w:txbxContent>
                </v:textbox>
                <w10:anchorlock/>
              </v:shape>
            </w:pict>
          </mc:Fallback>
        </mc:AlternateContent>
      </w:r>
    </w:p>
    <w:p w:rsidR="00347738" w:rsidRDefault="00347738" w14:paraId="47B58194" w14:textId="77777777">
      <w:pPr>
        <w:rPr>
          <w:rFonts w:ascii="Arial" w:hAnsi="Arial" w:cs="Arial"/>
          <w:b/>
          <w:bCs/>
          <w:sz w:val="20"/>
          <w:szCs w:val="20"/>
        </w:rPr>
      </w:pPr>
      <w:r>
        <w:rPr>
          <w:rFonts w:ascii="Arial" w:hAnsi="Arial" w:cs="Arial"/>
          <w:b/>
          <w:bCs/>
          <w:sz w:val="20"/>
          <w:szCs w:val="20"/>
        </w:rPr>
        <w:br w:type="page"/>
      </w:r>
    </w:p>
    <w:p w:rsidRPr="003850D1" w:rsidR="00A07ED1" w:rsidP="00C97623" w:rsidRDefault="00347738" w14:paraId="1395096C" w14:textId="58381F34">
      <w:pPr>
        <w:spacing w:after="0" w:line="276" w:lineRule="auto"/>
        <w:rPr>
          <w:rFonts w:ascii="Arial" w:hAnsi="Arial" w:cs="Arial"/>
          <w:b/>
          <w:bCs/>
          <w:sz w:val="20"/>
          <w:szCs w:val="20"/>
        </w:rPr>
      </w:pPr>
      <w:r>
        <w:rPr>
          <w:rFonts w:ascii="Arial" w:hAnsi="Arial" w:cs="Arial"/>
          <w:b/>
          <w:bCs/>
          <w:sz w:val="20"/>
          <w:szCs w:val="20"/>
        </w:rPr>
        <w:lastRenderedPageBreak/>
        <w:t>M</w:t>
      </w:r>
      <w:r w:rsidRPr="003850D1" w:rsidR="00A07ED1">
        <w:rPr>
          <w:rFonts w:ascii="Arial" w:hAnsi="Arial" w:cs="Arial"/>
          <w:b/>
          <w:bCs/>
          <w:sz w:val="20"/>
          <w:szCs w:val="20"/>
        </w:rPr>
        <w:t xml:space="preserve">oderator’s Guide for </w:t>
      </w:r>
      <w:r>
        <w:rPr>
          <w:rFonts w:ascii="Arial" w:hAnsi="Arial" w:cs="Arial"/>
          <w:b/>
          <w:bCs/>
          <w:sz w:val="20"/>
          <w:szCs w:val="20"/>
        </w:rPr>
        <w:t xml:space="preserve">In-Depth Interviews </w:t>
      </w:r>
      <w:proofErr w:type="gramStart"/>
      <w:r>
        <w:rPr>
          <w:rFonts w:ascii="Arial" w:hAnsi="Arial" w:cs="Arial"/>
          <w:b/>
          <w:bCs/>
          <w:sz w:val="20"/>
          <w:szCs w:val="20"/>
        </w:rPr>
        <w:t>With</w:t>
      </w:r>
      <w:proofErr w:type="gramEnd"/>
      <w:r>
        <w:rPr>
          <w:rFonts w:ascii="Arial" w:hAnsi="Arial" w:cs="Arial"/>
          <w:b/>
          <w:bCs/>
          <w:sz w:val="20"/>
          <w:szCs w:val="20"/>
        </w:rPr>
        <w:t xml:space="preserve"> </w:t>
      </w:r>
      <w:r w:rsidR="00C56643">
        <w:rPr>
          <w:rFonts w:ascii="Arial" w:hAnsi="Arial" w:cs="Arial"/>
          <w:b/>
          <w:bCs/>
          <w:sz w:val="20"/>
          <w:szCs w:val="20"/>
        </w:rPr>
        <w:t xml:space="preserve">ESL </w:t>
      </w:r>
      <w:r w:rsidR="0047058B">
        <w:rPr>
          <w:rFonts w:ascii="Arial" w:hAnsi="Arial" w:cs="Arial"/>
          <w:b/>
          <w:bCs/>
          <w:sz w:val="20"/>
          <w:szCs w:val="20"/>
        </w:rPr>
        <w:t>Adults</w:t>
      </w:r>
      <w:r w:rsidRPr="003850D1" w:rsidR="00EF7EFE">
        <w:rPr>
          <w:rFonts w:ascii="Arial" w:hAnsi="Arial" w:cs="Arial"/>
          <w:b/>
          <w:bCs/>
          <w:sz w:val="20"/>
          <w:szCs w:val="20"/>
        </w:rPr>
        <w:t xml:space="preserve"> </w:t>
      </w:r>
    </w:p>
    <w:p w:rsidRPr="003850D1" w:rsidR="00A07ED1" w:rsidP="00C97623" w:rsidRDefault="00A07ED1" w14:paraId="579734BF" w14:textId="77777777">
      <w:pPr>
        <w:spacing w:after="0" w:line="276" w:lineRule="auto"/>
        <w:rPr>
          <w:rFonts w:ascii="Arial" w:hAnsi="Arial" w:cs="Arial"/>
          <w:sz w:val="20"/>
          <w:szCs w:val="20"/>
        </w:rPr>
      </w:pPr>
    </w:p>
    <w:p w:rsidRPr="003850D1" w:rsidR="00C56643" w:rsidP="00C56643" w:rsidRDefault="00C56643" w14:paraId="049DA5B1" w14:textId="77777777">
      <w:pPr>
        <w:pStyle w:val="ListParagraph"/>
        <w:numPr>
          <w:ilvl w:val="0"/>
          <w:numId w:val="1"/>
        </w:numPr>
        <w:spacing w:after="0" w:line="276" w:lineRule="auto"/>
        <w:ind w:left="360" w:hanging="390"/>
        <w:rPr>
          <w:rFonts w:ascii="Arial" w:hAnsi="Arial" w:cs="Arial"/>
          <w:b/>
          <w:bCs/>
          <w:sz w:val="20"/>
          <w:szCs w:val="20"/>
        </w:rPr>
      </w:pPr>
      <w:r w:rsidRPr="003850D1">
        <w:rPr>
          <w:rFonts w:ascii="Arial" w:hAnsi="Arial" w:cs="Arial"/>
          <w:b/>
          <w:bCs/>
          <w:sz w:val="20"/>
          <w:szCs w:val="20"/>
        </w:rPr>
        <w:t>Welcome and Ground Rules (5 minutes)</w:t>
      </w:r>
    </w:p>
    <w:p w:rsidRPr="003850D1" w:rsidR="00C56643" w:rsidP="00C56643" w:rsidRDefault="00C56643" w14:paraId="2EEA375E" w14:textId="77777777">
      <w:pPr>
        <w:pStyle w:val="ListParagraph"/>
        <w:spacing w:after="0" w:line="276" w:lineRule="auto"/>
        <w:ind w:left="1110"/>
        <w:rPr>
          <w:rFonts w:ascii="Arial" w:hAnsi="Arial" w:cs="Arial"/>
          <w:sz w:val="20"/>
          <w:szCs w:val="20"/>
        </w:rPr>
      </w:pPr>
    </w:p>
    <w:p w:rsidR="00C56643" w:rsidP="00C56643" w:rsidRDefault="00C56643" w14:paraId="6A5AD03C" w14:textId="77777777">
      <w:pPr>
        <w:spacing w:after="0" w:line="276" w:lineRule="auto"/>
        <w:rPr>
          <w:rFonts w:ascii="Arial" w:hAnsi="Arial" w:cs="Arial"/>
          <w:bCs/>
          <w:sz w:val="20"/>
          <w:szCs w:val="20"/>
        </w:rPr>
      </w:pPr>
      <w:r w:rsidRPr="003850D1">
        <w:rPr>
          <w:rFonts w:ascii="Arial" w:hAnsi="Arial" w:cs="Arial"/>
          <w:bCs/>
          <w:sz w:val="20"/>
          <w:szCs w:val="20"/>
        </w:rPr>
        <w:t xml:space="preserve">Welcome and thank you for participating in today’s </w:t>
      </w:r>
      <w:r>
        <w:rPr>
          <w:rFonts w:ascii="Arial" w:hAnsi="Arial" w:cs="Arial"/>
          <w:bCs/>
          <w:sz w:val="20"/>
          <w:szCs w:val="20"/>
        </w:rPr>
        <w:t>interview</w:t>
      </w:r>
      <w:r w:rsidRPr="003850D1">
        <w:rPr>
          <w:rFonts w:ascii="Arial" w:hAnsi="Arial" w:cs="Arial"/>
          <w:bCs/>
          <w:sz w:val="20"/>
          <w:szCs w:val="20"/>
        </w:rPr>
        <w:t>. My name is ________________</w:t>
      </w:r>
      <w:r>
        <w:rPr>
          <w:rFonts w:ascii="Arial" w:hAnsi="Arial" w:cs="Arial"/>
          <w:bCs/>
          <w:sz w:val="20"/>
          <w:szCs w:val="20"/>
        </w:rPr>
        <w:t xml:space="preserve">, and I work for Hager Sharp, a private contracting company. </w:t>
      </w:r>
      <w:r w:rsidRPr="003850D1">
        <w:rPr>
          <w:rFonts w:ascii="Arial" w:hAnsi="Arial" w:cs="Arial"/>
          <w:bCs/>
          <w:sz w:val="20"/>
          <w:szCs w:val="20"/>
        </w:rPr>
        <w:t xml:space="preserve">Our discussion today is about </w:t>
      </w:r>
      <w:r>
        <w:rPr>
          <w:rFonts w:ascii="Arial" w:hAnsi="Arial" w:cs="Arial"/>
          <w:bCs/>
          <w:sz w:val="20"/>
          <w:szCs w:val="20"/>
        </w:rPr>
        <w:t>emergency</w:t>
      </w:r>
      <w:r w:rsidRPr="003850D1">
        <w:rPr>
          <w:rFonts w:ascii="Arial" w:hAnsi="Arial" w:cs="Arial"/>
          <w:bCs/>
          <w:sz w:val="20"/>
          <w:szCs w:val="20"/>
        </w:rPr>
        <w:t xml:space="preserve"> preparedness </w:t>
      </w:r>
      <w:r>
        <w:rPr>
          <w:rFonts w:ascii="Arial" w:hAnsi="Arial" w:cs="Arial"/>
          <w:bCs/>
          <w:sz w:val="20"/>
          <w:szCs w:val="20"/>
        </w:rPr>
        <w:t xml:space="preserve">to inform </w:t>
      </w:r>
      <w:r w:rsidRPr="003850D1">
        <w:rPr>
          <w:rFonts w:ascii="Arial" w:hAnsi="Arial" w:cs="Arial"/>
          <w:bCs/>
          <w:sz w:val="20"/>
          <w:szCs w:val="20"/>
        </w:rPr>
        <w:t>the Centers for Disease Control and Prevention</w:t>
      </w:r>
      <w:r>
        <w:rPr>
          <w:rFonts w:ascii="Arial" w:hAnsi="Arial" w:cs="Arial"/>
          <w:bCs/>
          <w:sz w:val="20"/>
          <w:szCs w:val="20"/>
        </w:rPr>
        <w:t>’s</w:t>
      </w:r>
      <w:r w:rsidRPr="003850D1">
        <w:rPr>
          <w:rFonts w:ascii="Arial" w:hAnsi="Arial" w:cs="Arial"/>
          <w:bCs/>
          <w:sz w:val="20"/>
          <w:szCs w:val="20"/>
        </w:rPr>
        <w:t xml:space="preserve"> </w:t>
      </w:r>
      <w:r>
        <w:rPr>
          <w:rFonts w:ascii="Arial" w:hAnsi="Arial" w:cs="Arial"/>
          <w:bCs/>
          <w:sz w:val="20"/>
          <w:szCs w:val="20"/>
        </w:rPr>
        <w:t>(CDC)</w:t>
      </w:r>
      <w:r w:rsidRPr="003850D1">
        <w:rPr>
          <w:rFonts w:ascii="Arial" w:hAnsi="Arial" w:cs="Arial"/>
          <w:bCs/>
          <w:sz w:val="20"/>
          <w:szCs w:val="20"/>
        </w:rPr>
        <w:t xml:space="preserve"> </w:t>
      </w:r>
      <w:r>
        <w:rPr>
          <w:rFonts w:ascii="Arial" w:hAnsi="Arial" w:cs="Arial"/>
          <w:bCs/>
          <w:sz w:val="20"/>
          <w:szCs w:val="20"/>
        </w:rPr>
        <w:t>emergency</w:t>
      </w:r>
      <w:r w:rsidRPr="003850D1">
        <w:rPr>
          <w:rFonts w:ascii="Arial" w:hAnsi="Arial" w:cs="Arial"/>
          <w:bCs/>
          <w:sz w:val="20"/>
          <w:szCs w:val="20"/>
        </w:rPr>
        <w:t xml:space="preserve"> preparedness</w:t>
      </w:r>
      <w:r>
        <w:rPr>
          <w:rFonts w:ascii="Arial" w:hAnsi="Arial" w:cs="Arial"/>
          <w:bCs/>
          <w:sz w:val="20"/>
          <w:szCs w:val="20"/>
        </w:rPr>
        <w:t xml:space="preserve"> efforts</w:t>
      </w:r>
      <w:r w:rsidRPr="003850D1">
        <w:rPr>
          <w:rFonts w:ascii="Arial" w:hAnsi="Arial" w:cs="Arial"/>
          <w:bCs/>
          <w:sz w:val="20"/>
          <w:szCs w:val="20"/>
        </w:rPr>
        <w:t>.</w:t>
      </w:r>
      <w:r>
        <w:rPr>
          <w:rFonts w:ascii="Arial" w:hAnsi="Arial" w:cs="Arial"/>
          <w:bCs/>
          <w:sz w:val="20"/>
          <w:szCs w:val="20"/>
        </w:rPr>
        <w:t xml:space="preserve"> </w:t>
      </w:r>
      <w:r w:rsidRPr="003850D1">
        <w:rPr>
          <w:rFonts w:ascii="Arial" w:hAnsi="Arial" w:cs="Arial"/>
          <w:bCs/>
          <w:sz w:val="20"/>
          <w:szCs w:val="20"/>
        </w:rPr>
        <w:t xml:space="preserve">The feedback we receive from you and others will assist in the development of information to help </w:t>
      </w:r>
      <w:r>
        <w:rPr>
          <w:rFonts w:ascii="Arial" w:hAnsi="Arial" w:cs="Arial"/>
          <w:bCs/>
          <w:sz w:val="20"/>
          <w:szCs w:val="20"/>
        </w:rPr>
        <w:t>ensure people can make an informed decision about how to</w:t>
      </w:r>
      <w:r w:rsidRPr="003850D1">
        <w:rPr>
          <w:rFonts w:ascii="Arial" w:hAnsi="Arial" w:cs="Arial"/>
          <w:bCs/>
          <w:sz w:val="20"/>
          <w:szCs w:val="20"/>
        </w:rPr>
        <w:t xml:space="preserve"> protect </w:t>
      </w:r>
      <w:r>
        <w:rPr>
          <w:rFonts w:ascii="Arial" w:hAnsi="Arial" w:cs="Arial"/>
          <w:bCs/>
          <w:sz w:val="20"/>
          <w:szCs w:val="20"/>
        </w:rPr>
        <w:t>themselves during</w:t>
      </w:r>
      <w:r w:rsidRPr="003850D1">
        <w:rPr>
          <w:rFonts w:ascii="Arial" w:hAnsi="Arial" w:cs="Arial"/>
          <w:bCs/>
          <w:sz w:val="20"/>
          <w:szCs w:val="20"/>
        </w:rPr>
        <w:t xml:space="preserve"> a</w:t>
      </w:r>
      <w:r>
        <w:rPr>
          <w:rFonts w:ascii="Arial" w:hAnsi="Arial" w:cs="Arial"/>
          <w:bCs/>
          <w:sz w:val="20"/>
          <w:szCs w:val="20"/>
        </w:rPr>
        <w:t xml:space="preserve"> bioterror </w:t>
      </w:r>
      <w:r w:rsidRPr="003850D1">
        <w:rPr>
          <w:rFonts w:ascii="Arial" w:hAnsi="Arial" w:cs="Arial"/>
          <w:bCs/>
          <w:sz w:val="20"/>
          <w:szCs w:val="20"/>
        </w:rPr>
        <w:t>emergency</w:t>
      </w:r>
      <w:r>
        <w:rPr>
          <w:rFonts w:ascii="Arial" w:hAnsi="Arial" w:cs="Arial"/>
          <w:bCs/>
          <w:sz w:val="20"/>
          <w:szCs w:val="20"/>
        </w:rPr>
        <w:t xml:space="preserve">. Some of the situations we describe today may sound alarming, but we want to assure you that our discussion is purely hypothetical and not a sign of any imminent threat; these types of emergencies are very uncommon. </w:t>
      </w:r>
      <w:r w:rsidRPr="003850D1">
        <w:rPr>
          <w:rFonts w:ascii="Arial" w:hAnsi="Arial" w:cs="Arial"/>
          <w:bCs/>
          <w:sz w:val="20"/>
          <w:szCs w:val="20"/>
        </w:rPr>
        <w:t xml:space="preserve">This </w:t>
      </w:r>
      <w:r>
        <w:rPr>
          <w:rFonts w:ascii="Arial" w:hAnsi="Arial" w:cs="Arial"/>
          <w:bCs/>
          <w:sz w:val="20"/>
          <w:szCs w:val="20"/>
        </w:rPr>
        <w:t>interview</w:t>
      </w:r>
      <w:r w:rsidRPr="003850D1">
        <w:rPr>
          <w:rFonts w:ascii="Arial" w:hAnsi="Arial" w:cs="Arial"/>
          <w:bCs/>
          <w:sz w:val="20"/>
          <w:szCs w:val="20"/>
        </w:rPr>
        <w:t xml:space="preserve"> is being sponsored by CDC</w:t>
      </w:r>
      <w:r>
        <w:rPr>
          <w:rFonts w:ascii="Arial" w:hAnsi="Arial" w:cs="Arial"/>
          <w:bCs/>
          <w:sz w:val="20"/>
          <w:szCs w:val="20"/>
        </w:rPr>
        <w:t>, and emergency preparedness is one of many public health topics CDC works on regularly</w:t>
      </w:r>
      <w:r w:rsidRPr="003850D1">
        <w:rPr>
          <w:rFonts w:ascii="Arial" w:hAnsi="Arial" w:cs="Arial"/>
          <w:bCs/>
          <w:sz w:val="20"/>
          <w:szCs w:val="20"/>
        </w:rPr>
        <w:t>.</w:t>
      </w:r>
      <w:r>
        <w:rPr>
          <w:rFonts w:ascii="Arial" w:hAnsi="Arial" w:cs="Arial"/>
          <w:bCs/>
          <w:sz w:val="20"/>
          <w:szCs w:val="20"/>
        </w:rPr>
        <w:t xml:space="preserve"> </w:t>
      </w:r>
      <w:r w:rsidRPr="003850D1">
        <w:rPr>
          <w:rFonts w:ascii="Arial" w:hAnsi="Arial" w:cs="Arial"/>
          <w:bCs/>
          <w:sz w:val="20"/>
          <w:szCs w:val="20"/>
        </w:rPr>
        <w:t xml:space="preserve">We will have about </w:t>
      </w:r>
      <w:r>
        <w:rPr>
          <w:rFonts w:ascii="Arial" w:hAnsi="Arial" w:cs="Arial"/>
          <w:bCs/>
          <w:sz w:val="20"/>
          <w:szCs w:val="20"/>
        </w:rPr>
        <w:t>6</w:t>
      </w:r>
      <w:r w:rsidRPr="003850D1">
        <w:rPr>
          <w:rFonts w:ascii="Arial" w:hAnsi="Arial" w:cs="Arial"/>
          <w:bCs/>
          <w:sz w:val="20"/>
          <w:szCs w:val="20"/>
        </w:rPr>
        <w:t>0 minutes for our discussion. I really look forward to hearing your opinions.</w:t>
      </w:r>
    </w:p>
    <w:p w:rsidR="00C56643" w:rsidP="00C56643" w:rsidRDefault="00C56643" w14:paraId="38F38BC1" w14:textId="77777777">
      <w:pPr>
        <w:spacing w:after="0" w:line="276" w:lineRule="auto"/>
        <w:rPr>
          <w:rFonts w:ascii="Arial" w:hAnsi="Arial" w:cs="Arial"/>
          <w:bCs/>
          <w:sz w:val="20"/>
          <w:szCs w:val="20"/>
        </w:rPr>
      </w:pPr>
    </w:p>
    <w:p w:rsidRPr="00DF4580" w:rsidR="00C56643" w:rsidP="00C56643" w:rsidRDefault="00C56643" w14:paraId="72452B8D" w14:textId="77777777">
      <w:pPr>
        <w:spacing w:after="0" w:line="276" w:lineRule="auto"/>
        <w:rPr>
          <w:rFonts w:ascii="Arial" w:hAnsi="Arial" w:cs="Arial"/>
          <w:sz w:val="20"/>
          <w:szCs w:val="20"/>
        </w:rPr>
      </w:pPr>
      <w:r w:rsidRPr="00DF4580">
        <w:rPr>
          <w:rFonts w:ascii="Arial" w:hAnsi="Arial" w:cs="Arial"/>
          <w:sz w:val="20"/>
          <w:szCs w:val="20"/>
        </w:rPr>
        <w:t>Before we begin, I would like to remind you that your participation in this discussion is voluntary.</w:t>
      </w:r>
      <w:r>
        <w:rPr>
          <w:rFonts w:ascii="Arial" w:hAnsi="Arial" w:cs="Arial"/>
          <w:sz w:val="20"/>
          <w:szCs w:val="20"/>
        </w:rPr>
        <w:t xml:space="preserve"> As I mentioned, some subject matter may be a bit alarming, so if you are uncomfortable at any time, you can choose to not answer a question or end the conversation.</w:t>
      </w:r>
      <w:r w:rsidRPr="00DF4580">
        <w:rPr>
          <w:rFonts w:ascii="Arial" w:hAnsi="Arial" w:cs="Arial"/>
          <w:sz w:val="20"/>
          <w:szCs w:val="20"/>
        </w:rPr>
        <w:t xml:space="preserve"> </w:t>
      </w:r>
      <w:r>
        <w:rPr>
          <w:rFonts w:ascii="Arial" w:hAnsi="Arial" w:cs="Arial"/>
          <w:sz w:val="20"/>
          <w:szCs w:val="20"/>
        </w:rPr>
        <w:t>Additionally, w</w:t>
      </w:r>
      <w:r w:rsidRPr="00DF4580">
        <w:rPr>
          <w:rFonts w:ascii="Arial" w:hAnsi="Arial" w:cs="Arial"/>
          <w:sz w:val="20"/>
          <w:szCs w:val="20"/>
        </w:rPr>
        <w:t>e are taping the discussion, so I can write a report and get what you say exactly right</w:t>
      </w:r>
      <w:r>
        <w:rPr>
          <w:rFonts w:ascii="Arial" w:hAnsi="Arial" w:cs="Arial"/>
          <w:sz w:val="20"/>
          <w:szCs w:val="20"/>
        </w:rPr>
        <w:t>, but information that could possible identify you, like your name, will not be used in the report or any materials resulting from these interviews.</w:t>
      </w:r>
    </w:p>
    <w:p w:rsidRPr="00DF4580" w:rsidR="00C56643" w:rsidP="00C56643" w:rsidRDefault="00C56643" w14:paraId="62A4A227" w14:textId="77777777">
      <w:pPr>
        <w:spacing w:after="0"/>
        <w:rPr>
          <w:rFonts w:ascii="Arial" w:hAnsi="Arial" w:cs="Arial"/>
          <w:sz w:val="20"/>
          <w:szCs w:val="20"/>
        </w:rPr>
      </w:pPr>
    </w:p>
    <w:p w:rsidR="00C56643" w:rsidP="00C56643" w:rsidRDefault="00C56643" w14:paraId="60ED9B97" w14:textId="77777777">
      <w:pPr>
        <w:spacing w:after="0"/>
        <w:rPr>
          <w:rFonts w:ascii="Arial" w:hAnsi="Arial" w:cs="Arial"/>
          <w:sz w:val="20"/>
          <w:szCs w:val="20"/>
        </w:rPr>
      </w:pPr>
      <w:r>
        <w:rPr>
          <w:rFonts w:ascii="Arial" w:hAnsi="Arial" w:cs="Arial"/>
          <w:sz w:val="20"/>
          <w:szCs w:val="20"/>
        </w:rPr>
        <w:t>Before we get going, I’d like to share a few ground rules:</w:t>
      </w:r>
    </w:p>
    <w:p w:rsidR="00C56643" w:rsidP="00C56643" w:rsidRDefault="00C56643" w14:paraId="1676DF80"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There are some colleagues from Hager Sharp and CDC listening in on our discussion. </w:t>
      </w:r>
    </w:p>
    <w:p w:rsidR="00C56643" w:rsidP="00C56643" w:rsidRDefault="00C56643" w14:paraId="6968FDB3"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There are no right or wrong answers. </w:t>
      </w:r>
    </w:p>
    <w:p w:rsidR="00C56643" w:rsidP="00C56643" w:rsidRDefault="00C56643" w14:paraId="7BD9B1D0"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All comments, positive and negative, what you know and don’t know, are important.</w:t>
      </w:r>
    </w:p>
    <w:p w:rsidR="00C56643" w:rsidP="00C56643" w:rsidRDefault="00C56643" w14:paraId="69876714" w14:textId="03590EE3">
      <w:pPr>
        <w:pStyle w:val="ListParagraph"/>
        <w:numPr>
          <w:ilvl w:val="0"/>
          <w:numId w:val="3"/>
        </w:numPr>
        <w:spacing w:after="0" w:line="276" w:lineRule="auto"/>
        <w:rPr>
          <w:rFonts w:ascii="Arial" w:hAnsi="Arial" w:cs="Arial"/>
          <w:sz w:val="20"/>
          <w:szCs w:val="20"/>
        </w:rPr>
      </w:pPr>
      <w:r>
        <w:rPr>
          <w:rFonts w:ascii="Arial" w:hAnsi="Arial" w:cs="Arial"/>
          <w:sz w:val="20"/>
          <w:szCs w:val="20"/>
        </w:rPr>
        <w:t>Please turn off any electronic devices.</w:t>
      </w:r>
    </w:p>
    <w:p w:rsidR="00C56643" w:rsidP="00C56643" w:rsidRDefault="00C56643" w14:paraId="0A8A6779"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 xml:space="preserve">I am not a medical doctor nor an expert on our topic today, so you may have questions that I don’t have answers to. At the end of our discussion, though, I can give you </w:t>
      </w:r>
      <w:r w:rsidRPr="004367F7">
        <w:rPr>
          <w:rFonts w:ascii="Arial" w:hAnsi="Arial" w:cs="Arial"/>
          <w:sz w:val="20"/>
          <w:szCs w:val="20"/>
        </w:rPr>
        <w:t xml:space="preserve">a website </w:t>
      </w:r>
      <w:r>
        <w:rPr>
          <w:rFonts w:ascii="Arial" w:hAnsi="Arial" w:cs="Arial"/>
          <w:sz w:val="20"/>
          <w:szCs w:val="20"/>
        </w:rPr>
        <w:t>if you’d like to get more information.</w:t>
      </w:r>
    </w:p>
    <w:p w:rsidR="00C56643" w:rsidP="00C56643" w:rsidRDefault="00C56643" w14:paraId="7AB0546F" w14:textId="77777777">
      <w:pPr>
        <w:pStyle w:val="ListParagraph"/>
        <w:numPr>
          <w:ilvl w:val="0"/>
          <w:numId w:val="3"/>
        </w:numPr>
        <w:spacing w:after="0" w:line="276" w:lineRule="auto"/>
        <w:rPr>
          <w:rFonts w:ascii="Arial" w:hAnsi="Arial" w:cs="Arial"/>
          <w:sz w:val="20"/>
          <w:szCs w:val="20"/>
        </w:rPr>
      </w:pPr>
      <w:r>
        <w:rPr>
          <w:rFonts w:ascii="Arial" w:hAnsi="Arial" w:cs="Arial"/>
          <w:sz w:val="20"/>
          <w:szCs w:val="20"/>
        </w:rPr>
        <w:t>For participating you will receive a token of appreciation.</w:t>
      </w:r>
    </w:p>
    <w:p w:rsidR="00C56643" w:rsidP="00C56643" w:rsidRDefault="00C56643" w14:paraId="59A43177" w14:textId="77777777">
      <w:pPr>
        <w:spacing w:after="0"/>
        <w:rPr>
          <w:rFonts w:ascii="Arial" w:hAnsi="Arial" w:cs="Arial"/>
          <w:sz w:val="20"/>
          <w:szCs w:val="20"/>
        </w:rPr>
      </w:pPr>
      <w:r w:rsidRPr="00DF4580" w:rsidDel="004367F7">
        <w:rPr>
          <w:rFonts w:ascii="Arial" w:hAnsi="Arial" w:cs="Arial"/>
          <w:sz w:val="20"/>
          <w:szCs w:val="20"/>
        </w:rPr>
        <w:t xml:space="preserve"> </w:t>
      </w:r>
    </w:p>
    <w:p w:rsidR="00C56643" w:rsidP="00C56643" w:rsidRDefault="00C56643" w14:paraId="0B0A87E9" w14:textId="77777777">
      <w:pPr>
        <w:spacing w:after="0"/>
        <w:rPr>
          <w:rFonts w:ascii="Arial" w:hAnsi="Arial" w:cs="Arial"/>
          <w:sz w:val="20"/>
          <w:szCs w:val="20"/>
        </w:rPr>
      </w:pPr>
      <w:r w:rsidRPr="00DF4580">
        <w:rPr>
          <w:rFonts w:ascii="Arial" w:hAnsi="Arial" w:cs="Arial"/>
          <w:sz w:val="20"/>
          <w:szCs w:val="20"/>
        </w:rPr>
        <w:t xml:space="preserve">Do you have any questions before we get started? </w:t>
      </w:r>
    </w:p>
    <w:p w:rsidR="00C56643" w:rsidP="00C56643" w:rsidRDefault="00C56643" w14:paraId="2E0CBBC7" w14:textId="77777777">
      <w:pPr>
        <w:spacing w:after="0"/>
        <w:rPr>
          <w:rFonts w:ascii="Arial" w:hAnsi="Arial" w:cs="Arial"/>
          <w:sz w:val="20"/>
          <w:szCs w:val="20"/>
        </w:rPr>
      </w:pPr>
    </w:p>
    <w:p w:rsidRPr="00DF4580" w:rsidR="00C56643" w:rsidP="00C56643" w:rsidRDefault="00C56643" w14:paraId="398C9BBB" w14:textId="77777777">
      <w:pPr>
        <w:spacing w:after="0"/>
        <w:rPr>
          <w:rFonts w:ascii="Arial" w:hAnsi="Arial" w:cs="Arial"/>
          <w:sz w:val="20"/>
          <w:szCs w:val="20"/>
        </w:rPr>
      </w:pPr>
      <w:r>
        <w:rPr>
          <w:rFonts w:ascii="Arial" w:hAnsi="Arial" w:cs="Arial"/>
          <w:sz w:val="20"/>
          <w:szCs w:val="20"/>
        </w:rPr>
        <w:t>Do you agree to participate in the interview, including having it be recorded?</w:t>
      </w:r>
    </w:p>
    <w:p w:rsidRPr="003850D1" w:rsidR="00C56643" w:rsidP="00C56643" w:rsidRDefault="00C56643" w14:paraId="623F37FD" w14:textId="77777777">
      <w:pPr>
        <w:spacing w:after="0" w:line="276" w:lineRule="auto"/>
        <w:rPr>
          <w:rFonts w:ascii="Arial" w:hAnsi="Arial" w:cs="Arial"/>
          <w:sz w:val="20"/>
          <w:szCs w:val="20"/>
        </w:rPr>
      </w:pPr>
    </w:p>
    <w:p w:rsidRPr="000A3BC1" w:rsidR="00C56643" w:rsidP="00C56643" w:rsidRDefault="00C56643" w14:paraId="2E53C3B2"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0A3BC1">
        <w:rPr>
          <w:rFonts w:ascii="Arial" w:hAnsi="Arial" w:cs="Arial"/>
          <w:b/>
          <w:sz w:val="20"/>
          <w:szCs w:val="20"/>
        </w:rPr>
        <w:t>Awareness and Knowledge of Anthrax (1</w:t>
      </w:r>
      <w:r>
        <w:rPr>
          <w:rFonts w:ascii="Arial" w:hAnsi="Arial" w:cs="Arial"/>
          <w:b/>
          <w:sz w:val="20"/>
          <w:szCs w:val="20"/>
        </w:rPr>
        <w:t>0</w:t>
      </w:r>
      <w:r w:rsidRPr="000A3BC1">
        <w:rPr>
          <w:rFonts w:ascii="Arial" w:hAnsi="Arial" w:cs="Arial"/>
          <w:b/>
          <w:sz w:val="20"/>
          <w:szCs w:val="20"/>
        </w:rPr>
        <w:t xml:space="preserve"> minutes)</w:t>
      </w:r>
    </w:p>
    <w:p w:rsidRPr="003850D1" w:rsidR="00C56643" w:rsidP="00C56643" w:rsidRDefault="00C56643" w14:paraId="5E8754E3" w14:textId="77777777">
      <w:pPr>
        <w:spacing w:after="0" w:line="276" w:lineRule="auto"/>
        <w:rPr>
          <w:rFonts w:ascii="Arial" w:hAnsi="Arial" w:cs="Arial"/>
          <w:b/>
          <w:sz w:val="20"/>
          <w:szCs w:val="20"/>
        </w:rPr>
      </w:pPr>
    </w:p>
    <w:p w:rsidRPr="003850D1" w:rsidR="00C56643" w:rsidP="00C56643" w:rsidRDefault="00C56643" w14:paraId="08D05E69" w14:textId="0A9CC09B">
      <w:pPr>
        <w:spacing w:after="0" w:line="276" w:lineRule="auto"/>
        <w:rPr>
          <w:rFonts w:ascii="Arial" w:hAnsi="Arial" w:cs="Arial"/>
          <w:bCs/>
          <w:sz w:val="20"/>
          <w:szCs w:val="20"/>
        </w:rPr>
      </w:pPr>
      <w:r w:rsidRPr="003850D1">
        <w:rPr>
          <w:rFonts w:ascii="Arial" w:hAnsi="Arial" w:cs="Arial"/>
          <w:bCs/>
          <w:sz w:val="20"/>
          <w:szCs w:val="20"/>
        </w:rPr>
        <w:t xml:space="preserve">As I mentioned before, we are talking today about emergency preparedness. Specifically, today we are going to discuss anthrax </w:t>
      </w:r>
      <w:r>
        <w:rPr>
          <w:rFonts w:ascii="Arial" w:hAnsi="Arial" w:cs="Arial"/>
          <w:bCs/>
          <w:sz w:val="20"/>
          <w:szCs w:val="20"/>
        </w:rPr>
        <w:t>and review some anthrax-related health education materials</w:t>
      </w:r>
      <w:r w:rsidRPr="003850D1">
        <w:rPr>
          <w:rFonts w:ascii="Arial" w:hAnsi="Arial" w:cs="Arial"/>
          <w:bCs/>
          <w:sz w:val="20"/>
          <w:szCs w:val="20"/>
        </w:rPr>
        <w:t xml:space="preserve">. </w:t>
      </w:r>
    </w:p>
    <w:p w:rsidRPr="003850D1" w:rsidR="00C56643" w:rsidP="00C56643" w:rsidRDefault="00C56643" w14:paraId="3CC2A2BC" w14:textId="77777777">
      <w:pPr>
        <w:pStyle w:val="ListParagraph"/>
        <w:spacing w:after="0" w:line="276" w:lineRule="auto"/>
        <w:rPr>
          <w:rFonts w:ascii="Arial" w:hAnsi="Arial" w:cs="Arial"/>
          <w:sz w:val="20"/>
          <w:szCs w:val="20"/>
        </w:rPr>
      </w:pPr>
    </w:p>
    <w:p w:rsidR="00C56643" w:rsidP="00C56643" w:rsidRDefault="00C56643" w14:paraId="11E9CFCE" w14:textId="77777777">
      <w:pPr>
        <w:pStyle w:val="ListParagraph"/>
        <w:numPr>
          <w:ilvl w:val="0"/>
          <w:numId w:val="2"/>
        </w:numPr>
        <w:spacing w:after="0" w:line="276" w:lineRule="auto"/>
        <w:rPr>
          <w:rFonts w:ascii="Arial" w:hAnsi="Arial" w:cs="Arial"/>
          <w:sz w:val="20"/>
          <w:szCs w:val="20"/>
        </w:rPr>
      </w:pPr>
      <w:r>
        <w:rPr>
          <w:rFonts w:ascii="Arial" w:hAnsi="Arial" w:cs="Arial"/>
          <w:sz w:val="20"/>
          <w:szCs w:val="20"/>
        </w:rPr>
        <w:t xml:space="preserve">What can you tell me about anthrax? </w:t>
      </w:r>
    </w:p>
    <w:p w:rsidR="00C56643" w:rsidP="00C56643" w:rsidRDefault="00C56643" w14:paraId="51D5CC94" w14:textId="77777777">
      <w:pPr>
        <w:pStyle w:val="ListParagraph"/>
        <w:numPr>
          <w:ilvl w:val="1"/>
          <w:numId w:val="2"/>
        </w:numPr>
        <w:spacing w:after="0" w:line="276" w:lineRule="auto"/>
        <w:rPr>
          <w:rFonts w:ascii="Arial" w:hAnsi="Arial" w:cs="Arial"/>
          <w:sz w:val="20"/>
          <w:szCs w:val="20"/>
        </w:rPr>
      </w:pPr>
      <w:r>
        <w:rPr>
          <w:rFonts w:ascii="Arial" w:hAnsi="Arial" w:cs="Arial"/>
          <w:sz w:val="20"/>
          <w:szCs w:val="20"/>
        </w:rPr>
        <w:t>What have you heard? What do you know?</w:t>
      </w:r>
    </w:p>
    <w:p w:rsidR="00C56643" w:rsidP="00C56643" w:rsidRDefault="00C56643" w14:paraId="12163331" w14:textId="77777777">
      <w:pPr>
        <w:pStyle w:val="ListParagraph"/>
        <w:numPr>
          <w:ilvl w:val="1"/>
          <w:numId w:val="2"/>
        </w:numPr>
        <w:spacing w:after="0" w:line="276" w:lineRule="auto"/>
        <w:rPr>
          <w:rFonts w:ascii="Arial" w:hAnsi="Arial" w:cs="Arial"/>
          <w:sz w:val="20"/>
          <w:szCs w:val="20"/>
        </w:rPr>
      </w:pPr>
      <w:r w:rsidRPr="003850D1">
        <w:rPr>
          <w:rFonts w:ascii="Arial" w:hAnsi="Arial" w:cs="Arial"/>
          <w:sz w:val="20"/>
          <w:szCs w:val="20"/>
        </w:rPr>
        <w:t>What are the symptoms of anthrax?</w:t>
      </w:r>
    </w:p>
    <w:p w:rsidR="00C56643" w:rsidP="00C56643" w:rsidRDefault="00C56643" w14:paraId="78B6A814" w14:textId="77777777">
      <w:pPr>
        <w:spacing w:after="0" w:line="276" w:lineRule="auto"/>
        <w:rPr>
          <w:rFonts w:ascii="Arial" w:hAnsi="Arial" w:cs="Arial"/>
          <w:sz w:val="20"/>
          <w:szCs w:val="20"/>
        </w:rPr>
      </w:pPr>
    </w:p>
    <w:p w:rsidR="00C56643" w:rsidP="00C56643" w:rsidRDefault="00C56643" w14:paraId="125AF9D6" w14:textId="77777777">
      <w:pPr>
        <w:pStyle w:val="ListParagraph"/>
        <w:numPr>
          <w:ilvl w:val="0"/>
          <w:numId w:val="2"/>
        </w:numPr>
        <w:spacing w:after="0" w:line="276" w:lineRule="auto"/>
        <w:rPr>
          <w:rFonts w:ascii="Arial" w:hAnsi="Arial" w:cs="Arial"/>
          <w:sz w:val="20"/>
          <w:szCs w:val="20"/>
        </w:rPr>
      </w:pPr>
      <w:r>
        <w:rPr>
          <w:rFonts w:ascii="Arial" w:hAnsi="Arial" w:cs="Arial"/>
          <w:sz w:val="20"/>
          <w:szCs w:val="20"/>
        </w:rPr>
        <w:t>If you were exposed to anthrax, what would that mean for your health?</w:t>
      </w:r>
    </w:p>
    <w:p w:rsidRPr="00F516F4" w:rsidR="00C56643" w:rsidP="00C56643" w:rsidRDefault="00C56643" w14:paraId="472F2FE1" w14:textId="77777777">
      <w:pPr>
        <w:spacing w:after="0" w:line="276" w:lineRule="auto"/>
        <w:rPr>
          <w:rFonts w:ascii="Arial" w:hAnsi="Arial" w:cs="Arial"/>
          <w:sz w:val="20"/>
          <w:szCs w:val="20"/>
          <w:highlight w:val="yellow"/>
        </w:rPr>
      </w:pPr>
    </w:p>
    <w:p w:rsidRPr="003850D1" w:rsidR="00C56643" w:rsidP="00C56643" w:rsidRDefault="00C56643" w14:paraId="784C99DC" w14:textId="6988A640">
      <w:pPr>
        <w:spacing w:after="0"/>
        <w:rPr>
          <w:rFonts w:ascii="Arial" w:hAnsi="Arial" w:cs="Arial"/>
          <w:sz w:val="20"/>
          <w:szCs w:val="20"/>
        </w:rPr>
      </w:pPr>
      <w:r>
        <w:rPr>
          <w:rFonts w:ascii="Arial" w:hAnsi="Arial" w:cs="Arial"/>
          <w:sz w:val="20"/>
          <w:szCs w:val="20"/>
        </w:rPr>
        <w:t xml:space="preserve">Thank you for sharing what you know about anthrax. To make sure we are on the same page for the rest of our discussion, </w:t>
      </w:r>
      <w:r w:rsidR="005173FC">
        <w:rPr>
          <w:rFonts w:ascii="Arial" w:hAnsi="Arial" w:cs="Arial"/>
          <w:sz w:val="20"/>
          <w:szCs w:val="20"/>
        </w:rPr>
        <w:t xml:space="preserve">I want you to know that </w:t>
      </w:r>
      <w:r>
        <w:rPr>
          <w:rFonts w:ascii="Arial" w:hAnsi="Arial" w:cs="Arial"/>
          <w:sz w:val="20"/>
          <w:szCs w:val="20"/>
        </w:rPr>
        <w:t>a</w:t>
      </w:r>
      <w:r w:rsidRPr="003850D1">
        <w:rPr>
          <w:rFonts w:ascii="Arial" w:hAnsi="Arial" w:cs="Arial"/>
          <w:sz w:val="20"/>
          <w:szCs w:val="20"/>
        </w:rPr>
        <w:t xml:space="preserve">nthrax is a type of bacteria that can make you seriously sick and can lead to death. </w:t>
      </w:r>
      <w:r>
        <w:rPr>
          <w:rFonts w:ascii="Arial" w:hAnsi="Arial" w:cs="Arial"/>
          <w:sz w:val="20"/>
          <w:szCs w:val="20"/>
        </w:rPr>
        <w:t>To narrow our focus a little more, today we’ll be talking specifically about anthrax as a biological weapon—meaning an intentional bioterror attack using anthrax.</w:t>
      </w:r>
      <w:r w:rsidR="005173FC">
        <w:rPr>
          <w:rFonts w:ascii="Arial" w:hAnsi="Arial" w:cs="Arial"/>
          <w:sz w:val="20"/>
          <w:szCs w:val="20"/>
        </w:rPr>
        <w:t xml:space="preserve"> </w:t>
      </w:r>
      <w:r w:rsidRPr="003850D1">
        <w:rPr>
          <w:rFonts w:ascii="Arial" w:hAnsi="Arial" w:cs="Arial"/>
          <w:sz w:val="20"/>
          <w:szCs w:val="20"/>
        </w:rPr>
        <w:t xml:space="preserve">During an anthrax </w:t>
      </w:r>
      <w:r>
        <w:rPr>
          <w:rFonts w:ascii="Arial" w:hAnsi="Arial" w:cs="Arial"/>
          <w:sz w:val="20"/>
          <w:szCs w:val="20"/>
        </w:rPr>
        <w:t xml:space="preserve">bioterror </w:t>
      </w:r>
      <w:r w:rsidRPr="003850D1">
        <w:rPr>
          <w:rFonts w:ascii="Arial" w:hAnsi="Arial" w:cs="Arial"/>
          <w:sz w:val="20"/>
          <w:szCs w:val="20"/>
        </w:rPr>
        <w:t>attack, anthrax could be placed in letters and mailed, it could be put into food or water, or it could be released into the air from a truck, building, or plane. It’s microscopic, so you may not be able to see, taste, or smell it. And just a small amo</w:t>
      </w:r>
      <w:r>
        <w:rPr>
          <w:rFonts w:ascii="Arial" w:hAnsi="Arial" w:cs="Arial"/>
          <w:sz w:val="20"/>
          <w:szCs w:val="20"/>
        </w:rPr>
        <w:t>unt</w:t>
      </w:r>
      <w:r w:rsidRPr="003850D1">
        <w:rPr>
          <w:rFonts w:ascii="Arial" w:hAnsi="Arial" w:cs="Arial"/>
          <w:sz w:val="20"/>
          <w:szCs w:val="20"/>
        </w:rPr>
        <w:t xml:space="preserve"> of anthrax can </w:t>
      </w:r>
      <w:r w:rsidRPr="003850D1">
        <w:rPr>
          <w:rFonts w:ascii="Arial" w:hAnsi="Arial" w:cs="Arial"/>
          <w:sz w:val="20"/>
          <w:szCs w:val="20"/>
        </w:rPr>
        <w:lastRenderedPageBreak/>
        <w:t xml:space="preserve">make a lot of people sick. </w:t>
      </w:r>
      <w:r>
        <w:rPr>
          <w:rFonts w:ascii="Arial" w:hAnsi="Arial" w:cs="Arial"/>
          <w:sz w:val="20"/>
          <w:szCs w:val="20"/>
        </w:rPr>
        <w:t>Also, a</w:t>
      </w:r>
      <w:r w:rsidRPr="003850D1">
        <w:rPr>
          <w:rFonts w:ascii="Arial" w:hAnsi="Arial" w:cs="Arial"/>
          <w:sz w:val="20"/>
          <w:szCs w:val="20"/>
        </w:rPr>
        <w:t>nthrax isn’t contagious, which means you can’t catch it from another person the way you might catch a cold or the flu.</w:t>
      </w:r>
    </w:p>
    <w:p w:rsidR="00C56643" w:rsidP="00C56643" w:rsidRDefault="00C56643" w14:paraId="2DB785EF" w14:textId="77777777">
      <w:pPr>
        <w:pStyle w:val="ListParagraph"/>
        <w:spacing w:after="0" w:line="276" w:lineRule="auto"/>
        <w:rPr>
          <w:rFonts w:ascii="Arial" w:hAnsi="Arial" w:cs="Arial"/>
          <w:sz w:val="20"/>
          <w:szCs w:val="20"/>
        </w:rPr>
      </w:pPr>
    </w:p>
    <w:p w:rsidR="00C56643" w:rsidP="00C56643" w:rsidRDefault="00C56643" w14:paraId="7499E2C9" w14:textId="77777777">
      <w:pPr>
        <w:pStyle w:val="ListParagraph"/>
        <w:numPr>
          <w:ilvl w:val="0"/>
          <w:numId w:val="2"/>
        </w:numPr>
        <w:spacing w:after="0" w:line="276" w:lineRule="auto"/>
        <w:rPr>
          <w:rFonts w:ascii="Arial" w:hAnsi="Arial" w:cs="Arial"/>
          <w:sz w:val="20"/>
          <w:szCs w:val="20"/>
        </w:rPr>
      </w:pPr>
      <w:r w:rsidRPr="00C837E8">
        <w:rPr>
          <w:rFonts w:ascii="Arial" w:hAnsi="Arial" w:cs="Arial"/>
          <w:sz w:val="20"/>
          <w:szCs w:val="20"/>
        </w:rPr>
        <w:t>If you thought you’d been exposed to anthrax, what would you do?</w:t>
      </w:r>
    </w:p>
    <w:p w:rsidRPr="003850D1" w:rsidR="00C56643" w:rsidP="00C56643" w:rsidRDefault="00C56643" w14:paraId="4E9E255E" w14:textId="77777777">
      <w:pPr>
        <w:pStyle w:val="ListParagraph"/>
        <w:numPr>
          <w:ilvl w:val="1"/>
          <w:numId w:val="2"/>
        </w:numPr>
        <w:spacing w:after="0"/>
        <w:rPr>
          <w:rFonts w:ascii="Arial" w:hAnsi="Arial" w:cs="Arial"/>
          <w:sz w:val="20"/>
          <w:szCs w:val="20"/>
        </w:rPr>
      </w:pPr>
      <w:r>
        <w:rPr>
          <w:rFonts w:ascii="Arial" w:hAnsi="Arial" w:cs="Arial"/>
          <w:sz w:val="20"/>
          <w:szCs w:val="20"/>
        </w:rPr>
        <w:t>What questions would you have?</w:t>
      </w:r>
    </w:p>
    <w:p w:rsidR="00C56643" w:rsidP="00C56643" w:rsidRDefault="00C56643" w14:paraId="240C53CD" w14:textId="77777777">
      <w:pPr>
        <w:pStyle w:val="ListParagraph"/>
        <w:numPr>
          <w:ilvl w:val="1"/>
          <w:numId w:val="2"/>
        </w:numPr>
        <w:spacing w:after="0"/>
        <w:rPr>
          <w:rFonts w:ascii="Arial" w:hAnsi="Arial" w:cs="Arial"/>
          <w:sz w:val="20"/>
          <w:szCs w:val="20"/>
        </w:rPr>
      </w:pPr>
      <w:r w:rsidRPr="003850D1">
        <w:rPr>
          <w:rFonts w:ascii="Arial" w:hAnsi="Arial" w:cs="Arial"/>
          <w:sz w:val="20"/>
          <w:szCs w:val="20"/>
        </w:rPr>
        <w:t>Who or what resources would you turn to</w:t>
      </w:r>
      <w:r>
        <w:rPr>
          <w:rFonts w:ascii="Arial" w:hAnsi="Arial" w:cs="Arial"/>
          <w:sz w:val="20"/>
          <w:szCs w:val="20"/>
        </w:rPr>
        <w:t xml:space="preserve"> for that information</w:t>
      </w:r>
      <w:r w:rsidRPr="003850D1">
        <w:rPr>
          <w:rFonts w:ascii="Arial" w:hAnsi="Arial" w:cs="Arial"/>
          <w:sz w:val="20"/>
          <w:szCs w:val="20"/>
        </w:rPr>
        <w:t>?</w:t>
      </w:r>
      <w:r>
        <w:rPr>
          <w:rFonts w:ascii="Arial" w:hAnsi="Arial" w:cs="Arial"/>
          <w:sz w:val="20"/>
          <w:szCs w:val="20"/>
        </w:rPr>
        <w:t xml:space="preserve"> Why?</w:t>
      </w:r>
    </w:p>
    <w:p w:rsidRPr="003850D1" w:rsidR="00C56643" w:rsidP="00C56643" w:rsidRDefault="00C56643" w14:paraId="07F7B259" w14:textId="77777777">
      <w:pPr>
        <w:spacing w:after="0" w:line="276" w:lineRule="auto"/>
        <w:rPr>
          <w:rFonts w:ascii="Arial" w:hAnsi="Arial" w:cs="Arial"/>
          <w:sz w:val="20"/>
          <w:szCs w:val="20"/>
        </w:rPr>
      </w:pPr>
    </w:p>
    <w:p w:rsidRPr="003850D1" w:rsidR="00C56643" w:rsidP="00C56643" w:rsidRDefault="00C56643" w14:paraId="4481AFC3" w14:textId="77777777">
      <w:pPr>
        <w:pStyle w:val="ListParagraph"/>
        <w:numPr>
          <w:ilvl w:val="0"/>
          <w:numId w:val="4"/>
        </w:numPr>
        <w:tabs>
          <w:tab w:val="left" w:pos="630"/>
        </w:tabs>
        <w:spacing w:after="0" w:line="276" w:lineRule="auto"/>
        <w:ind w:left="360" w:hanging="390"/>
        <w:rPr>
          <w:rFonts w:ascii="Arial" w:hAnsi="Arial" w:cs="Arial"/>
          <w:b/>
          <w:sz w:val="20"/>
          <w:szCs w:val="20"/>
        </w:rPr>
      </w:pPr>
      <w:r>
        <w:rPr>
          <w:rFonts w:ascii="Arial" w:hAnsi="Arial" w:cs="Arial"/>
          <w:b/>
          <w:sz w:val="20"/>
          <w:szCs w:val="20"/>
        </w:rPr>
        <w:t>Feedback on Materials (30 minutes)</w:t>
      </w:r>
    </w:p>
    <w:p w:rsidR="00C56643" w:rsidP="00C56643" w:rsidRDefault="00C56643" w14:paraId="3E40A4DB" w14:textId="77777777">
      <w:pPr>
        <w:spacing w:after="0"/>
        <w:rPr>
          <w:rFonts w:ascii="Arial" w:hAnsi="Arial" w:cs="Arial"/>
          <w:sz w:val="20"/>
          <w:szCs w:val="20"/>
        </w:rPr>
      </w:pPr>
    </w:p>
    <w:p w:rsidR="00C56643" w:rsidP="00C56643" w:rsidRDefault="00C56643" w14:paraId="5101374E" w14:textId="77777777">
      <w:pPr>
        <w:spacing w:after="0"/>
        <w:rPr>
          <w:rFonts w:ascii="Arial" w:hAnsi="Arial" w:cs="Arial"/>
          <w:i/>
          <w:iCs/>
          <w:sz w:val="20"/>
          <w:szCs w:val="20"/>
        </w:rPr>
      </w:pPr>
      <w:r>
        <w:rPr>
          <w:rFonts w:ascii="Arial" w:hAnsi="Arial" w:cs="Arial"/>
          <w:i/>
          <w:iCs/>
          <w:sz w:val="20"/>
          <w:szCs w:val="20"/>
        </w:rPr>
        <w:t xml:space="preserve">There are five </w:t>
      </w:r>
      <w:r w:rsidRPr="006B7762">
        <w:rPr>
          <w:rFonts w:ascii="Arial" w:hAnsi="Arial" w:cs="Arial"/>
          <w:i/>
          <w:sz w:val="20"/>
          <w:szCs w:val="20"/>
        </w:rPr>
        <w:t>materials</w:t>
      </w:r>
      <w:r w:rsidRPr="0040411A">
        <w:rPr>
          <w:rFonts w:ascii="Arial" w:hAnsi="Arial" w:cs="Arial"/>
          <w:sz w:val="20"/>
          <w:szCs w:val="20"/>
        </w:rPr>
        <w:t xml:space="preserve"> </w:t>
      </w:r>
      <w:r>
        <w:rPr>
          <w:rFonts w:ascii="Arial" w:hAnsi="Arial" w:cs="Arial"/>
          <w:i/>
          <w:iCs/>
          <w:sz w:val="20"/>
          <w:szCs w:val="20"/>
        </w:rPr>
        <w:t xml:space="preserve">which will be tested during this section of the interviews. Each participant will only review three </w:t>
      </w:r>
      <w:r w:rsidRPr="006B7762">
        <w:rPr>
          <w:rFonts w:ascii="Arial" w:hAnsi="Arial" w:cs="Arial"/>
          <w:i/>
          <w:sz w:val="20"/>
          <w:szCs w:val="20"/>
        </w:rPr>
        <w:t>materials</w:t>
      </w:r>
      <w:r w:rsidRPr="0040411A">
        <w:rPr>
          <w:rFonts w:ascii="Arial" w:hAnsi="Arial" w:cs="Arial"/>
          <w:sz w:val="20"/>
          <w:szCs w:val="20"/>
        </w:rPr>
        <w:t xml:space="preserve"> </w:t>
      </w:r>
      <w:r>
        <w:rPr>
          <w:rFonts w:ascii="Arial" w:hAnsi="Arial" w:cs="Arial"/>
          <w:i/>
          <w:iCs/>
          <w:sz w:val="20"/>
          <w:szCs w:val="20"/>
        </w:rPr>
        <w:t xml:space="preserve">in total. Approximately 10 minutes will be spent reviewing and discussing each item. The interviewer will display each item on the web conferencing platform during the interview to focus in on certain sections and content throughout the discussion. </w:t>
      </w:r>
    </w:p>
    <w:p w:rsidR="00C56643" w:rsidP="00C56643" w:rsidRDefault="00C56643" w14:paraId="36B38BB2" w14:textId="77777777">
      <w:pPr>
        <w:spacing w:after="0"/>
        <w:rPr>
          <w:rFonts w:ascii="Arial" w:hAnsi="Arial" w:cs="Arial"/>
          <w:i/>
          <w:iCs/>
          <w:sz w:val="20"/>
          <w:szCs w:val="20"/>
        </w:rPr>
      </w:pPr>
    </w:p>
    <w:p w:rsidR="00C56643" w:rsidP="00C56643" w:rsidRDefault="00C56643" w14:paraId="2102F5C5" w14:textId="77777777">
      <w:pPr>
        <w:spacing w:after="0"/>
        <w:rPr>
          <w:rFonts w:ascii="Arial" w:hAnsi="Arial" w:cs="Arial"/>
          <w:b/>
          <w:bCs/>
          <w:sz w:val="20"/>
          <w:szCs w:val="20"/>
        </w:rPr>
      </w:pPr>
      <w:r>
        <w:rPr>
          <w:rFonts w:ascii="Arial" w:hAnsi="Arial" w:cs="Arial"/>
          <w:b/>
          <w:bCs/>
          <w:sz w:val="20"/>
          <w:szCs w:val="20"/>
        </w:rPr>
        <w:t>Resource Rotation</w:t>
      </w:r>
    </w:p>
    <w:tbl>
      <w:tblPr>
        <w:tblStyle w:val="PlainTable1"/>
        <w:tblW w:w="5000" w:type="pct"/>
        <w:tblLook w:val="04A0" w:firstRow="1" w:lastRow="0" w:firstColumn="1" w:lastColumn="0" w:noHBand="0" w:noVBand="1"/>
      </w:tblPr>
      <w:tblGrid>
        <w:gridCol w:w="1084"/>
        <w:gridCol w:w="2999"/>
        <w:gridCol w:w="1339"/>
        <w:gridCol w:w="4648"/>
      </w:tblGrid>
      <w:tr w:rsidRPr="00E56518" w:rsidR="00C56643" w:rsidTr="00D96D5B" w14:paraId="3FFDE714"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38" w:type="pct"/>
            <w:noWrap/>
            <w:hideMark/>
          </w:tcPr>
          <w:p w:rsidRPr="00E56518" w:rsidR="00C56643" w:rsidP="00D96D5B" w:rsidRDefault="00C56643" w14:paraId="099B52B2" w14:textId="77777777">
            <w:pPr>
              <w:rPr>
                <w:rFonts w:ascii="Arial" w:hAnsi="Arial" w:eastAsia="Times New Roman" w:cs="Arial"/>
                <w:color w:val="000000"/>
                <w:sz w:val="20"/>
                <w:szCs w:val="20"/>
              </w:rPr>
            </w:pPr>
            <w:r w:rsidRPr="00E56518">
              <w:rPr>
                <w:rFonts w:ascii="Arial" w:hAnsi="Arial" w:eastAsia="Times New Roman" w:cs="Arial"/>
                <w:color w:val="000000"/>
                <w:sz w:val="20"/>
                <w:szCs w:val="20"/>
              </w:rPr>
              <w:t>Location</w:t>
            </w:r>
          </w:p>
        </w:tc>
        <w:tc>
          <w:tcPr>
            <w:tcW w:w="1489" w:type="pct"/>
            <w:hideMark/>
          </w:tcPr>
          <w:p w:rsidRPr="00E56518" w:rsidR="00C56643" w:rsidP="00D96D5B" w:rsidRDefault="00C56643" w14:paraId="26C03F1F" w14:textId="77777777">
            <w:pP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Audience Segment</w:t>
            </w:r>
          </w:p>
        </w:tc>
        <w:tc>
          <w:tcPr>
            <w:tcW w:w="665" w:type="pct"/>
            <w:noWrap/>
            <w:hideMark/>
          </w:tcPr>
          <w:p w:rsidRPr="00E56518" w:rsidR="00C56643" w:rsidP="00D96D5B" w:rsidRDefault="00C56643" w14:paraId="3842548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Interview ID</w:t>
            </w:r>
          </w:p>
        </w:tc>
        <w:tc>
          <w:tcPr>
            <w:tcW w:w="2308" w:type="pct"/>
            <w:noWrap/>
            <w:hideMark/>
          </w:tcPr>
          <w:p w:rsidRPr="00E56518" w:rsidR="00C56643" w:rsidP="00D96D5B" w:rsidRDefault="00C56643" w14:paraId="63B20886" w14:textId="77777777">
            <w:pPr>
              <w:cnfStyle w:val="100000000000" w:firstRow="1"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Materials</w:t>
            </w:r>
          </w:p>
        </w:tc>
      </w:tr>
      <w:tr w:rsidRPr="00E56518" w:rsidR="00C56643" w:rsidTr="00D96D5B" w14:paraId="59EBED5E"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0A96C169"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C56643" w:rsidP="00D96D5B" w:rsidRDefault="00C56643" w14:paraId="54869623" w14:textId="7593ECFA">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r w:rsidRPr="00E56518">
              <w:rPr>
                <w:rFonts w:ascii="Arial" w:hAnsi="Arial" w:eastAsia="Times New Roman" w:cs="Arial"/>
                <w:color w:val="000000"/>
                <w:sz w:val="20"/>
                <w:szCs w:val="20"/>
              </w:rPr>
              <w:t xml:space="preserve"> (parent)</w:t>
            </w:r>
          </w:p>
        </w:tc>
        <w:tc>
          <w:tcPr>
            <w:tcW w:w="665" w:type="pct"/>
            <w:noWrap/>
            <w:vAlign w:val="center"/>
            <w:hideMark/>
          </w:tcPr>
          <w:p w:rsidRPr="00E56518" w:rsidR="00C56643" w:rsidP="00D96D5B" w:rsidRDefault="00C56643" w14:paraId="4A3A9102"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ESL1</w:t>
            </w:r>
          </w:p>
        </w:tc>
        <w:tc>
          <w:tcPr>
            <w:tcW w:w="2308" w:type="pct"/>
            <w:hideMark/>
          </w:tcPr>
          <w:p w:rsidR="00C56643" w:rsidP="00D96D5B" w:rsidRDefault="00C56643" w14:paraId="43D9E0D4"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 </w:t>
            </w:r>
          </w:p>
          <w:p w:rsidRPr="00E56518" w:rsidR="00C56643" w:rsidP="00D96D5B" w:rsidRDefault="00C56643" w14:paraId="1892FC76"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General Antibiotics Fact Sheet</w:t>
            </w:r>
          </w:p>
        </w:tc>
      </w:tr>
      <w:tr w:rsidRPr="00E56518" w:rsidR="00C56643" w:rsidTr="00D96D5B" w14:paraId="592F0CD5"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4AFE1952"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C56643" w:rsidP="00D96D5B" w:rsidRDefault="00C56643" w14:paraId="111E476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p>
        </w:tc>
        <w:tc>
          <w:tcPr>
            <w:tcW w:w="665" w:type="pct"/>
            <w:noWrap/>
            <w:vAlign w:val="center"/>
            <w:hideMark/>
          </w:tcPr>
          <w:p w:rsidRPr="00E56518" w:rsidR="00C56643" w:rsidP="00D96D5B" w:rsidRDefault="00C56643" w14:paraId="51A590AF"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ESL2</w:t>
            </w:r>
          </w:p>
        </w:tc>
        <w:tc>
          <w:tcPr>
            <w:tcW w:w="2308" w:type="pct"/>
            <w:hideMark/>
          </w:tcPr>
          <w:p w:rsidR="00C56643" w:rsidP="00D96D5B" w:rsidRDefault="00C56643" w14:paraId="57AC5CB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General Antibiotics Fact Sheet</w:t>
            </w:r>
          </w:p>
          <w:p w:rsidRPr="00E56518" w:rsidR="00C56643" w:rsidP="00D96D5B" w:rsidRDefault="00C56643" w14:paraId="0A6ED6B1"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3. </w:t>
            </w:r>
            <w:r w:rsidRPr="00E56518">
              <w:rPr>
                <w:rFonts w:ascii="Arial" w:hAnsi="Arial" w:eastAsia="Times New Roman" w:cs="Arial"/>
                <w:color w:val="000000"/>
                <w:sz w:val="20"/>
                <w:szCs w:val="20"/>
              </w:rPr>
              <w:t xml:space="preserve">Anthrax Get Vaccinated </w:t>
            </w:r>
          </w:p>
        </w:tc>
      </w:tr>
      <w:tr w:rsidRPr="00E56518" w:rsidR="00C56643" w:rsidTr="00D96D5B" w14:paraId="7983363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7D0C1A9F"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C56643" w:rsidP="00D96D5B" w:rsidRDefault="00C56643" w14:paraId="54663E65"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r w:rsidRPr="00E56518">
              <w:rPr>
                <w:rFonts w:ascii="Arial" w:hAnsi="Arial" w:eastAsia="Times New Roman" w:cs="Arial"/>
                <w:color w:val="000000"/>
                <w:sz w:val="20"/>
                <w:szCs w:val="20"/>
              </w:rPr>
              <w:t xml:space="preserve"> (parent)</w:t>
            </w:r>
          </w:p>
        </w:tc>
        <w:tc>
          <w:tcPr>
            <w:tcW w:w="665" w:type="pct"/>
            <w:noWrap/>
            <w:vAlign w:val="center"/>
            <w:hideMark/>
          </w:tcPr>
          <w:p w:rsidRPr="00E56518" w:rsidR="00C56643" w:rsidP="00D96D5B" w:rsidRDefault="00C56643" w14:paraId="7174939D"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ESL3</w:t>
            </w:r>
          </w:p>
        </w:tc>
        <w:tc>
          <w:tcPr>
            <w:tcW w:w="2308" w:type="pct"/>
            <w:hideMark/>
          </w:tcPr>
          <w:p w:rsidR="00C56643" w:rsidP="00D96D5B" w:rsidRDefault="00C56643" w14:paraId="204FCF98"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p>
          <w:p w:rsidRPr="00E56518" w:rsidR="00C56643" w:rsidP="00D96D5B" w:rsidRDefault="00C56643" w14:paraId="30DBC0E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Antibiotics and Children: How to protect your child from anthrax </w:t>
            </w:r>
            <w:r w:rsidRPr="00E56518">
              <w:rPr>
                <w:rFonts w:ascii="Arial" w:hAnsi="Arial" w:eastAsia="Times New Roman" w:cs="Arial"/>
                <w:color w:val="000000"/>
                <w:sz w:val="20"/>
                <w:szCs w:val="20"/>
              </w:rPr>
              <w:br/>
              <w:t>3. Anthrax Get Vaccinated</w:t>
            </w:r>
          </w:p>
        </w:tc>
      </w:tr>
      <w:tr w:rsidRPr="00E56518" w:rsidR="00C56643" w:rsidTr="00D96D5B" w14:paraId="17DD1EB2"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39C43BA4"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C56643" w:rsidP="00D96D5B" w:rsidRDefault="00C56643" w14:paraId="3830E41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ESL adults</w:t>
            </w:r>
          </w:p>
        </w:tc>
        <w:tc>
          <w:tcPr>
            <w:tcW w:w="665" w:type="pct"/>
            <w:noWrap/>
            <w:vAlign w:val="center"/>
            <w:hideMark/>
          </w:tcPr>
          <w:p w:rsidRPr="00E56518" w:rsidR="00C56643" w:rsidP="00D96D5B" w:rsidRDefault="00C56643" w14:paraId="46A9F95A"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ESL4</w:t>
            </w:r>
          </w:p>
        </w:tc>
        <w:tc>
          <w:tcPr>
            <w:tcW w:w="2308" w:type="pct"/>
            <w:hideMark/>
          </w:tcPr>
          <w:p w:rsidR="00C56643" w:rsidP="00D96D5B" w:rsidRDefault="00C56643" w14:paraId="01CFCCB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p>
          <w:p w:rsidRPr="00E56518" w:rsidR="00C56643" w:rsidP="00D96D5B" w:rsidRDefault="00C56643" w14:paraId="1BEE166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C56643" w:rsidTr="00D96D5B" w14:paraId="1786F6A1"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18EF5787"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C56643" w:rsidP="00D96D5B" w:rsidRDefault="00C56643" w14:paraId="30FD86BF"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C56643" w:rsidP="00D96D5B" w:rsidRDefault="00C56643" w14:paraId="092729C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OA1</w:t>
            </w:r>
          </w:p>
        </w:tc>
        <w:tc>
          <w:tcPr>
            <w:tcW w:w="2308" w:type="pct"/>
            <w:hideMark/>
          </w:tcPr>
          <w:p w:rsidR="00C56643" w:rsidP="00D96D5B" w:rsidRDefault="00C56643" w14:paraId="3E7A6958"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C56643" w:rsidP="00D96D5B" w:rsidRDefault="00C56643" w14:paraId="79283BB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C56643" w:rsidTr="00D96D5B" w14:paraId="3E8299F9"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2FB045BF"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C56643" w:rsidP="00D96D5B" w:rsidRDefault="00C56643" w14:paraId="1870804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C56643" w:rsidP="00D96D5B" w:rsidRDefault="00C56643" w14:paraId="2EF555F2"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OA2</w:t>
            </w:r>
          </w:p>
        </w:tc>
        <w:tc>
          <w:tcPr>
            <w:tcW w:w="2308" w:type="pct"/>
            <w:hideMark/>
          </w:tcPr>
          <w:p w:rsidR="00C56643" w:rsidP="00D96D5B" w:rsidRDefault="00C56643" w14:paraId="14EEE2F5"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w:t>
            </w:r>
          </w:p>
          <w:p w:rsidRPr="00E56518" w:rsidR="00C56643" w:rsidP="00D96D5B" w:rsidRDefault="00C56643" w14:paraId="2B8593C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General Antibiotics Fact Sheet</w:t>
            </w:r>
            <w:r w:rsidRPr="00E56518">
              <w:rPr>
                <w:rFonts w:ascii="Arial" w:hAnsi="Arial" w:eastAsia="Times New Roman" w:cs="Arial"/>
                <w:color w:val="000000"/>
                <w:sz w:val="20"/>
                <w:szCs w:val="20"/>
              </w:rPr>
              <w:br/>
              <w:t xml:space="preserve">3. Anthrax Get Vaccinated </w:t>
            </w:r>
          </w:p>
        </w:tc>
      </w:tr>
      <w:tr w:rsidRPr="00E56518" w:rsidR="00C56643" w:rsidTr="00D96D5B" w14:paraId="53F107E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3359C225"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C56643" w:rsidP="00D96D5B" w:rsidRDefault="00C56643" w14:paraId="1579D35F"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C56643" w:rsidP="00D96D5B" w:rsidRDefault="00C56643" w14:paraId="7DAE936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OA3</w:t>
            </w:r>
          </w:p>
        </w:tc>
        <w:tc>
          <w:tcPr>
            <w:tcW w:w="2308" w:type="pct"/>
            <w:hideMark/>
          </w:tcPr>
          <w:p w:rsidRPr="00E56518" w:rsidR="00C56643" w:rsidP="00D96D5B" w:rsidRDefault="00C56643" w14:paraId="2D593FCB"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 xml:space="preserve">2. General Antibiotics Fact Sheet </w:t>
            </w:r>
            <w:r w:rsidRPr="00E56518">
              <w:rPr>
                <w:rFonts w:ascii="Arial" w:hAnsi="Arial" w:eastAsia="Times New Roman" w:cs="Arial"/>
                <w:color w:val="000000"/>
                <w:sz w:val="20"/>
                <w:szCs w:val="20"/>
              </w:rPr>
              <w:br/>
              <w:t>3. Anthrax Get Vaccinated</w:t>
            </w:r>
          </w:p>
        </w:tc>
      </w:tr>
      <w:tr w:rsidRPr="00E56518" w:rsidR="00C56643" w:rsidTr="00D96D5B" w14:paraId="4DF09B8D"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60C98C8C"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C56643" w:rsidP="00D96D5B" w:rsidRDefault="00C56643" w14:paraId="2F21D052"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Adults 65+</w:t>
            </w:r>
          </w:p>
        </w:tc>
        <w:tc>
          <w:tcPr>
            <w:tcW w:w="665" w:type="pct"/>
            <w:noWrap/>
            <w:vAlign w:val="center"/>
            <w:hideMark/>
          </w:tcPr>
          <w:p w:rsidRPr="00E56518" w:rsidR="00C56643" w:rsidP="00D96D5B" w:rsidRDefault="00C56643" w14:paraId="3F419E2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OA4</w:t>
            </w:r>
          </w:p>
        </w:tc>
        <w:tc>
          <w:tcPr>
            <w:tcW w:w="2308" w:type="pct"/>
            <w:hideMark/>
          </w:tcPr>
          <w:p w:rsidR="00C56643" w:rsidP="00D96D5B" w:rsidRDefault="00C56643" w14:paraId="535BFE47"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C56643" w:rsidP="00D96D5B" w:rsidRDefault="00C56643" w14:paraId="0B36BCA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General Antibiotics Fact Sheet </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Anthrax Get Vaccinated</w:t>
            </w:r>
          </w:p>
        </w:tc>
      </w:tr>
      <w:tr w:rsidRPr="00E56518" w:rsidR="00C56643" w:rsidTr="00D96D5B" w14:paraId="06A839A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228C493D"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C56643" w:rsidP="00D96D5B" w:rsidRDefault="00C56643" w14:paraId="7AE27AE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C56643" w:rsidP="00D96D5B" w:rsidRDefault="00C56643" w14:paraId="5D91F6A3"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P1</w:t>
            </w:r>
          </w:p>
        </w:tc>
        <w:tc>
          <w:tcPr>
            <w:tcW w:w="2308" w:type="pct"/>
            <w:hideMark/>
          </w:tcPr>
          <w:p w:rsidR="00C56643" w:rsidP="00D96D5B" w:rsidRDefault="00C56643" w14:paraId="43AFBBD5"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C56643" w:rsidP="00D96D5B" w:rsidRDefault="00C56643" w14:paraId="47C5B47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xml:space="preserve">. Anthrax Get Vaccinated </w:t>
            </w:r>
          </w:p>
        </w:tc>
      </w:tr>
      <w:tr w:rsidRPr="00E56518" w:rsidR="00C56643" w:rsidTr="00D96D5B" w14:paraId="384094F9" w14:textId="77777777">
        <w:trPr>
          <w:trHeight w:val="422"/>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7EB7A283"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Northeast</w:t>
            </w:r>
          </w:p>
        </w:tc>
        <w:tc>
          <w:tcPr>
            <w:tcW w:w="1489" w:type="pct"/>
            <w:vAlign w:val="center"/>
            <w:hideMark/>
          </w:tcPr>
          <w:p w:rsidRPr="00E56518" w:rsidR="00C56643" w:rsidP="00D96D5B" w:rsidRDefault="00C56643" w14:paraId="65E2714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C56643" w:rsidP="00D96D5B" w:rsidRDefault="00C56643" w14:paraId="3B217E99"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P2</w:t>
            </w:r>
          </w:p>
        </w:tc>
        <w:tc>
          <w:tcPr>
            <w:tcW w:w="2308" w:type="pct"/>
            <w:hideMark/>
          </w:tcPr>
          <w:p w:rsidR="00C56643" w:rsidP="00D96D5B" w:rsidRDefault="00C56643" w14:paraId="0F029571"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w:t>
            </w:r>
            <w:r>
              <w:rPr>
                <w:rFonts w:ascii="Arial" w:hAnsi="Arial" w:eastAsia="Times New Roman" w:cs="Arial"/>
                <w:color w:val="000000"/>
                <w:sz w:val="20"/>
                <w:szCs w:val="20"/>
              </w:rPr>
              <w:t xml:space="preserve"> POD Information Fact Sheet</w:t>
            </w:r>
          </w:p>
          <w:p w:rsidRPr="00E56518" w:rsidR="00C56643" w:rsidP="00D96D5B" w:rsidRDefault="00C56643" w14:paraId="712BCC11"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t>3. Antibiotics Pregnancy and Breastfeeding Women Fact Sheet</w:t>
            </w:r>
          </w:p>
        </w:tc>
      </w:tr>
      <w:tr w:rsidRPr="00E56518" w:rsidR="00C56643" w:rsidTr="00D96D5B" w14:paraId="4057620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209FE468"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South</w:t>
            </w:r>
          </w:p>
        </w:tc>
        <w:tc>
          <w:tcPr>
            <w:tcW w:w="1489" w:type="pct"/>
            <w:vAlign w:val="center"/>
            <w:hideMark/>
          </w:tcPr>
          <w:p w:rsidRPr="00E56518" w:rsidR="00C56643" w:rsidP="00D96D5B" w:rsidRDefault="00C56643" w14:paraId="310A3C5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C56643" w:rsidP="00D96D5B" w:rsidRDefault="00C56643" w14:paraId="70BA28FA"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P3</w:t>
            </w:r>
          </w:p>
        </w:tc>
        <w:tc>
          <w:tcPr>
            <w:tcW w:w="2308" w:type="pct"/>
            <w:hideMark/>
          </w:tcPr>
          <w:p w:rsidRPr="00E56518" w:rsidR="00C56643" w:rsidP="00D96D5B" w:rsidRDefault="00C56643" w14:paraId="30C2E852"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Antibiotics Pregnancy and Breastfeeding Women Fact Sheet</w:t>
            </w:r>
            <w:r w:rsidRPr="00E56518">
              <w:rPr>
                <w:rFonts w:ascii="Arial" w:hAnsi="Arial" w:eastAsia="Times New Roman" w:cs="Arial"/>
                <w:color w:val="000000"/>
                <w:sz w:val="20"/>
                <w:szCs w:val="20"/>
              </w:rPr>
              <w:br/>
            </w:r>
            <w:r w:rsidRPr="00E56518">
              <w:rPr>
                <w:rFonts w:ascii="Arial" w:hAnsi="Arial" w:eastAsia="Times New Roman" w:cs="Arial"/>
                <w:color w:val="000000"/>
                <w:sz w:val="20"/>
                <w:szCs w:val="20"/>
              </w:rPr>
              <w:lastRenderedPageBreak/>
              <w:t>3. Antibiotics and Children: How to protect your child from anthrax</w:t>
            </w:r>
          </w:p>
        </w:tc>
      </w:tr>
      <w:tr w:rsidRPr="00E56518" w:rsidR="00C56643" w:rsidTr="00D96D5B" w14:paraId="2B609767"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7358E1B6"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lastRenderedPageBreak/>
              <w:t>South</w:t>
            </w:r>
          </w:p>
        </w:tc>
        <w:tc>
          <w:tcPr>
            <w:tcW w:w="1489" w:type="pct"/>
            <w:vAlign w:val="center"/>
            <w:hideMark/>
          </w:tcPr>
          <w:p w:rsidRPr="00E56518" w:rsidR="00C56643" w:rsidP="00D96D5B" w:rsidRDefault="00C56643" w14:paraId="33D7F94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C56643" w:rsidP="00D96D5B" w:rsidRDefault="00C56643" w14:paraId="7F8303D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P4</w:t>
            </w:r>
          </w:p>
        </w:tc>
        <w:tc>
          <w:tcPr>
            <w:tcW w:w="2308" w:type="pct"/>
            <w:hideMark/>
          </w:tcPr>
          <w:p w:rsidR="00C56643" w:rsidP="00D96D5B" w:rsidRDefault="00C56643" w14:paraId="603824C7"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C56643" w:rsidP="00D96D5B" w:rsidRDefault="00C56643" w14:paraId="64E7CAEB"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Pregnancy and Breastfeeding Women Fact Sheet</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Antibiotics and Children: How to protect your child from anthrax</w:t>
            </w:r>
          </w:p>
        </w:tc>
      </w:tr>
      <w:tr w:rsidRPr="00E56518" w:rsidR="00C56643" w:rsidTr="00D96D5B" w14:paraId="610EB332"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339D11D3"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C56643" w:rsidP="00D96D5B" w:rsidRDefault="00C56643" w14:paraId="2BC1A97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C56643" w:rsidP="00D96D5B" w:rsidRDefault="00C56643" w14:paraId="3F8EFD97"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P5</w:t>
            </w:r>
          </w:p>
        </w:tc>
        <w:tc>
          <w:tcPr>
            <w:tcW w:w="2308" w:type="pct"/>
            <w:hideMark/>
          </w:tcPr>
          <w:p w:rsidR="00C56643" w:rsidP="00D96D5B" w:rsidRDefault="00C56643" w14:paraId="6BA36F02"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C56643" w:rsidP="00D96D5B" w:rsidRDefault="00C56643" w14:paraId="77E681CE"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 xml:space="preserve">Antibiotics and Children: How to protect your child from anthrax </w:t>
            </w:r>
            <w:r w:rsidRPr="00E56518">
              <w:rPr>
                <w:rFonts w:ascii="Arial" w:hAnsi="Arial" w:eastAsia="Times New Roman" w:cs="Arial"/>
                <w:color w:val="000000"/>
                <w:sz w:val="20"/>
                <w:szCs w:val="20"/>
              </w:rPr>
              <w:br/>
              <w:t>3. General Antibiotics Fact Sheet</w:t>
            </w:r>
          </w:p>
        </w:tc>
      </w:tr>
      <w:tr w:rsidRPr="00E56518" w:rsidR="00C56643" w:rsidTr="00D96D5B" w14:paraId="0A6162AD"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0BFD6CA5"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Midwest</w:t>
            </w:r>
          </w:p>
        </w:tc>
        <w:tc>
          <w:tcPr>
            <w:tcW w:w="1489" w:type="pct"/>
            <w:vAlign w:val="center"/>
            <w:hideMark/>
          </w:tcPr>
          <w:p w:rsidRPr="00E56518" w:rsidR="00C56643" w:rsidP="00D96D5B" w:rsidRDefault="00C56643" w14:paraId="143DA38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C56643" w:rsidP="00D96D5B" w:rsidRDefault="00C56643" w14:paraId="1BB629C3"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P6</w:t>
            </w:r>
          </w:p>
        </w:tc>
        <w:tc>
          <w:tcPr>
            <w:tcW w:w="2308" w:type="pct"/>
            <w:hideMark/>
          </w:tcPr>
          <w:p w:rsidRPr="00E56518" w:rsidR="00C56643" w:rsidP="00D96D5B" w:rsidRDefault="00C56643" w14:paraId="366CE386"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1. POD Information Fact Sheet</w:t>
            </w:r>
            <w:r w:rsidRPr="00E56518">
              <w:rPr>
                <w:rFonts w:ascii="Arial" w:hAnsi="Arial" w:eastAsia="Times New Roman" w:cs="Arial"/>
                <w:color w:val="000000"/>
                <w:sz w:val="20"/>
                <w:szCs w:val="20"/>
              </w:rPr>
              <w:br/>
              <w:t>2. Antibiotics Pregnancy and Breastfeeding Women Fact Sheet</w:t>
            </w:r>
            <w:r w:rsidRPr="00E56518">
              <w:rPr>
                <w:rFonts w:ascii="Arial" w:hAnsi="Arial" w:eastAsia="Times New Roman" w:cs="Arial"/>
                <w:color w:val="000000"/>
                <w:sz w:val="20"/>
                <w:szCs w:val="20"/>
              </w:rPr>
              <w:br/>
              <w:t>3. Antibiotics and Children: How to protect your child from anthrax</w:t>
            </w:r>
          </w:p>
        </w:tc>
      </w:tr>
      <w:tr w:rsidRPr="00E56518" w:rsidR="00C56643" w:rsidTr="00D96D5B" w14:paraId="46D67C5D"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551335E7"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C56643" w:rsidP="00D96D5B" w:rsidRDefault="00C56643" w14:paraId="5D07BB74"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C56643" w:rsidP="00D96D5B" w:rsidRDefault="00C56643" w14:paraId="0CAF377F"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P7</w:t>
            </w:r>
          </w:p>
        </w:tc>
        <w:tc>
          <w:tcPr>
            <w:tcW w:w="2308" w:type="pct"/>
            <w:hideMark/>
          </w:tcPr>
          <w:p w:rsidR="00C56643" w:rsidP="00D96D5B" w:rsidRDefault="00C56643" w14:paraId="38F0BB42"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C56643" w:rsidP="00D96D5B" w:rsidRDefault="00C56643" w14:paraId="064CAEB1"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Pregnancy and Breastfeeding Women Fact Sheet</w:t>
            </w:r>
            <w:r w:rsidRPr="00E56518">
              <w:rPr>
                <w:rFonts w:ascii="Arial" w:hAnsi="Arial" w:eastAsia="Times New Roman" w:cs="Arial"/>
                <w:color w:val="000000"/>
                <w:sz w:val="20"/>
                <w:szCs w:val="20"/>
              </w:rPr>
              <w:br/>
            </w:r>
            <w:r>
              <w:rPr>
                <w:rFonts w:ascii="Arial" w:hAnsi="Arial" w:eastAsia="Times New Roman" w:cs="Arial"/>
                <w:color w:val="000000"/>
                <w:sz w:val="20"/>
                <w:szCs w:val="20"/>
              </w:rPr>
              <w:t>3</w:t>
            </w:r>
            <w:r w:rsidRPr="00E56518">
              <w:rPr>
                <w:rFonts w:ascii="Arial" w:hAnsi="Arial" w:eastAsia="Times New Roman" w:cs="Arial"/>
                <w:color w:val="000000"/>
                <w:sz w:val="20"/>
                <w:szCs w:val="20"/>
              </w:rPr>
              <w:t>. Antibiotics and Children: How to protect your child from anthrax</w:t>
            </w:r>
          </w:p>
        </w:tc>
      </w:tr>
      <w:tr w:rsidRPr="00E56518" w:rsidR="00C56643" w:rsidTr="00D96D5B" w14:paraId="3D96BCA1" w14:textId="77777777">
        <w:trPr>
          <w:trHeight w:val="720"/>
        </w:trPr>
        <w:tc>
          <w:tcPr>
            <w:cnfStyle w:val="001000000000" w:firstRow="0" w:lastRow="0" w:firstColumn="1" w:lastColumn="0" w:oddVBand="0" w:evenVBand="0" w:oddHBand="0" w:evenHBand="0" w:firstRowFirstColumn="0" w:firstRowLastColumn="0" w:lastRowFirstColumn="0" w:lastRowLastColumn="0"/>
            <w:tcW w:w="538" w:type="pct"/>
            <w:noWrap/>
            <w:vAlign w:val="center"/>
            <w:hideMark/>
          </w:tcPr>
          <w:p w:rsidRPr="00E56518" w:rsidR="00C56643" w:rsidP="00D96D5B" w:rsidRDefault="00C56643" w14:paraId="2D6DE13D" w14:textId="77777777">
            <w:pPr>
              <w:rPr>
                <w:rFonts w:ascii="Arial" w:hAnsi="Arial" w:eastAsia="Times New Roman" w:cs="Arial"/>
                <w:b w:val="0"/>
                <w:bCs w:val="0"/>
                <w:color w:val="000000"/>
                <w:sz w:val="20"/>
                <w:szCs w:val="20"/>
              </w:rPr>
            </w:pPr>
            <w:r w:rsidRPr="00E56518">
              <w:rPr>
                <w:rFonts w:ascii="Arial" w:hAnsi="Arial" w:eastAsia="Times New Roman" w:cs="Arial"/>
                <w:b w:val="0"/>
                <w:bCs w:val="0"/>
                <w:color w:val="000000"/>
                <w:sz w:val="20"/>
                <w:szCs w:val="20"/>
              </w:rPr>
              <w:t>West</w:t>
            </w:r>
          </w:p>
        </w:tc>
        <w:tc>
          <w:tcPr>
            <w:tcW w:w="1489" w:type="pct"/>
            <w:vAlign w:val="center"/>
            <w:hideMark/>
          </w:tcPr>
          <w:p w:rsidRPr="00E56518" w:rsidR="00C56643" w:rsidP="00D96D5B" w:rsidRDefault="00C56643" w14:paraId="6B66B8C0"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Parents of children 0-17</w:t>
            </w:r>
          </w:p>
        </w:tc>
        <w:tc>
          <w:tcPr>
            <w:tcW w:w="665" w:type="pct"/>
            <w:noWrap/>
            <w:vAlign w:val="center"/>
            <w:hideMark/>
          </w:tcPr>
          <w:p w:rsidRPr="00E56518" w:rsidR="00C56643" w:rsidP="00D96D5B" w:rsidRDefault="00C56643" w14:paraId="5ECA848D"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P8</w:t>
            </w:r>
          </w:p>
        </w:tc>
        <w:tc>
          <w:tcPr>
            <w:tcW w:w="2308" w:type="pct"/>
            <w:hideMark/>
          </w:tcPr>
          <w:p w:rsidR="00C56643" w:rsidP="00D96D5B" w:rsidRDefault="00C56643" w14:paraId="1A4BF728"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sidRPr="00E56518">
              <w:rPr>
                <w:rFonts w:ascii="Arial" w:hAnsi="Arial" w:eastAsia="Times New Roman" w:cs="Arial"/>
                <w:color w:val="000000"/>
                <w:sz w:val="20"/>
                <w:szCs w:val="20"/>
              </w:rPr>
              <w:t xml:space="preserve">1. </w:t>
            </w:r>
            <w:r>
              <w:rPr>
                <w:rFonts w:ascii="Arial" w:hAnsi="Arial" w:eastAsia="Times New Roman" w:cs="Arial"/>
                <w:color w:val="000000"/>
                <w:sz w:val="20"/>
                <w:szCs w:val="20"/>
              </w:rPr>
              <w:t xml:space="preserve">POD Information Fact Sheet </w:t>
            </w:r>
          </w:p>
          <w:p w:rsidRPr="00E56518" w:rsidR="00C56643" w:rsidP="00D96D5B" w:rsidRDefault="00C56643" w14:paraId="6F557C84"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color w:val="000000"/>
                <w:sz w:val="20"/>
                <w:szCs w:val="20"/>
              </w:rPr>
            </w:pPr>
            <w:r>
              <w:rPr>
                <w:rFonts w:ascii="Arial" w:hAnsi="Arial" w:eastAsia="Times New Roman" w:cs="Arial"/>
                <w:color w:val="000000"/>
                <w:sz w:val="20"/>
                <w:szCs w:val="20"/>
              </w:rPr>
              <w:t xml:space="preserve">2. </w:t>
            </w:r>
            <w:r w:rsidRPr="00E56518">
              <w:rPr>
                <w:rFonts w:ascii="Arial" w:hAnsi="Arial" w:eastAsia="Times New Roman" w:cs="Arial"/>
                <w:color w:val="000000"/>
                <w:sz w:val="20"/>
                <w:szCs w:val="20"/>
              </w:rPr>
              <w:t>Antibiotics and Children: How to protect your child from anthrax</w:t>
            </w:r>
            <w:r w:rsidRPr="00E56518">
              <w:rPr>
                <w:rFonts w:ascii="Arial" w:hAnsi="Arial" w:eastAsia="Times New Roman" w:cs="Arial"/>
                <w:color w:val="000000"/>
                <w:sz w:val="20"/>
                <w:szCs w:val="20"/>
              </w:rPr>
              <w:br/>
              <w:t>3. Antibiotics Pregnancy and Breastfeeding Women Fact Sheet</w:t>
            </w:r>
          </w:p>
        </w:tc>
      </w:tr>
    </w:tbl>
    <w:p w:rsidR="00C56643" w:rsidP="00C56643" w:rsidRDefault="00C56643" w14:paraId="5ACF3CE3" w14:textId="77777777">
      <w:pPr>
        <w:spacing w:after="0"/>
        <w:rPr>
          <w:rFonts w:ascii="Arial" w:hAnsi="Arial" w:cs="Arial"/>
          <w:i/>
          <w:iCs/>
          <w:sz w:val="20"/>
          <w:szCs w:val="20"/>
        </w:rPr>
      </w:pPr>
    </w:p>
    <w:p w:rsidR="00C56643" w:rsidP="00C56643" w:rsidRDefault="00C56643" w14:paraId="5B5FA67B" w14:textId="77777777">
      <w:pPr>
        <w:spacing w:after="0"/>
        <w:rPr>
          <w:rFonts w:ascii="Arial" w:hAnsi="Arial" w:cs="Arial"/>
          <w:i/>
          <w:iCs/>
          <w:sz w:val="20"/>
          <w:szCs w:val="20"/>
        </w:rPr>
      </w:pPr>
      <w:r>
        <w:rPr>
          <w:rFonts w:ascii="Arial" w:hAnsi="Arial" w:cs="Arial"/>
          <w:i/>
          <w:iCs/>
          <w:sz w:val="20"/>
          <w:szCs w:val="20"/>
        </w:rPr>
        <w:t xml:space="preserve">For each resource tested: </w:t>
      </w:r>
    </w:p>
    <w:p w:rsidR="00C56643" w:rsidP="00C56643" w:rsidRDefault="00C56643" w14:paraId="7F82AA9A" w14:textId="77777777">
      <w:pPr>
        <w:pStyle w:val="ListParagraph"/>
        <w:spacing w:after="0"/>
        <w:ind w:left="1440"/>
        <w:rPr>
          <w:rFonts w:ascii="Arial" w:hAnsi="Arial" w:cs="Arial"/>
          <w:sz w:val="20"/>
          <w:szCs w:val="20"/>
        </w:rPr>
      </w:pPr>
    </w:p>
    <w:p w:rsidRPr="0040411A" w:rsidR="00C56643" w:rsidP="00C56643" w:rsidRDefault="00C56643" w14:paraId="52D7C1B1" w14:textId="77777777">
      <w:pPr>
        <w:pStyle w:val="ListParagraph"/>
        <w:numPr>
          <w:ilvl w:val="0"/>
          <w:numId w:val="2"/>
        </w:numPr>
        <w:spacing w:after="0"/>
        <w:rPr>
          <w:rFonts w:ascii="Arial" w:hAnsi="Arial" w:cs="Arial"/>
          <w:sz w:val="20"/>
          <w:szCs w:val="20"/>
        </w:rPr>
      </w:pPr>
      <w:bookmarkStart w:name="_Hlk26865856" w:id="0"/>
      <w:r w:rsidRPr="0040411A">
        <w:rPr>
          <w:rFonts w:ascii="Arial" w:hAnsi="Arial" w:cs="Arial"/>
          <w:sz w:val="20"/>
          <w:szCs w:val="20"/>
        </w:rPr>
        <w:t xml:space="preserve">What is the main idea that this </w:t>
      </w:r>
      <w:r>
        <w:rPr>
          <w:rFonts w:ascii="Arial" w:hAnsi="Arial" w:cs="Arial"/>
          <w:sz w:val="20"/>
          <w:szCs w:val="20"/>
        </w:rPr>
        <w:t>material</w:t>
      </w:r>
      <w:r w:rsidRPr="0040411A">
        <w:rPr>
          <w:rFonts w:ascii="Arial" w:hAnsi="Arial" w:cs="Arial"/>
          <w:sz w:val="20"/>
          <w:szCs w:val="20"/>
        </w:rPr>
        <w:t xml:space="preserve"> is trying to get across, in your own words?</w:t>
      </w:r>
    </w:p>
    <w:p w:rsidRPr="0040411A" w:rsidR="00C56643" w:rsidP="00C56643" w:rsidRDefault="00C56643" w14:paraId="3A2E84EF" w14:textId="77777777">
      <w:pPr>
        <w:pStyle w:val="ListParagraph"/>
        <w:spacing w:after="0"/>
        <w:rPr>
          <w:rFonts w:ascii="Arial" w:hAnsi="Arial" w:cs="Arial"/>
          <w:sz w:val="20"/>
          <w:szCs w:val="20"/>
        </w:rPr>
      </w:pPr>
    </w:p>
    <w:p w:rsidRPr="0040411A" w:rsidR="00C56643" w:rsidP="00C56643" w:rsidRDefault="00C56643" w14:paraId="25AE924D"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is this </w:t>
      </w:r>
      <w:r>
        <w:rPr>
          <w:rFonts w:ascii="Arial" w:hAnsi="Arial" w:cs="Arial"/>
          <w:sz w:val="20"/>
          <w:szCs w:val="20"/>
        </w:rPr>
        <w:t>material</w:t>
      </w:r>
      <w:r w:rsidRPr="0040411A">
        <w:rPr>
          <w:rFonts w:ascii="Arial" w:hAnsi="Arial" w:cs="Arial"/>
          <w:sz w:val="20"/>
          <w:szCs w:val="20"/>
        </w:rPr>
        <w:t xml:space="preserve"> asking you to do? </w:t>
      </w:r>
    </w:p>
    <w:p w:rsidRPr="0040411A" w:rsidR="00C56643" w:rsidP="00C56643" w:rsidRDefault="00C56643" w14:paraId="352F66C5" w14:textId="77777777">
      <w:pPr>
        <w:pStyle w:val="ListParagraph"/>
        <w:numPr>
          <w:ilvl w:val="1"/>
          <w:numId w:val="5"/>
        </w:numPr>
        <w:spacing w:after="0"/>
        <w:rPr>
          <w:rFonts w:ascii="Arial" w:hAnsi="Arial" w:cs="Arial"/>
          <w:sz w:val="20"/>
          <w:szCs w:val="20"/>
        </w:rPr>
      </w:pPr>
      <w:r>
        <w:rPr>
          <w:rFonts w:ascii="Arial" w:hAnsi="Arial" w:cs="Arial"/>
          <w:i/>
          <w:iCs/>
          <w:sz w:val="20"/>
          <w:szCs w:val="20"/>
        </w:rPr>
        <w:t xml:space="preserve">[For each action discussed] </w:t>
      </w:r>
      <w:r w:rsidRPr="0040411A">
        <w:rPr>
          <w:rFonts w:ascii="Arial" w:hAnsi="Arial" w:cs="Arial"/>
          <w:sz w:val="20"/>
          <w:szCs w:val="20"/>
        </w:rPr>
        <w:t xml:space="preserve">Do you </w:t>
      </w:r>
      <w:r>
        <w:rPr>
          <w:rFonts w:ascii="Arial" w:hAnsi="Arial" w:cs="Arial"/>
          <w:sz w:val="20"/>
          <w:szCs w:val="20"/>
        </w:rPr>
        <w:t xml:space="preserve">think you could take </w:t>
      </w:r>
      <w:r w:rsidRPr="0040411A">
        <w:rPr>
          <w:rFonts w:ascii="Arial" w:hAnsi="Arial" w:cs="Arial"/>
          <w:sz w:val="20"/>
          <w:szCs w:val="20"/>
        </w:rPr>
        <w:t xml:space="preserve">this action or </w:t>
      </w:r>
      <w:r>
        <w:rPr>
          <w:rFonts w:ascii="Arial" w:hAnsi="Arial" w:cs="Arial"/>
          <w:sz w:val="20"/>
          <w:szCs w:val="20"/>
        </w:rPr>
        <w:t>one</w:t>
      </w:r>
      <w:r w:rsidRPr="0040411A">
        <w:rPr>
          <w:rFonts w:ascii="Arial" w:hAnsi="Arial" w:cs="Arial"/>
          <w:sz w:val="20"/>
          <w:szCs w:val="20"/>
        </w:rPr>
        <w:t xml:space="preserve"> like it? Why/why not?</w:t>
      </w:r>
    </w:p>
    <w:p w:rsidRPr="0040411A" w:rsidR="00C56643" w:rsidP="00C56643" w:rsidRDefault="00C56643" w14:paraId="76866263" w14:textId="77777777">
      <w:pPr>
        <w:pStyle w:val="ListParagraph"/>
        <w:numPr>
          <w:ilvl w:val="2"/>
          <w:numId w:val="5"/>
        </w:numPr>
        <w:spacing w:after="0"/>
        <w:ind w:left="2340" w:hanging="360"/>
        <w:rPr>
          <w:rFonts w:ascii="Arial" w:hAnsi="Arial" w:cs="Arial"/>
          <w:sz w:val="20"/>
          <w:szCs w:val="20"/>
        </w:rPr>
      </w:pPr>
      <w:r w:rsidRPr="0040411A">
        <w:rPr>
          <w:rFonts w:ascii="Arial" w:hAnsi="Arial" w:cs="Arial"/>
          <w:sz w:val="20"/>
          <w:szCs w:val="20"/>
        </w:rPr>
        <w:t xml:space="preserve">What </w:t>
      </w:r>
      <w:r>
        <w:rPr>
          <w:rFonts w:ascii="Arial" w:hAnsi="Arial" w:cs="Arial"/>
          <w:sz w:val="20"/>
          <w:szCs w:val="20"/>
        </w:rPr>
        <w:t>would make it</w:t>
      </w:r>
      <w:r w:rsidRPr="0040411A">
        <w:rPr>
          <w:rFonts w:ascii="Arial" w:hAnsi="Arial" w:cs="Arial"/>
          <w:sz w:val="20"/>
          <w:szCs w:val="20"/>
        </w:rPr>
        <w:t xml:space="preserve"> easy to </w:t>
      </w:r>
      <w:r>
        <w:rPr>
          <w:rFonts w:ascii="Arial" w:hAnsi="Arial" w:cs="Arial"/>
          <w:sz w:val="20"/>
          <w:szCs w:val="20"/>
        </w:rPr>
        <w:t>take this action</w:t>
      </w:r>
      <w:r w:rsidRPr="0040411A">
        <w:rPr>
          <w:rFonts w:ascii="Arial" w:hAnsi="Arial" w:cs="Arial"/>
          <w:sz w:val="20"/>
          <w:szCs w:val="20"/>
        </w:rPr>
        <w:t>?</w:t>
      </w:r>
    </w:p>
    <w:p w:rsidRPr="0040411A" w:rsidR="00C56643" w:rsidP="00C56643" w:rsidRDefault="00C56643" w14:paraId="1C797377" w14:textId="77777777">
      <w:pPr>
        <w:pStyle w:val="ListParagraph"/>
        <w:numPr>
          <w:ilvl w:val="2"/>
          <w:numId w:val="5"/>
        </w:numPr>
        <w:spacing w:after="0"/>
        <w:ind w:left="2340" w:hanging="360"/>
        <w:rPr>
          <w:rFonts w:ascii="Arial" w:hAnsi="Arial" w:cs="Arial"/>
          <w:sz w:val="20"/>
          <w:szCs w:val="20"/>
        </w:rPr>
      </w:pPr>
      <w:r w:rsidRPr="0040411A">
        <w:rPr>
          <w:rFonts w:ascii="Arial" w:hAnsi="Arial" w:cs="Arial"/>
          <w:sz w:val="20"/>
          <w:szCs w:val="20"/>
        </w:rPr>
        <w:t xml:space="preserve">What </w:t>
      </w:r>
      <w:r>
        <w:rPr>
          <w:rFonts w:ascii="Arial" w:hAnsi="Arial" w:cs="Arial"/>
          <w:sz w:val="20"/>
          <w:szCs w:val="20"/>
        </w:rPr>
        <w:t xml:space="preserve">would </w:t>
      </w:r>
      <w:r w:rsidRPr="0040411A">
        <w:rPr>
          <w:rFonts w:ascii="Arial" w:hAnsi="Arial" w:cs="Arial"/>
          <w:sz w:val="20"/>
          <w:szCs w:val="20"/>
        </w:rPr>
        <w:t xml:space="preserve">make it hard to </w:t>
      </w:r>
      <w:r>
        <w:rPr>
          <w:rFonts w:ascii="Arial" w:hAnsi="Arial" w:cs="Arial"/>
          <w:sz w:val="20"/>
          <w:szCs w:val="20"/>
        </w:rPr>
        <w:t>take this action</w:t>
      </w:r>
      <w:r w:rsidRPr="0040411A">
        <w:rPr>
          <w:rFonts w:ascii="Arial" w:hAnsi="Arial" w:cs="Arial"/>
          <w:sz w:val="20"/>
          <w:szCs w:val="20"/>
        </w:rPr>
        <w:t>?</w:t>
      </w:r>
    </w:p>
    <w:p w:rsidRPr="0040411A" w:rsidR="00C56643" w:rsidP="00C56643" w:rsidRDefault="00C56643" w14:paraId="7A4F6DAD" w14:textId="77777777">
      <w:pPr>
        <w:pStyle w:val="ListParagraph"/>
        <w:spacing w:after="0"/>
        <w:ind w:left="1440"/>
        <w:rPr>
          <w:rFonts w:ascii="Arial" w:hAnsi="Arial" w:cs="Arial"/>
          <w:sz w:val="20"/>
          <w:szCs w:val="20"/>
        </w:rPr>
      </w:pPr>
    </w:p>
    <w:p w:rsidRPr="0040411A" w:rsidR="00C56643" w:rsidP="00C56643" w:rsidRDefault="00C56643" w14:paraId="542F70B2"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is the most important information on this </w:t>
      </w:r>
      <w:r>
        <w:rPr>
          <w:rFonts w:ascii="Arial" w:hAnsi="Arial" w:cs="Arial"/>
          <w:sz w:val="20"/>
          <w:szCs w:val="20"/>
        </w:rPr>
        <w:t>material</w:t>
      </w:r>
      <w:r w:rsidRPr="0040411A">
        <w:rPr>
          <w:rFonts w:ascii="Arial" w:hAnsi="Arial" w:cs="Arial"/>
          <w:sz w:val="20"/>
          <w:szCs w:val="20"/>
        </w:rPr>
        <w:t>?</w:t>
      </w:r>
    </w:p>
    <w:p w:rsidRPr="0040411A" w:rsidR="00C56643" w:rsidP="00C56643" w:rsidRDefault="00C56643" w14:paraId="3B033767"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makes this important?</w:t>
      </w:r>
    </w:p>
    <w:p w:rsidRPr="0040411A" w:rsidR="00C56643" w:rsidP="00C56643" w:rsidRDefault="00C56643" w14:paraId="057142FD"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Is this part easy to understand? </w:t>
      </w:r>
    </w:p>
    <w:p w:rsidRPr="0040411A" w:rsidR="00C56643" w:rsidP="00C56643" w:rsidRDefault="00C56643" w14:paraId="65238BD8" w14:textId="77777777">
      <w:pPr>
        <w:pStyle w:val="ListParagraph"/>
        <w:spacing w:after="0"/>
        <w:ind w:left="1440"/>
        <w:rPr>
          <w:rFonts w:ascii="Arial" w:hAnsi="Arial" w:cs="Arial"/>
          <w:sz w:val="20"/>
          <w:szCs w:val="20"/>
        </w:rPr>
      </w:pPr>
    </w:p>
    <w:p w:rsidRPr="0040411A" w:rsidR="00C56643" w:rsidP="00C56643" w:rsidRDefault="00C56643" w14:paraId="1FB8D68E"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Is there anything confusing, unclear, or hard to understand?</w:t>
      </w:r>
    </w:p>
    <w:p w:rsidRPr="0040411A" w:rsidR="00C56643" w:rsidP="00C56643" w:rsidRDefault="00C56643" w14:paraId="110BCD72"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makes this area confusing, unclear, or hard to understand?</w:t>
      </w:r>
    </w:p>
    <w:p w:rsidRPr="0040411A" w:rsidR="00C56643" w:rsidP="00C56643" w:rsidRDefault="00C56643" w14:paraId="0CD54950"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How could it be changed to be clearer?</w:t>
      </w:r>
    </w:p>
    <w:p w:rsidRPr="0040411A" w:rsidR="00C56643" w:rsidP="00C56643" w:rsidRDefault="00C56643" w14:paraId="6D6A2CB2" w14:textId="77777777">
      <w:pPr>
        <w:pStyle w:val="ListParagraph"/>
        <w:spacing w:after="0"/>
        <w:ind w:left="1440"/>
        <w:rPr>
          <w:rFonts w:ascii="Arial" w:hAnsi="Arial" w:cs="Arial"/>
          <w:sz w:val="20"/>
          <w:szCs w:val="20"/>
        </w:rPr>
      </w:pPr>
    </w:p>
    <w:p w:rsidRPr="0040411A" w:rsidR="00C56643" w:rsidP="00C56643" w:rsidRDefault="00C56643" w14:paraId="1D419011"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Is there anything unnecessary or that should be removed?</w:t>
      </w:r>
    </w:p>
    <w:p w:rsidRPr="0040411A" w:rsidR="00C56643" w:rsidP="00C56643" w:rsidRDefault="00C56643" w14:paraId="7740A920"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makes this something to remove?</w:t>
      </w:r>
    </w:p>
    <w:p w:rsidRPr="0040411A" w:rsidR="00C56643" w:rsidP="00C56643" w:rsidRDefault="00C56643" w14:paraId="06A51F5F" w14:textId="77777777">
      <w:pPr>
        <w:pStyle w:val="ListParagraph"/>
        <w:spacing w:after="0"/>
        <w:ind w:left="1440"/>
        <w:rPr>
          <w:rFonts w:ascii="Arial" w:hAnsi="Arial" w:cs="Arial"/>
          <w:sz w:val="20"/>
          <w:szCs w:val="20"/>
        </w:rPr>
      </w:pPr>
    </w:p>
    <w:p w:rsidRPr="0040411A" w:rsidR="00C56643" w:rsidP="00C56643" w:rsidRDefault="00C56643" w14:paraId="07B144F9"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What changes or additions would you suggest </w:t>
      </w:r>
      <w:proofErr w:type="gramStart"/>
      <w:r w:rsidRPr="0040411A">
        <w:rPr>
          <w:rFonts w:ascii="Arial" w:hAnsi="Arial" w:cs="Arial"/>
          <w:sz w:val="20"/>
          <w:szCs w:val="20"/>
        </w:rPr>
        <w:t>to improve</w:t>
      </w:r>
      <w:proofErr w:type="gramEnd"/>
      <w:r w:rsidRPr="0040411A">
        <w:rPr>
          <w:rFonts w:ascii="Arial" w:hAnsi="Arial" w:cs="Arial"/>
          <w:sz w:val="20"/>
          <w:szCs w:val="20"/>
        </w:rPr>
        <w:t xml:space="preserve"> this </w:t>
      </w:r>
      <w:r>
        <w:rPr>
          <w:rFonts w:ascii="Arial" w:hAnsi="Arial" w:cs="Arial"/>
          <w:sz w:val="20"/>
          <w:szCs w:val="20"/>
        </w:rPr>
        <w:t>material</w:t>
      </w:r>
      <w:r w:rsidRPr="0040411A">
        <w:rPr>
          <w:rFonts w:ascii="Arial" w:hAnsi="Arial" w:cs="Arial"/>
          <w:sz w:val="20"/>
          <w:szCs w:val="20"/>
        </w:rPr>
        <w:t>?</w:t>
      </w:r>
    </w:p>
    <w:p w:rsidRPr="0040411A" w:rsidR="00C56643" w:rsidP="00C56643" w:rsidRDefault="00C56643" w14:paraId="36AFC68B"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Is there any information that is important for you to know that was not included?</w:t>
      </w:r>
    </w:p>
    <w:p w:rsidRPr="0040411A" w:rsidR="00C56643" w:rsidP="00C56643" w:rsidRDefault="00C56643" w14:paraId="1060A448" w14:textId="77777777">
      <w:pPr>
        <w:pStyle w:val="ListParagraph"/>
        <w:spacing w:after="0"/>
        <w:ind w:left="1440"/>
        <w:rPr>
          <w:rFonts w:ascii="Arial" w:hAnsi="Arial" w:cs="Arial"/>
          <w:sz w:val="20"/>
          <w:szCs w:val="20"/>
        </w:rPr>
      </w:pPr>
      <w:r w:rsidRPr="0040411A">
        <w:rPr>
          <w:rFonts w:ascii="Arial" w:hAnsi="Arial" w:cs="Arial"/>
          <w:sz w:val="20"/>
          <w:szCs w:val="20"/>
        </w:rPr>
        <w:t xml:space="preserve"> </w:t>
      </w:r>
    </w:p>
    <w:p w:rsidRPr="0040411A" w:rsidR="00C56643" w:rsidP="00C56643" w:rsidRDefault="00C56643" w14:paraId="668B1334"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What about the design—does it work for you?</w:t>
      </w:r>
    </w:p>
    <w:p w:rsidR="00C56643" w:rsidP="00C56643" w:rsidRDefault="00C56643" w14:paraId="006CA2D0"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do you like/dislike about the design?</w:t>
      </w:r>
    </w:p>
    <w:p w:rsidRPr="00106DF7" w:rsidR="00C56643" w:rsidP="00C56643" w:rsidRDefault="00C56643" w14:paraId="62AEAEC5" w14:textId="77777777">
      <w:pPr>
        <w:pStyle w:val="ListParagraph"/>
        <w:numPr>
          <w:ilvl w:val="1"/>
          <w:numId w:val="5"/>
        </w:numPr>
        <w:spacing w:after="0"/>
        <w:rPr>
          <w:rFonts w:ascii="Arial" w:hAnsi="Arial" w:cs="Arial"/>
          <w:sz w:val="20"/>
          <w:szCs w:val="20"/>
        </w:rPr>
      </w:pPr>
      <w:r>
        <w:rPr>
          <w:rFonts w:ascii="Arial" w:hAnsi="Arial" w:cs="Arial"/>
          <w:sz w:val="20"/>
          <w:szCs w:val="20"/>
        </w:rPr>
        <w:t>Would images or graphics be helpful? If so, what types of images or graphics?</w:t>
      </w:r>
    </w:p>
    <w:p w:rsidRPr="0040411A" w:rsidR="00C56643" w:rsidP="00C56643" w:rsidRDefault="00C56643" w14:paraId="6273B806" w14:textId="77777777">
      <w:pPr>
        <w:pStyle w:val="ListParagraph"/>
        <w:spacing w:after="0"/>
        <w:ind w:left="1440"/>
        <w:rPr>
          <w:rFonts w:ascii="Arial" w:hAnsi="Arial" w:cs="Arial"/>
          <w:sz w:val="20"/>
          <w:szCs w:val="20"/>
        </w:rPr>
      </w:pPr>
    </w:p>
    <w:p w:rsidRPr="0040411A" w:rsidR="00C56643" w:rsidP="00C56643" w:rsidRDefault="00C56643" w14:paraId="0C67982C"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lastRenderedPageBreak/>
        <w:t>How do you feel about the colors?</w:t>
      </w:r>
    </w:p>
    <w:p w:rsidRPr="0040411A" w:rsidR="00C56643" w:rsidP="00C56643" w:rsidRDefault="00C56643" w14:paraId="7D45893A"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What do you like/dislike about them?</w:t>
      </w:r>
    </w:p>
    <w:p w:rsidRPr="0040411A" w:rsidR="00C56643" w:rsidP="00C56643" w:rsidRDefault="00C56643" w14:paraId="6FAE6D94" w14:textId="77777777">
      <w:pPr>
        <w:spacing w:after="0"/>
        <w:rPr>
          <w:rFonts w:ascii="Arial" w:hAnsi="Arial" w:cs="Arial"/>
          <w:sz w:val="20"/>
          <w:szCs w:val="20"/>
        </w:rPr>
      </w:pPr>
    </w:p>
    <w:p w:rsidRPr="0040411A" w:rsidR="00C56643" w:rsidP="00C56643" w:rsidRDefault="00C56643" w14:paraId="11AEBC2E"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 xml:space="preserve">Overall, how helpful would this </w:t>
      </w:r>
      <w:r>
        <w:rPr>
          <w:rFonts w:ascii="Arial" w:hAnsi="Arial" w:cs="Arial"/>
          <w:sz w:val="20"/>
          <w:szCs w:val="20"/>
        </w:rPr>
        <w:t>material</w:t>
      </w:r>
      <w:r w:rsidRPr="0040411A">
        <w:rPr>
          <w:rFonts w:ascii="Arial" w:hAnsi="Arial" w:cs="Arial"/>
          <w:sz w:val="20"/>
          <w:szCs w:val="20"/>
        </w:rPr>
        <w:t xml:space="preserve"> be for you during an anthrax attack?</w:t>
      </w:r>
    </w:p>
    <w:p w:rsidRPr="0040411A" w:rsidR="00C56643" w:rsidP="00C56643" w:rsidRDefault="00C56643" w14:paraId="7775FC76"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To what extent does this </w:t>
      </w:r>
      <w:r>
        <w:rPr>
          <w:rFonts w:ascii="Arial" w:hAnsi="Arial" w:cs="Arial"/>
          <w:sz w:val="20"/>
          <w:szCs w:val="20"/>
        </w:rPr>
        <w:t>material</w:t>
      </w:r>
      <w:r w:rsidRPr="0040411A">
        <w:rPr>
          <w:rFonts w:ascii="Arial" w:hAnsi="Arial" w:cs="Arial"/>
          <w:sz w:val="20"/>
          <w:szCs w:val="20"/>
        </w:rPr>
        <w:t xml:space="preserve"> meet your information needs?</w:t>
      </w:r>
    </w:p>
    <w:p w:rsidRPr="0040411A" w:rsidR="00C56643" w:rsidP="00C56643" w:rsidRDefault="00C56643" w14:paraId="04632D36"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To what extent does this </w:t>
      </w:r>
      <w:r>
        <w:rPr>
          <w:rFonts w:ascii="Arial" w:hAnsi="Arial" w:cs="Arial"/>
          <w:sz w:val="20"/>
          <w:szCs w:val="20"/>
        </w:rPr>
        <w:t>material</w:t>
      </w:r>
      <w:r w:rsidRPr="0040411A">
        <w:rPr>
          <w:rFonts w:ascii="Arial" w:hAnsi="Arial" w:cs="Arial"/>
          <w:sz w:val="20"/>
          <w:szCs w:val="20"/>
        </w:rPr>
        <w:t xml:space="preserve"> provide you with clear next steps?</w:t>
      </w:r>
    </w:p>
    <w:p w:rsidRPr="0040411A" w:rsidR="00C56643" w:rsidP="00C56643" w:rsidRDefault="00C56643" w14:paraId="6BCA2B49"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How confident does this </w:t>
      </w:r>
      <w:r>
        <w:rPr>
          <w:rFonts w:ascii="Arial" w:hAnsi="Arial" w:cs="Arial"/>
          <w:sz w:val="20"/>
          <w:szCs w:val="20"/>
        </w:rPr>
        <w:t>material</w:t>
      </w:r>
      <w:r w:rsidRPr="0040411A">
        <w:rPr>
          <w:rFonts w:ascii="Arial" w:hAnsi="Arial" w:cs="Arial"/>
          <w:sz w:val="20"/>
          <w:szCs w:val="20"/>
        </w:rPr>
        <w:t xml:space="preserve"> make you feel in determining and taking next steps?</w:t>
      </w:r>
    </w:p>
    <w:p w:rsidRPr="0040411A" w:rsidR="00C56643" w:rsidP="00C56643" w:rsidRDefault="00C56643" w14:paraId="45EB71FA" w14:textId="77777777">
      <w:pPr>
        <w:pStyle w:val="ListParagraph"/>
        <w:spacing w:after="0"/>
        <w:ind w:left="1440"/>
        <w:rPr>
          <w:rFonts w:ascii="Arial" w:hAnsi="Arial" w:cs="Arial"/>
          <w:sz w:val="20"/>
          <w:szCs w:val="20"/>
        </w:rPr>
      </w:pPr>
    </w:p>
    <w:p w:rsidRPr="0040411A" w:rsidR="00C56643" w:rsidP="00C56643" w:rsidRDefault="00C56643" w14:paraId="7480515E"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40411A">
        <w:rPr>
          <w:rFonts w:ascii="Arial" w:hAnsi="Arial" w:cs="Arial"/>
          <w:b/>
          <w:sz w:val="20"/>
          <w:szCs w:val="20"/>
        </w:rPr>
        <w:t>Sources of Information (10 minutes)</w:t>
      </w:r>
    </w:p>
    <w:p w:rsidRPr="0040411A" w:rsidR="00C56643" w:rsidP="00C56643" w:rsidRDefault="00C56643" w14:paraId="79BE8346" w14:textId="77777777">
      <w:pPr>
        <w:spacing w:after="0"/>
        <w:rPr>
          <w:rFonts w:ascii="Arial" w:hAnsi="Arial" w:cs="Arial"/>
          <w:sz w:val="20"/>
          <w:szCs w:val="20"/>
        </w:rPr>
      </w:pPr>
    </w:p>
    <w:p w:rsidR="00C56643" w:rsidP="00C56643" w:rsidRDefault="00C56643" w14:paraId="1CBF05A6" w14:textId="77777777">
      <w:pPr>
        <w:pStyle w:val="ListParagraph"/>
        <w:numPr>
          <w:ilvl w:val="0"/>
          <w:numId w:val="2"/>
        </w:numPr>
        <w:spacing w:after="0"/>
        <w:rPr>
          <w:rFonts w:ascii="Arial" w:hAnsi="Arial" w:cs="Arial"/>
          <w:sz w:val="20"/>
          <w:szCs w:val="20"/>
        </w:rPr>
      </w:pPr>
      <w:bookmarkStart w:name="_Hlk26866071" w:id="1"/>
      <w:r w:rsidRPr="0040411A">
        <w:rPr>
          <w:rFonts w:ascii="Arial" w:hAnsi="Arial" w:cs="Arial"/>
          <w:sz w:val="20"/>
          <w:szCs w:val="20"/>
        </w:rPr>
        <w:t>Where would this</w:t>
      </w:r>
      <w:r>
        <w:rPr>
          <w:rFonts w:ascii="Arial" w:hAnsi="Arial" w:cs="Arial"/>
          <w:sz w:val="20"/>
          <w:szCs w:val="20"/>
        </w:rPr>
        <w:t xml:space="preserve"> material</w:t>
      </w:r>
      <w:r w:rsidRPr="0040411A">
        <w:rPr>
          <w:rFonts w:ascii="Arial" w:hAnsi="Arial" w:cs="Arial"/>
          <w:sz w:val="20"/>
          <w:szCs w:val="20"/>
        </w:rPr>
        <w:t xml:space="preserve"> need to be </w:t>
      </w:r>
      <w:r>
        <w:rPr>
          <w:rFonts w:ascii="Arial" w:hAnsi="Arial" w:cs="Arial"/>
          <w:sz w:val="20"/>
          <w:szCs w:val="20"/>
        </w:rPr>
        <w:t xml:space="preserve">or who should distribute it </w:t>
      </w:r>
      <w:r w:rsidRPr="0040411A">
        <w:rPr>
          <w:rFonts w:ascii="Arial" w:hAnsi="Arial" w:cs="Arial"/>
          <w:sz w:val="20"/>
          <w:szCs w:val="20"/>
        </w:rPr>
        <w:t xml:space="preserve">so you would </w:t>
      </w:r>
      <w:r>
        <w:rPr>
          <w:rFonts w:ascii="Arial" w:hAnsi="Arial" w:cs="Arial"/>
          <w:sz w:val="20"/>
          <w:szCs w:val="20"/>
        </w:rPr>
        <w:t>read</w:t>
      </w:r>
      <w:r w:rsidRPr="0040411A">
        <w:rPr>
          <w:rFonts w:ascii="Arial" w:hAnsi="Arial" w:cs="Arial"/>
          <w:sz w:val="20"/>
          <w:szCs w:val="20"/>
        </w:rPr>
        <w:t xml:space="preserve"> </w:t>
      </w:r>
      <w:r>
        <w:rPr>
          <w:rFonts w:ascii="Arial" w:hAnsi="Arial" w:cs="Arial"/>
          <w:sz w:val="20"/>
          <w:szCs w:val="20"/>
        </w:rPr>
        <w:t>it</w:t>
      </w:r>
      <w:r w:rsidRPr="0040411A">
        <w:rPr>
          <w:rFonts w:ascii="Arial" w:hAnsi="Arial" w:cs="Arial"/>
          <w:sz w:val="20"/>
          <w:szCs w:val="20"/>
        </w:rPr>
        <w:t xml:space="preserve">? </w:t>
      </w:r>
    </w:p>
    <w:p w:rsidRPr="0040411A" w:rsidR="00C56643" w:rsidP="00C56643" w:rsidRDefault="00C56643" w14:paraId="67487676" w14:textId="77777777">
      <w:pPr>
        <w:pStyle w:val="ListParagraph"/>
        <w:numPr>
          <w:ilvl w:val="1"/>
          <w:numId w:val="2"/>
        </w:numPr>
        <w:spacing w:after="0"/>
        <w:rPr>
          <w:rFonts w:ascii="Arial" w:hAnsi="Arial" w:cs="Arial"/>
          <w:sz w:val="20"/>
          <w:szCs w:val="20"/>
        </w:rPr>
      </w:pPr>
      <w:r>
        <w:rPr>
          <w:rFonts w:ascii="Arial" w:hAnsi="Arial" w:cs="Arial"/>
          <w:sz w:val="20"/>
          <w:szCs w:val="20"/>
        </w:rPr>
        <w:t>Why would this source be your preference?</w:t>
      </w:r>
    </w:p>
    <w:p w:rsidRPr="0040411A" w:rsidR="00C56643" w:rsidP="00C56643" w:rsidRDefault="00C56643" w14:paraId="61F57FCE"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 xml:space="preserve">Are there some places </w:t>
      </w:r>
      <w:proofErr w:type="gramStart"/>
      <w:r w:rsidRPr="0040411A">
        <w:rPr>
          <w:rFonts w:ascii="Arial" w:hAnsi="Arial" w:cs="Arial"/>
          <w:sz w:val="20"/>
          <w:szCs w:val="20"/>
        </w:rPr>
        <w:t>in particular that</w:t>
      </w:r>
      <w:proofErr w:type="gramEnd"/>
      <w:r w:rsidRPr="0040411A">
        <w:rPr>
          <w:rFonts w:ascii="Arial" w:hAnsi="Arial" w:cs="Arial"/>
          <w:sz w:val="20"/>
          <w:szCs w:val="20"/>
        </w:rPr>
        <w:t xml:space="preserve"> you would be most likely to notice and pay attention to th</w:t>
      </w:r>
      <w:r>
        <w:rPr>
          <w:rFonts w:ascii="Arial" w:hAnsi="Arial" w:cs="Arial"/>
          <w:sz w:val="20"/>
          <w:szCs w:val="20"/>
        </w:rPr>
        <w:t>is material</w:t>
      </w:r>
      <w:r w:rsidRPr="0040411A">
        <w:rPr>
          <w:rFonts w:ascii="Arial" w:hAnsi="Arial" w:cs="Arial"/>
          <w:sz w:val="20"/>
          <w:szCs w:val="20"/>
        </w:rPr>
        <w:t xml:space="preserve">? </w:t>
      </w:r>
    </w:p>
    <w:p w:rsidRPr="0040411A" w:rsidR="00C56643" w:rsidP="00C56643" w:rsidRDefault="00C56643" w14:paraId="2234F41B" w14:textId="77777777">
      <w:pPr>
        <w:pStyle w:val="ListParagraph"/>
        <w:numPr>
          <w:ilvl w:val="1"/>
          <w:numId w:val="5"/>
        </w:numPr>
        <w:spacing w:after="0"/>
        <w:rPr>
          <w:rFonts w:ascii="Arial" w:hAnsi="Arial" w:cs="Arial"/>
          <w:sz w:val="20"/>
          <w:szCs w:val="20"/>
        </w:rPr>
      </w:pPr>
      <w:r w:rsidRPr="0040411A">
        <w:rPr>
          <w:rFonts w:ascii="Arial" w:hAnsi="Arial" w:cs="Arial"/>
          <w:sz w:val="20"/>
          <w:szCs w:val="20"/>
        </w:rPr>
        <w:t>In what format</w:t>
      </w:r>
      <w:r>
        <w:rPr>
          <w:rFonts w:ascii="Arial" w:hAnsi="Arial" w:cs="Arial"/>
          <w:sz w:val="20"/>
          <w:szCs w:val="20"/>
        </w:rPr>
        <w:t>s</w:t>
      </w:r>
      <w:r w:rsidRPr="0040411A">
        <w:rPr>
          <w:rFonts w:ascii="Arial" w:hAnsi="Arial" w:cs="Arial"/>
          <w:sz w:val="20"/>
          <w:szCs w:val="20"/>
        </w:rPr>
        <w:t xml:space="preserve"> would </w:t>
      </w:r>
      <w:r>
        <w:rPr>
          <w:rFonts w:ascii="Arial" w:hAnsi="Arial" w:cs="Arial"/>
          <w:sz w:val="20"/>
          <w:szCs w:val="20"/>
        </w:rPr>
        <w:t>the content</w:t>
      </w:r>
      <w:r w:rsidRPr="0040411A">
        <w:rPr>
          <w:rFonts w:ascii="Arial" w:hAnsi="Arial" w:cs="Arial"/>
          <w:sz w:val="20"/>
          <w:szCs w:val="20"/>
        </w:rPr>
        <w:t xml:space="preserve"> </w:t>
      </w:r>
      <w:r>
        <w:rPr>
          <w:rFonts w:ascii="Arial" w:hAnsi="Arial" w:cs="Arial"/>
          <w:sz w:val="20"/>
          <w:szCs w:val="20"/>
        </w:rPr>
        <w:t xml:space="preserve">of this material </w:t>
      </w:r>
      <w:r w:rsidRPr="0040411A">
        <w:rPr>
          <w:rFonts w:ascii="Arial" w:hAnsi="Arial" w:cs="Arial"/>
          <w:sz w:val="20"/>
          <w:szCs w:val="20"/>
        </w:rPr>
        <w:t>be most helpful (e.g., website, social media, posters, brochures)</w:t>
      </w:r>
      <w:r>
        <w:rPr>
          <w:rFonts w:ascii="Arial" w:hAnsi="Arial" w:cs="Arial"/>
          <w:sz w:val="20"/>
          <w:szCs w:val="20"/>
        </w:rPr>
        <w:t>? Why?</w:t>
      </w:r>
    </w:p>
    <w:p w:rsidRPr="0040411A" w:rsidR="00C56643" w:rsidP="00C56643" w:rsidRDefault="00C56643" w14:paraId="6485635B" w14:textId="77777777">
      <w:pPr>
        <w:pStyle w:val="ListParagraph"/>
        <w:spacing w:after="0"/>
        <w:ind w:left="1440"/>
        <w:rPr>
          <w:rFonts w:ascii="Arial" w:hAnsi="Arial" w:cs="Arial"/>
          <w:sz w:val="20"/>
          <w:szCs w:val="20"/>
        </w:rPr>
      </w:pPr>
    </w:p>
    <w:p w:rsidR="00C56643" w:rsidP="00C56643" w:rsidRDefault="00C56643" w14:paraId="6C41990F" w14:textId="77777777">
      <w:pPr>
        <w:pStyle w:val="ListParagraph"/>
        <w:numPr>
          <w:ilvl w:val="0"/>
          <w:numId w:val="2"/>
        </w:numPr>
        <w:spacing w:after="0"/>
        <w:rPr>
          <w:rFonts w:ascii="Arial" w:hAnsi="Arial" w:cs="Arial"/>
          <w:sz w:val="20"/>
          <w:szCs w:val="20"/>
        </w:rPr>
      </w:pPr>
      <w:r w:rsidRPr="0040411A">
        <w:rPr>
          <w:rFonts w:ascii="Arial" w:hAnsi="Arial" w:cs="Arial"/>
          <w:sz w:val="20"/>
          <w:szCs w:val="20"/>
        </w:rPr>
        <w:t>How do you feel about CDC as the source of this information?</w:t>
      </w:r>
    </w:p>
    <w:p w:rsidRPr="0040411A" w:rsidR="00C56643" w:rsidP="00C56643" w:rsidRDefault="00C56643" w14:paraId="2B99D015" w14:textId="77777777">
      <w:pPr>
        <w:pStyle w:val="ListParagraph"/>
        <w:numPr>
          <w:ilvl w:val="1"/>
          <w:numId w:val="2"/>
        </w:numPr>
        <w:spacing w:after="0"/>
        <w:rPr>
          <w:rFonts w:ascii="Arial" w:hAnsi="Arial" w:cs="Arial"/>
          <w:sz w:val="20"/>
          <w:szCs w:val="20"/>
        </w:rPr>
      </w:pPr>
      <w:r>
        <w:rPr>
          <w:rFonts w:ascii="Arial" w:hAnsi="Arial" w:cs="Arial"/>
          <w:sz w:val="20"/>
          <w:szCs w:val="20"/>
        </w:rPr>
        <w:t>To what extent do you trust information from CDC?</w:t>
      </w:r>
    </w:p>
    <w:p w:rsidR="00C56643" w:rsidP="00C56643" w:rsidRDefault="00C56643" w14:paraId="46D08461" w14:textId="77777777">
      <w:pPr>
        <w:pStyle w:val="ListParagraph"/>
        <w:numPr>
          <w:ilvl w:val="1"/>
          <w:numId w:val="5"/>
        </w:numPr>
        <w:spacing w:after="0"/>
        <w:rPr>
          <w:rFonts w:ascii="Arial" w:hAnsi="Arial" w:cs="Arial"/>
          <w:sz w:val="20"/>
          <w:szCs w:val="20"/>
        </w:rPr>
      </w:pPr>
      <w:r>
        <w:rPr>
          <w:rFonts w:ascii="Arial" w:hAnsi="Arial" w:cs="Arial"/>
          <w:sz w:val="20"/>
          <w:szCs w:val="20"/>
        </w:rPr>
        <w:t xml:space="preserve">To what extent does including the CDC logo make these materials more trustworthy or credible? </w:t>
      </w:r>
    </w:p>
    <w:p w:rsidR="00C56643" w:rsidP="00C56643" w:rsidRDefault="00C56643" w14:paraId="48735368" w14:textId="77777777">
      <w:pPr>
        <w:pStyle w:val="ListParagraph"/>
        <w:numPr>
          <w:ilvl w:val="1"/>
          <w:numId w:val="5"/>
        </w:numPr>
        <w:spacing w:after="0"/>
        <w:rPr>
          <w:rFonts w:ascii="Arial" w:hAnsi="Arial" w:cs="Arial"/>
          <w:sz w:val="20"/>
          <w:szCs w:val="20"/>
        </w:rPr>
      </w:pPr>
      <w:r>
        <w:rPr>
          <w:rFonts w:ascii="Arial" w:hAnsi="Arial" w:cs="Arial"/>
          <w:sz w:val="20"/>
          <w:szCs w:val="20"/>
        </w:rPr>
        <w:t xml:space="preserve">To what extent would the inclusion of other logos, such as that of a local health organization or health department, make this material more trustworthy or credible? </w:t>
      </w:r>
    </w:p>
    <w:bookmarkEnd w:id="0"/>
    <w:bookmarkEnd w:id="1"/>
    <w:p w:rsidR="00C56643" w:rsidP="00C56643" w:rsidRDefault="00C56643" w14:paraId="0B539247" w14:textId="77777777">
      <w:pPr>
        <w:pStyle w:val="ListParagraph"/>
        <w:spacing w:after="0"/>
        <w:ind w:left="1440"/>
        <w:rPr>
          <w:rFonts w:ascii="Arial" w:hAnsi="Arial" w:cs="Arial"/>
          <w:sz w:val="20"/>
          <w:szCs w:val="20"/>
        </w:rPr>
      </w:pPr>
    </w:p>
    <w:p w:rsidR="00C56643" w:rsidP="00C56643" w:rsidRDefault="00C56643" w14:paraId="201F6AF0" w14:textId="77777777">
      <w:pPr>
        <w:pStyle w:val="ListParagraph"/>
        <w:numPr>
          <w:ilvl w:val="0"/>
          <w:numId w:val="4"/>
        </w:numPr>
        <w:tabs>
          <w:tab w:val="left" w:pos="630"/>
        </w:tabs>
        <w:spacing w:after="0" w:line="276" w:lineRule="auto"/>
        <w:ind w:left="360" w:hanging="390"/>
        <w:rPr>
          <w:rFonts w:ascii="Arial" w:hAnsi="Arial" w:cs="Arial"/>
          <w:b/>
          <w:sz w:val="20"/>
          <w:szCs w:val="20"/>
        </w:rPr>
      </w:pPr>
      <w:r w:rsidRPr="00BC44E3">
        <w:rPr>
          <w:rFonts w:ascii="Arial" w:hAnsi="Arial" w:cs="Arial"/>
          <w:b/>
          <w:sz w:val="20"/>
          <w:szCs w:val="20"/>
        </w:rPr>
        <w:t>Close</w:t>
      </w:r>
      <w:r>
        <w:rPr>
          <w:rFonts w:ascii="Arial" w:hAnsi="Arial" w:cs="Arial"/>
          <w:b/>
          <w:sz w:val="20"/>
          <w:szCs w:val="20"/>
        </w:rPr>
        <w:t xml:space="preserve"> (5 minutes)</w:t>
      </w:r>
    </w:p>
    <w:p w:rsidR="00C56643" w:rsidP="00C56643" w:rsidRDefault="00C56643" w14:paraId="7056350D" w14:textId="77777777">
      <w:pPr>
        <w:tabs>
          <w:tab w:val="left" w:pos="630"/>
        </w:tabs>
        <w:spacing w:after="0" w:line="276" w:lineRule="auto"/>
        <w:rPr>
          <w:rFonts w:ascii="Arial" w:hAnsi="Arial" w:cs="Arial"/>
          <w:bCs/>
          <w:sz w:val="20"/>
          <w:szCs w:val="20"/>
        </w:rPr>
      </w:pPr>
    </w:p>
    <w:p w:rsidR="00C56643" w:rsidP="00C56643" w:rsidRDefault="00C56643" w14:paraId="363E38F2" w14:textId="77777777">
      <w:pPr>
        <w:pStyle w:val="ListParagraph"/>
        <w:numPr>
          <w:ilvl w:val="0"/>
          <w:numId w:val="2"/>
        </w:numPr>
        <w:tabs>
          <w:tab w:val="left" w:pos="630"/>
        </w:tabs>
        <w:spacing w:after="0" w:line="276" w:lineRule="auto"/>
        <w:rPr>
          <w:rFonts w:ascii="Arial" w:hAnsi="Arial" w:cs="Arial"/>
          <w:bCs/>
          <w:sz w:val="20"/>
          <w:szCs w:val="20"/>
        </w:rPr>
      </w:pPr>
      <w:r>
        <w:rPr>
          <w:rFonts w:ascii="Arial" w:hAnsi="Arial" w:cs="Arial"/>
          <w:bCs/>
          <w:sz w:val="20"/>
          <w:szCs w:val="20"/>
        </w:rPr>
        <w:t xml:space="preserve">Now that we’ve taken a closer look at some </w:t>
      </w:r>
      <w:r>
        <w:rPr>
          <w:rFonts w:ascii="Arial" w:hAnsi="Arial" w:cs="Arial"/>
          <w:sz w:val="20"/>
          <w:szCs w:val="20"/>
        </w:rPr>
        <w:t>materials</w:t>
      </w:r>
      <w:r>
        <w:rPr>
          <w:rFonts w:ascii="Arial" w:hAnsi="Arial" w:cs="Arial"/>
          <w:bCs/>
          <w:sz w:val="20"/>
          <w:szCs w:val="20"/>
        </w:rPr>
        <w:t xml:space="preserve">, are there additional </w:t>
      </w:r>
      <w:r>
        <w:rPr>
          <w:rFonts w:ascii="Arial" w:hAnsi="Arial" w:cs="Arial"/>
          <w:sz w:val="20"/>
          <w:szCs w:val="20"/>
        </w:rPr>
        <w:t>materials</w:t>
      </w:r>
      <w:r w:rsidRPr="0040411A">
        <w:rPr>
          <w:rFonts w:ascii="Arial" w:hAnsi="Arial" w:cs="Arial"/>
          <w:sz w:val="20"/>
          <w:szCs w:val="20"/>
        </w:rPr>
        <w:t xml:space="preserve"> </w:t>
      </w:r>
      <w:r>
        <w:rPr>
          <w:rFonts w:ascii="Arial" w:hAnsi="Arial" w:cs="Arial"/>
          <w:bCs/>
          <w:sz w:val="20"/>
          <w:szCs w:val="20"/>
        </w:rPr>
        <w:t xml:space="preserve">that would be helpful for you during an anthrax bioterror emergency?  </w:t>
      </w:r>
    </w:p>
    <w:p w:rsidR="00C56643" w:rsidP="00C56643" w:rsidRDefault="00C56643" w14:paraId="0C1B7442" w14:textId="77777777">
      <w:pPr>
        <w:pStyle w:val="ListParagraph"/>
        <w:numPr>
          <w:ilvl w:val="1"/>
          <w:numId w:val="5"/>
        </w:numPr>
        <w:tabs>
          <w:tab w:val="left" w:pos="630"/>
        </w:tabs>
        <w:spacing w:after="0" w:line="276" w:lineRule="auto"/>
        <w:rPr>
          <w:rFonts w:ascii="Arial" w:hAnsi="Arial" w:cs="Arial"/>
          <w:bCs/>
          <w:sz w:val="20"/>
          <w:szCs w:val="20"/>
        </w:rPr>
      </w:pPr>
      <w:r>
        <w:rPr>
          <w:rFonts w:ascii="Arial" w:hAnsi="Arial" w:cs="Arial"/>
          <w:bCs/>
          <w:sz w:val="20"/>
          <w:szCs w:val="20"/>
        </w:rPr>
        <w:t xml:space="preserve">Are there particular topics or anthrax emergency scenarios for which you feel you would need additional </w:t>
      </w:r>
      <w:r>
        <w:rPr>
          <w:rFonts w:ascii="Arial" w:hAnsi="Arial" w:cs="Arial"/>
          <w:sz w:val="20"/>
          <w:szCs w:val="20"/>
        </w:rPr>
        <w:t>materials</w:t>
      </w:r>
      <w:r>
        <w:rPr>
          <w:rFonts w:ascii="Arial" w:hAnsi="Arial" w:cs="Arial"/>
          <w:bCs/>
          <w:sz w:val="20"/>
          <w:szCs w:val="20"/>
        </w:rPr>
        <w:t>?</w:t>
      </w:r>
    </w:p>
    <w:p w:rsidRPr="006112ED" w:rsidR="00C56643" w:rsidP="00C56643" w:rsidRDefault="00C56643" w14:paraId="1447C160" w14:textId="77777777">
      <w:pPr>
        <w:pStyle w:val="ListParagraph"/>
        <w:tabs>
          <w:tab w:val="left" w:pos="630"/>
        </w:tabs>
        <w:spacing w:after="0" w:line="276" w:lineRule="auto"/>
        <w:ind w:left="1440"/>
        <w:rPr>
          <w:rFonts w:ascii="Arial" w:hAnsi="Arial" w:cs="Arial"/>
          <w:bCs/>
          <w:sz w:val="20"/>
          <w:szCs w:val="20"/>
        </w:rPr>
      </w:pPr>
    </w:p>
    <w:p w:rsidRPr="006112ED" w:rsidR="00C56643" w:rsidP="00C56643" w:rsidRDefault="00C56643" w14:paraId="1FD23899" w14:textId="77777777">
      <w:pPr>
        <w:spacing w:after="0"/>
        <w:rPr>
          <w:rFonts w:ascii="Arial" w:hAnsi="Arial" w:cs="Arial"/>
          <w:sz w:val="20"/>
          <w:szCs w:val="20"/>
        </w:rPr>
      </w:pPr>
      <w:r w:rsidRPr="006112ED">
        <w:rPr>
          <w:rFonts w:ascii="Arial" w:hAnsi="Arial" w:cs="Arial"/>
          <w:sz w:val="20"/>
          <w:szCs w:val="20"/>
        </w:rPr>
        <w:t xml:space="preserve">Great, let me check and see if any of our observers have any final questions. </w:t>
      </w:r>
    </w:p>
    <w:p w:rsidR="00C56643" w:rsidP="00C56643" w:rsidRDefault="00C56643" w14:paraId="5ED20C50" w14:textId="77777777">
      <w:pPr>
        <w:spacing w:after="0"/>
        <w:rPr>
          <w:rFonts w:ascii="Arial" w:hAnsi="Arial" w:cs="Arial"/>
          <w:i/>
          <w:iCs/>
          <w:sz w:val="20"/>
          <w:szCs w:val="20"/>
        </w:rPr>
      </w:pPr>
    </w:p>
    <w:p w:rsidR="00C56643" w:rsidP="00C56643" w:rsidRDefault="00C56643" w14:paraId="3B2F44E3" w14:textId="77777777">
      <w:pPr>
        <w:spacing w:after="0"/>
        <w:rPr>
          <w:rFonts w:ascii="Arial" w:hAnsi="Arial" w:cs="Arial"/>
          <w:i/>
          <w:iCs/>
          <w:sz w:val="20"/>
          <w:szCs w:val="20"/>
        </w:rPr>
      </w:pPr>
      <w:r>
        <w:rPr>
          <w:rFonts w:ascii="Arial" w:hAnsi="Arial" w:cs="Arial"/>
          <w:i/>
          <w:iCs/>
          <w:sz w:val="20"/>
          <w:szCs w:val="20"/>
        </w:rPr>
        <w:t>Interviewer will check with observers for additional questions or comments.</w:t>
      </w:r>
    </w:p>
    <w:p w:rsidR="00C56643" w:rsidP="00C56643" w:rsidRDefault="00C56643" w14:paraId="1F727A8E" w14:textId="77777777">
      <w:pPr>
        <w:spacing w:after="0"/>
        <w:rPr>
          <w:rFonts w:ascii="Arial" w:hAnsi="Arial" w:cs="Arial"/>
          <w:i/>
          <w:iCs/>
          <w:sz w:val="20"/>
          <w:szCs w:val="20"/>
        </w:rPr>
      </w:pPr>
    </w:p>
    <w:p w:rsidR="00C56643" w:rsidP="00C56643" w:rsidRDefault="00C56643" w14:paraId="05D45502" w14:textId="77777777">
      <w:pPr>
        <w:spacing w:after="0" w:line="276" w:lineRule="auto"/>
        <w:rPr>
          <w:rFonts w:ascii="Arial" w:hAnsi="Arial" w:cs="Arial"/>
          <w:i/>
          <w:iCs/>
          <w:sz w:val="20"/>
          <w:szCs w:val="20"/>
        </w:rPr>
      </w:pPr>
      <w:r>
        <w:rPr>
          <w:rFonts w:ascii="Arial" w:hAnsi="Arial" w:cs="Arial"/>
          <w:i/>
          <w:iCs/>
          <w:sz w:val="20"/>
          <w:szCs w:val="20"/>
        </w:rPr>
        <w:t>Interviewer will display screen with the CDC anthrax website.</w:t>
      </w:r>
    </w:p>
    <w:p w:rsidR="00C56643" w:rsidP="00C56643" w:rsidRDefault="00C56643" w14:paraId="3DCDE2C7" w14:textId="77777777">
      <w:pPr>
        <w:spacing w:after="0" w:line="276" w:lineRule="auto"/>
        <w:rPr>
          <w:rFonts w:ascii="Arial" w:hAnsi="Arial" w:cs="Arial"/>
          <w:i/>
          <w:iCs/>
          <w:sz w:val="20"/>
          <w:szCs w:val="20"/>
        </w:rPr>
      </w:pPr>
    </w:p>
    <w:p w:rsidR="00C56643" w:rsidP="00C56643" w:rsidRDefault="00C56643" w14:paraId="1E81B6D9" w14:textId="6C6D51C8">
      <w:pPr>
        <w:spacing w:after="0" w:line="276" w:lineRule="auto"/>
        <w:rPr>
          <w:rFonts w:ascii="Arial" w:hAnsi="Arial" w:cs="Arial"/>
          <w:sz w:val="20"/>
          <w:szCs w:val="20"/>
        </w:rPr>
      </w:pPr>
      <w:r>
        <w:rPr>
          <w:rFonts w:ascii="Arial" w:hAnsi="Arial" w:cs="Arial"/>
          <w:sz w:val="20"/>
          <w:szCs w:val="20"/>
        </w:rPr>
        <w:t>Thank you so much for participating today. I know this was an intense topic to discuss, but please remember that the topics we discussed today are</w:t>
      </w:r>
      <w:r w:rsidR="005173FC">
        <w:rPr>
          <w:rFonts w:ascii="Arial" w:hAnsi="Arial" w:cs="Arial"/>
          <w:sz w:val="20"/>
          <w:szCs w:val="20"/>
        </w:rPr>
        <w:t xml:space="preserve"> to help us prepare </w:t>
      </w:r>
      <w:r w:rsidR="00EF53A0">
        <w:rPr>
          <w:rFonts w:ascii="Arial" w:hAnsi="Arial" w:cs="Arial"/>
          <w:sz w:val="20"/>
          <w:szCs w:val="20"/>
        </w:rPr>
        <w:t>for the possibility of</w:t>
      </w:r>
      <w:r w:rsidR="005173FC">
        <w:rPr>
          <w:rFonts w:ascii="Arial" w:hAnsi="Arial" w:cs="Arial"/>
          <w:sz w:val="20"/>
          <w:szCs w:val="20"/>
        </w:rPr>
        <w:t xml:space="preserve"> an event like this occur</w:t>
      </w:r>
      <w:r w:rsidR="00EF53A0">
        <w:rPr>
          <w:rFonts w:ascii="Arial" w:hAnsi="Arial" w:cs="Arial"/>
          <w:sz w:val="20"/>
          <w:szCs w:val="20"/>
        </w:rPr>
        <w:t>ring</w:t>
      </w:r>
      <w:bookmarkStart w:name="_GoBack" w:id="2"/>
      <w:bookmarkEnd w:id="2"/>
      <w:r w:rsidR="005173FC">
        <w:rPr>
          <w:rFonts w:ascii="Arial" w:hAnsi="Arial" w:cs="Arial"/>
          <w:sz w:val="20"/>
          <w:szCs w:val="20"/>
        </w:rPr>
        <w:t>, though we do not expect that to happen.</w:t>
      </w:r>
      <w:r>
        <w:rPr>
          <w:rFonts w:ascii="Arial" w:hAnsi="Arial" w:cs="Arial"/>
          <w:sz w:val="20"/>
          <w:szCs w:val="20"/>
        </w:rPr>
        <w:t xml:space="preserve"> Y</w:t>
      </w:r>
      <w:r w:rsidRPr="003850D1">
        <w:rPr>
          <w:rFonts w:ascii="Arial" w:hAnsi="Arial" w:cs="Arial"/>
          <w:sz w:val="20"/>
          <w:szCs w:val="20"/>
        </w:rPr>
        <w:t xml:space="preserve">our thoughts and opinions will be very useful in helping the </w:t>
      </w:r>
      <w:r>
        <w:rPr>
          <w:rFonts w:ascii="Arial" w:hAnsi="Arial" w:cs="Arial"/>
          <w:sz w:val="20"/>
          <w:szCs w:val="20"/>
        </w:rPr>
        <w:t>CDC</w:t>
      </w:r>
      <w:r w:rsidRPr="003850D1">
        <w:rPr>
          <w:rFonts w:ascii="Arial" w:hAnsi="Arial" w:cs="Arial"/>
          <w:sz w:val="20"/>
          <w:szCs w:val="20"/>
        </w:rPr>
        <w:t xml:space="preserve"> communicate </w:t>
      </w:r>
      <w:r>
        <w:rPr>
          <w:rFonts w:ascii="Arial" w:hAnsi="Arial" w:cs="Arial"/>
          <w:sz w:val="20"/>
          <w:szCs w:val="20"/>
        </w:rPr>
        <w:t>if a bioterror attack were to happen. If you would like to learn more about anthrax or CDC’s preparedness efforts, you can visit the CDC website.</w:t>
      </w:r>
    </w:p>
    <w:p w:rsidR="00C56643" w:rsidP="00C56643" w:rsidRDefault="00C56643" w14:paraId="71507267" w14:textId="77777777">
      <w:pPr>
        <w:spacing w:after="0" w:line="276" w:lineRule="auto"/>
        <w:rPr>
          <w:rFonts w:ascii="Arial" w:hAnsi="Arial" w:cs="Arial"/>
          <w:sz w:val="20"/>
          <w:szCs w:val="20"/>
        </w:rPr>
      </w:pPr>
    </w:p>
    <w:p w:rsidRPr="00C56643" w:rsidR="00441F33" w:rsidP="00C56643" w:rsidRDefault="00C56643" w14:paraId="067ACBCF" w14:textId="456517E6">
      <w:pPr>
        <w:spacing w:after="0" w:line="276" w:lineRule="auto"/>
        <w:rPr>
          <w:rFonts w:ascii="Arial" w:hAnsi="Arial" w:cs="Arial"/>
          <w:sz w:val="20"/>
          <w:szCs w:val="20"/>
        </w:rPr>
      </w:pPr>
      <w:r>
        <w:rPr>
          <w:rFonts w:ascii="Arial" w:hAnsi="Arial" w:cs="Arial"/>
          <w:sz w:val="20"/>
          <w:szCs w:val="20"/>
        </w:rPr>
        <w:t>Thank you again and have a good day.</w:t>
      </w:r>
    </w:p>
    <w:sectPr w:rsidRPr="00C56643" w:rsidR="00441F33" w:rsidSect="00347738">
      <w:headerReference w:type="default" r:id="rId8"/>
      <w:headerReference w:type="first" r:id="rId9"/>
      <w:footerReference w:type="first" r:id="rId10"/>
      <w:pgSz w:w="12240" w:h="15840"/>
      <w:pgMar w:top="1080" w:right="1080" w:bottom="1080"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E58D3" w14:textId="77777777" w:rsidR="001A68B1" w:rsidRDefault="001A68B1" w:rsidP="00511751">
      <w:pPr>
        <w:spacing w:after="0" w:line="240" w:lineRule="auto"/>
      </w:pPr>
      <w:r>
        <w:separator/>
      </w:r>
    </w:p>
  </w:endnote>
  <w:endnote w:type="continuationSeparator" w:id="0">
    <w:p w14:paraId="396A3A10" w14:textId="77777777" w:rsidR="001A68B1" w:rsidRDefault="001A68B1" w:rsidP="0051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Cambria"/>
    <w:charset w:val="00"/>
    <w:family w:val="roman"/>
    <w:pitch w:val="variable"/>
    <w:sig w:usb0="800000A7" w:usb1="50000000" w:usb2="00000000" w:usb3="00000000" w:csb0="00000093" w:csb1="00000000"/>
  </w:font>
  <w:font w:name="Montserrat">
    <w:altName w:val="Cambria Math"/>
    <w:charset w:val="00"/>
    <w:family w:val="auto"/>
    <w:pitch w:val="variable"/>
    <w:sig w:usb0="8000002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C581A" w14:textId="361EC625" w:rsidR="00347738" w:rsidRPr="00E847DD" w:rsidRDefault="00347738" w:rsidP="00347738">
    <w:pPr>
      <w:pStyle w:val="Footer"/>
      <w:rPr>
        <w:sz w:val="18"/>
        <w:szCs w:val="18"/>
      </w:rPr>
    </w:pPr>
    <w:r w:rsidRPr="00E847DD">
      <w:rPr>
        <w:sz w:val="18"/>
        <w:szCs w:val="18"/>
      </w:rPr>
      <w:t xml:space="preserve">Public reporting burden of this collection of information is estimated to average </w:t>
    </w:r>
    <w:r>
      <w:rPr>
        <w:sz w:val="18"/>
        <w:szCs w:val="18"/>
      </w:rPr>
      <w:t>sixty</w:t>
    </w:r>
    <w:r w:rsidRPr="00E847D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21D2ADA5" w14:textId="77777777" w:rsidR="00347738" w:rsidRDefault="00347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ED264" w14:textId="77777777" w:rsidR="001A68B1" w:rsidRDefault="001A68B1" w:rsidP="00511751">
      <w:pPr>
        <w:spacing w:after="0" w:line="240" w:lineRule="auto"/>
      </w:pPr>
      <w:r>
        <w:separator/>
      </w:r>
    </w:p>
  </w:footnote>
  <w:footnote w:type="continuationSeparator" w:id="0">
    <w:p w14:paraId="2873C951" w14:textId="77777777" w:rsidR="001A68B1" w:rsidRDefault="001A68B1" w:rsidP="00511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B258E" w14:textId="55D788B1" w:rsidR="00347738" w:rsidRDefault="00347738">
    <w:pPr>
      <w:pStyle w:val="Header"/>
    </w:pPr>
  </w:p>
  <w:p w14:paraId="3F400F1F" w14:textId="77777777" w:rsidR="00347738" w:rsidRDefault="00347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E463" w14:textId="77777777" w:rsidR="00347738" w:rsidRPr="00E847DD" w:rsidRDefault="00347738" w:rsidP="00347738">
    <w:pPr>
      <w:pStyle w:val="Header"/>
      <w:jc w:val="right"/>
      <w:rPr>
        <w:sz w:val="18"/>
        <w:szCs w:val="18"/>
      </w:rPr>
    </w:pPr>
    <w:r w:rsidRPr="00E847DD">
      <w:rPr>
        <w:sz w:val="18"/>
        <w:szCs w:val="18"/>
      </w:rPr>
      <w:t>Form Approved</w:t>
    </w:r>
  </w:p>
  <w:p w14:paraId="79FAB4E1" w14:textId="77777777" w:rsidR="00347738" w:rsidRPr="00E847DD" w:rsidRDefault="00347738" w:rsidP="00347738">
    <w:pPr>
      <w:pStyle w:val="Header"/>
      <w:jc w:val="right"/>
      <w:rPr>
        <w:sz w:val="18"/>
        <w:szCs w:val="18"/>
      </w:rPr>
    </w:pPr>
    <w:r w:rsidRPr="00E847DD">
      <w:rPr>
        <w:sz w:val="18"/>
        <w:szCs w:val="18"/>
      </w:rPr>
      <w:t>OMB Control No.: 0920-0572</w:t>
    </w:r>
  </w:p>
  <w:p w14:paraId="06DCB29C" w14:textId="754A715F" w:rsidR="00347738" w:rsidRPr="00347738" w:rsidRDefault="00347738" w:rsidP="00347738">
    <w:pPr>
      <w:pStyle w:val="Header"/>
      <w:jc w:val="right"/>
      <w:rPr>
        <w:sz w:val="18"/>
        <w:szCs w:val="18"/>
      </w:rPr>
    </w:pPr>
    <w:r w:rsidRPr="00E847DD">
      <w:rPr>
        <w:sz w:val="18"/>
        <w:szCs w:val="18"/>
      </w:rPr>
      <w:t>Expiration date: 08/31/2021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20554"/>
    <w:multiLevelType w:val="hybridMultilevel"/>
    <w:tmpl w:val="29AE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1444B"/>
    <w:multiLevelType w:val="hybridMultilevel"/>
    <w:tmpl w:val="780CE646"/>
    <w:lvl w:ilvl="0" w:tplc="D4A09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1437E"/>
    <w:multiLevelType w:val="hybridMultilevel"/>
    <w:tmpl w:val="1C1E0420"/>
    <w:lvl w:ilvl="0" w:tplc="35D6DEF6">
      <w:start w:val="1"/>
      <w:numFmt w:val="decimal"/>
      <w:lvlText w:val="%1."/>
      <w:lvlJc w:val="left"/>
      <w:pPr>
        <w:ind w:left="720" w:hanging="360"/>
      </w:pPr>
      <w:rPr>
        <w:rFonts w:hint="default"/>
        <w:sz w:val="20"/>
        <w:szCs w:val="20"/>
      </w:rPr>
    </w:lvl>
    <w:lvl w:ilvl="1" w:tplc="A768B788">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26561"/>
    <w:multiLevelType w:val="hybridMultilevel"/>
    <w:tmpl w:val="1C1E0420"/>
    <w:lvl w:ilvl="0" w:tplc="35D6DEF6">
      <w:start w:val="1"/>
      <w:numFmt w:val="decimal"/>
      <w:lvlText w:val="%1."/>
      <w:lvlJc w:val="left"/>
      <w:pPr>
        <w:ind w:left="720" w:hanging="360"/>
      </w:pPr>
      <w:rPr>
        <w:rFonts w:hint="default"/>
        <w:sz w:val="20"/>
        <w:szCs w:val="20"/>
      </w:rPr>
    </w:lvl>
    <w:lvl w:ilvl="1" w:tplc="A768B788">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850BB"/>
    <w:multiLevelType w:val="hybridMultilevel"/>
    <w:tmpl w:val="BCBE569C"/>
    <w:lvl w:ilvl="0" w:tplc="2054ADA2">
      <w:start w:val="1"/>
      <w:numFmt w:val="upperRoman"/>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51"/>
    <w:rsid w:val="000015CB"/>
    <w:rsid w:val="0000179E"/>
    <w:rsid w:val="000048E0"/>
    <w:rsid w:val="00004DBF"/>
    <w:rsid w:val="000053B3"/>
    <w:rsid w:val="00005837"/>
    <w:rsid w:val="00006D9E"/>
    <w:rsid w:val="00006F56"/>
    <w:rsid w:val="0000743E"/>
    <w:rsid w:val="0000799E"/>
    <w:rsid w:val="00007BFB"/>
    <w:rsid w:val="00010E89"/>
    <w:rsid w:val="00012A29"/>
    <w:rsid w:val="00014AE9"/>
    <w:rsid w:val="000158CD"/>
    <w:rsid w:val="000179B7"/>
    <w:rsid w:val="00017DC8"/>
    <w:rsid w:val="00020253"/>
    <w:rsid w:val="00020742"/>
    <w:rsid w:val="00020E0F"/>
    <w:rsid w:val="000214A3"/>
    <w:rsid w:val="0002200A"/>
    <w:rsid w:val="00022544"/>
    <w:rsid w:val="000230C4"/>
    <w:rsid w:val="00023EB0"/>
    <w:rsid w:val="000263B6"/>
    <w:rsid w:val="00026889"/>
    <w:rsid w:val="000269B9"/>
    <w:rsid w:val="00027260"/>
    <w:rsid w:val="00027A8E"/>
    <w:rsid w:val="0003103F"/>
    <w:rsid w:val="00033674"/>
    <w:rsid w:val="000343B7"/>
    <w:rsid w:val="00034C30"/>
    <w:rsid w:val="00034DDB"/>
    <w:rsid w:val="00035259"/>
    <w:rsid w:val="00035ADC"/>
    <w:rsid w:val="000365C7"/>
    <w:rsid w:val="00036C1B"/>
    <w:rsid w:val="00041C6C"/>
    <w:rsid w:val="00042097"/>
    <w:rsid w:val="000427A5"/>
    <w:rsid w:val="00042FB7"/>
    <w:rsid w:val="000431E6"/>
    <w:rsid w:val="00044310"/>
    <w:rsid w:val="0004449B"/>
    <w:rsid w:val="000445AC"/>
    <w:rsid w:val="000448EB"/>
    <w:rsid w:val="0004560F"/>
    <w:rsid w:val="0005380D"/>
    <w:rsid w:val="000539F0"/>
    <w:rsid w:val="00053F64"/>
    <w:rsid w:val="000575A0"/>
    <w:rsid w:val="0005798A"/>
    <w:rsid w:val="00060A2B"/>
    <w:rsid w:val="00062E86"/>
    <w:rsid w:val="00063C29"/>
    <w:rsid w:val="0007198E"/>
    <w:rsid w:val="00071A79"/>
    <w:rsid w:val="00072113"/>
    <w:rsid w:val="0007223D"/>
    <w:rsid w:val="00072DDA"/>
    <w:rsid w:val="00073AB0"/>
    <w:rsid w:val="000740A5"/>
    <w:rsid w:val="000747A6"/>
    <w:rsid w:val="0007584A"/>
    <w:rsid w:val="00076CC8"/>
    <w:rsid w:val="0008005B"/>
    <w:rsid w:val="000801EE"/>
    <w:rsid w:val="0008042A"/>
    <w:rsid w:val="00080495"/>
    <w:rsid w:val="00080AF5"/>
    <w:rsid w:val="00080F18"/>
    <w:rsid w:val="00082A52"/>
    <w:rsid w:val="00083322"/>
    <w:rsid w:val="00085466"/>
    <w:rsid w:val="0008683D"/>
    <w:rsid w:val="000875B3"/>
    <w:rsid w:val="00090CB1"/>
    <w:rsid w:val="00091006"/>
    <w:rsid w:val="0009186B"/>
    <w:rsid w:val="00091B54"/>
    <w:rsid w:val="00091E23"/>
    <w:rsid w:val="000923E8"/>
    <w:rsid w:val="00092AB3"/>
    <w:rsid w:val="00093937"/>
    <w:rsid w:val="00094A0D"/>
    <w:rsid w:val="00096A57"/>
    <w:rsid w:val="00096C2C"/>
    <w:rsid w:val="00097360"/>
    <w:rsid w:val="00097C1C"/>
    <w:rsid w:val="000A03D9"/>
    <w:rsid w:val="000A1CCE"/>
    <w:rsid w:val="000A3BC1"/>
    <w:rsid w:val="000A4A38"/>
    <w:rsid w:val="000A5DD4"/>
    <w:rsid w:val="000A6B2A"/>
    <w:rsid w:val="000B0F21"/>
    <w:rsid w:val="000B3137"/>
    <w:rsid w:val="000B3614"/>
    <w:rsid w:val="000B6F4A"/>
    <w:rsid w:val="000C0487"/>
    <w:rsid w:val="000C0A3D"/>
    <w:rsid w:val="000C0F4A"/>
    <w:rsid w:val="000C36B9"/>
    <w:rsid w:val="000C4EFE"/>
    <w:rsid w:val="000C5274"/>
    <w:rsid w:val="000C5AA8"/>
    <w:rsid w:val="000C670A"/>
    <w:rsid w:val="000C681B"/>
    <w:rsid w:val="000C7430"/>
    <w:rsid w:val="000C7662"/>
    <w:rsid w:val="000D090E"/>
    <w:rsid w:val="000D3073"/>
    <w:rsid w:val="000D7220"/>
    <w:rsid w:val="000D7D63"/>
    <w:rsid w:val="000E005D"/>
    <w:rsid w:val="000E09E7"/>
    <w:rsid w:val="000E1506"/>
    <w:rsid w:val="000E19B8"/>
    <w:rsid w:val="000E280B"/>
    <w:rsid w:val="000E2BE6"/>
    <w:rsid w:val="000E35A8"/>
    <w:rsid w:val="000E4D06"/>
    <w:rsid w:val="000E7481"/>
    <w:rsid w:val="000E7C54"/>
    <w:rsid w:val="000F0542"/>
    <w:rsid w:val="000F0AE6"/>
    <w:rsid w:val="000F0BF8"/>
    <w:rsid w:val="000F243D"/>
    <w:rsid w:val="000F24AD"/>
    <w:rsid w:val="000F38F7"/>
    <w:rsid w:val="000F6358"/>
    <w:rsid w:val="000F7392"/>
    <w:rsid w:val="000F75B9"/>
    <w:rsid w:val="000F7D22"/>
    <w:rsid w:val="0010223C"/>
    <w:rsid w:val="001058AD"/>
    <w:rsid w:val="00105FA4"/>
    <w:rsid w:val="00106082"/>
    <w:rsid w:val="00106C51"/>
    <w:rsid w:val="00106E98"/>
    <w:rsid w:val="00107AAA"/>
    <w:rsid w:val="00110092"/>
    <w:rsid w:val="00111413"/>
    <w:rsid w:val="00112663"/>
    <w:rsid w:val="00113E94"/>
    <w:rsid w:val="001159F4"/>
    <w:rsid w:val="00116C3D"/>
    <w:rsid w:val="00117155"/>
    <w:rsid w:val="001172E6"/>
    <w:rsid w:val="0012149D"/>
    <w:rsid w:val="0012178A"/>
    <w:rsid w:val="00121AFC"/>
    <w:rsid w:val="00121CA1"/>
    <w:rsid w:val="00123856"/>
    <w:rsid w:val="00125C60"/>
    <w:rsid w:val="001262AE"/>
    <w:rsid w:val="00127CF0"/>
    <w:rsid w:val="001307FD"/>
    <w:rsid w:val="00134A39"/>
    <w:rsid w:val="00135623"/>
    <w:rsid w:val="00137844"/>
    <w:rsid w:val="00140CC9"/>
    <w:rsid w:val="00141449"/>
    <w:rsid w:val="001414FD"/>
    <w:rsid w:val="00141649"/>
    <w:rsid w:val="001426F5"/>
    <w:rsid w:val="00143511"/>
    <w:rsid w:val="0014389F"/>
    <w:rsid w:val="00143B56"/>
    <w:rsid w:val="0014410F"/>
    <w:rsid w:val="00144744"/>
    <w:rsid w:val="00144E44"/>
    <w:rsid w:val="00146AF4"/>
    <w:rsid w:val="00147091"/>
    <w:rsid w:val="00150316"/>
    <w:rsid w:val="00151698"/>
    <w:rsid w:val="0015188E"/>
    <w:rsid w:val="001522C2"/>
    <w:rsid w:val="001528F6"/>
    <w:rsid w:val="001534D3"/>
    <w:rsid w:val="00154726"/>
    <w:rsid w:val="00154EEE"/>
    <w:rsid w:val="001554ED"/>
    <w:rsid w:val="00155CA7"/>
    <w:rsid w:val="00156A63"/>
    <w:rsid w:val="00157250"/>
    <w:rsid w:val="00157D4D"/>
    <w:rsid w:val="001600A7"/>
    <w:rsid w:val="00160DB5"/>
    <w:rsid w:val="001651D5"/>
    <w:rsid w:val="0016528A"/>
    <w:rsid w:val="00165999"/>
    <w:rsid w:val="00167A6F"/>
    <w:rsid w:val="00167BE4"/>
    <w:rsid w:val="001707DF"/>
    <w:rsid w:val="0017131D"/>
    <w:rsid w:val="00171592"/>
    <w:rsid w:val="00172BD3"/>
    <w:rsid w:val="0017323C"/>
    <w:rsid w:val="00174A0B"/>
    <w:rsid w:val="001763C2"/>
    <w:rsid w:val="00177ED0"/>
    <w:rsid w:val="00180CB6"/>
    <w:rsid w:val="00181A05"/>
    <w:rsid w:val="00182DE8"/>
    <w:rsid w:val="00182F38"/>
    <w:rsid w:val="00183B71"/>
    <w:rsid w:val="00183DEF"/>
    <w:rsid w:val="00184985"/>
    <w:rsid w:val="0018498F"/>
    <w:rsid w:val="00184DC0"/>
    <w:rsid w:val="001852E1"/>
    <w:rsid w:val="00186B4A"/>
    <w:rsid w:val="00187341"/>
    <w:rsid w:val="00187F5A"/>
    <w:rsid w:val="001900E3"/>
    <w:rsid w:val="00190CD8"/>
    <w:rsid w:val="00190D3A"/>
    <w:rsid w:val="0019331D"/>
    <w:rsid w:val="00193758"/>
    <w:rsid w:val="00194740"/>
    <w:rsid w:val="00195482"/>
    <w:rsid w:val="001956F2"/>
    <w:rsid w:val="00195F01"/>
    <w:rsid w:val="001A0BA1"/>
    <w:rsid w:val="001A0C58"/>
    <w:rsid w:val="001A17FB"/>
    <w:rsid w:val="001A2E80"/>
    <w:rsid w:val="001A68B1"/>
    <w:rsid w:val="001A7B83"/>
    <w:rsid w:val="001B03F9"/>
    <w:rsid w:val="001B1533"/>
    <w:rsid w:val="001B3116"/>
    <w:rsid w:val="001B4C8C"/>
    <w:rsid w:val="001B55E1"/>
    <w:rsid w:val="001B60EF"/>
    <w:rsid w:val="001B63AB"/>
    <w:rsid w:val="001B64EE"/>
    <w:rsid w:val="001B6A97"/>
    <w:rsid w:val="001B79BA"/>
    <w:rsid w:val="001B7D03"/>
    <w:rsid w:val="001C02DC"/>
    <w:rsid w:val="001C242A"/>
    <w:rsid w:val="001C2BD5"/>
    <w:rsid w:val="001C2E6C"/>
    <w:rsid w:val="001C3ABD"/>
    <w:rsid w:val="001C3EF7"/>
    <w:rsid w:val="001C443C"/>
    <w:rsid w:val="001C479B"/>
    <w:rsid w:val="001C59FB"/>
    <w:rsid w:val="001C6075"/>
    <w:rsid w:val="001C6AEA"/>
    <w:rsid w:val="001C6DC8"/>
    <w:rsid w:val="001D03CF"/>
    <w:rsid w:val="001D116A"/>
    <w:rsid w:val="001D1BA6"/>
    <w:rsid w:val="001D22C9"/>
    <w:rsid w:val="001D37FE"/>
    <w:rsid w:val="001D5B5A"/>
    <w:rsid w:val="001D5C3C"/>
    <w:rsid w:val="001D62E2"/>
    <w:rsid w:val="001D6E76"/>
    <w:rsid w:val="001D6EC8"/>
    <w:rsid w:val="001D7E24"/>
    <w:rsid w:val="001E01A7"/>
    <w:rsid w:val="001E21E0"/>
    <w:rsid w:val="001E2475"/>
    <w:rsid w:val="001E27D7"/>
    <w:rsid w:val="001E4294"/>
    <w:rsid w:val="001E44C4"/>
    <w:rsid w:val="001E45B0"/>
    <w:rsid w:val="001E477E"/>
    <w:rsid w:val="001E5072"/>
    <w:rsid w:val="001E54E1"/>
    <w:rsid w:val="001E713C"/>
    <w:rsid w:val="001F25F2"/>
    <w:rsid w:val="001F361A"/>
    <w:rsid w:val="001F7905"/>
    <w:rsid w:val="0020172A"/>
    <w:rsid w:val="00201F16"/>
    <w:rsid w:val="0020385D"/>
    <w:rsid w:val="00204566"/>
    <w:rsid w:val="002048B2"/>
    <w:rsid w:val="002049E6"/>
    <w:rsid w:val="00205882"/>
    <w:rsid w:val="00205C3B"/>
    <w:rsid w:val="002060B1"/>
    <w:rsid w:val="00206A25"/>
    <w:rsid w:val="00210A15"/>
    <w:rsid w:val="00210D62"/>
    <w:rsid w:val="002114EA"/>
    <w:rsid w:val="00212208"/>
    <w:rsid w:val="00212E1F"/>
    <w:rsid w:val="0021404C"/>
    <w:rsid w:val="00214EC4"/>
    <w:rsid w:val="0021597E"/>
    <w:rsid w:val="00215ABF"/>
    <w:rsid w:val="00217CEC"/>
    <w:rsid w:val="002203EA"/>
    <w:rsid w:val="00221B35"/>
    <w:rsid w:val="00222736"/>
    <w:rsid w:val="0022395D"/>
    <w:rsid w:val="00225208"/>
    <w:rsid w:val="002252D0"/>
    <w:rsid w:val="0022675B"/>
    <w:rsid w:val="002269E2"/>
    <w:rsid w:val="00230801"/>
    <w:rsid w:val="00231723"/>
    <w:rsid w:val="00232AFD"/>
    <w:rsid w:val="00233A6D"/>
    <w:rsid w:val="00235E74"/>
    <w:rsid w:val="00236A36"/>
    <w:rsid w:val="00236D5A"/>
    <w:rsid w:val="002372C9"/>
    <w:rsid w:val="00237443"/>
    <w:rsid w:val="0023774D"/>
    <w:rsid w:val="00237C4D"/>
    <w:rsid w:val="0024008D"/>
    <w:rsid w:val="00240A94"/>
    <w:rsid w:val="002420D3"/>
    <w:rsid w:val="00242719"/>
    <w:rsid w:val="002437A8"/>
    <w:rsid w:val="0024476B"/>
    <w:rsid w:val="00244C16"/>
    <w:rsid w:val="00245DBA"/>
    <w:rsid w:val="00245EDC"/>
    <w:rsid w:val="00247949"/>
    <w:rsid w:val="002506EB"/>
    <w:rsid w:val="00251CC5"/>
    <w:rsid w:val="002535D0"/>
    <w:rsid w:val="002541DC"/>
    <w:rsid w:val="002553EB"/>
    <w:rsid w:val="00261FA4"/>
    <w:rsid w:val="0026333C"/>
    <w:rsid w:val="0026393B"/>
    <w:rsid w:val="00263FB5"/>
    <w:rsid w:val="0026469A"/>
    <w:rsid w:val="00264FE4"/>
    <w:rsid w:val="00265258"/>
    <w:rsid w:val="002665A2"/>
    <w:rsid w:val="002666C9"/>
    <w:rsid w:val="00267564"/>
    <w:rsid w:val="00267FFC"/>
    <w:rsid w:val="0027060D"/>
    <w:rsid w:val="00270D63"/>
    <w:rsid w:val="00271154"/>
    <w:rsid w:val="002719A6"/>
    <w:rsid w:val="002723B6"/>
    <w:rsid w:val="00272E1D"/>
    <w:rsid w:val="002732F6"/>
    <w:rsid w:val="0027366B"/>
    <w:rsid w:val="00273C85"/>
    <w:rsid w:val="002760FF"/>
    <w:rsid w:val="0027637D"/>
    <w:rsid w:val="00276A6F"/>
    <w:rsid w:val="00276D97"/>
    <w:rsid w:val="00276E11"/>
    <w:rsid w:val="00277F68"/>
    <w:rsid w:val="002807A3"/>
    <w:rsid w:val="00281FB2"/>
    <w:rsid w:val="00282722"/>
    <w:rsid w:val="0028424C"/>
    <w:rsid w:val="00284552"/>
    <w:rsid w:val="00284740"/>
    <w:rsid w:val="00284D1F"/>
    <w:rsid w:val="00285583"/>
    <w:rsid w:val="00285B28"/>
    <w:rsid w:val="00286AFE"/>
    <w:rsid w:val="002873C2"/>
    <w:rsid w:val="00293D9E"/>
    <w:rsid w:val="0029630E"/>
    <w:rsid w:val="002A112F"/>
    <w:rsid w:val="002A172C"/>
    <w:rsid w:val="002A22F0"/>
    <w:rsid w:val="002A2C53"/>
    <w:rsid w:val="002A33E7"/>
    <w:rsid w:val="002A4D08"/>
    <w:rsid w:val="002A6466"/>
    <w:rsid w:val="002A757B"/>
    <w:rsid w:val="002A7689"/>
    <w:rsid w:val="002B0274"/>
    <w:rsid w:val="002B16D9"/>
    <w:rsid w:val="002B2BC5"/>
    <w:rsid w:val="002B2E95"/>
    <w:rsid w:val="002B45BD"/>
    <w:rsid w:val="002B55FF"/>
    <w:rsid w:val="002B6BFF"/>
    <w:rsid w:val="002B729B"/>
    <w:rsid w:val="002C1935"/>
    <w:rsid w:val="002C1B1C"/>
    <w:rsid w:val="002C1C80"/>
    <w:rsid w:val="002C2E89"/>
    <w:rsid w:val="002C30D0"/>
    <w:rsid w:val="002C42D5"/>
    <w:rsid w:val="002C4B20"/>
    <w:rsid w:val="002C5A29"/>
    <w:rsid w:val="002C61F3"/>
    <w:rsid w:val="002C7262"/>
    <w:rsid w:val="002C7D25"/>
    <w:rsid w:val="002D16C3"/>
    <w:rsid w:val="002D1B93"/>
    <w:rsid w:val="002D2CC9"/>
    <w:rsid w:val="002D2F5D"/>
    <w:rsid w:val="002D5992"/>
    <w:rsid w:val="002D5DC0"/>
    <w:rsid w:val="002D6F72"/>
    <w:rsid w:val="002E0FA2"/>
    <w:rsid w:val="002E2027"/>
    <w:rsid w:val="002E247B"/>
    <w:rsid w:val="002E2A60"/>
    <w:rsid w:val="002E4306"/>
    <w:rsid w:val="002E641C"/>
    <w:rsid w:val="002E7164"/>
    <w:rsid w:val="002F17CA"/>
    <w:rsid w:val="002F22A3"/>
    <w:rsid w:val="002F253C"/>
    <w:rsid w:val="002F2763"/>
    <w:rsid w:val="002F28D7"/>
    <w:rsid w:val="002F4053"/>
    <w:rsid w:val="002F40E3"/>
    <w:rsid w:val="002F4370"/>
    <w:rsid w:val="002F4CE7"/>
    <w:rsid w:val="002F5729"/>
    <w:rsid w:val="002F6F4C"/>
    <w:rsid w:val="002F7221"/>
    <w:rsid w:val="002F774F"/>
    <w:rsid w:val="002F7FDF"/>
    <w:rsid w:val="00302722"/>
    <w:rsid w:val="00305D8A"/>
    <w:rsid w:val="0031123F"/>
    <w:rsid w:val="00311737"/>
    <w:rsid w:val="0031299A"/>
    <w:rsid w:val="00313196"/>
    <w:rsid w:val="0031359F"/>
    <w:rsid w:val="00313AB4"/>
    <w:rsid w:val="00313F5E"/>
    <w:rsid w:val="0031561D"/>
    <w:rsid w:val="003171EB"/>
    <w:rsid w:val="00317E01"/>
    <w:rsid w:val="003204B1"/>
    <w:rsid w:val="003210AD"/>
    <w:rsid w:val="00322578"/>
    <w:rsid w:val="00322BD3"/>
    <w:rsid w:val="00324528"/>
    <w:rsid w:val="003258AA"/>
    <w:rsid w:val="00330B32"/>
    <w:rsid w:val="00331200"/>
    <w:rsid w:val="00332050"/>
    <w:rsid w:val="00333B57"/>
    <w:rsid w:val="00333D5F"/>
    <w:rsid w:val="003345A5"/>
    <w:rsid w:val="00334B54"/>
    <w:rsid w:val="0033630C"/>
    <w:rsid w:val="0033662E"/>
    <w:rsid w:val="00337EF2"/>
    <w:rsid w:val="00337FC7"/>
    <w:rsid w:val="003401C3"/>
    <w:rsid w:val="003406FB"/>
    <w:rsid w:val="00342290"/>
    <w:rsid w:val="00342E86"/>
    <w:rsid w:val="00343743"/>
    <w:rsid w:val="0034402F"/>
    <w:rsid w:val="00346496"/>
    <w:rsid w:val="00346ED3"/>
    <w:rsid w:val="00347738"/>
    <w:rsid w:val="003477DA"/>
    <w:rsid w:val="00350731"/>
    <w:rsid w:val="00351E51"/>
    <w:rsid w:val="0035203D"/>
    <w:rsid w:val="00352119"/>
    <w:rsid w:val="003527A7"/>
    <w:rsid w:val="003534B3"/>
    <w:rsid w:val="00353559"/>
    <w:rsid w:val="003549C0"/>
    <w:rsid w:val="00356201"/>
    <w:rsid w:val="00356E3A"/>
    <w:rsid w:val="00356F99"/>
    <w:rsid w:val="00356FFF"/>
    <w:rsid w:val="00360152"/>
    <w:rsid w:val="00360159"/>
    <w:rsid w:val="00360FA6"/>
    <w:rsid w:val="00361DFF"/>
    <w:rsid w:val="003621B1"/>
    <w:rsid w:val="0036458C"/>
    <w:rsid w:val="003717DA"/>
    <w:rsid w:val="00371C83"/>
    <w:rsid w:val="00373E2B"/>
    <w:rsid w:val="00374E8B"/>
    <w:rsid w:val="00375654"/>
    <w:rsid w:val="00375889"/>
    <w:rsid w:val="003759B4"/>
    <w:rsid w:val="00375A52"/>
    <w:rsid w:val="0037627A"/>
    <w:rsid w:val="00376860"/>
    <w:rsid w:val="00377C7B"/>
    <w:rsid w:val="00377FDB"/>
    <w:rsid w:val="00383C8A"/>
    <w:rsid w:val="003850D1"/>
    <w:rsid w:val="00386C0D"/>
    <w:rsid w:val="00386F2A"/>
    <w:rsid w:val="003876EC"/>
    <w:rsid w:val="00387F57"/>
    <w:rsid w:val="00390649"/>
    <w:rsid w:val="00390EC4"/>
    <w:rsid w:val="00391F65"/>
    <w:rsid w:val="003925F1"/>
    <w:rsid w:val="0039694F"/>
    <w:rsid w:val="00396D43"/>
    <w:rsid w:val="00397DB4"/>
    <w:rsid w:val="003A0148"/>
    <w:rsid w:val="003A0757"/>
    <w:rsid w:val="003A11CF"/>
    <w:rsid w:val="003A1234"/>
    <w:rsid w:val="003A31AB"/>
    <w:rsid w:val="003A32EA"/>
    <w:rsid w:val="003A39D3"/>
    <w:rsid w:val="003A4108"/>
    <w:rsid w:val="003A45D6"/>
    <w:rsid w:val="003A4665"/>
    <w:rsid w:val="003A58AB"/>
    <w:rsid w:val="003A58B6"/>
    <w:rsid w:val="003A5B27"/>
    <w:rsid w:val="003A62DF"/>
    <w:rsid w:val="003A6398"/>
    <w:rsid w:val="003A6AEB"/>
    <w:rsid w:val="003A7105"/>
    <w:rsid w:val="003A71A7"/>
    <w:rsid w:val="003B024E"/>
    <w:rsid w:val="003B41CD"/>
    <w:rsid w:val="003B4362"/>
    <w:rsid w:val="003B4550"/>
    <w:rsid w:val="003B5539"/>
    <w:rsid w:val="003B5E56"/>
    <w:rsid w:val="003B75D6"/>
    <w:rsid w:val="003C0093"/>
    <w:rsid w:val="003C1214"/>
    <w:rsid w:val="003C1A29"/>
    <w:rsid w:val="003C1B40"/>
    <w:rsid w:val="003C545A"/>
    <w:rsid w:val="003C64C5"/>
    <w:rsid w:val="003C74EF"/>
    <w:rsid w:val="003D16AA"/>
    <w:rsid w:val="003D1F79"/>
    <w:rsid w:val="003D284E"/>
    <w:rsid w:val="003D49C3"/>
    <w:rsid w:val="003D4B1D"/>
    <w:rsid w:val="003D4E6C"/>
    <w:rsid w:val="003D4F4B"/>
    <w:rsid w:val="003D51BD"/>
    <w:rsid w:val="003E040C"/>
    <w:rsid w:val="003E049C"/>
    <w:rsid w:val="003E1688"/>
    <w:rsid w:val="003E1DCE"/>
    <w:rsid w:val="003E2523"/>
    <w:rsid w:val="003E266B"/>
    <w:rsid w:val="003E288C"/>
    <w:rsid w:val="003E2C4A"/>
    <w:rsid w:val="003E2C7A"/>
    <w:rsid w:val="003E3839"/>
    <w:rsid w:val="003E48F7"/>
    <w:rsid w:val="003E4F5B"/>
    <w:rsid w:val="003E5450"/>
    <w:rsid w:val="003E5503"/>
    <w:rsid w:val="003E58ED"/>
    <w:rsid w:val="003E6823"/>
    <w:rsid w:val="003E761E"/>
    <w:rsid w:val="003E7C18"/>
    <w:rsid w:val="003F1026"/>
    <w:rsid w:val="003F2F33"/>
    <w:rsid w:val="003F3C1A"/>
    <w:rsid w:val="003F43C1"/>
    <w:rsid w:val="003F4472"/>
    <w:rsid w:val="003F4D1C"/>
    <w:rsid w:val="003F54B0"/>
    <w:rsid w:val="003F76D2"/>
    <w:rsid w:val="003F7EA9"/>
    <w:rsid w:val="00400EBC"/>
    <w:rsid w:val="00401248"/>
    <w:rsid w:val="0040351A"/>
    <w:rsid w:val="00403D4B"/>
    <w:rsid w:val="00404D85"/>
    <w:rsid w:val="00405108"/>
    <w:rsid w:val="004053A5"/>
    <w:rsid w:val="00405974"/>
    <w:rsid w:val="00411E2A"/>
    <w:rsid w:val="00414E45"/>
    <w:rsid w:val="004154A4"/>
    <w:rsid w:val="0041565F"/>
    <w:rsid w:val="004159B4"/>
    <w:rsid w:val="00415B9E"/>
    <w:rsid w:val="00416F2F"/>
    <w:rsid w:val="0041741F"/>
    <w:rsid w:val="00420229"/>
    <w:rsid w:val="0042025D"/>
    <w:rsid w:val="004203AB"/>
    <w:rsid w:val="00421C26"/>
    <w:rsid w:val="00422E15"/>
    <w:rsid w:val="00423422"/>
    <w:rsid w:val="00423547"/>
    <w:rsid w:val="00423F15"/>
    <w:rsid w:val="00425BFF"/>
    <w:rsid w:val="00425E18"/>
    <w:rsid w:val="00426216"/>
    <w:rsid w:val="0042649E"/>
    <w:rsid w:val="00426AB3"/>
    <w:rsid w:val="00430D34"/>
    <w:rsid w:val="00431A80"/>
    <w:rsid w:val="00435142"/>
    <w:rsid w:val="00435AF8"/>
    <w:rsid w:val="00436369"/>
    <w:rsid w:val="00436BE1"/>
    <w:rsid w:val="00437A68"/>
    <w:rsid w:val="00437D1E"/>
    <w:rsid w:val="00440EFD"/>
    <w:rsid w:val="0044173A"/>
    <w:rsid w:val="00441D44"/>
    <w:rsid w:val="00441F33"/>
    <w:rsid w:val="00442543"/>
    <w:rsid w:val="00442886"/>
    <w:rsid w:val="00442D08"/>
    <w:rsid w:val="00443C17"/>
    <w:rsid w:val="00447A70"/>
    <w:rsid w:val="00450CD9"/>
    <w:rsid w:val="00450EDA"/>
    <w:rsid w:val="004529DB"/>
    <w:rsid w:val="00453129"/>
    <w:rsid w:val="00456540"/>
    <w:rsid w:val="00457A2F"/>
    <w:rsid w:val="00457D44"/>
    <w:rsid w:val="00461613"/>
    <w:rsid w:val="00462853"/>
    <w:rsid w:val="004628EC"/>
    <w:rsid w:val="00462943"/>
    <w:rsid w:val="00462A4F"/>
    <w:rsid w:val="00462EF6"/>
    <w:rsid w:val="00467322"/>
    <w:rsid w:val="0046770F"/>
    <w:rsid w:val="0047058B"/>
    <w:rsid w:val="0047084C"/>
    <w:rsid w:val="00471125"/>
    <w:rsid w:val="00471347"/>
    <w:rsid w:val="00471A8B"/>
    <w:rsid w:val="00472146"/>
    <w:rsid w:val="004721C5"/>
    <w:rsid w:val="00473AD1"/>
    <w:rsid w:val="00473C41"/>
    <w:rsid w:val="00474B8B"/>
    <w:rsid w:val="00475451"/>
    <w:rsid w:val="00477393"/>
    <w:rsid w:val="00477601"/>
    <w:rsid w:val="004802EF"/>
    <w:rsid w:val="00480D47"/>
    <w:rsid w:val="004812DD"/>
    <w:rsid w:val="0048339A"/>
    <w:rsid w:val="004857ED"/>
    <w:rsid w:val="00490660"/>
    <w:rsid w:val="004908FE"/>
    <w:rsid w:val="00490E21"/>
    <w:rsid w:val="00491BBA"/>
    <w:rsid w:val="004935EB"/>
    <w:rsid w:val="00494BD7"/>
    <w:rsid w:val="004961EC"/>
    <w:rsid w:val="00497282"/>
    <w:rsid w:val="004975DD"/>
    <w:rsid w:val="004A01E1"/>
    <w:rsid w:val="004A054D"/>
    <w:rsid w:val="004A05BD"/>
    <w:rsid w:val="004A1331"/>
    <w:rsid w:val="004A25E0"/>
    <w:rsid w:val="004A2AEF"/>
    <w:rsid w:val="004A2EBE"/>
    <w:rsid w:val="004A3036"/>
    <w:rsid w:val="004A34BB"/>
    <w:rsid w:val="004A4E1E"/>
    <w:rsid w:val="004A692E"/>
    <w:rsid w:val="004A6ED9"/>
    <w:rsid w:val="004A6F4C"/>
    <w:rsid w:val="004B00A6"/>
    <w:rsid w:val="004B0338"/>
    <w:rsid w:val="004B1924"/>
    <w:rsid w:val="004B1D3B"/>
    <w:rsid w:val="004B2180"/>
    <w:rsid w:val="004B2278"/>
    <w:rsid w:val="004B29E8"/>
    <w:rsid w:val="004B2AA1"/>
    <w:rsid w:val="004B2CE5"/>
    <w:rsid w:val="004B2EB1"/>
    <w:rsid w:val="004B3453"/>
    <w:rsid w:val="004B3B59"/>
    <w:rsid w:val="004B5189"/>
    <w:rsid w:val="004B5CDE"/>
    <w:rsid w:val="004B61D6"/>
    <w:rsid w:val="004B79E3"/>
    <w:rsid w:val="004C052A"/>
    <w:rsid w:val="004C05CF"/>
    <w:rsid w:val="004C0E85"/>
    <w:rsid w:val="004C14FE"/>
    <w:rsid w:val="004C2FC6"/>
    <w:rsid w:val="004C37F5"/>
    <w:rsid w:val="004C49DF"/>
    <w:rsid w:val="004C6D6E"/>
    <w:rsid w:val="004C7C7B"/>
    <w:rsid w:val="004C7D1E"/>
    <w:rsid w:val="004D1264"/>
    <w:rsid w:val="004D38DD"/>
    <w:rsid w:val="004D3C7B"/>
    <w:rsid w:val="004D416F"/>
    <w:rsid w:val="004D46A0"/>
    <w:rsid w:val="004D4938"/>
    <w:rsid w:val="004D4F1F"/>
    <w:rsid w:val="004D4F86"/>
    <w:rsid w:val="004D6E36"/>
    <w:rsid w:val="004D79DD"/>
    <w:rsid w:val="004D7A30"/>
    <w:rsid w:val="004D7DE9"/>
    <w:rsid w:val="004E00C7"/>
    <w:rsid w:val="004E0166"/>
    <w:rsid w:val="004E380F"/>
    <w:rsid w:val="004E45FB"/>
    <w:rsid w:val="004E531D"/>
    <w:rsid w:val="004E5659"/>
    <w:rsid w:val="004E60B0"/>
    <w:rsid w:val="004F423C"/>
    <w:rsid w:val="004F5F74"/>
    <w:rsid w:val="004F66FF"/>
    <w:rsid w:val="004F7754"/>
    <w:rsid w:val="005004CB"/>
    <w:rsid w:val="00500752"/>
    <w:rsid w:val="00500994"/>
    <w:rsid w:val="005018ED"/>
    <w:rsid w:val="00503CE6"/>
    <w:rsid w:val="00506434"/>
    <w:rsid w:val="00507009"/>
    <w:rsid w:val="00511322"/>
    <w:rsid w:val="00511751"/>
    <w:rsid w:val="00512191"/>
    <w:rsid w:val="005150D3"/>
    <w:rsid w:val="00516030"/>
    <w:rsid w:val="005163E2"/>
    <w:rsid w:val="0051659E"/>
    <w:rsid w:val="00516A92"/>
    <w:rsid w:val="005173FC"/>
    <w:rsid w:val="00517A08"/>
    <w:rsid w:val="00520499"/>
    <w:rsid w:val="00521425"/>
    <w:rsid w:val="00521583"/>
    <w:rsid w:val="005221A5"/>
    <w:rsid w:val="005228FC"/>
    <w:rsid w:val="00522EAB"/>
    <w:rsid w:val="00523AA0"/>
    <w:rsid w:val="005242DC"/>
    <w:rsid w:val="0052439A"/>
    <w:rsid w:val="00524CFC"/>
    <w:rsid w:val="0052586D"/>
    <w:rsid w:val="00525ABB"/>
    <w:rsid w:val="005261B8"/>
    <w:rsid w:val="00526BF8"/>
    <w:rsid w:val="00527D5D"/>
    <w:rsid w:val="00531594"/>
    <w:rsid w:val="00531B32"/>
    <w:rsid w:val="00531EC7"/>
    <w:rsid w:val="0053608B"/>
    <w:rsid w:val="005361AD"/>
    <w:rsid w:val="005361EC"/>
    <w:rsid w:val="005376DE"/>
    <w:rsid w:val="00540D70"/>
    <w:rsid w:val="00541CBE"/>
    <w:rsid w:val="005432A7"/>
    <w:rsid w:val="0054416D"/>
    <w:rsid w:val="00544A8C"/>
    <w:rsid w:val="00544C42"/>
    <w:rsid w:val="0054531B"/>
    <w:rsid w:val="005461F8"/>
    <w:rsid w:val="0055081C"/>
    <w:rsid w:val="00550CCB"/>
    <w:rsid w:val="005518DC"/>
    <w:rsid w:val="00552D40"/>
    <w:rsid w:val="0055411D"/>
    <w:rsid w:val="0055474A"/>
    <w:rsid w:val="00554A39"/>
    <w:rsid w:val="00555396"/>
    <w:rsid w:val="00557CDA"/>
    <w:rsid w:val="00560F80"/>
    <w:rsid w:val="00561E69"/>
    <w:rsid w:val="00563ECF"/>
    <w:rsid w:val="005652B6"/>
    <w:rsid w:val="0056584F"/>
    <w:rsid w:val="0056589E"/>
    <w:rsid w:val="00570129"/>
    <w:rsid w:val="005702D5"/>
    <w:rsid w:val="005708A9"/>
    <w:rsid w:val="0057236A"/>
    <w:rsid w:val="00572CDA"/>
    <w:rsid w:val="005747A3"/>
    <w:rsid w:val="005747B4"/>
    <w:rsid w:val="00575666"/>
    <w:rsid w:val="005774DB"/>
    <w:rsid w:val="00580296"/>
    <w:rsid w:val="0058062A"/>
    <w:rsid w:val="00582A97"/>
    <w:rsid w:val="00582B97"/>
    <w:rsid w:val="005848D0"/>
    <w:rsid w:val="005852A6"/>
    <w:rsid w:val="0058683E"/>
    <w:rsid w:val="00587FC8"/>
    <w:rsid w:val="00587FC9"/>
    <w:rsid w:val="00590739"/>
    <w:rsid w:val="005911B5"/>
    <w:rsid w:val="00592441"/>
    <w:rsid w:val="00592C18"/>
    <w:rsid w:val="0059347B"/>
    <w:rsid w:val="00594752"/>
    <w:rsid w:val="00594E32"/>
    <w:rsid w:val="00594EFE"/>
    <w:rsid w:val="00595DFA"/>
    <w:rsid w:val="005A06C5"/>
    <w:rsid w:val="005A06D7"/>
    <w:rsid w:val="005A1452"/>
    <w:rsid w:val="005A1626"/>
    <w:rsid w:val="005A2FE4"/>
    <w:rsid w:val="005A32E8"/>
    <w:rsid w:val="005A3B74"/>
    <w:rsid w:val="005A4DA5"/>
    <w:rsid w:val="005A599D"/>
    <w:rsid w:val="005A6685"/>
    <w:rsid w:val="005A67C4"/>
    <w:rsid w:val="005B26DE"/>
    <w:rsid w:val="005B2852"/>
    <w:rsid w:val="005B2A61"/>
    <w:rsid w:val="005B2A77"/>
    <w:rsid w:val="005B36F3"/>
    <w:rsid w:val="005B4086"/>
    <w:rsid w:val="005B4F98"/>
    <w:rsid w:val="005B5E39"/>
    <w:rsid w:val="005B695E"/>
    <w:rsid w:val="005B7E29"/>
    <w:rsid w:val="005C1BB6"/>
    <w:rsid w:val="005C29DB"/>
    <w:rsid w:val="005C2D62"/>
    <w:rsid w:val="005C3308"/>
    <w:rsid w:val="005C46CB"/>
    <w:rsid w:val="005C5FF9"/>
    <w:rsid w:val="005C6FDD"/>
    <w:rsid w:val="005D09E6"/>
    <w:rsid w:val="005D1248"/>
    <w:rsid w:val="005D17A3"/>
    <w:rsid w:val="005D1B71"/>
    <w:rsid w:val="005D1B81"/>
    <w:rsid w:val="005D2202"/>
    <w:rsid w:val="005D28BE"/>
    <w:rsid w:val="005D3763"/>
    <w:rsid w:val="005D7D3C"/>
    <w:rsid w:val="005E00E7"/>
    <w:rsid w:val="005E0392"/>
    <w:rsid w:val="005E0CA1"/>
    <w:rsid w:val="005E2384"/>
    <w:rsid w:val="005E4E03"/>
    <w:rsid w:val="005F04F5"/>
    <w:rsid w:val="005F4137"/>
    <w:rsid w:val="005F57D7"/>
    <w:rsid w:val="005F7B55"/>
    <w:rsid w:val="005F7EE4"/>
    <w:rsid w:val="006001A0"/>
    <w:rsid w:val="00601F98"/>
    <w:rsid w:val="00601FFB"/>
    <w:rsid w:val="00604695"/>
    <w:rsid w:val="006047E1"/>
    <w:rsid w:val="00605BB7"/>
    <w:rsid w:val="00605D52"/>
    <w:rsid w:val="00606A27"/>
    <w:rsid w:val="0060712D"/>
    <w:rsid w:val="00607DBA"/>
    <w:rsid w:val="0061102C"/>
    <w:rsid w:val="00614132"/>
    <w:rsid w:val="006149DC"/>
    <w:rsid w:val="00614A55"/>
    <w:rsid w:val="006174DD"/>
    <w:rsid w:val="00617742"/>
    <w:rsid w:val="00617959"/>
    <w:rsid w:val="00617E00"/>
    <w:rsid w:val="00621372"/>
    <w:rsid w:val="006216E4"/>
    <w:rsid w:val="0062183A"/>
    <w:rsid w:val="00622306"/>
    <w:rsid w:val="00622CAE"/>
    <w:rsid w:val="00625178"/>
    <w:rsid w:val="00625D92"/>
    <w:rsid w:val="006264F5"/>
    <w:rsid w:val="00626C3A"/>
    <w:rsid w:val="00626EE9"/>
    <w:rsid w:val="00630CFD"/>
    <w:rsid w:val="006327AA"/>
    <w:rsid w:val="00634115"/>
    <w:rsid w:val="00634777"/>
    <w:rsid w:val="00635309"/>
    <w:rsid w:val="00635711"/>
    <w:rsid w:val="006362D6"/>
    <w:rsid w:val="0064182C"/>
    <w:rsid w:val="006419F3"/>
    <w:rsid w:val="00642C9F"/>
    <w:rsid w:val="00642FA0"/>
    <w:rsid w:val="00644951"/>
    <w:rsid w:val="00645484"/>
    <w:rsid w:val="00645841"/>
    <w:rsid w:val="006460DC"/>
    <w:rsid w:val="0064661D"/>
    <w:rsid w:val="0065036D"/>
    <w:rsid w:val="00652094"/>
    <w:rsid w:val="006529C5"/>
    <w:rsid w:val="00652DD3"/>
    <w:rsid w:val="0065490E"/>
    <w:rsid w:val="006553FE"/>
    <w:rsid w:val="00655D73"/>
    <w:rsid w:val="00655E2C"/>
    <w:rsid w:val="00656739"/>
    <w:rsid w:val="0066018F"/>
    <w:rsid w:val="006602BF"/>
    <w:rsid w:val="0066168F"/>
    <w:rsid w:val="006617D3"/>
    <w:rsid w:val="00662DED"/>
    <w:rsid w:val="006635B9"/>
    <w:rsid w:val="00663983"/>
    <w:rsid w:val="00664080"/>
    <w:rsid w:val="006642B7"/>
    <w:rsid w:val="00666627"/>
    <w:rsid w:val="00667939"/>
    <w:rsid w:val="00667AEF"/>
    <w:rsid w:val="00670690"/>
    <w:rsid w:val="00670C81"/>
    <w:rsid w:val="0067118B"/>
    <w:rsid w:val="0067243C"/>
    <w:rsid w:val="00674A64"/>
    <w:rsid w:val="00674B51"/>
    <w:rsid w:val="00675964"/>
    <w:rsid w:val="00677BE0"/>
    <w:rsid w:val="0068461A"/>
    <w:rsid w:val="00684A59"/>
    <w:rsid w:val="00684C15"/>
    <w:rsid w:val="00685D3D"/>
    <w:rsid w:val="006932CC"/>
    <w:rsid w:val="00697138"/>
    <w:rsid w:val="006A0F9F"/>
    <w:rsid w:val="006A13E1"/>
    <w:rsid w:val="006A17CD"/>
    <w:rsid w:val="006A2239"/>
    <w:rsid w:val="006A3F13"/>
    <w:rsid w:val="006A4160"/>
    <w:rsid w:val="006A4AC3"/>
    <w:rsid w:val="006A6A3F"/>
    <w:rsid w:val="006A7197"/>
    <w:rsid w:val="006B034B"/>
    <w:rsid w:val="006B0928"/>
    <w:rsid w:val="006B0C88"/>
    <w:rsid w:val="006B11F4"/>
    <w:rsid w:val="006B12DC"/>
    <w:rsid w:val="006B2C58"/>
    <w:rsid w:val="006B2D2C"/>
    <w:rsid w:val="006B3023"/>
    <w:rsid w:val="006B3198"/>
    <w:rsid w:val="006B3C7C"/>
    <w:rsid w:val="006B4582"/>
    <w:rsid w:val="006B58E3"/>
    <w:rsid w:val="006B6B35"/>
    <w:rsid w:val="006B6EF3"/>
    <w:rsid w:val="006C0AC5"/>
    <w:rsid w:val="006C0C80"/>
    <w:rsid w:val="006C1EFD"/>
    <w:rsid w:val="006C20D7"/>
    <w:rsid w:val="006C2898"/>
    <w:rsid w:val="006C2C81"/>
    <w:rsid w:val="006C4358"/>
    <w:rsid w:val="006C70C3"/>
    <w:rsid w:val="006C7469"/>
    <w:rsid w:val="006D0D99"/>
    <w:rsid w:val="006D1AFE"/>
    <w:rsid w:val="006D3756"/>
    <w:rsid w:val="006D3D3F"/>
    <w:rsid w:val="006D4C9E"/>
    <w:rsid w:val="006D5C4D"/>
    <w:rsid w:val="006D7DE9"/>
    <w:rsid w:val="006E06F2"/>
    <w:rsid w:val="006E1692"/>
    <w:rsid w:val="006E1B73"/>
    <w:rsid w:val="006E1DAA"/>
    <w:rsid w:val="006E4B21"/>
    <w:rsid w:val="006E4F2C"/>
    <w:rsid w:val="006E5945"/>
    <w:rsid w:val="006E59DA"/>
    <w:rsid w:val="006E6CE8"/>
    <w:rsid w:val="006E7F96"/>
    <w:rsid w:val="006F01C0"/>
    <w:rsid w:val="006F0ABB"/>
    <w:rsid w:val="006F0D7E"/>
    <w:rsid w:val="006F0FE1"/>
    <w:rsid w:val="006F2077"/>
    <w:rsid w:val="006F2363"/>
    <w:rsid w:val="006F5096"/>
    <w:rsid w:val="006F53C0"/>
    <w:rsid w:val="006F5D89"/>
    <w:rsid w:val="006F699C"/>
    <w:rsid w:val="006F6B94"/>
    <w:rsid w:val="007007DE"/>
    <w:rsid w:val="00701CD4"/>
    <w:rsid w:val="00702160"/>
    <w:rsid w:val="007024F2"/>
    <w:rsid w:val="00702899"/>
    <w:rsid w:val="00704AF9"/>
    <w:rsid w:val="007061BC"/>
    <w:rsid w:val="00706C66"/>
    <w:rsid w:val="00707601"/>
    <w:rsid w:val="00710E89"/>
    <w:rsid w:val="0071153B"/>
    <w:rsid w:val="00711D4A"/>
    <w:rsid w:val="00712DCE"/>
    <w:rsid w:val="00713852"/>
    <w:rsid w:val="00714386"/>
    <w:rsid w:val="00714C98"/>
    <w:rsid w:val="00720862"/>
    <w:rsid w:val="00720BA9"/>
    <w:rsid w:val="007231E7"/>
    <w:rsid w:val="007234EC"/>
    <w:rsid w:val="007250E3"/>
    <w:rsid w:val="007264A2"/>
    <w:rsid w:val="00727462"/>
    <w:rsid w:val="007277E8"/>
    <w:rsid w:val="00731DD6"/>
    <w:rsid w:val="00733F57"/>
    <w:rsid w:val="0073424B"/>
    <w:rsid w:val="007344C2"/>
    <w:rsid w:val="007345F2"/>
    <w:rsid w:val="00735331"/>
    <w:rsid w:val="00735563"/>
    <w:rsid w:val="0073799D"/>
    <w:rsid w:val="00737A2E"/>
    <w:rsid w:val="00737E99"/>
    <w:rsid w:val="00740028"/>
    <w:rsid w:val="00740936"/>
    <w:rsid w:val="00740B76"/>
    <w:rsid w:val="007423E8"/>
    <w:rsid w:val="00742ECB"/>
    <w:rsid w:val="00743E14"/>
    <w:rsid w:val="00745367"/>
    <w:rsid w:val="00746645"/>
    <w:rsid w:val="00746840"/>
    <w:rsid w:val="00747BFB"/>
    <w:rsid w:val="00750DF8"/>
    <w:rsid w:val="007511A7"/>
    <w:rsid w:val="00752C2C"/>
    <w:rsid w:val="0075422E"/>
    <w:rsid w:val="00754C62"/>
    <w:rsid w:val="00754F72"/>
    <w:rsid w:val="007604EE"/>
    <w:rsid w:val="00760E75"/>
    <w:rsid w:val="0076193B"/>
    <w:rsid w:val="00761B09"/>
    <w:rsid w:val="0076324B"/>
    <w:rsid w:val="007636FE"/>
    <w:rsid w:val="00764A08"/>
    <w:rsid w:val="00765AE1"/>
    <w:rsid w:val="00766385"/>
    <w:rsid w:val="00767248"/>
    <w:rsid w:val="007673D7"/>
    <w:rsid w:val="00767F66"/>
    <w:rsid w:val="00770086"/>
    <w:rsid w:val="007704C2"/>
    <w:rsid w:val="007709F7"/>
    <w:rsid w:val="00770BBD"/>
    <w:rsid w:val="0077143F"/>
    <w:rsid w:val="007717A2"/>
    <w:rsid w:val="00771CE1"/>
    <w:rsid w:val="007726A5"/>
    <w:rsid w:val="00773A71"/>
    <w:rsid w:val="007746D1"/>
    <w:rsid w:val="007747D1"/>
    <w:rsid w:val="0077646B"/>
    <w:rsid w:val="00777A14"/>
    <w:rsid w:val="00777B71"/>
    <w:rsid w:val="00777BE3"/>
    <w:rsid w:val="00780A16"/>
    <w:rsid w:val="0078127A"/>
    <w:rsid w:val="00781602"/>
    <w:rsid w:val="00782F0B"/>
    <w:rsid w:val="00783707"/>
    <w:rsid w:val="0078435D"/>
    <w:rsid w:val="00790A24"/>
    <w:rsid w:val="00791213"/>
    <w:rsid w:val="00792AFA"/>
    <w:rsid w:val="007932A9"/>
    <w:rsid w:val="00794B03"/>
    <w:rsid w:val="00794C86"/>
    <w:rsid w:val="00795857"/>
    <w:rsid w:val="00795E1F"/>
    <w:rsid w:val="007966C1"/>
    <w:rsid w:val="0079732A"/>
    <w:rsid w:val="007A3CB9"/>
    <w:rsid w:val="007A4C64"/>
    <w:rsid w:val="007A514F"/>
    <w:rsid w:val="007A63BA"/>
    <w:rsid w:val="007A70E0"/>
    <w:rsid w:val="007A7C2B"/>
    <w:rsid w:val="007A7CF3"/>
    <w:rsid w:val="007B011F"/>
    <w:rsid w:val="007B1350"/>
    <w:rsid w:val="007B1F2C"/>
    <w:rsid w:val="007B353B"/>
    <w:rsid w:val="007B4494"/>
    <w:rsid w:val="007B4700"/>
    <w:rsid w:val="007B4A51"/>
    <w:rsid w:val="007B5D33"/>
    <w:rsid w:val="007B6582"/>
    <w:rsid w:val="007B790E"/>
    <w:rsid w:val="007C0E98"/>
    <w:rsid w:val="007C1640"/>
    <w:rsid w:val="007C1C65"/>
    <w:rsid w:val="007C20CD"/>
    <w:rsid w:val="007C32FC"/>
    <w:rsid w:val="007C3381"/>
    <w:rsid w:val="007C49C0"/>
    <w:rsid w:val="007C5252"/>
    <w:rsid w:val="007C5E2E"/>
    <w:rsid w:val="007C5F60"/>
    <w:rsid w:val="007C619E"/>
    <w:rsid w:val="007C623F"/>
    <w:rsid w:val="007C697B"/>
    <w:rsid w:val="007C790A"/>
    <w:rsid w:val="007D240C"/>
    <w:rsid w:val="007D3A2F"/>
    <w:rsid w:val="007D4B4E"/>
    <w:rsid w:val="007D6719"/>
    <w:rsid w:val="007D767D"/>
    <w:rsid w:val="007D7FD7"/>
    <w:rsid w:val="007E1AB6"/>
    <w:rsid w:val="007E287E"/>
    <w:rsid w:val="007E4343"/>
    <w:rsid w:val="007E4F9E"/>
    <w:rsid w:val="007E54FD"/>
    <w:rsid w:val="007E5B97"/>
    <w:rsid w:val="007F05C6"/>
    <w:rsid w:val="007F17C7"/>
    <w:rsid w:val="007F3320"/>
    <w:rsid w:val="007F4086"/>
    <w:rsid w:val="007F4C4F"/>
    <w:rsid w:val="007F5261"/>
    <w:rsid w:val="007F541C"/>
    <w:rsid w:val="007F5538"/>
    <w:rsid w:val="007F5C21"/>
    <w:rsid w:val="007F5EAF"/>
    <w:rsid w:val="007F67DB"/>
    <w:rsid w:val="007F7B40"/>
    <w:rsid w:val="00800AD9"/>
    <w:rsid w:val="00801140"/>
    <w:rsid w:val="00801E17"/>
    <w:rsid w:val="00802CFC"/>
    <w:rsid w:val="00803690"/>
    <w:rsid w:val="008044EF"/>
    <w:rsid w:val="00805FC4"/>
    <w:rsid w:val="008072B3"/>
    <w:rsid w:val="0081014F"/>
    <w:rsid w:val="00813994"/>
    <w:rsid w:val="00813C61"/>
    <w:rsid w:val="00813D53"/>
    <w:rsid w:val="008142C9"/>
    <w:rsid w:val="00814BE8"/>
    <w:rsid w:val="00814E01"/>
    <w:rsid w:val="008175DB"/>
    <w:rsid w:val="0082245B"/>
    <w:rsid w:val="008233CC"/>
    <w:rsid w:val="00823E46"/>
    <w:rsid w:val="00823F81"/>
    <w:rsid w:val="00824FFB"/>
    <w:rsid w:val="00825D40"/>
    <w:rsid w:val="008262A2"/>
    <w:rsid w:val="008266A7"/>
    <w:rsid w:val="008268E7"/>
    <w:rsid w:val="00826B01"/>
    <w:rsid w:val="0082703D"/>
    <w:rsid w:val="00827C83"/>
    <w:rsid w:val="0083094B"/>
    <w:rsid w:val="0083240D"/>
    <w:rsid w:val="00833864"/>
    <w:rsid w:val="00834ED6"/>
    <w:rsid w:val="0083521C"/>
    <w:rsid w:val="00835680"/>
    <w:rsid w:val="00836213"/>
    <w:rsid w:val="00836A9D"/>
    <w:rsid w:val="00840A23"/>
    <w:rsid w:val="00841673"/>
    <w:rsid w:val="00842180"/>
    <w:rsid w:val="008430FC"/>
    <w:rsid w:val="008438D9"/>
    <w:rsid w:val="00843D15"/>
    <w:rsid w:val="00851E06"/>
    <w:rsid w:val="008526D7"/>
    <w:rsid w:val="00852E38"/>
    <w:rsid w:val="00853D0C"/>
    <w:rsid w:val="008550CC"/>
    <w:rsid w:val="00855135"/>
    <w:rsid w:val="00855B01"/>
    <w:rsid w:val="00855E7B"/>
    <w:rsid w:val="00856AED"/>
    <w:rsid w:val="00856E53"/>
    <w:rsid w:val="00860487"/>
    <w:rsid w:val="00860B89"/>
    <w:rsid w:val="0086280D"/>
    <w:rsid w:val="008632AB"/>
    <w:rsid w:val="00864642"/>
    <w:rsid w:val="008646C6"/>
    <w:rsid w:val="00864737"/>
    <w:rsid w:val="00864B5C"/>
    <w:rsid w:val="008667C6"/>
    <w:rsid w:val="00866D20"/>
    <w:rsid w:val="008700D2"/>
    <w:rsid w:val="00870A3F"/>
    <w:rsid w:val="00872937"/>
    <w:rsid w:val="0087359F"/>
    <w:rsid w:val="00876570"/>
    <w:rsid w:val="008801AF"/>
    <w:rsid w:val="0088053A"/>
    <w:rsid w:val="008805D4"/>
    <w:rsid w:val="00880A8C"/>
    <w:rsid w:val="00883CBD"/>
    <w:rsid w:val="00883E5B"/>
    <w:rsid w:val="00885EB9"/>
    <w:rsid w:val="00885ECA"/>
    <w:rsid w:val="00886156"/>
    <w:rsid w:val="008926FE"/>
    <w:rsid w:val="008931B0"/>
    <w:rsid w:val="00894080"/>
    <w:rsid w:val="00894377"/>
    <w:rsid w:val="008951A7"/>
    <w:rsid w:val="0089551F"/>
    <w:rsid w:val="00895A6B"/>
    <w:rsid w:val="00896333"/>
    <w:rsid w:val="0089749A"/>
    <w:rsid w:val="008A0262"/>
    <w:rsid w:val="008A17D6"/>
    <w:rsid w:val="008A2611"/>
    <w:rsid w:val="008A2955"/>
    <w:rsid w:val="008A2FFF"/>
    <w:rsid w:val="008A366C"/>
    <w:rsid w:val="008A5754"/>
    <w:rsid w:val="008A610F"/>
    <w:rsid w:val="008A66DA"/>
    <w:rsid w:val="008A6EC3"/>
    <w:rsid w:val="008B2608"/>
    <w:rsid w:val="008B313B"/>
    <w:rsid w:val="008B36DB"/>
    <w:rsid w:val="008B514C"/>
    <w:rsid w:val="008B5DC6"/>
    <w:rsid w:val="008B731D"/>
    <w:rsid w:val="008B754F"/>
    <w:rsid w:val="008C01BD"/>
    <w:rsid w:val="008C0ABF"/>
    <w:rsid w:val="008C0B67"/>
    <w:rsid w:val="008C0F86"/>
    <w:rsid w:val="008C1087"/>
    <w:rsid w:val="008C1ACE"/>
    <w:rsid w:val="008C25BD"/>
    <w:rsid w:val="008D0A95"/>
    <w:rsid w:val="008D18D4"/>
    <w:rsid w:val="008D2A62"/>
    <w:rsid w:val="008D2C60"/>
    <w:rsid w:val="008D2DED"/>
    <w:rsid w:val="008D4E98"/>
    <w:rsid w:val="008D640B"/>
    <w:rsid w:val="008D6DB5"/>
    <w:rsid w:val="008D7E17"/>
    <w:rsid w:val="008E1B0C"/>
    <w:rsid w:val="008E2BE9"/>
    <w:rsid w:val="008E42CB"/>
    <w:rsid w:val="008E5622"/>
    <w:rsid w:val="008E5794"/>
    <w:rsid w:val="008E5E98"/>
    <w:rsid w:val="008E758D"/>
    <w:rsid w:val="008E7937"/>
    <w:rsid w:val="008F0544"/>
    <w:rsid w:val="008F091B"/>
    <w:rsid w:val="008F0D5C"/>
    <w:rsid w:val="008F3F32"/>
    <w:rsid w:val="008F4B35"/>
    <w:rsid w:val="008F4D63"/>
    <w:rsid w:val="008F4DB5"/>
    <w:rsid w:val="008F666E"/>
    <w:rsid w:val="008F6A27"/>
    <w:rsid w:val="00900356"/>
    <w:rsid w:val="00900E0F"/>
    <w:rsid w:val="0090216F"/>
    <w:rsid w:val="009032A9"/>
    <w:rsid w:val="009059DC"/>
    <w:rsid w:val="00906E39"/>
    <w:rsid w:val="00907118"/>
    <w:rsid w:val="009074FA"/>
    <w:rsid w:val="00910188"/>
    <w:rsid w:val="00910896"/>
    <w:rsid w:val="009115F4"/>
    <w:rsid w:val="00911F81"/>
    <w:rsid w:val="00915F3F"/>
    <w:rsid w:val="00916D15"/>
    <w:rsid w:val="00917C06"/>
    <w:rsid w:val="00920EB3"/>
    <w:rsid w:val="009210B3"/>
    <w:rsid w:val="0092155A"/>
    <w:rsid w:val="00925843"/>
    <w:rsid w:val="00925993"/>
    <w:rsid w:val="00925AB0"/>
    <w:rsid w:val="00927BF9"/>
    <w:rsid w:val="00930210"/>
    <w:rsid w:val="009316FA"/>
    <w:rsid w:val="009325F9"/>
    <w:rsid w:val="00933B0D"/>
    <w:rsid w:val="00934745"/>
    <w:rsid w:val="009411E0"/>
    <w:rsid w:val="0094178B"/>
    <w:rsid w:val="0094209F"/>
    <w:rsid w:val="009438C2"/>
    <w:rsid w:val="00944C58"/>
    <w:rsid w:val="00944E42"/>
    <w:rsid w:val="0094590D"/>
    <w:rsid w:val="009465E5"/>
    <w:rsid w:val="00946F25"/>
    <w:rsid w:val="00947D92"/>
    <w:rsid w:val="009500F8"/>
    <w:rsid w:val="00950B71"/>
    <w:rsid w:val="00951076"/>
    <w:rsid w:val="0095171E"/>
    <w:rsid w:val="00951907"/>
    <w:rsid w:val="00952FD9"/>
    <w:rsid w:val="00953ED1"/>
    <w:rsid w:val="0095459A"/>
    <w:rsid w:val="00954C39"/>
    <w:rsid w:val="00955F40"/>
    <w:rsid w:val="00956183"/>
    <w:rsid w:val="0095689F"/>
    <w:rsid w:val="0095698C"/>
    <w:rsid w:val="00956CBD"/>
    <w:rsid w:val="00956FDD"/>
    <w:rsid w:val="00957044"/>
    <w:rsid w:val="009607B8"/>
    <w:rsid w:val="00960A52"/>
    <w:rsid w:val="0096205E"/>
    <w:rsid w:val="009622D1"/>
    <w:rsid w:val="00962A33"/>
    <w:rsid w:val="00963D34"/>
    <w:rsid w:val="009655FA"/>
    <w:rsid w:val="00966C0B"/>
    <w:rsid w:val="009671DA"/>
    <w:rsid w:val="009704D9"/>
    <w:rsid w:val="00973718"/>
    <w:rsid w:val="00973872"/>
    <w:rsid w:val="00973F54"/>
    <w:rsid w:val="00976596"/>
    <w:rsid w:val="009775F5"/>
    <w:rsid w:val="009810C2"/>
    <w:rsid w:val="0098232C"/>
    <w:rsid w:val="00982C91"/>
    <w:rsid w:val="0099385E"/>
    <w:rsid w:val="00994B5C"/>
    <w:rsid w:val="00996190"/>
    <w:rsid w:val="009975E0"/>
    <w:rsid w:val="009A0051"/>
    <w:rsid w:val="009A3756"/>
    <w:rsid w:val="009A3D83"/>
    <w:rsid w:val="009A4CDA"/>
    <w:rsid w:val="009A6BAD"/>
    <w:rsid w:val="009A7744"/>
    <w:rsid w:val="009A7CFF"/>
    <w:rsid w:val="009B25A6"/>
    <w:rsid w:val="009B25DB"/>
    <w:rsid w:val="009B3949"/>
    <w:rsid w:val="009B62D8"/>
    <w:rsid w:val="009B6C69"/>
    <w:rsid w:val="009B7892"/>
    <w:rsid w:val="009C0011"/>
    <w:rsid w:val="009C0520"/>
    <w:rsid w:val="009C6D31"/>
    <w:rsid w:val="009C7C0B"/>
    <w:rsid w:val="009D0822"/>
    <w:rsid w:val="009D0968"/>
    <w:rsid w:val="009D1497"/>
    <w:rsid w:val="009D2305"/>
    <w:rsid w:val="009D3EFA"/>
    <w:rsid w:val="009D4AAC"/>
    <w:rsid w:val="009D59BB"/>
    <w:rsid w:val="009D61C9"/>
    <w:rsid w:val="009D6B16"/>
    <w:rsid w:val="009D7044"/>
    <w:rsid w:val="009E049A"/>
    <w:rsid w:val="009E0936"/>
    <w:rsid w:val="009E0965"/>
    <w:rsid w:val="009E0B8B"/>
    <w:rsid w:val="009E0D73"/>
    <w:rsid w:val="009E0E9E"/>
    <w:rsid w:val="009E3EB1"/>
    <w:rsid w:val="009E4946"/>
    <w:rsid w:val="009E517B"/>
    <w:rsid w:val="009E7D6A"/>
    <w:rsid w:val="009E7DBB"/>
    <w:rsid w:val="009F100D"/>
    <w:rsid w:val="009F17D1"/>
    <w:rsid w:val="009F2C9C"/>
    <w:rsid w:val="009F3191"/>
    <w:rsid w:val="009F3474"/>
    <w:rsid w:val="009F4069"/>
    <w:rsid w:val="009F4121"/>
    <w:rsid w:val="009F57BF"/>
    <w:rsid w:val="009F6764"/>
    <w:rsid w:val="009F7404"/>
    <w:rsid w:val="009F7F74"/>
    <w:rsid w:val="00A00676"/>
    <w:rsid w:val="00A01875"/>
    <w:rsid w:val="00A02456"/>
    <w:rsid w:val="00A026E1"/>
    <w:rsid w:val="00A02A5C"/>
    <w:rsid w:val="00A032CD"/>
    <w:rsid w:val="00A03C96"/>
    <w:rsid w:val="00A0460A"/>
    <w:rsid w:val="00A0492F"/>
    <w:rsid w:val="00A05996"/>
    <w:rsid w:val="00A060DB"/>
    <w:rsid w:val="00A063D8"/>
    <w:rsid w:val="00A0680A"/>
    <w:rsid w:val="00A06EB7"/>
    <w:rsid w:val="00A07ED1"/>
    <w:rsid w:val="00A10428"/>
    <w:rsid w:val="00A11537"/>
    <w:rsid w:val="00A1474E"/>
    <w:rsid w:val="00A14968"/>
    <w:rsid w:val="00A1543D"/>
    <w:rsid w:val="00A174C2"/>
    <w:rsid w:val="00A20E67"/>
    <w:rsid w:val="00A217CD"/>
    <w:rsid w:val="00A2180D"/>
    <w:rsid w:val="00A22100"/>
    <w:rsid w:val="00A22385"/>
    <w:rsid w:val="00A23652"/>
    <w:rsid w:val="00A236B0"/>
    <w:rsid w:val="00A236DA"/>
    <w:rsid w:val="00A24686"/>
    <w:rsid w:val="00A25633"/>
    <w:rsid w:val="00A2718B"/>
    <w:rsid w:val="00A3067A"/>
    <w:rsid w:val="00A306C5"/>
    <w:rsid w:val="00A30BA0"/>
    <w:rsid w:val="00A334BA"/>
    <w:rsid w:val="00A33C64"/>
    <w:rsid w:val="00A34B46"/>
    <w:rsid w:val="00A353A0"/>
    <w:rsid w:val="00A35915"/>
    <w:rsid w:val="00A376DF"/>
    <w:rsid w:val="00A41AF8"/>
    <w:rsid w:val="00A42A11"/>
    <w:rsid w:val="00A434C9"/>
    <w:rsid w:val="00A439F1"/>
    <w:rsid w:val="00A4503B"/>
    <w:rsid w:val="00A45C01"/>
    <w:rsid w:val="00A46117"/>
    <w:rsid w:val="00A46227"/>
    <w:rsid w:val="00A46D62"/>
    <w:rsid w:val="00A53083"/>
    <w:rsid w:val="00A533DB"/>
    <w:rsid w:val="00A53F5E"/>
    <w:rsid w:val="00A54AC8"/>
    <w:rsid w:val="00A55481"/>
    <w:rsid w:val="00A562B7"/>
    <w:rsid w:val="00A5696B"/>
    <w:rsid w:val="00A57919"/>
    <w:rsid w:val="00A621E2"/>
    <w:rsid w:val="00A630E1"/>
    <w:rsid w:val="00A66DF0"/>
    <w:rsid w:val="00A66E48"/>
    <w:rsid w:val="00A67404"/>
    <w:rsid w:val="00A67408"/>
    <w:rsid w:val="00A67B2A"/>
    <w:rsid w:val="00A71B09"/>
    <w:rsid w:val="00A71E71"/>
    <w:rsid w:val="00A7329E"/>
    <w:rsid w:val="00A73585"/>
    <w:rsid w:val="00A748B1"/>
    <w:rsid w:val="00A7582C"/>
    <w:rsid w:val="00A805ED"/>
    <w:rsid w:val="00A80AE7"/>
    <w:rsid w:val="00A82C26"/>
    <w:rsid w:val="00A833D8"/>
    <w:rsid w:val="00A83DE0"/>
    <w:rsid w:val="00A85DD8"/>
    <w:rsid w:val="00A864B3"/>
    <w:rsid w:val="00A90E0A"/>
    <w:rsid w:val="00A917CC"/>
    <w:rsid w:val="00A92C19"/>
    <w:rsid w:val="00A936BE"/>
    <w:rsid w:val="00A93AF7"/>
    <w:rsid w:val="00A946AD"/>
    <w:rsid w:val="00A94E6D"/>
    <w:rsid w:val="00A95387"/>
    <w:rsid w:val="00A95838"/>
    <w:rsid w:val="00A95F5F"/>
    <w:rsid w:val="00A95FBE"/>
    <w:rsid w:val="00A9608C"/>
    <w:rsid w:val="00A96A3C"/>
    <w:rsid w:val="00A970EB"/>
    <w:rsid w:val="00A97230"/>
    <w:rsid w:val="00A972AF"/>
    <w:rsid w:val="00A977EF"/>
    <w:rsid w:val="00AA0AE3"/>
    <w:rsid w:val="00AA0E59"/>
    <w:rsid w:val="00AA102A"/>
    <w:rsid w:val="00AA26A6"/>
    <w:rsid w:val="00AA4BB4"/>
    <w:rsid w:val="00AA70A5"/>
    <w:rsid w:val="00AA7212"/>
    <w:rsid w:val="00AA7305"/>
    <w:rsid w:val="00AA74BD"/>
    <w:rsid w:val="00AB066F"/>
    <w:rsid w:val="00AB1119"/>
    <w:rsid w:val="00AB179E"/>
    <w:rsid w:val="00AB1934"/>
    <w:rsid w:val="00AB261B"/>
    <w:rsid w:val="00AB3C41"/>
    <w:rsid w:val="00AB3E3D"/>
    <w:rsid w:val="00AB417E"/>
    <w:rsid w:val="00AB4648"/>
    <w:rsid w:val="00AB5AC3"/>
    <w:rsid w:val="00AB61A5"/>
    <w:rsid w:val="00AB7343"/>
    <w:rsid w:val="00AB75EF"/>
    <w:rsid w:val="00AB7FB9"/>
    <w:rsid w:val="00AC1095"/>
    <w:rsid w:val="00AC3B12"/>
    <w:rsid w:val="00AC5A3A"/>
    <w:rsid w:val="00AC5C11"/>
    <w:rsid w:val="00AC6C23"/>
    <w:rsid w:val="00AD03C8"/>
    <w:rsid w:val="00AD0B8B"/>
    <w:rsid w:val="00AD0CF5"/>
    <w:rsid w:val="00AD1B46"/>
    <w:rsid w:val="00AD1BB2"/>
    <w:rsid w:val="00AD21B0"/>
    <w:rsid w:val="00AD22EC"/>
    <w:rsid w:val="00AD271B"/>
    <w:rsid w:val="00AD2C27"/>
    <w:rsid w:val="00AD33AB"/>
    <w:rsid w:val="00AD3DC5"/>
    <w:rsid w:val="00AD408D"/>
    <w:rsid w:val="00AD413B"/>
    <w:rsid w:val="00AD59BE"/>
    <w:rsid w:val="00AD5BDD"/>
    <w:rsid w:val="00AD739F"/>
    <w:rsid w:val="00AE0B1E"/>
    <w:rsid w:val="00AE2172"/>
    <w:rsid w:val="00AE251D"/>
    <w:rsid w:val="00AE5035"/>
    <w:rsid w:val="00AE6EB5"/>
    <w:rsid w:val="00AF00D8"/>
    <w:rsid w:val="00AF39E2"/>
    <w:rsid w:val="00AF4011"/>
    <w:rsid w:val="00AF50AF"/>
    <w:rsid w:val="00AF5A69"/>
    <w:rsid w:val="00AF62B8"/>
    <w:rsid w:val="00AF77A9"/>
    <w:rsid w:val="00B00D5B"/>
    <w:rsid w:val="00B012BA"/>
    <w:rsid w:val="00B02545"/>
    <w:rsid w:val="00B02750"/>
    <w:rsid w:val="00B02D3F"/>
    <w:rsid w:val="00B06719"/>
    <w:rsid w:val="00B06897"/>
    <w:rsid w:val="00B07A14"/>
    <w:rsid w:val="00B13067"/>
    <w:rsid w:val="00B16135"/>
    <w:rsid w:val="00B16865"/>
    <w:rsid w:val="00B16BED"/>
    <w:rsid w:val="00B20A20"/>
    <w:rsid w:val="00B21BE4"/>
    <w:rsid w:val="00B24FF1"/>
    <w:rsid w:val="00B27D29"/>
    <w:rsid w:val="00B301E1"/>
    <w:rsid w:val="00B30889"/>
    <w:rsid w:val="00B30978"/>
    <w:rsid w:val="00B30B97"/>
    <w:rsid w:val="00B318A5"/>
    <w:rsid w:val="00B3257F"/>
    <w:rsid w:val="00B33B34"/>
    <w:rsid w:val="00B340C4"/>
    <w:rsid w:val="00B34149"/>
    <w:rsid w:val="00B35516"/>
    <w:rsid w:val="00B366E6"/>
    <w:rsid w:val="00B36937"/>
    <w:rsid w:val="00B4298C"/>
    <w:rsid w:val="00B437FB"/>
    <w:rsid w:val="00B43C08"/>
    <w:rsid w:val="00B4496D"/>
    <w:rsid w:val="00B4543A"/>
    <w:rsid w:val="00B45E1F"/>
    <w:rsid w:val="00B46554"/>
    <w:rsid w:val="00B47769"/>
    <w:rsid w:val="00B47F7B"/>
    <w:rsid w:val="00B505C4"/>
    <w:rsid w:val="00B50608"/>
    <w:rsid w:val="00B5319C"/>
    <w:rsid w:val="00B54E74"/>
    <w:rsid w:val="00B54F49"/>
    <w:rsid w:val="00B55441"/>
    <w:rsid w:val="00B60D83"/>
    <w:rsid w:val="00B635AC"/>
    <w:rsid w:val="00B640B3"/>
    <w:rsid w:val="00B6466D"/>
    <w:rsid w:val="00B649E1"/>
    <w:rsid w:val="00B65D4C"/>
    <w:rsid w:val="00B6623C"/>
    <w:rsid w:val="00B671EF"/>
    <w:rsid w:val="00B6768F"/>
    <w:rsid w:val="00B677C3"/>
    <w:rsid w:val="00B7066D"/>
    <w:rsid w:val="00B71098"/>
    <w:rsid w:val="00B71816"/>
    <w:rsid w:val="00B72676"/>
    <w:rsid w:val="00B729F0"/>
    <w:rsid w:val="00B72DF6"/>
    <w:rsid w:val="00B73033"/>
    <w:rsid w:val="00B7336A"/>
    <w:rsid w:val="00B74D36"/>
    <w:rsid w:val="00B75711"/>
    <w:rsid w:val="00B75E68"/>
    <w:rsid w:val="00B75EB2"/>
    <w:rsid w:val="00B768EA"/>
    <w:rsid w:val="00B76940"/>
    <w:rsid w:val="00B772AF"/>
    <w:rsid w:val="00B808B1"/>
    <w:rsid w:val="00B81540"/>
    <w:rsid w:val="00B824C8"/>
    <w:rsid w:val="00B82794"/>
    <w:rsid w:val="00B82EA9"/>
    <w:rsid w:val="00B832F9"/>
    <w:rsid w:val="00B83647"/>
    <w:rsid w:val="00B8389B"/>
    <w:rsid w:val="00B854BD"/>
    <w:rsid w:val="00B85A3D"/>
    <w:rsid w:val="00B8643A"/>
    <w:rsid w:val="00B87484"/>
    <w:rsid w:val="00B8765F"/>
    <w:rsid w:val="00B87723"/>
    <w:rsid w:val="00B87CE4"/>
    <w:rsid w:val="00B900FC"/>
    <w:rsid w:val="00B92D40"/>
    <w:rsid w:val="00B93078"/>
    <w:rsid w:val="00B93692"/>
    <w:rsid w:val="00B94542"/>
    <w:rsid w:val="00B958B2"/>
    <w:rsid w:val="00B96E01"/>
    <w:rsid w:val="00B97A7E"/>
    <w:rsid w:val="00BA10C9"/>
    <w:rsid w:val="00BA19FF"/>
    <w:rsid w:val="00BA1CE0"/>
    <w:rsid w:val="00BA3D9F"/>
    <w:rsid w:val="00BA442D"/>
    <w:rsid w:val="00BA452C"/>
    <w:rsid w:val="00BA5430"/>
    <w:rsid w:val="00BA5EA4"/>
    <w:rsid w:val="00BA726F"/>
    <w:rsid w:val="00BB11B0"/>
    <w:rsid w:val="00BB3811"/>
    <w:rsid w:val="00BB3DBC"/>
    <w:rsid w:val="00BB3F83"/>
    <w:rsid w:val="00BB5C52"/>
    <w:rsid w:val="00BB7A84"/>
    <w:rsid w:val="00BC24EA"/>
    <w:rsid w:val="00BC3A5A"/>
    <w:rsid w:val="00BC44E3"/>
    <w:rsid w:val="00BC584C"/>
    <w:rsid w:val="00BC5E8E"/>
    <w:rsid w:val="00BC607F"/>
    <w:rsid w:val="00BC710A"/>
    <w:rsid w:val="00BD0FBA"/>
    <w:rsid w:val="00BD167E"/>
    <w:rsid w:val="00BD2AB2"/>
    <w:rsid w:val="00BD50C0"/>
    <w:rsid w:val="00BD54F2"/>
    <w:rsid w:val="00BD55FD"/>
    <w:rsid w:val="00BD5B4D"/>
    <w:rsid w:val="00BD627F"/>
    <w:rsid w:val="00BD72DB"/>
    <w:rsid w:val="00BD7699"/>
    <w:rsid w:val="00BE08A6"/>
    <w:rsid w:val="00BE1810"/>
    <w:rsid w:val="00BE23C6"/>
    <w:rsid w:val="00BE2D7A"/>
    <w:rsid w:val="00BE2FDB"/>
    <w:rsid w:val="00BE62F1"/>
    <w:rsid w:val="00BE687C"/>
    <w:rsid w:val="00BE6F57"/>
    <w:rsid w:val="00BE702B"/>
    <w:rsid w:val="00BF0199"/>
    <w:rsid w:val="00BF06A4"/>
    <w:rsid w:val="00BF2EE1"/>
    <w:rsid w:val="00BF40B3"/>
    <w:rsid w:val="00BF5E52"/>
    <w:rsid w:val="00BF62A7"/>
    <w:rsid w:val="00BF63A5"/>
    <w:rsid w:val="00BF7FC6"/>
    <w:rsid w:val="00C003BB"/>
    <w:rsid w:val="00C010AA"/>
    <w:rsid w:val="00C01C62"/>
    <w:rsid w:val="00C03D53"/>
    <w:rsid w:val="00C04D6F"/>
    <w:rsid w:val="00C062C2"/>
    <w:rsid w:val="00C11DE9"/>
    <w:rsid w:val="00C11EF1"/>
    <w:rsid w:val="00C1393B"/>
    <w:rsid w:val="00C1608B"/>
    <w:rsid w:val="00C16E59"/>
    <w:rsid w:val="00C174DF"/>
    <w:rsid w:val="00C202B9"/>
    <w:rsid w:val="00C21035"/>
    <w:rsid w:val="00C2297F"/>
    <w:rsid w:val="00C232B8"/>
    <w:rsid w:val="00C233E8"/>
    <w:rsid w:val="00C23D3D"/>
    <w:rsid w:val="00C258A7"/>
    <w:rsid w:val="00C26386"/>
    <w:rsid w:val="00C26F91"/>
    <w:rsid w:val="00C27612"/>
    <w:rsid w:val="00C302CF"/>
    <w:rsid w:val="00C31429"/>
    <w:rsid w:val="00C3390C"/>
    <w:rsid w:val="00C34E59"/>
    <w:rsid w:val="00C3517C"/>
    <w:rsid w:val="00C36A9F"/>
    <w:rsid w:val="00C40D5F"/>
    <w:rsid w:val="00C410C0"/>
    <w:rsid w:val="00C41656"/>
    <w:rsid w:val="00C41A3D"/>
    <w:rsid w:val="00C41C29"/>
    <w:rsid w:val="00C421F6"/>
    <w:rsid w:val="00C42428"/>
    <w:rsid w:val="00C45027"/>
    <w:rsid w:val="00C45C22"/>
    <w:rsid w:val="00C464EC"/>
    <w:rsid w:val="00C4736C"/>
    <w:rsid w:val="00C47439"/>
    <w:rsid w:val="00C47FEB"/>
    <w:rsid w:val="00C50DE4"/>
    <w:rsid w:val="00C50ED2"/>
    <w:rsid w:val="00C52A7E"/>
    <w:rsid w:val="00C532C9"/>
    <w:rsid w:val="00C542B7"/>
    <w:rsid w:val="00C5607E"/>
    <w:rsid w:val="00C56643"/>
    <w:rsid w:val="00C57232"/>
    <w:rsid w:val="00C6146C"/>
    <w:rsid w:val="00C625D9"/>
    <w:rsid w:val="00C65070"/>
    <w:rsid w:val="00C65623"/>
    <w:rsid w:val="00C704AD"/>
    <w:rsid w:val="00C7338F"/>
    <w:rsid w:val="00C73BF9"/>
    <w:rsid w:val="00C74303"/>
    <w:rsid w:val="00C74C78"/>
    <w:rsid w:val="00C75679"/>
    <w:rsid w:val="00C757BD"/>
    <w:rsid w:val="00C76908"/>
    <w:rsid w:val="00C769C4"/>
    <w:rsid w:val="00C76B7F"/>
    <w:rsid w:val="00C772C0"/>
    <w:rsid w:val="00C802E6"/>
    <w:rsid w:val="00C80A05"/>
    <w:rsid w:val="00C81637"/>
    <w:rsid w:val="00C82B75"/>
    <w:rsid w:val="00C837E8"/>
    <w:rsid w:val="00C83B7D"/>
    <w:rsid w:val="00C85273"/>
    <w:rsid w:val="00C85C5D"/>
    <w:rsid w:val="00C8671B"/>
    <w:rsid w:val="00C86F1F"/>
    <w:rsid w:val="00C872DF"/>
    <w:rsid w:val="00C872F5"/>
    <w:rsid w:val="00C87BA4"/>
    <w:rsid w:val="00C92AB9"/>
    <w:rsid w:val="00C92D52"/>
    <w:rsid w:val="00C92E2A"/>
    <w:rsid w:val="00C9491B"/>
    <w:rsid w:val="00C94E0B"/>
    <w:rsid w:val="00C965E2"/>
    <w:rsid w:val="00C97623"/>
    <w:rsid w:val="00CA19DC"/>
    <w:rsid w:val="00CA2366"/>
    <w:rsid w:val="00CA31E2"/>
    <w:rsid w:val="00CA3E3B"/>
    <w:rsid w:val="00CA4328"/>
    <w:rsid w:val="00CA4499"/>
    <w:rsid w:val="00CA4E63"/>
    <w:rsid w:val="00CA5BAD"/>
    <w:rsid w:val="00CA5E90"/>
    <w:rsid w:val="00CA64C5"/>
    <w:rsid w:val="00CA6DA0"/>
    <w:rsid w:val="00CA7244"/>
    <w:rsid w:val="00CA7823"/>
    <w:rsid w:val="00CB28BF"/>
    <w:rsid w:val="00CB2B0A"/>
    <w:rsid w:val="00CB2CDD"/>
    <w:rsid w:val="00CB31B6"/>
    <w:rsid w:val="00CB3C63"/>
    <w:rsid w:val="00CB3F3E"/>
    <w:rsid w:val="00CB59FC"/>
    <w:rsid w:val="00CB5EC0"/>
    <w:rsid w:val="00CB63AD"/>
    <w:rsid w:val="00CC17B9"/>
    <w:rsid w:val="00CC2A6B"/>
    <w:rsid w:val="00CC52E2"/>
    <w:rsid w:val="00CC61DD"/>
    <w:rsid w:val="00CC7174"/>
    <w:rsid w:val="00CC78C1"/>
    <w:rsid w:val="00CC7F3A"/>
    <w:rsid w:val="00CD08A0"/>
    <w:rsid w:val="00CD0D02"/>
    <w:rsid w:val="00CD2B5D"/>
    <w:rsid w:val="00CD3BCC"/>
    <w:rsid w:val="00CD46C5"/>
    <w:rsid w:val="00CD64CB"/>
    <w:rsid w:val="00CD7B20"/>
    <w:rsid w:val="00CD7CF5"/>
    <w:rsid w:val="00CE2E6F"/>
    <w:rsid w:val="00CE3C10"/>
    <w:rsid w:val="00CE613F"/>
    <w:rsid w:val="00CE6635"/>
    <w:rsid w:val="00CE6FD4"/>
    <w:rsid w:val="00CE74B2"/>
    <w:rsid w:val="00CE7999"/>
    <w:rsid w:val="00CF10B0"/>
    <w:rsid w:val="00CF3A05"/>
    <w:rsid w:val="00CF3B55"/>
    <w:rsid w:val="00CF4305"/>
    <w:rsid w:val="00CF50E2"/>
    <w:rsid w:val="00CF5F53"/>
    <w:rsid w:val="00D009A9"/>
    <w:rsid w:val="00D014DD"/>
    <w:rsid w:val="00D0255C"/>
    <w:rsid w:val="00D02830"/>
    <w:rsid w:val="00D02F1F"/>
    <w:rsid w:val="00D03054"/>
    <w:rsid w:val="00D03745"/>
    <w:rsid w:val="00D07653"/>
    <w:rsid w:val="00D10F6C"/>
    <w:rsid w:val="00D12E92"/>
    <w:rsid w:val="00D137C0"/>
    <w:rsid w:val="00D14A76"/>
    <w:rsid w:val="00D15998"/>
    <w:rsid w:val="00D176B7"/>
    <w:rsid w:val="00D20DF8"/>
    <w:rsid w:val="00D2189A"/>
    <w:rsid w:val="00D2352B"/>
    <w:rsid w:val="00D24996"/>
    <w:rsid w:val="00D26213"/>
    <w:rsid w:val="00D26801"/>
    <w:rsid w:val="00D2685A"/>
    <w:rsid w:val="00D30835"/>
    <w:rsid w:val="00D31C40"/>
    <w:rsid w:val="00D328F1"/>
    <w:rsid w:val="00D3512E"/>
    <w:rsid w:val="00D35340"/>
    <w:rsid w:val="00D37085"/>
    <w:rsid w:val="00D373AF"/>
    <w:rsid w:val="00D37769"/>
    <w:rsid w:val="00D377E3"/>
    <w:rsid w:val="00D41162"/>
    <w:rsid w:val="00D419D9"/>
    <w:rsid w:val="00D42749"/>
    <w:rsid w:val="00D42DA0"/>
    <w:rsid w:val="00D43E1E"/>
    <w:rsid w:val="00D448E5"/>
    <w:rsid w:val="00D464C4"/>
    <w:rsid w:val="00D46B13"/>
    <w:rsid w:val="00D47483"/>
    <w:rsid w:val="00D478BC"/>
    <w:rsid w:val="00D47ECC"/>
    <w:rsid w:val="00D53494"/>
    <w:rsid w:val="00D53633"/>
    <w:rsid w:val="00D54188"/>
    <w:rsid w:val="00D54EF5"/>
    <w:rsid w:val="00D55076"/>
    <w:rsid w:val="00D55B6E"/>
    <w:rsid w:val="00D55EE9"/>
    <w:rsid w:val="00D56616"/>
    <w:rsid w:val="00D56C68"/>
    <w:rsid w:val="00D57110"/>
    <w:rsid w:val="00D579CC"/>
    <w:rsid w:val="00D57E28"/>
    <w:rsid w:val="00D60BD3"/>
    <w:rsid w:val="00D6190E"/>
    <w:rsid w:val="00D61DCB"/>
    <w:rsid w:val="00D62744"/>
    <w:rsid w:val="00D629CD"/>
    <w:rsid w:val="00D63337"/>
    <w:rsid w:val="00D63CC8"/>
    <w:rsid w:val="00D63EE7"/>
    <w:rsid w:val="00D641ED"/>
    <w:rsid w:val="00D653D6"/>
    <w:rsid w:val="00D65588"/>
    <w:rsid w:val="00D666B8"/>
    <w:rsid w:val="00D70A58"/>
    <w:rsid w:val="00D71A4A"/>
    <w:rsid w:val="00D74931"/>
    <w:rsid w:val="00D75101"/>
    <w:rsid w:val="00D75BBB"/>
    <w:rsid w:val="00D777E9"/>
    <w:rsid w:val="00D8108E"/>
    <w:rsid w:val="00D834C9"/>
    <w:rsid w:val="00D8409A"/>
    <w:rsid w:val="00D84C15"/>
    <w:rsid w:val="00D858CA"/>
    <w:rsid w:val="00D85C5D"/>
    <w:rsid w:val="00D90C5A"/>
    <w:rsid w:val="00D90CC7"/>
    <w:rsid w:val="00D91726"/>
    <w:rsid w:val="00D9176D"/>
    <w:rsid w:val="00D91820"/>
    <w:rsid w:val="00D920FB"/>
    <w:rsid w:val="00D92B80"/>
    <w:rsid w:val="00D957B9"/>
    <w:rsid w:val="00D95833"/>
    <w:rsid w:val="00D95DE9"/>
    <w:rsid w:val="00D9702F"/>
    <w:rsid w:val="00D9761E"/>
    <w:rsid w:val="00D97C3A"/>
    <w:rsid w:val="00DA0E27"/>
    <w:rsid w:val="00DA17A9"/>
    <w:rsid w:val="00DA37C6"/>
    <w:rsid w:val="00DA382E"/>
    <w:rsid w:val="00DA6B94"/>
    <w:rsid w:val="00DA71BE"/>
    <w:rsid w:val="00DB148B"/>
    <w:rsid w:val="00DB1AC1"/>
    <w:rsid w:val="00DB22E7"/>
    <w:rsid w:val="00DB4D3F"/>
    <w:rsid w:val="00DB4D7A"/>
    <w:rsid w:val="00DB58F5"/>
    <w:rsid w:val="00DB63DC"/>
    <w:rsid w:val="00DB77A3"/>
    <w:rsid w:val="00DB79E1"/>
    <w:rsid w:val="00DC1A27"/>
    <w:rsid w:val="00DC274D"/>
    <w:rsid w:val="00DC2FE5"/>
    <w:rsid w:val="00DC3581"/>
    <w:rsid w:val="00DC4E12"/>
    <w:rsid w:val="00DC529C"/>
    <w:rsid w:val="00DC7054"/>
    <w:rsid w:val="00DD095C"/>
    <w:rsid w:val="00DD2596"/>
    <w:rsid w:val="00DD2E0B"/>
    <w:rsid w:val="00DD49AC"/>
    <w:rsid w:val="00DD7237"/>
    <w:rsid w:val="00DD731F"/>
    <w:rsid w:val="00DE04A3"/>
    <w:rsid w:val="00DE0E8F"/>
    <w:rsid w:val="00DE0EA0"/>
    <w:rsid w:val="00DE1061"/>
    <w:rsid w:val="00DE1DFA"/>
    <w:rsid w:val="00DE3979"/>
    <w:rsid w:val="00DE5777"/>
    <w:rsid w:val="00DE581E"/>
    <w:rsid w:val="00DE735C"/>
    <w:rsid w:val="00DF1378"/>
    <w:rsid w:val="00DF3F01"/>
    <w:rsid w:val="00DF436B"/>
    <w:rsid w:val="00DF4580"/>
    <w:rsid w:val="00DF6CA7"/>
    <w:rsid w:val="00DF7AE9"/>
    <w:rsid w:val="00E0110F"/>
    <w:rsid w:val="00E01439"/>
    <w:rsid w:val="00E02068"/>
    <w:rsid w:val="00E033C0"/>
    <w:rsid w:val="00E03D7D"/>
    <w:rsid w:val="00E06212"/>
    <w:rsid w:val="00E07A32"/>
    <w:rsid w:val="00E10D3D"/>
    <w:rsid w:val="00E1142B"/>
    <w:rsid w:val="00E12868"/>
    <w:rsid w:val="00E13859"/>
    <w:rsid w:val="00E14713"/>
    <w:rsid w:val="00E14B5E"/>
    <w:rsid w:val="00E15366"/>
    <w:rsid w:val="00E15C2C"/>
    <w:rsid w:val="00E1619A"/>
    <w:rsid w:val="00E16436"/>
    <w:rsid w:val="00E16BDD"/>
    <w:rsid w:val="00E17BFB"/>
    <w:rsid w:val="00E22819"/>
    <w:rsid w:val="00E254BF"/>
    <w:rsid w:val="00E259E5"/>
    <w:rsid w:val="00E26107"/>
    <w:rsid w:val="00E2616B"/>
    <w:rsid w:val="00E26ADA"/>
    <w:rsid w:val="00E27E02"/>
    <w:rsid w:val="00E30940"/>
    <w:rsid w:val="00E3260F"/>
    <w:rsid w:val="00E33EB4"/>
    <w:rsid w:val="00E343EF"/>
    <w:rsid w:val="00E35504"/>
    <w:rsid w:val="00E36681"/>
    <w:rsid w:val="00E36B7E"/>
    <w:rsid w:val="00E41669"/>
    <w:rsid w:val="00E4203C"/>
    <w:rsid w:val="00E421E0"/>
    <w:rsid w:val="00E43098"/>
    <w:rsid w:val="00E4420B"/>
    <w:rsid w:val="00E47E6B"/>
    <w:rsid w:val="00E47FEF"/>
    <w:rsid w:val="00E50370"/>
    <w:rsid w:val="00E50C29"/>
    <w:rsid w:val="00E52772"/>
    <w:rsid w:val="00E533B8"/>
    <w:rsid w:val="00E53E6E"/>
    <w:rsid w:val="00E550F6"/>
    <w:rsid w:val="00E562E6"/>
    <w:rsid w:val="00E56A85"/>
    <w:rsid w:val="00E617C7"/>
    <w:rsid w:val="00E62239"/>
    <w:rsid w:val="00E62775"/>
    <w:rsid w:val="00E640FF"/>
    <w:rsid w:val="00E64403"/>
    <w:rsid w:val="00E65101"/>
    <w:rsid w:val="00E675ED"/>
    <w:rsid w:val="00E70A9B"/>
    <w:rsid w:val="00E74658"/>
    <w:rsid w:val="00E769CA"/>
    <w:rsid w:val="00E769F4"/>
    <w:rsid w:val="00E8154E"/>
    <w:rsid w:val="00E81A37"/>
    <w:rsid w:val="00E83D37"/>
    <w:rsid w:val="00E84BE5"/>
    <w:rsid w:val="00E866E5"/>
    <w:rsid w:val="00E87608"/>
    <w:rsid w:val="00E87C83"/>
    <w:rsid w:val="00E907B3"/>
    <w:rsid w:val="00E93BE3"/>
    <w:rsid w:val="00E93BE7"/>
    <w:rsid w:val="00E94B6C"/>
    <w:rsid w:val="00E94C07"/>
    <w:rsid w:val="00E95CBA"/>
    <w:rsid w:val="00E96158"/>
    <w:rsid w:val="00E96F17"/>
    <w:rsid w:val="00EA02E9"/>
    <w:rsid w:val="00EA224D"/>
    <w:rsid w:val="00EA2DBB"/>
    <w:rsid w:val="00EA324B"/>
    <w:rsid w:val="00EA4FB8"/>
    <w:rsid w:val="00EA6435"/>
    <w:rsid w:val="00EA6C15"/>
    <w:rsid w:val="00EA746B"/>
    <w:rsid w:val="00EB0155"/>
    <w:rsid w:val="00EB152C"/>
    <w:rsid w:val="00EB1F29"/>
    <w:rsid w:val="00EB3AC8"/>
    <w:rsid w:val="00EB3BEF"/>
    <w:rsid w:val="00EB5E83"/>
    <w:rsid w:val="00EB5F27"/>
    <w:rsid w:val="00EC16B3"/>
    <w:rsid w:val="00EC211F"/>
    <w:rsid w:val="00EC2C0F"/>
    <w:rsid w:val="00EC3177"/>
    <w:rsid w:val="00EC452D"/>
    <w:rsid w:val="00EC4FC0"/>
    <w:rsid w:val="00EC5F76"/>
    <w:rsid w:val="00ED05F3"/>
    <w:rsid w:val="00ED1837"/>
    <w:rsid w:val="00ED2471"/>
    <w:rsid w:val="00ED2A87"/>
    <w:rsid w:val="00ED3B8E"/>
    <w:rsid w:val="00ED4B4A"/>
    <w:rsid w:val="00ED5C86"/>
    <w:rsid w:val="00ED642B"/>
    <w:rsid w:val="00EE0618"/>
    <w:rsid w:val="00EE3BC3"/>
    <w:rsid w:val="00EE684F"/>
    <w:rsid w:val="00EF082F"/>
    <w:rsid w:val="00EF095E"/>
    <w:rsid w:val="00EF3AA6"/>
    <w:rsid w:val="00EF4BB2"/>
    <w:rsid w:val="00EF53A0"/>
    <w:rsid w:val="00EF67A8"/>
    <w:rsid w:val="00EF6B58"/>
    <w:rsid w:val="00EF77FB"/>
    <w:rsid w:val="00EF7EFE"/>
    <w:rsid w:val="00F01896"/>
    <w:rsid w:val="00F02BB9"/>
    <w:rsid w:val="00F0463D"/>
    <w:rsid w:val="00F05EA5"/>
    <w:rsid w:val="00F06196"/>
    <w:rsid w:val="00F067F6"/>
    <w:rsid w:val="00F071D1"/>
    <w:rsid w:val="00F07688"/>
    <w:rsid w:val="00F07A82"/>
    <w:rsid w:val="00F07D33"/>
    <w:rsid w:val="00F10186"/>
    <w:rsid w:val="00F10E8B"/>
    <w:rsid w:val="00F11956"/>
    <w:rsid w:val="00F13BEA"/>
    <w:rsid w:val="00F13FEF"/>
    <w:rsid w:val="00F15629"/>
    <w:rsid w:val="00F16BB3"/>
    <w:rsid w:val="00F17011"/>
    <w:rsid w:val="00F17351"/>
    <w:rsid w:val="00F175DE"/>
    <w:rsid w:val="00F21A64"/>
    <w:rsid w:val="00F23BCB"/>
    <w:rsid w:val="00F23DF6"/>
    <w:rsid w:val="00F2472A"/>
    <w:rsid w:val="00F249DA"/>
    <w:rsid w:val="00F27FA0"/>
    <w:rsid w:val="00F30065"/>
    <w:rsid w:val="00F3033F"/>
    <w:rsid w:val="00F30E1D"/>
    <w:rsid w:val="00F3235A"/>
    <w:rsid w:val="00F33090"/>
    <w:rsid w:val="00F336F7"/>
    <w:rsid w:val="00F339F9"/>
    <w:rsid w:val="00F35F43"/>
    <w:rsid w:val="00F40958"/>
    <w:rsid w:val="00F41189"/>
    <w:rsid w:val="00F426DE"/>
    <w:rsid w:val="00F43BB9"/>
    <w:rsid w:val="00F4494B"/>
    <w:rsid w:val="00F44A28"/>
    <w:rsid w:val="00F47D56"/>
    <w:rsid w:val="00F5156C"/>
    <w:rsid w:val="00F5188E"/>
    <w:rsid w:val="00F519EC"/>
    <w:rsid w:val="00F51D52"/>
    <w:rsid w:val="00F52202"/>
    <w:rsid w:val="00F525B7"/>
    <w:rsid w:val="00F53151"/>
    <w:rsid w:val="00F53183"/>
    <w:rsid w:val="00F547ED"/>
    <w:rsid w:val="00F54F00"/>
    <w:rsid w:val="00F54FB8"/>
    <w:rsid w:val="00F5610E"/>
    <w:rsid w:val="00F5628D"/>
    <w:rsid w:val="00F56CC4"/>
    <w:rsid w:val="00F57A80"/>
    <w:rsid w:val="00F61B82"/>
    <w:rsid w:val="00F61CFF"/>
    <w:rsid w:val="00F6259C"/>
    <w:rsid w:val="00F632FC"/>
    <w:rsid w:val="00F648B1"/>
    <w:rsid w:val="00F64E73"/>
    <w:rsid w:val="00F65BDA"/>
    <w:rsid w:val="00F66482"/>
    <w:rsid w:val="00F705FA"/>
    <w:rsid w:val="00F73141"/>
    <w:rsid w:val="00F7452C"/>
    <w:rsid w:val="00F76A1E"/>
    <w:rsid w:val="00F76A9B"/>
    <w:rsid w:val="00F7737D"/>
    <w:rsid w:val="00F80422"/>
    <w:rsid w:val="00F8167C"/>
    <w:rsid w:val="00F81AC1"/>
    <w:rsid w:val="00F83357"/>
    <w:rsid w:val="00F837E4"/>
    <w:rsid w:val="00F84328"/>
    <w:rsid w:val="00F852E4"/>
    <w:rsid w:val="00F8577E"/>
    <w:rsid w:val="00F87A8F"/>
    <w:rsid w:val="00F87FB8"/>
    <w:rsid w:val="00F9058C"/>
    <w:rsid w:val="00F9079E"/>
    <w:rsid w:val="00F90DC8"/>
    <w:rsid w:val="00F910ED"/>
    <w:rsid w:val="00F9121E"/>
    <w:rsid w:val="00F9434A"/>
    <w:rsid w:val="00F949E6"/>
    <w:rsid w:val="00F949F4"/>
    <w:rsid w:val="00F96652"/>
    <w:rsid w:val="00F969E2"/>
    <w:rsid w:val="00F96E30"/>
    <w:rsid w:val="00FA032C"/>
    <w:rsid w:val="00FA0CBF"/>
    <w:rsid w:val="00FA0DB4"/>
    <w:rsid w:val="00FA1557"/>
    <w:rsid w:val="00FA1FE9"/>
    <w:rsid w:val="00FA223E"/>
    <w:rsid w:val="00FA2669"/>
    <w:rsid w:val="00FA3256"/>
    <w:rsid w:val="00FA36F0"/>
    <w:rsid w:val="00FA4E3B"/>
    <w:rsid w:val="00FA5C47"/>
    <w:rsid w:val="00FA7BF2"/>
    <w:rsid w:val="00FB0603"/>
    <w:rsid w:val="00FB1C2A"/>
    <w:rsid w:val="00FB2B69"/>
    <w:rsid w:val="00FB2F3E"/>
    <w:rsid w:val="00FB3417"/>
    <w:rsid w:val="00FB3A38"/>
    <w:rsid w:val="00FB3CDC"/>
    <w:rsid w:val="00FB468A"/>
    <w:rsid w:val="00FB5D4A"/>
    <w:rsid w:val="00FB6542"/>
    <w:rsid w:val="00FC1713"/>
    <w:rsid w:val="00FC3708"/>
    <w:rsid w:val="00FC3B0D"/>
    <w:rsid w:val="00FC3CC5"/>
    <w:rsid w:val="00FC50D8"/>
    <w:rsid w:val="00FC79EA"/>
    <w:rsid w:val="00FD0D1A"/>
    <w:rsid w:val="00FD0FB8"/>
    <w:rsid w:val="00FD18BB"/>
    <w:rsid w:val="00FD1903"/>
    <w:rsid w:val="00FD20D1"/>
    <w:rsid w:val="00FD250E"/>
    <w:rsid w:val="00FD38D9"/>
    <w:rsid w:val="00FD4320"/>
    <w:rsid w:val="00FD4D2B"/>
    <w:rsid w:val="00FD4EFD"/>
    <w:rsid w:val="00FD5B6F"/>
    <w:rsid w:val="00FD6398"/>
    <w:rsid w:val="00FD6780"/>
    <w:rsid w:val="00FD6A6E"/>
    <w:rsid w:val="00FD731C"/>
    <w:rsid w:val="00FE1359"/>
    <w:rsid w:val="00FE1A16"/>
    <w:rsid w:val="00FE2532"/>
    <w:rsid w:val="00FE3A7D"/>
    <w:rsid w:val="00FE4DE3"/>
    <w:rsid w:val="00FE5BBE"/>
    <w:rsid w:val="00FE61EB"/>
    <w:rsid w:val="00FF02F6"/>
    <w:rsid w:val="00FF0DAF"/>
    <w:rsid w:val="00FF2CA7"/>
    <w:rsid w:val="00FF4D20"/>
    <w:rsid w:val="00FF5B50"/>
    <w:rsid w:val="00FF5BB4"/>
    <w:rsid w:val="00FF603D"/>
    <w:rsid w:val="00FF621D"/>
    <w:rsid w:val="00FF6229"/>
    <w:rsid w:val="00FF6E3E"/>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15C8A5"/>
  <w15:docId w15:val="{E56CE683-545E-4AA1-BD88-E32C9B3F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54BF"/>
  </w:style>
  <w:style w:type="paragraph" w:styleId="Heading1">
    <w:name w:val="heading 1"/>
    <w:basedOn w:val="Normal"/>
    <w:next w:val="Normal"/>
    <w:link w:val="Heading1Char"/>
    <w:qFormat/>
    <w:rsid w:val="00E43098"/>
    <w:pPr>
      <w:keepNext/>
      <w:keepLines/>
      <w:spacing w:before="240" w:after="0"/>
      <w:outlineLvl w:val="0"/>
    </w:pPr>
    <w:rPr>
      <w:rFonts w:asciiTheme="majorHAnsi" w:eastAsiaTheme="majorEastAsia" w:hAnsiTheme="majorHAnsi" w:cstheme="majorBidi"/>
      <w:color w:val="FF0108" w:themeColor="accent1" w:themeShade="BF"/>
      <w:sz w:val="32"/>
      <w:szCs w:val="32"/>
    </w:rPr>
  </w:style>
  <w:style w:type="paragraph" w:styleId="Heading2">
    <w:name w:val="heading 2"/>
    <w:basedOn w:val="Normal"/>
    <w:next w:val="Normal"/>
    <w:link w:val="Heading2Char"/>
    <w:uiPriority w:val="9"/>
    <w:unhideWhenUsed/>
    <w:qFormat/>
    <w:rsid w:val="00F23BCB"/>
    <w:pPr>
      <w:spacing w:after="0" w:line="240" w:lineRule="auto"/>
      <w:outlineLvl w:val="1"/>
    </w:pPr>
    <w:rPr>
      <w:rFonts w:ascii="Arial" w:hAnsi="Arial" w:cs="Arial"/>
      <w:b/>
      <w:color w:val="2B2A3F" w:themeColor="accent4"/>
      <w:spacing w:val="20"/>
      <w:sz w:val="20"/>
      <w:szCs w:val="20"/>
    </w:rPr>
  </w:style>
  <w:style w:type="paragraph" w:styleId="Heading3">
    <w:name w:val="heading 3"/>
    <w:basedOn w:val="Normal"/>
    <w:next w:val="Normal"/>
    <w:link w:val="Heading3Char"/>
    <w:uiPriority w:val="9"/>
    <w:unhideWhenUsed/>
    <w:qFormat/>
    <w:rsid w:val="00356201"/>
    <w:pPr>
      <w:spacing w:after="0" w:line="240" w:lineRule="auto"/>
      <w:outlineLvl w:val="2"/>
    </w:pPr>
    <w:rPr>
      <w:rFonts w:ascii="Arial" w:hAnsi="Arial" w:cs="Arial"/>
      <w:b/>
      <w:i/>
      <w:color w:val="62B5B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51"/>
  </w:style>
  <w:style w:type="paragraph" w:styleId="Footer">
    <w:name w:val="footer"/>
    <w:basedOn w:val="Normal"/>
    <w:link w:val="FooterChar"/>
    <w:uiPriority w:val="99"/>
    <w:unhideWhenUsed/>
    <w:rsid w:val="0051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751"/>
  </w:style>
  <w:style w:type="paragraph" w:customStyle="1" w:styleId="HSFooterLineAbove">
    <w:name w:val="!HS_Footer_LineAbove"/>
    <w:basedOn w:val="Footer"/>
    <w:qFormat/>
    <w:rsid w:val="00511751"/>
    <w:pPr>
      <w:pBdr>
        <w:top w:val="single" w:sz="8" w:space="6" w:color="62B5BE" w:themeColor="accent2"/>
      </w:pBdr>
      <w:spacing w:before="240" w:after="480"/>
    </w:pPr>
    <w:rPr>
      <w:rFonts w:ascii="Arial Black" w:eastAsiaTheme="minorEastAsia" w:hAnsi="Arial Black"/>
      <w:color w:val="00B0F0"/>
      <w:sz w:val="24"/>
      <w:szCs w:val="24"/>
    </w:rPr>
  </w:style>
  <w:style w:type="table" w:styleId="TableGrid">
    <w:name w:val="Table Grid"/>
    <w:basedOn w:val="TableNormal"/>
    <w:uiPriority w:val="39"/>
    <w:rsid w:val="00EC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F15629"/>
    <w:pPr>
      <w:ind w:left="720"/>
      <w:contextualSpacing/>
    </w:pPr>
  </w:style>
  <w:style w:type="character" w:styleId="Hyperlink">
    <w:name w:val="Hyperlink"/>
    <w:basedOn w:val="DefaultParagraphFont"/>
    <w:uiPriority w:val="99"/>
    <w:unhideWhenUsed/>
    <w:rsid w:val="00F15629"/>
    <w:rPr>
      <w:color w:val="2B2A3F" w:themeColor="hyperlink"/>
      <w:u w:val="single"/>
    </w:rPr>
  </w:style>
  <w:style w:type="character" w:customStyle="1" w:styleId="Mention1">
    <w:name w:val="Mention1"/>
    <w:basedOn w:val="DefaultParagraphFont"/>
    <w:uiPriority w:val="99"/>
    <w:semiHidden/>
    <w:unhideWhenUsed/>
    <w:rsid w:val="00F15629"/>
    <w:rPr>
      <w:color w:val="2B579A"/>
      <w:shd w:val="clear" w:color="auto" w:fill="E6E6E6"/>
    </w:rPr>
  </w:style>
  <w:style w:type="character" w:customStyle="1" w:styleId="UnresolvedMention1">
    <w:name w:val="Unresolved Mention1"/>
    <w:basedOn w:val="DefaultParagraphFont"/>
    <w:uiPriority w:val="99"/>
    <w:semiHidden/>
    <w:unhideWhenUsed/>
    <w:rsid w:val="007344C2"/>
    <w:rPr>
      <w:color w:val="808080"/>
      <w:shd w:val="clear" w:color="auto" w:fill="E6E6E6"/>
    </w:rPr>
  </w:style>
  <w:style w:type="character" w:styleId="FollowedHyperlink">
    <w:name w:val="FollowedHyperlink"/>
    <w:basedOn w:val="DefaultParagraphFont"/>
    <w:uiPriority w:val="99"/>
    <w:semiHidden/>
    <w:unhideWhenUsed/>
    <w:rsid w:val="00E769CA"/>
    <w:rPr>
      <w:color w:val="FFB500" w:themeColor="followedHyperlink"/>
      <w:u w:val="single"/>
    </w:rPr>
  </w:style>
  <w:style w:type="character" w:styleId="FootnoteReference">
    <w:name w:val="footnote reference"/>
    <w:basedOn w:val="DefaultParagraphFont"/>
    <w:uiPriority w:val="99"/>
    <w:unhideWhenUsed/>
    <w:rsid w:val="00EA6C15"/>
    <w:rPr>
      <w:vertAlign w:val="superscript"/>
    </w:rPr>
  </w:style>
  <w:style w:type="paragraph" w:styleId="BalloonText">
    <w:name w:val="Balloon Text"/>
    <w:basedOn w:val="Normal"/>
    <w:link w:val="BalloonTextChar"/>
    <w:uiPriority w:val="99"/>
    <w:semiHidden/>
    <w:unhideWhenUsed/>
    <w:rsid w:val="0042354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3547"/>
    <w:rPr>
      <w:rFonts w:ascii="Lucida Grande" w:hAnsi="Lucida Grande" w:cs="Lucida Grande"/>
      <w:sz w:val="18"/>
      <w:szCs w:val="18"/>
    </w:rPr>
  </w:style>
  <w:style w:type="paragraph" w:styleId="FootnoteText">
    <w:name w:val="footnote text"/>
    <w:basedOn w:val="Normal"/>
    <w:link w:val="FootnoteTextChar"/>
    <w:uiPriority w:val="99"/>
    <w:semiHidden/>
    <w:rsid w:val="004235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23547"/>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A7689"/>
    <w:pPr>
      <w:spacing w:after="0" w:line="240" w:lineRule="auto"/>
    </w:pPr>
    <w:rPr>
      <w:sz w:val="24"/>
      <w:szCs w:val="24"/>
    </w:rPr>
  </w:style>
  <w:style w:type="character" w:customStyle="1" w:styleId="EndnoteTextChar">
    <w:name w:val="Endnote Text Char"/>
    <w:basedOn w:val="DefaultParagraphFont"/>
    <w:link w:val="EndnoteText"/>
    <w:uiPriority w:val="99"/>
    <w:semiHidden/>
    <w:rsid w:val="002A7689"/>
    <w:rPr>
      <w:sz w:val="24"/>
      <w:szCs w:val="24"/>
    </w:rPr>
  </w:style>
  <w:style w:type="character" w:styleId="EndnoteReference">
    <w:name w:val="endnote reference"/>
    <w:basedOn w:val="DefaultParagraphFont"/>
    <w:uiPriority w:val="99"/>
    <w:semiHidden/>
    <w:unhideWhenUsed/>
    <w:rsid w:val="002A7689"/>
    <w:rPr>
      <w:vertAlign w:val="superscript"/>
    </w:rPr>
  </w:style>
  <w:style w:type="character" w:styleId="PageNumber">
    <w:name w:val="page number"/>
    <w:basedOn w:val="DefaultParagraphFont"/>
    <w:uiPriority w:val="99"/>
    <w:semiHidden/>
    <w:unhideWhenUsed/>
    <w:rsid w:val="0031123F"/>
  </w:style>
  <w:style w:type="character" w:styleId="CommentReference">
    <w:name w:val="annotation reference"/>
    <w:basedOn w:val="DefaultParagraphFont"/>
    <w:uiPriority w:val="99"/>
    <w:semiHidden/>
    <w:unhideWhenUsed/>
    <w:rsid w:val="00777BE3"/>
    <w:rPr>
      <w:sz w:val="16"/>
      <w:szCs w:val="16"/>
    </w:rPr>
  </w:style>
  <w:style w:type="paragraph" w:styleId="CommentText">
    <w:name w:val="annotation text"/>
    <w:basedOn w:val="Normal"/>
    <w:link w:val="CommentTextChar"/>
    <w:unhideWhenUsed/>
    <w:rsid w:val="00777BE3"/>
    <w:pPr>
      <w:spacing w:line="240" w:lineRule="auto"/>
    </w:pPr>
    <w:rPr>
      <w:sz w:val="20"/>
      <w:szCs w:val="20"/>
    </w:rPr>
  </w:style>
  <w:style w:type="character" w:customStyle="1" w:styleId="CommentTextChar">
    <w:name w:val="Comment Text Char"/>
    <w:basedOn w:val="DefaultParagraphFont"/>
    <w:link w:val="CommentText"/>
    <w:rsid w:val="00777BE3"/>
    <w:rPr>
      <w:sz w:val="20"/>
      <w:szCs w:val="20"/>
    </w:rPr>
  </w:style>
  <w:style w:type="paragraph" w:styleId="CommentSubject">
    <w:name w:val="annotation subject"/>
    <w:basedOn w:val="CommentText"/>
    <w:next w:val="CommentText"/>
    <w:link w:val="CommentSubjectChar"/>
    <w:uiPriority w:val="99"/>
    <w:semiHidden/>
    <w:unhideWhenUsed/>
    <w:rsid w:val="00777BE3"/>
    <w:rPr>
      <w:b/>
      <w:bCs/>
    </w:rPr>
  </w:style>
  <w:style w:type="character" w:customStyle="1" w:styleId="CommentSubjectChar">
    <w:name w:val="Comment Subject Char"/>
    <w:basedOn w:val="CommentTextChar"/>
    <w:link w:val="CommentSubject"/>
    <w:uiPriority w:val="99"/>
    <w:semiHidden/>
    <w:rsid w:val="00777BE3"/>
    <w:rPr>
      <w:b/>
      <w:bCs/>
      <w:sz w:val="20"/>
      <w:szCs w:val="20"/>
    </w:rPr>
  </w:style>
  <w:style w:type="table" w:styleId="GridTable4-Accent5">
    <w:name w:val="Grid Table 4 Accent 5"/>
    <w:basedOn w:val="TableNormal"/>
    <w:uiPriority w:val="49"/>
    <w:rsid w:val="00440EFD"/>
    <w:pPr>
      <w:spacing w:after="0" w:line="240" w:lineRule="auto"/>
    </w:pPr>
    <w:tblPr>
      <w:tblStyleRowBandSize w:val="1"/>
      <w:tblStyleColBandSize w:val="1"/>
      <w:tblBorders>
        <w:top w:val="single" w:sz="4" w:space="0" w:color="FF9A9D" w:themeColor="accent5" w:themeTint="99"/>
        <w:left w:val="single" w:sz="4" w:space="0" w:color="FF9A9D" w:themeColor="accent5" w:themeTint="99"/>
        <w:bottom w:val="single" w:sz="4" w:space="0" w:color="FF9A9D" w:themeColor="accent5" w:themeTint="99"/>
        <w:right w:val="single" w:sz="4" w:space="0" w:color="FF9A9D" w:themeColor="accent5" w:themeTint="99"/>
        <w:insideH w:val="single" w:sz="4" w:space="0" w:color="FF9A9D" w:themeColor="accent5" w:themeTint="99"/>
        <w:insideV w:val="single" w:sz="4" w:space="0" w:color="FF9A9D" w:themeColor="accent5" w:themeTint="99"/>
      </w:tblBorders>
    </w:tblPr>
    <w:tblStylePr w:type="firstRow">
      <w:rPr>
        <w:b/>
        <w:bCs/>
        <w:color w:val="FFFFFF" w:themeColor="background1"/>
      </w:rPr>
      <w:tblPr/>
      <w:tcPr>
        <w:tcBorders>
          <w:top w:val="single" w:sz="4" w:space="0" w:color="FF585D" w:themeColor="accent5"/>
          <w:left w:val="single" w:sz="4" w:space="0" w:color="FF585D" w:themeColor="accent5"/>
          <w:bottom w:val="single" w:sz="4" w:space="0" w:color="FF585D" w:themeColor="accent5"/>
          <w:right w:val="single" w:sz="4" w:space="0" w:color="FF585D" w:themeColor="accent5"/>
          <w:insideH w:val="nil"/>
          <w:insideV w:val="nil"/>
        </w:tcBorders>
        <w:shd w:val="clear" w:color="auto" w:fill="FF585D" w:themeFill="accent5"/>
      </w:tcPr>
    </w:tblStylePr>
    <w:tblStylePr w:type="lastRow">
      <w:rPr>
        <w:b/>
        <w:bCs/>
      </w:rPr>
      <w:tblPr/>
      <w:tcPr>
        <w:tcBorders>
          <w:top w:val="double" w:sz="4" w:space="0" w:color="FF585D" w:themeColor="accent5"/>
        </w:tcBorders>
      </w:tcPr>
    </w:tblStylePr>
    <w:tblStylePr w:type="firstCol">
      <w:rPr>
        <w:b/>
        <w:bCs/>
      </w:rPr>
    </w:tblStylePr>
    <w:tblStylePr w:type="lastCol">
      <w:rPr>
        <w:b/>
        <w:bCs/>
      </w:rPr>
    </w:tblStylePr>
    <w:tblStylePr w:type="band1Vert">
      <w:tblPr/>
      <w:tcPr>
        <w:shd w:val="clear" w:color="auto" w:fill="FFDDDE" w:themeFill="accent5" w:themeFillTint="33"/>
      </w:tcPr>
    </w:tblStylePr>
    <w:tblStylePr w:type="band1Horz">
      <w:tblPr/>
      <w:tcPr>
        <w:shd w:val="clear" w:color="auto" w:fill="FFDDDE" w:themeFill="accent5" w:themeFillTint="33"/>
      </w:tcPr>
    </w:tblStylePr>
  </w:style>
  <w:style w:type="table" w:styleId="GridTable4-Accent1">
    <w:name w:val="Grid Table 4 Accent 1"/>
    <w:basedOn w:val="TableNormal"/>
    <w:uiPriority w:val="49"/>
    <w:rsid w:val="00440EFD"/>
    <w:pPr>
      <w:spacing w:after="0" w:line="240" w:lineRule="auto"/>
    </w:pPr>
    <w:tblPr>
      <w:tblStyleRowBandSize w:val="1"/>
      <w:tblStyleColBandSize w:val="1"/>
      <w:tblBorders>
        <w:top w:val="single" w:sz="4" w:space="0" w:color="FF9A9D" w:themeColor="accent1" w:themeTint="99"/>
        <w:left w:val="single" w:sz="4" w:space="0" w:color="FF9A9D" w:themeColor="accent1" w:themeTint="99"/>
        <w:bottom w:val="single" w:sz="4" w:space="0" w:color="FF9A9D" w:themeColor="accent1" w:themeTint="99"/>
        <w:right w:val="single" w:sz="4" w:space="0" w:color="FF9A9D" w:themeColor="accent1" w:themeTint="99"/>
        <w:insideH w:val="single" w:sz="4" w:space="0" w:color="FF9A9D" w:themeColor="accent1" w:themeTint="99"/>
        <w:insideV w:val="single" w:sz="4" w:space="0" w:color="FF9A9D" w:themeColor="accent1" w:themeTint="99"/>
      </w:tblBorders>
    </w:tblPr>
    <w:tblStylePr w:type="firstRow">
      <w:rPr>
        <w:b/>
        <w:bCs/>
        <w:color w:val="FFFFFF" w:themeColor="background1"/>
      </w:rPr>
      <w:tblPr/>
      <w:tcPr>
        <w:tcBorders>
          <w:top w:val="single" w:sz="4" w:space="0" w:color="FF585D" w:themeColor="accent1"/>
          <w:left w:val="single" w:sz="4" w:space="0" w:color="FF585D" w:themeColor="accent1"/>
          <w:bottom w:val="single" w:sz="4" w:space="0" w:color="FF585D" w:themeColor="accent1"/>
          <w:right w:val="single" w:sz="4" w:space="0" w:color="FF585D" w:themeColor="accent1"/>
          <w:insideH w:val="nil"/>
          <w:insideV w:val="nil"/>
        </w:tcBorders>
        <w:shd w:val="clear" w:color="auto" w:fill="FF585D" w:themeFill="accent1"/>
      </w:tcPr>
    </w:tblStylePr>
    <w:tblStylePr w:type="lastRow">
      <w:rPr>
        <w:b/>
        <w:bCs/>
      </w:rPr>
      <w:tblPr/>
      <w:tcPr>
        <w:tcBorders>
          <w:top w:val="double" w:sz="4" w:space="0" w:color="FF585D" w:themeColor="accent1"/>
        </w:tcBorders>
      </w:tcPr>
    </w:tblStylePr>
    <w:tblStylePr w:type="firstCol">
      <w:rPr>
        <w:b/>
        <w:bCs/>
      </w:rPr>
    </w:tblStylePr>
    <w:tblStylePr w:type="lastCol">
      <w:rPr>
        <w:b/>
        <w:bCs/>
      </w:rPr>
    </w:tblStylePr>
    <w:tblStylePr w:type="band1Vert">
      <w:tblPr/>
      <w:tcPr>
        <w:shd w:val="clear" w:color="auto" w:fill="FFDDDE" w:themeFill="accent1" w:themeFillTint="33"/>
      </w:tcPr>
    </w:tblStylePr>
    <w:tblStylePr w:type="band1Horz">
      <w:tblPr/>
      <w:tcPr>
        <w:shd w:val="clear" w:color="auto" w:fill="FFDDDE" w:themeFill="accent1" w:themeFillTint="33"/>
      </w:tcPr>
    </w:tblStylePr>
  </w:style>
  <w:style w:type="paragraph" w:customStyle="1" w:styleId="HSBody">
    <w:name w:val="!HS_Body"/>
    <w:basedOn w:val="Normal"/>
    <w:qFormat/>
    <w:rsid w:val="00E43098"/>
    <w:pPr>
      <w:spacing w:after="0" w:line="276" w:lineRule="auto"/>
    </w:pPr>
    <w:rPr>
      <w:rFonts w:ascii="Arial" w:hAnsi="Arial"/>
      <w:sz w:val="20"/>
      <w:lang w:eastAsia="ja-JP"/>
    </w:rPr>
  </w:style>
  <w:style w:type="paragraph" w:styleId="NoSpacing">
    <w:name w:val="No Spacing"/>
    <w:link w:val="NoSpacingChar"/>
    <w:uiPriority w:val="1"/>
    <w:qFormat/>
    <w:rsid w:val="00E43098"/>
    <w:pPr>
      <w:spacing w:after="0" w:line="276" w:lineRule="auto"/>
    </w:pPr>
    <w:rPr>
      <w:rFonts w:ascii="Arial" w:eastAsia="Times New Roman" w:hAnsi="Arial" w:cs="Arial"/>
      <w:sz w:val="20"/>
      <w:szCs w:val="20"/>
    </w:rPr>
  </w:style>
  <w:style w:type="character" w:customStyle="1" w:styleId="NoSpacingChar">
    <w:name w:val="No Spacing Char"/>
    <w:basedOn w:val="DefaultParagraphFont"/>
    <w:link w:val="NoSpacing"/>
    <w:uiPriority w:val="1"/>
    <w:rsid w:val="00E43098"/>
    <w:rPr>
      <w:rFonts w:ascii="Arial" w:eastAsia="Times New Roman" w:hAnsi="Arial" w:cs="Arial"/>
      <w:sz w:val="20"/>
      <w:szCs w:val="20"/>
    </w:rPr>
  </w:style>
  <w:style w:type="character" w:customStyle="1" w:styleId="Heading1Char">
    <w:name w:val="Heading 1 Char"/>
    <w:basedOn w:val="DefaultParagraphFont"/>
    <w:link w:val="Heading1"/>
    <w:rsid w:val="00E43098"/>
    <w:rPr>
      <w:rFonts w:asciiTheme="majorHAnsi" w:eastAsiaTheme="majorEastAsia" w:hAnsiTheme="majorHAnsi" w:cstheme="majorBidi"/>
      <w:color w:val="FF0108" w:themeColor="accent1" w:themeShade="BF"/>
      <w:sz w:val="32"/>
      <w:szCs w:val="32"/>
    </w:rPr>
  </w:style>
  <w:style w:type="paragraph" w:styleId="TOCHeading">
    <w:name w:val="TOC Heading"/>
    <w:basedOn w:val="Heading1"/>
    <w:next w:val="Normal"/>
    <w:uiPriority w:val="39"/>
    <w:unhideWhenUsed/>
    <w:qFormat/>
    <w:rsid w:val="00E43098"/>
    <w:pPr>
      <w:outlineLvl w:val="9"/>
    </w:pPr>
  </w:style>
  <w:style w:type="paragraph" w:styleId="TOC1">
    <w:name w:val="toc 1"/>
    <w:basedOn w:val="Normal"/>
    <w:next w:val="Normal"/>
    <w:autoRedefine/>
    <w:uiPriority w:val="39"/>
    <w:unhideWhenUsed/>
    <w:rsid w:val="007B4494"/>
    <w:pPr>
      <w:tabs>
        <w:tab w:val="right" w:leader="dot" w:pos="9350"/>
      </w:tabs>
      <w:spacing w:after="0" w:line="276" w:lineRule="auto"/>
      <w:contextualSpacing/>
    </w:pPr>
    <w:rPr>
      <w:rFonts w:ascii="Arial" w:eastAsiaTheme="majorEastAsia" w:hAnsi="Arial" w:cs="Arial"/>
      <w:smallCaps/>
      <w:noProof/>
      <w:sz w:val="20"/>
      <w:szCs w:val="20"/>
    </w:rPr>
  </w:style>
  <w:style w:type="table" w:styleId="GridTable4-Accent4">
    <w:name w:val="Grid Table 4 Accent 4"/>
    <w:basedOn w:val="TableNormal"/>
    <w:uiPriority w:val="49"/>
    <w:rsid w:val="00E43098"/>
    <w:pPr>
      <w:spacing w:after="0" w:line="240" w:lineRule="auto"/>
    </w:pPr>
    <w:tblPr>
      <w:tblStyleRowBandSize w:val="1"/>
      <w:tblStyleColBandSize w:val="1"/>
      <w:tblBorders>
        <w:top w:val="single" w:sz="4" w:space="0" w:color="6F6D9D" w:themeColor="accent4" w:themeTint="99"/>
        <w:left w:val="single" w:sz="4" w:space="0" w:color="6F6D9D" w:themeColor="accent4" w:themeTint="99"/>
        <w:bottom w:val="single" w:sz="4" w:space="0" w:color="6F6D9D" w:themeColor="accent4" w:themeTint="99"/>
        <w:right w:val="single" w:sz="4" w:space="0" w:color="6F6D9D" w:themeColor="accent4" w:themeTint="99"/>
        <w:insideH w:val="single" w:sz="4" w:space="0" w:color="6F6D9D" w:themeColor="accent4" w:themeTint="99"/>
        <w:insideV w:val="single" w:sz="4" w:space="0" w:color="6F6D9D" w:themeColor="accent4" w:themeTint="99"/>
      </w:tblBorders>
    </w:tblPr>
    <w:tblStylePr w:type="firstRow">
      <w:rPr>
        <w:b/>
        <w:bCs/>
        <w:color w:val="FFFFFF" w:themeColor="background1"/>
      </w:rPr>
      <w:tblPr/>
      <w:tcPr>
        <w:tcBorders>
          <w:top w:val="single" w:sz="4" w:space="0" w:color="2B2A3F" w:themeColor="accent4"/>
          <w:left w:val="single" w:sz="4" w:space="0" w:color="2B2A3F" w:themeColor="accent4"/>
          <w:bottom w:val="single" w:sz="4" w:space="0" w:color="2B2A3F" w:themeColor="accent4"/>
          <w:right w:val="single" w:sz="4" w:space="0" w:color="2B2A3F" w:themeColor="accent4"/>
          <w:insideH w:val="nil"/>
          <w:insideV w:val="nil"/>
        </w:tcBorders>
        <w:shd w:val="clear" w:color="auto" w:fill="2B2A3F" w:themeFill="accent4"/>
      </w:tcPr>
    </w:tblStylePr>
    <w:tblStylePr w:type="lastRow">
      <w:rPr>
        <w:b/>
        <w:bCs/>
      </w:rPr>
      <w:tblPr/>
      <w:tcPr>
        <w:tcBorders>
          <w:top w:val="double" w:sz="4" w:space="0" w:color="2B2A3F" w:themeColor="accent4"/>
        </w:tcBorders>
      </w:tcPr>
    </w:tblStylePr>
    <w:tblStylePr w:type="firstCol">
      <w:rPr>
        <w:b/>
        <w:bCs/>
      </w:rPr>
    </w:tblStylePr>
    <w:tblStylePr w:type="lastCol">
      <w:rPr>
        <w:b/>
        <w:bCs/>
      </w:rPr>
    </w:tblStylePr>
    <w:tblStylePr w:type="band1Vert">
      <w:tblPr/>
      <w:tcPr>
        <w:shd w:val="clear" w:color="auto" w:fill="CFCEDE" w:themeFill="accent4" w:themeFillTint="33"/>
      </w:tcPr>
    </w:tblStylePr>
    <w:tblStylePr w:type="band1Horz">
      <w:tblPr/>
      <w:tcPr>
        <w:shd w:val="clear" w:color="auto" w:fill="CFCEDE" w:themeFill="accent4" w:themeFillTint="33"/>
      </w:tcPr>
    </w:tblStylePr>
  </w:style>
  <w:style w:type="character" w:customStyle="1" w:styleId="Heading2Char">
    <w:name w:val="Heading 2 Char"/>
    <w:basedOn w:val="DefaultParagraphFont"/>
    <w:link w:val="Heading2"/>
    <w:uiPriority w:val="9"/>
    <w:rsid w:val="00F23BCB"/>
    <w:rPr>
      <w:rFonts w:ascii="Arial" w:hAnsi="Arial" w:cs="Arial"/>
      <w:b/>
      <w:color w:val="2B2A3F" w:themeColor="accent4"/>
      <w:spacing w:val="20"/>
      <w:sz w:val="20"/>
      <w:szCs w:val="20"/>
    </w:rPr>
  </w:style>
  <w:style w:type="paragraph" w:styleId="TOC2">
    <w:name w:val="toc 2"/>
    <w:basedOn w:val="Normal"/>
    <w:next w:val="Normal"/>
    <w:autoRedefine/>
    <w:uiPriority w:val="39"/>
    <w:unhideWhenUsed/>
    <w:rsid w:val="004B2AA1"/>
    <w:pPr>
      <w:spacing w:after="100"/>
      <w:ind w:left="220"/>
    </w:pPr>
  </w:style>
  <w:style w:type="character" w:customStyle="1" w:styleId="Heading3Char">
    <w:name w:val="Heading 3 Char"/>
    <w:basedOn w:val="DefaultParagraphFont"/>
    <w:link w:val="Heading3"/>
    <w:uiPriority w:val="9"/>
    <w:rsid w:val="00356201"/>
    <w:rPr>
      <w:rFonts w:ascii="Arial" w:hAnsi="Arial" w:cs="Arial"/>
      <w:b/>
      <w:i/>
      <w:color w:val="62B5BE" w:themeColor="accent6"/>
      <w:sz w:val="20"/>
      <w:szCs w:val="20"/>
    </w:rPr>
  </w:style>
  <w:style w:type="paragraph" w:styleId="TOC3">
    <w:name w:val="toc 3"/>
    <w:basedOn w:val="Normal"/>
    <w:next w:val="Normal"/>
    <w:autoRedefine/>
    <w:uiPriority w:val="39"/>
    <w:unhideWhenUsed/>
    <w:rsid w:val="00F23BCB"/>
    <w:pPr>
      <w:spacing w:after="100"/>
      <w:ind w:left="440"/>
    </w:pPr>
  </w:style>
  <w:style w:type="table" w:styleId="GridTable5Dark-Accent2">
    <w:name w:val="Grid Table 5 Dark Accent 2"/>
    <w:basedOn w:val="TableNormal"/>
    <w:uiPriority w:val="50"/>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B5B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B5B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B5B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B5BE" w:themeFill="accent2"/>
      </w:tcPr>
    </w:tblStylePr>
    <w:tblStylePr w:type="band1Vert">
      <w:tblPr/>
      <w:tcPr>
        <w:shd w:val="clear" w:color="auto" w:fill="C0E1E5" w:themeFill="accent2" w:themeFillTint="66"/>
      </w:tcPr>
    </w:tblStylePr>
    <w:tblStylePr w:type="band1Horz">
      <w:tblPr/>
      <w:tcPr>
        <w:shd w:val="clear" w:color="auto" w:fill="C0E1E5" w:themeFill="accent2" w:themeFillTint="66"/>
      </w:tcPr>
    </w:tblStylePr>
  </w:style>
  <w:style w:type="table" w:styleId="GridTable4-Accent2">
    <w:name w:val="Grid Table 4 Accent 2"/>
    <w:basedOn w:val="TableNormal"/>
    <w:uiPriority w:val="49"/>
    <w:rsid w:val="00D20D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62B5BE" w:themeColor="accent2"/>
          <w:left w:val="single" w:sz="4" w:space="0" w:color="62B5BE" w:themeColor="accent2"/>
          <w:bottom w:val="single" w:sz="4" w:space="0" w:color="62B5BE" w:themeColor="accent2"/>
          <w:right w:val="single" w:sz="4" w:space="0" w:color="62B5BE" w:themeColor="accent2"/>
          <w:insideH w:val="nil"/>
          <w:insideV w:val="nil"/>
        </w:tcBorders>
        <w:shd w:val="clear" w:color="auto" w:fill="62B5BE" w:themeFill="accent2"/>
      </w:tcPr>
    </w:tblStylePr>
    <w:tblStylePr w:type="lastRow">
      <w:rPr>
        <w:b/>
        <w:bCs/>
      </w:rPr>
      <w:tblPr/>
      <w:tcPr>
        <w:tcBorders>
          <w:top w:val="double" w:sz="4" w:space="0" w:color="62B5BE" w:themeColor="accent2"/>
        </w:tcBorders>
      </w:tcPr>
    </w:tblStylePr>
    <w:tblStylePr w:type="firstCol">
      <w:rPr>
        <w:b/>
        <w:bCs/>
      </w:rPr>
    </w:tblStylePr>
    <w:tblStylePr w:type="lastCol">
      <w:rPr>
        <w:b/>
        <w:bCs/>
      </w:rPr>
    </w:tblStylePr>
    <w:tblStylePr w:type="band1Vert">
      <w:tblPr/>
      <w:tcPr>
        <w:shd w:val="clear" w:color="auto" w:fill="DFF0F2" w:themeFill="accent2" w:themeFillTint="33"/>
      </w:tcPr>
    </w:tblStylePr>
    <w:tblStylePr w:type="band1Horz">
      <w:tblPr/>
      <w:tcPr>
        <w:shd w:val="clear" w:color="auto" w:fill="DFF0F2" w:themeFill="accent2" w:themeFillTint="33"/>
      </w:tcPr>
    </w:tblStylePr>
  </w:style>
  <w:style w:type="table" w:styleId="PlainTable1">
    <w:name w:val="Plain Table 1"/>
    <w:basedOn w:val="TableNormal"/>
    <w:uiPriority w:val="99"/>
    <w:rsid w:val="00503C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Level 2 Char"/>
    <w:basedOn w:val="DefaultParagraphFont"/>
    <w:link w:val="ListParagraph"/>
    <w:uiPriority w:val="34"/>
    <w:locked/>
    <w:rsid w:val="003A45D6"/>
  </w:style>
  <w:style w:type="paragraph" w:styleId="BodyText">
    <w:name w:val="Body Text"/>
    <w:basedOn w:val="Normal"/>
    <w:link w:val="BodyTextChar"/>
    <w:rsid w:val="00A07ED1"/>
    <w:pPr>
      <w:spacing w:after="0" w:line="240" w:lineRule="auto"/>
      <w:jc w:val="both"/>
    </w:pPr>
    <w:rPr>
      <w:rFonts w:ascii="Times New Roman" w:eastAsia="Times New Roman" w:hAnsi="Times New Roman" w:cs="Times New Roman"/>
      <w:i/>
      <w:iCs/>
      <w:sz w:val="24"/>
      <w:szCs w:val="24"/>
      <w:lang w:val="x-none" w:eastAsia="x-none"/>
    </w:rPr>
  </w:style>
  <w:style w:type="character" w:customStyle="1" w:styleId="BodyTextChar">
    <w:name w:val="Body Text Char"/>
    <w:basedOn w:val="DefaultParagraphFont"/>
    <w:link w:val="BodyText"/>
    <w:rsid w:val="00A07ED1"/>
    <w:rPr>
      <w:rFonts w:ascii="Times New Roman" w:eastAsia="Times New Roman" w:hAnsi="Times New Roman" w:cs="Times New Roman"/>
      <w:i/>
      <w:iCs/>
      <w:sz w:val="24"/>
      <w:szCs w:val="24"/>
      <w:lang w:val="x-none" w:eastAsia="x-none"/>
    </w:rPr>
  </w:style>
  <w:style w:type="character" w:styleId="Emphasis">
    <w:name w:val="Emphasis"/>
    <w:basedOn w:val="DefaultParagraphFont"/>
    <w:uiPriority w:val="20"/>
    <w:qFormat/>
    <w:rsid w:val="00C26386"/>
    <w:rPr>
      <w:i/>
      <w:iCs/>
    </w:rPr>
  </w:style>
  <w:style w:type="character" w:styleId="UnresolvedMention">
    <w:name w:val="Unresolved Mention"/>
    <w:basedOn w:val="DefaultParagraphFont"/>
    <w:uiPriority w:val="99"/>
    <w:rsid w:val="00781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7878">
      <w:bodyDiv w:val="1"/>
      <w:marLeft w:val="0"/>
      <w:marRight w:val="0"/>
      <w:marTop w:val="0"/>
      <w:marBottom w:val="0"/>
      <w:divBdr>
        <w:top w:val="none" w:sz="0" w:space="0" w:color="auto"/>
        <w:left w:val="none" w:sz="0" w:space="0" w:color="auto"/>
        <w:bottom w:val="none" w:sz="0" w:space="0" w:color="auto"/>
        <w:right w:val="none" w:sz="0" w:space="0" w:color="auto"/>
      </w:divBdr>
    </w:div>
    <w:div w:id="352659108">
      <w:bodyDiv w:val="1"/>
      <w:marLeft w:val="0"/>
      <w:marRight w:val="0"/>
      <w:marTop w:val="0"/>
      <w:marBottom w:val="0"/>
      <w:divBdr>
        <w:top w:val="none" w:sz="0" w:space="0" w:color="auto"/>
        <w:left w:val="none" w:sz="0" w:space="0" w:color="auto"/>
        <w:bottom w:val="none" w:sz="0" w:space="0" w:color="auto"/>
        <w:right w:val="none" w:sz="0" w:space="0" w:color="auto"/>
      </w:divBdr>
    </w:div>
    <w:div w:id="475495147">
      <w:bodyDiv w:val="1"/>
      <w:marLeft w:val="0"/>
      <w:marRight w:val="0"/>
      <w:marTop w:val="0"/>
      <w:marBottom w:val="0"/>
      <w:divBdr>
        <w:top w:val="none" w:sz="0" w:space="0" w:color="auto"/>
        <w:left w:val="none" w:sz="0" w:space="0" w:color="auto"/>
        <w:bottom w:val="none" w:sz="0" w:space="0" w:color="auto"/>
        <w:right w:val="none" w:sz="0" w:space="0" w:color="auto"/>
      </w:divBdr>
    </w:div>
    <w:div w:id="688333473">
      <w:bodyDiv w:val="1"/>
      <w:marLeft w:val="0"/>
      <w:marRight w:val="0"/>
      <w:marTop w:val="0"/>
      <w:marBottom w:val="0"/>
      <w:divBdr>
        <w:top w:val="none" w:sz="0" w:space="0" w:color="auto"/>
        <w:left w:val="none" w:sz="0" w:space="0" w:color="auto"/>
        <w:bottom w:val="none" w:sz="0" w:space="0" w:color="auto"/>
        <w:right w:val="none" w:sz="0" w:space="0" w:color="auto"/>
      </w:divBdr>
    </w:div>
    <w:div w:id="766384299">
      <w:bodyDiv w:val="1"/>
      <w:marLeft w:val="0"/>
      <w:marRight w:val="0"/>
      <w:marTop w:val="0"/>
      <w:marBottom w:val="0"/>
      <w:divBdr>
        <w:top w:val="none" w:sz="0" w:space="0" w:color="auto"/>
        <w:left w:val="none" w:sz="0" w:space="0" w:color="auto"/>
        <w:bottom w:val="none" w:sz="0" w:space="0" w:color="auto"/>
        <w:right w:val="none" w:sz="0" w:space="0" w:color="auto"/>
      </w:divBdr>
    </w:div>
    <w:div w:id="877275518">
      <w:bodyDiv w:val="1"/>
      <w:marLeft w:val="0"/>
      <w:marRight w:val="0"/>
      <w:marTop w:val="0"/>
      <w:marBottom w:val="0"/>
      <w:divBdr>
        <w:top w:val="none" w:sz="0" w:space="0" w:color="auto"/>
        <w:left w:val="none" w:sz="0" w:space="0" w:color="auto"/>
        <w:bottom w:val="none" w:sz="0" w:space="0" w:color="auto"/>
        <w:right w:val="none" w:sz="0" w:space="0" w:color="auto"/>
      </w:divBdr>
    </w:div>
    <w:div w:id="1131899013">
      <w:bodyDiv w:val="1"/>
      <w:marLeft w:val="0"/>
      <w:marRight w:val="0"/>
      <w:marTop w:val="0"/>
      <w:marBottom w:val="0"/>
      <w:divBdr>
        <w:top w:val="none" w:sz="0" w:space="0" w:color="auto"/>
        <w:left w:val="none" w:sz="0" w:space="0" w:color="auto"/>
        <w:bottom w:val="none" w:sz="0" w:space="0" w:color="auto"/>
        <w:right w:val="none" w:sz="0" w:space="0" w:color="auto"/>
      </w:divBdr>
    </w:div>
    <w:div w:id="1160345496">
      <w:bodyDiv w:val="1"/>
      <w:marLeft w:val="0"/>
      <w:marRight w:val="0"/>
      <w:marTop w:val="0"/>
      <w:marBottom w:val="0"/>
      <w:divBdr>
        <w:top w:val="none" w:sz="0" w:space="0" w:color="auto"/>
        <w:left w:val="none" w:sz="0" w:space="0" w:color="auto"/>
        <w:bottom w:val="none" w:sz="0" w:space="0" w:color="auto"/>
        <w:right w:val="none" w:sz="0" w:space="0" w:color="auto"/>
      </w:divBdr>
    </w:div>
    <w:div w:id="1229849652">
      <w:bodyDiv w:val="1"/>
      <w:marLeft w:val="0"/>
      <w:marRight w:val="0"/>
      <w:marTop w:val="0"/>
      <w:marBottom w:val="0"/>
      <w:divBdr>
        <w:top w:val="none" w:sz="0" w:space="0" w:color="auto"/>
        <w:left w:val="none" w:sz="0" w:space="0" w:color="auto"/>
        <w:bottom w:val="none" w:sz="0" w:space="0" w:color="auto"/>
        <w:right w:val="none" w:sz="0" w:space="0" w:color="auto"/>
      </w:divBdr>
    </w:div>
    <w:div w:id="1284849038">
      <w:bodyDiv w:val="1"/>
      <w:marLeft w:val="0"/>
      <w:marRight w:val="0"/>
      <w:marTop w:val="0"/>
      <w:marBottom w:val="0"/>
      <w:divBdr>
        <w:top w:val="none" w:sz="0" w:space="0" w:color="auto"/>
        <w:left w:val="none" w:sz="0" w:space="0" w:color="auto"/>
        <w:bottom w:val="none" w:sz="0" w:space="0" w:color="auto"/>
        <w:right w:val="none" w:sz="0" w:space="0" w:color="auto"/>
      </w:divBdr>
    </w:div>
    <w:div w:id="1324435079">
      <w:bodyDiv w:val="1"/>
      <w:marLeft w:val="0"/>
      <w:marRight w:val="0"/>
      <w:marTop w:val="0"/>
      <w:marBottom w:val="0"/>
      <w:divBdr>
        <w:top w:val="none" w:sz="0" w:space="0" w:color="auto"/>
        <w:left w:val="none" w:sz="0" w:space="0" w:color="auto"/>
        <w:bottom w:val="none" w:sz="0" w:space="0" w:color="auto"/>
        <w:right w:val="none" w:sz="0" w:space="0" w:color="auto"/>
      </w:divBdr>
    </w:div>
    <w:div w:id="1522619582">
      <w:bodyDiv w:val="1"/>
      <w:marLeft w:val="0"/>
      <w:marRight w:val="0"/>
      <w:marTop w:val="0"/>
      <w:marBottom w:val="0"/>
      <w:divBdr>
        <w:top w:val="none" w:sz="0" w:space="0" w:color="auto"/>
        <w:left w:val="none" w:sz="0" w:space="0" w:color="auto"/>
        <w:bottom w:val="none" w:sz="0" w:space="0" w:color="auto"/>
        <w:right w:val="none" w:sz="0" w:space="0" w:color="auto"/>
      </w:divBdr>
    </w:div>
    <w:div w:id="1624386395">
      <w:bodyDiv w:val="1"/>
      <w:marLeft w:val="0"/>
      <w:marRight w:val="0"/>
      <w:marTop w:val="0"/>
      <w:marBottom w:val="0"/>
      <w:divBdr>
        <w:top w:val="none" w:sz="0" w:space="0" w:color="auto"/>
        <w:left w:val="none" w:sz="0" w:space="0" w:color="auto"/>
        <w:bottom w:val="none" w:sz="0" w:space="0" w:color="auto"/>
        <w:right w:val="none" w:sz="0" w:space="0" w:color="auto"/>
      </w:divBdr>
    </w:div>
    <w:div w:id="21455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Hager-Sharp2015">
      <a:dk1>
        <a:sysClr val="windowText" lastClr="000000"/>
      </a:dk1>
      <a:lt1>
        <a:sysClr val="window" lastClr="FFFFFF"/>
      </a:lt1>
      <a:dk2>
        <a:srgbClr val="000000"/>
      </a:dk2>
      <a:lt2>
        <a:srgbClr val="FFFFFF"/>
      </a:lt2>
      <a:accent1>
        <a:srgbClr val="FF585D"/>
      </a:accent1>
      <a:accent2>
        <a:srgbClr val="62B5BE"/>
      </a:accent2>
      <a:accent3>
        <a:srgbClr val="FFB500"/>
      </a:accent3>
      <a:accent4>
        <a:srgbClr val="2B2A3F"/>
      </a:accent4>
      <a:accent5>
        <a:srgbClr val="FF585D"/>
      </a:accent5>
      <a:accent6>
        <a:srgbClr val="62B5BE"/>
      </a:accent6>
      <a:hlink>
        <a:srgbClr val="2B2A3F"/>
      </a:hlink>
      <a:folHlink>
        <a:srgbClr val="FFB500"/>
      </a:folHlink>
    </a:clrScheme>
    <a:fontScheme name="Hager-Sharp2015">
      <a:majorFont>
        <a:latin typeface="Montserrat"/>
        <a:ea typeface=""/>
        <a:cs typeface=""/>
      </a:majorFont>
      <a:minorFont>
        <a:latin typeface="Merriweathe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accent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1185-A5B2-4BD9-B1E5-1608E05A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McCombs</dc:creator>
  <cp:keywords/>
  <dc:description/>
  <cp:lastModifiedBy>Murrell, Laura (CDC/DDID/NCEZID/OD)</cp:lastModifiedBy>
  <cp:revision>4</cp:revision>
  <cp:lastPrinted>2018-11-30T15:13:00Z</cp:lastPrinted>
  <dcterms:created xsi:type="dcterms:W3CDTF">2019-12-18T20:55:00Z</dcterms:created>
  <dcterms:modified xsi:type="dcterms:W3CDTF">2019-12-18T21:13:00Z</dcterms:modified>
</cp:coreProperties>
</file>