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6181C227"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BA0880" w:rsidRPr="00191DF8">
        <w:rPr>
          <w:rFonts w:ascii="Times New Roman" w:hAnsi="Times New Roman"/>
          <w:b/>
          <w:sz w:val="22"/>
          <w:szCs w:val="22"/>
        </w:rPr>
        <w:t>Gene</w:t>
      </w:r>
      <w:r w:rsidR="00B45DF5" w:rsidRPr="00191DF8">
        <w:rPr>
          <w:rFonts w:ascii="Times New Roman" w:hAnsi="Times New Roman"/>
          <w:b/>
          <w:sz w:val="22"/>
          <w:szCs w:val="22"/>
        </w:rPr>
        <w:t>ric</w:t>
      </w:r>
      <w:r w:rsidR="00113C10" w:rsidRPr="00191DF8">
        <w:rPr>
          <w:rFonts w:ascii="Times New Roman" w:hAnsi="Times New Roman"/>
          <w:b/>
          <w:sz w:val="22"/>
          <w:szCs w:val="22"/>
        </w:rPr>
        <w:t xml:space="preserve"> </w:t>
      </w:r>
      <w:r w:rsidRPr="00191DF8">
        <w:rPr>
          <w:rFonts w:ascii="Times New Roman" w:hAnsi="Times New Roman"/>
          <w:b/>
          <w:sz w:val="22"/>
          <w:szCs w:val="22"/>
        </w:rPr>
        <w:t xml:space="preserve">Clearance for Grant </w:t>
      </w:r>
      <w:r w:rsidR="004267BE" w:rsidRPr="00191DF8">
        <w:rPr>
          <w:rFonts w:ascii="Times New Roman" w:hAnsi="Times New Roman"/>
          <w:b/>
          <w:sz w:val="22"/>
          <w:szCs w:val="22"/>
        </w:rPr>
        <w:t xml:space="preserve">Application </w:t>
      </w:r>
      <w:r w:rsidR="000E4B7C" w:rsidRPr="00191DF8">
        <w:rPr>
          <w:rFonts w:ascii="Times New Roman" w:hAnsi="Times New Roman"/>
          <w:b/>
          <w:sz w:val="22"/>
          <w:szCs w:val="22"/>
        </w:rPr>
        <w:t>Notice of Funding Opportunities</w:t>
      </w:r>
      <w:r w:rsidR="004267BE" w:rsidRPr="00191DF8">
        <w:rPr>
          <w:rFonts w:ascii="Times New Roman" w:hAnsi="Times New Roman"/>
          <w:b/>
          <w:sz w:val="22"/>
          <w:szCs w:val="22"/>
        </w:rPr>
        <w:t xml:space="preserve"> </w:t>
      </w:r>
      <w:r w:rsidRPr="00191DF8">
        <w:rPr>
          <w:rFonts w:ascii="Times New Roman" w:hAnsi="Times New Roman"/>
          <w:b/>
          <w:sz w:val="22"/>
          <w:szCs w:val="22"/>
        </w:rPr>
        <w:t>for the Institute of Museum and Library Services, OMB Control Number 3137-0029</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601E0A53" w14:textId="49B63A30" w:rsidR="001606AA" w:rsidRPr="00B147A7" w:rsidRDefault="001606AA" w:rsidP="00191DF8">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w:t>
      </w:r>
      <w:r w:rsidR="006368D3" w:rsidRPr="00191DF8">
        <w:rPr>
          <w:rFonts w:ascii="Times New Roman" w:hAnsi="Times New Roman"/>
          <w:sz w:val="22"/>
          <w:szCs w:val="22"/>
        </w:rPr>
        <w:t>requests</w:t>
      </w:r>
      <w:r w:rsidRPr="00191DF8">
        <w:rPr>
          <w:rFonts w:ascii="Times New Roman" w:hAnsi="Times New Roman"/>
          <w:sz w:val="22"/>
          <w:szCs w:val="22"/>
        </w:rPr>
        <w:t xml:space="preserve"> </w:t>
      </w:r>
      <w:r w:rsidR="00656C15">
        <w:rPr>
          <w:rFonts w:ascii="Times New Roman" w:hAnsi="Times New Roman"/>
          <w:sz w:val="22"/>
          <w:szCs w:val="22"/>
        </w:rPr>
        <w:t xml:space="preserve">extension of the </w:t>
      </w:r>
      <w:r w:rsidR="00BA0880" w:rsidRPr="00191DF8">
        <w:rPr>
          <w:rFonts w:ascii="Times New Roman" w:hAnsi="Times New Roman"/>
          <w:sz w:val="22"/>
          <w:szCs w:val="22"/>
        </w:rPr>
        <w:t>gener</w:t>
      </w:r>
      <w:r w:rsidR="00B45DF5" w:rsidRPr="00191DF8">
        <w:rPr>
          <w:rFonts w:ascii="Times New Roman" w:hAnsi="Times New Roman"/>
          <w:sz w:val="22"/>
          <w:szCs w:val="22"/>
        </w:rPr>
        <w:t>ic</w:t>
      </w:r>
      <w:r w:rsidR="006368D3" w:rsidRPr="00191DF8">
        <w:rPr>
          <w:rFonts w:ascii="Times New Roman" w:hAnsi="Times New Roman"/>
          <w:sz w:val="22"/>
          <w:szCs w:val="22"/>
        </w:rPr>
        <w:t xml:space="preserve"> clearance for </w:t>
      </w:r>
      <w:r w:rsidR="0069348D" w:rsidRPr="00191DF8">
        <w:rPr>
          <w:rFonts w:ascii="Times New Roman" w:hAnsi="Times New Roman"/>
          <w:sz w:val="22"/>
          <w:szCs w:val="22"/>
        </w:rPr>
        <w:t>all</w:t>
      </w:r>
      <w:r w:rsidR="006368D3" w:rsidRPr="00191DF8">
        <w:rPr>
          <w:rFonts w:ascii="Times New Roman" w:hAnsi="Times New Roman"/>
          <w:sz w:val="22"/>
          <w:szCs w:val="22"/>
        </w:rPr>
        <w:t xml:space="preserve"> the </w:t>
      </w:r>
      <w:r w:rsidRPr="00191DF8">
        <w:rPr>
          <w:rFonts w:ascii="Times New Roman" w:hAnsi="Times New Roman"/>
          <w:sz w:val="22"/>
          <w:szCs w:val="22"/>
        </w:rPr>
        <w:t>agency</w:t>
      </w:r>
      <w:r w:rsidR="006368D3" w:rsidRPr="00191DF8">
        <w:rPr>
          <w:rFonts w:ascii="Times New Roman" w:hAnsi="Times New Roman"/>
          <w:sz w:val="22"/>
          <w:szCs w:val="22"/>
        </w:rPr>
        <w:t>’s</w:t>
      </w:r>
      <w:r w:rsidRPr="00191DF8">
        <w:rPr>
          <w:rFonts w:ascii="Times New Roman" w:hAnsi="Times New Roman"/>
          <w:sz w:val="22"/>
          <w:szCs w:val="22"/>
        </w:rPr>
        <w:t xml:space="preserve"> information collection requests (excluding surveys, evaluations, and data calls used for policy-making purposes)</w:t>
      </w:r>
      <w:r w:rsidR="006368D3" w:rsidRPr="00191DF8">
        <w:rPr>
          <w:rFonts w:ascii="Times New Roman" w:hAnsi="Times New Roman"/>
          <w:sz w:val="22"/>
          <w:szCs w:val="22"/>
        </w:rPr>
        <w:t xml:space="preserve">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00B02D60" w:rsidRPr="00B147A7">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69348D" w:rsidRPr="00B147A7">
        <w:rPr>
          <w:rFonts w:ascii="Times New Roman" w:hAnsi="Times New Roman"/>
          <w:sz w:val="22"/>
          <w:szCs w:val="22"/>
        </w:rPr>
        <w:t>all</w:t>
      </w:r>
      <w:r w:rsidRPr="00B147A7">
        <w:rPr>
          <w:rFonts w:ascii="Times New Roman" w:hAnsi="Times New Roman"/>
          <w:sz w:val="22"/>
          <w:szCs w:val="22"/>
        </w:rPr>
        <w:t xml:space="preserve"> the </w:t>
      </w:r>
      <w:r w:rsidR="0069348D" w:rsidRPr="00B147A7">
        <w:rPr>
          <w:rFonts w:ascii="Times New Roman" w:hAnsi="Times New Roman"/>
          <w:sz w:val="22"/>
          <w:szCs w:val="22"/>
        </w:rPr>
        <w:t>Notices of Funding Opportunities</w:t>
      </w:r>
      <w:r w:rsidR="0095195E" w:rsidRPr="00B147A7">
        <w:rPr>
          <w:rFonts w:ascii="Times New Roman" w:hAnsi="Times New Roman"/>
          <w:sz w:val="22"/>
          <w:szCs w:val="22"/>
        </w:rPr>
        <w:t xml:space="preserve"> </w:t>
      </w:r>
      <w:r w:rsidR="00CE2BC4">
        <w:rPr>
          <w:rFonts w:ascii="Times New Roman" w:hAnsi="Times New Roman"/>
          <w:sz w:val="22"/>
          <w:szCs w:val="22"/>
        </w:rPr>
        <w:t xml:space="preserve">and instructions necessary to </w:t>
      </w:r>
      <w:r w:rsidRPr="00B147A7">
        <w:rPr>
          <w:rFonts w:ascii="Times New Roman" w:hAnsi="Times New Roman"/>
          <w:sz w:val="22"/>
          <w:szCs w:val="22"/>
        </w:rPr>
        <w:t>apply for IMLS support</w:t>
      </w:r>
      <w:r w:rsidR="006F7939" w:rsidRPr="00B147A7">
        <w:rPr>
          <w:rFonts w:ascii="Times New Roman" w:hAnsi="Times New Roman"/>
          <w:sz w:val="22"/>
          <w:szCs w:val="22"/>
        </w:rPr>
        <w:t xml:space="preserve"> as part of</w:t>
      </w:r>
      <w:r w:rsidRPr="00B147A7">
        <w:rPr>
          <w:rFonts w:ascii="Times New Roman" w:hAnsi="Times New Roman"/>
          <w:sz w:val="22"/>
          <w:szCs w:val="22"/>
        </w:rPr>
        <w:t xml:space="preserve"> the agency’s grant programs.</w:t>
      </w:r>
      <w:r w:rsidR="00B02D60" w:rsidRPr="00B147A7">
        <w:rPr>
          <w:rFonts w:ascii="Times New Roman" w:hAnsi="Times New Roman"/>
          <w:sz w:val="22"/>
          <w:szCs w:val="22"/>
        </w:rPr>
        <w:t xml:space="preserve"> </w:t>
      </w:r>
      <w:r w:rsidRPr="00191DF8">
        <w:rPr>
          <w:rFonts w:ascii="Times New Roman" w:hAnsi="Times New Roman"/>
          <w:sz w:val="22"/>
          <w:szCs w:val="22"/>
        </w:rPr>
        <w:t>In a separate</w:t>
      </w:r>
      <w:r w:rsidR="0019711E" w:rsidRPr="00191DF8">
        <w:rPr>
          <w:rFonts w:ascii="Times New Roman" w:hAnsi="Times New Roman"/>
          <w:sz w:val="22"/>
          <w:szCs w:val="22"/>
        </w:rPr>
        <w:t xml:space="preserve"> </w:t>
      </w:r>
      <w:r w:rsidR="0008357D" w:rsidRPr="00191DF8">
        <w:rPr>
          <w:rFonts w:ascii="Times New Roman" w:hAnsi="Times New Roman"/>
          <w:sz w:val="22"/>
          <w:szCs w:val="22"/>
        </w:rPr>
        <w:t xml:space="preserve">complementary </w:t>
      </w:r>
      <w:r w:rsidR="004F48E3" w:rsidRPr="00191DF8">
        <w:rPr>
          <w:rFonts w:ascii="Times New Roman" w:hAnsi="Times New Roman"/>
          <w:sz w:val="22"/>
          <w:szCs w:val="22"/>
        </w:rPr>
        <w:t>clearance submission and</w:t>
      </w:r>
      <w:r w:rsidR="0008357D" w:rsidRPr="00191DF8">
        <w:rPr>
          <w:rFonts w:ascii="Times New Roman" w:hAnsi="Times New Roman"/>
          <w:sz w:val="22"/>
          <w:szCs w:val="22"/>
        </w:rPr>
        <w:t xml:space="preserve"> justification submitted at the same time, </w:t>
      </w:r>
      <w:r w:rsidRPr="00191DF8">
        <w:rPr>
          <w:rFonts w:ascii="Times New Roman" w:hAnsi="Times New Roman"/>
          <w:sz w:val="22"/>
          <w:szCs w:val="22"/>
        </w:rPr>
        <w:t xml:space="preserve">IMLS is requesting a three-year </w:t>
      </w:r>
      <w:r w:rsidR="00B45DF5" w:rsidRPr="00191DF8">
        <w:rPr>
          <w:rFonts w:ascii="Times New Roman" w:hAnsi="Times New Roman"/>
          <w:sz w:val="22"/>
          <w:szCs w:val="22"/>
        </w:rPr>
        <w:t xml:space="preserve">extension of its existing </w:t>
      </w:r>
      <w:r w:rsidR="00BA0880" w:rsidRPr="00191DF8">
        <w:rPr>
          <w:rFonts w:ascii="Times New Roman" w:hAnsi="Times New Roman"/>
          <w:sz w:val="22"/>
          <w:szCs w:val="22"/>
        </w:rPr>
        <w:t>gener</w:t>
      </w:r>
      <w:r w:rsidR="00B45DF5" w:rsidRPr="00191DF8">
        <w:rPr>
          <w:rFonts w:ascii="Times New Roman" w:hAnsi="Times New Roman"/>
          <w:sz w:val="22"/>
          <w:szCs w:val="22"/>
        </w:rPr>
        <w:t>ic</w:t>
      </w:r>
      <w:r w:rsidRPr="00191DF8">
        <w:rPr>
          <w:rFonts w:ascii="Times New Roman" w:hAnsi="Times New Roman"/>
          <w:sz w:val="22"/>
          <w:szCs w:val="22"/>
        </w:rPr>
        <w:t xml:space="preserve"> clearance for all forms used in its grant programs, including application materials</w:t>
      </w:r>
      <w:r w:rsidR="006F7939" w:rsidRPr="00191DF8">
        <w:rPr>
          <w:rFonts w:ascii="Times New Roman" w:hAnsi="Times New Roman"/>
          <w:sz w:val="22"/>
          <w:szCs w:val="22"/>
        </w:rPr>
        <w:t>, grant reviewer forms,</w:t>
      </w:r>
      <w:r w:rsidRPr="00191DF8">
        <w:rPr>
          <w:rFonts w:ascii="Times New Roman" w:hAnsi="Times New Roman"/>
          <w:sz w:val="22"/>
          <w:szCs w:val="22"/>
        </w:rPr>
        <w:t xml:space="preserve"> and post-award reports</w:t>
      </w:r>
      <w:r w:rsidR="006368D3" w:rsidRPr="00191DF8">
        <w:rPr>
          <w:rFonts w:ascii="Times New Roman" w:hAnsi="Times New Roman"/>
          <w:sz w:val="22"/>
          <w:szCs w:val="22"/>
        </w:rPr>
        <w:t>.</w:t>
      </w:r>
      <w:r w:rsidRPr="00191DF8">
        <w:rPr>
          <w:rFonts w:ascii="Times New Roman" w:hAnsi="Times New Roman"/>
          <w:sz w:val="22"/>
          <w:szCs w:val="22"/>
        </w:rPr>
        <w:t xml:space="preserve"> </w:t>
      </w:r>
    </w:p>
    <w:p w14:paraId="7B7F0A09" w14:textId="77777777" w:rsidR="001606AA" w:rsidRPr="00B147A7" w:rsidRDefault="001606AA" w:rsidP="0019711E">
      <w:pPr>
        <w:tabs>
          <w:tab w:val="left" w:pos="-720"/>
          <w:tab w:val="left" w:pos="0"/>
          <w:tab w:val="left" w:pos="540"/>
        </w:tabs>
        <w:suppressAutoHyphens/>
        <w:rPr>
          <w:rFonts w:ascii="Times New Roman" w:hAnsi="Times New Roman"/>
          <w:sz w:val="22"/>
          <w:szCs w:val="22"/>
        </w:rPr>
      </w:pPr>
    </w:p>
    <w:p w14:paraId="09481E32" w14:textId="1D1BE58C" w:rsidR="00E331ED" w:rsidRPr="00B147A7" w:rsidRDefault="001606AA" w:rsidP="00E331ED">
      <w:pPr>
        <w:ind w:left="360"/>
        <w:rPr>
          <w:rFonts w:ascii="Times New Roman" w:hAnsi="Times New Roman"/>
          <w:color w:val="000000"/>
          <w:sz w:val="22"/>
          <w:szCs w:val="22"/>
        </w:rPr>
      </w:pPr>
      <w:r w:rsidRPr="00B147A7">
        <w:rPr>
          <w:rFonts w:ascii="Times New Roman" w:hAnsi="Times New Roman"/>
          <w:b/>
          <w:sz w:val="22"/>
          <w:szCs w:val="22"/>
        </w:rPr>
        <w:t>Background</w:t>
      </w:r>
      <w:r w:rsidRPr="00B147A7">
        <w:rPr>
          <w:rFonts w:ascii="Times New Roman" w:hAnsi="Times New Roman"/>
          <w:sz w:val="22"/>
          <w:szCs w:val="22"/>
        </w:rPr>
        <w:t>:</w:t>
      </w:r>
      <w:r w:rsidR="00B02D60" w:rsidRPr="00B147A7">
        <w:rPr>
          <w:rFonts w:ascii="Times New Roman" w:hAnsi="Times New Roman"/>
          <w:sz w:val="22"/>
          <w:szCs w:val="22"/>
        </w:rPr>
        <w:t xml:space="preserve"> </w:t>
      </w:r>
      <w:r w:rsidRPr="00B147A7">
        <w:rPr>
          <w:rFonts w:ascii="Times New Roman" w:hAnsi="Times New Roman"/>
          <w:sz w:val="22"/>
          <w:szCs w:val="22"/>
        </w:rPr>
        <w:t xml:space="preserve">On </w:t>
      </w:r>
      <w:r w:rsidR="00120515" w:rsidRPr="00B147A7">
        <w:rPr>
          <w:rFonts w:ascii="Times New Roman" w:hAnsi="Times New Roman"/>
          <w:sz w:val="22"/>
          <w:szCs w:val="22"/>
        </w:rPr>
        <w:t>7/2</w:t>
      </w:r>
      <w:r w:rsidR="009E4C03" w:rsidRPr="00B147A7">
        <w:rPr>
          <w:rFonts w:ascii="Times New Roman" w:hAnsi="Times New Roman"/>
          <w:sz w:val="22"/>
          <w:szCs w:val="22"/>
        </w:rPr>
        <w:t>4/201</w:t>
      </w:r>
      <w:r w:rsidR="00120515" w:rsidRPr="00B147A7">
        <w:rPr>
          <w:rFonts w:ascii="Times New Roman" w:hAnsi="Times New Roman"/>
          <w:sz w:val="22"/>
          <w:szCs w:val="22"/>
        </w:rPr>
        <w:t>2</w:t>
      </w:r>
      <w:r w:rsidRPr="00B147A7">
        <w:rPr>
          <w:rFonts w:ascii="Times New Roman" w:hAnsi="Times New Roman"/>
          <w:sz w:val="22"/>
          <w:szCs w:val="22"/>
        </w:rPr>
        <w:t xml:space="preserve">, IMLS requested, and </w:t>
      </w:r>
      <w:r w:rsidR="006D3684" w:rsidRPr="00B147A7">
        <w:rPr>
          <w:rFonts w:ascii="Times New Roman" w:hAnsi="Times New Roman"/>
          <w:sz w:val="22"/>
          <w:szCs w:val="22"/>
        </w:rPr>
        <w:t>the Office of Management and Budget (</w:t>
      </w:r>
      <w:r w:rsidRPr="00B147A7">
        <w:rPr>
          <w:rFonts w:ascii="Times New Roman" w:hAnsi="Times New Roman"/>
          <w:sz w:val="22"/>
          <w:szCs w:val="22"/>
        </w:rPr>
        <w:t>OMB</w:t>
      </w:r>
      <w:r w:rsidR="006D3684" w:rsidRPr="00B147A7">
        <w:rPr>
          <w:rFonts w:ascii="Times New Roman" w:hAnsi="Times New Roman"/>
          <w:sz w:val="22"/>
          <w:szCs w:val="22"/>
        </w:rPr>
        <w:t>)</w:t>
      </w:r>
      <w:r w:rsidRPr="00B147A7">
        <w:rPr>
          <w:rFonts w:ascii="Times New Roman" w:hAnsi="Times New Roman"/>
          <w:sz w:val="22"/>
          <w:szCs w:val="22"/>
        </w:rPr>
        <w:t xml:space="preserve"> approved</w:t>
      </w:r>
      <w:r w:rsidR="0069348D" w:rsidRPr="00B147A7">
        <w:rPr>
          <w:rFonts w:ascii="Times New Roman" w:hAnsi="Times New Roman"/>
          <w:sz w:val="22"/>
          <w:szCs w:val="22"/>
        </w:rPr>
        <w:t>,</w:t>
      </w:r>
      <w:r w:rsidR="009E4C03" w:rsidRPr="00B147A7">
        <w:rPr>
          <w:rFonts w:ascii="Times New Roman" w:hAnsi="Times New Roman"/>
          <w:sz w:val="22"/>
          <w:szCs w:val="22"/>
        </w:rPr>
        <w:t xml:space="preserve"> a reinstatement with change of a previously approved collection </w:t>
      </w:r>
      <w:r w:rsidRPr="00B147A7">
        <w:rPr>
          <w:rFonts w:ascii="Times New Roman" w:hAnsi="Times New Roman"/>
          <w:sz w:val="22"/>
          <w:szCs w:val="22"/>
        </w:rPr>
        <w:t xml:space="preserve">until </w:t>
      </w:r>
      <w:r w:rsidR="00120515" w:rsidRPr="00B147A7">
        <w:rPr>
          <w:rFonts w:ascii="Times New Roman" w:hAnsi="Times New Roman"/>
          <w:sz w:val="22"/>
          <w:szCs w:val="22"/>
        </w:rPr>
        <w:t>9</w:t>
      </w:r>
      <w:r w:rsidR="009E4C03" w:rsidRPr="00B147A7">
        <w:rPr>
          <w:rFonts w:ascii="Times New Roman" w:hAnsi="Times New Roman"/>
          <w:sz w:val="22"/>
          <w:szCs w:val="22"/>
        </w:rPr>
        <w:t>/3</w:t>
      </w:r>
      <w:r w:rsidR="00120515" w:rsidRPr="00B147A7">
        <w:rPr>
          <w:rFonts w:ascii="Times New Roman" w:hAnsi="Times New Roman"/>
          <w:sz w:val="22"/>
          <w:szCs w:val="22"/>
        </w:rPr>
        <w:t>0</w:t>
      </w:r>
      <w:r w:rsidR="009E4C03" w:rsidRPr="00B147A7">
        <w:rPr>
          <w:rFonts w:ascii="Times New Roman" w:hAnsi="Times New Roman"/>
          <w:sz w:val="22"/>
          <w:szCs w:val="22"/>
        </w:rPr>
        <w:t>/201</w:t>
      </w:r>
      <w:r w:rsidR="00120515" w:rsidRPr="00B147A7">
        <w:rPr>
          <w:rFonts w:ascii="Times New Roman" w:hAnsi="Times New Roman"/>
          <w:sz w:val="22"/>
          <w:szCs w:val="22"/>
        </w:rPr>
        <w:t>5</w:t>
      </w:r>
      <w:r w:rsidRPr="00B147A7">
        <w:rPr>
          <w:rFonts w:ascii="Times New Roman" w:hAnsi="Times New Roman"/>
          <w:sz w:val="22"/>
          <w:szCs w:val="22"/>
        </w:rPr>
        <w:t>.</w:t>
      </w:r>
      <w:r w:rsidR="00B02D60" w:rsidRPr="00B147A7">
        <w:rPr>
          <w:rFonts w:ascii="Times New Roman" w:hAnsi="Times New Roman"/>
          <w:sz w:val="22"/>
          <w:szCs w:val="22"/>
        </w:rPr>
        <w:t xml:space="preserve"> </w:t>
      </w:r>
      <w:r w:rsidR="006D3684" w:rsidRPr="00B147A7">
        <w:rPr>
          <w:rFonts w:ascii="Times New Roman" w:hAnsi="Times New Roman"/>
          <w:sz w:val="22"/>
          <w:szCs w:val="22"/>
        </w:rPr>
        <w:t xml:space="preserve">OMB approved this request, with modification, on </w:t>
      </w:r>
      <w:r w:rsidR="00120515" w:rsidRPr="00B147A7">
        <w:rPr>
          <w:rFonts w:ascii="Times New Roman" w:hAnsi="Times New Roman"/>
          <w:sz w:val="22"/>
          <w:szCs w:val="22"/>
        </w:rPr>
        <w:t>9/20/2012</w:t>
      </w:r>
      <w:r w:rsidR="006D3684" w:rsidRPr="00B147A7">
        <w:rPr>
          <w:rFonts w:ascii="Times New Roman" w:hAnsi="Times New Roman"/>
          <w:sz w:val="22"/>
          <w:szCs w:val="22"/>
        </w:rPr>
        <w:t>.</w:t>
      </w:r>
      <w:r w:rsidR="00B02D60" w:rsidRPr="00B147A7">
        <w:rPr>
          <w:rFonts w:ascii="Times New Roman" w:hAnsi="Times New Roman"/>
          <w:sz w:val="22"/>
          <w:szCs w:val="22"/>
        </w:rPr>
        <w:t xml:space="preserve"> </w:t>
      </w:r>
      <w:r w:rsidRPr="00B147A7">
        <w:rPr>
          <w:rFonts w:ascii="Times New Roman" w:hAnsi="Times New Roman"/>
          <w:sz w:val="22"/>
          <w:szCs w:val="22"/>
        </w:rPr>
        <w:t xml:space="preserve">IMLS now requests </w:t>
      </w:r>
      <w:r w:rsidR="009E4C03" w:rsidRPr="00B147A7">
        <w:rPr>
          <w:rFonts w:ascii="Times New Roman" w:hAnsi="Times New Roman"/>
          <w:sz w:val="22"/>
          <w:szCs w:val="22"/>
        </w:rPr>
        <w:t xml:space="preserve">a full </w:t>
      </w:r>
      <w:r w:rsidRPr="00B147A7">
        <w:rPr>
          <w:rFonts w:ascii="Times New Roman" w:hAnsi="Times New Roman"/>
          <w:sz w:val="22"/>
          <w:szCs w:val="22"/>
        </w:rPr>
        <w:t>OMB clearance of the information collections the Institute requires to carry out its grant programs.</w:t>
      </w:r>
      <w:r w:rsidR="00B02D60" w:rsidRPr="00B147A7">
        <w:rPr>
          <w:rFonts w:ascii="Times New Roman" w:hAnsi="Times New Roman"/>
          <w:sz w:val="22"/>
          <w:szCs w:val="22"/>
        </w:rPr>
        <w:t xml:space="preserve"> </w:t>
      </w:r>
      <w:r w:rsidR="00E331ED" w:rsidRPr="00B147A7">
        <w:rPr>
          <w:rFonts w:ascii="Times New Roman" w:hAnsi="Times New Roman"/>
          <w:color w:val="000000"/>
          <w:sz w:val="22"/>
          <w:szCs w:val="22"/>
        </w:rPr>
        <w:t xml:space="preserve">IMLS requests that this current general clearance be extended for three years. </w:t>
      </w:r>
    </w:p>
    <w:p w14:paraId="53B0ED16" w14:textId="6958E8AF" w:rsidR="001606AA" w:rsidRPr="00B147A7" w:rsidRDefault="001606AA" w:rsidP="0019711E">
      <w:pPr>
        <w:tabs>
          <w:tab w:val="left" w:pos="-720"/>
          <w:tab w:val="left" w:pos="0"/>
          <w:tab w:val="left" w:pos="540"/>
        </w:tabs>
        <w:suppressAutoHyphens/>
        <w:ind w:left="360"/>
        <w:rPr>
          <w:rFonts w:ascii="Times New Roman" w:hAnsi="Times New Roman"/>
          <w:sz w:val="22"/>
          <w:szCs w:val="22"/>
        </w:rPr>
      </w:pPr>
    </w:p>
    <w:p w14:paraId="7CECC8BD" w14:textId="1149B34D" w:rsidR="0019711E" w:rsidRPr="00B147A7" w:rsidRDefault="0019711E" w:rsidP="0019711E">
      <w:pPr>
        <w:ind w:left="360"/>
        <w:rPr>
          <w:rFonts w:ascii="Times New Roman" w:hAnsi="Times New Roman"/>
          <w:color w:val="000000"/>
          <w:sz w:val="22"/>
          <w:szCs w:val="22"/>
        </w:rPr>
      </w:pPr>
      <w:r w:rsidRPr="00B147A7">
        <w:rPr>
          <w:rFonts w:ascii="Times New Roman" w:hAnsi="Times New Roman"/>
          <w:color w:val="000000"/>
          <w:sz w:val="22"/>
          <w:szCs w:val="22"/>
        </w:rPr>
        <w:t>The gener</w:t>
      </w:r>
      <w:r w:rsidR="00B45DF5"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now in effect includes the following grant programs’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forms, and the processes</w:t>
      </w:r>
      <w:r w:rsidR="0008357D" w:rsidRPr="00B147A7">
        <w:rPr>
          <w:rFonts w:ascii="Times New Roman" w:hAnsi="Times New Roman"/>
          <w:color w:val="000000"/>
          <w:sz w:val="22"/>
          <w:szCs w:val="22"/>
        </w:rPr>
        <w:t xml:space="preserve"> associated with </w:t>
      </w:r>
      <w:r w:rsidRPr="00B147A7">
        <w:rPr>
          <w:rFonts w:ascii="Times New Roman" w:hAnsi="Times New Roman"/>
          <w:color w:val="000000"/>
          <w:sz w:val="22"/>
          <w:szCs w:val="22"/>
        </w:rPr>
        <w:t>them:</w:t>
      </w:r>
    </w:p>
    <w:p w14:paraId="3011293A" w14:textId="77777777" w:rsidR="0019711E" w:rsidRPr="00B147A7" w:rsidRDefault="0019711E" w:rsidP="0019711E">
      <w:pPr>
        <w:ind w:left="360"/>
        <w:rPr>
          <w:rFonts w:ascii="Times New Roman" w:hAnsi="Times New Roman"/>
          <w:color w:val="000000"/>
          <w:sz w:val="22"/>
          <w:szCs w:val="22"/>
        </w:rPr>
      </w:pPr>
    </w:p>
    <w:tbl>
      <w:tblPr>
        <w:tblW w:w="95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2256"/>
        <w:gridCol w:w="2220"/>
      </w:tblGrid>
      <w:tr w:rsidR="006F7920" w:rsidRPr="00B147A7" w14:paraId="76B5C42E" w14:textId="77777777" w:rsidTr="006F04DF">
        <w:tc>
          <w:tcPr>
            <w:tcW w:w="5100" w:type="dxa"/>
          </w:tcPr>
          <w:p w14:paraId="1D677635"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Program</w:t>
            </w:r>
            <w:r w:rsidRPr="00B147A7">
              <w:rPr>
                <w:rFonts w:ascii="Times New Roman" w:hAnsi="Times New Roman"/>
                <w:color w:val="000000"/>
                <w:sz w:val="22"/>
                <w:szCs w:val="22"/>
              </w:rPr>
              <w:t xml:space="preserve"> </w:t>
            </w:r>
          </w:p>
        </w:tc>
        <w:tc>
          <w:tcPr>
            <w:tcW w:w="2256" w:type="dxa"/>
          </w:tcPr>
          <w:p w14:paraId="252E8474"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OMB Clearance No.</w:t>
            </w:r>
          </w:p>
        </w:tc>
        <w:tc>
          <w:tcPr>
            <w:tcW w:w="2220" w:type="dxa"/>
          </w:tcPr>
          <w:p w14:paraId="049C2EA3"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Expiration date</w:t>
            </w:r>
          </w:p>
        </w:tc>
      </w:tr>
      <w:tr w:rsidR="003A2578" w:rsidRPr="00B147A7" w14:paraId="03E069F4" w14:textId="77777777" w:rsidTr="006F04DF">
        <w:tc>
          <w:tcPr>
            <w:tcW w:w="5100" w:type="dxa"/>
          </w:tcPr>
          <w:p w14:paraId="363415EB" w14:textId="77777777" w:rsidR="003A2578" w:rsidRPr="00191DF8" w:rsidRDefault="003A2578" w:rsidP="00C94DDC">
            <w:pPr>
              <w:rPr>
                <w:rFonts w:ascii="Times New Roman" w:hAnsi="Times New Roman"/>
                <w:color w:val="000000"/>
                <w:sz w:val="22"/>
                <w:szCs w:val="22"/>
              </w:rPr>
            </w:pPr>
            <w:r w:rsidRPr="00191DF8">
              <w:rPr>
                <w:rFonts w:ascii="Times New Roman" w:hAnsi="Times New Roman"/>
                <w:color w:val="000000"/>
                <w:sz w:val="22"/>
                <w:szCs w:val="22"/>
              </w:rPr>
              <w:t>NLG</w:t>
            </w:r>
          </w:p>
        </w:tc>
        <w:tc>
          <w:tcPr>
            <w:tcW w:w="2256" w:type="dxa"/>
          </w:tcPr>
          <w:p w14:paraId="07399FEE" w14:textId="77777777" w:rsidR="003A2578" w:rsidRPr="00B147A7" w:rsidRDefault="003A2578" w:rsidP="00F6161D">
            <w:pPr>
              <w:jc w:val="center"/>
              <w:rPr>
                <w:rFonts w:ascii="Times New Roman" w:hAnsi="Times New Roman"/>
                <w:color w:val="000000"/>
                <w:sz w:val="22"/>
                <w:szCs w:val="22"/>
              </w:rPr>
            </w:pPr>
          </w:p>
        </w:tc>
        <w:tc>
          <w:tcPr>
            <w:tcW w:w="2220" w:type="dxa"/>
          </w:tcPr>
          <w:p w14:paraId="48B932D8" w14:textId="77777777" w:rsidR="003A2578" w:rsidRPr="00B147A7" w:rsidRDefault="003A2578" w:rsidP="00120515">
            <w:pPr>
              <w:jc w:val="center"/>
              <w:rPr>
                <w:rFonts w:ascii="Times New Roman" w:hAnsi="Times New Roman"/>
                <w:color w:val="000000"/>
                <w:sz w:val="22"/>
                <w:szCs w:val="22"/>
              </w:rPr>
            </w:pPr>
          </w:p>
        </w:tc>
      </w:tr>
      <w:tr w:rsidR="003A2578" w:rsidRPr="00B147A7" w14:paraId="0F8829D6" w14:textId="77777777" w:rsidTr="006F04DF">
        <w:tc>
          <w:tcPr>
            <w:tcW w:w="5100" w:type="dxa"/>
          </w:tcPr>
          <w:p w14:paraId="534D752E" w14:textId="77777777" w:rsidR="003A2578" w:rsidRPr="00B147A7" w:rsidRDefault="003A2578" w:rsidP="003A2578">
            <w:pPr>
              <w:ind w:left="360"/>
              <w:rPr>
                <w:rFonts w:ascii="Times New Roman" w:hAnsi="Times New Roman"/>
                <w:color w:val="000000"/>
                <w:sz w:val="22"/>
                <w:szCs w:val="22"/>
              </w:rPr>
            </w:pPr>
            <w:r w:rsidRPr="00B147A7">
              <w:rPr>
                <w:rFonts w:ascii="Times New Roman" w:hAnsi="Times New Roman"/>
                <w:color w:val="000000"/>
                <w:sz w:val="22"/>
                <w:szCs w:val="22"/>
              </w:rPr>
              <w:t>National Leadership Grants for Libraries</w:t>
            </w:r>
            <w:r w:rsidR="009A424D" w:rsidRPr="00B147A7">
              <w:rPr>
                <w:rStyle w:val="FootnoteReference"/>
                <w:rFonts w:ascii="Times New Roman" w:hAnsi="Times New Roman"/>
                <w:color w:val="000000"/>
                <w:sz w:val="22"/>
                <w:szCs w:val="22"/>
              </w:rPr>
              <w:footnoteReference w:id="1"/>
            </w:r>
          </w:p>
        </w:tc>
        <w:tc>
          <w:tcPr>
            <w:tcW w:w="2256" w:type="dxa"/>
          </w:tcPr>
          <w:p w14:paraId="5D9540BF"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41E1D3D3"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2498AF6F" w14:textId="77777777" w:rsidTr="006F04DF">
        <w:tc>
          <w:tcPr>
            <w:tcW w:w="5100" w:type="dxa"/>
          </w:tcPr>
          <w:p w14:paraId="75B9A498" w14:textId="77777777" w:rsidR="003A2578" w:rsidRPr="00B147A7" w:rsidRDefault="003A2578" w:rsidP="003A2578">
            <w:pPr>
              <w:ind w:left="360"/>
              <w:rPr>
                <w:rFonts w:ascii="Times New Roman" w:hAnsi="Times New Roman"/>
                <w:color w:val="000000"/>
                <w:sz w:val="22"/>
                <w:szCs w:val="22"/>
              </w:rPr>
            </w:pPr>
            <w:r w:rsidRPr="00B147A7">
              <w:rPr>
                <w:rFonts w:ascii="Times New Roman" w:hAnsi="Times New Roman"/>
                <w:color w:val="000000"/>
                <w:sz w:val="22"/>
                <w:szCs w:val="22"/>
              </w:rPr>
              <w:t>National Leadership Grants for Museums</w:t>
            </w:r>
            <w:r w:rsidR="009A424D" w:rsidRPr="00B147A7">
              <w:rPr>
                <w:rStyle w:val="FootnoteReference"/>
                <w:rFonts w:ascii="Times New Roman" w:hAnsi="Times New Roman"/>
                <w:color w:val="000000"/>
                <w:sz w:val="22"/>
                <w:szCs w:val="22"/>
              </w:rPr>
              <w:footnoteReference w:id="2"/>
            </w:r>
          </w:p>
        </w:tc>
        <w:tc>
          <w:tcPr>
            <w:tcW w:w="2256" w:type="dxa"/>
          </w:tcPr>
          <w:p w14:paraId="6DEC61B6"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206D851F"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3321DD0B" w14:textId="77777777" w:rsidTr="006F04DF">
        <w:tc>
          <w:tcPr>
            <w:tcW w:w="5100" w:type="dxa"/>
          </w:tcPr>
          <w:p w14:paraId="108EFF82"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Conservation Assessment Program</w:t>
            </w:r>
            <w:r w:rsidR="00F27ECE" w:rsidRPr="00B147A7">
              <w:rPr>
                <w:rStyle w:val="FootnoteReference"/>
                <w:rFonts w:ascii="Times New Roman" w:hAnsi="Times New Roman"/>
                <w:color w:val="000000"/>
                <w:sz w:val="22"/>
                <w:szCs w:val="22"/>
              </w:rPr>
              <w:footnoteReference w:id="3"/>
            </w:r>
          </w:p>
        </w:tc>
        <w:tc>
          <w:tcPr>
            <w:tcW w:w="2256" w:type="dxa"/>
          </w:tcPr>
          <w:p w14:paraId="58ECCAF5"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F3303B5"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28E34EC" w14:textId="77777777" w:rsidTr="0094527F">
        <w:tc>
          <w:tcPr>
            <w:tcW w:w="5100" w:type="dxa"/>
          </w:tcPr>
          <w:p w14:paraId="3529C1DE" w14:textId="77777777" w:rsidR="003A2578" w:rsidRPr="00B147A7" w:rsidRDefault="003A2578" w:rsidP="00191DF8">
            <w:pPr>
              <w:widowControl/>
              <w:rPr>
                <w:rFonts w:ascii="Times New Roman" w:hAnsi="Times New Roman"/>
                <w:color w:val="000000"/>
                <w:sz w:val="22"/>
                <w:szCs w:val="22"/>
              </w:rPr>
            </w:pPr>
            <w:r w:rsidRPr="00B147A7">
              <w:rPr>
                <w:rFonts w:ascii="Times New Roman" w:hAnsi="Times New Roman"/>
                <w:color w:val="000000"/>
                <w:sz w:val="22"/>
                <w:szCs w:val="22"/>
              </w:rPr>
              <w:t>Museum Assessment Program</w:t>
            </w:r>
            <w:r w:rsidR="00F27ECE" w:rsidRPr="00B147A7">
              <w:rPr>
                <w:rStyle w:val="FootnoteReference"/>
                <w:rFonts w:ascii="Times New Roman" w:hAnsi="Times New Roman"/>
                <w:color w:val="000000"/>
                <w:sz w:val="22"/>
                <w:szCs w:val="22"/>
              </w:rPr>
              <w:footnoteReference w:id="4"/>
            </w:r>
          </w:p>
        </w:tc>
        <w:tc>
          <w:tcPr>
            <w:tcW w:w="2256" w:type="dxa"/>
          </w:tcPr>
          <w:p w14:paraId="1DFF3772" w14:textId="77777777" w:rsidR="003A2578" w:rsidRPr="00B147A7" w:rsidRDefault="003A2578" w:rsidP="0094527F">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62FEC310" w14:textId="77777777" w:rsidR="003A2578" w:rsidRPr="00B147A7" w:rsidRDefault="003A2578" w:rsidP="0094527F">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07A5DF1E" w14:textId="77777777" w:rsidTr="002368D2">
        <w:tc>
          <w:tcPr>
            <w:tcW w:w="5100" w:type="dxa"/>
          </w:tcPr>
          <w:p w14:paraId="04912219"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National Medal for Museum and Library Service</w:t>
            </w:r>
          </w:p>
        </w:tc>
        <w:tc>
          <w:tcPr>
            <w:tcW w:w="2256" w:type="dxa"/>
          </w:tcPr>
          <w:p w14:paraId="4ED5BCD2" w14:textId="77777777" w:rsidR="003A2578" w:rsidRPr="00B147A7" w:rsidRDefault="003A2578" w:rsidP="002368D2">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78B9B6C7" w14:textId="77777777" w:rsidR="003A2578" w:rsidRPr="00B147A7" w:rsidRDefault="003A2578" w:rsidP="002368D2">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5B79ED71" w14:textId="77777777" w:rsidTr="00687F1E">
        <w:tc>
          <w:tcPr>
            <w:tcW w:w="5100" w:type="dxa"/>
          </w:tcPr>
          <w:p w14:paraId="016D27E4" w14:textId="77777777" w:rsidR="003A2578" w:rsidRPr="00B147A7" w:rsidRDefault="003A2578" w:rsidP="00687F1E">
            <w:pPr>
              <w:rPr>
                <w:rFonts w:ascii="Times New Roman" w:hAnsi="Times New Roman"/>
                <w:color w:val="000000"/>
                <w:sz w:val="22"/>
                <w:szCs w:val="22"/>
              </w:rPr>
            </w:pPr>
            <w:r w:rsidRPr="00B147A7">
              <w:rPr>
                <w:rFonts w:ascii="Times New Roman" w:hAnsi="Times New Roman"/>
                <w:color w:val="000000"/>
                <w:sz w:val="22"/>
                <w:szCs w:val="22"/>
              </w:rPr>
              <w:t>Laura Bush 21</w:t>
            </w:r>
            <w:r w:rsidRPr="00B147A7">
              <w:rPr>
                <w:rFonts w:ascii="Times New Roman" w:hAnsi="Times New Roman"/>
                <w:color w:val="000000"/>
                <w:sz w:val="22"/>
                <w:szCs w:val="22"/>
                <w:vertAlign w:val="superscript"/>
              </w:rPr>
              <w:t>st</w:t>
            </w:r>
            <w:r w:rsidRPr="00B147A7">
              <w:rPr>
                <w:rFonts w:ascii="Times New Roman" w:hAnsi="Times New Roman"/>
                <w:color w:val="000000"/>
                <w:sz w:val="22"/>
                <w:szCs w:val="22"/>
              </w:rPr>
              <w:t>-Century Librarian Program</w:t>
            </w:r>
          </w:p>
        </w:tc>
        <w:tc>
          <w:tcPr>
            <w:tcW w:w="2256" w:type="dxa"/>
          </w:tcPr>
          <w:p w14:paraId="53A00CD3" w14:textId="77777777" w:rsidR="003A2578" w:rsidRPr="00B147A7" w:rsidRDefault="003A2578" w:rsidP="00687F1E">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E18E0EE" w14:textId="77777777" w:rsidR="003A2578" w:rsidRPr="00B147A7" w:rsidRDefault="003A2578" w:rsidP="00687F1E">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A7C2F72" w14:textId="77777777" w:rsidTr="006F04DF">
        <w:tc>
          <w:tcPr>
            <w:tcW w:w="5100" w:type="dxa"/>
          </w:tcPr>
          <w:p w14:paraId="6F96DFDD" w14:textId="77777777" w:rsidR="003A2578" w:rsidRPr="00B147A7" w:rsidRDefault="003A2578" w:rsidP="00120515">
            <w:pPr>
              <w:widowControl/>
              <w:rPr>
                <w:rFonts w:ascii="Times New Roman" w:hAnsi="Times New Roman"/>
                <w:color w:val="000000"/>
                <w:sz w:val="22"/>
                <w:szCs w:val="22"/>
              </w:rPr>
            </w:pPr>
            <w:r w:rsidRPr="00B147A7">
              <w:rPr>
                <w:rFonts w:ascii="Times New Roman" w:hAnsi="Times New Roman"/>
                <w:color w:val="000000"/>
                <w:sz w:val="22"/>
                <w:szCs w:val="22"/>
              </w:rPr>
              <w:t>Museums for America</w:t>
            </w:r>
          </w:p>
        </w:tc>
        <w:tc>
          <w:tcPr>
            <w:tcW w:w="2256" w:type="dxa"/>
          </w:tcPr>
          <w:p w14:paraId="0A171CFF"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3C011EB"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4C51717" w14:textId="77777777" w:rsidTr="0063642C">
        <w:tc>
          <w:tcPr>
            <w:tcW w:w="5100" w:type="dxa"/>
          </w:tcPr>
          <w:p w14:paraId="393528C4" w14:textId="77777777" w:rsidR="003A2578" w:rsidRPr="00B147A7" w:rsidRDefault="003A2578" w:rsidP="0063642C">
            <w:pPr>
              <w:rPr>
                <w:rFonts w:ascii="Times New Roman" w:hAnsi="Times New Roman"/>
                <w:color w:val="000000"/>
                <w:sz w:val="22"/>
                <w:szCs w:val="22"/>
              </w:rPr>
            </w:pPr>
            <w:r w:rsidRPr="00B147A7">
              <w:rPr>
                <w:rFonts w:ascii="Times New Roman" w:hAnsi="Times New Roman"/>
                <w:color w:val="000000"/>
                <w:sz w:val="22"/>
                <w:szCs w:val="22"/>
              </w:rPr>
              <w:t>Museum Grants for African American History and Culture</w:t>
            </w:r>
          </w:p>
        </w:tc>
        <w:tc>
          <w:tcPr>
            <w:tcW w:w="2256" w:type="dxa"/>
          </w:tcPr>
          <w:p w14:paraId="4769C6D0"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FFCEAB6"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25F49E37" w14:textId="77777777" w:rsidTr="0063642C">
        <w:tc>
          <w:tcPr>
            <w:tcW w:w="5100" w:type="dxa"/>
          </w:tcPr>
          <w:p w14:paraId="7813B86D" w14:textId="77777777" w:rsidR="003A2578" w:rsidRPr="00B147A7" w:rsidRDefault="003A2578" w:rsidP="0063642C">
            <w:pPr>
              <w:rPr>
                <w:rFonts w:ascii="Times New Roman" w:hAnsi="Times New Roman"/>
                <w:color w:val="000000"/>
                <w:sz w:val="22"/>
                <w:szCs w:val="22"/>
              </w:rPr>
            </w:pPr>
            <w:r w:rsidRPr="00B147A7">
              <w:rPr>
                <w:rFonts w:ascii="Times New Roman" w:hAnsi="Times New Roman"/>
                <w:color w:val="000000"/>
                <w:sz w:val="22"/>
                <w:szCs w:val="22"/>
              </w:rPr>
              <w:t>Native American/Native Hawaiian Museum Services</w:t>
            </w:r>
          </w:p>
        </w:tc>
        <w:tc>
          <w:tcPr>
            <w:tcW w:w="2256" w:type="dxa"/>
          </w:tcPr>
          <w:p w14:paraId="27971D18"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6B43DFFB"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55D34F3A" w14:textId="77777777" w:rsidTr="006F04DF">
        <w:tc>
          <w:tcPr>
            <w:tcW w:w="5100" w:type="dxa"/>
          </w:tcPr>
          <w:p w14:paraId="34666B8A"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American Library Services Basic</w:t>
            </w:r>
          </w:p>
        </w:tc>
        <w:tc>
          <w:tcPr>
            <w:tcW w:w="2256" w:type="dxa"/>
          </w:tcPr>
          <w:p w14:paraId="58385284"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3C27370"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473B7C78" w14:textId="77777777" w:rsidTr="006F04DF">
        <w:tc>
          <w:tcPr>
            <w:tcW w:w="5100" w:type="dxa"/>
          </w:tcPr>
          <w:p w14:paraId="26933F1C"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American Library Services Enhancement</w:t>
            </w:r>
          </w:p>
        </w:tc>
        <w:tc>
          <w:tcPr>
            <w:tcW w:w="2256" w:type="dxa"/>
          </w:tcPr>
          <w:p w14:paraId="79E8E33E"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7662CC10"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74871EDC" w14:textId="77777777" w:rsidTr="006F04DF">
        <w:tc>
          <w:tcPr>
            <w:tcW w:w="5100" w:type="dxa"/>
          </w:tcPr>
          <w:p w14:paraId="5022EEC5"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Hawaiian Library Services</w:t>
            </w:r>
          </w:p>
        </w:tc>
        <w:tc>
          <w:tcPr>
            <w:tcW w:w="2256" w:type="dxa"/>
          </w:tcPr>
          <w:p w14:paraId="672ED9F9"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B6D2091"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bl>
    <w:p w14:paraId="7EB7C2FF" w14:textId="77777777" w:rsidR="0019711E" w:rsidRPr="00B147A7" w:rsidRDefault="0019711E" w:rsidP="0019711E">
      <w:pPr>
        <w:ind w:left="360"/>
        <w:rPr>
          <w:rFonts w:ascii="Times New Roman" w:hAnsi="Times New Roman"/>
          <w:i/>
          <w:color w:val="000000"/>
          <w:sz w:val="22"/>
          <w:szCs w:val="22"/>
        </w:rPr>
      </w:pPr>
    </w:p>
    <w:p w14:paraId="6AC0B22F" w14:textId="448ED9B0" w:rsidR="0019711E" w:rsidRPr="00B147A7" w:rsidRDefault="0019711E" w:rsidP="0019711E">
      <w:pPr>
        <w:ind w:left="360"/>
        <w:rPr>
          <w:rFonts w:ascii="Times New Roman" w:hAnsi="Times New Roman"/>
          <w:color w:val="000000"/>
          <w:sz w:val="22"/>
          <w:szCs w:val="22"/>
        </w:rPr>
      </w:pPr>
      <w:r w:rsidRPr="00B147A7">
        <w:rPr>
          <w:rFonts w:ascii="Times New Roman" w:hAnsi="Times New Roman"/>
          <w:color w:val="000000"/>
          <w:sz w:val="22"/>
          <w:szCs w:val="22"/>
        </w:rPr>
        <w:t xml:space="preserve">As new grant initiatives are established within the period of the renewed clearance, IMLS expects to use the submitted application </w:t>
      </w:r>
      <w:r w:rsidR="009A58B5"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content and application forms, and the current, ongoing, internal review process for programs and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agency continually makes minor adjustments to programs and priorities to address </w:t>
      </w:r>
      <w:r w:rsidR="005805EC" w:rsidRPr="00B147A7">
        <w:rPr>
          <w:rFonts w:ascii="Times New Roman" w:hAnsi="Times New Roman"/>
          <w:color w:val="000000"/>
          <w:sz w:val="22"/>
          <w:szCs w:val="22"/>
        </w:rPr>
        <w:t xml:space="preserve">emerging needs and other </w:t>
      </w:r>
      <w:r w:rsidRPr="00B147A7">
        <w:rPr>
          <w:rFonts w:ascii="Times New Roman" w:hAnsi="Times New Roman"/>
          <w:color w:val="000000"/>
          <w:sz w:val="22"/>
          <w:szCs w:val="22"/>
        </w:rPr>
        <w:t>changes in the</w:t>
      </w:r>
      <w:r w:rsidR="00A93A1F" w:rsidRPr="00B147A7">
        <w:rPr>
          <w:rFonts w:ascii="Times New Roman" w:hAnsi="Times New Roman"/>
          <w:color w:val="000000"/>
          <w:sz w:val="22"/>
          <w:szCs w:val="22"/>
        </w:rPr>
        <w:t xml:space="preserve"> </w:t>
      </w:r>
      <w:r w:rsidR="00935FD2" w:rsidRPr="00B147A7">
        <w:rPr>
          <w:rFonts w:ascii="Times New Roman" w:hAnsi="Times New Roman"/>
          <w:color w:val="000000"/>
          <w:sz w:val="22"/>
          <w:szCs w:val="22"/>
        </w:rPr>
        <w:t>environment.</w:t>
      </w:r>
      <w:r w:rsidR="00B02D60" w:rsidRPr="00B147A7">
        <w:rPr>
          <w:rFonts w:ascii="Times New Roman" w:hAnsi="Times New Roman"/>
          <w:color w:val="000000"/>
          <w:sz w:val="22"/>
          <w:szCs w:val="22"/>
        </w:rPr>
        <w:t xml:space="preserve"> </w:t>
      </w:r>
    </w:p>
    <w:p w14:paraId="7D80B785" w14:textId="77777777" w:rsidR="0019711E" w:rsidRPr="00B147A7" w:rsidRDefault="0019711E" w:rsidP="0019711E">
      <w:pPr>
        <w:ind w:left="360"/>
        <w:rPr>
          <w:rFonts w:ascii="Times New Roman" w:hAnsi="Times New Roman"/>
          <w:color w:val="000000"/>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20D606B7"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Applicants can download all Notices of Funding Opportunities, and application instructions online. In addition, the Five Year State Plan Guidelines for State Library Administrative Agencies is made available online.   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4E3085BD"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The</w:t>
      </w:r>
      <w:r w:rsidRPr="00B147A7">
        <w:rPr>
          <w:rFonts w:ascii="Times New Roman" w:hAnsi="Times New Roman"/>
          <w:color w:val="000000"/>
          <w:sz w:val="22"/>
          <w:szCs w:val="22"/>
        </w:rPr>
        <w:t xml:space="preserve"> information collections included in this </w:t>
      </w:r>
      <w:r w:rsidR="00714684" w:rsidRPr="00B147A7">
        <w:rPr>
          <w:rFonts w:ascii="Times New Roman" w:hAnsi="Times New Roman"/>
          <w:color w:val="000000"/>
          <w:sz w:val="22"/>
          <w:szCs w:val="22"/>
        </w:rPr>
        <w:t>package vary in frequency.</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Many are one</w:t>
      </w:r>
      <w:r w:rsidR="00FA59BB"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 xml:space="preserve">time per application, others </w:t>
      </w:r>
      <w:r w:rsidRPr="00B147A7">
        <w:rPr>
          <w:rFonts w:ascii="Times New Roman" w:hAnsi="Times New Roman"/>
          <w:color w:val="000000"/>
          <w:sz w:val="22"/>
          <w:szCs w:val="22"/>
        </w:rPr>
        <w:t>are annual</w:t>
      </w:r>
      <w:r w:rsidR="008D741A" w:rsidRPr="00B147A7">
        <w:rPr>
          <w:rFonts w:ascii="Times New Roman" w:hAnsi="Times New Roman"/>
          <w:color w:val="000000"/>
          <w:sz w:val="22"/>
          <w:szCs w:val="22"/>
        </w:rPr>
        <w:t>, and</w:t>
      </w:r>
      <w:r w:rsidR="00B02D60" w:rsidRPr="00B147A7">
        <w:rPr>
          <w:rFonts w:ascii="Times New Roman" w:hAnsi="Times New Roman"/>
          <w:color w:val="000000"/>
          <w:sz w:val="22"/>
          <w:szCs w:val="22"/>
        </w:rPr>
        <w:t xml:space="preserve"> </w:t>
      </w:r>
      <w:r w:rsidR="00F77851" w:rsidRPr="00B147A7">
        <w:rPr>
          <w:rFonts w:ascii="Times New Roman" w:hAnsi="Times New Roman"/>
          <w:color w:val="000000"/>
          <w:sz w:val="22"/>
          <w:szCs w:val="22"/>
        </w:rPr>
        <w:t>one is</w:t>
      </w:r>
      <w:r w:rsidRPr="00B147A7">
        <w:rPr>
          <w:rFonts w:ascii="Times New Roman" w:hAnsi="Times New Roman"/>
          <w:color w:val="000000"/>
          <w:sz w:val="22"/>
          <w:szCs w:val="22"/>
        </w:rPr>
        <w:t xml:space="preserve"> </w:t>
      </w:r>
      <w:r w:rsidR="0095195E" w:rsidRPr="00B147A7">
        <w:rPr>
          <w:rFonts w:ascii="Times New Roman" w:hAnsi="Times New Roman"/>
          <w:color w:val="000000"/>
          <w:sz w:val="22"/>
          <w:szCs w:val="22"/>
        </w:rPr>
        <w:t>every five years</w:t>
      </w:r>
      <w:r w:rsidR="00FA59BB"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18D92E80"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this collection was published in the Federal Register Vol. </w:t>
      </w:r>
      <w:r w:rsidR="00CD33B2" w:rsidRPr="00B147A7">
        <w:rPr>
          <w:rFonts w:ascii="Times New Roman" w:hAnsi="Times New Roman"/>
          <w:color w:val="000000"/>
          <w:sz w:val="22"/>
          <w:szCs w:val="22"/>
        </w:rPr>
        <w:t>80</w:t>
      </w:r>
      <w:r w:rsidRPr="00B147A7">
        <w:rPr>
          <w:rFonts w:ascii="Times New Roman" w:hAnsi="Times New Roman"/>
          <w:color w:val="000000"/>
          <w:sz w:val="22"/>
          <w:szCs w:val="22"/>
        </w:rPr>
        <w:t xml:space="preserve">, no. </w:t>
      </w:r>
      <w:r w:rsidR="00CD33B2" w:rsidRPr="00B147A7">
        <w:rPr>
          <w:rFonts w:ascii="Times New Roman" w:hAnsi="Times New Roman"/>
          <w:color w:val="000000"/>
          <w:sz w:val="22"/>
          <w:szCs w:val="22"/>
        </w:rPr>
        <w:t>25</w:t>
      </w:r>
      <w:r w:rsidR="00347420" w:rsidRPr="00B147A7">
        <w:rPr>
          <w:rFonts w:ascii="Times New Roman" w:hAnsi="Times New Roman"/>
          <w:color w:val="000000"/>
          <w:sz w:val="22"/>
          <w:szCs w:val="22"/>
        </w:rPr>
        <w:t xml:space="preserve"> </w:t>
      </w:r>
      <w:r w:rsidRPr="00B147A7">
        <w:rPr>
          <w:rFonts w:ascii="Times New Roman" w:hAnsi="Times New Roman"/>
          <w:color w:val="000000"/>
          <w:sz w:val="22"/>
          <w:szCs w:val="22"/>
        </w:rPr>
        <w:t>(</w:t>
      </w:r>
      <w:r w:rsidR="00CD33B2" w:rsidRPr="00B147A7">
        <w:rPr>
          <w:rFonts w:ascii="Times New Roman" w:hAnsi="Times New Roman"/>
          <w:color w:val="000000"/>
          <w:sz w:val="22"/>
          <w:szCs w:val="22"/>
        </w:rPr>
        <w:t>February 6</w:t>
      </w:r>
      <w:r w:rsidR="00347420" w:rsidRPr="00B147A7">
        <w:rPr>
          <w:rFonts w:ascii="Times New Roman" w:hAnsi="Times New Roman"/>
          <w:color w:val="000000"/>
          <w:sz w:val="22"/>
          <w:szCs w:val="22"/>
        </w:rPr>
        <w:t>, 201</w:t>
      </w:r>
      <w:r w:rsidR="00CD33B2" w:rsidRPr="00B147A7">
        <w:rPr>
          <w:rFonts w:ascii="Times New Roman" w:hAnsi="Times New Roman"/>
          <w:color w:val="000000"/>
          <w:sz w:val="22"/>
          <w:szCs w:val="22"/>
        </w:rPr>
        <w:t>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347420" w:rsidRPr="00B147A7">
        <w:rPr>
          <w:rFonts w:ascii="Times New Roman" w:hAnsi="Times New Roman"/>
          <w:color w:val="000000"/>
          <w:sz w:val="22"/>
          <w:szCs w:val="22"/>
        </w:rPr>
        <w:t>27486</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this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6861E0">
        <w:rPr>
          <w:rFonts w:ascii="Times New Roman" w:hAnsi="Times New Roman"/>
          <w:color w:val="000000"/>
          <w:sz w:val="22"/>
          <w:szCs w:val="22"/>
        </w:rPr>
        <w:t>80,</w:t>
      </w:r>
      <w:r w:rsidR="00B67C00" w:rsidRPr="0092360C">
        <w:rPr>
          <w:rFonts w:ascii="Times New Roman" w:hAnsi="Times New Roman"/>
          <w:color w:val="000000"/>
          <w:sz w:val="22"/>
          <w:szCs w:val="22"/>
        </w:rPr>
        <w:t xml:space="preserve"> No. </w:t>
      </w:r>
      <w:r w:rsidR="006861E0">
        <w:rPr>
          <w:rFonts w:ascii="Times New Roman" w:hAnsi="Times New Roman"/>
          <w:color w:val="000000"/>
          <w:sz w:val="22"/>
          <w:szCs w:val="22"/>
        </w:rPr>
        <w:t>99</w:t>
      </w:r>
      <w:r w:rsidR="00B67C00" w:rsidRPr="0092360C">
        <w:rPr>
          <w:rFonts w:ascii="Times New Roman" w:hAnsi="Times New Roman"/>
          <w:color w:val="000000"/>
          <w:sz w:val="22"/>
          <w:szCs w:val="22"/>
        </w:rPr>
        <w:t xml:space="preserve"> (</w:t>
      </w:r>
      <w:r w:rsidR="006861E0">
        <w:rPr>
          <w:rFonts w:ascii="Times New Roman" w:hAnsi="Times New Roman"/>
          <w:color w:val="000000"/>
          <w:sz w:val="22"/>
          <w:szCs w:val="22"/>
        </w:rPr>
        <w:t>May 22</w:t>
      </w:r>
      <w:r w:rsidR="00B67C00" w:rsidRPr="0092360C">
        <w:rPr>
          <w:rFonts w:ascii="Times New Roman" w:hAnsi="Times New Roman"/>
          <w:color w:val="000000"/>
          <w:sz w:val="22"/>
          <w:szCs w:val="22"/>
        </w:rPr>
        <w:t>, 201</w:t>
      </w:r>
      <w:r w:rsidR="00531497" w:rsidRPr="0092360C">
        <w:rPr>
          <w:rFonts w:ascii="Times New Roman" w:hAnsi="Times New Roman"/>
          <w:color w:val="000000"/>
          <w:sz w:val="22"/>
          <w:szCs w:val="22"/>
        </w:rPr>
        <w:t>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4F354FC7"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56C15">
        <w:rPr>
          <w:rFonts w:ascii="Times New Roman" w:hAnsi="Times New Roman"/>
          <w:sz w:val="22"/>
          <w:szCs w:val="22"/>
        </w:rPr>
        <w:t>1,</w:t>
      </w:r>
      <w:r w:rsidR="00CE2BC4">
        <w:rPr>
          <w:rFonts w:ascii="Times New Roman" w:hAnsi="Times New Roman"/>
          <w:sz w:val="22"/>
          <w:szCs w:val="22"/>
        </w:rPr>
        <w:t>721</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045CF0" w:rsidRPr="00191DF8">
        <w:rPr>
          <w:rFonts w:ascii="Times New Roman" w:hAnsi="Times New Roman"/>
          <w:sz w:val="22"/>
          <w:szCs w:val="22"/>
        </w:rPr>
        <w:t>2014</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CE2BC4">
        <w:rPr>
          <w:rFonts w:ascii="Times New Roman" w:hAnsi="Times New Roman"/>
          <w:sz w:val="22"/>
          <w:szCs w:val="22"/>
        </w:rPr>
        <w:t>45,222.78</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r w:rsidRPr="00191DF8">
        <w:rPr>
          <w:rFonts w:ascii="Times New Roman" w:hAnsi="Times New Roman"/>
          <w:sz w:val="22"/>
          <w:szCs w:val="22"/>
        </w:rPr>
        <w:t xml:space="preserve">Burden hours per </w:t>
      </w:r>
      <w:r w:rsidR="00631C12" w:rsidRPr="00191DF8">
        <w:rPr>
          <w:rFonts w:ascii="Times New Roman" w:hAnsi="Times New Roman"/>
          <w:sz w:val="22"/>
          <w:szCs w:val="22"/>
        </w:rPr>
        <w:t>response</w:t>
      </w:r>
      <w:r w:rsidRPr="00191DF8">
        <w:rPr>
          <w:rFonts w:ascii="Times New Roman" w:hAnsi="Times New Roman"/>
          <w:sz w:val="22"/>
          <w:szCs w:val="22"/>
        </w:rPr>
        <w:t xml:space="preserve"> range from 2 hours to </w:t>
      </w:r>
      <w:r w:rsidR="00C779ED" w:rsidRPr="00191DF8">
        <w:rPr>
          <w:rFonts w:ascii="Times New Roman" w:hAnsi="Times New Roman"/>
          <w:sz w:val="22"/>
          <w:szCs w:val="22"/>
        </w:rPr>
        <w:t xml:space="preserve">90 </w:t>
      </w:r>
      <w:r w:rsidRPr="00191DF8">
        <w:rPr>
          <w:rFonts w:ascii="Times New Roman" w:hAnsi="Times New Roman"/>
          <w:sz w:val="22"/>
          <w:szCs w:val="22"/>
        </w:rPr>
        <w:t>hours</w:t>
      </w:r>
      <w:r w:rsidR="008C5B7D">
        <w:rPr>
          <w:rFonts w:ascii="Times New Roman" w:hAnsi="Times New Roman"/>
          <w:sz w:val="22"/>
          <w:szCs w:val="22"/>
        </w:rPr>
        <w:t xml:space="preserve"> (for the Five-Year Plan for Grants to State Library Administrative Agencies)</w:t>
      </w:r>
      <w:r w:rsidRPr="00191DF8">
        <w:rPr>
          <w:rFonts w:ascii="Times New Roman" w:hAnsi="Times New Roman"/>
          <w:sz w:val="22"/>
          <w:szCs w:val="22"/>
        </w:rPr>
        <w:t xml:space="preserve">, depending on the complexity of an applicant’s grant project. </w:t>
      </w:r>
    </w:p>
    <w:p w14:paraId="15B0EB61" w14:textId="77777777" w:rsidR="006E47F0" w:rsidRPr="00191DF8" w:rsidRDefault="006E47F0" w:rsidP="006E47F0">
      <w:pPr>
        <w:tabs>
          <w:tab w:val="left" w:pos="540"/>
        </w:tabs>
        <w:ind w:left="360"/>
        <w:rPr>
          <w:rFonts w:ascii="Times New Roman" w:hAnsi="Times New Roman"/>
          <w:sz w:val="22"/>
          <w:szCs w:val="22"/>
        </w:rPr>
      </w:pPr>
    </w:p>
    <w:p w14:paraId="3F42AB26" w14:textId="6D3FB7EE" w:rsidR="006E47F0" w:rsidRPr="00191DF8" w:rsidRDefault="006E47F0" w:rsidP="006E47F0">
      <w:pPr>
        <w:tabs>
          <w:tab w:val="left" w:pos="540"/>
        </w:tabs>
        <w:ind w:left="360"/>
        <w:rPr>
          <w:rFonts w:ascii="Times New Roman" w:hAnsi="Times New Roman"/>
          <w:sz w:val="22"/>
          <w:szCs w:val="22"/>
        </w:rPr>
      </w:pPr>
      <w:r w:rsidRPr="00191DF8">
        <w:rPr>
          <w:rFonts w:ascii="Times New Roman" w:hAnsi="Times New Roman"/>
          <w:sz w:val="22"/>
          <w:szCs w:val="22"/>
          <w:u w:val="single"/>
        </w:rPr>
        <w:t>Note</w:t>
      </w:r>
      <w:r w:rsidRPr="00191DF8">
        <w:rPr>
          <w:rFonts w:ascii="Times New Roman" w:hAnsi="Times New Roman"/>
          <w:sz w:val="22"/>
          <w:szCs w:val="22"/>
        </w:rPr>
        <w:t xml:space="preserve">: burden hours for completing forms associated with applications are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7BACB282" w14:textId="77777777" w:rsidR="006E47F0" w:rsidRPr="00191DF8" w:rsidRDefault="006E47F0" w:rsidP="006E47F0">
      <w:pPr>
        <w:tabs>
          <w:tab w:val="left" w:pos="540"/>
        </w:tabs>
        <w:rPr>
          <w:rFonts w:ascii="Times New Roman" w:hAnsi="Times New Roman"/>
          <w:sz w:val="22"/>
          <w:szCs w:val="22"/>
        </w:rPr>
      </w:pPr>
    </w:p>
    <w:p w14:paraId="2B492009" w14:textId="40800691" w:rsidR="006E47F0" w:rsidRPr="00191DF8" w:rsidRDefault="006E47F0" w:rsidP="006E47F0">
      <w:pPr>
        <w:tabs>
          <w:tab w:val="left" w:pos="540"/>
        </w:tabs>
        <w:ind w:left="360"/>
        <w:rPr>
          <w:rFonts w:ascii="Times New Roman" w:hAnsi="Times New Roman"/>
          <w:sz w:val="22"/>
          <w:szCs w:val="22"/>
        </w:rPr>
      </w:pPr>
      <w:r w:rsidRPr="00191DF8">
        <w:rPr>
          <w:rFonts w:ascii="Times New Roman" w:hAnsi="Times New Roman"/>
          <w:sz w:val="22"/>
          <w:szCs w:val="22"/>
        </w:rPr>
        <w:t xml:space="preserve">Fifty-six </w:t>
      </w:r>
      <w:r w:rsidR="00C66C0F">
        <w:rPr>
          <w:rFonts w:ascii="Times New Roman" w:hAnsi="Times New Roman"/>
          <w:sz w:val="22"/>
          <w:szCs w:val="22"/>
        </w:rPr>
        <w:t xml:space="preserve">of the </w:t>
      </w:r>
      <w:r w:rsidRPr="00191DF8">
        <w:rPr>
          <w:rFonts w:ascii="Times New Roman" w:hAnsi="Times New Roman"/>
          <w:sz w:val="22"/>
          <w:szCs w:val="22"/>
        </w:rPr>
        <w:t xml:space="preserve">respondents and 5,040 </w:t>
      </w:r>
      <w:r w:rsidR="00C66C0F">
        <w:rPr>
          <w:rFonts w:ascii="Times New Roman" w:hAnsi="Times New Roman"/>
          <w:sz w:val="22"/>
          <w:szCs w:val="22"/>
        </w:rPr>
        <w:t xml:space="preserve">of the </w:t>
      </w:r>
      <w:r w:rsidRPr="00191DF8">
        <w:rPr>
          <w:rFonts w:ascii="Times New Roman" w:hAnsi="Times New Roman"/>
          <w:sz w:val="22"/>
          <w:szCs w:val="22"/>
        </w:rPr>
        <w:t xml:space="preserve">burden hours represent the Five-Year Plan for Grants to State Library Administrative Agencies, required by law from each SLAA at </w:t>
      </w:r>
      <w:r w:rsidR="006B47D7" w:rsidRPr="00191DF8">
        <w:rPr>
          <w:rFonts w:ascii="Times New Roman" w:hAnsi="Times New Roman"/>
          <w:sz w:val="22"/>
          <w:szCs w:val="22"/>
        </w:rPr>
        <w:t>five-</w:t>
      </w:r>
      <w:r w:rsidRPr="00191DF8">
        <w:rPr>
          <w:rFonts w:ascii="Times New Roman" w:hAnsi="Times New Roman"/>
          <w:sz w:val="22"/>
          <w:szCs w:val="22"/>
        </w:rPr>
        <w:t>year intervals and due in this clearance period.</w:t>
      </w:r>
      <w:r w:rsidR="00F77851" w:rsidRPr="00191DF8">
        <w:rPr>
          <w:rFonts w:ascii="Times New Roman" w:hAnsi="Times New Roman"/>
          <w:sz w:val="22"/>
          <w:szCs w:val="22"/>
        </w:rPr>
        <w:t xml:space="preserve"> </w:t>
      </w:r>
    </w:p>
    <w:p w14:paraId="2F5EC805" w14:textId="77777777" w:rsidR="0095195E" w:rsidRPr="00191DF8" w:rsidRDefault="0095195E" w:rsidP="006E47F0">
      <w:pPr>
        <w:tabs>
          <w:tab w:val="left" w:pos="540"/>
        </w:tabs>
        <w:ind w:left="360"/>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5486813C"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779ED" w:rsidRPr="00191DF8">
        <w:rPr>
          <w:rFonts w:ascii="Times New Roman" w:hAnsi="Times New Roman"/>
          <w:sz w:val="22"/>
          <w:szCs w:val="22"/>
        </w:rPr>
        <w:t>1</w:t>
      </w:r>
      <w:r w:rsidR="008C5B7D">
        <w:rPr>
          <w:rFonts w:ascii="Times New Roman" w:hAnsi="Times New Roman"/>
          <w:sz w:val="22"/>
          <w:szCs w:val="22"/>
        </w:rPr>
        <w:t>,</w:t>
      </w:r>
      <w:r w:rsidR="00CE2BC4">
        <w:rPr>
          <w:rFonts w:ascii="Times New Roman" w:hAnsi="Times New Roman"/>
          <w:sz w:val="22"/>
          <w:szCs w:val="22"/>
        </w:rPr>
        <w:t>251,314.32</w:t>
      </w:r>
      <w:r w:rsidRPr="00191DF8">
        <w:rPr>
          <w:rFonts w:ascii="Times New Roman" w:hAnsi="Times New Roman"/>
          <w:sz w:val="22"/>
          <w:szCs w:val="22"/>
        </w:rPr>
        <w:t>. The cost per hour is based on $</w:t>
      </w:r>
      <w:r w:rsidR="00104EB5" w:rsidRPr="00191DF8">
        <w:rPr>
          <w:rFonts w:ascii="Times New Roman" w:hAnsi="Times New Roman"/>
          <w:sz w:val="22"/>
          <w:szCs w:val="22"/>
        </w:rPr>
        <w:t>27.</w:t>
      </w:r>
      <w:r w:rsidR="00045CF0" w:rsidRPr="00191DF8">
        <w:rPr>
          <w:rFonts w:ascii="Times New Roman" w:hAnsi="Times New Roman"/>
          <w:sz w:val="22"/>
          <w:szCs w:val="22"/>
        </w:rPr>
        <w:t>67</w:t>
      </w:r>
      <w:r w:rsidRPr="00191DF8">
        <w:rPr>
          <w:rFonts w:ascii="Times New Roman" w:hAnsi="Times New Roman"/>
          <w:sz w:val="22"/>
          <w:szCs w:val="22"/>
        </w:rPr>
        <w:t>, the Bureau of Labor Statistics mean hourly wage of a museum or library professional.</w:t>
      </w:r>
      <w:r w:rsidR="00B02D60" w:rsidRPr="00191DF8">
        <w:rPr>
          <w:rFonts w:ascii="Times New Roman" w:hAnsi="Times New Roman"/>
          <w:sz w:val="22"/>
          <w:szCs w:val="22"/>
        </w:rPr>
        <w:t xml:space="preserve"> </w:t>
      </w:r>
      <w:r w:rsidRPr="00191DF8">
        <w:rPr>
          <w:rFonts w:ascii="Times New Roman" w:hAnsi="Times New Roman"/>
          <w:sz w:val="22"/>
          <w:szCs w:val="22"/>
        </w:rPr>
        <w:t>The estimated burden hour cost per application ranges from $</w:t>
      </w:r>
      <w:r w:rsidR="00C848FA" w:rsidRPr="00191DF8">
        <w:rPr>
          <w:rFonts w:ascii="Times New Roman" w:hAnsi="Times New Roman"/>
          <w:sz w:val="22"/>
          <w:szCs w:val="22"/>
        </w:rPr>
        <w:t>55.34</w:t>
      </w:r>
      <w:r w:rsidR="00104EB5" w:rsidRPr="00191DF8">
        <w:rPr>
          <w:rFonts w:ascii="Times New Roman" w:hAnsi="Times New Roman"/>
          <w:sz w:val="22"/>
          <w:szCs w:val="22"/>
        </w:rPr>
        <w:t xml:space="preserve"> </w:t>
      </w:r>
      <w:r w:rsidR="00DE527B" w:rsidRPr="00191DF8">
        <w:rPr>
          <w:rFonts w:ascii="Times New Roman" w:hAnsi="Times New Roman"/>
          <w:sz w:val="22"/>
          <w:szCs w:val="22"/>
        </w:rPr>
        <w:t xml:space="preserve">(2 hours x $27.67) </w:t>
      </w:r>
      <w:r w:rsidRPr="00191DF8">
        <w:rPr>
          <w:rFonts w:ascii="Times New Roman" w:hAnsi="Times New Roman"/>
          <w:sz w:val="22"/>
          <w:szCs w:val="22"/>
        </w:rPr>
        <w:t>for the simplest application to $</w:t>
      </w:r>
      <w:r w:rsidR="00C848FA" w:rsidRPr="00191DF8">
        <w:rPr>
          <w:rFonts w:ascii="Times New Roman" w:hAnsi="Times New Roman"/>
          <w:sz w:val="22"/>
          <w:szCs w:val="22"/>
        </w:rPr>
        <w:t>1,106.80</w:t>
      </w:r>
      <w:r w:rsidRPr="00191DF8">
        <w:rPr>
          <w:rFonts w:ascii="Times New Roman" w:hAnsi="Times New Roman"/>
          <w:sz w:val="22"/>
          <w:szCs w:val="22"/>
        </w:rPr>
        <w:t xml:space="preserve"> </w:t>
      </w:r>
      <w:r w:rsidR="00DE527B" w:rsidRPr="00191DF8">
        <w:rPr>
          <w:rFonts w:ascii="Times New Roman" w:hAnsi="Times New Roman"/>
          <w:sz w:val="22"/>
          <w:szCs w:val="22"/>
        </w:rPr>
        <w:t xml:space="preserve">(40 hours x $27.67) </w:t>
      </w:r>
      <w:r w:rsidRPr="00191DF8">
        <w:rPr>
          <w:rFonts w:ascii="Times New Roman" w:hAnsi="Times New Roman"/>
          <w:sz w:val="22"/>
          <w:szCs w:val="22"/>
        </w:rPr>
        <w:t xml:space="preserve">for a complex, large-scale project. </w:t>
      </w:r>
      <w:r w:rsidR="006F7920" w:rsidRPr="00191DF8">
        <w:rPr>
          <w:rFonts w:ascii="Times New Roman" w:hAnsi="Times New Roman"/>
          <w:sz w:val="22"/>
          <w:szCs w:val="22"/>
        </w:rPr>
        <w:t>IMLS</w:t>
      </w:r>
      <w:r w:rsidR="00F621F0" w:rsidRPr="00191DF8">
        <w:rPr>
          <w:rFonts w:ascii="Times New Roman" w:hAnsi="Times New Roman"/>
          <w:sz w:val="22"/>
          <w:szCs w:val="22"/>
        </w:rPr>
        <w:t xml:space="preserve"> discretionary</w:t>
      </w:r>
      <w:r w:rsidR="006F7920" w:rsidRPr="00191DF8">
        <w:rPr>
          <w:rFonts w:ascii="Times New Roman" w:hAnsi="Times New Roman"/>
          <w:sz w:val="22"/>
          <w:szCs w:val="22"/>
        </w:rPr>
        <w:t xml:space="preserve"> grants range in size from $</w:t>
      </w:r>
      <w:r w:rsidR="00DE527B" w:rsidRPr="00191DF8">
        <w:rPr>
          <w:rFonts w:ascii="Times New Roman" w:hAnsi="Times New Roman"/>
          <w:sz w:val="22"/>
          <w:szCs w:val="22"/>
        </w:rPr>
        <w:t>5</w:t>
      </w:r>
      <w:r w:rsidR="00F621F0" w:rsidRPr="00191DF8">
        <w:rPr>
          <w:rFonts w:ascii="Times New Roman" w:hAnsi="Times New Roman"/>
          <w:sz w:val="22"/>
          <w:szCs w:val="22"/>
        </w:rPr>
        <w:t>,000</w:t>
      </w:r>
      <w:r w:rsidR="006F7920" w:rsidRPr="00191DF8">
        <w:rPr>
          <w:rFonts w:ascii="Times New Roman" w:hAnsi="Times New Roman"/>
          <w:sz w:val="22"/>
          <w:szCs w:val="22"/>
        </w:rPr>
        <w:t xml:space="preserve"> to </w:t>
      </w:r>
      <w:r w:rsidR="00C56749" w:rsidRPr="00191DF8">
        <w:rPr>
          <w:rFonts w:ascii="Times New Roman" w:hAnsi="Times New Roman"/>
          <w:sz w:val="22"/>
          <w:szCs w:val="22"/>
        </w:rPr>
        <w:t>$</w:t>
      </w:r>
      <w:r w:rsidR="00922220">
        <w:rPr>
          <w:rFonts w:ascii="Times New Roman" w:hAnsi="Times New Roman"/>
          <w:sz w:val="22"/>
          <w:szCs w:val="22"/>
        </w:rPr>
        <w:t>2</w:t>
      </w:r>
      <w:r w:rsidR="00F621F0" w:rsidRPr="00191DF8">
        <w:rPr>
          <w:rFonts w:ascii="Times New Roman" w:hAnsi="Times New Roman"/>
          <w:sz w:val="22"/>
          <w:szCs w:val="22"/>
        </w:rPr>
        <w:t>,000,000</w:t>
      </w:r>
      <w:r w:rsidR="006F7920" w:rsidRPr="00191DF8">
        <w:rPr>
          <w:rFonts w:ascii="Times New Roman" w:hAnsi="Times New Roman"/>
          <w:sz w:val="22"/>
          <w:szCs w:val="22"/>
        </w:rPr>
        <w:t>; burden correlates well with grant size.</w:t>
      </w:r>
    </w:p>
    <w:p w14:paraId="5652C20A" w14:textId="77777777" w:rsidR="0095195E" w:rsidRPr="00191DF8" w:rsidRDefault="0095195E" w:rsidP="0095195E">
      <w:pPr>
        <w:tabs>
          <w:tab w:val="left" w:pos="540"/>
        </w:tabs>
        <w:rPr>
          <w:rFonts w:ascii="Times New Roman" w:hAnsi="Times New Roman"/>
          <w:sz w:val="22"/>
          <w:szCs w:val="22"/>
        </w:rPr>
      </w:pPr>
    </w:p>
    <w:p w14:paraId="3FEADD23" w14:textId="10276FF5"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The total estimated cost to State Library Administrative Agencies for the Five-Year Plan is $</w:t>
      </w:r>
      <w:r w:rsidR="00045CF0" w:rsidRPr="00191DF8">
        <w:rPr>
          <w:rFonts w:ascii="Times New Roman" w:hAnsi="Times New Roman"/>
          <w:sz w:val="22"/>
          <w:szCs w:val="22"/>
        </w:rPr>
        <w:t>13</w:t>
      </w:r>
      <w:r w:rsidR="008C5B7D">
        <w:rPr>
          <w:rFonts w:ascii="Times New Roman" w:hAnsi="Times New Roman"/>
          <w:sz w:val="22"/>
          <w:szCs w:val="22"/>
        </w:rPr>
        <w:t>9</w:t>
      </w:r>
      <w:r w:rsidR="00045CF0" w:rsidRPr="00191DF8">
        <w:rPr>
          <w:rFonts w:ascii="Times New Roman" w:hAnsi="Times New Roman"/>
          <w:sz w:val="22"/>
          <w:szCs w:val="22"/>
        </w:rPr>
        <w:t>,</w:t>
      </w:r>
      <w:r w:rsidR="008C5B7D">
        <w:rPr>
          <w:rFonts w:ascii="Times New Roman" w:hAnsi="Times New Roman"/>
          <w:sz w:val="22"/>
          <w:szCs w:val="22"/>
        </w:rPr>
        <w:t>45</w:t>
      </w:r>
      <w:r w:rsidR="00C66C0F">
        <w:rPr>
          <w:rFonts w:ascii="Times New Roman" w:hAnsi="Times New Roman"/>
          <w:sz w:val="22"/>
          <w:szCs w:val="22"/>
        </w:rPr>
        <w:t>6.80</w:t>
      </w:r>
      <w:r w:rsidRPr="00191DF8">
        <w:rPr>
          <w:rFonts w:ascii="Times New Roman" w:hAnsi="Times New Roman"/>
          <w:sz w:val="22"/>
          <w:szCs w:val="22"/>
        </w:rPr>
        <w:t>, which is incurred once every five years.</w:t>
      </w:r>
      <w:r w:rsidR="00B02D60" w:rsidRPr="00191DF8">
        <w:rPr>
          <w:rFonts w:ascii="Times New Roman" w:hAnsi="Times New Roman"/>
          <w:sz w:val="22"/>
          <w:szCs w:val="22"/>
        </w:rPr>
        <w:t xml:space="preserve"> </w:t>
      </w:r>
      <w:r w:rsidRPr="00191DF8">
        <w:rPr>
          <w:rFonts w:ascii="Times New Roman" w:hAnsi="Times New Roman"/>
          <w:sz w:val="22"/>
          <w:szCs w:val="22"/>
        </w:rPr>
        <w:t>The estimated cost to each SLAA is $</w:t>
      </w:r>
      <w:r w:rsidR="00104EB5" w:rsidRPr="00191DF8">
        <w:rPr>
          <w:rFonts w:ascii="Times New Roman" w:hAnsi="Times New Roman"/>
          <w:sz w:val="22"/>
          <w:szCs w:val="22"/>
        </w:rPr>
        <w:t>2,</w:t>
      </w:r>
      <w:r w:rsidR="00DE527B" w:rsidRPr="00191DF8">
        <w:rPr>
          <w:rFonts w:ascii="Times New Roman" w:hAnsi="Times New Roman"/>
          <w:sz w:val="22"/>
          <w:szCs w:val="22"/>
        </w:rPr>
        <w:t>490.30 (90 hours x $27.67)</w:t>
      </w:r>
      <w:r w:rsidRPr="00191DF8">
        <w:rPr>
          <w:rFonts w:ascii="Times New Roman" w:hAnsi="Times New Roman"/>
          <w:sz w:val="22"/>
          <w:szCs w:val="22"/>
        </w:rPr>
        <w:t>.</w:t>
      </w:r>
      <w:r w:rsidR="00B02D60" w:rsidRPr="00191DF8">
        <w:rPr>
          <w:rFonts w:ascii="Times New Roman" w:hAnsi="Times New Roman"/>
          <w:sz w:val="22"/>
          <w:szCs w:val="22"/>
        </w:rPr>
        <w:t xml:space="preserve"> </w:t>
      </w:r>
      <w:r w:rsidR="006F7920" w:rsidRPr="00191DF8">
        <w:rPr>
          <w:rFonts w:ascii="Times New Roman" w:hAnsi="Times New Roman"/>
          <w:sz w:val="22"/>
          <w:szCs w:val="22"/>
        </w:rPr>
        <w:t xml:space="preserve">Grants to the 50 </w:t>
      </w:r>
      <w:r w:rsidR="006B47D7" w:rsidRPr="00191DF8">
        <w:rPr>
          <w:rFonts w:ascii="Times New Roman" w:hAnsi="Times New Roman"/>
          <w:sz w:val="22"/>
          <w:szCs w:val="22"/>
        </w:rPr>
        <w:t>states</w:t>
      </w:r>
      <w:r w:rsidR="00EB65D1" w:rsidRPr="00191DF8">
        <w:rPr>
          <w:rFonts w:ascii="Times New Roman" w:hAnsi="Times New Roman"/>
          <w:sz w:val="22"/>
          <w:szCs w:val="22"/>
        </w:rPr>
        <w:t xml:space="preserve">, the </w:t>
      </w:r>
      <w:r w:rsidR="006F7920" w:rsidRPr="00191DF8">
        <w:rPr>
          <w:rFonts w:ascii="Times New Roman" w:hAnsi="Times New Roman"/>
          <w:sz w:val="22"/>
          <w:szCs w:val="22"/>
        </w:rPr>
        <w:t>District of Columbia</w:t>
      </w:r>
      <w:r w:rsidR="00EB65D1" w:rsidRPr="00191DF8">
        <w:rPr>
          <w:rFonts w:ascii="Times New Roman" w:hAnsi="Times New Roman"/>
          <w:sz w:val="22"/>
          <w:szCs w:val="22"/>
        </w:rPr>
        <w:t xml:space="preserve">, the Commonwealth of Puerto Rico, Guam, American Samoa, the U.S. Virgin Islands, the Commonwealth of the Northern Mariana Islands, the Republic of the Marshall Islands, the Federated States of Micronesia, and the Republic of Palau </w:t>
      </w:r>
      <w:r w:rsidR="00C56749" w:rsidRPr="00191DF8">
        <w:rPr>
          <w:rFonts w:ascii="Times New Roman" w:hAnsi="Times New Roman"/>
          <w:sz w:val="22"/>
          <w:szCs w:val="22"/>
        </w:rPr>
        <w:t xml:space="preserve">have </w:t>
      </w:r>
      <w:r w:rsidR="006F7920" w:rsidRPr="00191DF8">
        <w:rPr>
          <w:rFonts w:ascii="Times New Roman" w:hAnsi="Times New Roman"/>
          <w:sz w:val="22"/>
          <w:szCs w:val="22"/>
        </w:rPr>
        <w:t>range</w:t>
      </w:r>
      <w:r w:rsidR="00C56749" w:rsidRPr="00191DF8">
        <w:rPr>
          <w:rFonts w:ascii="Times New Roman" w:hAnsi="Times New Roman"/>
          <w:sz w:val="22"/>
          <w:szCs w:val="22"/>
        </w:rPr>
        <w:t>d</w:t>
      </w:r>
      <w:r w:rsidR="006F7920" w:rsidRPr="00191DF8">
        <w:rPr>
          <w:rFonts w:ascii="Times New Roman" w:hAnsi="Times New Roman"/>
          <w:sz w:val="22"/>
          <w:szCs w:val="22"/>
        </w:rPr>
        <w:t xml:space="preserve"> from $</w:t>
      </w:r>
      <w:r w:rsidR="00023B41" w:rsidRPr="00191DF8">
        <w:rPr>
          <w:rFonts w:ascii="Times New Roman" w:hAnsi="Times New Roman"/>
          <w:sz w:val="22"/>
          <w:szCs w:val="22"/>
        </w:rPr>
        <w:t>80,</w:t>
      </w:r>
      <w:r w:rsidR="00DE527B" w:rsidRPr="00191DF8">
        <w:rPr>
          <w:rFonts w:ascii="Times New Roman" w:hAnsi="Times New Roman"/>
          <w:sz w:val="22"/>
          <w:szCs w:val="22"/>
        </w:rPr>
        <w:t xml:space="preserve">642 </w:t>
      </w:r>
      <w:r w:rsidR="006F7920" w:rsidRPr="00191DF8">
        <w:rPr>
          <w:rFonts w:ascii="Times New Roman" w:hAnsi="Times New Roman"/>
          <w:sz w:val="22"/>
          <w:szCs w:val="22"/>
        </w:rPr>
        <w:t>to $</w:t>
      </w:r>
      <w:r w:rsidR="00023B41" w:rsidRPr="00191DF8">
        <w:rPr>
          <w:rFonts w:ascii="Times New Roman" w:hAnsi="Times New Roman"/>
          <w:sz w:val="22"/>
          <w:szCs w:val="22"/>
        </w:rPr>
        <w:t>15,</w:t>
      </w:r>
      <w:r w:rsidR="00DE527B" w:rsidRPr="00191DF8">
        <w:rPr>
          <w:rFonts w:ascii="Times New Roman" w:hAnsi="Times New Roman"/>
          <w:sz w:val="22"/>
          <w:szCs w:val="22"/>
        </w:rPr>
        <w:t>030,377</w:t>
      </w:r>
      <w:r w:rsidR="00F77851" w:rsidRPr="00191DF8">
        <w:rPr>
          <w:rFonts w:ascii="Times New Roman" w:hAnsi="Times New Roman"/>
          <w:sz w:val="22"/>
          <w:szCs w:val="22"/>
        </w:rPr>
        <w:t>; burden is positively correlated with grant size.</w:t>
      </w:r>
      <w:r w:rsidR="0095195E" w:rsidRPr="00191DF8">
        <w:rPr>
          <w:rFonts w:ascii="Times New Roman" w:hAnsi="Times New Roman"/>
          <w:sz w:val="22"/>
          <w:szCs w:val="22"/>
        </w:rPr>
        <w:t xml:space="preserve"> </w:t>
      </w:r>
      <w:r w:rsidR="00DE527B" w:rsidRPr="00191DF8">
        <w:rPr>
          <w:rFonts w:ascii="Times New Roman" w:hAnsi="Times New Roman"/>
          <w:sz w:val="22"/>
          <w:szCs w:val="22"/>
        </w:rPr>
        <w:t xml:space="preserve">FY2014 </w:t>
      </w:r>
      <w:r w:rsidR="00B67C00" w:rsidRPr="00191DF8">
        <w:rPr>
          <w:rFonts w:ascii="Times New Roman" w:hAnsi="Times New Roman"/>
          <w:sz w:val="22"/>
          <w:szCs w:val="22"/>
        </w:rPr>
        <w:t>figures were used.</w:t>
      </w:r>
    </w:p>
    <w:p w14:paraId="303269F2" w14:textId="77777777" w:rsidR="0095195E" w:rsidRPr="00191DF8" w:rsidRDefault="0095195E" w:rsidP="0095195E">
      <w:pPr>
        <w:tabs>
          <w:tab w:val="left" w:pos="540"/>
        </w:tabs>
        <w:ind w:left="360"/>
        <w:rPr>
          <w:rFonts w:ascii="Times New Roman" w:hAnsi="Times New Roman"/>
          <w:sz w:val="22"/>
          <w:szCs w:val="22"/>
        </w:rPr>
      </w:pPr>
    </w:p>
    <w:p w14:paraId="191747C7" w14:textId="53FEB29D"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1DF6398D"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B506A6">
        <w:rPr>
          <w:rFonts w:ascii="Times New Roman" w:hAnsi="Times New Roman"/>
          <w:sz w:val="22"/>
          <w:szCs w:val="22"/>
        </w:rPr>
        <w:t>73,913</w:t>
      </w:r>
      <w:r w:rsidRPr="00EE319A">
        <w:rPr>
          <w:rFonts w:ascii="Times New Roman" w:hAnsi="Times New Roman"/>
          <w:sz w:val="22"/>
          <w:szCs w:val="22"/>
        </w:rPr>
        <w:t xml:space="preserve">.  Currently the agency has calculated that </w:t>
      </w:r>
      <w:r w:rsidR="00B506A6">
        <w:rPr>
          <w:rFonts w:ascii="Times New Roman" w:hAnsi="Times New Roman"/>
          <w:sz w:val="22"/>
          <w:szCs w:val="22"/>
        </w:rPr>
        <w:t>1,473</w:t>
      </w:r>
      <w:r w:rsidRPr="00EE319A">
        <w:rPr>
          <w:rFonts w:ascii="Times New Roman" w:hAnsi="Times New Roman"/>
          <w:sz w:val="22"/>
          <w:szCs w:val="22"/>
        </w:rPr>
        <w:t xml:space="preserve"> responses are made each year.  Approximately </w:t>
      </w:r>
      <w:r w:rsidR="00B506A6">
        <w:rPr>
          <w:rFonts w:ascii="Times New Roman" w:hAnsi="Times New Roman"/>
          <w:sz w:val="22"/>
          <w:szCs w:val="22"/>
        </w:rPr>
        <w:t>1,798</w:t>
      </w:r>
      <w:r w:rsidRPr="00EE319A">
        <w:rPr>
          <w:rFonts w:ascii="Times New Roman" w:hAnsi="Times New Roman"/>
          <w:sz w:val="22"/>
          <w:szCs w:val="22"/>
        </w:rPr>
        <w:t xml:space="preserve"> hours 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.The annualized cost to IMLS for the Five-Year Plan for Gants to State Library Administrative Agencies is estimated at $</w:t>
      </w:r>
      <w:r w:rsidR="00B506A6">
        <w:rPr>
          <w:rFonts w:ascii="Times New Roman" w:hAnsi="Times New Roman"/>
          <w:sz w:val="22"/>
          <w:szCs w:val="22"/>
        </w:rPr>
        <w:t>6,908</w:t>
      </w:r>
      <w:r w:rsidRPr="00EE319A">
        <w:rPr>
          <w:rFonts w:ascii="Times New Roman" w:hAnsi="Times New Roman"/>
          <w:sz w:val="22"/>
          <w:szCs w:val="22"/>
        </w:rPr>
        <w:t xml:space="preserve">.  The agency receives 56 responses at five-year intervals.  Approximately </w:t>
      </w:r>
      <w:r w:rsidR="00B506A6">
        <w:rPr>
          <w:rFonts w:ascii="Times New Roman" w:hAnsi="Times New Roman"/>
          <w:sz w:val="22"/>
          <w:szCs w:val="22"/>
        </w:rPr>
        <w:t>168</w:t>
      </w:r>
      <w:r w:rsidRPr="00EE319A">
        <w:rPr>
          <w:rFonts w:ascii="Times New Roman" w:hAnsi="Times New Roman"/>
          <w:sz w:val="22"/>
          <w:szCs w:val="22"/>
        </w:rPr>
        <w:t xml:space="preserve"> hours 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360E672F" w14:textId="17CDA2DD" w:rsidR="009C2FCE" w:rsidRPr="00191DF8" w:rsidRDefault="0095195E" w:rsidP="00191DF8">
      <w:pPr>
        <w:tabs>
          <w:tab w:val="left" w:pos="540"/>
        </w:tabs>
        <w:ind w:left="360"/>
        <w:rPr>
          <w:rFonts w:ascii="Times New Roman" w:hAnsi="Times New Roman"/>
          <w:sz w:val="22"/>
          <w:szCs w:val="22"/>
        </w:rPr>
      </w:pPr>
      <w:r w:rsidRPr="00B147A7">
        <w:rPr>
          <w:rFonts w:ascii="Times New Roman" w:hAnsi="Times New Roman"/>
          <w:color w:val="000000"/>
          <w:sz w:val="22"/>
          <w:szCs w:val="22"/>
        </w:rPr>
        <w:t xml:space="preserve">The </w:t>
      </w:r>
      <w:r w:rsidRPr="00191DF8">
        <w:rPr>
          <w:rFonts w:ascii="Times New Roman" w:hAnsi="Times New Roman"/>
          <w:sz w:val="22"/>
          <w:szCs w:val="22"/>
        </w:rPr>
        <w:t>IMLS burden may change slightly from year to year as new needs are identified and priorities shift in response to appropriations and to changes in the museum and library environments.</w:t>
      </w:r>
      <w:r w:rsidR="00B02D60" w:rsidRPr="00191DF8">
        <w:rPr>
          <w:rFonts w:ascii="Times New Roman" w:hAnsi="Times New Roman"/>
          <w:sz w:val="22"/>
          <w:szCs w:val="22"/>
        </w:rPr>
        <w:t xml:space="preserve"> </w:t>
      </w:r>
      <w:r w:rsidRPr="00191DF8">
        <w:rPr>
          <w:rFonts w:ascii="Times New Roman" w:hAnsi="Times New Roman"/>
          <w:sz w:val="22"/>
          <w:szCs w:val="22"/>
        </w:rPr>
        <w:t>Programs may be added, enlarged, reduced</w:t>
      </w:r>
      <w:r w:rsidR="00577ED3" w:rsidRPr="00191DF8">
        <w:rPr>
          <w:rFonts w:ascii="Times New Roman" w:hAnsi="Times New Roman"/>
          <w:sz w:val="22"/>
          <w:szCs w:val="22"/>
        </w:rPr>
        <w:t>,</w:t>
      </w:r>
      <w:r w:rsidRPr="00191DF8">
        <w:rPr>
          <w:rFonts w:ascii="Times New Roman" w:hAnsi="Times New Roman"/>
          <w:sz w:val="22"/>
          <w:szCs w:val="22"/>
        </w:rPr>
        <w:t xml:space="preserve"> or discontinued.</w:t>
      </w:r>
      <w:r w:rsidR="00B02D60" w:rsidRPr="00191DF8">
        <w:rPr>
          <w:rFonts w:ascii="Times New Roman" w:hAnsi="Times New Roman"/>
          <w:sz w:val="22"/>
          <w:szCs w:val="22"/>
        </w:rPr>
        <w:t xml:space="preserve"> </w:t>
      </w:r>
      <w:r w:rsidRPr="00191DF8">
        <w:rPr>
          <w:rFonts w:ascii="Times New Roman" w:hAnsi="Times New Roman"/>
          <w:sz w:val="22"/>
          <w:szCs w:val="22"/>
        </w:rPr>
        <w:t xml:space="preserve">Applications in this period exceeded expectations, allowing IMLS to reach more institutions and communities with federal funding. </w:t>
      </w:r>
    </w:p>
    <w:p w14:paraId="61994C04" w14:textId="77777777" w:rsidR="009C2FCE" w:rsidRPr="00191DF8" w:rsidRDefault="009C2FCE" w:rsidP="009C2FCE">
      <w:pPr>
        <w:tabs>
          <w:tab w:val="left" w:pos="540"/>
        </w:tabs>
        <w:rPr>
          <w:rFonts w:ascii="Times New Roman" w:hAnsi="Times New Roman"/>
          <w:sz w:val="22"/>
          <w:szCs w:val="22"/>
        </w:rPr>
      </w:pPr>
    </w:p>
    <w:p w14:paraId="51061C67" w14:textId="0E5987F7" w:rsidR="009C2FCE" w:rsidRPr="00191DF8" w:rsidRDefault="009C2FCE" w:rsidP="009C2FCE">
      <w:pPr>
        <w:tabs>
          <w:tab w:val="left" w:pos="540"/>
        </w:tabs>
        <w:ind w:left="360"/>
        <w:rPr>
          <w:rFonts w:ascii="Times New Roman" w:hAnsi="Times New Roman"/>
          <w:sz w:val="22"/>
          <w:szCs w:val="22"/>
        </w:rPr>
      </w:pPr>
      <w:r w:rsidRPr="00191DF8">
        <w:rPr>
          <w:rFonts w:ascii="Times New Roman" w:hAnsi="Times New Roman"/>
          <w:sz w:val="22"/>
          <w:szCs w:val="22"/>
        </w:rPr>
        <w:t xml:space="preserve">The burden estimates submitted here total </w:t>
      </w:r>
      <w:r w:rsidR="00CE2BC4" w:rsidRPr="00CE2BC4">
        <w:rPr>
          <w:rFonts w:ascii="Times New Roman" w:hAnsi="Times New Roman"/>
          <w:sz w:val="22"/>
          <w:szCs w:val="22"/>
        </w:rPr>
        <w:t>45,222.78</w:t>
      </w:r>
      <w:r w:rsidR="00CE2BC4">
        <w:rPr>
          <w:rFonts w:ascii="Times New Roman" w:hAnsi="Times New Roman"/>
          <w:sz w:val="22"/>
          <w:szCs w:val="22"/>
        </w:rPr>
        <w:t xml:space="preserve"> </w:t>
      </w:r>
      <w:r w:rsidRPr="00191DF8">
        <w:rPr>
          <w:rFonts w:ascii="Times New Roman" w:hAnsi="Times New Roman"/>
          <w:sz w:val="22"/>
          <w:szCs w:val="22"/>
        </w:rPr>
        <w:t xml:space="preserve">hours and </w:t>
      </w:r>
      <w:r w:rsidR="008C5B7D" w:rsidRPr="00591F85">
        <w:rPr>
          <w:rFonts w:ascii="Times New Roman" w:hAnsi="Times New Roman"/>
          <w:sz w:val="22"/>
          <w:szCs w:val="22"/>
        </w:rPr>
        <w:t>$</w:t>
      </w:r>
      <w:r w:rsidR="00CE2BC4" w:rsidRPr="00CE2BC4">
        <w:rPr>
          <w:rFonts w:ascii="Times New Roman" w:hAnsi="Times New Roman"/>
          <w:sz w:val="22"/>
          <w:szCs w:val="22"/>
        </w:rPr>
        <w:t>1,251,314.32</w:t>
      </w:r>
      <w:r w:rsidRPr="00191DF8">
        <w:rPr>
          <w:rFonts w:ascii="Times New Roman" w:hAnsi="Times New Roman"/>
          <w:sz w:val="22"/>
          <w:szCs w:val="22"/>
        </w:rPr>
        <w:t>.</w:t>
      </w:r>
      <w:r w:rsidR="00B02D60" w:rsidRPr="00191DF8">
        <w:rPr>
          <w:rFonts w:ascii="Times New Roman" w:hAnsi="Times New Roman"/>
          <w:sz w:val="22"/>
          <w:szCs w:val="22"/>
        </w:rPr>
        <w:t xml:space="preserve"> </w:t>
      </w:r>
      <w:r w:rsidR="008C5B7D">
        <w:rPr>
          <w:rFonts w:ascii="Times New Roman" w:hAnsi="Times New Roman"/>
          <w:sz w:val="22"/>
          <w:szCs w:val="22"/>
        </w:rPr>
        <w:t>This burden estimate includes</w:t>
      </w:r>
      <w:r w:rsidRPr="00191DF8">
        <w:rPr>
          <w:rFonts w:ascii="Times New Roman" w:hAnsi="Times New Roman"/>
          <w:sz w:val="22"/>
          <w:szCs w:val="22"/>
        </w:rPr>
        <w:t xml:space="preserve"> a recalculated average hourly wage for IMLS respondents, from $</w:t>
      </w:r>
      <w:r w:rsidR="00F07E7C" w:rsidRPr="00191DF8">
        <w:rPr>
          <w:rFonts w:ascii="Times New Roman" w:hAnsi="Times New Roman"/>
          <w:sz w:val="22"/>
          <w:szCs w:val="22"/>
        </w:rPr>
        <w:t>27.41</w:t>
      </w:r>
      <w:r w:rsidRPr="00191DF8">
        <w:rPr>
          <w:rFonts w:ascii="Times New Roman" w:hAnsi="Times New Roman"/>
          <w:sz w:val="22"/>
          <w:szCs w:val="22"/>
        </w:rPr>
        <w:t xml:space="preserve"> to </w:t>
      </w:r>
      <w:r w:rsidR="00F07E7C" w:rsidRPr="00191DF8">
        <w:rPr>
          <w:rFonts w:ascii="Times New Roman" w:hAnsi="Times New Roman"/>
          <w:sz w:val="22"/>
          <w:szCs w:val="22"/>
        </w:rPr>
        <w:t>27.67.</w:t>
      </w:r>
      <w:r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 w:id="1">
    <w:p w14:paraId="5D288317" w14:textId="17F42DEC" w:rsidR="009A424D" w:rsidRPr="004666E9" w:rsidRDefault="009A424D" w:rsidP="009A424D">
      <w:pPr>
        <w:pStyle w:val="FootnoteText"/>
        <w:rPr>
          <w:rFonts w:ascii="Times New Roman" w:hAnsi="Times New Roman"/>
          <w:sz w:val="18"/>
          <w:szCs w:val="18"/>
        </w:rPr>
      </w:pPr>
      <w:r w:rsidRPr="004666E9">
        <w:rPr>
          <w:rStyle w:val="FootnoteReference"/>
          <w:rFonts w:ascii="Times New Roman" w:hAnsi="Times New Roman"/>
          <w:sz w:val="18"/>
          <w:szCs w:val="18"/>
        </w:rPr>
        <w:footnoteRef/>
      </w:r>
      <w:r w:rsidRPr="004666E9">
        <w:rPr>
          <w:rFonts w:ascii="Times New Roman" w:hAnsi="Times New Roman"/>
          <w:sz w:val="18"/>
          <w:szCs w:val="18"/>
        </w:rPr>
        <w:t xml:space="preserve"> </w:t>
      </w:r>
      <w:r w:rsidRPr="004666E9">
        <w:rPr>
          <w:rFonts w:ascii="Times New Roman" w:hAnsi="Times New Roman"/>
          <w:color w:val="000000"/>
          <w:sz w:val="18"/>
          <w:szCs w:val="18"/>
        </w:rPr>
        <w:t xml:space="preserve">Sparks! Ignition </w:t>
      </w:r>
      <w:r w:rsidR="0069348D">
        <w:rPr>
          <w:rFonts w:ascii="Times New Roman" w:hAnsi="Times New Roman"/>
          <w:color w:val="000000"/>
          <w:sz w:val="18"/>
          <w:szCs w:val="18"/>
        </w:rPr>
        <w:t xml:space="preserve">Grants </w:t>
      </w:r>
      <w:r w:rsidRPr="004666E9">
        <w:rPr>
          <w:rFonts w:ascii="Times New Roman" w:hAnsi="Times New Roman"/>
          <w:color w:val="000000"/>
          <w:sz w:val="18"/>
          <w:szCs w:val="18"/>
        </w:rPr>
        <w:t xml:space="preserve">for Libraries </w:t>
      </w:r>
      <w:r>
        <w:rPr>
          <w:rFonts w:ascii="Times New Roman" w:hAnsi="Times New Roman"/>
          <w:color w:val="000000"/>
          <w:sz w:val="18"/>
          <w:szCs w:val="18"/>
        </w:rPr>
        <w:t xml:space="preserve">is included under the National Leadership Grants for Libraries </w:t>
      </w:r>
    </w:p>
  </w:footnote>
  <w:footnote w:id="2">
    <w:p w14:paraId="7639EEF5" w14:textId="0D926C29" w:rsidR="009A424D" w:rsidRPr="004666E9" w:rsidRDefault="009A424D" w:rsidP="009A424D">
      <w:pPr>
        <w:pStyle w:val="FootnoteText"/>
        <w:rPr>
          <w:rFonts w:ascii="Times New Roman" w:hAnsi="Times New Roman"/>
          <w:sz w:val="18"/>
          <w:szCs w:val="18"/>
        </w:rPr>
      </w:pPr>
      <w:r w:rsidRPr="004666E9">
        <w:rPr>
          <w:rStyle w:val="FootnoteReference"/>
          <w:rFonts w:ascii="Times New Roman" w:hAnsi="Times New Roman"/>
          <w:sz w:val="18"/>
          <w:szCs w:val="18"/>
        </w:rPr>
        <w:footnoteRef/>
      </w:r>
      <w:r w:rsidRPr="004666E9">
        <w:rPr>
          <w:rFonts w:ascii="Times New Roman" w:hAnsi="Times New Roman"/>
          <w:sz w:val="18"/>
          <w:szCs w:val="18"/>
        </w:rPr>
        <w:t xml:space="preserve"> </w:t>
      </w:r>
      <w:r w:rsidRPr="004666E9">
        <w:rPr>
          <w:rFonts w:ascii="Times New Roman" w:hAnsi="Times New Roman"/>
          <w:color w:val="000000"/>
          <w:sz w:val="18"/>
          <w:szCs w:val="18"/>
        </w:rPr>
        <w:t xml:space="preserve">Sparks! Ignition </w:t>
      </w:r>
      <w:r w:rsidR="0069348D">
        <w:rPr>
          <w:rFonts w:ascii="Times New Roman" w:hAnsi="Times New Roman"/>
          <w:color w:val="000000"/>
          <w:sz w:val="18"/>
          <w:szCs w:val="18"/>
        </w:rPr>
        <w:t xml:space="preserve">Grants </w:t>
      </w:r>
      <w:r w:rsidRPr="004666E9">
        <w:rPr>
          <w:rFonts w:ascii="Times New Roman" w:hAnsi="Times New Roman"/>
          <w:color w:val="000000"/>
          <w:sz w:val="18"/>
          <w:szCs w:val="18"/>
        </w:rPr>
        <w:t>for Museums</w:t>
      </w:r>
      <w:r>
        <w:rPr>
          <w:rFonts w:ascii="Times New Roman" w:hAnsi="Times New Roman"/>
          <w:color w:val="000000"/>
          <w:sz w:val="18"/>
          <w:szCs w:val="18"/>
        </w:rPr>
        <w:t xml:space="preserve"> is included under the National Leadership Grants for Museums</w:t>
      </w:r>
    </w:p>
  </w:footnote>
  <w:footnote w:id="3">
    <w:p w14:paraId="27911289" w14:textId="77777777" w:rsidR="00F27ECE" w:rsidRPr="00F27ECE" w:rsidRDefault="00F27ECE">
      <w:pPr>
        <w:pStyle w:val="FootnoteText"/>
        <w:rPr>
          <w:rFonts w:ascii="Times New Roman" w:hAnsi="Times New Roman"/>
          <w:sz w:val="18"/>
          <w:szCs w:val="18"/>
        </w:rPr>
      </w:pPr>
      <w:r w:rsidRPr="00F27ECE">
        <w:rPr>
          <w:rStyle w:val="FootnoteReference"/>
          <w:rFonts w:ascii="Times New Roman" w:hAnsi="Times New Roman"/>
          <w:sz w:val="18"/>
          <w:szCs w:val="18"/>
        </w:rPr>
        <w:footnoteRef/>
      </w:r>
      <w:r w:rsidRPr="00F27ECE">
        <w:rPr>
          <w:rFonts w:ascii="Times New Roman" w:hAnsi="Times New Roman"/>
          <w:sz w:val="18"/>
          <w:szCs w:val="18"/>
        </w:rPr>
        <w:t xml:space="preserve"> Conservation Assessment Program (CAP)</w:t>
      </w:r>
      <w:r>
        <w:rPr>
          <w:rFonts w:ascii="Times New Roman" w:hAnsi="Times New Roman"/>
          <w:sz w:val="18"/>
          <w:szCs w:val="18"/>
        </w:rPr>
        <w:t xml:space="preserve"> </w:t>
      </w:r>
      <w:r w:rsidRPr="00F27ECE">
        <w:rPr>
          <w:rFonts w:ascii="Times New Roman" w:hAnsi="Times New Roman"/>
          <w:sz w:val="18"/>
          <w:szCs w:val="18"/>
        </w:rPr>
        <w:t xml:space="preserve">has been a joint project of the Institute of Museum and Library Services (IMLS) and Heritage Preservation since its inception in 1990. Primary funding for this program has come from IMLS, with program </w:t>
      </w:r>
      <w:r w:rsidRPr="006C44B4">
        <w:rPr>
          <w:rFonts w:ascii="Times New Roman" w:hAnsi="Times New Roman"/>
          <w:sz w:val="18"/>
          <w:szCs w:val="18"/>
        </w:rPr>
        <w:t>implementation managed by Heritage Preservation.</w:t>
      </w:r>
    </w:p>
  </w:footnote>
  <w:footnote w:id="4">
    <w:p w14:paraId="0380CA0B" w14:textId="77777777" w:rsidR="00F27ECE" w:rsidRPr="00F27ECE" w:rsidRDefault="00F27ECE">
      <w:pPr>
        <w:pStyle w:val="FootnoteText"/>
        <w:rPr>
          <w:rFonts w:ascii="Times New Roman" w:hAnsi="Times New Roman"/>
          <w:sz w:val="18"/>
          <w:szCs w:val="18"/>
        </w:rPr>
      </w:pPr>
      <w:r w:rsidRPr="00F27ECE">
        <w:rPr>
          <w:rStyle w:val="FootnoteReference"/>
          <w:rFonts w:ascii="Times New Roman" w:hAnsi="Times New Roman"/>
          <w:sz w:val="18"/>
          <w:szCs w:val="18"/>
        </w:rPr>
        <w:footnoteRef/>
      </w:r>
      <w:r w:rsidRPr="00F27ECE">
        <w:rPr>
          <w:rFonts w:ascii="Times New Roman" w:hAnsi="Times New Roman"/>
          <w:sz w:val="18"/>
          <w:szCs w:val="18"/>
        </w:rPr>
        <w:t xml:space="preserve"> Museum Assessment Program (MAP) is supported through a cooperative agreement between the Institute of Museum and Library Services and the American Alliance of Museums.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3B41"/>
    <w:rsid w:val="00025FF7"/>
    <w:rsid w:val="00033063"/>
    <w:rsid w:val="00033238"/>
    <w:rsid w:val="00034670"/>
    <w:rsid w:val="00037A2D"/>
    <w:rsid w:val="00043DB1"/>
    <w:rsid w:val="00045CF0"/>
    <w:rsid w:val="0004650C"/>
    <w:rsid w:val="0005716C"/>
    <w:rsid w:val="00061C8B"/>
    <w:rsid w:val="000675B4"/>
    <w:rsid w:val="00076224"/>
    <w:rsid w:val="0008357D"/>
    <w:rsid w:val="000925F6"/>
    <w:rsid w:val="00095DB6"/>
    <w:rsid w:val="00096DF3"/>
    <w:rsid w:val="00097ED5"/>
    <w:rsid w:val="000C1579"/>
    <w:rsid w:val="000C5970"/>
    <w:rsid w:val="000E24F5"/>
    <w:rsid w:val="000E4B7C"/>
    <w:rsid w:val="000F2C40"/>
    <w:rsid w:val="000F4C57"/>
    <w:rsid w:val="00100C9C"/>
    <w:rsid w:val="00104EB5"/>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54450"/>
    <w:rsid w:val="00264D1F"/>
    <w:rsid w:val="002A1A43"/>
    <w:rsid w:val="002B1355"/>
    <w:rsid w:val="002C0F61"/>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7718"/>
    <w:rsid w:val="003E6397"/>
    <w:rsid w:val="003F3A24"/>
    <w:rsid w:val="003F4DAE"/>
    <w:rsid w:val="003F6D48"/>
    <w:rsid w:val="00403835"/>
    <w:rsid w:val="00411237"/>
    <w:rsid w:val="00414FE6"/>
    <w:rsid w:val="0042622F"/>
    <w:rsid w:val="004267BE"/>
    <w:rsid w:val="004403F2"/>
    <w:rsid w:val="004418F6"/>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4FB3"/>
    <w:rsid w:val="005E1DBC"/>
    <w:rsid w:val="005F2559"/>
    <w:rsid w:val="00601A58"/>
    <w:rsid w:val="00607182"/>
    <w:rsid w:val="00622112"/>
    <w:rsid w:val="00623543"/>
    <w:rsid w:val="00631C12"/>
    <w:rsid w:val="0063642C"/>
    <w:rsid w:val="006368D3"/>
    <w:rsid w:val="00647887"/>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4C9C"/>
    <w:rsid w:val="00731AF5"/>
    <w:rsid w:val="00732240"/>
    <w:rsid w:val="00742D31"/>
    <w:rsid w:val="00755663"/>
    <w:rsid w:val="00762A5A"/>
    <w:rsid w:val="00777C7B"/>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B02D60"/>
    <w:rsid w:val="00B11E8E"/>
    <w:rsid w:val="00B147A7"/>
    <w:rsid w:val="00B17D60"/>
    <w:rsid w:val="00B210E7"/>
    <w:rsid w:val="00B22930"/>
    <w:rsid w:val="00B24DA4"/>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D43F6"/>
    <w:rsid w:val="00DE07DA"/>
    <w:rsid w:val="00DE527B"/>
    <w:rsid w:val="00E051C1"/>
    <w:rsid w:val="00E11995"/>
    <w:rsid w:val="00E15EFD"/>
    <w:rsid w:val="00E20F62"/>
    <w:rsid w:val="00E26050"/>
    <w:rsid w:val="00E27353"/>
    <w:rsid w:val="00E331ED"/>
    <w:rsid w:val="00E62D57"/>
    <w:rsid w:val="00E63B33"/>
    <w:rsid w:val="00E653DB"/>
    <w:rsid w:val="00E84F7F"/>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8836-636A-445C-BE4F-47FA23A8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2018-05-14T15:51:00Z</dcterms:created>
  <dcterms:modified xsi:type="dcterms:W3CDTF">2018-05-14T15:51:00Z</dcterms:modified>
</cp:coreProperties>
</file>