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E3" w:rsidRPr="005100F6" w:rsidRDefault="0048075E">
      <w:pPr>
        <w:tabs>
          <w:tab w:val="left" w:pos="360"/>
          <w:tab w:val="left" w:pos="720"/>
        </w:tabs>
        <w:jc w:val="center"/>
        <w:rPr>
          <w:rFonts w:ascii="Arial" w:hAnsi="Arial" w:cs="Arial"/>
          <w:b/>
        </w:rPr>
      </w:pPr>
      <w:bookmarkStart w:id="0" w:name="_GoBack"/>
      <w:bookmarkEnd w:id="0"/>
      <w:r w:rsidRPr="005100F6">
        <w:rPr>
          <w:rFonts w:ascii="Arial" w:hAnsi="Arial" w:cs="Arial"/>
          <w:b/>
        </w:rPr>
        <w:t xml:space="preserve">Supporting Statement </w:t>
      </w:r>
      <w:r w:rsidR="00864AE3" w:rsidRPr="005100F6">
        <w:rPr>
          <w:rFonts w:ascii="Arial" w:hAnsi="Arial" w:cs="Arial"/>
          <w:b/>
        </w:rPr>
        <w:t>f</w:t>
      </w:r>
      <w:r w:rsidRPr="005100F6">
        <w:rPr>
          <w:rFonts w:ascii="Arial" w:hAnsi="Arial" w:cs="Arial"/>
          <w:b/>
        </w:rPr>
        <w:t>or</w:t>
      </w:r>
    </w:p>
    <w:p w:rsidR="00864AE3" w:rsidRPr="005100F6" w:rsidRDefault="0048075E" w:rsidP="00864AE3">
      <w:pPr>
        <w:tabs>
          <w:tab w:val="left" w:pos="360"/>
          <w:tab w:val="left" w:pos="720"/>
        </w:tabs>
        <w:jc w:val="center"/>
        <w:rPr>
          <w:rFonts w:ascii="Arial" w:hAnsi="Arial" w:cs="Arial"/>
          <w:b/>
        </w:rPr>
      </w:pPr>
      <w:r w:rsidRPr="005100F6">
        <w:rPr>
          <w:rFonts w:ascii="Arial" w:hAnsi="Arial" w:cs="Arial"/>
          <w:b/>
        </w:rPr>
        <w:t>Department of Veterans Affairs (VA)</w:t>
      </w:r>
      <w:r w:rsidR="00864AE3" w:rsidRPr="005100F6">
        <w:rPr>
          <w:rFonts w:ascii="Arial" w:hAnsi="Arial" w:cs="Arial"/>
          <w:b/>
        </w:rPr>
        <w:t xml:space="preserve"> </w:t>
      </w:r>
      <w:r w:rsidRPr="005100F6">
        <w:rPr>
          <w:rFonts w:ascii="Arial" w:hAnsi="Arial" w:cs="Arial"/>
          <w:b/>
        </w:rPr>
        <w:t>Acquisition Regulation (VAAR)</w:t>
      </w:r>
    </w:p>
    <w:p w:rsidR="0048075E" w:rsidRPr="005100F6" w:rsidRDefault="0048075E" w:rsidP="00864AE3">
      <w:pPr>
        <w:tabs>
          <w:tab w:val="left" w:pos="360"/>
          <w:tab w:val="left" w:pos="720"/>
        </w:tabs>
        <w:jc w:val="center"/>
        <w:rPr>
          <w:rFonts w:ascii="Arial" w:hAnsi="Arial" w:cs="Arial"/>
          <w:b/>
        </w:rPr>
      </w:pPr>
      <w:r w:rsidRPr="005100F6">
        <w:rPr>
          <w:rFonts w:ascii="Arial" w:hAnsi="Arial" w:cs="Arial"/>
          <w:b/>
        </w:rPr>
        <w:t>Construction Provisions and Clauses,</w:t>
      </w:r>
    </w:p>
    <w:p w:rsidR="0055268E" w:rsidRPr="005100F6" w:rsidRDefault="0048075E" w:rsidP="0055268E">
      <w:pPr>
        <w:tabs>
          <w:tab w:val="left" w:pos="360"/>
          <w:tab w:val="left" w:pos="720"/>
        </w:tabs>
        <w:jc w:val="center"/>
        <w:rPr>
          <w:rFonts w:ascii="Arial" w:hAnsi="Arial" w:cs="Arial"/>
          <w:b/>
        </w:rPr>
      </w:pPr>
      <w:r w:rsidRPr="005100F6">
        <w:rPr>
          <w:rFonts w:ascii="Arial" w:hAnsi="Arial" w:cs="Arial"/>
          <w:b/>
        </w:rPr>
        <w:t>OMB No. 2900-0422</w:t>
      </w:r>
    </w:p>
    <w:p w:rsidR="0055268E" w:rsidRPr="0055268E" w:rsidRDefault="0055268E" w:rsidP="0055268E">
      <w:pPr>
        <w:tabs>
          <w:tab w:val="left" w:pos="360"/>
          <w:tab w:val="left" w:pos="720"/>
        </w:tabs>
        <w:jc w:val="center"/>
        <w:rPr>
          <w:b/>
        </w:rPr>
      </w:pPr>
    </w:p>
    <w:p w:rsidR="0055268E" w:rsidRPr="0055268E" w:rsidRDefault="0055268E" w:rsidP="0055268E">
      <w:pPr>
        <w:tabs>
          <w:tab w:val="left" w:pos="360"/>
          <w:tab w:val="left" w:pos="720"/>
        </w:tabs>
        <w:rPr>
          <w:b/>
        </w:rPr>
      </w:pPr>
    </w:p>
    <w:p w:rsidR="0048075E" w:rsidRPr="005100F6" w:rsidRDefault="0048075E" w:rsidP="0055268E">
      <w:pPr>
        <w:tabs>
          <w:tab w:val="left" w:pos="360"/>
          <w:tab w:val="left" w:pos="720"/>
        </w:tabs>
        <w:rPr>
          <w:rFonts w:ascii="Arial" w:hAnsi="Arial" w:cs="Arial"/>
          <w:b/>
        </w:rPr>
      </w:pPr>
      <w:r w:rsidRPr="00DF13AF">
        <w:rPr>
          <w:rFonts w:ascii="Arial" w:hAnsi="Arial" w:cs="Arial"/>
          <w:b/>
        </w:rPr>
        <w:t>A.</w:t>
      </w:r>
      <w:r w:rsidRPr="005100F6">
        <w:rPr>
          <w:rFonts w:ascii="Arial" w:hAnsi="Arial" w:cs="Arial"/>
        </w:rPr>
        <w:t xml:space="preserve">  </w:t>
      </w:r>
      <w:r w:rsidR="0055268E" w:rsidRPr="005100F6">
        <w:rPr>
          <w:rFonts w:ascii="Arial" w:hAnsi="Arial" w:cs="Arial"/>
          <w:b/>
        </w:rPr>
        <w:t>JUSTIFICATION</w:t>
      </w:r>
    </w:p>
    <w:p w:rsidR="0055268E" w:rsidRPr="005100F6" w:rsidRDefault="0055268E" w:rsidP="0055268E">
      <w:pPr>
        <w:widowControl w:val="0"/>
        <w:tabs>
          <w:tab w:val="left" w:pos="770"/>
        </w:tabs>
        <w:spacing w:line="241" w:lineRule="auto"/>
        <w:ind w:right="871"/>
        <w:rPr>
          <w:rFonts w:ascii="Arial" w:hAnsi="Arial" w:cs="Arial"/>
        </w:rPr>
      </w:pPr>
    </w:p>
    <w:p w:rsidR="0055268E" w:rsidRPr="005100F6" w:rsidRDefault="0055268E" w:rsidP="0055268E">
      <w:pPr>
        <w:pStyle w:val="ListParagraph"/>
        <w:widowControl w:val="0"/>
        <w:numPr>
          <w:ilvl w:val="0"/>
          <w:numId w:val="2"/>
        </w:numPr>
        <w:tabs>
          <w:tab w:val="left" w:pos="270"/>
        </w:tabs>
        <w:spacing w:line="241" w:lineRule="auto"/>
        <w:ind w:left="0" w:firstLine="0"/>
        <w:rPr>
          <w:rFonts w:ascii="Arial" w:hAnsi="Arial" w:cs="Arial"/>
          <w:b/>
        </w:rPr>
      </w:pPr>
      <w:r w:rsidRPr="005100F6">
        <w:rPr>
          <w:rFonts w:ascii="Arial" w:hAnsi="Arial" w:cs="Arial"/>
          <w:b/>
          <w:w w:val="105"/>
        </w:rPr>
        <w:t>Explain</w:t>
      </w:r>
      <w:r w:rsidRPr="005100F6">
        <w:rPr>
          <w:rFonts w:ascii="Arial" w:hAnsi="Arial" w:cs="Arial"/>
          <w:b/>
          <w:spacing w:val="4"/>
          <w:w w:val="105"/>
        </w:rPr>
        <w:t xml:space="preserve"> </w:t>
      </w:r>
      <w:r w:rsidRPr="005100F6">
        <w:rPr>
          <w:rFonts w:ascii="Arial" w:hAnsi="Arial" w:cs="Arial"/>
          <w:b/>
          <w:w w:val="105"/>
        </w:rPr>
        <w:t>the</w:t>
      </w:r>
      <w:r w:rsidRPr="005100F6">
        <w:rPr>
          <w:rFonts w:ascii="Arial" w:hAnsi="Arial" w:cs="Arial"/>
          <w:b/>
          <w:spacing w:val="-12"/>
          <w:w w:val="105"/>
        </w:rPr>
        <w:t xml:space="preserve"> </w:t>
      </w:r>
      <w:r w:rsidRPr="005100F6">
        <w:rPr>
          <w:rFonts w:ascii="Arial" w:hAnsi="Arial" w:cs="Arial"/>
          <w:b/>
          <w:w w:val="105"/>
        </w:rPr>
        <w:t>circumstances that</w:t>
      </w:r>
      <w:r w:rsidRPr="005100F6">
        <w:rPr>
          <w:rFonts w:ascii="Arial" w:hAnsi="Arial" w:cs="Arial"/>
          <w:b/>
          <w:spacing w:val="-11"/>
          <w:w w:val="105"/>
        </w:rPr>
        <w:t xml:space="preserve"> </w:t>
      </w:r>
      <w:r w:rsidRPr="005100F6">
        <w:rPr>
          <w:rFonts w:ascii="Arial" w:hAnsi="Arial" w:cs="Arial"/>
          <w:b/>
          <w:w w:val="105"/>
        </w:rPr>
        <w:t>make</w:t>
      </w:r>
      <w:r w:rsidRPr="005100F6">
        <w:rPr>
          <w:rFonts w:ascii="Arial" w:hAnsi="Arial" w:cs="Arial"/>
          <w:b/>
          <w:spacing w:val="-12"/>
          <w:w w:val="105"/>
        </w:rPr>
        <w:t xml:space="preserve"> </w:t>
      </w:r>
      <w:r w:rsidRPr="005100F6">
        <w:rPr>
          <w:rFonts w:ascii="Arial" w:hAnsi="Arial" w:cs="Arial"/>
          <w:b/>
          <w:w w:val="105"/>
        </w:rPr>
        <w:t>the</w:t>
      </w:r>
      <w:r w:rsidRPr="005100F6">
        <w:rPr>
          <w:rFonts w:ascii="Arial" w:hAnsi="Arial" w:cs="Arial"/>
          <w:b/>
          <w:spacing w:val="-11"/>
          <w:w w:val="105"/>
        </w:rPr>
        <w:t xml:space="preserve"> </w:t>
      </w:r>
      <w:r w:rsidRPr="005100F6">
        <w:rPr>
          <w:rFonts w:ascii="Arial" w:hAnsi="Arial" w:cs="Arial"/>
          <w:b/>
          <w:w w:val="105"/>
        </w:rPr>
        <w:t>collection</w:t>
      </w:r>
      <w:r w:rsidRPr="005100F6">
        <w:rPr>
          <w:rFonts w:ascii="Arial" w:hAnsi="Arial" w:cs="Arial"/>
          <w:b/>
          <w:spacing w:val="5"/>
          <w:w w:val="105"/>
        </w:rPr>
        <w:t xml:space="preserve"> </w:t>
      </w:r>
      <w:r w:rsidRPr="005100F6">
        <w:rPr>
          <w:rFonts w:ascii="Arial" w:hAnsi="Arial" w:cs="Arial"/>
          <w:b/>
          <w:w w:val="105"/>
        </w:rPr>
        <w:t>of</w:t>
      </w:r>
      <w:r w:rsidRPr="005100F6">
        <w:rPr>
          <w:rFonts w:ascii="Arial" w:hAnsi="Arial" w:cs="Arial"/>
          <w:b/>
          <w:spacing w:val="-16"/>
          <w:w w:val="105"/>
        </w:rPr>
        <w:t xml:space="preserve"> </w:t>
      </w:r>
      <w:r w:rsidRPr="005100F6">
        <w:rPr>
          <w:rFonts w:ascii="Arial" w:hAnsi="Arial" w:cs="Arial"/>
          <w:b/>
          <w:w w:val="105"/>
        </w:rPr>
        <w:t>information</w:t>
      </w:r>
      <w:r w:rsidRPr="005100F6">
        <w:rPr>
          <w:rFonts w:ascii="Arial" w:hAnsi="Arial" w:cs="Arial"/>
          <w:b/>
          <w:spacing w:val="10"/>
          <w:w w:val="105"/>
        </w:rPr>
        <w:t xml:space="preserve"> </w:t>
      </w:r>
      <w:r w:rsidRPr="005100F6">
        <w:rPr>
          <w:rFonts w:ascii="Arial" w:hAnsi="Arial" w:cs="Arial"/>
          <w:b/>
          <w:w w:val="105"/>
        </w:rPr>
        <w:t>necessary.</w:t>
      </w:r>
      <w:r w:rsidRPr="005100F6">
        <w:rPr>
          <w:rFonts w:ascii="Arial" w:hAnsi="Arial" w:cs="Arial"/>
          <w:b/>
          <w:spacing w:val="42"/>
          <w:w w:val="105"/>
        </w:rPr>
        <w:t xml:space="preserve"> </w:t>
      </w:r>
      <w:r w:rsidRPr="005100F6">
        <w:rPr>
          <w:rFonts w:ascii="Arial" w:hAnsi="Arial" w:cs="Arial"/>
          <w:b/>
          <w:w w:val="105"/>
        </w:rPr>
        <w:t>Identify</w:t>
      </w:r>
      <w:r w:rsidRPr="005100F6">
        <w:rPr>
          <w:rFonts w:ascii="Arial" w:hAnsi="Arial" w:cs="Arial"/>
          <w:b/>
          <w:spacing w:val="-5"/>
          <w:w w:val="105"/>
        </w:rPr>
        <w:t xml:space="preserve"> </w:t>
      </w:r>
      <w:r w:rsidRPr="005100F6">
        <w:rPr>
          <w:rFonts w:ascii="Arial" w:hAnsi="Arial" w:cs="Arial"/>
          <w:b/>
          <w:w w:val="105"/>
        </w:rPr>
        <w:t>legal</w:t>
      </w:r>
      <w:r w:rsidRPr="005100F6">
        <w:rPr>
          <w:rFonts w:ascii="Arial" w:hAnsi="Arial" w:cs="Arial"/>
          <w:b/>
          <w:spacing w:val="-10"/>
          <w:w w:val="105"/>
        </w:rPr>
        <w:t xml:space="preserve"> </w:t>
      </w:r>
      <w:r w:rsidRPr="005100F6">
        <w:rPr>
          <w:rFonts w:ascii="Arial" w:hAnsi="Arial" w:cs="Arial"/>
          <w:b/>
          <w:w w:val="105"/>
        </w:rPr>
        <w:t>or</w:t>
      </w:r>
      <w:r w:rsidRPr="005100F6">
        <w:rPr>
          <w:rFonts w:ascii="Arial" w:hAnsi="Arial" w:cs="Arial"/>
          <w:b/>
          <w:w w:val="109"/>
        </w:rPr>
        <w:t xml:space="preserve"> </w:t>
      </w:r>
      <w:r w:rsidRPr="005100F6">
        <w:rPr>
          <w:rFonts w:ascii="Arial" w:hAnsi="Arial" w:cs="Arial"/>
          <w:b/>
          <w:w w:val="105"/>
        </w:rPr>
        <w:t>administrative</w:t>
      </w:r>
      <w:r w:rsidRPr="005100F6">
        <w:rPr>
          <w:rFonts w:ascii="Arial" w:hAnsi="Arial" w:cs="Arial"/>
          <w:b/>
          <w:spacing w:val="-10"/>
          <w:w w:val="105"/>
        </w:rPr>
        <w:t xml:space="preserve"> </w:t>
      </w:r>
      <w:r w:rsidRPr="005100F6">
        <w:rPr>
          <w:rFonts w:ascii="Arial" w:hAnsi="Arial" w:cs="Arial"/>
          <w:b/>
          <w:w w:val="105"/>
        </w:rPr>
        <w:t>requirements that</w:t>
      </w:r>
      <w:r w:rsidRPr="005100F6">
        <w:rPr>
          <w:rFonts w:ascii="Arial" w:hAnsi="Arial" w:cs="Arial"/>
          <w:b/>
          <w:spacing w:val="-10"/>
          <w:w w:val="105"/>
        </w:rPr>
        <w:t xml:space="preserve"> </w:t>
      </w:r>
      <w:r w:rsidRPr="005100F6">
        <w:rPr>
          <w:rFonts w:ascii="Arial" w:hAnsi="Arial" w:cs="Arial"/>
          <w:b/>
          <w:w w:val="105"/>
        </w:rPr>
        <w:t>necessitate</w:t>
      </w:r>
      <w:r w:rsidRPr="005100F6">
        <w:rPr>
          <w:rFonts w:ascii="Arial" w:hAnsi="Arial" w:cs="Arial"/>
          <w:b/>
          <w:spacing w:val="4"/>
          <w:w w:val="105"/>
        </w:rPr>
        <w:t xml:space="preserve"> </w:t>
      </w:r>
      <w:r w:rsidRPr="005100F6">
        <w:rPr>
          <w:rFonts w:ascii="Arial" w:hAnsi="Arial" w:cs="Arial"/>
          <w:b/>
          <w:w w:val="105"/>
        </w:rPr>
        <w:t>the</w:t>
      </w:r>
      <w:r w:rsidRPr="005100F6">
        <w:rPr>
          <w:rFonts w:ascii="Arial" w:hAnsi="Arial" w:cs="Arial"/>
          <w:b/>
          <w:spacing w:val="-10"/>
          <w:w w:val="105"/>
        </w:rPr>
        <w:t xml:space="preserve"> </w:t>
      </w:r>
      <w:r w:rsidRPr="005100F6">
        <w:rPr>
          <w:rFonts w:ascii="Arial" w:hAnsi="Arial" w:cs="Arial"/>
          <w:b/>
          <w:w w:val="105"/>
        </w:rPr>
        <w:t>collection of</w:t>
      </w:r>
      <w:r w:rsidRPr="005100F6">
        <w:rPr>
          <w:rFonts w:ascii="Arial" w:hAnsi="Arial" w:cs="Arial"/>
          <w:b/>
          <w:spacing w:val="-15"/>
          <w:w w:val="105"/>
        </w:rPr>
        <w:t xml:space="preserve"> </w:t>
      </w:r>
      <w:r w:rsidRPr="005100F6">
        <w:rPr>
          <w:rFonts w:ascii="Arial" w:hAnsi="Arial" w:cs="Arial"/>
          <w:b/>
          <w:w w:val="105"/>
        </w:rPr>
        <w:t>information.</w:t>
      </w:r>
    </w:p>
    <w:p w:rsidR="0055268E" w:rsidRPr="0055268E" w:rsidRDefault="0055268E">
      <w:pPr>
        <w:pStyle w:val="BodyText"/>
        <w:tabs>
          <w:tab w:val="left" w:pos="360"/>
          <w:tab w:val="left" w:pos="720"/>
        </w:tabs>
        <w:rPr>
          <w:szCs w:val="24"/>
        </w:rPr>
      </w:pPr>
    </w:p>
    <w:p w:rsidR="0048075E" w:rsidRPr="005100F6" w:rsidRDefault="00CA1583">
      <w:pPr>
        <w:pStyle w:val="BodyText"/>
        <w:tabs>
          <w:tab w:val="left" w:pos="360"/>
          <w:tab w:val="left" w:pos="720"/>
        </w:tabs>
        <w:rPr>
          <w:rFonts w:ascii="Arial" w:hAnsi="Arial" w:cs="Arial"/>
          <w:szCs w:val="24"/>
        </w:rPr>
      </w:pPr>
      <w:r>
        <w:rPr>
          <w:rFonts w:ascii="Arial" w:hAnsi="Arial" w:cs="Arial"/>
          <w:szCs w:val="24"/>
        </w:rPr>
        <w:t xml:space="preserve">As a result </w:t>
      </w:r>
      <w:r w:rsidR="0008737F">
        <w:rPr>
          <w:rFonts w:ascii="Arial" w:hAnsi="Arial" w:cs="Arial"/>
          <w:szCs w:val="24"/>
        </w:rPr>
        <w:t>of</w:t>
      </w:r>
      <w:r>
        <w:rPr>
          <w:rFonts w:ascii="Arial" w:hAnsi="Arial" w:cs="Arial"/>
          <w:szCs w:val="24"/>
        </w:rPr>
        <w:t xml:space="preserve"> the VAAR proposed rule case </w:t>
      </w:r>
      <w:r w:rsidR="00AC6A6C">
        <w:rPr>
          <w:rFonts w:ascii="Arial" w:hAnsi="Arial" w:cs="Arial"/>
          <w:szCs w:val="24"/>
        </w:rPr>
        <w:t xml:space="preserve">RIN </w:t>
      </w:r>
      <w:r>
        <w:rPr>
          <w:rFonts w:ascii="Arial" w:hAnsi="Arial" w:cs="Arial"/>
          <w:szCs w:val="24"/>
        </w:rPr>
        <w:t>2900-AP81, t</w:t>
      </w:r>
      <w:r w:rsidR="0048075E" w:rsidRPr="005100F6">
        <w:rPr>
          <w:rFonts w:ascii="Arial" w:hAnsi="Arial" w:cs="Arial"/>
          <w:szCs w:val="24"/>
        </w:rPr>
        <w:t xml:space="preserve">his Paperwork Reduction Act (PRA) submission </w:t>
      </w:r>
      <w:r w:rsidR="0055268E" w:rsidRPr="005100F6">
        <w:rPr>
          <w:rFonts w:ascii="Arial" w:hAnsi="Arial" w:cs="Arial"/>
          <w:szCs w:val="24"/>
        </w:rPr>
        <w:t xml:space="preserve">seeks </w:t>
      </w:r>
      <w:r w:rsidR="006D2CD1">
        <w:rPr>
          <w:rFonts w:ascii="Arial" w:hAnsi="Arial" w:cs="Arial"/>
          <w:szCs w:val="24"/>
        </w:rPr>
        <w:t>to revise</w:t>
      </w:r>
      <w:r w:rsidR="0055268E" w:rsidRPr="005100F6">
        <w:rPr>
          <w:rFonts w:ascii="Arial" w:hAnsi="Arial" w:cs="Arial"/>
          <w:szCs w:val="24"/>
        </w:rPr>
        <w:t xml:space="preserve"> </w:t>
      </w:r>
      <w:r w:rsidR="006D2CD1">
        <w:rPr>
          <w:rFonts w:ascii="Arial" w:hAnsi="Arial" w:cs="Arial"/>
          <w:szCs w:val="24"/>
        </w:rPr>
        <w:t>the contents of a currently</w:t>
      </w:r>
      <w:r w:rsidR="0055268E" w:rsidRPr="005100F6">
        <w:rPr>
          <w:rFonts w:ascii="Arial" w:hAnsi="Arial" w:cs="Arial"/>
          <w:szCs w:val="24"/>
        </w:rPr>
        <w:t xml:space="preserve"> </w:t>
      </w:r>
      <w:r w:rsidR="0048075E" w:rsidRPr="005100F6">
        <w:rPr>
          <w:rFonts w:ascii="Arial" w:hAnsi="Arial" w:cs="Arial"/>
          <w:szCs w:val="24"/>
        </w:rPr>
        <w:t>Office of Mana</w:t>
      </w:r>
      <w:r w:rsidR="006D2CD1">
        <w:rPr>
          <w:rFonts w:ascii="Arial" w:hAnsi="Arial" w:cs="Arial"/>
          <w:szCs w:val="24"/>
        </w:rPr>
        <w:t>gement and Budget (OMB) approved</w:t>
      </w:r>
      <w:r w:rsidR="0048075E" w:rsidRPr="005100F6">
        <w:rPr>
          <w:rFonts w:ascii="Arial" w:hAnsi="Arial" w:cs="Arial"/>
          <w:szCs w:val="24"/>
        </w:rPr>
        <w:t xml:space="preserve"> </w:t>
      </w:r>
      <w:r w:rsidR="00567872" w:rsidRPr="005100F6">
        <w:rPr>
          <w:rFonts w:ascii="Arial" w:hAnsi="Arial" w:cs="Arial"/>
          <w:szCs w:val="24"/>
        </w:rPr>
        <w:t xml:space="preserve">No. 2900-0422 for </w:t>
      </w:r>
      <w:r w:rsidR="009B1555" w:rsidRPr="005100F6">
        <w:rPr>
          <w:rFonts w:ascii="Arial" w:hAnsi="Arial" w:cs="Arial"/>
          <w:szCs w:val="24"/>
        </w:rPr>
        <w:t xml:space="preserve">six </w:t>
      </w:r>
      <w:r w:rsidR="0055268E" w:rsidRPr="005100F6">
        <w:rPr>
          <w:rFonts w:ascii="Arial" w:hAnsi="Arial" w:cs="Arial"/>
          <w:szCs w:val="24"/>
        </w:rPr>
        <w:t xml:space="preserve">collections of information for </w:t>
      </w:r>
      <w:r w:rsidR="0048075E" w:rsidRPr="005100F6">
        <w:rPr>
          <w:rFonts w:ascii="Arial" w:hAnsi="Arial" w:cs="Arial"/>
          <w:szCs w:val="24"/>
        </w:rPr>
        <w:t>the Department of Veterans Affairs Acquisition Regulation (VAAR)</w:t>
      </w:r>
      <w:r w:rsidR="0055268E" w:rsidRPr="005100F6">
        <w:rPr>
          <w:rFonts w:ascii="Arial" w:hAnsi="Arial" w:cs="Arial"/>
          <w:szCs w:val="24"/>
        </w:rPr>
        <w:t xml:space="preserve"> clauses</w:t>
      </w:r>
      <w:r w:rsidR="0048075E" w:rsidRPr="005100F6">
        <w:rPr>
          <w:rFonts w:ascii="Arial" w:hAnsi="Arial" w:cs="Arial"/>
          <w:szCs w:val="24"/>
        </w:rPr>
        <w:t>, as follows:</w:t>
      </w:r>
    </w:p>
    <w:p w:rsidR="0048075E" w:rsidRPr="005100F6" w:rsidRDefault="0048075E">
      <w:pPr>
        <w:pStyle w:val="BodyText"/>
        <w:tabs>
          <w:tab w:val="left" w:pos="360"/>
          <w:tab w:val="left" w:pos="720"/>
        </w:tabs>
        <w:rPr>
          <w:rFonts w:ascii="Arial" w:hAnsi="Arial" w:cs="Arial"/>
          <w:szCs w:val="24"/>
        </w:rPr>
      </w:pPr>
    </w:p>
    <w:p w:rsidR="0048075E" w:rsidRPr="005100F6" w:rsidRDefault="006D2CD1" w:rsidP="00A033AC">
      <w:pPr>
        <w:pStyle w:val="BodyText"/>
        <w:numPr>
          <w:ilvl w:val="0"/>
          <w:numId w:val="8"/>
        </w:numPr>
        <w:tabs>
          <w:tab w:val="left" w:pos="360"/>
          <w:tab w:val="left" w:pos="720"/>
        </w:tabs>
        <w:rPr>
          <w:rFonts w:ascii="Arial" w:hAnsi="Arial" w:cs="Arial"/>
          <w:szCs w:val="24"/>
        </w:rPr>
      </w:pPr>
      <w:r>
        <w:rPr>
          <w:rFonts w:ascii="Arial" w:hAnsi="Arial" w:cs="Arial"/>
          <w:szCs w:val="24"/>
        </w:rPr>
        <w:t>No</w:t>
      </w:r>
      <w:r w:rsidR="00DF13AF" w:rsidRPr="00C809A1">
        <w:rPr>
          <w:rFonts w:ascii="Arial" w:hAnsi="Arial" w:cs="Arial"/>
          <w:szCs w:val="24"/>
        </w:rPr>
        <w:t xml:space="preserve"> changes </w:t>
      </w:r>
      <w:r>
        <w:rPr>
          <w:rFonts w:ascii="Arial" w:hAnsi="Arial" w:cs="Arial"/>
          <w:szCs w:val="24"/>
        </w:rPr>
        <w:t>for</w:t>
      </w:r>
      <w:r w:rsidR="00DF13AF" w:rsidRPr="00C809A1">
        <w:rPr>
          <w:rFonts w:ascii="Arial" w:hAnsi="Arial" w:cs="Arial"/>
          <w:szCs w:val="24"/>
        </w:rPr>
        <w:t xml:space="preserve"> </w:t>
      </w:r>
      <w:r w:rsidR="0048075E" w:rsidRPr="005100F6">
        <w:rPr>
          <w:rFonts w:ascii="Arial" w:hAnsi="Arial" w:cs="Arial"/>
          <w:szCs w:val="24"/>
        </w:rPr>
        <w:t>Clause 852.236-72, Performance of Work by the Contractor</w:t>
      </w:r>
    </w:p>
    <w:p w:rsidR="00A033AC" w:rsidRDefault="006D2CD1" w:rsidP="00A033AC">
      <w:pPr>
        <w:pStyle w:val="BodyText"/>
        <w:numPr>
          <w:ilvl w:val="0"/>
          <w:numId w:val="8"/>
        </w:numPr>
        <w:tabs>
          <w:tab w:val="left" w:pos="360"/>
          <w:tab w:val="left" w:pos="720"/>
        </w:tabs>
        <w:rPr>
          <w:rFonts w:ascii="Arial" w:hAnsi="Arial" w:cs="Arial"/>
          <w:szCs w:val="24"/>
        </w:rPr>
      </w:pPr>
      <w:r>
        <w:rPr>
          <w:rFonts w:ascii="Arial" w:hAnsi="Arial" w:cs="Arial"/>
          <w:szCs w:val="24"/>
        </w:rPr>
        <w:t xml:space="preserve">No </w:t>
      </w:r>
      <w:r w:rsidR="00DF13AF" w:rsidRPr="00C809A1">
        <w:rPr>
          <w:rFonts w:ascii="Arial" w:hAnsi="Arial" w:cs="Arial"/>
          <w:szCs w:val="24"/>
        </w:rPr>
        <w:t xml:space="preserve">changes </w:t>
      </w:r>
      <w:r>
        <w:rPr>
          <w:rFonts w:ascii="Arial" w:hAnsi="Arial" w:cs="Arial"/>
          <w:szCs w:val="24"/>
        </w:rPr>
        <w:t>for</w:t>
      </w:r>
      <w:r w:rsidR="00DF13AF" w:rsidRPr="00C809A1">
        <w:rPr>
          <w:rFonts w:ascii="Arial" w:hAnsi="Arial" w:cs="Arial"/>
          <w:szCs w:val="24"/>
        </w:rPr>
        <w:t xml:space="preserve"> </w:t>
      </w:r>
      <w:r w:rsidR="0048075E" w:rsidRPr="005100F6">
        <w:rPr>
          <w:rFonts w:ascii="Arial" w:hAnsi="Arial" w:cs="Arial"/>
          <w:szCs w:val="24"/>
        </w:rPr>
        <w:t>Clause 852.236-8</w:t>
      </w:r>
      <w:r w:rsidR="00135E14" w:rsidRPr="005100F6">
        <w:rPr>
          <w:rFonts w:ascii="Arial" w:hAnsi="Arial" w:cs="Arial"/>
          <w:szCs w:val="24"/>
        </w:rPr>
        <w:t>0</w:t>
      </w:r>
      <w:r w:rsidR="0048075E" w:rsidRPr="005100F6">
        <w:rPr>
          <w:rFonts w:ascii="Arial" w:hAnsi="Arial" w:cs="Arial"/>
          <w:szCs w:val="24"/>
        </w:rPr>
        <w:t xml:space="preserve">, Work Coordination </w:t>
      </w:r>
    </w:p>
    <w:p w:rsidR="0048075E" w:rsidRPr="005100F6" w:rsidRDefault="006D2CD1" w:rsidP="00A033AC">
      <w:pPr>
        <w:pStyle w:val="BodyText"/>
        <w:numPr>
          <w:ilvl w:val="0"/>
          <w:numId w:val="8"/>
        </w:numPr>
        <w:tabs>
          <w:tab w:val="left" w:pos="360"/>
          <w:tab w:val="left" w:pos="720"/>
        </w:tabs>
        <w:rPr>
          <w:rFonts w:ascii="Arial" w:hAnsi="Arial" w:cs="Arial"/>
          <w:szCs w:val="24"/>
        </w:rPr>
      </w:pPr>
      <w:r>
        <w:rPr>
          <w:rFonts w:ascii="Arial" w:hAnsi="Arial" w:cs="Arial"/>
          <w:szCs w:val="24"/>
        </w:rPr>
        <w:t>No changes</w:t>
      </w:r>
      <w:r w:rsidR="00DF13AF" w:rsidRPr="00C809A1">
        <w:rPr>
          <w:rFonts w:ascii="Arial" w:hAnsi="Arial" w:cs="Arial"/>
          <w:szCs w:val="24"/>
        </w:rPr>
        <w:t xml:space="preserve"> </w:t>
      </w:r>
      <w:r>
        <w:rPr>
          <w:rFonts w:ascii="Arial" w:hAnsi="Arial" w:cs="Arial"/>
          <w:szCs w:val="24"/>
        </w:rPr>
        <w:t>for</w:t>
      </w:r>
      <w:r w:rsidR="00DF13AF" w:rsidRPr="00C809A1">
        <w:rPr>
          <w:rFonts w:ascii="Arial" w:hAnsi="Arial" w:cs="Arial"/>
          <w:szCs w:val="24"/>
        </w:rPr>
        <w:t xml:space="preserve"> </w:t>
      </w:r>
      <w:r w:rsidR="0048075E" w:rsidRPr="005100F6">
        <w:rPr>
          <w:rFonts w:ascii="Arial" w:hAnsi="Arial" w:cs="Arial"/>
          <w:szCs w:val="24"/>
        </w:rPr>
        <w:t>Clause 852.236-84, Schedule of Work Progress</w:t>
      </w:r>
    </w:p>
    <w:p w:rsidR="0048075E" w:rsidRPr="005100F6" w:rsidRDefault="006D2CD1" w:rsidP="00A033AC">
      <w:pPr>
        <w:pStyle w:val="BodyText"/>
        <w:numPr>
          <w:ilvl w:val="0"/>
          <w:numId w:val="8"/>
        </w:numPr>
        <w:tabs>
          <w:tab w:val="left" w:pos="360"/>
          <w:tab w:val="left" w:pos="720"/>
        </w:tabs>
        <w:rPr>
          <w:rFonts w:ascii="Arial" w:hAnsi="Arial" w:cs="Arial"/>
          <w:szCs w:val="24"/>
        </w:rPr>
      </w:pPr>
      <w:r>
        <w:rPr>
          <w:rFonts w:ascii="Arial" w:hAnsi="Arial" w:cs="Arial"/>
          <w:szCs w:val="24"/>
        </w:rPr>
        <w:t>No</w:t>
      </w:r>
      <w:r w:rsidR="00DF13AF" w:rsidRPr="00C809A1">
        <w:rPr>
          <w:rFonts w:ascii="Arial" w:hAnsi="Arial" w:cs="Arial"/>
          <w:szCs w:val="24"/>
        </w:rPr>
        <w:t xml:space="preserve"> changes </w:t>
      </w:r>
      <w:r>
        <w:rPr>
          <w:rFonts w:ascii="Arial" w:hAnsi="Arial" w:cs="Arial"/>
          <w:szCs w:val="24"/>
        </w:rPr>
        <w:t>for</w:t>
      </w:r>
      <w:r w:rsidR="00DF13AF" w:rsidRPr="00C809A1">
        <w:rPr>
          <w:rFonts w:ascii="Arial" w:hAnsi="Arial" w:cs="Arial"/>
          <w:szCs w:val="24"/>
        </w:rPr>
        <w:t xml:space="preserve"> </w:t>
      </w:r>
      <w:r w:rsidR="0048075E" w:rsidRPr="005100F6">
        <w:rPr>
          <w:rFonts w:ascii="Arial" w:hAnsi="Arial" w:cs="Arial"/>
          <w:szCs w:val="24"/>
        </w:rPr>
        <w:t>Clause 852.236-88, Contract Changes</w:t>
      </w:r>
    </w:p>
    <w:p w:rsidR="009B1555" w:rsidRPr="00DF13AF" w:rsidRDefault="00DF13AF" w:rsidP="00A033AC">
      <w:pPr>
        <w:pStyle w:val="BodyText"/>
        <w:numPr>
          <w:ilvl w:val="0"/>
          <w:numId w:val="8"/>
        </w:numPr>
        <w:tabs>
          <w:tab w:val="left" w:pos="360"/>
          <w:tab w:val="left" w:pos="720"/>
        </w:tabs>
        <w:rPr>
          <w:rFonts w:ascii="Arial" w:hAnsi="Arial" w:cs="Arial"/>
          <w:szCs w:val="24"/>
        </w:rPr>
      </w:pPr>
      <w:r>
        <w:rPr>
          <w:rFonts w:ascii="Arial" w:hAnsi="Arial" w:cs="Arial"/>
          <w:szCs w:val="24"/>
        </w:rPr>
        <w:t xml:space="preserve">Renumber and retitle </w:t>
      </w:r>
      <w:r w:rsidR="009B1555" w:rsidRPr="00DF13AF">
        <w:rPr>
          <w:rFonts w:ascii="Arial" w:hAnsi="Arial" w:cs="Arial"/>
          <w:szCs w:val="24"/>
        </w:rPr>
        <w:t>Clause 852.236-82, Payments Under Fixed-Price Construction Contracts (without NAS),</w:t>
      </w:r>
      <w:r w:rsidRPr="00DF13AF">
        <w:rPr>
          <w:rFonts w:ascii="Arial" w:hAnsi="Arial" w:cs="Arial"/>
          <w:szCs w:val="24"/>
        </w:rPr>
        <w:t xml:space="preserve"> </w:t>
      </w:r>
      <w:r w:rsidR="009B1555" w:rsidRPr="00DF13AF">
        <w:rPr>
          <w:rFonts w:ascii="Arial" w:hAnsi="Arial" w:cs="Arial"/>
          <w:szCs w:val="24"/>
        </w:rPr>
        <w:t>including Supplement I (which will be renamed as “Alternate I”)</w:t>
      </w:r>
      <w:r>
        <w:rPr>
          <w:rFonts w:ascii="Arial" w:hAnsi="Arial" w:cs="Arial"/>
          <w:szCs w:val="24"/>
        </w:rPr>
        <w:t xml:space="preserve"> </w:t>
      </w:r>
      <w:r w:rsidRPr="0050313D">
        <w:rPr>
          <w:rFonts w:ascii="Arial" w:hAnsi="Arial" w:cs="Arial"/>
          <w:b/>
          <w:szCs w:val="24"/>
        </w:rPr>
        <w:t>to</w:t>
      </w:r>
      <w:r>
        <w:rPr>
          <w:rFonts w:ascii="Arial" w:hAnsi="Arial" w:cs="Arial"/>
          <w:szCs w:val="24"/>
        </w:rPr>
        <w:t xml:space="preserve"> Clause 852.232-70, Payments Under Fixed-Price Construction Contracts (Without NAS-CPM)</w:t>
      </w:r>
    </w:p>
    <w:p w:rsidR="009B1555" w:rsidRPr="0050313D" w:rsidRDefault="0050313D" w:rsidP="00A033AC">
      <w:pPr>
        <w:pStyle w:val="BodyText"/>
        <w:numPr>
          <w:ilvl w:val="0"/>
          <w:numId w:val="8"/>
        </w:numPr>
        <w:tabs>
          <w:tab w:val="left" w:pos="360"/>
          <w:tab w:val="left" w:pos="720"/>
        </w:tabs>
        <w:rPr>
          <w:rFonts w:ascii="Arial" w:hAnsi="Arial" w:cs="Arial"/>
          <w:szCs w:val="24"/>
        </w:rPr>
      </w:pPr>
      <w:r>
        <w:rPr>
          <w:rFonts w:ascii="Arial" w:hAnsi="Arial" w:cs="Arial"/>
          <w:szCs w:val="24"/>
        </w:rPr>
        <w:t xml:space="preserve">Renumber and retitle </w:t>
      </w:r>
      <w:r w:rsidR="009B1555" w:rsidRPr="0050313D">
        <w:rPr>
          <w:rFonts w:ascii="Arial" w:hAnsi="Arial" w:cs="Arial"/>
          <w:szCs w:val="24"/>
        </w:rPr>
        <w:t>Clause 852.236-83, Payments Under Fixed-Price Construction Contracts (with NAS),</w:t>
      </w:r>
      <w:r w:rsidRPr="0050313D">
        <w:rPr>
          <w:rFonts w:ascii="Arial" w:hAnsi="Arial" w:cs="Arial"/>
          <w:szCs w:val="24"/>
        </w:rPr>
        <w:t xml:space="preserve"> </w:t>
      </w:r>
      <w:r w:rsidR="009B1555" w:rsidRPr="0050313D">
        <w:rPr>
          <w:rFonts w:ascii="Arial" w:hAnsi="Arial" w:cs="Arial"/>
          <w:szCs w:val="24"/>
        </w:rPr>
        <w:t>including Supplement I (which will be renamed as “Alternate I”)</w:t>
      </w:r>
      <w:r>
        <w:rPr>
          <w:rFonts w:ascii="Arial" w:hAnsi="Arial" w:cs="Arial"/>
          <w:szCs w:val="24"/>
        </w:rPr>
        <w:t xml:space="preserve"> </w:t>
      </w:r>
      <w:r w:rsidRPr="0050313D">
        <w:rPr>
          <w:rFonts w:ascii="Arial" w:hAnsi="Arial" w:cs="Arial"/>
          <w:b/>
          <w:szCs w:val="24"/>
        </w:rPr>
        <w:t>to</w:t>
      </w:r>
      <w:r>
        <w:rPr>
          <w:rFonts w:ascii="Arial" w:hAnsi="Arial" w:cs="Arial"/>
          <w:szCs w:val="24"/>
        </w:rPr>
        <w:t xml:space="preserve"> Clause 852.232-71, Payments Under Fixed-Price Construction Contracts (Including NAS-CPM)</w:t>
      </w:r>
    </w:p>
    <w:p w:rsidR="0048075E" w:rsidRPr="0055268E" w:rsidRDefault="0048075E">
      <w:pPr>
        <w:tabs>
          <w:tab w:val="left" w:pos="360"/>
          <w:tab w:val="left" w:pos="720"/>
        </w:tabs>
      </w:pPr>
    </w:p>
    <w:p w:rsidR="0060773B" w:rsidRDefault="00D75895" w:rsidP="00D75895">
      <w:pPr>
        <w:tabs>
          <w:tab w:val="left" w:pos="360"/>
          <w:tab w:val="left" w:pos="720"/>
        </w:tabs>
        <w:rPr>
          <w:rFonts w:ascii="Arial" w:hAnsi="Arial" w:cs="Arial"/>
        </w:rPr>
      </w:pPr>
      <w:r>
        <w:rPr>
          <w:rFonts w:ascii="Arial" w:hAnsi="Arial" w:cs="Arial"/>
        </w:rPr>
        <w:t>The renumber and</w:t>
      </w:r>
      <w:r w:rsidR="00975629" w:rsidRPr="00D75895">
        <w:rPr>
          <w:rFonts w:ascii="Arial" w:hAnsi="Arial" w:cs="Arial"/>
        </w:rPr>
        <w:t xml:space="preserve"> retitle </w:t>
      </w:r>
      <w:r>
        <w:rPr>
          <w:rFonts w:ascii="Arial" w:hAnsi="Arial" w:cs="Arial"/>
        </w:rPr>
        <w:t xml:space="preserve">of </w:t>
      </w:r>
      <w:r w:rsidR="00975629" w:rsidRPr="00D75895">
        <w:rPr>
          <w:rFonts w:ascii="Arial" w:hAnsi="Arial" w:cs="Arial"/>
        </w:rPr>
        <w:t>the</w:t>
      </w:r>
      <w:r>
        <w:rPr>
          <w:rFonts w:ascii="Arial" w:hAnsi="Arial" w:cs="Arial"/>
        </w:rPr>
        <w:t xml:space="preserve"> two</w:t>
      </w:r>
      <w:r w:rsidR="00975629" w:rsidRPr="00D75895">
        <w:rPr>
          <w:rFonts w:ascii="Arial" w:hAnsi="Arial" w:cs="Arial"/>
        </w:rPr>
        <w:t xml:space="preserve"> clauses</w:t>
      </w:r>
      <w:r>
        <w:rPr>
          <w:rFonts w:ascii="Arial" w:hAnsi="Arial" w:cs="Arial"/>
        </w:rPr>
        <w:t xml:space="preserve"> noted above</w:t>
      </w:r>
      <w:r w:rsidR="00975629" w:rsidRPr="00D75895">
        <w:rPr>
          <w:rFonts w:ascii="Arial" w:hAnsi="Arial" w:cs="Arial"/>
        </w:rPr>
        <w:t xml:space="preserve"> </w:t>
      </w:r>
      <w:r>
        <w:rPr>
          <w:rFonts w:ascii="Arial" w:hAnsi="Arial" w:cs="Arial"/>
        </w:rPr>
        <w:t>are</w:t>
      </w:r>
      <w:r w:rsidR="00975629" w:rsidRPr="00D75895">
        <w:rPr>
          <w:rFonts w:ascii="Arial" w:hAnsi="Arial" w:cs="Arial"/>
        </w:rPr>
        <w:t xml:space="preserve"> more appropriately reflect the Federal Acquisition Regulation (FAR) </w:t>
      </w:r>
      <w:r w:rsidR="0060773B" w:rsidRPr="00D75895">
        <w:rPr>
          <w:rFonts w:ascii="Arial" w:hAnsi="Arial" w:cs="Arial"/>
        </w:rPr>
        <w:t xml:space="preserve">and VAAR </w:t>
      </w:r>
      <w:r w:rsidR="00975629" w:rsidRPr="00D75895">
        <w:rPr>
          <w:rFonts w:ascii="Arial" w:hAnsi="Arial" w:cs="Arial"/>
        </w:rPr>
        <w:t>arrangement and numbering</w:t>
      </w:r>
      <w:r>
        <w:rPr>
          <w:rFonts w:ascii="Arial" w:hAnsi="Arial" w:cs="Arial"/>
        </w:rPr>
        <w:t xml:space="preserve"> and to match its official eCFR VAAR title.</w:t>
      </w:r>
    </w:p>
    <w:p w:rsidR="00D75895" w:rsidRDefault="00D75895" w:rsidP="00D75895">
      <w:pPr>
        <w:tabs>
          <w:tab w:val="left" w:pos="360"/>
          <w:tab w:val="left" w:pos="720"/>
        </w:tabs>
        <w:rPr>
          <w:rFonts w:ascii="Arial" w:hAnsi="Arial" w:cs="Arial"/>
        </w:rPr>
      </w:pPr>
    </w:p>
    <w:p w:rsidR="00D75895" w:rsidRDefault="00D75895" w:rsidP="00D75895">
      <w:pPr>
        <w:tabs>
          <w:tab w:val="left" w:pos="360"/>
          <w:tab w:val="left" w:pos="720"/>
        </w:tabs>
      </w:pPr>
      <w:r w:rsidRPr="00D75895">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rsidR="0048075E" w:rsidRPr="0055268E" w:rsidRDefault="0048075E">
      <w:pPr>
        <w:tabs>
          <w:tab w:val="left" w:pos="360"/>
          <w:tab w:val="left" w:pos="720"/>
        </w:tabs>
      </w:pPr>
    </w:p>
    <w:p w:rsidR="00660AB5" w:rsidRPr="00D75895" w:rsidRDefault="0048075E" w:rsidP="00660AB5">
      <w:pPr>
        <w:pStyle w:val="Heading2"/>
        <w:tabs>
          <w:tab w:val="left" w:pos="719"/>
        </w:tabs>
        <w:spacing w:before="4"/>
        <w:ind w:left="90"/>
        <w:rPr>
          <w:rFonts w:ascii="Arial" w:hAnsi="Arial" w:cs="Arial"/>
          <w:b/>
        </w:rPr>
      </w:pPr>
      <w:r w:rsidRPr="00D75895">
        <w:rPr>
          <w:rFonts w:ascii="Arial" w:hAnsi="Arial" w:cs="Arial"/>
          <w:b/>
        </w:rPr>
        <w:t>2</w:t>
      </w:r>
      <w:r w:rsidRPr="00D75895">
        <w:rPr>
          <w:rFonts w:ascii="Arial" w:hAnsi="Arial" w:cs="Arial"/>
        </w:rPr>
        <w:t xml:space="preserve">.  </w:t>
      </w:r>
      <w:r w:rsidR="00660AB5" w:rsidRPr="00D75895">
        <w:rPr>
          <w:rFonts w:ascii="Arial" w:hAnsi="Arial" w:cs="Arial"/>
          <w:b/>
          <w:w w:val="105"/>
        </w:rPr>
        <w:t>Indicate</w:t>
      </w:r>
      <w:r w:rsidR="00660AB5" w:rsidRPr="00D75895">
        <w:rPr>
          <w:rFonts w:ascii="Arial" w:hAnsi="Arial" w:cs="Arial"/>
          <w:b/>
          <w:spacing w:val="2"/>
        </w:rPr>
        <w:t xml:space="preserve"> </w:t>
      </w:r>
      <w:r w:rsidR="00660AB5" w:rsidRPr="00D75895">
        <w:rPr>
          <w:rFonts w:ascii="Arial" w:hAnsi="Arial" w:cs="Arial"/>
          <w:b/>
          <w:w w:val="105"/>
        </w:rPr>
        <w:t>how, by whom, and for what purposes the information</w:t>
      </w:r>
      <w:r w:rsidR="00660AB5" w:rsidRPr="00D75895">
        <w:rPr>
          <w:rFonts w:ascii="Arial" w:hAnsi="Arial" w:cs="Arial"/>
          <w:b/>
          <w:spacing w:val="10"/>
          <w:w w:val="105"/>
        </w:rPr>
        <w:t xml:space="preserve"> </w:t>
      </w:r>
      <w:r w:rsidR="00660AB5" w:rsidRPr="00D75895">
        <w:rPr>
          <w:rFonts w:ascii="Arial" w:hAnsi="Arial" w:cs="Arial"/>
          <w:b/>
          <w:w w:val="105"/>
        </w:rPr>
        <w:t>is</w:t>
      </w:r>
      <w:r w:rsidR="00660AB5" w:rsidRPr="00D75895">
        <w:rPr>
          <w:rFonts w:ascii="Arial" w:hAnsi="Arial" w:cs="Arial"/>
          <w:b/>
          <w:spacing w:val="-1"/>
          <w:w w:val="105"/>
        </w:rPr>
        <w:t xml:space="preserve"> </w:t>
      </w:r>
      <w:r w:rsidR="00660AB5" w:rsidRPr="00D75895">
        <w:rPr>
          <w:rFonts w:ascii="Arial" w:hAnsi="Arial" w:cs="Arial"/>
          <w:b/>
          <w:w w:val="105"/>
        </w:rPr>
        <w:t>to</w:t>
      </w:r>
      <w:r w:rsidR="00660AB5" w:rsidRPr="00D75895">
        <w:rPr>
          <w:rFonts w:ascii="Arial" w:hAnsi="Arial" w:cs="Arial"/>
          <w:b/>
          <w:spacing w:val="-4"/>
          <w:w w:val="105"/>
        </w:rPr>
        <w:t xml:space="preserve"> </w:t>
      </w:r>
      <w:r w:rsidR="00660AB5" w:rsidRPr="00D75895">
        <w:rPr>
          <w:rFonts w:ascii="Arial" w:hAnsi="Arial" w:cs="Arial"/>
          <w:b/>
          <w:w w:val="105"/>
        </w:rPr>
        <w:t>be</w:t>
      </w:r>
      <w:r w:rsidR="00660AB5" w:rsidRPr="00D75895">
        <w:rPr>
          <w:rFonts w:ascii="Arial" w:hAnsi="Arial" w:cs="Arial"/>
          <w:b/>
          <w:spacing w:val="2"/>
          <w:w w:val="105"/>
        </w:rPr>
        <w:t xml:space="preserve"> </w:t>
      </w:r>
      <w:r w:rsidR="00660AB5" w:rsidRPr="00D75895">
        <w:rPr>
          <w:rFonts w:ascii="Arial" w:hAnsi="Arial" w:cs="Arial"/>
          <w:b/>
          <w:w w:val="105"/>
        </w:rPr>
        <w:t>used;</w:t>
      </w:r>
      <w:r w:rsidR="00660AB5" w:rsidRPr="00D75895">
        <w:rPr>
          <w:rFonts w:ascii="Arial" w:hAnsi="Arial" w:cs="Arial"/>
          <w:b/>
          <w:spacing w:val="10"/>
          <w:w w:val="105"/>
        </w:rPr>
        <w:t xml:space="preserve"> </w:t>
      </w:r>
      <w:r w:rsidR="00660AB5" w:rsidRPr="00D75895">
        <w:rPr>
          <w:rFonts w:ascii="Arial" w:hAnsi="Arial" w:cs="Arial"/>
          <w:b/>
          <w:w w:val="105"/>
        </w:rPr>
        <w:t>indicate</w:t>
      </w:r>
      <w:r w:rsidR="00660AB5" w:rsidRPr="00D75895">
        <w:rPr>
          <w:rFonts w:ascii="Arial" w:hAnsi="Arial" w:cs="Arial"/>
          <w:b/>
          <w:spacing w:val="2"/>
          <w:w w:val="105"/>
        </w:rPr>
        <w:t xml:space="preserve"> </w:t>
      </w:r>
      <w:r w:rsidR="00660AB5" w:rsidRPr="00D75895">
        <w:rPr>
          <w:rFonts w:ascii="Arial" w:hAnsi="Arial" w:cs="Arial"/>
          <w:b/>
          <w:w w:val="105"/>
        </w:rPr>
        <w:t>actual use</w:t>
      </w:r>
      <w:r w:rsidR="00660AB5" w:rsidRPr="00D75895">
        <w:rPr>
          <w:rFonts w:ascii="Arial" w:hAnsi="Arial" w:cs="Arial"/>
          <w:b/>
          <w:spacing w:val="-9"/>
          <w:w w:val="105"/>
        </w:rPr>
        <w:t xml:space="preserve"> </w:t>
      </w:r>
      <w:r w:rsidR="00660AB5" w:rsidRPr="00D75895">
        <w:rPr>
          <w:rFonts w:ascii="Arial" w:hAnsi="Arial" w:cs="Arial"/>
          <w:b/>
          <w:w w:val="105"/>
        </w:rPr>
        <w:t>the</w:t>
      </w:r>
      <w:r w:rsidR="00660AB5" w:rsidRPr="00D75895">
        <w:rPr>
          <w:rFonts w:ascii="Arial" w:hAnsi="Arial" w:cs="Arial"/>
          <w:b/>
          <w:spacing w:val="-17"/>
          <w:w w:val="105"/>
        </w:rPr>
        <w:t xml:space="preserve"> </w:t>
      </w:r>
      <w:r w:rsidR="00660AB5" w:rsidRPr="00D75895">
        <w:rPr>
          <w:rFonts w:ascii="Arial" w:hAnsi="Arial" w:cs="Arial"/>
          <w:b/>
          <w:w w:val="105"/>
        </w:rPr>
        <w:t>agency</w:t>
      </w:r>
      <w:r w:rsidR="00660AB5" w:rsidRPr="00D75895">
        <w:rPr>
          <w:rFonts w:ascii="Arial" w:hAnsi="Arial" w:cs="Arial"/>
          <w:b/>
          <w:spacing w:val="-6"/>
          <w:w w:val="105"/>
        </w:rPr>
        <w:t xml:space="preserve"> </w:t>
      </w:r>
      <w:r w:rsidR="00660AB5" w:rsidRPr="00D75895">
        <w:rPr>
          <w:rFonts w:ascii="Arial" w:hAnsi="Arial" w:cs="Arial"/>
          <w:b/>
          <w:w w:val="105"/>
        </w:rPr>
        <w:t>has</w:t>
      </w:r>
      <w:r w:rsidR="00660AB5" w:rsidRPr="00D75895">
        <w:rPr>
          <w:rFonts w:ascii="Arial" w:hAnsi="Arial" w:cs="Arial"/>
          <w:b/>
          <w:spacing w:val="-10"/>
          <w:w w:val="105"/>
        </w:rPr>
        <w:t xml:space="preserve"> </w:t>
      </w:r>
      <w:r w:rsidR="00660AB5" w:rsidRPr="00D75895">
        <w:rPr>
          <w:rFonts w:ascii="Arial" w:hAnsi="Arial" w:cs="Arial"/>
          <w:b/>
          <w:w w:val="105"/>
        </w:rPr>
        <w:t>made</w:t>
      </w:r>
      <w:r w:rsidR="00660AB5" w:rsidRPr="00D75895">
        <w:rPr>
          <w:rFonts w:ascii="Arial" w:hAnsi="Arial" w:cs="Arial"/>
          <w:b/>
          <w:spacing w:val="-8"/>
          <w:w w:val="105"/>
        </w:rPr>
        <w:t xml:space="preserve"> </w:t>
      </w:r>
      <w:r w:rsidR="00660AB5" w:rsidRPr="00D75895">
        <w:rPr>
          <w:rFonts w:ascii="Arial" w:hAnsi="Arial" w:cs="Arial"/>
          <w:b/>
          <w:w w:val="105"/>
        </w:rPr>
        <w:t>of</w:t>
      </w:r>
      <w:r w:rsidR="00660AB5" w:rsidRPr="00D75895">
        <w:rPr>
          <w:rFonts w:ascii="Arial" w:hAnsi="Arial" w:cs="Arial"/>
          <w:b/>
          <w:spacing w:val="-8"/>
          <w:w w:val="105"/>
        </w:rPr>
        <w:t xml:space="preserve"> </w:t>
      </w:r>
      <w:r w:rsidR="00660AB5" w:rsidRPr="00D75895">
        <w:rPr>
          <w:rFonts w:ascii="Arial" w:hAnsi="Arial" w:cs="Arial"/>
          <w:b/>
          <w:w w:val="105"/>
        </w:rPr>
        <w:t>the</w:t>
      </w:r>
      <w:r w:rsidR="00660AB5" w:rsidRPr="00D75895">
        <w:rPr>
          <w:rFonts w:ascii="Arial" w:hAnsi="Arial" w:cs="Arial"/>
          <w:b/>
          <w:spacing w:val="-17"/>
          <w:w w:val="105"/>
        </w:rPr>
        <w:t xml:space="preserve"> </w:t>
      </w:r>
      <w:r w:rsidR="00660AB5" w:rsidRPr="00D75895">
        <w:rPr>
          <w:rFonts w:ascii="Arial" w:hAnsi="Arial" w:cs="Arial"/>
          <w:b/>
          <w:w w:val="105"/>
        </w:rPr>
        <w:t>information</w:t>
      </w:r>
      <w:r w:rsidR="00660AB5" w:rsidRPr="00D75895">
        <w:rPr>
          <w:rFonts w:ascii="Arial" w:hAnsi="Arial" w:cs="Arial"/>
          <w:b/>
          <w:spacing w:val="3"/>
          <w:w w:val="105"/>
        </w:rPr>
        <w:t xml:space="preserve"> </w:t>
      </w:r>
      <w:r w:rsidR="00660AB5" w:rsidRPr="00D75895">
        <w:rPr>
          <w:rFonts w:ascii="Arial" w:hAnsi="Arial" w:cs="Arial"/>
          <w:b/>
          <w:w w:val="105"/>
        </w:rPr>
        <w:t>received</w:t>
      </w:r>
      <w:r w:rsidR="00660AB5" w:rsidRPr="00D75895">
        <w:rPr>
          <w:rFonts w:ascii="Arial" w:hAnsi="Arial" w:cs="Arial"/>
          <w:b/>
          <w:spacing w:val="3"/>
          <w:w w:val="105"/>
        </w:rPr>
        <w:t xml:space="preserve"> </w:t>
      </w:r>
      <w:r w:rsidR="00660AB5" w:rsidRPr="00D75895">
        <w:rPr>
          <w:rFonts w:ascii="Arial" w:hAnsi="Arial" w:cs="Arial"/>
          <w:b/>
          <w:w w:val="105"/>
        </w:rPr>
        <w:t>from</w:t>
      </w:r>
      <w:r w:rsidR="00660AB5" w:rsidRPr="00D75895">
        <w:rPr>
          <w:rFonts w:ascii="Arial" w:hAnsi="Arial" w:cs="Arial"/>
          <w:b/>
          <w:spacing w:val="-10"/>
          <w:w w:val="105"/>
        </w:rPr>
        <w:t xml:space="preserve"> </w:t>
      </w:r>
      <w:r w:rsidR="00660AB5" w:rsidRPr="00D75895">
        <w:rPr>
          <w:rFonts w:ascii="Arial" w:hAnsi="Arial" w:cs="Arial"/>
          <w:b/>
          <w:w w:val="105"/>
        </w:rPr>
        <w:t>current</w:t>
      </w:r>
      <w:r w:rsidR="00660AB5" w:rsidRPr="00D75895">
        <w:rPr>
          <w:rFonts w:ascii="Arial" w:hAnsi="Arial" w:cs="Arial"/>
          <w:b/>
          <w:spacing w:val="-3"/>
          <w:w w:val="105"/>
        </w:rPr>
        <w:t xml:space="preserve"> </w:t>
      </w:r>
      <w:r w:rsidR="00660AB5" w:rsidRPr="00D75895">
        <w:rPr>
          <w:rFonts w:ascii="Arial" w:hAnsi="Arial" w:cs="Arial"/>
          <w:b/>
          <w:w w:val="105"/>
        </w:rPr>
        <w:t>collection.</w:t>
      </w:r>
    </w:p>
    <w:p w:rsidR="0048075E" w:rsidRPr="0055268E" w:rsidRDefault="0048075E">
      <w:pPr>
        <w:tabs>
          <w:tab w:val="left" w:pos="360"/>
          <w:tab w:val="left" w:pos="720"/>
        </w:tabs>
      </w:pPr>
    </w:p>
    <w:p w:rsidR="0048075E" w:rsidRPr="00D75895" w:rsidRDefault="0048075E">
      <w:pPr>
        <w:tabs>
          <w:tab w:val="left" w:pos="360"/>
          <w:tab w:val="left" w:pos="720"/>
        </w:tabs>
        <w:ind w:right="-180"/>
        <w:rPr>
          <w:rFonts w:ascii="Arial" w:hAnsi="Arial" w:cs="Arial"/>
        </w:rPr>
      </w:pPr>
      <w:r w:rsidRPr="0055268E">
        <w:tab/>
      </w:r>
      <w:r w:rsidRPr="00B028AE">
        <w:rPr>
          <w:rFonts w:ascii="Arial" w:hAnsi="Arial" w:cs="Arial"/>
          <w:b/>
        </w:rPr>
        <w:t>a.</w:t>
      </w:r>
      <w:r w:rsidRPr="00D75895">
        <w:rPr>
          <w:rFonts w:ascii="Arial" w:hAnsi="Arial" w:cs="Arial"/>
        </w:rPr>
        <w:t xml:space="preserve">  VAAR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w:t>
      </w:r>
      <w:r w:rsidRPr="00D75895">
        <w:rPr>
          <w:rFonts w:ascii="Arial" w:hAnsi="Arial" w:cs="Arial"/>
        </w:rPr>
        <w:lastRenderedPageBreak/>
        <w:t>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48075E" w:rsidRPr="0055268E" w:rsidRDefault="0048075E">
      <w:pPr>
        <w:tabs>
          <w:tab w:val="left" w:pos="360"/>
          <w:tab w:val="left" w:pos="720"/>
        </w:tabs>
      </w:pPr>
    </w:p>
    <w:p w:rsidR="0048075E" w:rsidRPr="002618DC" w:rsidRDefault="0048075E">
      <w:pPr>
        <w:tabs>
          <w:tab w:val="left" w:pos="360"/>
          <w:tab w:val="left" w:pos="720"/>
        </w:tabs>
        <w:rPr>
          <w:rFonts w:ascii="Arial" w:hAnsi="Arial" w:cs="Arial"/>
        </w:rPr>
      </w:pPr>
      <w:r w:rsidRPr="0055268E">
        <w:tab/>
      </w:r>
      <w:r w:rsidRPr="00B028AE">
        <w:rPr>
          <w:rFonts w:ascii="Arial" w:hAnsi="Arial" w:cs="Arial"/>
          <w:b/>
        </w:rPr>
        <w:t>b</w:t>
      </w:r>
      <w:r w:rsidRPr="002618DC">
        <w:rPr>
          <w:rFonts w:ascii="Arial" w:hAnsi="Arial" w:cs="Arial"/>
        </w:rPr>
        <w:t>.  VAAR clause 852.236-8</w:t>
      </w:r>
      <w:r w:rsidR="00C70935" w:rsidRPr="002618DC">
        <w:rPr>
          <w:rFonts w:ascii="Arial" w:hAnsi="Arial" w:cs="Arial"/>
        </w:rPr>
        <w:t>0</w:t>
      </w:r>
      <w:r w:rsidRPr="002618DC">
        <w:rPr>
          <w:rFonts w:ascii="Arial" w:hAnsi="Arial" w:cs="Arial"/>
        </w:rPr>
        <w:t xml:space="preserve">, </w:t>
      </w:r>
      <w:r w:rsidR="00215030" w:rsidRPr="002618DC">
        <w:rPr>
          <w:rFonts w:ascii="Arial" w:hAnsi="Arial" w:cs="Arial"/>
        </w:rPr>
        <w:t xml:space="preserve">Subcontracts and </w:t>
      </w:r>
      <w:r w:rsidRPr="002618DC">
        <w:rPr>
          <w:rFonts w:ascii="Arial" w:hAnsi="Arial" w:cs="Arial"/>
        </w:rPr>
        <w:t>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AF1DA8" w:rsidRDefault="00AF1DA8">
      <w:pPr>
        <w:tabs>
          <w:tab w:val="left" w:pos="360"/>
          <w:tab w:val="left" w:pos="720"/>
        </w:tabs>
      </w:pPr>
    </w:p>
    <w:p w:rsidR="00AF1DA8" w:rsidRPr="002618DC" w:rsidRDefault="00AF1DA8" w:rsidP="00AF1DA8">
      <w:pPr>
        <w:pStyle w:val="BodyText2"/>
      </w:pPr>
      <w:r>
        <w:rPr>
          <w:rFonts w:ascii="Times New Roman" w:hAnsi="Times New Roman" w:cs="Times New Roman"/>
        </w:rPr>
        <w:tab/>
      </w:r>
      <w:r w:rsidRPr="00B028AE">
        <w:rPr>
          <w:b/>
        </w:rPr>
        <w:t>c.</w:t>
      </w:r>
      <w:r w:rsidRPr="002618DC">
        <w:t xml:space="preserve">  VAAR clause 852.236-84, Schedule of Work Progress, requires construction contractors, on contracts that do not require the use of a NAS, to submit a progress schedule.  The information is used by the contracting officer to track the contractor’s progress under the contract and to determine whether or not the contractor is making satisfactory progress.  </w:t>
      </w:r>
    </w:p>
    <w:p w:rsidR="00AF1DA8" w:rsidRPr="004A408A" w:rsidRDefault="00AF1DA8" w:rsidP="00AF1DA8">
      <w:pPr>
        <w:tabs>
          <w:tab w:val="left" w:pos="360"/>
          <w:tab w:val="left" w:pos="720"/>
        </w:tabs>
      </w:pPr>
    </w:p>
    <w:p w:rsidR="00AF1DA8" w:rsidRPr="002618DC" w:rsidRDefault="00AF1DA8" w:rsidP="00AF1DA8">
      <w:pPr>
        <w:tabs>
          <w:tab w:val="left" w:pos="360"/>
          <w:tab w:val="left" w:pos="720"/>
        </w:tabs>
        <w:rPr>
          <w:rFonts w:ascii="Arial" w:hAnsi="Arial" w:cs="Arial"/>
        </w:rPr>
      </w:pPr>
      <w:r w:rsidRPr="004A408A">
        <w:tab/>
      </w:r>
      <w:r w:rsidRPr="00B028AE">
        <w:rPr>
          <w:rFonts w:ascii="Arial" w:hAnsi="Arial" w:cs="Arial"/>
          <w:b/>
        </w:rPr>
        <w:t>d.</w:t>
      </w:r>
      <w:r w:rsidRPr="002618DC">
        <w:rPr>
          <w:rFonts w:ascii="Arial" w:hAnsi="Arial" w:cs="Arial"/>
        </w:rPr>
        <w:t xml:space="preserve">  VAAR clause 852.236-88, Contract Changes, supplements FAR clause 52.243-4, Changes.  FAR clause 52.243-4 authorizes the contracting officer to order changes to a construction contract but does not specifically require the contractor to submit cost proposals for those changes.  VAAR clause 852.236-88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rsidR="00AF1DA8" w:rsidRDefault="00AF1DA8" w:rsidP="00AF1DA8">
      <w:pPr>
        <w:tabs>
          <w:tab w:val="left" w:pos="1125"/>
        </w:tabs>
      </w:pPr>
      <w:r>
        <w:tab/>
      </w:r>
    </w:p>
    <w:p w:rsidR="00AF1DA8" w:rsidRPr="002618DC" w:rsidRDefault="00AF1DA8" w:rsidP="00AF1DA8">
      <w:pPr>
        <w:pStyle w:val="BodyText"/>
        <w:tabs>
          <w:tab w:val="left" w:pos="360"/>
          <w:tab w:val="left" w:pos="720"/>
        </w:tabs>
        <w:rPr>
          <w:rFonts w:ascii="Arial" w:hAnsi="Arial" w:cs="Arial"/>
        </w:rPr>
      </w:pPr>
      <w:r>
        <w:tab/>
      </w:r>
      <w:r w:rsidRPr="00B028AE">
        <w:rPr>
          <w:rFonts w:ascii="Arial" w:hAnsi="Arial" w:cs="Arial"/>
          <w:b/>
        </w:rPr>
        <w:t>e</w:t>
      </w:r>
      <w:r w:rsidRPr="002618DC">
        <w:rPr>
          <w:rFonts w:ascii="Arial" w:hAnsi="Arial" w:cs="Arial"/>
        </w:rPr>
        <w:t xml:space="preserve">. VAAR clause </w:t>
      </w:r>
      <w:r w:rsidRPr="002618DC">
        <w:rPr>
          <w:rFonts w:ascii="Arial" w:hAnsi="Arial" w:cs="Arial"/>
          <w:szCs w:val="24"/>
        </w:rPr>
        <w:t>852.232-70</w:t>
      </w:r>
      <w:r w:rsidR="002618DC" w:rsidRPr="002618DC">
        <w:rPr>
          <w:rFonts w:ascii="Arial" w:hAnsi="Arial" w:cs="Arial"/>
          <w:szCs w:val="24"/>
        </w:rPr>
        <w:t xml:space="preserve"> (formerly 852.236-82)</w:t>
      </w:r>
      <w:r w:rsidRPr="002618DC">
        <w:rPr>
          <w:rFonts w:ascii="Arial" w:hAnsi="Arial" w:cs="Arial"/>
          <w:szCs w:val="24"/>
        </w:rPr>
        <w:t>, Payments under Fixed-Price Construction Contracts (without NAS-CPM)</w:t>
      </w:r>
      <w:r w:rsidRPr="002618DC">
        <w:rPr>
          <w:rFonts w:ascii="Arial" w:hAnsi="Arial" w:cs="Arial"/>
        </w:rPr>
        <w:t>, with its Alternate I, 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rsidR="00AF1DA8" w:rsidRPr="0055268E" w:rsidRDefault="00AF1DA8" w:rsidP="00AF1DA8">
      <w:pPr>
        <w:tabs>
          <w:tab w:val="left" w:pos="360"/>
          <w:tab w:val="left" w:pos="720"/>
        </w:tabs>
      </w:pPr>
    </w:p>
    <w:p w:rsidR="00AF1DA8" w:rsidRPr="002618DC" w:rsidRDefault="00AF1DA8" w:rsidP="00AF1DA8">
      <w:pPr>
        <w:pStyle w:val="BodyText"/>
        <w:tabs>
          <w:tab w:val="left" w:pos="360"/>
          <w:tab w:val="left" w:pos="720"/>
        </w:tabs>
        <w:rPr>
          <w:rFonts w:ascii="Arial" w:hAnsi="Arial" w:cs="Arial"/>
        </w:rPr>
      </w:pPr>
      <w:r>
        <w:lastRenderedPageBreak/>
        <w:tab/>
      </w:r>
      <w:r w:rsidRPr="00B028AE">
        <w:rPr>
          <w:rFonts w:ascii="Arial" w:hAnsi="Arial" w:cs="Arial"/>
          <w:b/>
        </w:rPr>
        <w:t>f</w:t>
      </w:r>
      <w:r w:rsidRPr="002618DC">
        <w:rPr>
          <w:rFonts w:ascii="Arial" w:hAnsi="Arial" w:cs="Arial"/>
        </w:rPr>
        <w:t xml:space="preserve">.  VAAR clause </w:t>
      </w:r>
      <w:r w:rsidRPr="002618DC">
        <w:rPr>
          <w:rFonts w:ascii="Arial" w:hAnsi="Arial" w:cs="Arial"/>
          <w:szCs w:val="24"/>
        </w:rPr>
        <w:t>852.232-71</w:t>
      </w:r>
      <w:r w:rsidR="002618DC" w:rsidRPr="002618DC">
        <w:rPr>
          <w:rFonts w:ascii="Arial" w:hAnsi="Arial" w:cs="Arial"/>
          <w:szCs w:val="24"/>
        </w:rPr>
        <w:t xml:space="preserve"> (formerly 852.236-83)</w:t>
      </w:r>
      <w:r w:rsidRPr="002618DC">
        <w:rPr>
          <w:rFonts w:ascii="Arial" w:hAnsi="Arial" w:cs="Arial"/>
          <w:szCs w:val="24"/>
        </w:rPr>
        <w:t xml:space="preserve">, Payments under Fixed-Price Construction Contracts (including NAS-CPM), with its Alternate I, </w:t>
      </w:r>
      <w:r w:rsidRPr="002618DC">
        <w:rPr>
          <w:rFonts w:ascii="Arial" w:hAnsi="Arial" w:cs="Arial"/>
        </w:rPr>
        <w:t>requires construction contractors to submit a schedule of costs for work to be performed under the contract.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852.232-70, is that this clause requires the contractor to use a computerized Network Analysis System (NAS) to prepare the cost estimate.</w:t>
      </w:r>
    </w:p>
    <w:p w:rsidR="00AF1DA8" w:rsidRDefault="00AF1DA8" w:rsidP="00AF1DA8">
      <w:pPr>
        <w:tabs>
          <w:tab w:val="left" w:pos="360"/>
          <w:tab w:val="left" w:pos="720"/>
        </w:tabs>
      </w:pPr>
    </w:p>
    <w:p w:rsidR="00660AB5" w:rsidRPr="002618DC" w:rsidRDefault="0048075E" w:rsidP="00660AB5">
      <w:pPr>
        <w:pStyle w:val="Heading2"/>
        <w:tabs>
          <w:tab w:val="left" w:pos="720"/>
        </w:tabs>
        <w:ind w:left="0" w:right="167"/>
        <w:rPr>
          <w:rFonts w:ascii="Arial" w:hAnsi="Arial" w:cs="Arial"/>
          <w:b/>
        </w:rPr>
      </w:pPr>
      <w:r w:rsidRPr="002618DC">
        <w:rPr>
          <w:rFonts w:ascii="Arial" w:hAnsi="Arial" w:cs="Arial"/>
          <w:b/>
        </w:rPr>
        <w:t>3</w:t>
      </w:r>
      <w:r w:rsidRPr="002618DC">
        <w:rPr>
          <w:rFonts w:ascii="Arial" w:hAnsi="Arial" w:cs="Arial"/>
        </w:rPr>
        <w:t xml:space="preserve">.  </w:t>
      </w:r>
      <w:r w:rsidR="00660AB5" w:rsidRPr="002618DC">
        <w:rPr>
          <w:rFonts w:ascii="Arial" w:hAnsi="Arial" w:cs="Arial"/>
          <w:b/>
          <w:w w:val="105"/>
        </w:rPr>
        <w:t>Describe</w:t>
      </w:r>
      <w:r w:rsidR="00660AB5" w:rsidRPr="002618DC">
        <w:rPr>
          <w:rFonts w:ascii="Arial" w:hAnsi="Arial" w:cs="Arial"/>
          <w:b/>
          <w:spacing w:val="-12"/>
          <w:w w:val="105"/>
        </w:rPr>
        <w:t xml:space="preserve"> </w:t>
      </w:r>
      <w:r w:rsidR="00660AB5" w:rsidRPr="002618DC">
        <w:rPr>
          <w:rFonts w:ascii="Arial" w:hAnsi="Arial" w:cs="Arial"/>
          <w:b/>
          <w:w w:val="105"/>
        </w:rPr>
        <w:t>whether,</w:t>
      </w:r>
      <w:r w:rsidR="00660AB5" w:rsidRPr="002618DC">
        <w:rPr>
          <w:rFonts w:ascii="Arial" w:hAnsi="Arial" w:cs="Arial"/>
          <w:b/>
          <w:spacing w:val="-10"/>
          <w:w w:val="105"/>
        </w:rPr>
        <w:t xml:space="preserve"> </w:t>
      </w:r>
      <w:r w:rsidR="00660AB5" w:rsidRPr="002618DC">
        <w:rPr>
          <w:rFonts w:ascii="Arial" w:hAnsi="Arial" w:cs="Arial"/>
          <w:b/>
          <w:w w:val="105"/>
        </w:rPr>
        <w:t>and</w:t>
      </w:r>
      <w:r w:rsidR="00660AB5" w:rsidRPr="002618DC">
        <w:rPr>
          <w:rFonts w:ascii="Arial" w:hAnsi="Arial" w:cs="Arial"/>
          <w:b/>
          <w:spacing w:val="-10"/>
          <w:w w:val="105"/>
        </w:rPr>
        <w:t xml:space="preserve"> </w:t>
      </w:r>
      <w:r w:rsidR="00660AB5" w:rsidRPr="002618DC">
        <w:rPr>
          <w:rFonts w:ascii="Arial" w:hAnsi="Arial" w:cs="Arial"/>
          <w:b/>
          <w:w w:val="105"/>
        </w:rPr>
        <w:t>to</w:t>
      </w:r>
      <w:r w:rsidR="00660AB5" w:rsidRPr="002618DC">
        <w:rPr>
          <w:rFonts w:ascii="Arial" w:hAnsi="Arial" w:cs="Arial"/>
          <w:b/>
          <w:spacing w:val="-20"/>
          <w:w w:val="105"/>
        </w:rPr>
        <w:t xml:space="preserve"> </w:t>
      </w:r>
      <w:r w:rsidR="00660AB5" w:rsidRPr="002618DC">
        <w:rPr>
          <w:rFonts w:ascii="Arial" w:hAnsi="Arial" w:cs="Arial"/>
          <w:b/>
          <w:w w:val="105"/>
        </w:rPr>
        <w:t>what</w:t>
      </w:r>
      <w:r w:rsidR="00660AB5" w:rsidRPr="002618DC">
        <w:rPr>
          <w:rFonts w:ascii="Arial" w:hAnsi="Arial" w:cs="Arial"/>
          <w:b/>
          <w:spacing w:val="-7"/>
          <w:w w:val="105"/>
        </w:rPr>
        <w:t xml:space="preserve"> </w:t>
      </w:r>
      <w:r w:rsidR="00660AB5" w:rsidRPr="002618DC">
        <w:rPr>
          <w:rFonts w:ascii="Arial" w:hAnsi="Arial" w:cs="Arial"/>
          <w:b/>
          <w:w w:val="105"/>
        </w:rPr>
        <w:t>extent,</w:t>
      </w:r>
      <w:r w:rsidR="00660AB5" w:rsidRPr="002618DC">
        <w:rPr>
          <w:rFonts w:ascii="Arial" w:hAnsi="Arial" w:cs="Arial"/>
          <w:b/>
          <w:spacing w:val="-18"/>
          <w:w w:val="105"/>
        </w:rPr>
        <w:t xml:space="preserve"> </w:t>
      </w:r>
      <w:r w:rsidR="00660AB5" w:rsidRPr="002618DC">
        <w:rPr>
          <w:rFonts w:ascii="Arial" w:hAnsi="Arial" w:cs="Arial"/>
          <w:b/>
          <w:w w:val="105"/>
        </w:rPr>
        <w:t>the</w:t>
      </w:r>
      <w:r w:rsidR="00660AB5" w:rsidRPr="002618DC">
        <w:rPr>
          <w:rFonts w:ascii="Arial" w:hAnsi="Arial" w:cs="Arial"/>
          <w:b/>
          <w:spacing w:val="-12"/>
          <w:w w:val="105"/>
        </w:rPr>
        <w:t xml:space="preserve"> </w:t>
      </w:r>
      <w:r w:rsidR="00660AB5" w:rsidRPr="002618DC">
        <w:rPr>
          <w:rFonts w:ascii="Arial" w:hAnsi="Arial" w:cs="Arial"/>
          <w:b/>
          <w:w w:val="105"/>
        </w:rPr>
        <w:t>collection</w:t>
      </w:r>
      <w:r w:rsidR="00660AB5" w:rsidRPr="002618DC">
        <w:rPr>
          <w:rFonts w:ascii="Arial" w:hAnsi="Arial" w:cs="Arial"/>
          <w:b/>
          <w:spacing w:val="-1"/>
          <w:w w:val="105"/>
        </w:rPr>
        <w:t xml:space="preserve"> </w:t>
      </w:r>
      <w:r w:rsidR="00660AB5" w:rsidRPr="002618DC">
        <w:rPr>
          <w:rFonts w:ascii="Arial" w:hAnsi="Arial" w:cs="Arial"/>
          <w:b/>
          <w:w w:val="105"/>
        </w:rPr>
        <w:t>of</w:t>
      </w:r>
      <w:r w:rsidR="00660AB5" w:rsidRPr="002618DC">
        <w:rPr>
          <w:rFonts w:ascii="Arial" w:hAnsi="Arial" w:cs="Arial"/>
          <w:b/>
          <w:spacing w:val="-10"/>
          <w:w w:val="105"/>
        </w:rPr>
        <w:t xml:space="preserve"> </w:t>
      </w:r>
      <w:r w:rsidR="00660AB5" w:rsidRPr="002618DC">
        <w:rPr>
          <w:rFonts w:ascii="Arial" w:hAnsi="Arial" w:cs="Arial"/>
          <w:b/>
          <w:w w:val="105"/>
        </w:rPr>
        <w:t>information</w:t>
      </w:r>
      <w:r w:rsidR="00660AB5" w:rsidRPr="002618DC">
        <w:rPr>
          <w:rFonts w:ascii="Arial" w:hAnsi="Arial" w:cs="Arial"/>
          <w:b/>
          <w:spacing w:val="1"/>
          <w:w w:val="105"/>
        </w:rPr>
        <w:t xml:space="preserve"> </w:t>
      </w:r>
      <w:r w:rsidR="00660AB5" w:rsidRPr="002618DC">
        <w:rPr>
          <w:rFonts w:ascii="Arial" w:hAnsi="Arial" w:cs="Arial"/>
          <w:b/>
          <w:w w:val="105"/>
        </w:rPr>
        <w:t>involves</w:t>
      </w:r>
      <w:r w:rsidR="00660AB5" w:rsidRPr="002618DC">
        <w:rPr>
          <w:rFonts w:ascii="Arial" w:hAnsi="Arial" w:cs="Arial"/>
          <w:b/>
          <w:spacing w:val="-12"/>
          <w:w w:val="105"/>
        </w:rPr>
        <w:t xml:space="preserve"> </w:t>
      </w:r>
      <w:r w:rsidR="00660AB5" w:rsidRPr="002618DC">
        <w:rPr>
          <w:rFonts w:ascii="Arial" w:hAnsi="Arial" w:cs="Arial"/>
          <w:b/>
          <w:w w:val="105"/>
        </w:rPr>
        <w:t>the</w:t>
      </w:r>
      <w:r w:rsidR="00660AB5" w:rsidRPr="002618DC">
        <w:rPr>
          <w:rFonts w:ascii="Arial" w:hAnsi="Arial" w:cs="Arial"/>
          <w:b/>
          <w:spacing w:val="-12"/>
          <w:w w:val="105"/>
        </w:rPr>
        <w:t xml:space="preserve"> </w:t>
      </w:r>
      <w:r w:rsidR="00660AB5" w:rsidRPr="002618DC">
        <w:rPr>
          <w:rFonts w:ascii="Arial" w:hAnsi="Arial" w:cs="Arial"/>
          <w:b/>
          <w:w w:val="105"/>
        </w:rPr>
        <w:t>use</w:t>
      </w:r>
      <w:r w:rsidR="00660AB5" w:rsidRPr="002618DC">
        <w:rPr>
          <w:rFonts w:ascii="Arial" w:hAnsi="Arial" w:cs="Arial"/>
          <w:b/>
          <w:spacing w:val="-9"/>
          <w:w w:val="105"/>
        </w:rPr>
        <w:t xml:space="preserve"> </w:t>
      </w:r>
      <w:r w:rsidR="00660AB5" w:rsidRPr="002618DC">
        <w:rPr>
          <w:rFonts w:ascii="Arial" w:hAnsi="Arial" w:cs="Arial"/>
          <w:b/>
          <w:w w:val="105"/>
        </w:rPr>
        <w:t>of</w:t>
      </w:r>
      <w:r w:rsidR="00660AB5" w:rsidRPr="002618DC">
        <w:rPr>
          <w:rFonts w:ascii="Arial" w:hAnsi="Arial" w:cs="Arial"/>
          <w:b/>
          <w:w w:val="94"/>
        </w:rPr>
        <w:t xml:space="preserve"> </w:t>
      </w:r>
      <w:r w:rsidR="00660AB5" w:rsidRPr="002618DC">
        <w:rPr>
          <w:rFonts w:ascii="Arial" w:hAnsi="Arial" w:cs="Arial"/>
          <w:b/>
          <w:w w:val="105"/>
        </w:rPr>
        <w:t>automated,</w:t>
      </w:r>
      <w:r w:rsidR="00660AB5" w:rsidRPr="002618DC">
        <w:rPr>
          <w:rFonts w:ascii="Arial" w:hAnsi="Arial" w:cs="Arial"/>
          <w:b/>
          <w:spacing w:val="-5"/>
          <w:w w:val="105"/>
        </w:rPr>
        <w:t xml:space="preserve"> </w:t>
      </w:r>
      <w:r w:rsidR="00660AB5" w:rsidRPr="002618DC">
        <w:rPr>
          <w:rFonts w:ascii="Arial" w:hAnsi="Arial" w:cs="Arial"/>
          <w:b/>
          <w:w w:val="105"/>
        </w:rPr>
        <w:t>electronic,</w:t>
      </w:r>
      <w:r w:rsidR="00660AB5" w:rsidRPr="002618DC">
        <w:rPr>
          <w:rFonts w:ascii="Arial" w:hAnsi="Arial" w:cs="Arial"/>
          <w:b/>
          <w:spacing w:val="-6"/>
          <w:w w:val="105"/>
        </w:rPr>
        <w:t xml:space="preserve"> </w:t>
      </w:r>
      <w:r w:rsidR="00660AB5" w:rsidRPr="002618DC">
        <w:rPr>
          <w:rFonts w:ascii="Arial" w:hAnsi="Arial" w:cs="Arial"/>
          <w:b/>
          <w:w w:val="105"/>
        </w:rPr>
        <w:t>mechanical,</w:t>
      </w:r>
      <w:r w:rsidR="00660AB5" w:rsidRPr="002618DC">
        <w:rPr>
          <w:rFonts w:ascii="Arial" w:hAnsi="Arial" w:cs="Arial"/>
          <w:b/>
          <w:spacing w:val="-2"/>
          <w:w w:val="105"/>
        </w:rPr>
        <w:t xml:space="preserve"> </w:t>
      </w:r>
      <w:r w:rsidR="00660AB5" w:rsidRPr="002618DC">
        <w:rPr>
          <w:rFonts w:ascii="Arial" w:hAnsi="Arial" w:cs="Arial"/>
          <w:b/>
          <w:w w:val="105"/>
        </w:rPr>
        <w:t>or</w:t>
      </w:r>
      <w:r w:rsidR="00660AB5" w:rsidRPr="002618DC">
        <w:rPr>
          <w:rFonts w:ascii="Arial" w:hAnsi="Arial" w:cs="Arial"/>
          <w:b/>
          <w:spacing w:val="-17"/>
          <w:w w:val="105"/>
        </w:rPr>
        <w:t xml:space="preserve"> </w:t>
      </w:r>
      <w:r w:rsidR="00660AB5" w:rsidRPr="002618DC">
        <w:rPr>
          <w:rFonts w:ascii="Arial" w:hAnsi="Arial" w:cs="Arial"/>
          <w:b/>
          <w:w w:val="105"/>
        </w:rPr>
        <w:t>other</w:t>
      </w:r>
      <w:r w:rsidR="00660AB5" w:rsidRPr="002618DC">
        <w:rPr>
          <w:rFonts w:ascii="Arial" w:hAnsi="Arial" w:cs="Arial"/>
          <w:b/>
          <w:spacing w:val="-10"/>
          <w:w w:val="105"/>
        </w:rPr>
        <w:t xml:space="preserve"> </w:t>
      </w:r>
      <w:r w:rsidR="00660AB5" w:rsidRPr="002618DC">
        <w:rPr>
          <w:rFonts w:ascii="Arial" w:hAnsi="Arial" w:cs="Arial"/>
          <w:b/>
          <w:w w:val="105"/>
        </w:rPr>
        <w:t>technological</w:t>
      </w:r>
      <w:r w:rsidR="00660AB5" w:rsidRPr="002618DC">
        <w:rPr>
          <w:rFonts w:ascii="Arial" w:hAnsi="Arial" w:cs="Arial"/>
          <w:b/>
          <w:spacing w:val="7"/>
          <w:w w:val="105"/>
        </w:rPr>
        <w:t xml:space="preserve"> </w:t>
      </w:r>
      <w:r w:rsidR="00660AB5" w:rsidRPr="002618DC">
        <w:rPr>
          <w:rFonts w:ascii="Arial" w:hAnsi="Arial" w:cs="Arial"/>
          <w:b/>
          <w:w w:val="105"/>
        </w:rPr>
        <w:t>collection techniques</w:t>
      </w:r>
      <w:r w:rsidR="00660AB5" w:rsidRPr="002618DC">
        <w:rPr>
          <w:rFonts w:ascii="Arial" w:hAnsi="Arial" w:cs="Arial"/>
          <w:b/>
          <w:spacing w:val="4"/>
          <w:w w:val="105"/>
        </w:rPr>
        <w:t xml:space="preserve"> </w:t>
      </w:r>
      <w:r w:rsidR="00660AB5" w:rsidRPr="002618DC">
        <w:rPr>
          <w:rFonts w:ascii="Arial" w:hAnsi="Arial" w:cs="Arial"/>
          <w:b/>
          <w:w w:val="105"/>
        </w:rPr>
        <w:t>or</w:t>
      </w:r>
      <w:r w:rsidR="00660AB5" w:rsidRPr="002618DC">
        <w:rPr>
          <w:rFonts w:ascii="Arial" w:hAnsi="Arial" w:cs="Arial"/>
          <w:b/>
          <w:spacing w:val="-12"/>
          <w:w w:val="105"/>
        </w:rPr>
        <w:t xml:space="preserve"> </w:t>
      </w:r>
      <w:r w:rsidR="00660AB5" w:rsidRPr="002618DC">
        <w:rPr>
          <w:rFonts w:ascii="Arial" w:hAnsi="Arial" w:cs="Arial"/>
          <w:b/>
          <w:w w:val="105"/>
        </w:rPr>
        <w:t>other</w:t>
      </w:r>
      <w:r w:rsidR="00660AB5" w:rsidRPr="002618DC">
        <w:rPr>
          <w:rFonts w:ascii="Arial" w:hAnsi="Arial" w:cs="Arial"/>
          <w:b/>
          <w:spacing w:val="-20"/>
          <w:w w:val="105"/>
        </w:rPr>
        <w:t xml:space="preserve"> </w:t>
      </w:r>
      <w:r w:rsidR="00660AB5" w:rsidRPr="002618DC">
        <w:rPr>
          <w:rFonts w:ascii="Arial" w:hAnsi="Arial" w:cs="Arial"/>
          <w:b/>
          <w:w w:val="105"/>
        </w:rPr>
        <w:t>forms</w:t>
      </w:r>
      <w:r w:rsidR="00660AB5" w:rsidRPr="002618DC">
        <w:rPr>
          <w:rFonts w:ascii="Arial" w:hAnsi="Arial" w:cs="Arial"/>
          <w:b/>
          <w:spacing w:val="-14"/>
          <w:w w:val="105"/>
        </w:rPr>
        <w:t xml:space="preserve"> </w:t>
      </w:r>
      <w:r w:rsidR="00660AB5" w:rsidRPr="002618DC">
        <w:rPr>
          <w:rFonts w:ascii="Arial" w:hAnsi="Arial" w:cs="Arial"/>
          <w:b/>
          <w:w w:val="105"/>
        </w:rPr>
        <w:t>of</w:t>
      </w:r>
      <w:r w:rsidR="00660AB5" w:rsidRPr="002618DC">
        <w:rPr>
          <w:rFonts w:ascii="Arial" w:hAnsi="Arial" w:cs="Arial"/>
          <w:b/>
          <w:w w:val="98"/>
        </w:rPr>
        <w:t xml:space="preserve"> </w:t>
      </w:r>
      <w:r w:rsidR="00660AB5" w:rsidRPr="002618DC">
        <w:rPr>
          <w:rFonts w:ascii="Arial" w:hAnsi="Arial" w:cs="Arial"/>
          <w:b/>
          <w:w w:val="105"/>
        </w:rPr>
        <w:t>information</w:t>
      </w:r>
      <w:r w:rsidR="00660AB5" w:rsidRPr="002618DC">
        <w:rPr>
          <w:rFonts w:ascii="Arial" w:hAnsi="Arial" w:cs="Arial"/>
          <w:b/>
          <w:spacing w:val="-7"/>
          <w:w w:val="105"/>
        </w:rPr>
        <w:t xml:space="preserve"> </w:t>
      </w:r>
      <w:r w:rsidR="00660AB5" w:rsidRPr="002618DC">
        <w:rPr>
          <w:rFonts w:ascii="Arial" w:hAnsi="Arial" w:cs="Arial"/>
          <w:b/>
          <w:w w:val="105"/>
        </w:rPr>
        <w:t>technology,</w:t>
      </w:r>
      <w:r w:rsidR="00660AB5" w:rsidRPr="002618DC">
        <w:rPr>
          <w:rFonts w:ascii="Arial" w:hAnsi="Arial" w:cs="Arial"/>
          <w:b/>
          <w:spacing w:val="-3"/>
          <w:w w:val="105"/>
        </w:rPr>
        <w:t xml:space="preserve"> </w:t>
      </w:r>
      <w:r w:rsidR="00660AB5" w:rsidRPr="002618DC">
        <w:rPr>
          <w:rFonts w:ascii="Arial" w:hAnsi="Arial" w:cs="Arial"/>
          <w:b/>
          <w:w w:val="105"/>
        </w:rPr>
        <w:t>e.g.</w:t>
      </w:r>
      <w:r w:rsidR="00660AB5" w:rsidRPr="002618DC">
        <w:rPr>
          <w:rFonts w:ascii="Arial" w:hAnsi="Arial" w:cs="Arial"/>
          <w:b/>
          <w:spacing w:val="-27"/>
          <w:w w:val="105"/>
        </w:rPr>
        <w:t xml:space="preserve"> </w:t>
      </w:r>
      <w:r w:rsidR="00660AB5" w:rsidRPr="002618DC">
        <w:rPr>
          <w:rFonts w:ascii="Arial" w:hAnsi="Arial" w:cs="Arial"/>
          <w:b/>
          <w:w w:val="105"/>
        </w:rPr>
        <w:t>permitting</w:t>
      </w:r>
      <w:r w:rsidR="00660AB5" w:rsidRPr="002618DC">
        <w:rPr>
          <w:rFonts w:ascii="Arial" w:hAnsi="Arial" w:cs="Arial"/>
          <w:b/>
          <w:spacing w:val="-8"/>
          <w:w w:val="105"/>
        </w:rPr>
        <w:t xml:space="preserve"> </w:t>
      </w:r>
      <w:r w:rsidR="00660AB5" w:rsidRPr="002618DC">
        <w:rPr>
          <w:rFonts w:ascii="Arial" w:hAnsi="Arial" w:cs="Arial"/>
          <w:b/>
          <w:w w:val="105"/>
        </w:rPr>
        <w:t>electronic</w:t>
      </w:r>
      <w:r w:rsidR="00660AB5" w:rsidRPr="002618DC">
        <w:rPr>
          <w:rFonts w:ascii="Arial" w:hAnsi="Arial" w:cs="Arial"/>
          <w:b/>
          <w:spacing w:val="-20"/>
          <w:w w:val="105"/>
        </w:rPr>
        <w:t xml:space="preserve"> </w:t>
      </w:r>
      <w:r w:rsidR="00660AB5" w:rsidRPr="002618DC">
        <w:rPr>
          <w:rFonts w:ascii="Arial" w:hAnsi="Arial" w:cs="Arial"/>
          <w:b/>
          <w:w w:val="105"/>
        </w:rPr>
        <w:t>submission of</w:t>
      </w:r>
      <w:r w:rsidR="00660AB5" w:rsidRPr="002618DC">
        <w:rPr>
          <w:rFonts w:ascii="Arial" w:hAnsi="Arial" w:cs="Arial"/>
          <w:b/>
          <w:spacing w:val="-15"/>
          <w:w w:val="105"/>
        </w:rPr>
        <w:t xml:space="preserve"> </w:t>
      </w:r>
      <w:r w:rsidR="00660AB5" w:rsidRPr="002618DC">
        <w:rPr>
          <w:rFonts w:ascii="Arial" w:hAnsi="Arial" w:cs="Arial"/>
          <w:b/>
          <w:w w:val="105"/>
        </w:rPr>
        <w:t>responses,</w:t>
      </w:r>
      <w:r w:rsidR="00660AB5" w:rsidRPr="002618DC">
        <w:rPr>
          <w:rFonts w:ascii="Arial" w:hAnsi="Arial" w:cs="Arial"/>
          <w:b/>
          <w:spacing w:val="-10"/>
          <w:w w:val="105"/>
        </w:rPr>
        <w:t xml:space="preserve"> </w:t>
      </w:r>
      <w:r w:rsidR="00660AB5" w:rsidRPr="002618DC">
        <w:rPr>
          <w:rFonts w:ascii="Arial" w:hAnsi="Arial" w:cs="Arial"/>
          <w:b/>
          <w:w w:val="105"/>
        </w:rPr>
        <w:t>and</w:t>
      </w:r>
      <w:r w:rsidR="00660AB5" w:rsidRPr="002618DC">
        <w:rPr>
          <w:rFonts w:ascii="Arial" w:hAnsi="Arial" w:cs="Arial"/>
          <w:b/>
          <w:spacing w:val="-15"/>
          <w:w w:val="105"/>
        </w:rPr>
        <w:t xml:space="preserve"> </w:t>
      </w:r>
      <w:r w:rsidR="00660AB5" w:rsidRPr="002618DC">
        <w:rPr>
          <w:rFonts w:ascii="Arial" w:hAnsi="Arial" w:cs="Arial"/>
          <w:b/>
          <w:w w:val="105"/>
        </w:rPr>
        <w:t>the</w:t>
      </w:r>
      <w:r w:rsidR="00660AB5" w:rsidRPr="002618DC">
        <w:rPr>
          <w:rFonts w:ascii="Arial" w:hAnsi="Arial" w:cs="Arial"/>
          <w:b/>
          <w:spacing w:val="-18"/>
          <w:w w:val="105"/>
        </w:rPr>
        <w:t xml:space="preserve"> </w:t>
      </w:r>
      <w:r w:rsidR="00660AB5" w:rsidRPr="002618DC">
        <w:rPr>
          <w:rFonts w:ascii="Arial" w:hAnsi="Arial" w:cs="Arial"/>
          <w:b/>
          <w:w w:val="105"/>
        </w:rPr>
        <w:t>basis</w:t>
      </w:r>
      <w:r w:rsidR="00660AB5" w:rsidRPr="002618DC">
        <w:rPr>
          <w:rFonts w:ascii="Arial" w:hAnsi="Arial" w:cs="Arial"/>
          <w:b/>
          <w:spacing w:val="-12"/>
          <w:w w:val="105"/>
        </w:rPr>
        <w:t xml:space="preserve"> </w:t>
      </w:r>
      <w:r w:rsidR="00660AB5" w:rsidRPr="002618DC">
        <w:rPr>
          <w:rFonts w:ascii="Arial" w:hAnsi="Arial" w:cs="Arial"/>
          <w:b/>
          <w:w w:val="105"/>
        </w:rPr>
        <w:t>for the</w:t>
      </w:r>
      <w:r w:rsidR="00660AB5" w:rsidRPr="002618DC">
        <w:rPr>
          <w:rFonts w:ascii="Arial" w:hAnsi="Arial" w:cs="Arial"/>
          <w:b/>
          <w:w w:val="106"/>
        </w:rPr>
        <w:t xml:space="preserve"> </w:t>
      </w:r>
      <w:r w:rsidR="00660AB5" w:rsidRPr="002618DC">
        <w:rPr>
          <w:rFonts w:ascii="Arial" w:hAnsi="Arial" w:cs="Arial"/>
          <w:b/>
          <w:w w:val="105"/>
        </w:rPr>
        <w:t>decision</w:t>
      </w:r>
      <w:r w:rsidR="00660AB5" w:rsidRPr="002618DC">
        <w:rPr>
          <w:rFonts w:ascii="Arial" w:hAnsi="Arial" w:cs="Arial"/>
          <w:b/>
          <w:spacing w:val="-11"/>
          <w:w w:val="105"/>
        </w:rPr>
        <w:t xml:space="preserve"> </w:t>
      </w:r>
      <w:r w:rsidR="00660AB5" w:rsidRPr="002618DC">
        <w:rPr>
          <w:rFonts w:ascii="Arial" w:hAnsi="Arial" w:cs="Arial"/>
          <w:b/>
          <w:w w:val="105"/>
        </w:rPr>
        <w:t>for</w:t>
      </w:r>
      <w:r w:rsidR="00660AB5" w:rsidRPr="002618DC">
        <w:rPr>
          <w:rFonts w:ascii="Arial" w:hAnsi="Arial" w:cs="Arial"/>
          <w:b/>
          <w:spacing w:val="-19"/>
          <w:w w:val="105"/>
        </w:rPr>
        <w:t xml:space="preserve"> </w:t>
      </w:r>
      <w:r w:rsidR="00660AB5" w:rsidRPr="002618DC">
        <w:rPr>
          <w:rFonts w:ascii="Arial" w:hAnsi="Arial" w:cs="Arial"/>
          <w:b/>
          <w:w w:val="105"/>
        </w:rPr>
        <w:t>adopting</w:t>
      </w:r>
      <w:r w:rsidR="00660AB5" w:rsidRPr="002618DC">
        <w:rPr>
          <w:rFonts w:ascii="Arial" w:hAnsi="Arial" w:cs="Arial"/>
          <w:b/>
          <w:spacing w:val="-13"/>
          <w:w w:val="105"/>
        </w:rPr>
        <w:t xml:space="preserve"> </w:t>
      </w:r>
      <w:r w:rsidR="00660AB5" w:rsidRPr="002618DC">
        <w:rPr>
          <w:rFonts w:ascii="Arial" w:hAnsi="Arial" w:cs="Arial"/>
          <w:b/>
          <w:w w:val="105"/>
        </w:rPr>
        <w:t>this</w:t>
      </w:r>
      <w:r w:rsidR="00660AB5" w:rsidRPr="002618DC">
        <w:rPr>
          <w:rFonts w:ascii="Arial" w:hAnsi="Arial" w:cs="Arial"/>
          <w:b/>
          <w:spacing w:val="-12"/>
          <w:w w:val="105"/>
        </w:rPr>
        <w:t xml:space="preserve"> </w:t>
      </w:r>
      <w:r w:rsidR="00660AB5" w:rsidRPr="002618DC">
        <w:rPr>
          <w:rFonts w:ascii="Arial" w:hAnsi="Arial" w:cs="Arial"/>
          <w:b/>
          <w:w w:val="105"/>
        </w:rPr>
        <w:t>means</w:t>
      </w:r>
      <w:r w:rsidR="00660AB5" w:rsidRPr="002618DC">
        <w:rPr>
          <w:rFonts w:ascii="Arial" w:hAnsi="Arial" w:cs="Arial"/>
          <w:b/>
          <w:spacing w:val="-13"/>
          <w:w w:val="105"/>
        </w:rPr>
        <w:t xml:space="preserve"> </w:t>
      </w:r>
      <w:r w:rsidR="00660AB5" w:rsidRPr="002618DC">
        <w:rPr>
          <w:rFonts w:ascii="Arial" w:hAnsi="Arial" w:cs="Arial"/>
          <w:b/>
          <w:w w:val="105"/>
        </w:rPr>
        <w:t>of</w:t>
      </w:r>
      <w:r w:rsidR="00660AB5" w:rsidRPr="002618DC">
        <w:rPr>
          <w:rFonts w:ascii="Arial" w:hAnsi="Arial" w:cs="Arial"/>
          <w:b/>
          <w:spacing w:val="-13"/>
          <w:w w:val="105"/>
        </w:rPr>
        <w:t xml:space="preserve"> </w:t>
      </w:r>
      <w:r w:rsidR="00660AB5" w:rsidRPr="002618DC">
        <w:rPr>
          <w:rFonts w:ascii="Arial" w:hAnsi="Arial" w:cs="Arial"/>
          <w:b/>
          <w:w w:val="105"/>
        </w:rPr>
        <w:t>collection.</w:t>
      </w:r>
      <w:r w:rsidR="00660AB5" w:rsidRPr="002618DC">
        <w:rPr>
          <w:rFonts w:ascii="Arial" w:hAnsi="Arial" w:cs="Arial"/>
          <w:b/>
          <w:spacing w:val="26"/>
          <w:w w:val="105"/>
        </w:rPr>
        <w:t xml:space="preserve"> </w:t>
      </w:r>
      <w:r w:rsidR="00660AB5" w:rsidRPr="002618DC">
        <w:rPr>
          <w:rFonts w:ascii="Arial" w:hAnsi="Arial" w:cs="Arial"/>
          <w:b/>
          <w:w w:val="105"/>
        </w:rPr>
        <w:t>Also</w:t>
      </w:r>
      <w:r w:rsidR="00660AB5" w:rsidRPr="002618DC">
        <w:rPr>
          <w:rFonts w:ascii="Arial" w:hAnsi="Arial" w:cs="Arial"/>
          <w:b/>
          <w:spacing w:val="-9"/>
          <w:w w:val="105"/>
        </w:rPr>
        <w:t xml:space="preserve"> </w:t>
      </w:r>
      <w:r w:rsidR="00660AB5" w:rsidRPr="002618DC">
        <w:rPr>
          <w:rFonts w:ascii="Arial" w:hAnsi="Arial" w:cs="Arial"/>
          <w:b/>
          <w:w w:val="105"/>
        </w:rPr>
        <w:t>describe</w:t>
      </w:r>
      <w:r w:rsidR="00660AB5" w:rsidRPr="002618DC">
        <w:rPr>
          <w:rFonts w:ascii="Arial" w:hAnsi="Arial" w:cs="Arial"/>
          <w:b/>
          <w:spacing w:val="-12"/>
          <w:w w:val="105"/>
        </w:rPr>
        <w:t xml:space="preserve"> </w:t>
      </w:r>
      <w:r w:rsidR="00660AB5" w:rsidRPr="002618DC">
        <w:rPr>
          <w:rFonts w:ascii="Arial" w:hAnsi="Arial" w:cs="Arial"/>
          <w:b/>
          <w:w w:val="105"/>
        </w:rPr>
        <w:t>any</w:t>
      </w:r>
      <w:r w:rsidR="00660AB5" w:rsidRPr="002618DC">
        <w:rPr>
          <w:rFonts w:ascii="Arial" w:hAnsi="Arial" w:cs="Arial"/>
          <w:b/>
          <w:spacing w:val="-15"/>
          <w:w w:val="105"/>
        </w:rPr>
        <w:t xml:space="preserve"> </w:t>
      </w:r>
      <w:r w:rsidR="00660AB5" w:rsidRPr="002618DC">
        <w:rPr>
          <w:rFonts w:ascii="Arial" w:hAnsi="Arial" w:cs="Arial"/>
          <w:b/>
          <w:w w:val="105"/>
        </w:rPr>
        <w:t>consideration of</w:t>
      </w:r>
      <w:r w:rsidR="00660AB5" w:rsidRPr="002618DC">
        <w:rPr>
          <w:rFonts w:ascii="Arial" w:hAnsi="Arial" w:cs="Arial"/>
          <w:b/>
          <w:spacing w:val="-14"/>
          <w:w w:val="105"/>
        </w:rPr>
        <w:t xml:space="preserve"> </w:t>
      </w:r>
      <w:r w:rsidR="00660AB5" w:rsidRPr="002618DC">
        <w:rPr>
          <w:rFonts w:ascii="Arial" w:hAnsi="Arial" w:cs="Arial"/>
          <w:b/>
          <w:w w:val="105"/>
        </w:rPr>
        <w:t>using</w:t>
      </w:r>
      <w:r w:rsidR="00660AB5" w:rsidRPr="002618DC">
        <w:rPr>
          <w:rFonts w:ascii="Arial" w:hAnsi="Arial" w:cs="Arial"/>
          <w:b/>
          <w:spacing w:val="-13"/>
          <w:w w:val="105"/>
        </w:rPr>
        <w:t xml:space="preserve"> </w:t>
      </w:r>
      <w:r w:rsidR="00660AB5" w:rsidRPr="002618DC">
        <w:rPr>
          <w:rFonts w:ascii="Arial" w:hAnsi="Arial" w:cs="Arial"/>
          <w:b/>
          <w:w w:val="105"/>
        </w:rPr>
        <w:t>information</w:t>
      </w:r>
      <w:r w:rsidR="00660AB5" w:rsidRPr="002618DC">
        <w:rPr>
          <w:rFonts w:ascii="Arial" w:hAnsi="Arial" w:cs="Arial"/>
          <w:b/>
          <w:w w:val="104"/>
        </w:rPr>
        <w:t xml:space="preserve"> </w:t>
      </w:r>
      <w:r w:rsidR="00660AB5" w:rsidRPr="002618DC">
        <w:rPr>
          <w:rFonts w:ascii="Arial" w:hAnsi="Arial" w:cs="Arial"/>
          <w:b/>
          <w:w w:val="105"/>
        </w:rPr>
        <w:t>technology</w:t>
      </w:r>
      <w:r w:rsidR="00660AB5" w:rsidRPr="002618DC">
        <w:rPr>
          <w:rFonts w:ascii="Arial" w:hAnsi="Arial" w:cs="Arial"/>
          <w:b/>
          <w:spacing w:val="4"/>
          <w:w w:val="105"/>
        </w:rPr>
        <w:t xml:space="preserve"> </w:t>
      </w:r>
      <w:r w:rsidR="00660AB5" w:rsidRPr="002618DC">
        <w:rPr>
          <w:rFonts w:ascii="Arial" w:hAnsi="Arial" w:cs="Arial"/>
          <w:b/>
          <w:w w:val="105"/>
        </w:rPr>
        <w:t>to</w:t>
      </w:r>
      <w:r w:rsidR="00660AB5" w:rsidRPr="002618DC">
        <w:rPr>
          <w:rFonts w:ascii="Arial" w:hAnsi="Arial" w:cs="Arial"/>
          <w:b/>
          <w:spacing w:val="-11"/>
          <w:w w:val="105"/>
        </w:rPr>
        <w:t xml:space="preserve"> </w:t>
      </w:r>
      <w:r w:rsidR="00660AB5" w:rsidRPr="002618DC">
        <w:rPr>
          <w:rFonts w:ascii="Arial" w:hAnsi="Arial" w:cs="Arial"/>
          <w:b/>
          <w:w w:val="105"/>
        </w:rPr>
        <w:t>reduce</w:t>
      </w:r>
      <w:r w:rsidR="00660AB5" w:rsidRPr="002618DC">
        <w:rPr>
          <w:rFonts w:ascii="Arial" w:hAnsi="Arial" w:cs="Arial"/>
          <w:b/>
          <w:spacing w:val="-2"/>
          <w:w w:val="105"/>
        </w:rPr>
        <w:t xml:space="preserve"> </w:t>
      </w:r>
      <w:r w:rsidR="00660AB5" w:rsidRPr="002618DC">
        <w:rPr>
          <w:rFonts w:ascii="Arial" w:hAnsi="Arial" w:cs="Arial"/>
          <w:b/>
          <w:w w:val="105"/>
        </w:rPr>
        <w:t>burden.</w:t>
      </w:r>
    </w:p>
    <w:p w:rsidR="00660AB5" w:rsidRPr="002618DC" w:rsidRDefault="00660AB5">
      <w:pPr>
        <w:tabs>
          <w:tab w:val="left" w:pos="360"/>
          <w:tab w:val="left" w:pos="720"/>
        </w:tabs>
        <w:rPr>
          <w:rFonts w:ascii="Arial" w:hAnsi="Arial" w:cs="Arial"/>
        </w:rPr>
      </w:pPr>
    </w:p>
    <w:p w:rsidR="00660AB5" w:rsidRPr="002618DC" w:rsidRDefault="00AF1DA8">
      <w:pPr>
        <w:tabs>
          <w:tab w:val="left" w:pos="360"/>
          <w:tab w:val="left" w:pos="720"/>
        </w:tabs>
        <w:rPr>
          <w:rFonts w:ascii="Arial" w:hAnsi="Arial" w:cs="Arial"/>
        </w:rPr>
      </w:pPr>
      <w:r w:rsidRPr="002618DC">
        <w:rPr>
          <w:rFonts w:ascii="Arial" w:hAnsi="Arial" w:cs="Arial"/>
        </w:rPr>
        <w:t>Except for clause 852.232-71, collection efforts do not involve the use of automation.  The information required is specific and unique to each contract or situation and cannot be collected through the use of automation.  For clause 852.232-71, the information to be submitted is generated through the use of a computerized NAS.</w:t>
      </w:r>
    </w:p>
    <w:p w:rsidR="00AF1DA8" w:rsidRPr="0055268E" w:rsidRDefault="00AF1DA8">
      <w:pPr>
        <w:tabs>
          <w:tab w:val="left" w:pos="360"/>
          <w:tab w:val="left" w:pos="720"/>
        </w:tabs>
      </w:pPr>
    </w:p>
    <w:p w:rsidR="00660AB5" w:rsidRPr="00C570A6" w:rsidRDefault="0048075E" w:rsidP="00660AB5">
      <w:pPr>
        <w:pStyle w:val="Heading2"/>
        <w:tabs>
          <w:tab w:val="left" w:pos="720"/>
        </w:tabs>
        <w:spacing w:line="272" w:lineRule="exact"/>
        <w:ind w:left="7" w:right="525"/>
        <w:rPr>
          <w:rFonts w:ascii="Arial" w:hAnsi="Arial" w:cs="Arial"/>
          <w:b/>
        </w:rPr>
      </w:pPr>
      <w:r w:rsidRPr="00C570A6">
        <w:rPr>
          <w:rFonts w:ascii="Arial" w:hAnsi="Arial" w:cs="Arial"/>
          <w:b/>
        </w:rPr>
        <w:t>4.</w:t>
      </w:r>
      <w:r w:rsidRPr="00C570A6">
        <w:rPr>
          <w:rFonts w:ascii="Arial" w:hAnsi="Arial" w:cs="Arial"/>
        </w:rPr>
        <w:t xml:space="preserve">  </w:t>
      </w:r>
      <w:r w:rsidR="00660AB5" w:rsidRPr="00C570A6">
        <w:rPr>
          <w:rFonts w:ascii="Arial" w:hAnsi="Arial" w:cs="Arial"/>
          <w:b/>
          <w:w w:val="105"/>
        </w:rPr>
        <w:t>Describe</w:t>
      </w:r>
      <w:r w:rsidR="00660AB5" w:rsidRPr="00C570A6">
        <w:rPr>
          <w:rFonts w:ascii="Arial" w:hAnsi="Arial" w:cs="Arial"/>
          <w:b/>
          <w:spacing w:val="-8"/>
          <w:w w:val="105"/>
        </w:rPr>
        <w:t xml:space="preserve"> </w:t>
      </w:r>
      <w:r w:rsidR="00660AB5" w:rsidRPr="00C570A6">
        <w:rPr>
          <w:rFonts w:ascii="Arial" w:hAnsi="Arial" w:cs="Arial"/>
          <w:b/>
          <w:w w:val="105"/>
        </w:rPr>
        <w:t>efforts</w:t>
      </w:r>
      <w:r w:rsidR="00660AB5" w:rsidRPr="00C570A6">
        <w:rPr>
          <w:rFonts w:ascii="Arial" w:hAnsi="Arial" w:cs="Arial"/>
          <w:b/>
          <w:spacing w:val="-15"/>
          <w:w w:val="105"/>
        </w:rPr>
        <w:t xml:space="preserve"> </w:t>
      </w:r>
      <w:r w:rsidR="00660AB5" w:rsidRPr="00C570A6">
        <w:rPr>
          <w:rFonts w:ascii="Arial" w:hAnsi="Arial" w:cs="Arial"/>
          <w:b/>
          <w:w w:val="105"/>
        </w:rPr>
        <w:t>to</w:t>
      </w:r>
      <w:r w:rsidR="00660AB5" w:rsidRPr="00C570A6">
        <w:rPr>
          <w:rFonts w:ascii="Arial" w:hAnsi="Arial" w:cs="Arial"/>
          <w:b/>
          <w:spacing w:val="-15"/>
          <w:w w:val="105"/>
        </w:rPr>
        <w:t xml:space="preserve"> </w:t>
      </w:r>
      <w:r w:rsidR="00660AB5" w:rsidRPr="00C570A6">
        <w:rPr>
          <w:rFonts w:ascii="Arial" w:hAnsi="Arial" w:cs="Arial"/>
          <w:b/>
          <w:w w:val="105"/>
        </w:rPr>
        <w:t>identity</w:t>
      </w:r>
      <w:r w:rsidR="00660AB5" w:rsidRPr="00C570A6">
        <w:rPr>
          <w:rFonts w:ascii="Arial" w:hAnsi="Arial" w:cs="Arial"/>
          <w:b/>
          <w:spacing w:val="-6"/>
          <w:w w:val="105"/>
        </w:rPr>
        <w:t xml:space="preserve"> </w:t>
      </w:r>
      <w:r w:rsidR="00660AB5" w:rsidRPr="00C570A6">
        <w:rPr>
          <w:rFonts w:ascii="Arial" w:hAnsi="Arial" w:cs="Arial"/>
          <w:b/>
          <w:w w:val="105"/>
        </w:rPr>
        <w:t>duplication.</w:t>
      </w:r>
      <w:r w:rsidR="00660AB5" w:rsidRPr="00C570A6">
        <w:rPr>
          <w:rFonts w:ascii="Arial" w:hAnsi="Arial" w:cs="Arial"/>
          <w:b/>
          <w:spacing w:val="42"/>
          <w:w w:val="105"/>
        </w:rPr>
        <w:t xml:space="preserve"> </w:t>
      </w:r>
      <w:r w:rsidR="00660AB5" w:rsidRPr="00C570A6">
        <w:rPr>
          <w:rFonts w:ascii="Arial" w:hAnsi="Arial" w:cs="Arial"/>
          <w:b/>
          <w:w w:val="105"/>
        </w:rPr>
        <w:t>Show</w:t>
      </w:r>
      <w:r w:rsidR="00660AB5" w:rsidRPr="00C570A6">
        <w:rPr>
          <w:rFonts w:ascii="Arial" w:hAnsi="Arial" w:cs="Arial"/>
          <w:b/>
          <w:spacing w:val="-18"/>
          <w:w w:val="105"/>
        </w:rPr>
        <w:t xml:space="preserve"> </w:t>
      </w:r>
      <w:r w:rsidR="00660AB5" w:rsidRPr="00C570A6">
        <w:rPr>
          <w:rFonts w:ascii="Arial" w:hAnsi="Arial" w:cs="Arial"/>
          <w:b/>
          <w:w w:val="105"/>
        </w:rPr>
        <w:t>specifically</w:t>
      </w:r>
      <w:r w:rsidR="00660AB5" w:rsidRPr="00C570A6">
        <w:rPr>
          <w:rFonts w:ascii="Arial" w:hAnsi="Arial" w:cs="Arial"/>
          <w:b/>
          <w:spacing w:val="-16"/>
          <w:w w:val="105"/>
        </w:rPr>
        <w:t xml:space="preserve"> </w:t>
      </w:r>
      <w:r w:rsidR="00660AB5" w:rsidRPr="00C570A6">
        <w:rPr>
          <w:rFonts w:ascii="Arial" w:hAnsi="Arial" w:cs="Arial"/>
          <w:b/>
          <w:w w:val="105"/>
        </w:rPr>
        <w:t>why</w:t>
      </w:r>
      <w:r w:rsidR="00660AB5" w:rsidRPr="00C570A6">
        <w:rPr>
          <w:rFonts w:ascii="Arial" w:hAnsi="Arial" w:cs="Arial"/>
          <w:b/>
          <w:spacing w:val="-6"/>
          <w:w w:val="105"/>
        </w:rPr>
        <w:t xml:space="preserve"> </w:t>
      </w:r>
      <w:r w:rsidR="00660AB5" w:rsidRPr="00C570A6">
        <w:rPr>
          <w:rFonts w:ascii="Arial" w:hAnsi="Arial" w:cs="Arial"/>
          <w:b/>
          <w:w w:val="105"/>
        </w:rPr>
        <w:t>any</w:t>
      </w:r>
      <w:r w:rsidR="00660AB5" w:rsidRPr="00C570A6">
        <w:rPr>
          <w:rFonts w:ascii="Arial" w:hAnsi="Arial" w:cs="Arial"/>
          <w:b/>
          <w:spacing w:val="-19"/>
          <w:w w:val="105"/>
        </w:rPr>
        <w:t xml:space="preserve"> </w:t>
      </w:r>
      <w:r w:rsidR="00660AB5" w:rsidRPr="00C570A6">
        <w:rPr>
          <w:rFonts w:ascii="Arial" w:hAnsi="Arial" w:cs="Arial"/>
          <w:b/>
          <w:w w:val="105"/>
        </w:rPr>
        <w:t>similar</w:t>
      </w:r>
      <w:r w:rsidR="00660AB5" w:rsidRPr="00C570A6">
        <w:rPr>
          <w:rFonts w:ascii="Arial" w:hAnsi="Arial" w:cs="Arial"/>
          <w:b/>
          <w:spacing w:val="-13"/>
          <w:w w:val="105"/>
        </w:rPr>
        <w:t xml:space="preserve"> </w:t>
      </w:r>
      <w:r w:rsidR="00660AB5" w:rsidRPr="00C570A6">
        <w:rPr>
          <w:rFonts w:ascii="Arial" w:hAnsi="Arial" w:cs="Arial"/>
          <w:b/>
          <w:w w:val="105"/>
        </w:rPr>
        <w:t>information already</w:t>
      </w:r>
      <w:r w:rsidR="00660AB5" w:rsidRPr="00C570A6">
        <w:rPr>
          <w:rFonts w:ascii="Arial" w:hAnsi="Arial" w:cs="Arial"/>
          <w:b/>
          <w:spacing w:val="-4"/>
          <w:w w:val="105"/>
        </w:rPr>
        <w:t xml:space="preserve"> </w:t>
      </w:r>
      <w:r w:rsidR="00660AB5" w:rsidRPr="00C570A6">
        <w:rPr>
          <w:rFonts w:ascii="Arial" w:hAnsi="Arial" w:cs="Arial"/>
          <w:b/>
          <w:w w:val="105"/>
        </w:rPr>
        <w:t>available cannot</w:t>
      </w:r>
      <w:r w:rsidR="00660AB5" w:rsidRPr="00C570A6">
        <w:rPr>
          <w:rFonts w:ascii="Arial" w:hAnsi="Arial" w:cs="Arial"/>
          <w:b/>
          <w:spacing w:val="-5"/>
          <w:w w:val="105"/>
        </w:rPr>
        <w:t xml:space="preserve"> </w:t>
      </w:r>
      <w:r w:rsidR="00660AB5" w:rsidRPr="00C570A6">
        <w:rPr>
          <w:rFonts w:ascii="Arial" w:hAnsi="Arial" w:cs="Arial"/>
          <w:b/>
          <w:w w:val="105"/>
        </w:rPr>
        <w:t>be</w:t>
      </w:r>
      <w:r w:rsidR="00660AB5" w:rsidRPr="00C570A6">
        <w:rPr>
          <w:rFonts w:ascii="Arial" w:hAnsi="Arial" w:cs="Arial"/>
          <w:b/>
          <w:spacing w:val="-8"/>
          <w:w w:val="105"/>
        </w:rPr>
        <w:t xml:space="preserve"> </w:t>
      </w:r>
      <w:r w:rsidR="00660AB5" w:rsidRPr="00C570A6">
        <w:rPr>
          <w:rFonts w:ascii="Arial" w:hAnsi="Arial" w:cs="Arial"/>
          <w:b/>
          <w:w w:val="105"/>
        </w:rPr>
        <w:t>used</w:t>
      </w:r>
      <w:r w:rsidR="00660AB5" w:rsidRPr="00C570A6">
        <w:rPr>
          <w:rFonts w:ascii="Arial" w:hAnsi="Arial" w:cs="Arial"/>
          <w:b/>
          <w:spacing w:val="5"/>
          <w:w w:val="105"/>
        </w:rPr>
        <w:t xml:space="preserve"> </w:t>
      </w:r>
      <w:r w:rsidR="00660AB5" w:rsidRPr="00C570A6">
        <w:rPr>
          <w:rFonts w:ascii="Arial" w:hAnsi="Arial" w:cs="Arial"/>
          <w:b/>
          <w:w w:val="105"/>
        </w:rPr>
        <w:t>or</w:t>
      </w:r>
      <w:r w:rsidR="00660AB5" w:rsidRPr="00C570A6">
        <w:rPr>
          <w:rFonts w:ascii="Arial" w:hAnsi="Arial" w:cs="Arial"/>
          <w:b/>
          <w:spacing w:val="-10"/>
          <w:w w:val="105"/>
        </w:rPr>
        <w:t xml:space="preserve"> </w:t>
      </w:r>
      <w:r w:rsidR="00660AB5" w:rsidRPr="00C570A6">
        <w:rPr>
          <w:rFonts w:ascii="Arial" w:hAnsi="Arial" w:cs="Arial"/>
          <w:b/>
          <w:w w:val="105"/>
        </w:rPr>
        <w:t>modified</w:t>
      </w:r>
      <w:r w:rsidR="00660AB5" w:rsidRPr="00C570A6">
        <w:rPr>
          <w:rFonts w:ascii="Arial" w:hAnsi="Arial" w:cs="Arial"/>
          <w:b/>
          <w:spacing w:val="12"/>
          <w:w w:val="105"/>
        </w:rPr>
        <w:t xml:space="preserve"> </w:t>
      </w:r>
      <w:r w:rsidR="00660AB5" w:rsidRPr="00C570A6">
        <w:rPr>
          <w:rFonts w:ascii="Arial" w:hAnsi="Arial" w:cs="Arial"/>
          <w:b/>
          <w:w w:val="105"/>
        </w:rPr>
        <w:t>for</w:t>
      </w:r>
      <w:r w:rsidR="00660AB5" w:rsidRPr="00C570A6">
        <w:rPr>
          <w:rFonts w:ascii="Arial" w:hAnsi="Arial" w:cs="Arial"/>
          <w:b/>
          <w:spacing w:val="-10"/>
          <w:w w:val="105"/>
        </w:rPr>
        <w:t xml:space="preserve"> </w:t>
      </w:r>
      <w:r w:rsidR="00660AB5" w:rsidRPr="00C570A6">
        <w:rPr>
          <w:rFonts w:ascii="Arial" w:hAnsi="Arial" w:cs="Arial"/>
          <w:b/>
          <w:w w:val="105"/>
        </w:rPr>
        <w:t>use</w:t>
      </w:r>
      <w:r w:rsidR="00660AB5" w:rsidRPr="00C570A6">
        <w:rPr>
          <w:rFonts w:ascii="Arial" w:hAnsi="Arial" w:cs="Arial"/>
          <w:b/>
          <w:spacing w:val="-7"/>
          <w:w w:val="105"/>
        </w:rPr>
        <w:t xml:space="preserve"> </w:t>
      </w:r>
      <w:r w:rsidR="00660AB5" w:rsidRPr="00C570A6">
        <w:rPr>
          <w:rFonts w:ascii="Arial" w:hAnsi="Arial" w:cs="Arial"/>
          <w:b/>
          <w:w w:val="105"/>
        </w:rPr>
        <w:t>for</w:t>
      </w:r>
      <w:r w:rsidR="00660AB5" w:rsidRPr="00C570A6">
        <w:rPr>
          <w:rFonts w:ascii="Arial" w:hAnsi="Arial" w:cs="Arial"/>
          <w:b/>
          <w:spacing w:val="-10"/>
          <w:w w:val="105"/>
        </w:rPr>
        <w:t xml:space="preserve"> </w:t>
      </w:r>
      <w:r w:rsidR="00660AB5" w:rsidRPr="00C570A6">
        <w:rPr>
          <w:rFonts w:ascii="Arial" w:hAnsi="Arial" w:cs="Arial"/>
          <w:b/>
          <w:w w:val="105"/>
        </w:rPr>
        <w:t>the</w:t>
      </w:r>
      <w:r w:rsidR="00660AB5" w:rsidRPr="00C570A6">
        <w:rPr>
          <w:rFonts w:ascii="Arial" w:hAnsi="Arial" w:cs="Arial"/>
          <w:b/>
          <w:spacing w:val="-6"/>
          <w:w w:val="105"/>
        </w:rPr>
        <w:t xml:space="preserve"> </w:t>
      </w:r>
      <w:r w:rsidR="00660AB5" w:rsidRPr="00C570A6">
        <w:rPr>
          <w:rFonts w:ascii="Arial" w:hAnsi="Arial" w:cs="Arial"/>
          <w:b/>
          <w:w w:val="105"/>
        </w:rPr>
        <w:t>purposes</w:t>
      </w:r>
      <w:r w:rsidR="00660AB5" w:rsidRPr="00C570A6">
        <w:rPr>
          <w:rFonts w:ascii="Arial" w:hAnsi="Arial" w:cs="Arial"/>
          <w:b/>
          <w:spacing w:val="13"/>
          <w:w w:val="105"/>
        </w:rPr>
        <w:t xml:space="preserve"> </w:t>
      </w:r>
      <w:r w:rsidR="00660AB5" w:rsidRPr="00C570A6">
        <w:rPr>
          <w:rFonts w:ascii="Arial" w:hAnsi="Arial" w:cs="Arial"/>
          <w:b/>
          <w:w w:val="105"/>
        </w:rPr>
        <w:t>described</w:t>
      </w:r>
      <w:r w:rsidR="00660AB5" w:rsidRPr="00C570A6">
        <w:rPr>
          <w:rFonts w:ascii="Arial" w:hAnsi="Arial" w:cs="Arial"/>
          <w:b/>
          <w:spacing w:val="11"/>
          <w:w w:val="105"/>
        </w:rPr>
        <w:t xml:space="preserve"> </w:t>
      </w:r>
      <w:r w:rsidR="00660AB5" w:rsidRPr="00C570A6">
        <w:rPr>
          <w:rFonts w:ascii="Arial" w:hAnsi="Arial" w:cs="Arial"/>
          <w:b/>
          <w:w w:val="105"/>
        </w:rPr>
        <w:t>in</w:t>
      </w:r>
      <w:r w:rsidR="00660AB5" w:rsidRPr="00C570A6">
        <w:rPr>
          <w:rFonts w:ascii="Arial" w:hAnsi="Arial" w:cs="Arial"/>
          <w:b/>
          <w:spacing w:val="-13"/>
          <w:w w:val="105"/>
        </w:rPr>
        <w:t xml:space="preserve"> </w:t>
      </w:r>
      <w:r w:rsidR="00660AB5" w:rsidRPr="00C570A6">
        <w:rPr>
          <w:rFonts w:ascii="Arial" w:hAnsi="Arial" w:cs="Arial"/>
          <w:b/>
          <w:w w:val="105"/>
        </w:rPr>
        <w:t>Item</w:t>
      </w:r>
      <w:r w:rsidR="00660AB5" w:rsidRPr="00C570A6">
        <w:rPr>
          <w:rFonts w:ascii="Arial" w:hAnsi="Arial" w:cs="Arial"/>
          <w:b/>
          <w:spacing w:val="-5"/>
          <w:w w:val="105"/>
        </w:rPr>
        <w:t xml:space="preserve"> </w:t>
      </w:r>
      <w:r w:rsidR="00660AB5" w:rsidRPr="00C570A6">
        <w:rPr>
          <w:rFonts w:ascii="Arial" w:hAnsi="Arial" w:cs="Arial"/>
          <w:b/>
          <w:w w:val="105"/>
        </w:rPr>
        <w:t>2</w:t>
      </w:r>
      <w:r w:rsidR="00660AB5" w:rsidRPr="00C570A6">
        <w:rPr>
          <w:rFonts w:ascii="Arial" w:hAnsi="Arial" w:cs="Arial"/>
          <w:b/>
          <w:spacing w:val="-6"/>
          <w:w w:val="105"/>
        </w:rPr>
        <w:t xml:space="preserve"> </w:t>
      </w:r>
      <w:r w:rsidR="00660AB5" w:rsidRPr="00C570A6">
        <w:rPr>
          <w:rFonts w:ascii="Arial" w:hAnsi="Arial" w:cs="Arial"/>
          <w:b/>
          <w:w w:val="105"/>
        </w:rPr>
        <w:t>above.</w:t>
      </w:r>
    </w:p>
    <w:p w:rsidR="00660AB5" w:rsidRPr="00C570A6" w:rsidRDefault="00660AB5">
      <w:pPr>
        <w:tabs>
          <w:tab w:val="left" w:pos="360"/>
          <w:tab w:val="left" w:pos="720"/>
        </w:tabs>
        <w:rPr>
          <w:rFonts w:ascii="Arial" w:hAnsi="Arial" w:cs="Arial"/>
        </w:rPr>
      </w:pPr>
    </w:p>
    <w:p w:rsidR="0048075E" w:rsidRPr="00C570A6" w:rsidRDefault="0048075E">
      <w:pPr>
        <w:tabs>
          <w:tab w:val="left" w:pos="360"/>
          <w:tab w:val="left" w:pos="720"/>
        </w:tabs>
        <w:rPr>
          <w:rFonts w:ascii="Arial" w:hAnsi="Arial" w:cs="Arial"/>
        </w:rPr>
      </w:pPr>
      <w:r w:rsidRPr="00C570A6">
        <w:rPr>
          <w:rFonts w:ascii="Arial" w:hAnsi="Arial" w:cs="Arial"/>
        </w:rPr>
        <w:t>There are no duplicated efforts.  Each reporting situation is unique and the data that must be submitted is unique to the specific construction contract involved.</w:t>
      </w:r>
    </w:p>
    <w:p w:rsidR="00FB0FE2" w:rsidRDefault="00FB0FE2" w:rsidP="00660AB5">
      <w:pPr>
        <w:widowControl w:val="0"/>
        <w:tabs>
          <w:tab w:val="left" w:pos="720"/>
        </w:tabs>
        <w:spacing w:before="91" w:line="266" w:lineRule="exact"/>
        <w:ind w:right="320"/>
        <w:rPr>
          <w:rFonts w:ascii="Arial" w:hAnsi="Arial" w:cs="Arial"/>
          <w:b/>
        </w:rPr>
      </w:pPr>
    </w:p>
    <w:p w:rsidR="00660AB5" w:rsidRPr="007C403B" w:rsidRDefault="0048075E" w:rsidP="00660AB5">
      <w:pPr>
        <w:widowControl w:val="0"/>
        <w:tabs>
          <w:tab w:val="left" w:pos="720"/>
        </w:tabs>
        <w:spacing w:before="91" w:line="266" w:lineRule="exact"/>
        <w:ind w:right="320"/>
        <w:rPr>
          <w:rFonts w:ascii="Arial" w:hAnsi="Arial" w:cs="Arial"/>
          <w:b/>
        </w:rPr>
      </w:pPr>
      <w:r w:rsidRPr="007C403B">
        <w:rPr>
          <w:rFonts w:ascii="Arial" w:hAnsi="Arial" w:cs="Arial"/>
          <w:b/>
        </w:rPr>
        <w:t>5.</w:t>
      </w:r>
      <w:r w:rsidRPr="007C403B">
        <w:rPr>
          <w:rFonts w:ascii="Arial" w:hAnsi="Arial" w:cs="Arial"/>
        </w:rPr>
        <w:t xml:space="preserve">  </w:t>
      </w:r>
      <w:r w:rsidR="00660AB5" w:rsidRPr="007C403B">
        <w:rPr>
          <w:rFonts w:ascii="Arial" w:hAnsi="Arial" w:cs="Arial"/>
          <w:b/>
        </w:rPr>
        <w:t>If the</w:t>
      </w:r>
      <w:r w:rsidR="00660AB5" w:rsidRPr="007C403B">
        <w:rPr>
          <w:rFonts w:ascii="Arial" w:hAnsi="Arial" w:cs="Arial"/>
          <w:b/>
          <w:spacing w:val="-1"/>
        </w:rPr>
        <w:t xml:space="preserve"> </w:t>
      </w:r>
      <w:r w:rsidR="00660AB5" w:rsidRPr="007C403B">
        <w:rPr>
          <w:rFonts w:ascii="Arial" w:hAnsi="Arial" w:cs="Arial"/>
          <w:b/>
        </w:rPr>
        <w:t>collection</w:t>
      </w:r>
      <w:r w:rsidR="00660AB5" w:rsidRPr="007C403B">
        <w:rPr>
          <w:rFonts w:ascii="Arial" w:hAnsi="Arial" w:cs="Arial"/>
          <w:b/>
          <w:spacing w:val="18"/>
        </w:rPr>
        <w:t xml:space="preserve"> </w:t>
      </w:r>
      <w:r w:rsidR="00660AB5" w:rsidRPr="007C403B">
        <w:rPr>
          <w:rFonts w:ascii="Arial" w:hAnsi="Arial" w:cs="Arial"/>
          <w:b/>
        </w:rPr>
        <w:t>of</w:t>
      </w:r>
      <w:r w:rsidR="00660AB5" w:rsidRPr="007C403B">
        <w:rPr>
          <w:rFonts w:ascii="Arial" w:hAnsi="Arial" w:cs="Arial"/>
          <w:b/>
          <w:spacing w:val="-6"/>
        </w:rPr>
        <w:t xml:space="preserve"> </w:t>
      </w:r>
      <w:r w:rsidR="00660AB5" w:rsidRPr="007C403B">
        <w:rPr>
          <w:rFonts w:ascii="Arial" w:hAnsi="Arial" w:cs="Arial"/>
          <w:b/>
        </w:rPr>
        <w:t>information</w:t>
      </w:r>
      <w:r w:rsidR="00660AB5" w:rsidRPr="007C403B">
        <w:rPr>
          <w:rFonts w:ascii="Arial" w:hAnsi="Arial" w:cs="Arial"/>
          <w:b/>
          <w:spacing w:val="6"/>
        </w:rPr>
        <w:t xml:space="preserve"> </w:t>
      </w:r>
      <w:r w:rsidR="00660AB5" w:rsidRPr="007C403B">
        <w:rPr>
          <w:rFonts w:ascii="Arial" w:hAnsi="Arial" w:cs="Arial"/>
          <w:b/>
        </w:rPr>
        <w:t>impacts</w:t>
      </w:r>
      <w:r w:rsidR="00660AB5" w:rsidRPr="007C403B">
        <w:rPr>
          <w:rFonts w:ascii="Arial" w:hAnsi="Arial" w:cs="Arial"/>
          <w:b/>
          <w:spacing w:val="6"/>
        </w:rPr>
        <w:t xml:space="preserve"> </w:t>
      </w:r>
      <w:r w:rsidR="00660AB5" w:rsidRPr="007C403B">
        <w:rPr>
          <w:rFonts w:ascii="Arial" w:hAnsi="Arial" w:cs="Arial"/>
          <w:b/>
        </w:rPr>
        <w:t>small</w:t>
      </w:r>
      <w:r w:rsidR="00660AB5" w:rsidRPr="007C403B">
        <w:rPr>
          <w:rFonts w:ascii="Arial" w:hAnsi="Arial" w:cs="Arial"/>
          <w:b/>
          <w:spacing w:val="-12"/>
        </w:rPr>
        <w:t xml:space="preserve"> </w:t>
      </w:r>
      <w:r w:rsidR="00660AB5" w:rsidRPr="007C403B">
        <w:rPr>
          <w:rFonts w:ascii="Arial" w:hAnsi="Arial" w:cs="Arial"/>
          <w:b/>
        </w:rPr>
        <w:t>businesses</w:t>
      </w:r>
      <w:r w:rsidR="00660AB5" w:rsidRPr="007C403B">
        <w:rPr>
          <w:rFonts w:ascii="Arial" w:hAnsi="Arial" w:cs="Arial"/>
          <w:b/>
          <w:spacing w:val="16"/>
        </w:rPr>
        <w:t xml:space="preserve"> </w:t>
      </w:r>
      <w:r w:rsidR="00660AB5" w:rsidRPr="007C403B">
        <w:rPr>
          <w:rFonts w:ascii="Arial" w:hAnsi="Arial" w:cs="Arial"/>
          <w:b/>
        </w:rPr>
        <w:t>or</w:t>
      </w:r>
      <w:r w:rsidR="00660AB5" w:rsidRPr="007C403B">
        <w:rPr>
          <w:rFonts w:ascii="Arial" w:hAnsi="Arial" w:cs="Arial"/>
          <w:b/>
          <w:spacing w:val="-8"/>
        </w:rPr>
        <w:t xml:space="preserve"> </w:t>
      </w:r>
      <w:r w:rsidR="00660AB5" w:rsidRPr="007C403B">
        <w:rPr>
          <w:rFonts w:ascii="Arial" w:hAnsi="Arial" w:cs="Arial"/>
          <w:b/>
        </w:rPr>
        <w:t>other</w:t>
      </w:r>
      <w:r w:rsidR="00660AB5" w:rsidRPr="007C403B">
        <w:rPr>
          <w:rFonts w:ascii="Arial" w:hAnsi="Arial" w:cs="Arial"/>
          <w:b/>
          <w:spacing w:val="-10"/>
        </w:rPr>
        <w:t xml:space="preserve"> </w:t>
      </w:r>
      <w:r w:rsidR="00660AB5" w:rsidRPr="007C403B">
        <w:rPr>
          <w:rFonts w:ascii="Arial" w:hAnsi="Arial" w:cs="Arial"/>
          <w:b/>
        </w:rPr>
        <w:t>small</w:t>
      </w:r>
      <w:r w:rsidR="00660AB5" w:rsidRPr="007C403B">
        <w:rPr>
          <w:rFonts w:ascii="Arial" w:hAnsi="Arial" w:cs="Arial"/>
          <w:b/>
          <w:spacing w:val="-7"/>
        </w:rPr>
        <w:t xml:space="preserve"> </w:t>
      </w:r>
      <w:r w:rsidR="00660AB5" w:rsidRPr="007C403B">
        <w:rPr>
          <w:rFonts w:ascii="Arial" w:hAnsi="Arial" w:cs="Arial"/>
          <w:b/>
        </w:rPr>
        <w:t>entities,</w:t>
      </w:r>
      <w:r w:rsidR="00660AB5" w:rsidRPr="007C403B">
        <w:rPr>
          <w:rFonts w:ascii="Arial" w:hAnsi="Arial" w:cs="Arial"/>
          <w:b/>
          <w:spacing w:val="-7"/>
        </w:rPr>
        <w:t xml:space="preserve"> </w:t>
      </w:r>
      <w:r w:rsidR="00660AB5" w:rsidRPr="007C403B">
        <w:rPr>
          <w:rFonts w:ascii="Arial" w:hAnsi="Arial" w:cs="Arial"/>
          <w:b/>
        </w:rPr>
        <w:t>describe any</w:t>
      </w:r>
      <w:r w:rsidR="00660AB5" w:rsidRPr="007C403B">
        <w:rPr>
          <w:rFonts w:ascii="Arial" w:hAnsi="Arial" w:cs="Arial"/>
          <w:b/>
          <w:w w:val="99"/>
        </w:rPr>
        <w:t xml:space="preserve"> </w:t>
      </w:r>
      <w:r w:rsidR="00660AB5" w:rsidRPr="007C403B">
        <w:rPr>
          <w:rFonts w:ascii="Arial" w:hAnsi="Arial" w:cs="Arial"/>
          <w:b/>
        </w:rPr>
        <w:t>methods</w:t>
      </w:r>
      <w:r w:rsidR="00660AB5" w:rsidRPr="007C403B">
        <w:rPr>
          <w:rFonts w:ascii="Arial" w:hAnsi="Arial" w:cs="Arial"/>
          <w:b/>
          <w:spacing w:val="8"/>
        </w:rPr>
        <w:t xml:space="preserve"> </w:t>
      </w:r>
      <w:r w:rsidR="00660AB5" w:rsidRPr="007C403B">
        <w:rPr>
          <w:rFonts w:ascii="Arial" w:hAnsi="Arial" w:cs="Arial"/>
          <w:b/>
        </w:rPr>
        <w:t>used</w:t>
      </w:r>
      <w:r w:rsidR="00660AB5" w:rsidRPr="007C403B">
        <w:rPr>
          <w:rFonts w:ascii="Arial" w:hAnsi="Arial" w:cs="Arial"/>
          <w:b/>
          <w:spacing w:val="8"/>
        </w:rPr>
        <w:t xml:space="preserve"> </w:t>
      </w:r>
      <w:r w:rsidR="00660AB5" w:rsidRPr="007C403B">
        <w:rPr>
          <w:rFonts w:ascii="Arial" w:hAnsi="Arial" w:cs="Arial"/>
          <w:b/>
        </w:rPr>
        <w:t>to</w:t>
      </w:r>
      <w:r w:rsidR="00660AB5" w:rsidRPr="007C403B">
        <w:rPr>
          <w:rFonts w:ascii="Arial" w:hAnsi="Arial" w:cs="Arial"/>
          <w:b/>
          <w:spacing w:val="-11"/>
        </w:rPr>
        <w:t xml:space="preserve"> </w:t>
      </w:r>
      <w:r w:rsidR="00660AB5" w:rsidRPr="007C403B">
        <w:rPr>
          <w:rFonts w:ascii="Arial" w:hAnsi="Arial" w:cs="Arial"/>
          <w:b/>
        </w:rPr>
        <w:t>minimize</w:t>
      </w:r>
      <w:r w:rsidR="00660AB5" w:rsidRPr="007C403B">
        <w:rPr>
          <w:rFonts w:ascii="Arial" w:hAnsi="Arial" w:cs="Arial"/>
          <w:b/>
          <w:spacing w:val="-6"/>
        </w:rPr>
        <w:t xml:space="preserve"> </w:t>
      </w:r>
      <w:r w:rsidR="00660AB5" w:rsidRPr="007C403B">
        <w:rPr>
          <w:rFonts w:ascii="Arial" w:hAnsi="Arial" w:cs="Arial"/>
          <w:b/>
        </w:rPr>
        <w:t>burden.</w:t>
      </w:r>
    </w:p>
    <w:p w:rsidR="00660AB5" w:rsidRPr="007C403B" w:rsidRDefault="00660AB5">
      <w:pPr>
        <w:tabs>
          <w:tab w:val="left" w:pos="360"/>
          <w:tab w:val="left" w:pos="720"/>
        </w:tabs>
        <w:rPr>
          <w:rFonts w:ascii="Arial" w:hAnsi="Arial" w:cs="Arial"/>
        </w:rPr>
      </w:pPr>
    </w:p>
    <w:p w:rsidR="0048075E" w:rsidRPr="007C403B" w:rsidRDefault="0048075E">
      <w:pPr>
        <w:tabs>
          <w:tab w:val="left" w:pos="360"/>
          <w:tab w:val="left" w:pos="720"/>
        </w:tabs>
        <w:rPr>
          <w:rFonts w:ascii="Arial" w:hAnsi="Arial" w:cs="Arial"/>
        </w:rPr>
      </w:pPr>
      <w:r w:rsidRPr="007C403B">
        <w:rPr>
          <w:rFonts w:ascii="Arial" w:hAnsi="Arial" w:cs="Arial"/>
        </w:rPr>
        <w:t xml:space="preserve">There is no significant impact on small businesses.  </w:t>
      </w:r>
    </w:p>
    <w:p w:rsidR="0048075E" w:rsidRPr="007C403B" w:rsidRDefault="0048075E">
      <w:pPr>
        <w:tabs>
          <w:tab w:val="left" w:pos="360"/>
          <w:tab w:val="left" w:pos="720"/>
        </w:tabs>
        <w:rPr>
          <w:rFonts w:ascii="Arial" w:hAnsi="Arial" w:cs="Arial"/>
        </w:rPr>
      </w:pPr>
    </w:p>
    <w:p w:rsidR="00660AB5" w:rsidRPr="007C403B" w:rsidRDefault="0048075E" w:rsidP="00660AB5">
      <w:pPr>
        <w:pStyle w:val="Heading1"/>
        <w:keepNext w:val="0"/>
        <w:keepLines w:val="0"/>
        <w:widowControl w:val="0"/>
        <w:tabs>
          <w:tab w:val="left" w:pos="720"/>
        </w:tabs>
        <w:spacing w:before="0" w:line="227" w:lineRule="auto"/>
        <w:ind w:right="606"/>
        <w:rPr>
          <w:rFonts w:ascii="Arial" w:hAnsi="Arial" w:cs="Arial"/>
          <w:b w:val="0"/>
          <w:color w:val="auto"/>
          <w:sz w:val="24"/>
          <w:szCs w:val="24"/>
        </w:rPr>
      </w:pPr>
      <w:r w:rsidRPr="007C403B">
        <w:rPr>
          <w:rFonts w:ascii="Arial" w:hAnsi="Arial" w:cs="Arial"/>
          <w:color w:val="auto"/>
          <w:sz w:val="24"/>
          <w:szCs w:val="24"/>
        </w:rPr>
        <w:t xml:space="preserve">6.  </w:t>
      </w:r>
      <w:r w:rsidR="00660AB5" w:rsidRPr="007C403B">
        <w:rPr>
          <w:rFonts w:ascii="Arial" w:hAnsi="Arial" w:cs="Arial"/>
          <w:color w:val="auto"/>
          <w:w w:val="95"/>
          <w:sz w:val="24"/>
          <w:szCs w:val="24"/>
        </w:rPr>
        <w:t>Describe</w:t>
      </w:r>
      <w:r w:rsidR="00660AB5" w:rsidRPr="007C403B">
        <w:rPr>
          <w:rFonts w:ascii="Arial" w:hAnsi="Arial" w:cs="Arial"/>
          <w:color w:val="auto"/>
          <w:spacing w:val="21"/>
          <w:w w:val="95"/>
          <w:sz w:val="24"/>
          <w:szCs w:val="24"/>
        </w:rPr>
        <w:t xml:space="preserve"> </w:t>
      </w:r>
      <w:r w:rsidR="00660AB5" w:rsidRPr="007C403B">
        <w:rPr>
          <w:rFonts w:ascii="Arial" w:hAnsi="Arial" w:cs="Arial"/>
          <w:color w:val="auto"/>
          <w:w w:val="95"/>
          <w:sz w:val="24"/>
          <w:szCs w:val="24"/>
        </w:rPr>
        <w:t>the</w:t>
      </w:r>
      <w:r w:rsidR="00660AB5" w:rsidRPr="007C403B">
        <w:rPr>
          <w:rFonts w:ascii="Arial" w:hAnsi="Arial" w:cs="Arial"/>
          <w:color w:val="auto"/>
          <w:spacing w:val="24"/>
          <w:w w:val="95"/>
          <w:sz w:val="24"/>
          <w:szCs w:val="24"/>
        </w:rPr>
        <w:t xml:space="preserve"> </w:t>
      </w:r>
      <w:r w:rsidR="00660AB5" w:rsidRPr="007C403B">
        <w:rPr>
          <w:rFonts w:ascii="Arial" w:hAnsi="Arial" w:cs="Arial"/>
          <w:color w:val="auto"/>
          <w:w w:val="95"/>
          <w:sz w:val="24"/>
          <w:szCs w:val="24"/>
        </w:rPr>
        <w:t>consequences</w:t>
      </w:r>
      <w:r w:rsidR="00660AB5" w:rsidRPr="007C403B">
        <w:rPr>
          <w:rFonts w:ascii="Arial" w:hAnsi="Arial" w:cs="Arial"/>
          <w:color w:val="auto"/>
          <w:spacing w:val="46"/>
          <w:w w:val="95"/>
          <w:sz w:val="24"/>
          <w:szCs w:val="24"/>
        </w:rPr>
        <w:t xml:space="preserve"> </w:t>
      </w:r>
      <w:r w:rsidR="00660AB5" w:rsidRPr="007C403B">
        <w:rPr>
          <w:rFonts w:ascii="Arial" w:hAnsi="Arial" w:cs="Arial"/>
          <w:color w:val="auto"/>
          <w:w w:val="95"/>
          <w:sz w:val="24"/>
          <w:szCs w:val="24"/>
        </w:rPr>
        <w:t>to</w:t>
      </w:r>
      <w:r w:rsidR="00660AB5" w:rsidRPr="007C403B">
        <w:rPr>
          <w:rFonts w:ascii="Arial" w:hAnsi="Arial" w:cs="Arial"/>
          <w:color w:val="auto"/>
          <w:spacing w:val="18"/>
          <w:w w:val="95"/>
          <w:sz w:val="24"/>
          <w:szCs w:val="24"/>
        </w:rPr>
        <w:t xml:space="preserve"> </w:t>
      </w:r>
      <w:r w:rsidR="00660AB5" w:rsidRPr="007C403B">
        <w:rPr>
          <w:rFonts w:ascii="Arial" w:hAnsi="Arial" w:cs="Arial"/>
          <w:color w:val="auto"/>
          <w:w w:val="95"/>
          <w:sz w:val="24"/>
          <w:szCs w:val="24"/>
        </w:rPr>
        <w:t>Federal</w:t>
      </w:r>
      <w:r w:rsidR="00660AB5" w:rsidRPr="007C403B">
        <w:rPr>
          <w:rFonts w:ascii="Arial" w:hAnsi="Arial" w:cs="Arial"/>
          <w:color w:val="auto"/>
          <w:spacing w:val="21"/>
          <w:w w:val="95"/>
          <w:sz w:val="24"/>
          <w:szCs w:val="24"/>
        </w:rPr>
        <w:t xml:space="preserve"> </w:t>
      </w:r>
      <w:r w:rsidR="00660AB5" w:rsidRPr="007C403B">
        <w:rPr>
          <w:rFonts w:ascii="Arial" w:hAnsi="Arial" w:cs="Arial"/>
          <w:color w:val="auto"/>
          <w:w w:val="95"/>
          <w:sz w:val="24"/>
          <w:szCs w:val="24"/>
        </w:rPr>
        <w:t>program</w:t>
      </w:r>
      <w:r w:rsidR="00660AB5" w:rsidRPr="007C403B">
        <w:rPr>
          <w:rFonts w:ascii="Arial" w:hAnsi="Arial" w:cs="Arial"/>
          <w:color w:val="auto"/>
          <w:spacing w:val="58"/>
          <w:w w:val="95"/>
          <w:sz w:val="24"/>
          <w:szCs w:val="24"/>
        </w:rPr>
        <w:t xml:space="preserve"> </w:t>
      </w:r>
      <w:r w:rsidR="00660AB5" w:rsidRPr="007C403B">
        <w:rPr>
          <w:rFonts w:ascii="Arial" w:hAnsi="Arial" w:cs="Arial"/>
          <w:color w:val="auto"/>
          <w:w w:val="95"/>
          <w:sz w:val="24"/>
          <w:szCs w:val="24"/>
        </w:rPr>
        <w:t>or</w:t>
      </w:r>
      <w:r w:rsidR="00660AB5" w:rsidRPr="007C403B">
        <w:rPr>
          <w:rFonts w:ascii="Arial" w:hAnsi="Arial" w:cs="Arial"/>
          <w:color w:val="auto"/>
          <w:spacing w:val="14"/>
          <w:w w:val="95"/>
          <w:sz w:val="24"/>
          <w:szCs w:val="24"/>
        </w:rPr>
        <w:t xml:space="preserve"> </w:t>
      </w:r>
      <w:r w:rsidR="00660AB5" w:rsidRPr="007C403B">
        <w:rPr>
          <w:rFonts w:ascii="Arial" w:hAnsi="Arial" w:cs="Arial"/>
          <w:color w:val="auto"/>
          <w:w w:val="95"/>
          <w:sz w:val="24"/>
          <w:szCs w:val="24"/>
        </w:rPr>
        <w:t>policy</w:t>
      </w:r>
      <w:r w:rsidR="00660AB5" w:rsidRPr="007C403B">
        <w:rPr>
          <w:rFonts w:ascii="Arial" w:hAnsi="Arial" w:cs="Arial"/>
          <w:color w:val="auto"/>
          <w:spacing w:val="45"/>
          <w:w w:val="95"/>
          <w:sz w:val="24"/>
          <w:szCs w:val="24"/>
        </w:rPr>
        <w:t xml:space="preserve"> </w:t>
      </w:r>
      <w:r w:rsidR="00660AB5" w:rsidRPr="007C403B">
        <w:rPr>
          <w:rFonts w:ascii="Arial" w:hAnsi="Arial" w:cs="Arial"/>
          <w:color w:val="auto"/>
          <w:w w:val="95"/>
          <w:sz w:val="24"/>
          <w:szCs w:val="24"/>
        </w:rPr>
        <w:t>activities</w:t>
      </w:r>
      <w:r w:rsidR="00660AB5" w:rsidRPr="007C403B">
        <w:rPr>
          <w:rFonts w:ascii="Arial" w:hAnsi="Arial" w:cs="Arial"/>
          <w:color w:val="auto"/>
          <w:spacing w:val="28"/>
          <w:w w:val="95"/>
          <w:sz w:val="24"/>
          <w:szCs w:val="24"/>
        </w:rPr>
        <w:t xml:space="preserve"> </w:t>
      </w:r>
      <w:r w:rsidR="00660AB5" w:rsidRPr="007C403B">
        <w:rPr>
          <w:rFonts w:ascii="Arial" w:hAnsi="Arial" w:cs="Arial"/>
          <w:color w:val="auto"/>
          <w:w w:val="95"/>
          <w:sz w:val="24"/>
          <w:szCs w:val="24"/>
        </w:rPr>
        <w:t>if</w:t>
      </w:r>
      <w:r w:rsidR="00660AB5" w:rsidRPr="007C403B">
        <w:rPr>
          <w:rFonts w:ascii="Arial" w:hAnsi="Arial" w:cs="Arial"/>
          <w:color w:val="auto"/>
          <w:spacing w:val="16"/>
          <w:w w:val="95"/>
          <w:sz w:val="24"/>
          <w:szCs w:val="24"/>
        </w:rPr>
        <w:t xml:space="preserve"> </w:t>
      </w:r>
      <w:r w:rsidR="00660AB5" w:rsidRPr="007C403B">
        <w:rPr>
          <w:rFonts w:ascii="Arial" w:hAnsi="Arial" w:cs="Arial"/>
          <w:color w:val="auto"/>
          <w:w w:val="95"/>
          <w:sz w:val="24"/>
          <w:szCs w:val="24"/>
        </w:rPr>
        <w:t>the</w:t>
      </w:r>
      <w:r w:rsidR="00660AB5" w:rsidRPr="007C403B">
        <w:rPr>
          <w:rFonts w:ascii="Arial" w:hAnsi="Arial" w:cs="Arial"/>
          <w:color w:val="auto"/>
          <w:spacing w:val="24"/>
          <w:w w:val="95"/>
          <w:sz w:val="24"/>
          <w:szCs w:val="24"/>
        </w:rPr>
        <w:t xml:space="preserve"> </w:t>
      </w:r>
      <w:r w:rsidR="00660AB5" w:rsidRPr="007C403B">
        <w:rPr>
          <w:rFonts w:ascii="Arial" w:hAnsi="Arial" w:cs="Arial"/>
          <w:color w:val="auto"/>
          <w:w w:val="95"/>
          <w:sz w:val="24"/>
          <w:szCs w:val="24"/>
        </w:rPr>
        <w:t>collection</w:t>
      </w:r>
      <w:r w:rsidR="00660AB5" w:rsidRPr="007C403B">
        <w:rPr>
          <w:rFonts w:ascii="Arial" w:hAnsi="Arial" w:cs="Arial"/>
          <w:color w:val="auto"/>
          <w:spacing w:val="29"/>
          <w:w w:val="95"/>
          <w:sz w:val="24"/>
          <w:szCs w:val="24"/>
        </w:rPr>
        <w:t xml:space="preserve"> </w:t>
      </w:r>
      <w:r w:rsidR="00660AB5" w:rsidRPr="007C403B">
        <w:rPr>
          <w:rFonts w:ascii="Arial" w:hAnsi="Arial" w:cs="Arial"/>
          <w:color w:val="auto"/>
          <w:w w:val="95"/>
          <w:sz w:val="24"/>
          <w:szCs w:val="24"/>
        </w:rPr>
        <w:t>is</w:t>
      </w:r>
      <w:r w:rsidR="00660AB5" w:rsidRPr="007C403B">
        <w:rPr>
          <w:rFonts w:ascii="Arial" w:hAnsi="Arial" w:cs="Arial"/>
          <w:color w:val="auto"/>
          <w:spacing w:val="21"/>
          <w:w w:val="95"/>
          <w:sz w:val="24"/>
          <w:szCs w:val="24"/>
        </w:rPr>
        <w:t xml:space="preserve"> </w:t>
      </w:r>
      <w:r w:rsidR="00660AB5" w:rsidRPr="007C403B">
        <w:rPr>
          <w:rFonts w:ascii="Arial" w:hAnsi="Arial" w:cs="Arial"/>
          <w:color w:val="auto"/>
          <w:w w:val="95"/>
          <w:sz w:val="24"/>
          <w:szCs w:val="24"/>
        </w:rPr>
        <w:t>not</w:t>
      </w:r>
      <w:r w:rsidR="00660AB5" w:rsidRPr="007C403B">
        <w:rPr>
          <w:rFonts w:ascii="Arial" w:hAnsi="Arial" w:cs="Arial"/>
          <w:color w:val="auto"/>
          <w:w w:val="98"/>
          <w:sz w:val="24"/>
          <w:szCs w:val="24"/>
        </w:rPr>
        <w:t xml:space="preserve"> </w:t>
      </w:r>
      <w:r w:rsidR="00660AB5" w:rsidRPr="007C403B">
        <w:rPr>
          <w:rFonts w:ascii="Arial" w:hAnsi="Arial" w:cs="Arial"/>
          <w:color w:val="auto"/>
          <w:w w:val="95"/>
          <w:sz w:val="24"/>
          <w:szCs w:val="24"/>
        </w:rPr>
        <w:t>conducted</w:t>
      </w:r>
      <w:r w:rsidR="00660AB5" w:rsidRPr="007C403B">
        <w:rPr>
          <w:rFonts w:ascii="Arial" w:hAnsi="Arial" w:cs="Arial"/>
          <w:color w:val="auto"/>
          <w:spacing w:val="47"/>
          <w:w w:val="95"/>
          <w:sz w:val="24"/>
          <w:szCs w:val="24"/>
        </w:rPr>
        <w:t xml:space="preserve"> </w:t>
      </w:r>
      <w:r w:rsidR="00660AB5" w:rsidRPr="007C403B">
        <w:rPr>
          <w:rFonts w:ascii="Arial" w:hAnsi="Arial" w:cs="Arial"/>
          <w:color w:val="auto"/>
          <w:w w:val="95"/>
          <w:sz w:val="24"/>
          <w:szCs w:val="24"/>
        </w:rPr>
        <w:t>or</w:t>
      </w:r>
      <w:r w:rsidR="00660AB5" w:rsidRPr="007C403B">
        <w:rPr>
          <w:rFonts w:ascii="Arial" w:hAnsi="Arial" w:cs="Arial"/>
          <w:color w:val="auto"/>
          <w:spacing w:val="25"/>
          <w:w w:val="95"/>
          <w:sz w:val="24"/>
          <w:szCs w:val="24"/>
        </w:rPr>
        <w:t xml:space="preserve"> </w:t>
      </w:r>
      <w:r w:rsidR="00660AB5" w:rsidRPr="007C403B">
        <w:rPr>
          <w:rFonts w:ascii="Arial" w:hAnsi="Arial" w:cs="Arial"/>
          <w:color w:val="auto"/>
          <w:w w:val="95"/>
          <w:sz w:val="24"/>
          <w:szCs w:val="24"/>
        </w:rPr>
        <w:t>is</w:t>
      </w:r>
      <w:r w:rsidR="00660AB5" w:rsidRPr="007C403B">
        <w:rPr>
          <w:rFonts w:ascii="Arial" w:hAnsi="Arial" w:cs="Arial"/>
          <w:color w:val="auto"/>
          <w:spacing w:val="23"/>
          <w:w w:val="95"/>
          <w:sz w:val="24"/>
          <w:szCs w:val="24"/>
        </w:rPr>
        <w:t xml:space="preserve"> </w:t>
      </w:r>
      <w:r w:rsidR="00660AB5" w:rsidRPr="007C403B">
        <w:rPr>
          <w:rFonts w:ascii="Arial" w:hAnsi="Arial" w:cs="Arial"/>
          <w:color w:val="auto"/>
          <w:w w:val="95"/>
          <w:sz w:val="24"/>
          <w:szCs w:val="24"/>
        </w:rPr>
        <w:t>conducted</w:t>
      </w:r>
      <w:r w:rsidR="00660AB5" w:rsidRPr="007C403B">
        <w:rPr>
          <w:rFonts w:ascii="Arial" w:hAnsi="Arial" w:cs="Arial"/>
          <w:color w:val="auto"/>
          <w:spacing w:val="48"/>
          <w:w w:val="95"/>
          <w:sz w:val="24"/>
          <w:szCs w:val="24"/>
        </w:rPr>
        <w:t xml:space="preserve"> </w:t>
      </w:r>
      <w:r w:rsidR="00660AB5" w:rsidRPr="007C403B">
        <w:rPr>
          <w:rFonts w:ascii="Arial" w:hAnsi="Arial" w:cs="Arial"/>
          <w:color w:val="auto"/>
          <w:w w:val="95"/>
          <w:sz w:val="24"/>
          <w:szCs w:val="24"/>
        </w:rPr>
        <w:t>less</w:t>
      </w:r>
      <w:r w:rsidR="00660AB5" w:rsidRPr="007C403B">
        <w:rPr>
          <w:rFonts w:ascii="Arial" w:hAnsi="Arial" w:cs="Arial"/>
          <w:color w:val="auto"/>
          <w:spacing w:val="19"/>
          <w:w w:val="95"/>
          <w:sz w:val="24"/>
          <w:szCs w:val="24"/>
        </w:rPr>
        <w:t xml:space="preserve"> </w:t>
      </w:r>
      <w:r w:rsidR="00660AB5" w:rsidRPr="007C403B">
        <w:rPr>
          <w:rFonts w:ascii="Arial" w:hAnsi="Arial" w:cs="Arial"/>
          <w:color w:val="auto"/>
          <w:w w:val="95"/>
          <w:sz w:val="24"/>
          <w:szCs w:val="24"/>
        </w:rPr>
        <w:t>frequently</w:t>
      </w:r>
      <w:r w:rsidR="00660AB5" w:rsidRPr="007C403B">
        <w:rPr>
          <w:rFonts w:ascii="Arial" w:hAnsi="Arial" w:cs="Arial"/>
          <w:color w:val="auto"/>
          <w:spacing w:val="40"/>
          <w:w w:val="95"/>
          <w:sz w:val="24"/>
          <w:szCs w:val="24"/>
        </w:rPr>
        <w:t xml:space="preserve"> </w:t>
      </w:r>
      <w:r w:rsidR="00660AB5" w:rsidRPr="007C403B">
        <w:rPr>
          <w:rFonts w:ascii="Arial" w:hAnsi="Arial" w:cs="Arial"/>
          <w:color w:val="auto"/>
          <w:w w:val="95"/>
          <w:sz w:val="24"/>
          <w:szCs w:val="24"/>
        </w:rPr>
        <w:t>as</w:t>
      </w:r>
      <w:r w:rsidR="00660AB5" w:rsidRPr="007C403B">
        <w:rPr>
          <w:rFonts w:ascii="Arial" w:hAnsi="Arial" w:cs="Arial"/>
          <w:color w:val="auto"/>
          <w:spacing w:val="3"/>
          <w:w w:val="95"/>
          <w:sz w:val="24"/>
          <w:szCs w:val="24"/>
        </w:rPr>
        <w:t xml:space="preserve"> </w:t>
      </w:r>
      <w:r w:rsidR="00660AB5" w:rsidRPr="007C403B">
        <w:rPr>
          <w:rFonts w:ascii="Arial" w:hAnsi="Arial" w:cs="Arial"/>
          <w:color w:val="auto"/>
          <w:w w:val="95"/>
          <w:sz w:val="24"/>
          <w:szCs w:val="24"/>
        </w:rPr>
        <w:t>well</w:t>
      </w:r>
      <w:r w:rsidR="00660AB5" w:rsidRPr="007C403B">
        <w:rPr>
          <w:rFonts w:ascii="Arial" w:hAnsi="Arial" w:cs="Arial"/>
          <w:color w:val="auto"/>
          <w:spacing w:val="34"/>
          <w:w w:val="95"/>
          <w:sz w:val="24"/>
          <w:szCs w:val="24"/>
        </w:rPr>
        <w:t xml:space="preserve"> </w:t>
      </w:r>
      <w:r w:rsidR="00660AB5" w:rsidRPr="007C403B">
        <w:rPr>
          <w:rFonts w:ascii="Arial" w:hAnsi="Arial" w:cs="Arial"/>
          <w:color w:val="auto"/>
          <w:w w:val="95"/>
          <w:sz w:val="24"/>
          <w:szCs w:val="24"/>
        </w:rPr>
        <w:t>as</w:t>
      </w:r>
      <w:r w:rsidR="00660AB5" w:rsidRPr="007C403B">
        <w:rPr>
          <w:rFonts w:ascii="Arial" w:hAnsi="Arial" w:cs="Arial"/>
          <w:color w:val="auto"/>
          <w:spacing w:val="19"/>
          <w:w w:val="95"/>
          <w:sz w:val="24"/>
          <w:szCs w:val="24"/>
        </w:rPr>
        <w:t xml:space="preserve"> </w:t>
      </w:r>
      <w:r w:rsidR="00660AB5" w:rsidRPr="007C403B">
        <w:rPr>
          <w:rFonts w:ascii="Arial" w:hAnsi="Arial" w:cs="Arial"/>
          <w:color w:val="auto"/>
          <w:w w:val="95"/>
          <w:sz w:val="24"/>
          <w:szCs w:val="24"/>
        </w:rPr>
        <w:t>any</w:t>
      </w:r>
      <w:r w:rsidR="00660AB5" w:rsidRPr="007C403B">
        <w:rPr>
          <w:rFonts w:ascii="Arial" w:hAnsi="Arial" w:cs="Arial"/>
          <w:color w:val="auto"/>
          <w:spacing w:val="17"/>
          <w:w w:val="95"/>
          <w:sz w:val="24"/>
          <w:szCs w:val="24"/>
        </w:rPr>
        <w:t xml:space="preserve"> </w:t>
      </w:r>
      <w:r w:rsidR="00660AB5" w:rsidRPr="007C403B">
        <w:rPr>
          <w:rFonts w:ascii="Arial" w:hAnsi="Arial" w:cs="Arial"/>
          <w:color w:val="auto"/>
          <w:w w:val="95"/>
          <w:sz w:val="24"/>
          <w:szCs w:val="24"/>
        </w:rPr>
        <w:t>technical</w:t>
      </w:r>
      <w:r w:rsidR="00660AB5" w:rsidRPr="007C403B">
        <w:rPr>
          <w:rFonts w:ascii="Arial" w:hAnsi="Arial" w:cs="Arial"/>
          <w:color w:val="auto"/>
          <w:spacing w:val="42"/>
          <w:w w:val="95"/>
          <w:sz w:val="24"/>
          <w:szCs w:val="24"/>
        </w:rPr>
        <w:t xml:space="preserve"> </w:t>
      </w:r>
      <w:r w:rsidR="00660AB5" w:rsidRPr="007C403B">
        <w:rPr>
          <w:rFonts w:ascii="Arial" w:hAnsi="Arial" w:cs="Arial"/>
          <w:color w:val="auto"/>
          <w:w w:val="95"/>
          <w:sz w:val="24"/>
          <w:szCs w:val="24"/>
        </w:rPr>
        <w:t>or</w:t>
      </w:r>
      <w:r w:rsidR="00660AB5" w:rsidRPr="007C403B">
        <w:rPr>
          <w:rFonts w:ascii="Arial" w:hAnsi="Arial" w:cs="Arial"/>
          <w:color w:val="auto"/>
          <w:spacing w:val="16"/>
          <w:w w:val="95"/>
          <w:sz w:val="24"/>
          <w:szCs w:val="24"/>
        </w:rPr>
        <w:t xml:space="preserve"> </w:t>
      </w:r>
      <w:r w:rsidR="00660AB5" w:rsidRPr="007C403B">
        <w:rPr>
          <w:rFonts w:ascii="Arial" w:hAnsi="Arial" w:cs="Arial"/>
          <w:color w:val="auto"/>
          <w:w w:val="95"/>
          <w:sz w:val="24"/>
          <w:szCs w:val="24"/>
        </w:rPr>
        <w:t>legal</w:t>
      </w:r>
      <w:r w:rsidR="00660AB5" w:rsidRPr="007C403B">
        <w:rPr>
          <w:rFonts w:ascii="Arial" w:hAnsi="Arial" w:cs="Arial"/>
          <w:color w:val="auto"/>
          <w:spacing w:val="23"/>
          <w:w w:val="95"/>
          <w:sz w:val="24"/>
          <w:szCs w:val="24"/>
        </w:rPr>
        <w:t xml:space="preserve"> </w:t>
      </w:r>
      <w:r w:rsidR="00660AB5" w:rsidRPr="007C403B">
        <w:rPr>
          <w:rFonts w:ascii="Arial" w:hAnsi="Arial" w:cs="Arial"/>
          <w:color w:val="auto"/>
          <w:w w:val="95"/>
          <w:sz w:val="24"/>
          <w:szCs w:val="24"/>
        </w:rPr>
        <w:t>obstacles</w:t>
      </w:r>
      <w:r w:rsidR="00660AB5" w:rsidRPr="007C403B">
        <w:rPr>
          <w:rFonts w:ascii="Arial" w:hAnsi="Arial" w:cs="Arial"/>
          <w:color w:val="auto"/>
          <w:spacing w:val="39"/>
          <w:w w:val="95"/>
          <w:sz w:val="24"/>
          <w:szCs w:val="24"/>
        </w:rPr>
        <w:t xml:space="preserve"> </w:t>
      </w:r>
      <w:r w:rsidR="00660AB5" w:rsidRPr="007C403B">
        <w:rPr>
          <w:rFonts w:ascii="Arial" w:hAnsi="Arial" w:cs="Arial"/>
          <w:color w:val="auto"/>
          <w:w w:val="95"/>
          <w:sz w:val="24"/>
          <w:szCs w:val="24"/>
        </w:rPr>
        <w:t>to</w:t>
      </w:r>
      <w:r w:rsidR="00660AB5" w:rsidRPr="007C403B">
        <w:rPr>
          <w:rFonts w:ascii="Arial" w:hAnsi="Arial" w:cs="Arial"/>
          <w:color w:val="auto"/>
          <w:spacing w:val="19"/>
          <w:w w:val="95"/>
          <w:sz w:val="24"/>
          <w:szCs w:val="24"/>
        </w:rPr>
        <w:t xml:space="preserve"> </w:t>
      </w:r>
      <w:r w:rsidR="00660AB5" w:rsidRPr="007C403B">
        <w:rPr>
          <w:rFonts w:ascii="Arial" w:hAnsi="Arial" w:cs="Arial"/>
          <w:color w:val="auto"/>
          <w:w w:val="95"/>
          <w:sz w:val="24"/>
          <w:szCs w:val="24"/>
        </w:rPr>
        <w:t>reducing</w:t>
      </w:r>
      <w:r w:rsidR="00660AB5" w:rsidRPr="007C403B">
        <w:rPr>
          <w:rFonts w:ascii="Arial" w:hAnsi="Arial" w:cs="Arial"/>
          <w:color w:val="auto"/>
          <w:w w:val="101"/>
          <w:sz w:val="24"/>
          <w:szCs w:val="24"/>
        </w:rPr>
        <w:t xml:space="preserve"> </w:t>
      </w:r>
      <w:r w:rsidR="00660AB5" w:rsidRPr="007C403B">
        <w:rPr>
          <w:rFonts w:ascii="Arial" w:hAnsi="Arial" w:cs="Arial"/>
          <w:color w:val="auto"/>
          <w:w w:val="95"/>
          <w:sz w:val="24"/>
          <w:szCs w:val="24"/>
        </w:rPr>
        <w:t>burden.</w:t>
      </w:r>
    </w:p>
    <w:p w:rsidR="0048075E" w:rsidRPr="007C403B" w:rsidRDefault="0048075E">
      <w:pPr>
        <w:pStyle w:val="BodyText"/>
        <w:tabs>
          <w:tab w:val="left" w:pos="360"/>
          <w:tab w:val="left" w:pos="720"/>
        </w:tabs>
        <w:rPr>
          <w:rFonts w:ascii="Arial" w:hAnsi="Arial" w:cs="Arial"/>
          <w:szCs w:val="24"/>
        </w:rPr>
      </w:pPr>
    </w:p>
    <w:p w:rsidR="0048075E" w:rsidRPr="007C403B" w:rsidRDefault="007A00BA">
      <w:pPr>
        <w:pStyle w:val="BodyText"/>
        <w:tabs>
          <w:tab w:val="left" w:pos="360"/>
          <w:tab w:val="left" w:pos="720"/>
        </w:tabs>
        <w:rPr>
          <w:rFonts w:ascii="Arial" w:hAnsi="Arial" w:cs="Arial"/>
          <w:szCs w:val="24"/>
        </w:rPr>
      </w:pPr>
      <w:r w:rsidRPr="007C403B">
        <w:rPr>
          <w:rFonts w:ascii="Arial" w:hAnsi="Arial" w:cs="Arial"/>
          <w:szCs w:val="24"/>
        </w:rPr>
        <w:tab/>
      </w:r>
      <w:r w:rsidRPr="00B028AE">
        <w:rPr>
          <w:rFonts w:ascii="Arial" w:hAnsi="Arial" w:cs="Arial"/>
          <w:b/>
          <w:szCs w:val="24"/>
        </w:rPr>
        <w:t>a</w:t>
      </w:r>
      <w:r w:rsidRPr="007C403B">
        <w:rPr>
          <w:rFonts w:ascii="Arial" w:hAnsi="Arial" w:cs="Arial"/>
          <w:szCs w:val="24"/>
        </w:rPr>
        <w:t xml:space="preserve">. </w:t>
      </w:r>
      <w:r w:rsidR="0048075E" w:rsidRPr="007C403B">
        <w:rPr>
          <w:rFonts w:ascii="Arial" w:hAnsi="Arial" w:cs="Arial"/>
          <w:szCs w:val="24"/>
        </w:rPr>
        <w:t>Failure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rsidR="0048075E" w:rsidRPr="0055268E" w:rsidRDefault="0048075E" w:rsidP="00774BE4">
      <w:pPr>
        <w:tabs>
          <w:tab w:val="left" w:pos="360"/>
          <w:tab w:val="left" w:pos="720"/>
        </w:tabs>
      </w:pPr>
    </w:p>
    <w:p w:rsidR="0048075E" w:rsidRPr="007C403B" w:rsidRDefault="007A00BA">
      <w:pPr>
        <w:pStyle w:val="BodyText"/>
        <w:tabs>
          <w:tab w:val="left" w:pos="360"/>
          <w:tab w:val="left" w:pos="720"/>
        </w:tabs>
        <w:rPr>
          <w:rFonts w:ascii="Arial" w:hAnsi="Arial" w:cs="Arial"/>
          <w:szCs w:val="24"/>
        </w:rPr>
      </w:pPr>
      <w:r>
        <w:rPr>
          <w:szCs w:val="24"/>
        </w:rPr>
        <w:tab/>
      </w:r>
      <w:r w:rsidRPr="00B028AE">
        <w:rPr>
          <w:rFonts w:ascii="Arial" w:hAnsi="Arial" w:cs="Arial"/>
          <w:b/>
          <w:szCs w:val="24"/>
        </w:rPr>
        <w:t>b</w:t>
      </w:r>
      <w:r w:rsidRPr="007C403B">
        <w:rPr>
          <w:rFonts w:ascii="Arial" w:hAnsi="Arial" w:cs="Arial"/>
          <w:szCs w:val="24"/>
        </w:rPr>
        <w:t xml:space="preserve">. </w:t>
      </w:r>
      <w:r w:rsidR="0048075E" w:rsidRPr="007C403B">
        <w:rPr>
          <w:rFonts w:ascii="Arial" w:hAnsi="Arial" w:cs="Arial"/>
          <w:szCs w:val="24"/>
        </w:rPr>
        <w:t>Failure to collect the information required by clause 852.236-8</w:t>
      </w:r>
      <w:r w:rsidR="00872C48" w:rsidRPr="007C403B">
        <w:rPr>
          <w:rFonts w:ascii="Arial" w:hAnsi="Arial" w:cs="Arial"/>
          <w:szCs w:val="24"/>
        </w:rPr>
        <w:t>0</w:t>
      </w:r>
      <w:r w:rsidR="0048075E" w:rsidRPr="007C403B">
        <w:rPr>
          <w:rFonts w:ascii="Arial" w:hAnsi="Arial" w:cs="Arial"/>
          <w:szCs w:val="24"/>
        </w:rPr>
        <w:t xml:space="preserve">, </w:t>
      </w:r>
      <w:r w:rsidR="00215030" w:rsidRPr="007C403B">
        <w:rPr>
          <w:rFonts w:ascii="Arial" w:hAnsi="Arial" w:cs="Arial"/>
          <w:szCs w:val="24"/>
        </w:rPr>
        <w:t xml:space="preserve">Subcontracts and </w:t>
      </w:r>
      <w:r w:rsidR="0048075E" w:rsidRPr="007C403B">
        <w:rPr>
          <w:rFonts w:ascii="Arial" w:hAnsi="Arial" w:cs="Arial"/>
          <w:szCs w:val="24"/>
        </w:rPr>
        <w:t>Work Coordination</w:t>
      </w:r>
      <w:r w:rsidR="00215030" w:rsidRPr="007C403B">
        <w:rPr>
          <w:rFonts w:ascii="Arial" w:hAnsi="Arial" w:cs="Arial"/>
          <w:szCs w:val="24"/>
        </w:rPr>
        <w:t>, with its Alternate I,</w:t>
      </w:r>
      <w:r w:rsidR="0048075E" w:rsidRPr="007C403B">
        <w:rPr>
          <w:rFonts w:ascii="Arial" w:hAnsi="Arial" w:cs="Arial"/>
          <w:szCs w:val="24"/>
        </w:rPr>
        <w:t xml:space="preserve">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rsidR="0048075E" w:rsidRPr="007C403B" w:rsidRDefault="0048075E">
      <w:pPr>
        <w:pStyle w:val="BodyText"/>
        <w:tabs>
          <w:tab w:val="left" w:pos="360"/>
          <w:tab w:val="left" w:pos="720"/>
        </w:tabs>
        <w:rPr>
          <w:rFonts w:ascii="Arial" w:hAnsi="Arial" w:cs="Arial"/>
          <w:szCs w:val="24"/>
        </w:rPr>
      </w:pPr>
    </w:p>
    <w:p w:rsidR="007A00BA" w:rsidRPr="007C403B" w:rsidRDefault="007A00BA">
      <w:pPr>
        <w:pStyle w:val="BodyText"/>
        <w:tabs>
          <w:tab w:val="left" w:pos="360"/>
          <w:tab w:val="left" w:pos="720"/>
        </w:tabs>
        <w:ind w:right="-180"/>
        <w:rPr>
          <w:rFonts w:ascii="Arial" w:hAnsi="Arial" w:cs="Arial"/>
          <w:szCs w:val="24"/>
        </w:rPr>
      </w:pPr>
      <w:r w:rsidRPr="007C403B">
        <w:rPr>
          <w:rFonts w:ascii="Arial" w:hAnsi="Arial" w:cs="Arial"/>
          <w:szCs w:val="24"/>
        </w:rPr>
        <w:tab/>
      </w:r>
      <w:r w:rsidRPr="00B028AE">
        <w:rPr>
          <w:rFonts w:ascii="Arial" w:hAnsi="Arial" w:cs="Arial"/>
          <w:b/>
          <w:szCs w:val="24"/>
        </w:rPr>
        <w:t>c.</w:t>
      </w:r>
      <w:r w:rsidRPr="007C403B">
        <w:rPr>
          <w:rFonts w:ascii="Arial" w:hAnsi="Arial" w:cs="Arial"/>
          <w:szCs w:val="24"/>
        </w:rPr>
        <w:t xml:space="preserve"> Failure to collect the information required by clause 852.236-84, Schedule of Work Progress, would result in an inability of the contracting officer to properly administer the construction contract.  This clause requires the contractor to submit a progress schedule.  Without a schedule, the contracting officer would be unable to judge whether or not the contractor is properly pursuing completion of the work under the contract and is making satisfactory progress.</w:t>
      </w:r>
    </w:p>
    <w:p w:rsidR="007A00BA" w:rsidRDefault="007A00BA">
      <w:pPr>
        <w:pStyle w:val="BodyText"/>
        <w:tabs>
          <w:tab w:val="left" w:pos="360"/>
          <w:tab w:val="left" w:pos="720"/>
        </w:tabs>
        <w:ind w:right="-180"/>
        <w:rPr>
          <w:szCs w:val="24"/>
        </w:rPr>
      </w:pPr>
    </w:p>
    <w:p w:rsidR="008E24BC" w:rsidRPr="007C403B" w:rsidRDefault="008E24BC" w:rsidP="008E24BC">
      <w:pPr>
        <w:pStyle w:val="BodyText"/>
        <w:tabs>
          <w:tab w:val="left" w:pos="360"/>
          <w:tab w:val="left" w:pos="720"/>
        </w:tabs>
        <w:rPr>
          <w:rFonts w:ascii="Arial" w:hAnsi="Arial" w:cs="Arial"/>
          <w:szCs w:val="24"/>
        </w:rPr>
      </w:pPr>
      <w:r>
        <w:rPr>
          <w:szCs w:val="24"/>
        </w:rPr>
        <w:tab/>
      </w:r>
      <w:r w:rsidRPr="00B028AE">
        <w:rPr>
          <w:rFonts w:ascii="Arial" w:hAnsi="Arial" w:cs="Arial"/>
          <w:b/>
          <w:szCs w:val="24"/>
        </w:rPr>
        <w:t>d</w:t>
      </w:r>
      <w:r w:rsidRPr="007C403B">
        <w:rPr>
          <w:rFonts w:ascii="Arial" w:hAnsi="Arial" w:cs="Arial"/>
          <w:szCs w:val="24"/>
        </w:rPr>
        <w:t>. Failure to collect the information required by clause 852.236-88, Contract Changes,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rsidR="008E24BC" w:rsidRDefault="008E24BC" w:rsidP="008E24BC">
      <w:pPr>
        <w:pStyle w:val="BodyText"/>
        <w:tabs>
          <w:tab w:val="left" w:pos="360"/>
          <w:tab w:val="left" w:pos="720"/>
        </w:tabs>
        <w:ind w:right="-180"/>
        <w:rPr>
          <w:szCs w:val="24"/>
        </w:rPr>
      </w:pPr>
    </w:p>
    <w:p w:rsidR="0048075E" w:rsidRPr="007C403B" w:rsidRDefault="008E24BC" w:rsidP="008E24BC">
      <w:pPr>
        <w:pStyle w:val="BodyText"/>
        <w:tabs>
          <w:tab w:val="left" w:pos="360"/>
          <w:tab w:val="left" w:pos="720"/>
        </w:tabs>
        <w:ind w:right="-180"/>
        <w:rPr>
          <w:rFonts w:ascii="Arial" w:hAnsi="Arial" w:cs="Arial"/>
          <w:szCs w:val="24"/>
        </w:rPr>
      </w:pPr>
      <w:r>
        <w:rPr>
          <w:szCs w:val="24"/>
        </w:rPr>
        <w:tab/>
      </w:r>
      <w:r w:rsidRPr="00B028AE">
        <w:rPr>
          <w:rFonts w:ascii="Arial" w:hAnsi="Arial" w:cs="Arial"/>
          <w:b/>
          <w:szCs w:val="24"/>
        </w:rPr>
        <w:t>e.</w:t>
      </w:r>
      <w:r w:rsidRPr="007C403B">
        <w:rPr>
          <w:rFonts w:ascii="Arial" w:hAnsi="Arial" w:cs="Arial"/>
          <w:szCs w:val="24"/>
        </w:rPr>
        <w:t xml:space="preserve"> F</w:t>
      </w:r>
      <w:r w:rsidR="0048075E" w:rsidRPr="007C403B">
        <w:rPr>
          <w:rFonts w:ascii="Arial" w:hAnsi="Arial" w:cs="Arial"/>
          <w:szCs w:val="24"/>
        </w:rPr>
        <w:t xml:space="preserve">ailure to collect the information required by clause </w:t>
      </w:r>
      <w:r w:rsidRPr="007C403B">
        <w:rPr>
          <w:rFonts w:ascii="Arial" w:hAnsi="Arial" w:cs="Arial"/>
          <w:szCs w:val="24"/>
        </w:rPr>
        <w:t>852.232-70</w:t>
      </w:r>
      <w:r w:rsidR="007C403B" w:rsidRPr="007C403B">
        <w:rPr>
          <w:rFonts w:ascii="Arial" w:hAnsi="Arial" w:cs="Arial"/>
          <w:szCs w:val="24"/>
        </w:rPr>
        <w:t xml:space="preserve"> (formerly 852.236</w:t>
      </w:r>
      <w:r w:rsidR="007C403B">
        <w:rPr>
          <w:rFonts w:ascii="Arial" w:hAnsi="Arial" w:cs="Arial"/>
          <w:szCs w:val="24"/>
        </w:rPr>
        <w:t>-</w:t>
      </w:r>
      <w:r w:rsidR="007C403B" w:rsidRPr="007C403B">
        <w:rPr>
          <w:rFonts w:ascii="Arial" w:hAnsi="Arial" w:cs="Arial"/>
          <w:szCs w:val="24"/>
        </w:rPr>
        <w:t>82)</w:t>
      </w:r>
      <w:r w:rsidRPr="007C403B">
        <w:rPr>
          <w:rFonts w:ascii="Arial" w:hAnsi="Arial" w:cs="Arial"/>
          <w:szCs w:val="24"/>
        </w:rPr>
        <w:t>, Payments under Fixed-Price Construction Contracts (without NAS-CPM)</w:t>
      </w:r>
      <w:r w:rsidRPr="007C403B">
        <w:rPr>
          <w:rFonts w:ascii="Arial" w:hAnsi="Arial" w:cs="Arial"/>
        </w:rPr>
        <w:t>, with its Alternate I</w:t>
      </w:r>
      <w:r w:rsidR="0048075E" w:rsidRPr="007C403B">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rsidR="0048075E" w:rsidRPr="0055268E" w:rsidRDefault="0048075E">
      <w:pPr>
        <w:pStyle w:val="BodyText"/>
        <w:tabs>
          <w:tab w:val="left" w:pos="360"/>
          <w:tab w:val="left" w:pos="720"/>
        </w:tabs>
        <w:rPr>
          <w:szCs w:val="24"/>
        </w:rPr>
      </w:pPr>
    </w:p>
    <w:p w:rsidR="0048075E" w:rsidRPr="007C403B" w:rsidRDefault="008E24BC">
      <w:pPr>
        <w:pStyle w:val="BodyText"/>
        <w:tabs>
          <w:tab w:val="left" w:pos="360"/>
          <w:tab w:val="left" w:pos="720"/>
        </w:tabs>
        <w:rPr>
          <w:rFonts w:ascii="Arial" w:hAnsi="Arial" w:cs="Arial"/>
          <w:szCs w:val="24"/>
        </w:rPr>
      </w:pPr>
      <w:r>
        <w:rPr>
          <w:szCs w:val="24"/>
        </w:rPr>
        <w:tab/>
      </w:r>
      <w:r w:rsidRPr="00B028AE">
        <w:rPr>
          <w:rFonts w:ascii="Arial" w:hAnsi="Arial" w:cs="Arial"/>
          <w:b/>
          <w:szCs w:val="24"/>
        </w:rPr>
        <w:t>f</w:t>
      </w:r>
      <w:r w:rsidR="0048075E" w:rsidRPr="00B028AE">
        <w:rPr>
          <w:rFonts w:ascii="Arial" w:hAnsi="Arial" w:cs="Arial"/>
          <w:b/>
          <w:szCs w:val="24"/>
        </w:rPr>
        <w:t>.</w:t>
      </w:r>
      <w:r w:rsidR="0048075E" w:rsidRPr="007C403B">
        <w:rPr>
          <w:rFonts w:ascii="Arial" w:hAnsi="Arial" w:cs="Arial"/>
          <w:szCs w:val="24"/>
        </w:rPr>
        <w:t xml:space="preserve">  Failure to collect the information required by clause</w:t>
      </w:r>
      <w:r w:rsidRPr="007C403B">
        <w:rPr>
          <w:rFonts w:ascii="Arial" w:hAnsi="Arial" w:cs="Arial"/>
          <w:szCs w:val="24"/>
        </w:rPr>
        <w:t xml:space="preserve"> 852.232-71</w:t>
      </w:r>
      <w:r w:rsidR="007C403B" w:rsidRPr="007C403B">
        <w:rPr>
          <w:rFonts w:ascii="Arial" w:hAnsi="Arial" w:cs="Arial"/>
          <w:szCs w:val="24"/>
        </w:rPr>
        <w:t xml:space="preserve"> (formerly 852.236-83)</w:t>
      </w:r>
      <w:r w:rsidRPr="007C403B">
        <w:rPr>
          <w:rFonts w:ascii="Arial" w:hAnsi="Arial" w:cs="Arial"/>
          <w:szCs w:val="24"/>
        </w:rPr>
        <w:t>, Payments under Fixed-Price Construction Contracts (including NAS-CPM), with its Alternate I</w:t>
      </w:r>
      <w:r w:rsidR="0048075E" w:rsidRPr="007C403B">
        <w:rPr>
          <w:rFonts w:ascii="Arial" w:hAnsi="Arial" w:cs="Arial"/>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w:t>
      </w:r>
      <w:r w:rsidR="0060773B" w:rsidRPr="007C403B">
        <w:rPr>
          <w:rFonts w:ascii="Arial" w:hAnsi="Arial" w:cs="Arial"/>
          <w:szCs w:val="24"/>
        </w:rPr>
        <w:t>2</w:t>
      </w:r>
      <w:r w:rsidR="0048075E" w:rsidRPr="007C403B">
        <w:rPr>
          <w:rFonts w:ascii="Arial" w:hAnsi="Arial" w:cs="Arial"/>
          <w:szCs w:val="24"/>
        </w:rPr>
        <w:t>-</w:t>
      </w:r>
      <w:r w:rsidR="0060773B" w:rsidRPr="007C403B">
        <w:rPr>
          <w:rFonts w:ascii="Arial" w:hAnsi="Arial" w:cs="Arial"/>
          <w:szCs w:val="24"/>
        </w:rPr>
        <w:t>70</w:t>
      </w:r>
      <w:r w:rsidR="0048075E" w:rsidRPr="007C403B">
        <w:rPr>
          <w:rFonts w:ascii="Arial" w:hAnsi="Arial" w:cs="Arial"/>
          <w:szCs w:val="24"/>
        </w:rPr>
        <w:t>, is that this clause requires the contractor to use a computerized NAS to prepare the cost estimate.</w:t>
      </w:r>
    </w:p>
    <w:p w:rsidR="0048075E" w:rsidRPr="0055268E" w:rsidRDefault="0048075E" w:rsidP="00774BE4">
      <w:pPr>
        <w:tabs>
          <w:tab w:val="left" w:pos="360"/>
          <w:tab w:val="left" w:pos="720"/>
        </w:tabs>
      </w:pPr>
    </w:p>
    <w:p w:rsidR="00082DC6" w:rsidRPr="007C403B" w:rsidRDefault="0048075E" w:rsidP="00082DC6">
      <w:pPr>
        <w:pStyle w:val="Heading1"/>
        <w:keepNext w:val="0"/>
        <w:keepLines w:val="0"/>
        <w:widowControl w:val="0"/>
        <w:tabs>
          <w:tab w:val="left" w:pos="720"/>
        </w:tabs>
        <w:spacing w:before="0" w:line="230" w:lineRule="auto"/>
        <w:ind w:left="21" w:right="195"/>
        <w:rPr>
          <w:rFonts w:ascii="Arial" w:hAnsi="Arial" w:cs="Arial"/>
          <w:b w:val="0"/>
          <w:color w:val="auto"/>
          <w:sz w:val="24"/>
          <w:szCs w:val="24"/>
        </w:rPr>
      </w:pPr>
      <w:r w:rsidRPr="007C403B">
        <w:rPr>
          <w:rFonts w:ascii="Arial" w:hAnsi="Arial" w:cs="Arial"/>
          <w:color w:val="auto"/>
          <w:sz w:val="24"/>
          <w:szCs w:val="24"/>
        </w:rPr>
        <w:t xml:space="preserve">7.  </w:t>
      </w:r>
      <w:r w:rsidR="00082DC6" w:rsidRPr="007C403B">
        <w:rPr>
          <w:rFonts w:ascii="Arial" w:hAnsi="Arial" w:cs="Arial"/>
          <w:color w:val="auto"/>
          <w:sz w:val="24"/>
          <w:szCs w:val="24"/>
        </w:rPr>
        <w:t>Explain</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any</w:t>
      </w:r>
      <w:r w:rsidR="00082DC6" w:rsidRPr="007C403B">
        <w:rPr>
          <w:rFonts w:ascii="Arial" w:hAnsi="Arial" w:cs="Arial"/>
          <w:color w:val="auto"/>
          <w:spacing w:val="-13"/>
          <w:sz w:val="24"/>
          <w:szCs w:val="24"/>
        </w:rPr>
        <w:t xml:space="preserve"> </w:t>
      </w:r>
      <w:r w:rsidR="00082DC6" w:rsidRPr="007C403B">
        <w:rPr>
          <w:rFonts w:ascii="Arial" w:hAnsi="Arial" w:cs="Arial"/>
          <w:color w:val="auto"/>
          <w:sz w:val="24"/>
          <w:szCs w:val="24"/>
        </w:rPr>
        <w:t>special</w:t>
      </w:r>
      <w:r w:rsidR="00082DC6" w:rsidRPr="007C403B">
        <w:rPr>
          <w:rFonts w:ascii="Arial" w:hAnsi="Arial" w:cs="Arial"/>
          <w:color w:val="auto"/>
          <w:spacing w:val="-16"/>
          <w:sz w:val="24"/>
          <w:szCs w:val="24"/>
        </w:rPr>
        <w:t xml:space="preserve"> </w:t>
      </w:r>
      <w:r w:rsidR="00082DC6" w:rsidRPr="007C403B">
        <w:rPr>
          <w:rFonts w:ascii="Arial" w:hAnsi="Arial" w:cs="Arial"/>
          <w:color w:val="auto"/>
          <w:sz w:val="24"/>
          <w:szCs w:val="24"/>
        </w:rPr>
        <w:t>circumstances</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that</w:t>
      </w:r>
      <w:r w:rsidR="00082DC6" w:rsidRPr="007C403B">
        <w:rPr>
          <w:rFonts w:ascii="Arial" w:hAnsi="Arial" w:cs="Arial"/>
          <w:color w:val="auto"/>
          <w:spacing w:val="-8"/>
          <w:sz w:val="24"/>
          <w:szCs w:val="24"/>
        </w:rPr>
        <w:t xml:space="preserve"> </w:t>
      </w:r>
      <w:r w:rsidR="00082DC6" w:rsidRPr="007C403B">
        <w:rPr>
          <w:rFonts w:ascii="Arial" w:hAnsi="Arial" w:cs="Arial"/>
          <w:color w:val="auto"/>
          <w:sz w:val="24"/>
          <w:szCs w:val="24"/>
        </w:rPr>
        <w:t>would</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cause</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an</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information</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collection</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to</w:t>
      </w:r>
      <w:r w:rsidR="00082DC6" w:rsidRPr="007C403B">
        <w:rPr>
          <w:rFonts w:ascii="Arial" w:hAnsi="Arial" w:cs="Arial"/>
          <w:color w:val="auto"/>
          <w:spacing w:val="-12"/>
          <w:sz w:val="24"/>
          <w:szCs w:val="24"/>
        </w:rPr>
        <w:t xml:space="preserve"> </w:t>
      </w:r>
      <w:r w:rsidR="00082DC6" w:rsidRPr="007C403B">
        <w:rPr>
          <w:rFonts w:ascii="Arial" w:hAnsi="Arial" w:cs="Arial"/>
          <w:color w:val="auto"/>
          <w:sz w:val="24"/>
          <w:szCs w:val="24"/>
        </w:rPr>
        <w:t>be</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conducted</w:t>
      </w:r>
      <w:r w:rsidR="00082DC6" w:rsidRPr="007C403B">
        <w:rPr>
          <w:rFonts w:ascii="Arial" w:hAnsi="Arial" w:cs="Arial"/>
          <w:color w:val="auto"/>
          <w:w w:val="98"/>
          <w:sz w:val="24"/>
          <w:szCs w:val="24"/>
        </w:rPr>
        <w:t xml:space="preserve"> </w:t>
      </w:r>
      <w:r w:rsidR="00082DC6" w:rsidRPr="007C403B">
        <w:rPr>
          <w:rFonts w:ascii="Arial" w:hAnsi="Arial" w:cs="Arial"/>
          <w:color w:val="auto"/>
          <w:sz w:val="24"/>
          <w:szCs w:val="24"/>
        </w:rPr>
        <w:t>more</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often</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than</w:t>
      </w:r>
      <w:r w:rsidR="00082DC6" w:rsidRPr="007C403B">
        <w:rPr>
          <w:rFonts w:ascii="Arial" w:hAnsi="Arial" w:cs="Arial"/>
          <w:color w:val="auto"/>
          <w:spacing w:val="6"/>
          <w:sz w:val="24"/>
          <w:szCs w:val="24"/>
        </w:rPr>
        <w:t xml:space="preserve"> </w:t>
      </w:r>
      <w:r w:rsidR="00082DC6" w:rsidRPr="007C403B">
        <w:rPr>
          <w:rFonts w:ascii="Arial" w:hAnsi="Arial" w:cs="Arial"/>
          <w:color w:val="auto"/>
          <w:sz w:val="24"/>
          <w:szCs w:val="24"/>
        </w:rPr>
        <w:t>quarterly</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or</w:t>
      </w:r>
      <w:r w:rsidR="00082DC6" w:rsidRPr="007C403B">
        <w:rPr>
          <w:rFonts w:ascii="Arial" w:hAnsi="Arial" w:cs="Arial"/>
          <w:color w:val="auto"/>
          <w:spacing w:val="-6"/>
          <w:sz w:val="24"/>
          <w:szCs w:val="24"/>
        </w:rPr>
        <w:t xml:space="preserve"> </w:t>
      </w:r>
      <w:r w:rsidR="00082DC6" w:rsidRPr="007C403B">
        <w:rPr>
          <w:rFonts w:ascii="Arial" w:hAnsi="Arial" w:cs="Arial"/>
          <w:color w:val="auto"/>
          <w:sz w:val="24"/>
          <w:szCs w:val="24"/>
        </w:rPr>
        <w:t>require</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respondents</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to</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prepare</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written</w:t>
      </w:r>
      <w:r w:rsidR="00082DC6" w:rsidRPr="007C403B">
        <w:rPr>
          <w:rFonts w:ascii="Arial" w:hAnsi="Arial" w:cs="Arial"/>
          <w:color w:val="auto"/>
          <w:spacing w:val="16"/>
          <w:sz w:val="24"/>
          <w:szCs w:val="24"/>
        </w:rPr>
        <w:t xml:space="preserve"> </w:t>
      </w:r>
      <w:r w:rsidR="00082DC6" w:rsidRPr="007C403B">
        <w:rPr>
          <w:rFonts w:ascii="Arial" w:hAnsi="Arial" w:cs="Arial"/>
          <w:color w:val="auto"/>
          <w:sz w:val="24"/>
          <w:szCs w:val="24"/>
        </w:rPr>
        <w:t>responses</w:t>
      </w:r>
      <w:r w:rsidR="00082DC6" w:rsidRPr="007C403B">
        <w:rPr>
          <w:rFonts w:ascii="Arial" w:hAnsi="Arial" w:cs="Arial"/>
          <w:color w:val="auto"/>
          <w:spacing w:val="12"/>
          <w:sz w:val="24"/>
          <w:szCs w:val="24"/>
        </w:rPr>
        <w:t xml:space="preserve"> </w:t>
      </w:r>
      <w:r w:rsidR="00082DC6" w:rsidRPr="007C403B">
        <w:rPr>
          <w:rFonts w:ascii="Arial" w:hAnsi="Arial" w:cs="Arial"/>
          <w:color w:val="auto"/>
          <w:sz w:val="24"/>
          <w:szCs w:val="24"/>
        </w:rPr>
        <w:t>to</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a</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collection</w:t>
      </w:r>
      <w:r w:rsidR="00082DC6" w:rsidRPr="007C403B">
        <w:rPr>
          <w:rFonts w:ascii="Arial" w:hAnsi="Arial" w:cs="Arial"/>
          <w:color w:val="auto"/>
          <w:spacing w:val="10"/>
          <w:sz w:val="24"/>
          <w:szCs w:val="24"/>
        </w:rPr>
        <w:t xml:space="preserve"> </w:t>
      </w:r>
      <w:r w:rsidR="00082DC6" w:rsidRPr="007C403B">
        <w:rPr>
          <w:rFonts w:ascii="Arial" w:hAnsi="Arial" w:cs="Arial"/>
          <w:color w:val="auto"/>
          <w:sz w:val="24"/>
          <w:szCs w:val="24"/>
        </w:rPr>
        <w:t>of</w:t>
      </w:r>
      <w:r w:rsidR="00082DC6" w:rsidRPr="007C403B">
        <w:rPr>
          <w:rFonts w:ascii="Arial" w:hAnsi="Arial" w:cs="Arial"/>
          <w:color w:val="auto"/>
          <w:w w:val="90"/>
          <w:sz w:val="24"/>
          <w:szCs w:val="24"/>
        </w:rPr>
        <w:t xml:space="preserve"> </w:t>
      </w:r>
      <w:r w:rsidR="00082DC6" w:rsidRPr="007C403B">
        <w:rPr>
          <w:rFonts w:ascii="Arial" w:hAnsi="Arial" w:cs="Arial"/>
          <w:color w:val="auto"/>
          <w:sz w:val="24"/>
          <w:szCs w:val="24"/>
        </w:rPr>
        <w:t>information</w:t>
      </w:r>
      <w:r w:rsidR="00082DC6" w:rsidRPr="007C403B">
        <w:rPr>
          <w:rFonts w:ascii="Arial" w:hAnsi="Arial" w:cs="Arial"/>
          <w:color w:val="auto"/>
          <w:spacing w:val="15"/>
          <w:sz w:val="24"/>
          <w:szCs w:val="24"/>
        </w:rPr>
        <w:t xml:space="preserve"> </w:t>
      </w:r>
      <w:r w:rsidR="00082DC6" w:rsidRPr="007C403B">
        <w:rPr>
          <w:rFonts w:ascii="Arial" w:hAnsi="Arial" w:cs="Arial"/>
          <w:color w:val="auto"/>
          <w:sz w:val="24"/>
          <w:szCs w:val="24"/>
        </w:rPr>
        <w:t>in</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fewer than</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30</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days</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after</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receipt</w:t>
      </w:r>
      <w:r w:rsidR="00082DC6" w:rsidRPr="007C403B">
        <w:rPr>
          <w:rFonts w:ascii="Arial" w:hAnsi="Arial" w:cs="Arial"/>
          <w:color w:val="auto"/>
          <w:spacing w:val="12"/>
          <w:sz w:val="24"/>
          <w:szCs w:val="24"/>
        </w:rPr>
        <w:t xml:space="preserve"> </w:t>
      </w:r>
      <w:r w:rsidR="00082DC6" w:rsidRPr="007C403B">
        <w:rPr>
          <w:rFonts w:ascii="Arial" w:hAnsi="Arial" w:cs="Arial"/>
          <w:color w:val="auto"/>
          <w:sz w:val="24"/>
          <w:szCs w:val="24"/>
        </w:rPr>
        <w:t>of</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it;</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submit</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more</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than</w:t>
      </w:r>
      <w:r w:rsidR="00082DC6" w:rsidRPr="007C403B">
        <w:rPr>
          <w:rFonts w:ascii="Arial" w:hAnsi="Arial" w:cs="Arial"/>
          <w:color w:val="auto"/>
          <w:spacing w:val="8"/>
          <w:sz w:val="24"/>
          <w:szCs w:val="24"/>
        </w:rPr>
        <w:t xml:space="preserve"> </w:t>
      </w:r>
      <w:r w:rsidR="00082DC6" w:rsidRPr="007C403B">
        <w:rPr>
          <w:rFonts w:ascii="Arial" w:hAnsi="Arial" w:cs="Arial"/>
          <w:color w:val="auto"/>
          <w:sz w:val="24"/>
          <w:szCs w:val="24"/>
        </w:rPr>
        <w:t>an</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original</w:t>
      </w:r>
      <w:r w:rsidR="00082DC6" w:rsidRPr="007C403B">
        <w:rPr>
          <w:rFonts w:ascii="Arial" w:hAnsi="Arial" w:cs="Arial"/>
          <w:color w:val="auto"/>
          <w:spacing w:val="15"/>
          <w:sz w:val="24"/>
          <w:szCs w:val="24"/>
        </w:rPr>
        <w:t xml:space="preserve"> </w:t>
      </w:r>
      <w:r w:rsidR="00082DC6" w:rsidRPr="007C403B">
        <w:rPr>
          <w:rFonts w:ascii="Arial" w:hAnsi="Arial" w:cs="Arial"/>
          <w:color w:val="auto"/>
          <w:sz w:val="24"/>
          <w:szCs w:val="24"/>
        </w:rPr>
        <w:t>and</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two</w:t>
      </w:r>
      <w:r w:rsidR="00082DC6" w:rsidRPr="007C403B">
        <w:rPr>
          <w:rFonts w:ascii="Arial" w:hAnsi="Arial" w:cs="Arial"/>
          <w:color w:val="auto"/>
          <w:spacing w:val="8"/>
          <w:sz w:val="24"/>
          <w:szCs w:val="24"/>
        </w:rPr>
        <w:t xml:space="preserve"> </w:t>
      </w:r>
      <w:r w:rsidR="00082DC6" w:rsidRPr="007C403B">
        <w:rPr>
          <w:rFonts w:ascii="Arial" w:hAnsi="Arial" w:cs="Arial"/>
          <w:color w:val="auto"/>
          <w:sz w:val="24"/>
          <w:szCs w:val="24"/>
        </w:rPr>
        <w:t>copies</w:t>
      </w:r>
      <w:r w:rsidR="00082DC6" w:rsidRPr="007C403B">
        <w:rPr>
          <w:rFonts w:ascii="Arial" w:hAnsi="Arial" w:cs="Arial"/>
          <w:color w:val="auto"/>
          <w:w w:val="93"/>
          <w:sz w:val="24"/>
          <w:szCs w:val="24"/>
        </w:rPr>
        <w:t xml:space="preserve"> </w:t>
      </w:r>
      <w:r w:rsidR="00082DC6" w:rsidRPr="007C403B">
        <w:rPr>
          <w:rFonts w:ascii="Arial" w:hAnsi="Arial" w:cs="Arial"/>
          <w:color w:val="auto"/>
          <w:sz w:val="24"/>
          <w:szCs w:val="24"/>
        </w:rPr>
        <w:t>of</w:t>
      </w:r>
      <w:r w:rsidR="00082DC6" w:rsidRPr="007C403B">
        <w:rPr>
          <w:rFonts w:ascii="Arial" w:hAnsi="Arial" w:cs="Arial"/>
          <w:color w:val="auto"/>
          <w:spacing w:val="17"/>
          <w:sz w:val="24"/>
          <w:szCs w:val="24"/>
        </w:rPr>
        <w:t xml:space="preserve"> </w:t>
      </w:r>
      <w:r w:rsidR="00082DC6" w:rsidRPr="007C403B">
        <w:rPr>
          <w:rFonts w:ascii="Arial" w:hAnsi="Arial" w:cs="Arial"/>
          <w:color w:val="auto"/>
          <w:sz w:val="24"/>
          <w:szCs w:val="24"/>
        </w:rPr>
        <w:t>any</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document;</w:t>
      </w:r>
      <w:r w:rsidR="00082DC6" w:rsidRPr="007C403B">
        <w:rPr>
          <w:rFonts w:ascii="Arial" w:hAnsi="Arial" w:cs="Arial"/>
          <w:color w:val="auto"/>
          <w:spacing w:val="25"/>
          <w:sz w:val="24"/>
          <w:szCs w:val="24"/>
        </w:rPr>
        <w:t xml:space="preserve"> </w:t>
      </w:r>
      <w:r w:rsidR="00082DC6" w:rsidRPr="007C403B">
        <w:rPr>
          <w:rFonts w:ascii="Arial" w:hAnsi="Arial" w:cs="Arial"/>
          <w:color w:val="auto"/>
          <w:sz w:val="24"/>
          <w:szCs w:val="24"/>
        </w:rPr>
        <w:t>retain</w:t>
      </w:r>
      <w:r w:rsidR="00082DC6" w:rsidRPr="007C403B">
        <w:rPr>
          <w:rFonts w:ascii="Arial" w:hAnsi="Arial" w:cs="Arial"/>
          <w:color w:val="auto"/>
          <w:spacing w:val="21"/>
          <w:sz w:val="24"/>
          <w:szCs w:val="24"/>
        </w:rPr>
        <w:t xml:space="preserve"> </w:t>
      </w:r>
      <w:r w:rsidR="00082DC6" w:rsidRPr="007C403B">
        <w:rPr>
          <w:rFonts w:ascii="Arial" w:hAnsi="Arial" w:cs="Arial"/>
          <w:color w:val="auto"/>
          <w:sz w:val="24"/>
          <w:szCs w:val="24"/>
        </w:rPr>
        <w:t>records,</w:t>
      </w:r>
      <w:r w:rsidR="00082DC6" w:rsidRPr="007C403B">
        <w:rPr>
          <w:rFonts w:ascii="Arial" w:hAnsi="Arial" w:cs="Arial"/>
          <w:color w:val="auto"/>
          <w:spacing w:val="16"/>
          <w:sz w:val="24"/>
          <w:szCs w:val="24"/>
        </w:rPr>
        <w:t xml:space="preserve"> </w:t>
      </w:r>
      <w:r w:rsidR="00082DC6" w:rsidRPr="007C403B">
        <w:rPr>
          <w:rFonts w:ascii="Arial" w:hAnsi="Arial" w:cs="Arial"/>
          <w:color w:val="auto"/>
          <w:sz w:val="24"/>
          <w:szCs w:val="24"/>
        </w:rPr>
        <w:t>other</w:t>
      </w:r>
      <w:r w:rsidR="00082DC6" w:rsidRPr="007C403B">
        <w:rPr>
          <w:rFonts w:ascii="Arial" w:hAnsi="Arial" w:cs="Arial"/>
          <w:color w:val="auto"/>
          <w:spacing w:val="5"/>
          <w:sz w:val="24"/>
          <w:szCs w:val="24"/>
        </w:rPr>
        <w:t xml:space="preserve"> </w:t>
      </w:r>
      <w:r w:rsidR="00082DC6" w:rsidRPr="007C403B">
        <w:rPr>
          <w:rFonts w:ascii="Arial" w:hAnsi="Arial" w:cs="Arial"/>
          <w:color w:val="auto"/>
          <w:sz w:val="24"/>
          <w:szCs w:val="24"/>
        </w:rPr>
        <w:t>than</w:t>
      </w:r>
      <w:r w:rsidR="00082DC6" w:rsidRPr="007C403B">
        <w:rPr>
          <w:rFonts w:ascii="Arial" w:hAnsi="Arial" w:cs="Arial"/>
          <w:color w:val="auto"/>
          <w:spacing w:val="16"/>
          <w:sz w:val="24"/>
          <w:szCs w:val="24"/>
        </w:rPr>
        <w:t xml:space="preserve"> </w:t>
      </w:r>
      <w:r w:rsidR="00082DC6" w:rsidRPr="007C403B">
        <w:rPr>
          <w:rFonts w:ascii="Arial" w:hAnsi="Arial" w:cs="Arial"/>
          <w:color w:val="auto"/>
          <w:sz w:val="24"/>
          <w:szCs w:val="24"/>
        </w:rPr>
        <w:t>health,</w:t>
      </w:r>
      <w:r w:rsidR="00082DC6" w:rsidRPr="007C403B">
        <w:rPr>
          <w:rFonts w:ascii="Arial" w:hAnsi="Arial" w:cs="Arial"/>
          <w:color w:val="auto"/>
          <w:spacing w:val="13"/>
          <w:sz w:val="24"/>
          <w:szCs w:val="24"/>
        </w:rPr>
        <w:t xml:space="preserve"> </w:t>
      </w:r>
      <w:r w:rsidR="00082DC6" w:rsidRPr="007C403B">
        <w:rPr>
          <w:rFonts w:ascii="Arial" w:hAnsi="Arial" w:cs="Arial"/>
          <w:color w:val="auto"/>
          <w:sz w:val="24"/>
          <w:szCs w:val="24"/>
        </w:rPr>
        <w:t>medical,</w:t>
      </w:r>
      <w:r w:rsidR="00082DC6" w:rsidRPr="007C403B">
        <w:rPr>
          <w:rFonts w:ascii="Arial" w:hAnsi="Arial" w:cs="Arial"/>
          <w:color w:val="auto"/>
          <w:spacing w:val="12"/>
          <w:sz w:val="24"/>
          <w:szCs w:val="24"/>
        </w:rPr>
        <w:t xml:space="preserve"> </w:t>
      </w:r>
      <w:r w:rsidR="00082DC6" w:rsidRPr="007C403B">
        <w:rPr>
          <w:rFonts w:ascii="Arial" w:hAnsi="Arial" w:cs="Arial"/>
          <w:color w:val="auto"/>
          <w:sz w:val="24"/>
          <w:szCs w:val="24"/>
        </w:rPr>
        <w:t>government</w:t>
      </w:r>
      <w:r w:rsidR="00082DC6" w:rsidRPr="007C403B">
        <w:rPr>
          <w:rFonts w:ascii="Arial" w:hAnsi="Arial" w:cs="Arial"/>
          <w:color w:val="auto"/>
          <w:spacing w:val="17"/>
          <w:sz w:val="24"/>
          <w:szCs w:val="24"/>
        </w:rPr>
        <w:t xml:space="preserve"> </w:t>
      </w:r>
      <w:r w:rsidR="00082DC6" w:rsidRPr="007C403B">
        <w:rPr>
          <w:rFonts w:ascii="Arial" w:hAnsi="Arial" w:cs="Arial"/>
          <w:color w:val="auto"/>
          <w:sz w:val="24"/>
          <w:szCs w:val="24"/>
        </w:rPr>
        <w:t>contract,</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grant-in-aid,</w:t>
      </w:r>
      <w:r w:rsidR="00082DC6" w:rsidRPr="007C403B">
        <w:rPr>
          <w:rFonts w:ascii="Arial" w:hAnsi="Arial" w:cs="Arial"/>
          <w:color w:val="auto"/>
          <w:spacing w:val="10"/>
          <w:sz w:val="24"/>
          <w:szCs w:val="24"/>
        </w:rPr>
        <w:t xml:space="preserve"> </w:t>
      </w:r>
      <w:r w:rsidR="00082DC6" w:rsidRPr="007C403B">
        <w:rPr>
          <w:rFonts w:ascii="Arial" w:hAnsi="Arial" w:cs="Arial"/>
          <w:color w:val="auto"/>
          <w:sz w:val="24"/>
          <w:szCs w:val="24"/>
        </w:rPr>
        <w:t>or</w:t>
      </w:r>
      <w:r w:rsidR="00082DC6" w:rsidRPr="007C403B">
        <w:rPr>
          <w:rFonts w:ascii="Arial" w:hAnsi="Arial" w:cs="Arial"/>
          <w:color w:val="auto"/>
          <w:w w:val="101"/>
          <w:sz w:val="24"/>
          <w:szCs w:val="24"/>
        </w:rPr>
        <w:t xml:space="preserve"> </w:t>
      </w:r>
      <w:r w:rsidR="00082DC6" w:rsidRPr="007C403B">
        <w:rPr>
          <w:rFonts w:ascii="Arial" w:hAnsi="Arial" w:cs="Arial"/>
          <w:color w:val="auto"/>
          <w:sz w:val="24"/>
          <w:szCs w:val="24"/>
        </w:rPr>
        <w:t>tax</w:t>
      </w:r>
      <w:r w:rsidR="00082DC6" w:rsidRPr="007C403B">
        <w:rPr>
          <w:rFonts w:ascii="Arial" w:hAnsi="Arial" w:cs="Arial"/>
          <w:color w:val="auto"/>
          <w:spacing w:val="6"/>
          <w:sz w:val="24"/>
          <w:szCs w:val="24"/>
        </w:rPr>
        <w:t xml:space="preserve"> </w:t>
      </w:r>
      <w:r w:rsidR="00082DC6" w:rsidRPr="007C403B">
        <w:rPr>
          <w:rFonts w:ascii="Arial" w:hAnsi="Arial" w:cs="Arial"/>
          <w:color w:val="auto"/>
          <w:sz w:val="24"/>
          <w:szCs w:val="24"/>
        </w:rPr>
        <w:t>records</w:t>
      </w:r>
      <w:r w:rsidR="00082DC6" w:rsidRPr="007C403B">
        <w:rPr>
          <w:rFonts w:ascii="Arial" w:hAnsi="Arial" w:cs="Arial"/>
          <w:color w:val="auto"/>
          <w:spacing w:val="8"/>
          <w:sz w:val="24"/>
          <w:szCs w:val="24"/>
        </w:rPr>
        <w:t xml:space="preserve"> </w:t>
      </w:r>
      <w:r w:rsidR="00082DC6" w:rsidRPr="007C403B">
        <w:rPr>
          <w:rFonts w:ascii="Arial" w:hAnsi="Arial" w:cs="Arial"/>
          <w:color w:val="auto"/>
          <w:sz w:val="24"/>
          <w:szCs w:val="24"/>
        </w:rPr>
        <w:t>for</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more</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than</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three</w:t>
      </w:r>
      <w:r w:rsidR="00082DC6" w:rsidRPr="007C403B">
        <w:rPr>
          <w:rFonts w:ascii="Arial" w:hAnsi="Arial" w:cs="Arial"/>
          <w:color w:val="auto"/>
          <w:spacing w:val="-6"/>
          <w:sz w:val="24"/>
          <w:szCs w:val="24"/>
        </w:rPr>
        <w:t xml:space="preserve"> </w:t>
      </w:r>
      <w:r w:rsidR="00082DC6" w:rsidRPr="007C403B">
        <w:rPr>
          <w:rFonts w:ascii="Arial" w:hAnsi="Arial" w:cs="Arial"/>
          <w:color w:val="auto"/>
          <w:sz w:val="24"/>
          <w:szCs w:val="24"/>
        </w:rPr>
        <w:t>years;</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in</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connection</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with</w:t>
      </w:r>
      <w:r w:rsidR="00082DC6" w:rsidRPr="007C403B">
        <w:rPr>
          <w:rFonts w:ascii="Arial" w:hAnsi="Arial" w:cs="Arial"/>
          <w:color w:val="auto"/>
          <w:spacing w:val="13"/>
          <w:sz w:val="24"/>
          <w:szCs w:val="24"/>
        </w:rPr>
        <w:t xml:space="preserve"> </w:t>
      </w:r>
      <w:r w:rsidR="00082DC6" w:rsidRPr="007C403B">
        <w:rPr>
          <w:rFonts w:ascii="Arial" w:hAnsi="Arial" w:cs="Arial"/>
          <w:color w:val="auto"/>
          <w:sz w:val="24"/>
          <w:szCs w:val="24"/>
        </w:rPr>
        <w:t>a</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statistical</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survey</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that</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is</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not</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designed</w:t>
      </w:r>
      <w:r w:rsidR="00082DC6" w:rsidRPr="007C403B">
        <w:rPr>
          <w:rFonts w:ascii="Arial" w:hAnsi="Arial" w:cs="Arial"/>
          <w:color w:val="auto"/>
          <w:spacing w:val="19"/>
          <w:sz w:val="24"/>
          <w:szCs w:val="24"/>
        </w:rPr>
        <w:t xml:space="preserve"> </w:t>
      </w:r>
      <w:r w:rsidR="00082DC6" w:rsidRPr="007C403B">
        <w:rPr>
          <w:rFonts w:ascii="Arial" w:hAnsi="Arial" w:cs="Arial"/>
          <w:color w:val="auto"/>
          <w:sz w:val="24"/>
          <w:szCs w:val="24"/>
        </w:rPr>
        <w:t>to</w:t>
      </w:r>
      <w:r w:rsidR="00082DC6" w:rsidRPr="007C403B">
        <w:rPr>
          <w:rFonts w:ascii="Arial" w:hAnsi="Arial" w:cs="Arial"/>
          <w:color w:val="auto"/>
          <w:w w:val="95"/>
          <w:sz w:val="24"/>
          <w:szCs w:val="24"/>
        </w:rPr>
        <w:t xml:space="preserve"> </w:t>
      </w:r>
      <w:r w:rsidR="00082DC6" w:rsidRPr="007C403B">
        <w:rPr>
          <w:rFonts w:ascii="Arial" w:hAnsi="Arial" w:cs="Arial"/>
          <w:color w:val="auto"/>
          <w:sz w:val="24"/>
          <w:szCs w:val="24"/>
        </w:rPr>
        <w:t>produce</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valid</w:t>
      </w:r>
      <w:r w:rsidR="00082DC6" w:rsidRPr="007C403B">
        <w:rPr>
          <w:rFonts w:ascii="Arial" w:hAnsi="Arial" w:cs="Arial"/>
          <w:color w:val="auto"/>
          <w:spacing w:val="21"/>
          <w:sz w:val="24"/>
          <w:szCs w:val="24"/>
        </w:rPr>
        <w:t xml:space="preserve"> </w:t>
      </w:r>
      <w:r w:rsidR="00082DC6" w:rsidRPr="007C403B">
        <w:rPr>
          <w:rFonts w:ascii="Arial" w:hAnsi="Arial" w:cs="Arial"/>
          <w:color w:val="auto"/>
          <w:sz w:val="24"/>
          <w:szCs w:val="24"/>
        </w:rPr>
        <w:t>and</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reliable</w:t>
      </w:r>
      <w:r w:rsidR="00082DC6" w:rsidRPr="007C403B">
        <w:rPr>
          <w:rFonts w:ascii="Arial" w:hAnsi="Arial" w:cs="Arial"/>
          <w:color w:val="auto"/>
          <w:spacing w:val="11"/>
          <w:sz w:val="24"/>
          <w:szCs w:val="24"/>
        </w:rPr>
        <w:t xml:space="preserve"> </w:t>
      </w:r>
      <w:r w:rsidR="00082DC6" w:rsidRPr="007C403B">
        <w:rPr>
          <w:rFonts w:ascii="Arial" w:hAnsi="Arial" w:cs="Arial"/>
          <w:color w:val="auto"/>
          <w:sz w:val="24"/>
          <w:szCs w:val="24"/>
        </w:rPr>
        <w:t>results</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that</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can</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be</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generalized</w:t>
      </w:r>
      <w:r w:rsidR="00082DC6" w:rsidRPr="007C403B">
        <w:rPr>
          <w:rFonts w:ascii="Arial" w:hAnsi="Arial" w:cs="Arial"/>
          <w:color w:val="auto"/>
          <w:spacing w:val="26"/>
          <w:sz w:val="24"/>
          <w:szCs w:val="24"/>
        </w:rPr>
        <w:t xml:space="preserve"> </w:t>
      </w:r>
      <w:r w:rsidR="00082DC6" w:rsidRPr="007C403B">
        <w:rPr>
          <w:rFonts w:ascii="Arial" w:hAnsi="Arial" w:cs="Arial"/>
          <w:color w:val="auto"/>
          <w:sz w:val="24"/>
          <w:szCs w:val="24"/>
        </w:rPr>
        <w:t>to</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the</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universe</w:t>
      </w:r>
      <w:r w:rsidR="00082DC6" w:rsidRPr="007C403B">
        <w:rPr>
          <w:rFonts w:ascii="Arial" w:hAnsi="Arial" w:cs="Arial"/>
          <w:color w:val="auto"/>
          <w:spacing w:val="7"/>
          <w:sz w:val="24"/>
          <w:szCs w:val="24"/>
        </w:rPr>
        <w:t xml:space="preserve"> </w:t>
      </w:r>
      <w:r w:rsidR="00082DC6" w:rsidRPr="007C403B">
        <w:rPr>
          <w:rFonts w:ascii="Arial" w:hAnsi="Arial" w:cs="Arial"/>
          <w:color w:val="auto"/>
          <w:sz w:val="24"/>
          <w:szCs w:val="24"/>
        </w:rPr>
        <w:t>of</w:t>
      </w:r>
      <w:r w:rsidR="00082DC6" w:rsidRPr="007C403B">
        <w:rPr>
          <w:rFonts w:ascii="Arial" w:hAnsi="Arial" w:cs="Arial"/>
          <w:color w:val="auto"/>
          <w:spacing w:val="6"/>
          <w:sz w:val="24"/>
          <w:szCs w:val="24"/>
        </w:rPr>
        <w:t xml:space="preserve"> </w:t>
      </w:r>
      <w:r w:rsidR="00082DC6" w:rsidRPr="007C403B">
        <w:rPr>
          <w:rFonts w:ascii="Arial" w:hAnsi="Arial" w:cs="Arial"/>
          <w:color w:val="auto"/>
          <w:sz w:val="24"/>
          <w:szCs w:val="24"/>
        </w:rPr>
        <w:t>study</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and</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require</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the</w:t>
      </w:r>
      <w:r w:rsidR="00082DC6" w:rsidRPr="007C403B">
        <w:rPr>
          <w:rFonts w:ascii="Arial" w:hAnsi="Arial" w:cs="Arial"/>
          <w:color w:val="auto"/>
          <w:w w:val="99"/>
          <w:sz w:val="24"/>
          <w:szCs w:val="24"/>
        </w:rPr>
        <w:t xml:space="preserve"> </w:t>
      </w:r>
      <w:r w:rsidR="00082DC6" w:rsidRPr="007C403B">
        <w:rPr>
          <w:rFonts w:ascii="Arial" w:hAnsi="Arial" w:cs="Arial"/>
          <w:color w:val="auto"/>
          <w:sz w:val="24"/>
          <w:szCs w:val="24"/>
        </w:rPr>
        <w:t>use</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of</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a</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statistical</w:t>
      </w:r>
      <w:r w:rsidR="00082DC6" w:rsidRPr="007C403B">
        <w:rPr>
          <w:rFonts w:ascii="Arial" w:hAnsi="Arial" w:cs="Arial"/>
          <w:color w:val="auto"/>
          <w:spacing w:val="-1"/>
          <w:sz w:val="24"/>
          <w:szCs w:val="24"/>
        </w:rPr>
        <w:t xml:space="preserve"> </w:t>
      </w:r>
      <w:r w:rsidR="00082DC6" w:rsidRPr="007C403B">
        <w:rPr>
          <w:rFonts w:ascii="Arial" w:hAnsi="Arial" w:cs="Arial"/>
          <w:color w:val="auto"/>
          <w:sz w:val="24"/>
          <w:szCs w:val="24"/>
        </w:rPr>
        <w:t>data</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classification</w:t>
      </w:r>
      <w:r w:rsidR="00082DC6" w:rsidRPr="007C403B">
        <w:rPr>
          <w:rFonts w:ascii="Arial" w:hAnsi="Arial" w:cs="Arial"/>
          <w:color w:val="auto"/>
          <w:spacing w:val="9"/>
          <w:sz w:val="24"/>
          <w:szCs w:val="24"/>
        </w:rPr>
        <w:t xml:space="preserve"> </w:t>
      </w:r>
      <w:r w:rsidR="00082DC6" w:rsidRPr="007C403B">
        <w:rPr>
          <w:rFonts w:ascii="Arial" w:hAnsi="Arial" w:cs="Arial"/>
          <w:color w:val="auto"/>
          <w:sz w:val="24"/>
          <w:szCs w:val="24"/>
        </w:rPr>
        <w:t>that</w:t>
      </w:r>
      <w:r w:rsidR="00082DC6" w:rsidRPr="007C403B">
        <w:rPr>
          <w:rFonts w:ascii="Arial" w:hAnsi="Arial" w:cs="Arial"/>
          <w:color w:val="auto"/>
          <w:spacing w:val="-4"/>
          <w:sz w:val="24"/>
          <w:szCs w:val="24"/>
        </w:rPr>
        <w:t xml:space="preserve"> </w:t>
      </w:r>
      <w:r w:rsidR="00082DC6" w:rsidRPr="007C403B">
        <w:rPr>
          <w:rFonts w:ascii="Arial" w:hAnsi="Arial" w:cs="Arial"/>
          <w:color w:val="auto"/>
          <w:sz w:val="24"/>
          <w:szCs w:val="24"/>
        </w:rPr>
        <w:t>has</w:t>
      </w:r>
      <w:r w:rsidR="00082DC6" w:rsidRPr="007C403B">
        <w:rPr>
          <w:rFonts w:ascii="Arial" w:hAnsi="Arial" w:cs="Arial"/>
          <w:color w:val="auto"/>
          <w:spacing w:val="-5"/>
          <w:sz w:val="24"/>
          <w:szCs w:val="24"/>
        </w:rPr>
        <w:t xml:space="preserve"> </w:t>
      </w:r>
      <w:r w:rsidR="00082DC6" w:rsidRPr="007C403B">
        <w:rPr>
          <w:rFonts w:ascii="Arial" w:hAnsi="Arial" w:cs="Arial"/>
          <w:color w:val="auto"/>
          <w:sz w:val="24"/>
          <w:szCs w:val="24"/>
        </w:rPr>
        <w:t>not</w:t>
      </w:r>
      <w:r w:rsidR="00082DC6" w:rsidRPr="007C403B">
        <w:rPr>
          <w:rFonts w:ascii="Arial" w:hAnsi="Arial" w:cs="Arial"/>
          <w:color w:val="auto"/>
          <w:spacing w:val="-3"/>
          <w:sz w:val="24"/>
          <w:szCs w:val="24"/>
        </w:rPr>
        <w:t xml:space="preserve"> </w:t>
      </w:r>
      <w:r w:rsidR="00082DC6" w:rsidRPr="007C403B">
        <w:rPr>
          <w:rFonts w:ascii="Arial" w:hAnsi="Arial" w:cs="Arial"/>
          <w:color w:val="auto"/>
          <w:sz w:val="24"/>
          <w:szCs w:val="24"/>
        </w:rPr>
        <w:t>been</w:t>
      </w:r>
      <w:r w:rsidR="00082DC6" w:rsidRPr="007C403B">
        <w:rPr>
          <w:rFonts w:ascii="Arial" w:hAnsi="Arial" w:cs="Arial"/>
          <w:color w:val="auto"/>
          <w:spacing w:val="5"/>
          <w:sz w:val="24"/>
          <w:szCs w:val="24"/>
        </w:rPr>
        <w:t xml:space="preserve"> </w:t>
      </w:r>
      <w:r w:rsidR="00082DC6" w:rsidRPr="007C403B">
        <w:rPr>
          <w:rFonts w:ascii="Arial" w:hAnsi="Arial" w:cs="Arial"/>
          <w:color w:val="auto"/>
          <w:sz w:val="24"/>
          <w:szCs w:val="24"/>
        </w:rPr>
        <w:t>reviewed</w:t>
      </w:r>
      <w:r w:rsidR="00082DC6" w:rsidRPr="007C403B">
        <w:rPr>
          <w:rFonts w:ascii="Arial" w:hAnsi="Arial" w:cs="Arial"/>
          <w:color w:val="auto"/>
          <w:spacing w:val="13"/>
          <w:sz w:val="24"/>
          <w:szCs w:val="24"/>
        </w:rPr>
        <w:t xml:space="preserve"> </w:t>
      </w:r>
      <w:r w:rsidR="00082DC6" w:rsidRPr="007C403B">
        <w:rPr>
          <w:rFonts w:ascii="Arial" w:hAnsi="Arial" w:cs="Arial"/>
          <w:color w:val="auto"/>
          <w:sz w:val="24"/>
          <w:szCs w:val="24"/>
        </w:rPr>
        <w:t>and</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approved</w:t>
      </w:r>
      <w:r w:rsidR="00082DC6" w:rsidRPr="007C403B">
        <w:rPr>
          <w:rFonts w:ascii="Arial" w:hAnsi="Arial" w:cs="Arial"/>
          <w:color w:val="auto"/>
          <w:spacing w:val="10"/>
          <w:sz w:val="24"/>
          <w:szCs w:val="24"/>
        </w:rPr>
        <w:t xml:space="preserve"> </w:t>
      </w:r>
      <w:r w:rsidR="00082DC6" w:rsidRPr="007C403B">
        <w:rPr>
          <w:rFonts w:ascii="Arial" w:hAnsi="Arial" w:cs="Arial"/>
          <w:color w:val="auto"/>
          <w:sz w:val="24"/>
          <w:szCs w:val="24"/>
        </w:rPr>
        <w:t>by</w:t>
      </w:r>
      <w:r w:rsidR="00082DC6" w:rsidRPr="007C403B">
        <w:rPr>
          <w:rFonts w:ascii="Arial" w:hAnsi="Arial" w:cs="Arial"/>
          <w:color w:val="auto"/>
          <w:spacing w:val="2"/>
          <w:sz w:val="24"/>
          <w:szCs w:val="24"/>
        </w:rPr>
        <w:t xml:space="preserve"> </w:t>
      </w:r>
      <w:r w:rsidR="00082DC6" w:rsidRPr="007C403B">
        <w:rPr>
          <w:rFonts w:ascii="Arial" w:hAnsi="Arial" w:cs="Arial"/>
          <w:color w:val="auto"/>
          <w:sz w:val="24"/>
          <w:szCs w:val="24"/>
        </w:rPr>
        <w:t>OMB.</w:t>
      </w:r>
    </w:p>
    <w:p w:rsidR="0048075E" w:rsidRPr="0055268E" w:rsidRDefault="0048075E">
      <w:pPr>
        <w:tabs>
          <w:tab w:val="left" w:pos="360"/>
          <w:tab w:val="left" w:pos="720"/>
        </w:tabs>
      </w:pPr>
    </w:p>
    <w:p w:rsidR="0048075E" w:rsidRPr="007C403B" w:rsidRDefault="0048075E">
      <w:pPr>
        <w:tabs>
          <w:tab w:val="left" w:pos="360"/>
          <w:tab w:val="left" w:pos="720"/>
        </w:tabs>
        <w:rPr>
          <w:rFonts w:ascii="Arial" w:hAnsi="Arial" w:cs="Arial"/>
        </w:rPr>
      </w:pPr>
      <w:r w:rsidRPr="007C403B">
        <w:rPr>
          <w:rFonts w:ascii="Arial" w:hAnsi="Arial" w:cs="Arial"/>
        </w:rPr>
        <w:tab/>
        <w:t>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48075E" w:rsidRPr="007C403B" w:rsidRDefault="0048075E">
      <w:pPr>
        <w:pStyle w:val="BodyText"/>
        <w:tabs>
          <w:tab w:val="clear" w:pos="432"/>
          <w:tab w:val="left" w:pos="360"/>
          <w:tab w:val="left" w:pos="720"/>
        </w:tabs>
        <w:rPr>
          <w:rFonts w:ascii="Arial" w:hAnsi="Arial" w:cs="Arial"/>
          <w:szCs w:val="24"/>
        </w:rPr>
      </w:pPr>
    </w:p>
    <w:p w:rsidR="0048075E" w:rsidRPr="007C403B" w:rsidRDefault="008E24BC">
      <w:pPr>
        <w:tabs>
          <w:tab w:val="left" w:pos="360"/>
          <w:tab w:val="left" w:pos="720"/>
        </w:tabs>
        <w:rPr>
          <w:rFonts w:ascii="Arial" w:hAnsi="Arial" w:cs="Arial"/>
        </w:rPr>
      </w:pPr>
      <w:r w:rsidRPr="007C403B">
        <w:rPr>
          <w:rFonts w:ascii="Arial" w:hAnsi="Arial" w:cs="Arial"/>
        </w:rPr>
        <w:tab/>
        <w:t xml:space="preserve"> Except for </w:t>
      </w:r>
      <w:r w:rsidR="0048075E" w:rsidRPr="007C403B">
        <w:rPr>
          <w:rFonts w:ascii="Arial" w:hAnsi="Arial" w:cs="Arial"/>
        </w:rPr>
        <w:t>clause 852.236-8</w:t>
      </w:r>
      <w:r w:rsidRPr="007C403B">
        <w:rPr>
          <w:rFonts w:ascii="Arial" w:hAnsi="Arial" w:cs="Arial"/>
        </w:rPr>
        <w:t>0</w:t>
      </w:r>
      <w:r w:rsidR="0048075E" w:rsidRPr="007C403B">
        <w:rPr>
          <w:rFonts w:ascii="Arial" w:hAnsi="Arial" w:cs="Arial"/>
        </w:rPr>
        <w:t>, either no time has been set for the submission of the data or at least 30 days have been allowed for the submission of data.  Clause 852.236-8</w:t>
      </w:r>
      <w:r w:rsidRPr="007C403B">
        <w:rPr>
          <w:rFonts w:ascii="Arial" w:hAnsi="Arial" w:cs="Arial"/>
        </w:rPr>
        <w:t>0</w:t>
      </w:r>
      <w:r w:rsidR="0048075E" w:rsidRPr="007C403B">
        <w:rPr>
          <w:rFonts w:ascii="Arial" w:hAnsi="Arial" w:cs="Arial"/>
        </w:rPr>
        <w:t xml:space="preserve">, </w:t>
      </w:r>
      <w:r w:rsidR="00215030" w:rsidRPr="007C403B">
        <w:rPr>
          <w:rFonts w:ascii="Arial" w:hAnsi="Arial" w:cs="Arial"/>
        </w:rPr>
        <w:t xml:space="preserve">Subcontracts and Work Coordination, with its Alternate I, </w:t>
      </w:r>
      <w:r w:rsidR="0048075E" w:rsidRPr="007C403B">
        <w:rPr>
          <w:rFonts w:ascii="Arial" w:hAnsi="Arial" w:cs="Arial"/>
        </w:rPr>
        <w:t>requires that the contractor 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rsidR="0048075E" w:rsidRPr="007C403B" w:rsidRDefault="0048075E">
      <w:pPr>
        <w:tabs>
          <w:tab w:val="left" w:pos="360"/>
          <w:tab w:val="left" w:pos="720"/>
        </w:tabs>
        <w:rPr>
          <w:rFonts w:ascii="Arial" w:hAnsi="Arial" w:cs="Arial"/>
        </w:rPr>
      </w:pPr>
    </w:p>
    <w:p w:rsidR="0048075E" w:rsidRPr="007C403B" w:rsidRDefault="0048075E">
      <w:pPr>
        <w:tabs>
          <w:tab w:val="left" w:pos="360"/>
          <w:tab w:val="left" w:pos="720"/>
        </w:tabs>
        <w:rPr>
          <w:rFonts w:ascii="Arial" w:hAnsi="Arial" w:cs="Arial"/>
        </w:rPr>
      </w:pPr>
      <w:r w:rsidRPr="007C403B">
        <w:rPr>
          <w:rFonts w:ascii="Arial" w:hAnsi="Arial" w:cs="Arial"/>
        </w:rPr>
        <w:tab/>
        <w:t xml:space="preserve"> Except for clause 852.236-8</w:t>
      </w:r>
      <w:r w:rsidR="00215030" w:rsidRPr="007C403B">
        <w:rPr>
          <w:rFonts w:ascii="Arial" w:hAnsi="Arial" w:cs="Arial"/>
        </w:rPr>
        <w:t>0</w:t>
      </w:r>
      <w:r w:rsidRPr="007C403B">
        <w:rPr>
          <w:rFonts w:ascii="Arial" w:hAnsi="Arial" w:cs="Arial"/>
        </w:rPr>
        <w:t>, no more than an original and two copies of any document are required.  Clause 852.236-8</w:t>
      </w:r>
      <w:r w:rsidR="00215030" w:rsidRPr="007C403B">
        <w:rPr>
          <w:rFonts w:ascii="Arial" w:hAnsi="Arial" w:cs="Arial"/>
        </w:rPr>
        <w:t>0</w:t>
      </w:r>
      <w:r w:rsidRPr="007C403B">
        <w:rPr>
          <w:rFonts w:ascii="Arial" w:hAnsi="Arial" w:cs="Arial"/>
        </w:rPr>
        <w:t xml:space="preserve">, </w:t>
      </w:r>
      <w:r w:rsidR="00215030" w:rsidRPr="007C403B">
        <w:rPr>
          <w:rFonts w:ascii="Arial" w:hAnsi="Arial" w:cs="Arial"/>
        </w:rPr>
        <w:t xml:space="preserve">Subcontracts and </w:t>
      </w:r>
      <w:r w:rsidRPr="007C403B">
        <w:rPr>
          <w:rFonts w:ascii="Arial" w:hAnsi="Arial" w:cs="Arial"/>
        </w:rPr>
        <w:t xml:space="preserve">Work Coordination, </w:t>
      </w:r>
      <w:r w:rsidR="00215030" w:rsidRPr="007C403B">
        <w:rPr>
          <w:rFonts w:ascii="Arial" w:hAnsi="Arial" w:cs="Arial"/>
        </w:rPr>
        <w:t xml:space="preserve">with its Alternate I, </w:t>
      </w:r>
      <w:r w:rsidRPr="007C403B">
        <w:rPr>
          <w:rFonts w:ascii="Arial" w:hAnsi="Arial" w:cs="Arial"/>
        </w:rPr>
        <w:t xml:space="preserve">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rsidR="0048075E" w:rsidRPr="0055268E" w:rsidRDefault="0048075E">
      <w:pPr>
        <w:tabs>
          <w:tab w:val="left" w:pos="360"/>
          <w:tab w:val="left" w:pos="720"/>
        </w:tabs>
      </w:pPr>
    </w:p>
    <w:p w:rsidR="0048075E" w:rsidRPr="00D73BB4" w:rsidRDefault="0048075E" w:rsidP="004337E0">
      <w:pPr>
        <w:tabs>
          <w:tab w:val="left" w:pos="360"/>
          <w:tab w:val="left" w:pos="720"/>
        </w:tabs>
        <w:rPr>
          <w:rFonts w:ascii="Arial" w:hAnsi="Arial" w:cs="Arial"/>
        </w:rPr>
      </w:pPr>
      <w:r w:rsidRPr="0055268E">
        <w:tab/>
      </w:r>
      <w:r w:rsidRPr="00D73BB4">
        <w:rPr>
          <w:rFonts w:ascii="Arial" w:hAnsi="Arial" w:cs="Arial"/>
        </w:rPr>
        <w:t xml:space="preserve">There are no records retention requirements on the part of the contractor, other than the normal Government </w:t>
      </w:r>
      <w:r w:rsidR="006D2CD1">
        <w:rPr>
          <w:rFonts w:ascii="Arial" w:hAnsi="Arial" w:cs="Arial"/>
        </w:rPr>
        <w:t>contract retention requirements</w:t>
      </w:r>
      <w:r w:rsidR="004337E0">
        <w:rPr>
          <w:rFonts w:ascii="Arial" w:hAnsi="Arial" w:cs="Arial"/>
        </w:rPr>
        <w:t>.  T</w:t>
      </w:r>
      <w:r w:rsidRPr="00D73BB4">
        <w:rPr>
          <w:rFonts w:ascii="Arial" w:hAnsi="Arial" w:cs="Arial"/>
        </w:rPr>
        <w:t>he information collecti</w:t>
      </w:r>
      <w:r w:rsidR="004337E0">
        <w:rPr>
          <w:rFonts w:ascii="Arial" w:hAnsi="Arial" w:cs="Arial"/>
        </w:rPr>
        <w:t xml:space="preserve">ons are not statistical surveys and </w:t>
      </w:r>
      <w:r w:rsidRPr="00D73BB4">
        <w:rPr>
          <w:rFonts w:ascii="Arial" w:hAnsi="Arial" w:cs="Arial"/>
        </w:rPr>
        <w:t>do not require the use of statistical data classification.</w:t>
      </w:r>
    </w:p>
    <w:p w:rsidR="0048075E" w:rsidRPr="0055268E" w:rsidRDefault="0048075E">
      <w:pPr>
        <w:tabs>
          <w:tab w:val="left" w:pos="360"/>
          <w:tab w:val="left" w:pos="720"/>
        </w:tabs>
      </w:pPr>
    </w:p>
    <w:p w:rsidR="00082DC6" w:rsidRPr="0038321E" w:rsidRDefault="0048075E" w:rsidP="00082DC6">
      <w:pPr>
        <w:pStyle w:val="Heading1"/>
        <w:keepNext w:val="0"/>
        <w:keepLines w:val="0"/>
        <w:widowControl w:val="0"/>
        <w:tabs>
          <w:tab w:val="left" w:pos="360"/>
          <w:tab w:val="left" w:pos="720"/>
        </w:tabs>
        <w:spacing w:before="0" w:line="230" w:lineRule="auto"/>
        <w:ind w:left="14" w:right="196"/>
        <w:rPr>
          <w:rFonts w:ascii="Arial" w:hAnsi="Arial" w:cs="Arial"/>
          <w:b w:val="0"/>
          <w:color w:val="auto"/>
          <w:sz w:val="24"/>
          <w:szCs w:val="24"/>
        </w:rPr>
      </w:pPr>
      <w:r w:rsidRPr="0038321E">
        <w:rPr>
          <w:rFonts w:ascii="Arial" w:hAnsi="Arial" w:cs="Arial"/>
          <w:color w:val="auto"/>
          <w:sz w:val="24"/>
          <w:szCs w:val="24"/>
        </w:rPr>
        <w:t xml:space="preserve">8.  </w:t>
      </w:r>
      <w:r w:rsidR="00082DC6" w:rsidRPr="0038321E">
        <w:rPr>
          <w:rFonts w:ascii="Arial" w:hAnsi="Arial" w:cs="Arial"/>
          <w:color w:val="auto"/>
          <w:w w:val="95"/>
          <w:sz w:val="24"/>
          <w:szCs w:val="24"/>
        </w:rPr>
        <w:t xml:space="preserve">a. </w:t>
      </w:r>
      <w:r w:rsidR="00082DC6" w:rsidRPr="0038321E">
        <w:rPr>
          <w:rFonts w:ascii="Arial" w:hAnsi="Arial" w:cs="Arial"/>
          <w:color w:val="auto"/>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82DC6" w:rsidRDefault="00082DC6" w:rsidP="0001751B">
      <w:pPr>
        <w:tabs>
          <w:tab w:val="left" w:pos="360"/>
          <w:tab w:val="left" w:pos="720"/>
        </w:tabs>
        <w:ind w:right="-720"/>
      </w:pPr>
    </w:p>
    <w:p w:rsidR="0038321E" w:rsidRDefault="0038321E" w:rsidP="004337E0">
      <w:pPr>
        <w:tabs>
          <w:tab w:val="left" w:pos="360"/>
          <w:tab w:val="left" w:pos="720"/>
        </w:tabs>
        <w:ind w:right="-720"/>
        <w:rPr>
          <w:rFonts w:ascii="Arial" w:hAnsi="Arial" w:cs="Arial"/>
        </w:rPr>
      </w:pPr>
      <w:r w:rsidRPr="00C51BE8">
        <w:rPr>
          <w:rFonts w:ascii="Arial" w:hAnsi="Arial" w:cs="Arial"/>
        </w:rPr>
        <w:t>Notices regarding use of these 6 clauses</w:t>
      </w:r>
      <w:r>
        <w:rPr>
          <w:rFonts w:ascii="Arial" w:hAnsi="Arial" w:cs="Arial"/>
        </w:rPr>
        <w:t xml:space="preserve"> (without the renumbering and retitling changes for the two clauses stated in paragraph 1</w:t>
      </w:r>
      <w:r w:rsidR="000F76DA">
        <w:rPr>
          <w:rFonts w:ascii="Arial" w:hAnsi="Arial" w:cs="Arial"/>
        </w:rPr>
        <w:t>)</w:t>
      </w:r>
      <w:r w:rsidRPr="00C51BE8">
        <w:rPr>
          <w:rFonts w:ascii="Arial" w:hAnsi="Arial" w:cs="Arial"/>
        </w:rPr>
        <w:t xml:space="preserve"> in all applicable solicitations were published in the </w:t>
      </w:r>
      <w:r w:rsidRPr="00C51BE8">
        <w:rPr>
          <w:rFonts w:ascii="Arial" w:hAnsi="Arial" w:cs="Arial"/>
          <w:u w:val="single"/>
        </w:rPr>
        <w:t>Federal Register</w:t>
      </w:r>
      <w:r w:rsidRPr="00C51BE8">
        <w:rPr>
          <w:rFonts w:ascii="Arial" w:hAnsi="Arial" w:cs="Arial"/>
        </w:rPr>
        <w:t xml:space="preserve"> on July 26, 2017 </w:t>
      </w:r>
      <w:r w:rsidR="004337E0">
        <w:rPr>
          <w:rFonts w:ascii="Arial" w:hAnsi="Arial" w:cs="Arial"/>
        </w:rPr>
        <w:t>(</w:t>
      </w:r>
      <w:r w:rsidRPr="00C51BE8">
        <w:rPr>
          <w:rFonts w:ascii="Arial" w:hAnsi="Arial" w:cs="Arial"/>
        </w:rPr>
        <w:t>82 FR 34746-34747</w:t>
      </w:r>
      <w:r w:rsidR="004337E0">
        <w:rPr>
          <w:rFonts w:ascii="Arial" w:hAnsi="Arial" w:cs="Arial"/>
        </w:rPr>
        <w:t>)</w:t>
      </w:r>
      <w:r w:rsidRPr="00C51BE8">
        <w:rPr>
          <w:rFonts w:ascii="Arial" w:hAnsi="Arial" w:cs="Arial"/>
        </w:rPr>
        <w:t xml:space="preserve"> and on October 5, 2017 </w:t>
      </w:r>
      <w:r w:rsidR="004337E0">
        <w:rPr>
          <w:rFonts w:ascii="Arial" w:hAnsi="Arial" w:cs="Arial"/>
        </w:rPr>
        <w:t>(</w:t>
      </w:r>
      <w:r w:rsidRPr="00C51BE8">
        <w:rPr>
          <w:rFonts w:ascii="Arial" w:hAnsi="Arial" w:cs="Arial"/>
        </w:rPr>
        <w:t>82 FR 46612-46613.</w:t>
      </w:r>
      <w:r w:rsidR="004337E0">
        <w:rPr>
          <w:rFonts w:ascii="Arial" w:hAnsi="Arial" w:cs="Arial"/>
        </w:rPr>
        <w:t>)</w:t>
      </w:r>
      <w:r w:rsidRPr="00C51BE8">
        <w:rPr>
          <w:rFonts w:ascii="Arial" w:hAnsi="Arial" w:cs="Arial"/>
        </w:rPr>
        <w:t xml:space="preserve">  Comments were received from one source</w:t>
      </w:r>
      <w:r w:rsidR="004337E0">
        <w:rPr>
          <w:rFonts w:ascii="Arial" w:hAnsi="Arial" w:cs="Arial"/>
        </w:rPr>
        <w:t xml:space="preserve"> and VA’s responded the comments.  </w:t>
      </w:r>
      <w:r w:rsidR="006A19E1">
        <w:rPr>
          <w:rFonts w:ascii="Arial" w:hAnsi="Arial" w:cs="Arial"/>
        </w:rPr>
        <w:t xml:space="preserve">On December 29, 2017, </w:t>
      </w:r>
      <w:r w:rsidR="00C9531E">
        <w:rPr>
          <w:rFonts w:ascii="Arial" w:hAnsi="Arial" w:cs="Arial"/>
        </w:rPr>
        <w:t>b</w:t>
      </w:r>
      <w:r w:rsidR="004337E0">
        <w:rPr>
          <w:rFonts w:ascii="Arial" w:hAnsi="Arial" w:cs="Arial"/>
        </w:rPr>
        <w:t>oth the comments received and VA’s responses were published in Reginfo.gov which is controlled and managed by Office of Information and Regulatory Affairs, OMB.</w:t>
      </w:r>
      <w:r w:rsidR="009E4B3C">
        <w:rPr>
          <w:rFonts w:ascii="Arial" w:hAnsi="Arial" w:cs="Arial"/>
        </w:rPr>
        <w:t xml:space="preserve"> </w:t>
      </w:r>
      <w:r w:rsidR="00661D54" w:rsidRPr="00661D54">
        <w:rPr>
          <w:rFonts w:ascii="Arial" w:hAnsi="Arial" w:cs="Arial"/>
        </w:rPr>
        <w:t>Per reginfo.gov, on 12/29/17 OMB OIRA received request from VA for reinstatement without change of a previously approved collection via ICR Ref. #201708-2900-028.  On March 5, 2018, OMB extended the expiration date from August 31, 2017 to March 31, 2021 witho</w:t>
      </w:r>
      <w:r w:rsidR="00661D54">
        <w:rPr>
          <w:rFonts w:ascii="Arial" w:hAnsi="Arial" w:cs="Arial"/>
        </w:rPr>
        <w:t xml:space="preserve">ut any proposed changes by </w:t>
      </w:r>
      <w:r w:rsidR="00661D54" w:rsidRPr="00661D54">
        <w:rPr>
          <w:rFonts w:ascii="Arial" w:hAnsi="Arial" w:cs="Arial"/>
        </w:rPr>
        <w:t>PR</w:t>
      </w:r>
      <w:r w:rsidR="00661D54">
        <w:rPr>
          <w:rFonts w:ascii="Arial" w:hAnsi="Arial" w:cs="Arial"/>
        </w:rPr>
        <w:t xml:space="preserve"> 2900-AP81</w:t>
      </w:r>
      <w:r w:rsidR="00661D54" w:rsidRPr="00661D54">
        <w:rPr>
          <w:rFonts w:ascii="Arial" w:hAnsi="Arial" w:cs="Arial"/>
        </w:rPr>
        <w:t>.</w:t>
      </w:r>
    </w:p>
    <w:p w:rsidR="00661D54" w:rsidRDefault="00661D54" w:rsidP="004337E0">
      <w:pPr>
        <w:tabs>
          <w:tab w:val="left" w:pos="360"/>
          <w:tab w:val="left" w:pos="720"/>
        </w:tabs>
        <w:ind w:right="-720"/>
        <w:rPr>
          <w:rFonts w:ascii="Arial" w:hAnsi="Arial" w:cs="Arial"/>
        </w:rPr>
      </w:pPr>
    </w:p>
    <w:p w:rsidR="00661D54" w:rsidRDefault="00661D54" w:rsidP="004337E0">
      <w:pPr>
        <w:tabs>
          <w:tab w:val="left" w:pos="360"/>
          <w:tab w:val="left" w:pos="720"/>
        </w:tabs>
        <w:ind w:right="-720"/>
        <w:rPr>
          <w:rFonts w:ascii="Arial" w:hAnsi="Arial" w:cs="Arial"/>
        </w:rPr>
      </w:pPr>
      <w:r>
        <w:rPr>
          <w:rFonts w:ascii="Arial" w:hAnsi="Arial" w:cs="Arial"/>
        </w:rPr>
        <w:t xml:space="preserve">On March 26, 2018, proposed rule 2900-AP81 was published in the </w:t>
      </w:r>
      <w:r w:rsidRPr="00661D54">
        <w:rPr>
          <w:rFonts w:ascii="Arial" w:hAnsi="Arial" w:cs="Arial"/>
          <w:u w:val="single"/>
        </w:rPr>
        <w:t>Federal Register</w:t>
      </w:r>
      <w:r>
        <w:rPr>
          <w:rFonts w:ascii="Arial" w:hAnsi="Arial" w:cs="Arial"/>
        </w:rPr>
        <w:t xml:space="preserve"> </w:t>
      </w:r>
      <w:r w:rsidR="00F6791F" w:rsidRPr="00F6791F">
        <w:rPr>
          <w:rFonts w:ascii="Arial" w:hAnsi="Arial" w:cs="Arial"/>
        </w:rPr>
        <w:t>(83 FR 12922)</w:t>
      </w:r>
      <w:r w:rsidR="00F6791F">
        <w:rPr>
          <w:rFonts w:ascii="Arial" w:hAnsi="Arial" w:cs="Arial"/>
        </w:rPr>
        <w:t xml:space="preserve"> </w:t>
      </w:r>
      <w:r>
        <w:rPr>
          <w:rFonts w:ascii="Arial" w:hAnsi="Arial" w:cs="Arial"/>
        </w:rPr>
        <w:t>to propose the renumber and retitle stated in paragraph 1 of this Supporting Statement.</w:t>
      </w:r>
    </w:p>
    <w:p w:rsidR="00082DC6" w:rsidRPr="00A54D3E" w:rsidRDefault="00082DC6" w:rsidP="00082DC6">
      <w:pPr>
        <w:pStyle w:val="Heading1"/>
        <w:tabs>
          <w:tab w:val="left" w:pos="720"/>
        </w:tabs>
        <w:spacing w:line="230" w:lineRule="auto"/>
        <w:ind w:right="277"/>
        <w:rPr>
          <w:rFonts w:ascii="Arial" w:hAnsi="Arial" w:cs="Arial"/>
          <w:b w:val="0"/>
          <w:color w:val="auto"/>
          <w:sz w:val="24"/>
          <w:szCs w:val="24"/>
        </w:rPr>
      </w:pPr>
      <w:r w:rsidRPr="00A54D3E">
        <w:rPr>
          <w:rFonts w:ascii="Arial" w:hAnsi="Arial" w:cs="Arial"/>
          <w:color w:val="auto"/>
          <w:sz w:val="24"/>
          <w:szCs w:val="24"/>
        </w:rPr>
        <w:t>b. Describe</w:t>
      </w:r>
      <w:r w:rsidRPr="00A54D3E">
        <w:rPr>
          <w:rFonts w:ascii="Arial" w:hAnsi="Arial" w:cs="Arial"/>
          <w:color w:val="auto"/>
          <w:spacing w:val="-2"/>
          <w:sz w:val="24"/>
          <w:szCs w:val="24"/>
        </w:rPr>
        <w:t xml:space="preserve"> </w:t>
      </w:r>
      <w:r w:rsidRPr="00A54D3E">
        <w:rPr>
          <w:rFonts w:ascii="Arial" w:hAnsi="Arial" w:cs="Arial"/>
          <w:color w:val="auto"/>
          <w:sz w:val="24"/>
          <w:szCs w:val="24"/>
        </w:rPr>
        <w:t>efforts</w:t>
      </w:r>
      <w:r w:rsidRPr="00A54D3E">
        <w:rPr>
          <w:rFonts w:ascii="Arial" w:hAnsi="Arial" w:cs="Arial"/>
          <w:color w:val="auto"/>
          <w:spacing w:val="-10"/>
          <w:sz w:val="24"/>
          <w:szCs w:val="24"/>
        </w:rPr>
        <w:t xml:space="preserve"> </w:t>
      </w:r>
      <w:r w:rsidRPr="00A54D3E">
        <w:rPr>
          <w:rFonts w:ascii="Arial" w:hAnsi="Arial" w:cs="Arial"/>
          <w:color w:val="auto"/>
          <w:sz w:val="24"/>
          <w:szCs w:val="24"/>
        </w:rPr>
        <w:t>to</w:t>
      </w:r>
      <w:r w:rsidRPr="00A54D3E">
        <w:rPr>
          <w:rFonts w:ascii="Arial" w:hAnsi="Arial" w:cs="Arial"/>
          <w:color w:val="auto"/>
          <w:spacing w:val="-5"/>
          <w:sz w:val="24"/>
          <w:szCs w:val="24"/>
        </w:rPr>
        <w:t xml:space="preserve"> </w:t>
      </w:r>
      <w:r w:rsidRPr="00A54D3E">
        <w:rPr>
          <w:rFonts w:ascii="Arial" w:hAnsi="Arial" w:cs="Arial"/>
          <w:color w:val="auto"/>
          <w:sz w:val="24"/>
          <w:szCs w:val="24"/>
        </w:rPr>
        <w:t>consult</w:t>
      </w:r>
      <w:r w:rsidRPr="00A54D3E">
        <w:rPr>
          <w:rFonts w:ascii="Arial" w:hAnsi="Arial" w:cs="Arial"/>
          <w:color w:val="auto"/>
          <w:spacing w:val="-8"/>
          <w:sz w:val="24"/>
          <w:szCs w:val="24"/>
        </w:rPr>
        <w:t xml:space="preserve"> </w:t>
      </w:r>
      <w:r w:rsidRPr="00A54D3E">
        <w:rPr>
          <w:rFonts w:ascii="Arial" w:hAnsi="Arial" w:cs="Arial"/>
          <w:color w:val="auto"/>
          <w:sz w:val="24"/>
          <w:szCs w:val="24"/>
        </w:rPr>
        <w:t>with</w:t>
      </w:r>
      <w:r w:rsidRPr="00A54D3E">
        <w:rPr>
          <w:rFonts w:ascii="Arial" w:hAnsi="Arial" w:cs="Arial"/>
          <w:color w:val="auto"/>
          <w:spacing w:val="-1"/>
          <w:sz w:val="24"/>
          <w:szCs w:val="24"/>
        </w:rPr>
        <w:t xml:space="preserve"> </w:t>
      </w:r>
      <w:r w:rsidRPr="00A54D3E">
        <w:rPr>
          <w:rFonts w:ascii="Arial" w:hAnsi="Arial" w:cs="Arial"/>
          <w:color w:val="auto"/>
          <w:sz w:val="24"/>
          <w:szCs w:val="24"/>
        </w:rPr>
        <w:t>persons</w:t>
      </w:r>
      <w:r w:rsidRPr="00A54D3E">
        <w:rPr>
          <w:rFonts w:ascii="Arial" w:hAnsi="Arial" w:cs="Arial"/>
          <w:color w:val="auto"/>
          <w:spacing w:val="-2"/>
          <w:sz w:val="24"/>
          <w:szCs w:val="24"/>
        </w:rPr>
        <w:t xml:space="preserve"> </w:t>
      </w:r>
      <w:r w:rsidRPr="00A54D3E">
        <w:rPr>
          <w:rFonts w:ascii="Arial" w:hAnsi="Arial" w:cs="Arial"/>
          <w:color w:val="auto"/>
          <w:sz w:val="24"/>
          <w:szCs w:val="24"/>
        </w:rPr>
        <w:t>outside</w:t>
      </w:r>
      <w:r w:rsidRPr="00A54D3E">
        <w:rPr>
          <w:rFonts w:ascii="Arial" w:hAnsi="Arial" w:cs="Arial"/>
          <w:color w:val="auto"/>
          <w:spacing w:val="-14"/>
          <w:sz w:val="24"/>
          <w:szCs w:val="24"/>
        </w:rPr>
        <w:t xml:space="preserve"> </w:t>
      </w:r>
      <w:r w:rsidRPr="00A54D3E">
        <w:rPr>
          <w:rFonts w:ascii="Arial" w:hAnsi="Arial" w:cs="Arial"/>
          <w:color w:val="auto"/>
          <w:sz w:val="24"/>
          <w:szCs w:val="24"/>
        </w:rPr>
        <w:t>the</w:t>
      </w:r>
      <w:r w:rsidRPr="00A54D3E">
        <w:rPr>
          <w:rFonts w:ascii="Arial" w:hAnsi="Arial" w:cs="Arial"/>
          <w:color w:val="auto"/>
          <w:spacing w:val="-12"/>
          <w:sz w:val="24"/>
          <w:szCs w:val="24"/>
        </w:rPr>
        <w:t xml:space="preserve"> </w:t>
      </w:r>
      <w:r w:rsidRPr="00A54D3E">
        <w:rPr>
          <w:rFonts w:ascii="Arial" w:hAnsi="Arial" w:cs="Arial"/>
          <w:color w:val="auto"/>
          <w:sz w:val="24"/>
          <w:szCs w:val="24"/>
        </w:rPr>
        <w:t>agency</w:t>
      </w:r>
      <w:r w:rsidRPr="00A54D3E">
        <w:rPr>
          <w:rFonts w:ascii="Arial" w:hAnsi="Arial" w:cs="Arial"/>
          <w:color w:val="auto"/>
          <w:spacing w:val="-3"/>
          <w:sz w:val="24"/>
          <w:szCs w:val="24"/>
        </w:rPr>
        <w:t xml:space="preserve"> </w:t>
      </w:r>
      <w:r w:rsidRPr="00A54D3E">
        <w:rPr>
          <w:rFonts w:ascii="Arial" w:hAnsi="Arial" w:cs="Arial"/>
          <w:color w:val="auto"/>
          <w:sz w:val="24"/>
          <w:szCs w:val="24"/>
        </w:rPr>
        <w:t>to</w:t>
      </w:r>
      <w:r w:rsidRPr="00A54D3E">
        <w:rPr>
          <w:rFonts w:ascii="Arial" w:hAnsi="Arial" w:cs="Arial"/>
          <w:color w:val="auto"/>
          <w:spacing w:val="2"/>
          <w:sz w:val="24"/>
          <w:szCs w:val="24"/>
        </w:rPr>
        <w:t xml:space="preserve"> </w:t>
      </w:r>
      <w:r w:rsidRPr="00A54D3E">
        <w:rPr>
          <w:rFonts w:ascii="Arial" w:hAnsi="Arial" w:cs="Arial"/>
          <w:color w:val="auto"/>
          <w:sz w:val="24"/>
          <w:szCs w:val="24"/>
        </w:rPr>
        <w:t>obtain</w:t>
      </w:r>
      <w:r w:rsidRPr="00A54D3E">
        <w:rPr>
          <w:rFonts w:ascii="Arial" w:hAnsi="Arial" w:cs="Arial"/>
          <w:color w:val="auto"/>
          <w:spacing w:val="-4"/>
          <w:sz w:val="24"/>
          <w:szCs w:val="24"/>
        </w:rPr>
        <w:t xml:space="preserve"> </w:t>
      </w:r>
      <w:r w:rsidRPr="00A54D3E">
        <w:rPr>
          <w:rFonts w:ascii="Arial" w:hAnsi="Arial" w:cs="Arial"/>
          <w:color w:val="auto"/>
          <w:sz w:val="24"/>
          <w:szCs w:val="24"/>
        </w:rPr>
        <w:t>their·</w:t>
      </w:r>
      <w:r w:rsidRPr="00A54D3E">
        <w:rPr>
          <w:rFonts w:ascii="Arial" w:hAnsi="Arial" w:cs="Arial"/>
          <w:color w:val="auto"/>
          <w:spacing w:val="-35"/>
          <w:sz w:val="24"/>
          <w:szCs w:val="24"/>
        </w:rPr>
        <w:t xml:space="preserve"> </w:t>
      </w:r>
      <w:r w:rsidRPr="00A54D3E">
        <w:rPr>
          <w:rFonts w:ascii="Arial" w:hAnsi="Arial" w:cs="Arial"/>
          <w:color w:val="auto"/>
          <w:sz w:val="24"/>
          <w:szCs w:val="24"/>
        </w:rPr>
        <w:t>views</w:t>
      </w:r>
      <w:r w:rsidRPr="00A54D3E">
        <w:rPr>
          <w:rFonts w:ascii="Arial" w:hAnsi="Arial" w:cs="Arial"/>
          <w:color w:val="auto"/>
          <w:spacing w:val="5"/>
          <w:sz w:val="24"/>
          <w:szCs w:val="24"/>
        </w:rPr>
        <w:t xml:space="preserve"> </w:t>
      </w:r>
      <w:r w:rsidRPr="00A54D3E">
        <w:rPr>
          <w:rFonts w:ascii="Arial" w:hAnsi="Arial" w:cs="Arial"/>
          <w:color w:val="auto"/>
          <w:sz w:val="24"/>
          <w:szCs w:val="24"/>
        </w:rPr>
        <w:t>on</w:t>
      </w:r>
      <w:r w:rsidRPr="00A54D3E">
        <w:rPr>
          <w:rFonts w:ascii="Arial" w:hAnsi="Arial" w:cs="Arial"/>
          <w:color w:val="auto"/>
          <w:spacing w:val="-9"/>
          <w:sz w:val="24"/>
          <w:szCs w:val="24"/>
        </w:rPr>
        <w:t xml:space="preserve"> </w:t>
      </w:r>
      <w:r w:rsidRPr="00A54D3E">
        <w:rPr>
          <w:rFonts w:ascii="Arial" w:hAnsi="Arial" w:cs="Arial"/>
          <w:color w:val="auto"/>
          <w:sz w:val="24"/>
          <w:szCs w:val="24"/>
        </w:rPr>
        <w:t>the</w:t>
      </w:r>
      <w:r w:rsidRPr="00A54D3E">
        <w:rPr>
          <w:rFonts w:ascii="Arial" w:hAnsi="Arial" w:cs="Arial"/>
          <w:color w:val="auto"/>
          <w:w w:val="101"/>
          <w:sz w:val="24"/>
          <w:szCs w:val="24"/>
        </w:rPr>
        <w:t xml:space="preserve"> </w:t>
      </w:r>
      <w:r w:rsidRPr="00A54D3E">
        <w:rPr>
          <w:rFonts w:ascii="Arial" w:hAnsi="Arial" w:cs="Arial"/>
          <w:color w:val="auto"/>
          <w:sz w:val="24"/>
          <w:szCs w:val="24"/>
        </w:rPr>
        <w:t>availability</w:t>
      </w:r>
      <w:r w:rsidRPr="00A54D3E">
        <w:rPr>
          <w:rFonts w:ascii="Arial" w:hAnsi="Arial" w:cs="Arial"/>
          <w:color w:val="auto"/>
          <w:spacing w:val="8"/>
          <w:sz w:val="24"/>
          <w:szCs w:val="24"/>
        </w:rPr>
        <w:t xml:space="preserve"> </w:t>
      </w:r>
      <w:r w:rsidRPr="00A54D3E">
        <w:rPr>
          <w:rFonts w:ascii="Arial" w:hAnsi="Arial" w:cs="Arial"/>
          <w:color w:val="auto"/>
          <w:sz w:val="24"/>
          <w:szCs w:val="24"/>
        </w:rPr>
        <w:t>of</w:t>
      </w:r>
      <w:r w:rsidRPr="00A54D3E">
        <w:rPr>
          <w:rFonts w:ascii="Arial" w:hAnsi="Arial" w:cs="Arial"/>
          <w:color w:val="auto"/>
          <w:spacing w:val="-1"/>
          <w:sz w:val="24"/>
          <w:szCs w:val="24"/>
        </w:rPr>
        <w:t xml:space="preserve"> </w:t>
      </w:r>
      <w:r w:rsidRPr="00A54D3E">
        <w:rPr>
          <w:rFonts w:ascii="Arial" w:hAnsi="Arial" w:cs="Arial"/>
          <w:color w:val="auto"/>
          <w:sz w:val="24"/>
          <w:szCs w:val="24"/>
        </w:rPr>
        <w:t>data,</w:t>
      </w:r>
      <w:r w:rsidRPr="00A54D3E">
        <w:rPr>
          <w:rFonts w:ascii="Arial" w:hAnsi="Arial" w:cs="Arial"/>
          <w:color w:val="auto"/>
          <w:spacing w:val="-17"/>
          <w:sz w:val="24"/>
          <w:szCs w:val="24"/>
        </w:rPr>
        <w:t xml:space="preserve"> </w:t>
      </w:r>
      <w:r w:rsidRPr="00A54D3E">
        <w:rPr>
          <w:rFonts w:ascii="Arial" w:hAnsi="Arial" w:cs="Arial"/>
          <w:color w:val="auto"/>
          <w:sz w:val="24"/>
          <w:szCs w:val="24"/>
        </w:rPr>
        <w:t>frequency</w:t>
      </w:r>
      <w:r w:rsidRPr="00A54D3E">
        <w:rPr>
          <w:rFonts w:ascii="Arial" w:hAnsi="Arial" w:cs="Arial"/>
          <w:color w:val="auto"/>
          <w:spacing w:val="8"/>
          <w:sz w:val="24"/>
          <w:szCs w:val="24"/>
        </w:rPr>
        <w:t xml:space="preserve"> </w:t>
      </w:r>
      <w:r w:rsidRPr="00A54D3E">
        <w:rPr>
          <w:rFonts w:ascii="Arial" w:hAnsi="Arial" w:cs="Arial"/>
          <w:color w:val="auto"/>
          <w:sz w:val="24"/>
          <w:szCs w:val="24"/>
        </w:rPr>
        <w:t>of</w:t>
      </w:r>
      <w:r w:rsidRPr="00A54D3E">
        <w:rPr>
          <w:rFonts w:ascii="Arial" w:hAnsi="Arial" w:cs="Arial"/>
          <w:color w:val="auto"/>
          <w:spacing w:val="-1"/>
          <w:sz w:val="24"/>
          <w:szCs w:val="24"/>
        </w:rPr>
        <w:t xml:space="preserve"> </w:t>
      </w:r>
      <w:r w:rsidRPr="00A54D3E">
        <w:rPr>
          <w:rFonts w:ascii="Arial" w:hAnsi="Arial" w:cs="Arial"/>
          <w:color w:val="auto"/>
          <w:sz w:val="24"/>
          <w:szCs w:val="24"/>
        </w:rPr>
        <w:t>collection,</w:t>
      </w:r>
      <w:r w:rsidRPr="00A54D3E">
        <w:rPr>
          <w:rFonts w:ascii="Arial" w:hAnsi="Arial" w:cs="Arial"/>
          <w:color w:val="auto"/>
          <w:spacing w:val="-1"/>
          <w:sz w:val="24"/>
          <w:szCs w:val="24"/>
        </w:rPr>
        <w:t xml:space="preserve"> </w:t>
      </w:r>
      <w:r w:rsidRPr="00A54D3E">
        <w:rPr>
          <w:rFonts w:ascii="Arial" w:hAnsi="Arial" w:cs="Arial"/>
          <w:color w:val="auto"/>
          <w:sz w:val="24"/>
          <w:szCs w:val="24"/>
        </w:rPr>
        <w:t>clarity</w:t>
      </w:r>
      <w:r w:rsidRPr="00A54D3E">
        <w:rPr>
          <w:rFonts w:ascii="Arial" w:hAnsi="Arial" w:cs="Arial"/>
          <w:color w:val="auto"/>
          <w:spacing w:val="1"/>
          <w:sz w:val="24"/>
          <w:szCs w:val="24"/>
        </w:rPr>
        <w:t xml:space="preserve"> </w:t>
      </w:r>
      <w:r w:rsidRPr="00A54D3E">
        <w:rPr>
          <w:rFonts w:ascii="Arial" w:hAnsi="Arial" w:cs="Arial"/>
          <w:color w:val="auto"/>
          <w:sz w:val="24"/>
          <w:szCs w:val="24"/>
        </w:rPr>
        <w:t>of</w:t>
      </w:r>
      <w:r w:rsidRPr="00A54D3E">
        <w:rPr>
          <w:rFonts w:ascii="Arial" w:hAnsi="Arial" w:cs="Arial"/>
          <w:color w:val="auto"/>
          <w:spacing w:val="-8"/>
          <w:sz w:val="24"/>
          <w:szCs w:val="24"/>
        </w:rPr>
        <w:t xml:space="preserve"> </w:t>
      </w:r>
      <w:r w:rsidRPr="00A54D3E">
        <w:rPr>
          <w:rFonts w:ascii="Arial" w:hAnsi="Arial" w:cs="Arial"/>
          <w:color w:val="auto"/>
          <w:sz w:val="24"/>
          <w:szCs w:val="24"/>
        </w:rPr>
        <w:t>instructions</w:t>
      </w:r>
      <w:r w:rsidRPr="00A54D3E">
        <w:rPr>
          <w:rFonts w:ascii="Arial" w:hAnsi="Arial" w:cs="Arial"/>
          <w:color w:val="auto"/>
          <w:spacing w:val="8"/>
          <w:sz w:val="24"/>
          <w:szCs w:val="24"/>
        </w:rPr>
        <w:t xml:space="preserve"> </w:t>
      </w:r>
      <w:r w:rsidRPr="00A54D3E">
        <w:rPr>
          <w:rFonts w:ascii="Arial" w:hAnsi="Arial" w:cs="Arial"/>
          <w:color w:val="auto"/>
          <w:sz w:val="24"/>
          <w:szCs w:val="24"/>
        </w:rPr>
        <w:t>and</w:t>
      </w:r>
      <w:r w:rsidRPr="00A54D3E">
        <w:rPr>
          <w:rFonts w:ascii="Arial" w:hAnsi="Arial" w:cs="Arial"/>
          <w:color w:val="auto"/>
          <w:spacing w:val="-3"/>
          <w:sz w:val="24"/>
          <w:szCs w:val="24"/>
        </w:rPr>
        <w:t xml:space="preserve"> </w:t>
      </w:r>
      <w:r w:rsidRPr="00A54D3E">
        <w:rPr>
          <w:rFonts w:ascii="Arial" w:hAnsi="Arial" w:cs="Arial"/>
          <w:color w:val="auto"/>
          <w:sz w:val="24"/>
          <w:szCs w:val="24"/>
        </w:rPr>
        <w:t>recordkeeping,</w:t>
      </w:r>
      <w:r w:rsidRPr="00A54D3E">
        <w:rPr>
          <w:rFonts w:ascii="Arial" w:hAnsi="Arial" w:cs="Arial"/>
          <w:color w:val="auto"/>
          <w:spacing w:val="12"/>
          <w:sz w:val="24"/>
          <w:szCs w:val="24"/>
        </w:rPr>
        <w:t xml:space="preserve"> </w:t>
      </w:r>
      <w:r w:rsidRPr="00A54D3E">
        <w:rPr>
          <w:rFonts w:ascii="Arial" w:hAnsi="Arial" w:cs="Arial"/>
          <w:color w:val="auto"/>
          <w:sz w:val="24"/>
          <w:szCs w:val="24"/>
        </w:rPr>
        <w:t>disclosure or</w:t>
      </w:r>
      <w:r w:rsidRPr="00A54D3E">
        <w:rPr>
          <w:rFonts w:ascii="Arial" w:hAnsi="Arial" w:cs="Arial"/>
          <w:color w:val="auto"/>
          <w:w w:val="101"/>
          <w:sz w:val="24"/>
          <w:szCs w:val="24"/>
        </w:rPr>
        <w:t xml:space="preserve"> </w:t>
      </w:r>
      <w:r w:rsidRPr="00A54D3E">
        <w:rPr>
          <w:rFonts w:ascii="Arial" w:hAnsi="Arial" w:cs="Arial"/>
          <w:color w:val="auto"/>
          <w:sz w:val="24"/>
          <w:szCs w:val="24"/>
        </w:rPr>
        <w:t>reporting</w:t>
      </w:r>
      <w:r w:rsidRPr="00A54D3E">
        <w:rPr>
          <w:rFonts w:ascii="Arial" w:hAnsi="Arial" w:cs="Arial"/>
          <w:color w:val="auto"/>
          <w:spacing w:val="10"/>
          <w:sz w:val="24"/>
          <w:szCs w:val="24"/>
        </w:rPr>
        <w:t xml:space="preserve"> </w:t>
      </w:r>
      <w:r w:rsidRPr="00A54D3E">
        <w:rPr>
          <w:rFonts w:ascii="Arial" w:hAnsi="Arial" w:cs="Arial"/>
          <w:color w:val="auto"/>
          <w:sz w:val="24"/>
          <w:szCs w:val="24"/>
        </w:rPr>
        <w:t>format,</w:t>
      </w:r>
      <w:r w:rsidRPr="00A54D3E">
        <w:rPr>
          <w:rFonts w:ascii="Arial" w:hAnsi="Arial" w:cs="Arial"/>
          <w:color w:val="auto"/>
          <w:spacing w:val="-1"/>
          <w:sz w:val="24"/>
          <w:szCs w:val="24"/>
        </w:rPr>
        <w:t xml:space="preserve"> </w:t>
      </w:r>
      <w:r w:rsidRPr="00A54D3E">
        <w:rPr>
          <w:rFonts w:ascii="Arial" w:hAnsi="Arial" w:cs="Arial"/>
          <w:color w:val="auto"/>
          <w:sz w:val="24"/>
          <w:szCs w:val="24"/>
        </w:rPr>
        <w:t>and</w:t>
      </w:r>
      <w:r w:rsidRPr="00A54D3E">
        <w:rPr>
          <w:rFonts w:ascii="Arial" w:hAnsi="Arial" w:cs="Arial"/>
          <w:color w:val="auto"/>
          <w:spacing w:val="1"/>
          <w:sz w:val="24"/>
          <w:szCs w:val="24"/>
        </w:rPr>
        <w:t xml:space="preserve"> </w:t>
      </w:r>
      <w:r w:rsidRPr="00A54D3E">
        <w:rPr>
          <w:rFonts w:ascii="Arial" w:hAnsi="Arial" w:cs="Arial"/>
          <w:color w:val="auto"/>
          <w:sz w:val="24"/>
          <w:szCs w:val="24"/>
        </w:rPr>
        <w:t>on</w:t>
      </w:r>
      <w:r w:rsidRPr="00A54D3E">
        <w:rPr>
          <w:rFonts w:ascii="Arial" w:hAnsi="Arial" w:cs="Arial"/>
          <w:color w:val="auto"/>
          <w:spacing w:val="-2"/>
          <w:sz w:val="24"/>
          <w:szCs w:val="24"/>
        </w:rPr>
        <w:t xml:space="preserve"> </w:t>
      </w:r>
      <w:r w:rsidRPr="00A54D3E">
        <w:rPr>
          <w:rFonts w:ascii="Arial" w:hAnsi="Arial" w:cs="Arial"/>
          <w:color w:val="auto"/>
          <w:sz w:val="24"/>
          <w:szCs w:val="24"/>
        </w:rPr>
        <w:t>the</w:t>
      </w:r>
      <w:r w:rsidRPr="00A54D3E">
        <w:rPr>
          <w:rFonts w:ascii="Arial" w:hAnsi="Arial" w:cs="Arial"/>
          <w:color w:val="auto"/>
          <w:spacing w:val="-7"/>
          <w:sz w:val="24"/>
          <w:szCs w:val="24"/>
        </w:rPr>
        <w:t xml:space="preserve"> </w:t>
      </w:r>
      <w:r w:rsidRPr="00A54D3E">
        <w:rPr>
          <w:rFonts w:ascii="Arial" w:hAnsi="Arial" w:cs="Arial"/>
          <w:color w:val="auto"/>
          <w:sz w:val="24"/>
          <w:szCs w:val="24"/>
        </w:rPr>
        <w:t>data</w:t>
      </w:r>
      <w:r w:rsidRPr="00A54D3E">
        <w:rPr>
          <w:rFonts w:ascii="Arial" w:hAnsi="Arial" w:cs="Arial"/>
          <w:color w:val="auto"/>
          <w:spacing w:val="4"/>
          <w:sz w:val="24"/>
          <w:szCs w:val="24"/>
        </w:rPr>
        <w:t xml:space="preserve"> </w:t>
      </w:r>
      <w:r w:rsidRPr="00A54D3E">
        <w:rPr>
          <w:rFonts w:ascii="Arial" w:hAnsi="Arial" w:cs="Arial"/>
          <w:color w:val="auto"/>
          <w:sz w:val="24"/>
          <w:szCs w:val="24"/>
        </w:rPr>
        <w:t>elements</w:t>
      </w:r>
      <w:r w:rsidRPr="00A54D3E">
        <w:rPr>
          <w:rFonts w:ascii="Arial" w:hAnsi="Arial" w:cs="Arial"/>
          <w:color w:val="auto"/>
          <w:spacing w:val="3"/>
          <w:sz w:val="24"/>
          <w:szCs w:val="24"/>
        </w:rPr>
        <w:t xml:space="preserve"> </w:t>
      </w:r>
      <w:r w:rsidRPr="00A54D3E">
        <w:rPr>
          <w:rFonts w:ascii="Arial" w:hAnsi="Arial" w:cs="Arial"/>
          <w:color w:val="auto"/>
          <w:sz w:val="24"/>
          <w:szCs w:val="24"/>
        </w:rPr>
        <w:t>to</w:t>
      </w:r>
      <w:r w:rsidRPr="00A54D3E">
        <w:rPr>
          <w:rFonts w:ascii="Arial" w:hAnsi="Arial" w:cs="Arial"/>
          <w:color w:val="auto"/>
          <w:spacing w:val="-4"/>
          <w:sz w:val="24"/>
          <w:szCs w:val="24"/>
        </w:rPr>
        <w:t xml:space="preserve"> </w:t>
      </w:r>
      <w:r w:rsidRPr="00A54D3E">
        <w:rPr>
          <w:rFonts w:ascii="Arial" w:hAnsi="Arial" w:cs="Arial"/>
          <w:color w:val="auto"/>
          <w:sz w:val="24"/>
          <w:szCs w:val="24"/>
        </w:rPr>
        <w:t>be</w:t>
      </w:r>
      <w:r w:rsidRPr="00A54D3E">
        <w:rPr>
          <w:rFonts w:ascii="Arial" w:hAnsi="Arial" w:cs="Arial"/>
          <w:color w:val="auto"/>
          <w:spacing w:val="-4"/>
          <w:sz w:val="24"/>
          <w:szCs w:val="24"/>
        </w:rPr>
        <w:t xml:space="preserve"> </w:t>
      </w:r>
      <w:r w:rsidRPr="00A54D3E">
        <w:rPr>
          <w:rFonts w:ascii="Arial" w:hAnsi="Arial" w:cs="Arial"/>
          <w:color w:val="auto"/>
          <w:sz w:val="24"/>
          <w:szCs w:val="24"/>
        </w:rPr>
        <w:t>recorded,</w:t>
      </w:r>
      <w:r w:rsidRPr="00A54D3E">
        <w:rPr>
          <w:rFonts w:ascii="Arial" w:hAnsi="Arial" w:cs="Arial"/>
          <w:color w:val="auto"/>
          <w:spacing w:val="8"/>
          <w:sz w:val="24"/>
          <w:szCs w:val="24"/>
        </w:rPr>
        <w:t xml:space="preserve"> </w:t>
      </w:r>
      <w:r w:rsidRPr="00A54D3E">
        <w:rPr>
          <w:rFonts w:ascii="Arial" w:hAnsi="Arial" w:cs="Arial"/>
          <w:color w:val="auto"/>
          <w:sz w:val="24"/>
          <w:szCs w:val="24"/>
        </w:rPr>
        <w:t>disclosed</w:t>
      </w:r>
      <w:r w:rsidRPr="00A54D3E">
        <w:rPr>
          <w:rFonts w:ascii="Arial" w:hAnsi="Arial" w:cs="Arial"/>
          <w:color w:val="auto"/>
          <w:spacing w:val="23"/>
          <w:sz w:val="24"/>
          <w:szCs w:val="24"/>
        </w:rPr>
        <w:t xml:space="preserve"> </w:t>
      </w:r>
      <w:r w:rsidRPr="00A54D3E">
        <w:rPr>
          <w:rFonts w:ascii="Arial" w:hAnsi="Arial" w:cs="Arial"/>
          <w:color w:val="auto"/>
          <w:sz w:val="24"/>
          <w:szCs w:val="24"/>
        </w:rPr>
        <w:t>or</w:t>
      </w:r>
      <w:r w:rsidRPr="00A54D3E">
        <w:rPr>
          <w:rFonts w:ascii="Arial" w:hAnsi="Arial" w:cs="Arial"/>
          <w:color w:val="auto"/>
          <w:spacing w:val="-6"/>
          <w:sz w:val="24"/>
          <w:szCs w:val="24"/>
        </w:rPr>
        <w:t xml:space="preserve"> </w:t>
      </w:r>
      <w:r w:rsidRPr="00A54D3E">
        <w:rPr>
          <w:rFonts w:ascii="Arial" w:hAnsi="Arial" w:cs="Arial"/>
          <w:color w:val="auto"/>
          <w:sz w:val="24"/>
          <w:szCs w:val="24"/>
        </w:rPr>
        <w:t>reported.</w:t>
      </w:r>
      <w:r w:rsidRPr="00A54D3E">
        <w:rPr>
          <w:rFonts w:ascii="Arial" w:hAnsi="Arial" w:cs="Arial"/>
          <w:color w:val="auto"/>
          <w:spacing w:val="59"/>
          <w:sz w:val="24"/>
          <w:szCs w:val="24"/>
        </w:rPr>
        <w:t xml:space="preserve"> </w:t>
      </w:r>
      <w:r w:rsidRPr="00A54D3E">
        <w:rPr>
          <w:rFonts w:ascii="Arial" w:hAnsi="Arial" w:cs="Arial"/>
          <w:color w:val="auto"/>
          <w:sz w:val="24"/>
          <w:szCs w:val="24"/>
        </w:rPr>
        <w:t>Explain</w:t>
      </w:r>
      <w:r w:rsidRPr="00A54D3E">
        <w:rPr>
          <w:rFonts w:ascii="Arial" w:hAnsi="Arial" w:cs="Arial"/>
          <w:color w:val="auto"/>
          <w:spacing w:val="20"/>
          <w:sz w:val="24"/>
          <w:szCs w:val="24"/>
        </w:rPr>
        <w:t xml:space="preserve"> </w:t>
      </w:r>
      <w:r w:rsidRPr="00A54D3E">
        <w:rPr>
          <w:rFonts w:ascii="Arial" w:hAnsi="Arial" w:cs="Arial"/>
          <w:color w:val="auto"/>
          <w:sz w:val="24"/>
          <w:szCs w:val="24"/>
        </w:rPr>
        <w:t>any</w:t>
      </w:r>
      <w:r w:rsidRPr="00A54D3E">
        <w:rPr>
          <w:rFonts w:ascii="Arial" w:hAnsi="Arial" w:cs="Arial"/>
          <w:color w:val="auto"/>
          <w:w w:val="97"/>
          <w:sz w:val="24"/>
          <w:szCs w:val="24"/>
        </w:rPr>
        <w:t xml:space="preserve"> </w:t>
      </w:r>
      <w:r w:rsidRPr="00A54D3E">
        <w:rPr>
          <w:rFonts w:ascii="Arial" w:hAnsi="Arial" w:cs="Arial"/>
          <w:color w:val="auto"/>
          <w:sz w:val="24"/>
          <w:szCs w:val="24"/>
        </w:rPr>
        <w:t>circumstances</w:t>
      </w:r>
      <w:r w:rsidRPr="00A54D3E">
        <w:rPr>
          <w:rFonts w:ascii="Arial" w:hAnsi="Arial" w:cs="Arial"/>
          <w:color w:val="auto"/>
          <w:spacing w:val="3"/>
          <w:sz w:val="24"/>
          <w:szCs w:val="24"/>
        </w:rPr>
        <w:t xml:space="preserve"> </w:t>
      </w:r>
      <w:r w:rsidRPr="00A54D3E">
        <w:rPr>
          <w:rFonts w:ascii="Arial" w:hAnsi="Arial" w:cs="Arial"/>
          <w:color w:val="auto"/>
          <w:sz w:val="24"/>
          <w:szCs w:val="24"/>
        </w:rPr>
        <w:t>which</w:t>
      </w:r>
      <w:r w:rsidRPr="00A54D3E">
        <w:rPr>
          <w:rFonts w:ascii="Arial" w:hAnsi="Arial" w:cs="Arial"/>
          <w:color w:val="auto"/>
          <w:spacing w:val="9"/>
          <w:sz w:val="24"/>
          <w:szCs w:val="24"/>
        </w:rPr>
        <w:t xml:space="preserve"> </w:t>
      </w:r>
      <w:r w:rsidRPr="00A54D3E">
        <w:rPr>
          <w:rFonts w:ascii="Arial" w:hAnsi="Arial" w:cs="Arial"/>
          <w:color w:val="auto"/>
          <w:sz w:val="24"/>
          <w:szCs w:val="24"/>
        </w:rPr>
        <w:t>preclude</w:t>
      </w:r>
      <w:r w:rsidRPr="00A54D3E">
        <w:rPr>
          <w:rFonts w:ascii="Arial" w:hAnsi="Arial" w:cs="Arial"/>
          <w:color w:val="auto"/>
          <w:spacing w:val="10"/>
          <w:sz w:val="24"/>
          <w:szCs w:val="24"/>
        </w:rPr>
        <w:t xml:space="preserve"> </w:t>
      </w:r>
      <w:r w:rsidRPr="00A54D3E">
        <w:rPr>
          <w:rFonts w:ascii="Arial" w:hAnsi="Arial" w:cs="Arial"/>
          <w:color w:val="auto"/>
          <w:sz w:val="24"/>
          <w:szCs w:val="24"/>
        </w:rPr>
        <w:t>consultation</w:t>
      </w:r>
      <w:r w:rsidRPr="00A54D3E">
        <w:rPr>
          <w:rFonts w:ascii="Arial" w:hAnsi="Arial" w:cs="Arial"/>
          <w:color w:val="auto"/>
          <w:spacing w:val="8"/>
          <w:sz w:val="24"/>
          <w:szCs w:val="24"/>
        </w:rPr>
        <w:t xml:space="preserve"> </w:t>
      </w:r>
      <w:r w:rsidRPr="00A54D3E">
        <w:rPr>
          <w:rFonts w:ascii="Arial" w:hAnsi="Arial" w:cs="Arial"/>
          <w:color w:val="auto"/>
          <w:sz w:val="24"/>
          <w:szCs w:val="24"/>
        </w:rPr>
        <w:t>every three</w:t>
      </w:r>
      <w:r w:rsidRPr="00A54D3E">
        <w:rPr>
          <w:rFonts w:ascii="Arial" w:hAnsi="Arial" w:cs="Arial"/>
          <w:color w:val="auto"/>
          <w:spacing w:val="-11"/>
          <w:sz w:val="24"/>
          <w:szCs w:val="24"/>
        </w:rPr>
        <w:t xml:space="preserve"> </w:t>
      </w:r>
      <w:r w:rsidRPr="00A54D3E">
        <w:rPr>
          <w:rFonts w:ascii="Arial" w:hAnsi="Arial" w:cs="Arial"/>
          <w:color w:val="auto"/>
          <w:sz w:val="24"/>
          <w:szCs w:val="24"/>
        </w:rPr>
        <w:t>years</w:t>
      </w:r>
      <w:r w:rsidRPr="00A54D3E">
        <w:rPr>
          <w:rFonts w:ascii="Arial" w:hAnsi="Arial" w:cs="Arial"/>
          <w:color w:val="auto"/>
          <w:spacing w:val="-13"/>
          <w:sz w:val="24"/>
          <w:szCs w:val="24"/>
        </w:rPr>
        <w:t xml:space="preserve"> </w:t>
      </w:r>
      <w:r w:rsidRPr="00A54D3E">
        <w:rPr>
          <w:rFonts w:ascii="Arial" w:hAnsi="Arial" w:cs="Arial"/>
          <w:color w:val="auto"/>
          <w:sz w:val="24"/>
          <w:szCs w:val="24"/>
        </w:rPr>
        <w:t>with</w:t>
      </w:r>
      <w:r w:rsidRPr="00A54D3E">
        <w:rPr>
          <w:rFonts w:ascii="Arial" w:hAnsi="Arial" w:cs="Arial"/>
          <w:color w:val="auto"/>
          <w:spacing w:val="7"/>
          <w:sz w:val="24"/>
          <w:szCs w:val="24"/>
        </w:rPr>
        <w:t xml:space="preserve"> </w:t>
      </w:r>
      <w:r w:rsidRPr="00A54D3E">
        <w:rPr>
          <w:rFonts w:ascii="Arial" w:hAnsi="Arial" w:cs="Arial"/>
          <w:color w:val="auto"/>
          <w:sz w:val="24"/>
          <w:szCs w:val="24"/>
        </w:rPr>
        <w:t>representatives</w:t>
      </w:r>
      <w:r w:rsidRPr="00A54D3E">
        <w:rPr>
          <w:rFonts w:ascii="Arial" w:hAnsi="Arial" w:cs="Arial"/>
          <w:color w:val="auto"/>
          <w:spacing w:val="19"/>
          <w:sz w:val="24"/>
          <w:szCs w:val="24"/>
        </w:rPr>
        <w:t xml:space="preserve"> </w:t>
      </w:r>
      <w:r w:rsidRPr="00A54D3E">
        <w:rPr>
          <w:rFonts w:ascii="Arial" w:hAnsi="Arial" w:cs="Arial"/>
          <w:color w:val="auto"/>
          <w:sz w:val="24"/>
          <w:szCs w:val="24"/>
        </w:rPr>
        <w:t>of</w:t>
      </w:r>
      <w:r w:rsidRPr="00A54D3E">
        <w:rPr>
          <w:rFonts w:ascii="Arial" w:hAnsi="Arial" w:cs="Arial"/>
          <w:color w:val="auto"/>
          <w:spacing w:val="-1"/>
          <w:sz w:val="24"/>
          <w:szCs w:val="24"/>
        </w:rPr>
        <w:t xml:space="preserve"> </w:t>
      </w:r>
      <w:r w:rsidRPr="00A54D3E">
        <w:rPr>
          <w:rFonts w:ascii="Arial" w:hAnsi="Arial" w:cs="Arial"/>
          <w:color w:val="auto"/>
          <w:sz w:val="24"/>
          <w:szCs w:val="24"/>
        </w:rPr>
        <w:t>those</w:t>
      </w:r>
      <w:r w:rsidRPr="00A54D3E">
        <w:rPr>
          <w:rFonts w:ascii="Arial" w:hAnsi="Arial" w:cs="Arial"/>
          <w:color w:val="auto"/>
          <w:spacing w:val="-5"/>
          <w:sz w:val="24"/>
          <w:szCs w:val="24"/>
        </w:rPr>
        <w:t xml:space="preserve"> </w:t>
      </w:r>
      <w:r w:rsidRPr="00A54D3E">
        <w:rPr>
          <w:rFonts w:ascii="Arial" w:hAnsi="Arial" w:cs="Arial"/>
          <w:color w:val="auto"/>
          <w:sz w:val="24"/>
          <w:szCs w:val="24"/>
        </w:rPr>
        <w:t>from whom</w:t>
      </w:r>
      <w:r w:rsidRPr="00A54D3E">
        <w:rPr>
          <w:rFonts w:ascii="Arial" w:hAnsi="Arial" w:cs="Arial"/>
          <w:color w:val="auto"/>
          <w:spacing w:val="8"/>
          <w:sz w:val="24"/>
          <w:szCs w:val="24"/>
        </w:rPr>
        <w:t xml:space="preserve"> </w:t>
      </w:r>
      <w:r w:rsidRPr="00A54D3E">
        <w:rPr>
          <w:rFonts w:ascii="Arial" w:hAnsi="Arial" w:cs="Arial"/>
          <w:color w:val="auto"/>
          <w:sz w:val="24"/>
          <w:szCs w:val="24"/>
        </w:rPr>
        <w:t>information</w:t>
      </w:r>
      <w:r w:rsidRPr="00A54D3E">
        <w:rPr>
          <w:rFonts w:ascii="Arial" w:hAnsi="Arial" w:cs="Arial"/>
          <w:color w:val="auto"/>
          <w:spacing w:val="18"/>
          <w:sz w:val="24"/>
          <w:szCs w:val="24"/>
        </w:rPr>
        <w:t xml:space="preserve"> </w:t>
      </w:r>
      <w:r w:rsidRPr="00A54D3E">
        <w:rPr>
          <w:rFonts w:ascii="Arial" w:hAnsi="Arial" w:cs="Arial"/>
          <w:color w:val="auto"/>
          <w:sz w:val="24"/>
          <w:szCs w:val="24"/>
        </w:rPr>
        <w:t>is</w:t>
      </w:r>
      <w:r w:rsidRPr="00A54D3E">
        <w:rPr>
          <w:rFonts w:ascii="Arial" w:hAnsi="Arial" w:cs="Arial"/>
          <w:color w:val="auto"/>
          <w:spacing w:val="-11"/>
          <w:sz w:val="24"/>
          <w:szCs w:val="24"/>
        </w:rPr>
        <w:t xml:space="preserve"> </w:t>
      </w:r>
      <w:r w:rsidRPr="00A54D3E">
        <w:rPr>
          <w:rFonts w:ascii="Arial" w:hAnsi="Arial" w:cs="Arial"/>
          <w:color w:val="auto"/>
          <w:sz w:val="24"/>
          <w:szCs w:val="24"/>
        </w:rPr>
        <w:t>to</w:t>
      </w:r>
      <w:r w:rsidRPr="00A54D3E">
        <w:rPr>
          <w:rFonts w:ascii="Arial" w:hAnsi="Arial" w:cs="Arial"/>
          <w:color w:val="auto"/>
          <w:spacing w:val="-1"/>
          <w:sz w:val="24"/>
          <w:szCs w:val="24"/>
        </w:rPr>
        <w:t xml:space="preserve"> </w:t>
      </w:r>
      <w:r w:rsidRPr="00A54D3E">
        <w:rPr>
          <w:rFonts w:ascii="Arial" w:hAnsi="Arial" w:cs="Arial"/>
          <w:color w:val="auto"/>
          <w:sz w:val="24"/>
          <w:szCs w:val="24"/>
        </w:rPr>
        <w:t>be</w:t>
      </w:r>
      <w:r w:rsidRPr="00A54D3E">
        <w:rPr>
          <w:rFonts w:ascii="Arial" w:hAnsi="Arial" w:cs="Arial"/>
          <w:color w:val="auto"/>
          <w:spacing w:val="-2"/>
          <w:sz w:val="24"/>
          <w:szCs w:val="24"/>
        </w:rPr>
        <w:t xml:space="preserve"> </w:t>
      </w:r>
      <w:r w:rsidRPr="00A54D3E">
        <w:rPr>
          <w:rFonts w:ascii="Arial" w:hAnsi="Arial" w:cs="Arial"/>
          <w:color w:val="auto"/>
          <w:sz w:val="24"/>
          <w:szCs w:val="24"/>
        </w:rPr>
        <w:t>obtained.</w:t>
      </w:r>
    </w:p>
    <w:p w:rsidR="00082DC6" w:rsidRDefault="00082DC6">
      <w:pPr>
        <w:tabs>
          <w:tab w:val="left" w:pos="360"/>
          <w:tab w:val="left" w:pos="720"/>
        </w:tabs>
      </w:pPr>
    </w:p>
    <w:p w:rsidR="00082DC6" w:rsidRPr="00A54D3E" w:rsidRDefault="00082DC6" w:rsidP="00082DC6">
      <w:pPr>
        <w:pStyle w:val="BodyText"/>
        <w:ind w:left="116" w:hanging="116"/>
        <w:rPr>
          <w:rFonts w:ascii="Arial" w:hAnsi="Arial" w:cs="Arial"/>
          <w:szCs w:val="24"/>
        </w:rPr>
      </w:pPr>
      <w:r w:rsidRPr="00A54D3E">
        <w:rPr>
          <w:rFonts w:ascii="Arial" w:hAnsi="Arial" w:cs="Arial"/>
          <w:szCs w:val="24"/>
        </w:rPr>
        <w:t>There</w:t>
      </w:r>
      <w:r w:rsidRPr="00A54D3E">
        <w:rPr>
          <w:rFonts w:ascii="Arial" w:hAnsi="Arial" w:cs="Arial"/>
          <w:spacing w:val="12"/>
          <w:szCs w:val="24"/>
        </w:rPr>
        <w:t xml:space="preserve"> </w:t>
      </w:r>
      <w:r w:rsidRPr="00A54D3E">
        <w:rPr>
          <w:rFonts w:ascii="Arial" w:hAnsi="Arial" w:cs="Arial"/>
          <w:szCs w:val="24"/>
        </w:rPr>
        <w:t>were</w:t>
      </w:r>
      <w:r w:rsidRPr="00A54D3E">
        <w:rPr>
          <w:rFonts w:ascii="Arial" w:hAnsi="Arial" w:cs="Arial"/>
          <w:spacing w:val="29"/>
          <w:szCs w:val="24"/>
        </w:rPr>
        <w:t xml:space="preserve"> </w:t>
      </w:r>
      <w:r w:rsidRPr="00A54D3E">
        <w:rPr>
          <w:rFonts w:ascii="Arial" w:hAnsi="Arial" w:cs="Arial"/>
          <w:szCs w:val="24"/>
        </w:rPr>
        <w:t>no</w:t>
      </w:r>
      <w:r w:rsidRPr="00A54D3E">
        <w:rPr>
          <w:rFonts w:ascii="Arial" w:hAnsi="Arial" w:cs="Arial"/>
          <w:spacing w:val="2"/>
          <w:szCs w:val="24"/>
        </w:rPr>
        <w:t xml:space="preserve"> </w:t>
      </w:r>
      <w:r w:rsidRPr="00A54D3E">
        <w:rPr>
          <w:rFonts w:ascii="Arial" w:hAnsi="Arial" w:cs="Arial"/>
          <w:szCs w:val="24"/>
        </w:rPr>
        <w:t>efforts</w:t>
      </w:r>
      <w:r w:rsidRPr="00A54D3E">
        <w:rPr>
          <w:rFonts w:ascii="Arial" w:hAnsi="Arial" w:cs="Arial"/>
          <w:spacing w:val="18"/>
          <w:szCs w:val="24"/>
        </w:rPr>
        <w:t xml:space="preserve"> </w:t>
      </w:r>
      <w:r w:rsidRPr="00A54D3E">
        <w:rPr>
          <w:rFonts w:ascii="Arial" w:hAnsi="Arial" w:cs="Arial"/>
          <w:szCs w:val="24"/>
        </w:rPr>
        <w:t>to</w:t>
      </w:r>
      <w:r w:rsidRPr="00A54D3E">
        <w:rPr>
          <w:rFonts w:ascii="Arial" w:hAnsi="Arial" w:cs="Arial"/>
          <w:spacing w:val="14"/>
          <w:szCs w:val="24"/>
        </w:rPr>
        <w:t xml:space="preserve"> </w:t>
      </w:r>
      <w:r w:rsidRPr="00A54D3E">
        <w:rPr>
          <w:rFonts w:ascii="Arial" w:hAnsi="Arial" w:cs="Arial"/>
          <w:szCs w:val="24"/>
        </w:rPr>
        <w:t>consult</w:t>
      </w:r>
      <w:r w:rsidRPr="00A54D3E">
        <w:rPr>
          <w:rFonts w:ascii="Arial" w:hAnsi="Arial" w:cs="Arial"/>
          <w:spacing w:val="19"/>
          <w:szCs w:val="24"/>
        </w:rPr>
        <w:t xml:space="preserve"> </w:t>
      </w:r>
      <w:r w:rsidRPr="00A54D3E">
        <w:rPr>
          <w:rFonts w:ascii="Arial" w:hAnsi="Arial" w:cs="Arial"/>
          <w:szCs w:val="24"/>
        </w:rPr>
        <w:t>with</w:t>
      </w:r>
      <w:r w:rsidRPr="00A54D3E">
        <w:rPr>
          <w:rFonts w:ascii="Arial" w:hAnsi="Arial" w:cs="Arial"/>
          <w:spacing w:val="31"/>
          <w:szCs w:val="24"/>
        </w:rPr>
        <w:t xml:space="preserve"> </w:t>
      </w:r>
      <w:r w:rsidRPr="00A54D3E">
        <w:rPr>
          <w:rFonts w:ascii="Arial" w:hAnsi="Arial" w:cs="Arial"/>
          <w:szCs w:val="24"/>
        </w:rPr>
        <w:t>persons</w:t>
      </w:r>
      <w:r w:rsidRPr="00A54D3E">
        <w:rPr>
          <w:rFonts w:ascii="Arial" w:hAnsi="Arial" w:cs="Arial"/>
          <w:spacing w:val="13"/>
          <w:szCs w:val="24"/>
        </w:rPr>
        <w:t xml:space="preserve"> </w:t>
      </w:r>
      <w:r w:rsidRPr="00A54D3E">
        <w:rPr>
          <w:rFonts w:ascii="Arial" w:hAnsi="Arial" w:cs="Arial"/>
          <w:szCs w:val="24"/>
        </w:rPr>
        <w:t>outside</w:t>
      </w:r>
      <w:r w:rsidRPr="00A54D3E">
        <w:rPr>
          <w:rFonts w:ascii="Arial" w:hAnsi="Arial" w:cs="Arial"/>
          <w:spacing w:val="20"/>
          <w:szCs w:val="24"/>
        </w:rPr>
        <w:t xml:space="preserve"> </w:t>
      </w:r>
      <w:r w:rsidRPr="00A54D3E">
        <w:rPr>
          <w:rFonts w:ascii="Arial" w:hAnsi="Arial" w:cs="Arial"/>
          <w:szCs w:val="24"/>
        </w:rPr>
        <w:t>the</w:t>
      </w:r>
      <w:r w:rsidRPr="00A54D3E">
        <w:rPr>
          <w:rFonts w:ascii="Arial" w:hAnsi="Arial" w:cs="Arial"/>
          <w:spacing w:val="17"/>
          <w:szCs w:val="24"/>
        </w:rPr>
        <w:t xml:space="preserve"> </w:t>
      </w:r>
      <w:r w:rsidRPr="00A54D3E">
        <w:rPr>
          <w:rFonts w:ascii="Arial" w:hAnsi="Arial" w:cs="Arial"/>
          <w:szCs w:val="24"/>
        </w:rPr>
        <w:t>agency.</w:t>
      </w:r>
    </w:p>
    <w:p w:rsidR="00082DC6" w:rsidRDefault="00082DC6">
      <w:pPr>
        <w:tabs>
          <w:tab w:val="left" w:pos="360"/>
          <w:tab w:val="left" w:pos="720"/>
        </w:tabs>
      </w:pPr>
    </w:p>
    <w:p w:rsidR="00082DC6" w:rsidRPr="00A54D3E" w:rsidRDefault="0048075E" w:rsidP="00082DC6">
      <w:pPr>
        <w:pStyle w:val="Heading1"/>
        <w:keepNext w:val="0"/>
        <w:keepLines w:val="0"/>
        <w:widowControl w:val="0"/>
        <w:tabs>
          <w:tab w:val="left" w:pos="720"/>
        </w:tabs>
        <w:spacing w:before="0" w:line="245" w:lineRule="auto"/>
        <w:ind w:right="340"/>
        <w:rPr>
          <w:rFonts w:ascii="Arial" w:hAnsi="Arial" w:cs="Arial"/>
          <w:b w:val="0"/>
          <w:color w:val="auto"/>
          <w:sz w:val="24"/>
          <w:szCs w:val="24"/>
        </w:rPr>
      </w:pPr>
      <w:r w:rsidRPr="00A54D3E">
        <w:rPr>
          <w:rFonts w:ascii="Arial" w:hAnsi="Arial" w:cs="Arial"/>
          <w:color w:val="auto"/>
          <w:sz w:val="24"/>
          <w:szCs w:val="24"/>
        </w:rPr>
        <w:t xml:space="preserve">9. </w:t>
      </w:r>
      <w:r w:rsidR="00082DC6" w:rsidRPr="00A54D3E">
        <w:rPr>
          <w:rFonts w:ascii="Arial" w:hAnsi="Arial" w:cs="Arial"/>
          <w:color w:val="auto"/>
          <w:sz w:val="24"/>
          <w:szCs w:val="24"/>
        </w:rPr>
        <w:t xml:space="preserve"> Explain</w:t>
      </w:r>
      <w:r w:rsidR="00082DC6" w:rsidRPr="00A54D3E">
        <w:rPr>
          <w:rFonts w:ascii="Arial" w:hAnsi="Arial" w:cs="Arial"/>
          <w:color w:val="auto"/>
          <w:spacing w:val="19"/>
          <w:sz w:val="24"/>
          <w:szCs w:val="24"/>
        </w:rPr>
        <w:t xml:space="preserve"> </w:t>
      </w:r>
      <w:r w:rsidR="00082DC6" w:rsidRPr="00A54D3E">
        <w:rPr>
          <w:rFonts w:ascii="Arial" w:hAnsi="Arial" w:cs="Arial"/>
          <w:color w:val="auto"/>
          <w:sz w:val="24"/>
          <w:szCs w:val="24"/>
        </w:rPr>
        <w:t>any decision</w:t>
      </w:r>
      <w:r w:rsidR="00082DC6" w:rsidRPr="00A54D3E">
        <w:rPr>
          <w:rFonts w:ascii="Arial" w:hAnsi="Arial" w:cs="Arial"/>
          <w:color w:val="auto"/>
          <w:spacing w:val="14"/>
          <w:sz w:val="24"/>
          <w:szCs w:val="24"/>
        </w:rPr>
        <w:t xml:space="preserve"> </w:t>
      </w:r>
      <w:r w:rsidR="00082DC6" w:rsidRPr="00A54D3E">
        <w:rPr>
          <w:rFonts w:ascii="Arial" w:hAnsi="Arial" w:cs="Arial"/>
          <w:color w:val="auto"/>
          <w:sz w:val="24"/>
          <w:szCs w:val="24"/>
        </w:rPr>
        <w:t>to</w:t>
      </w:r>
      <w:r w:rsidR="00082DC6" w:rsidRPr="00A54D3E">
        <w:rPr>
          <w:rFonts w:ascii="Arial" w:hAnsi="Arial" w:cs="Arial"/>
          <w:color w:val="auto"/>
          <w:spacing w:val="-5"/>
          <w:sz w:val="24"/>
          <w:szCs w:val="24"/>
        </w:rPr>
        <w:t xml:space="preserve"> </w:t>
      </w:r>
      <w:r w:rsidR="00082DC6" w:rsidRPr="00A54D3E">
        <w:rPr>
          <w:rFonts w:ascii="Arial" w:hAnsi="Arial" w:cs="Arial"/>
          <w:color w:val="auto"/>
          <w:sz w:val="24"/>
          <w:szCs w:val="24"/>
        </w:rPr>
        <w:t>provide</w:t>
      </w:r>
      <w:r w:rsidR="00082DC6" w:rsidRPr="00A54D3E">
        <w:rPr>
          <w:rFonts w:ascii="Arial" w:hAnsi="Arial" w:cs="Arial"/>
          <w:color w:val="auto"/>
          <w:spacing w:val="12"/>
          <w:sz w:val="24"/>
          <w:szCs w:val="24"/>
        </w:rPr>
        <w:t xml:space="preserve"> </w:t>
      </w:r>
      <w:r w:rsidR="00082DC6" w:rsidRPr="00A54D3E">
        <w:rPr>
          <w:rFonts w:ascii="Arial" w:hAnsi="Arial" w:cs="Arial"/>
          <w:color w:val="auto"/>
          <w:sz w:val="24"/>
          <w:szCs w:val="24"/>
        </w:rPr>
        <w:t>any</w:t>
      </w:r>
      <w:r w:rsidR="00082DC6" w:rsidRPr="00A54D3E">
        <w:rPr>
          <w:rFonts w:ascii="Arial" w:hAnsi="Arial" w:cs="Arial"/>
          <w:color w:val="auto"/>
          <w:spacing w:val="-6"/>
          <w:sz w:val="24"/>
          <w:szCs w:val="24"/>
        </w:rPr>
        <w:t xml:space="preserve"> </w:t>
      </w:r>
      <w:r w:rsidR="00082DC6" w:rsidRPr="00A54D3E">
        <w:rPr>
          <w:rFonts w:ascii="Arial" w:hAnsi="Arial" w:cs="Arial"/>
          <w:color w:val="auto"/>
          <w:sz w:val="24"/>
          <w:szCs w:val="24"/>
        </w:rPr>
        <w:t>payment</w:t>
      </w:r>
      <w:r w:rsidR="00082DC6" w:rsidRPr="00A54D3E">
        <w:rPr>
          <w:rFonts w:ascii="Arial" w:hAnsi="Arial" w:cs="Arial"/>
          <w:color w:val="auto"/>
          <w:spacing w:val="17"/>
          <w:sz w:val="24"/>
          <w:szCs w:val="24"/>
        </w:rPr>
        <w:t xml:space="preserve"> </w:t>
      </w:r>
      <w:r w:rsidR="00082DC6" w:rsidRPr="00A54D3E">
        <w:rPr>
          <w:rFonts w:ascii="Arial" w:hAnsi="Arial" w:cs="Arial"/>
          <w:color w:val="auto"/>
          <w:sz w:val="24"/>
          <w:szCs w:val="24"/>
        </w:rPr>
        <w:t>or</w:t>
      </w:r>
      <w:r w:rsidR="00082DC6" w:rsidRPr="00A54D3E">
        <w:rPr>
          <w:rFonts w:ascii="Arial" w:hAnsi="Arial" w:cs="Arial"/>
          <w:color w:val="auto"/>
          <w:spacing w:val="-7"/>
          <w:sz w:val="24"/>
          <w:szCs w:val="24"/>
        </w:rPr>
        <w:t xml:space="preserve"> </w:t>
      </w:r>
      <w:r w:rsidR="00082DC6" w:rsidRPr="00A54D3E">
        <w:rPr>
          <w:rFonts w:ascii="Arial" w:hAnsi="Arial" w:cs="Arial"/>
          <w:color w:val="auto"/>
          <w:sz w:val="24"/>
          <w:szCs w:val="24"/>
        </w:rPr>
        <w:t>gift</w:t>
      </w:r>
      <w:r w:rsidR="00082DC6" w:rsidRPr="00A54D3E">
        <w:rPr>
          <w:rFonts w:ascii="Arial" w:hAnsi="Arial" w:cs="Arial"/>
          <w:color w:val="auto"/>
          <w:spacing w:val="3"/>
          <w:sz w:val="24"/>
          <w:szCs w:val="24"/>
        </w:rPr>
        <w:t xml:space="preserve"> </w:t>
      </w:r>
      <w:r w:rsidR="00082DC6" w:rsidRPr="00A54D3E">
        <w:rPr>
          <w:rFonts w:ascii="Arial" w:hAnsi="Arial" w:cs="Arial"/>
          <w:color w:val="auto"/>
          <w:sz w:val="24"/>
          <w:szCs w:val="24"/>
        </w:rPr>
        <w:t>to</w:t>
      </w:r>
      <w:r w:rsidR="00082DC6" w:rsidRPr="00A54D3E">
        <w:rPr>
          <w:rFonts w:ascii="Arial" w:hAnsi="Arial" w:cs="Arial"/>
          <w:color w:val="auto"/>
          <w:spacing w:val="3"/>
          <w:sz w:val="24"/>
          <w:szCs w:val="24"/>
        </w:rPr>
        <w:t xml:space="preserve"> </w:t>
      </w:r>
      <w:r w:rsidR="00082DC6" w:rsidRPr="00A54D3E">
        <w:rPr>
          <w:rFonts w:ascii="Arial" w:hAnsi="Arial" w:cs="Arial"/>
          <w:color w:val="auto"/>
          <w:sz w:val="24"/>
          <w:szCs w:val="24"/>
        </w:rPr>
        <w:t>respondents,</w:t>
      </w:r>
      <w:r w:rsidR="00082DC6" w:rsidRPr="00A54D3E">
        <w:rPr>
          <w:rFonts w:ascii="Arial" w:hAnsi="Arial" w:cs="Arial"/>
          <w:color w:val="auto"/>
          <w:spacing w:val="14"/>
          <w:sz w:val="24"/>
          <w:szCs w:val="24"/>
        </w:rPr>
        <w:t xml:space="preserve"> </w:t>
      </w:r>
      <w:r w:rsidR="00082DC6" w:rsidRPr="00A54D3E">
        <w:rPr>
          <w:rFonts w:ascii="Arial" w:hAnsi="Arial" w:cs="Arial"/>
          <w:color w:val="auto"/>
          <w:sz w:val="24"/>
          <w:szCs w:val="24"/>
        </w:rPr>
        <w:t>other</w:t>
      </w:r>
      <w:r w:rsidR="00082DC6" w:rsidRPr="00A54D3E">
        <w:rPr>
          <w:rFonts w:ascii="Arial" w:hAnsi="Arial" w:cs="Arial"/>
          <w:color w:val="auto"/>
          <w:spacing w:val="-2"/>
          <w:sz w:val="24"/>
          <w:szCs w:val="24"/>
        </w:rPr>
        <w:t xml:space="preserve"> </w:t>
      </w:r>
      <w:r w:rsidR="00082DC6" w:rsidRPr="00A54D3E">
        <w:rPr>
          <w:rFonts w:ascii="Arial" w:hAnsi="Arial" w:cs="Arial"/>
          <w:color w:val="auto"/>
          <w:sz w:val="24"/>
          <w:szCs w:val="24"/>
        </w:rPr>
        <w:t>than</w:t>
      </w:r>
      <w:r w:rsidR="00082DC6" w:rsidRPr="00A54D3E">
        <w:rPr>
          <w:rFonts w:ascii="Arial" w:hAnsi="Arial" w:cs="Arial"/>
          <w:color w:val="auto"/>
          <w:spacing w:val="13"/>
          <w:sz w:val="24"/>
          <w:szCs w:val="24"/>
        </w:rPr>
        <w:t xml:space="preserve"> </w:t>
      </w:r>
      <w:r w:rsidR="00082DC6" w:rsidRPr="00A54D3E">
        <w:rPr>
          <w:rFonts w:ascii="Arial" w:hAnsi="Arial" w:cs="Arial"/>
          <w:color w:val="auto"/>
          <w:sz w:val="24"/>
          <w:szCs w:val="24"/>
        </w:rPr>
        <w:t>remuneration</w:t>
      </w:r>
      <w:r w:rsidR="00082DC6" w:rsidRPr="00A54D3E">
        <w:rPr>
          <w:rFonts w:ascii="Arial" w:hAnsi="Arial" w:cs="Arial"/>
          <w:color w:val="auto"/>
          <w:w w:val="101"/>
          <w:sz w:val="24"/>
          <w:szCs w:val="24"/>
        </w:rPr>
        <w:t xml:space="preserve"> </w:t>
      </w:r>
      <w:r w:rsidR="00082DC6" w:rsidRPr="00A54D3E">
        <w:rPr>
          <w:rFonts w:ascii="Arial" w:hAnsi="Arial" w:cs="Arial"/>
          <w:color w:val="auto"/>
          <w:sz w:val="24"/>
          <w:szCs w:val="24"/>
        </w:rPr>
        <w:t>of</w:t>
      </w:r>
      <w:r w:rsidR="00082DC6" w:rsidRPr="00A54D3E">
        <w:rPr>
          <w:rFonts w:ascii="Arial" w:hAnsi="Arial" w:cs="Arial"/>
          <w:color w:val="auto"/>
          <w:spacing w:val="2"/>
          <w:sz w:val="24"/>
          <w:szCs w:val="24"/>
        </w:rPr>
        <w:t xml:space="preserve"> </w:t>
      </w:r>
      <w:r w:rsidR="00082DC6" w:rsidRPr="00A54D3E">
        <w:rPr>
          <w:rFonts w:ascii="Arial" w:hAnsi="Arial" w:cs="Arial"/>
          <w:color w:val="auto"/>
          <w:sz w:val="24"/>
          <w:szCs w:val="24"/>
        </w:rPr>
        <w:t>contractors</w:t>
      </w:r>
      <w:r w:rsidR="00082DC6" w:rsidRPr="00A54D3E">
        <w:rPr>
          <w:rFonts w:ascii="Arial" w:hAnsi="Arial" w:cs="Arial"/>
          <w:color w:val="auto"/>
          <w:spacing w:val="14"/>
          <w:sz w:val="24"/>
          <w:szCs w:val="24"/>
        </w:rPr>
        <w:t xml:space="preserve"> </w:t>
      </w:r>
      <w:r w:rsidR="00082DC6" w:rsidRPr="00A54D3E">
        <w:rPr>
          <w:rFonts w:ascii="Arial" w:hAnsi="Arial" w:cs="Arial"/>
          <w:color w:val="auto"/>
          <w:sz w:val="24"/>
          <w:szCs w:val="24"/>
        </w:rPr>
        <w:t>or</w:t>
      </w:r>
      <w:r w:rsidR="00082DC6" w:rsidRPr="00A54D3E">
        <w:rPr>
          <w:rFonts w:ascii="Arial" w:hAnsi="Arial" w:cs="Arial"/>
          <w:color w:val="auto"/>
          <w:spacing w:val="-6"/>
          <w:sz w:val="24"/>
          <w:szCs w:val="24"/>
        </w:rPr>
        <w:t xml:space="preserve"> </w:t>
      </w:r>
      <w:r w:rsidR="00082DC6" w:rsidRPr="00A54D3E">
        <w:rPr>
          <w:rFonts w:ascii="Arial" w:hAnsi="Arial" w:cs="Arial"/>
          <w:color w:val="auto"/>
          <w:sz w:val="24"/>
          <w:szCs w:val="24"/>
        </w:rPr>
        <w:t>grantees.</w:t>
      </w:r>
    </w:p>
    <w:p w:rsidR="00082DC6" w:rsidRPr="00A54D3E" w:rsidRDefault="0048075E">
      <w:pPr>
        <w:tabs>
          <w:tab w:val="left" w:pos="360"/>
          <w:tab w:val="left" w:pos="720"/>
        </w:tabs>
        <w:rPr>
          <w:rFonts w:ascii="Arial" w:hAnsi="Arial" w:cs="Arial"/>
        </w:rPr>
      </w:pPr>
      <w:r w:rsidRPr="00A54D3E">
        <w:rPr>
          <w:rFonts w:ascii="Arial" w:hAnsi="Arial" w:cs="Arial"/>
        </w:rPr>
        <w:t xml:space="preserve"> </w:t>
      </w:r>
    </w:p>
    <w:p w:rsidR="0048075E" w:rsidRPr="00A54D3E" w:rsidRDefault="0048075E">
      <w:pPr>
        <w:tabs>
          <w:tab w:val="left" w:pos="360"/>
          <w:tab w:val="left" w:pos="720"/>
        </w:tabs>
        <w:rPr>
          <w:rFonts w:ascii="Arial" w:hAnsi="Arial" w:cs="Arial"/>
        </w:rPr>
      </w:pPr>
      <w:r w:rsidRPr="00A54D3E">
        <w:rPr>
          <w:rFonts w:ascii="Arial" w:hAnsi="Arial" w:cs="Arial"/>
        </w:rPr>
        <w:t>No payments or gifts will be provided.</w:t>
      </w:r>
    </w:p>
    <w:p w:rsidR="0048075E" w:rsidRPr="00A54D3E" w:rsidRDefault="0048075E">
      <w:pPr>
        <w:tabs>
          <w:tab w:val="left" w:pos="360"/>
          <w:tab w:val="left" w:pos="720"/>
        </w:tabs>
        <w:rPr>
          <w:rFonts w:ascii="Arial" w:hAnsi="Arial" w:cs="Arial"/>
        </w:rPr>
      </w:pPr>
    </w:p>
    <w:p w:rsidR="00082DC6" w:rsidRPr="00A54D3E" w:rsidRDefault="0048075E" w:rsidP="00082DC6">
      <w:pPr>
        <w:pStyle w:val="Heading2"/>
        <w:tabs>
          <w:tab w:val="left" w:pos="725"/>
        </w:tabs>
        <w:spacing w:before="72" w:line="244" w:lineRule="auto"/>
        <w:ind w:left="0" w:right="789"/>
        <w:rPr>
          <w:rFonts w:ascii="Arial" w:hAnsi="Arial" w:cs="Arial"/>
          <w:b/>
        </w:rPr>
      </w:pPr>
      <w:r w:rsidRPr="00A54D3E">
        <w:rPr>
          <w:rFonts w:ascii="Arial" w:hAnsi="Arial" w:cs="Arial"/>
          <w:b/>
        </w:rPr>
        <w:t>10.</w:t>
      </w:r>
      <w:r w:rsidRPr="00A54D3E">
        <w:rPr>
          <w:rFonts w:ascii="Arial" w:hAnsi="Arial" w:cs="Arial"/>
        </w:rPr>
        <w:t xml:space="preserve">  </w:t>
      </w:r>
      <w:r w:rsidR="00082DC6" w:rsidRPr="00A54D3E">
        <w:rPr>
          <w:rFonts w:ascii="Arial" w:hAnsi="Arial" w:cs="Arial"/>
          <w:b/>
          <w:w w:val="105"/>
        </w:rPr>
        <w:t>Describe</w:t>
      </w:r>
      <w:r w:rsidR="00082DC6" w:rsidRPr="00A54D3E">
        <w:rPr>
          <w:rFonts w:ascii="Arial" w:hAnsi="Arial" w:cs="Arial"/>
          <w:b/>
          <w:spacing w:val="-2"/>
          <w:w w:val="105"/>
        </w:rPr>
        <w:t xml:space="preserve"> </w:t>
      </w:r>
      <w:r w:rsidR="00082DC6" w:rsidRPr="00A54D3E">
        <w:rPr>
          <w:rFonts w:ascii="Arial" w:hAnsi="Arial" w:cs="Arial"/>
          <w:b/>
          <w:w w:val="105"/>
        </w:rPr>
        <w:t>any</w:t>
      </w:r>
      <w:r w:rsidR="00082DC6" w:rsidRPr="00A54D3E">
        <w:rPr>
          <w:rFonts w:ascii="Arial" w:hAnsi="Arial" w:cs="Arial"/>
          <w:b/>
          <w:spacing w:val="-5"/>
          <w:w w:val="105"/>
        </w:rPr>
        <w:t xml:space="preserve"> </w:t>
      </w:r>
      <w:r w:rsidR="00082DC6" w:rsidRPr="00A54D3E">
        <w:rPr>
          <w:rFonts w:ascii="Arial" w:hAnsi="Arial" w:cs="Arial"/>
          <w:b/>
          <w:w w:val="105"/>
        </w:rPr>
        <w:t>assurance</w:t>
      </w:r>
      <w:r w:rsidR="00082DC6" w:rsidRPr="00A54D3E">
        <w:rPr>
          <w:rFonts w:ascii="Arial" w:hAnsi="Arial" w:cs="Arial"/>
          <w:b/>
          <w:spacing w:val="1"/>
          <w:w w:val="105"/>
        </w:rPr>
        <w:t xml:space="preserve"> </w:t>
      </w:r>
      <w:r w:rsidR="00082DC6" w:rsidRPr="00A54D3E">
        <w:rPr>
          <w:rFonts w:ascii="Arial" w:hAnsi="Arial" w:cs="Arial"/>
          <w:b/>
          <w:w w:val="105"/>
        </w:rPr>
        <w:t>of</w:t>
      </w:r>
      <w:r w:rsidR="00082DC6" w:rsidRPr="00A54D3E">
        <w:rPr>
          <w:rFonts w:ascii="Arial" w:hAnsi="Arial" w:cs="Arial"/>
          <w:b/>
          <w:spacing w:val="-4"/>
          <w:w w:val="105"/>
        </w:rPr>
        <w:t xml:space="preserve"> </w:t>
      </w:r>
      <w:r w:rsidR="00082DC6" w:rsidRPr="00A54D3E">
        <w:rPr>
          <w:rFonts w:ascii="Arial" w:hAnsi="Arial" w:cs="Arial"/>
          <w:b/>
          <w:w w:val="105"/>
        </w:rPr>
        <w:t>confidentiality</w:t>
      </w:r>
      <w:r w:rsidR="00082DC6" w:rsidRPr="00A54D3E">
        <w:rPr>
          <w:rFonts w:ascii="Arial" w:hAnsi="Arial" w:cs="Arial"/>
          <w:b/>
          <w:spacing w:val="11"/>
          <w:w w:val="105"/>
        </w:rPr>
        <w:t xml:space="preserve"> </w:t>
      </w:r>
      <w:r w:rsidR="00082DC6" w:rsidRPr="00A54D3E">
        <w:rPr>
          <w:rFonts w:ascii="Arial" w:hAnsi="Arial" w:cs="Arial"/>
          <w:b/>
          <w:w w:val="105"/>
        </w:rPr>
        <w:t>provided</w:t>
      </w:r>
      <w:r w:rsidR="00082DC6" w:rsidRPr="00A54D3E">
        <w:rPr>
          <w:rFonts w:ascii="Arial" w:hAnsi="Arial" w:cs="Arial"/>
          <w:b/>
          <w:spacing w:val="18"/>
          <w:w w:val="105"/>
        </w:rPr>
        <w:t xml:space="preserve"> </w:t>
      </w:r>
      <w:r w:rsidR="00082DC6" w:rsidRPr="00A54D3E">
        <w:rPr>
          <w:rFonts w:ascii="Arial" w:hAnsi="Arial" w:cs="Arial"/>
          <w:b/>
          <w:w w:val="105"/>
        </w:rPr>
        <w:t>to</w:t>
      </w:r>
      <w:r w:rsidR="00082DC6" w:rsidRPr="00A54D3E">
        <w:rPr>
          <w:rFonts w:ascii="Arial" w:hAnsi="Arial" w:cs="Arial"/>
          <w:b/>
          <w:spacing w:val="-2"/>
          <w:w w:val="105"/>
        </w:rPr>
        <w:t xml:space="preserve"> </w:t>
      </w:r>
      <w:r w:rsidR="00082DC6" w:rsidRPr="00A54D3E">
        <w:rPr>
          <w:rFonts w:ascii="Arial" w:hAnsi="Arial" w:cs="Arial"/>
          <w:b/>
          <w:w w:val="105"/>
        </w:rPr>
        <w:t>respondents</w:t>
      </w:r>
      <w:r w:rsidR="00082DC6" w:rsidRPr="00A54D3E">
        <w:rPr>
          <w:rFonts w:ascii="Arial" w:hAnsi="Arial" w:cs="Arial"/>
          <w:b/>
          <w:spacing w:val="16"/>
          <w:w w:val="105"/>
        </w:rPr>
        <w:t xml:space="preserve"> </w:t>
      </w:r>
      <w:r w:rsidR="00082DC6" w:rsidRPr="00A54D3E">
        <w:rPr>
          <w:rFonts w:ascii="Arial" w:hAnsi="Arial" w:cs="Arial"/>
          <w:b/>
          <w:w w:val="105"/>
        </w:rPr>
        <w:t>and</w:t>
      </w:r>
      <w:r w:rsidR="00082DC6" w:rsidRPr="00A54D3E">
        <w:rPr>
          <w:rFonts w:ascii="Arial" w:hAnsi="Arial" w:cs="Arial"/>
          <w:b/>
          <w:spacing w:val="-9"/>
          <w:w w:val="105"/>
        </w:rPr>
        <w:t xml:space="preserve"> </w:t>
      </w:r>
      <w:r w:rsidR="00082DC6" w:rsidRPr="00A54D3E">
        <w:rPr>
          <w:rFonts w:ascii="Arial" w:hAnsi="Arial" w:cs="Arial"/>
          <w:b/>
          <w:w w:val="105"/>
        </w:rPr>
        <w:t>the</w:t>
      </w:r>
      <w:r w:rsidR="00082DC6" w:rsidRPr="00A54D3E">
        <w:rPr>
          <w:rFonts w:ascii="Arial" w:hAnsi="Arial" w:cs="Arial"/>
          <w:b/>
          <w:spacing w:val="-12"/>
          <w:w w:val="105"/>
        </w:rPr>
        <w:t xml:space="preserve"> </w:t>
      </w:r>
      <w:r w:rsidR="00082DC6" w:rsidRPr="00A54D3E">
        <w:rPr>
          <w:rFonts w:ascii="Arial" w:hAnsi="Arial" w:cs="Arial"/>
          <w:b/>
          <w:w w:val="105"/>
        </w:rPr>
        <w:t>basis</w:t>
      </w:r>
      <w:r w:rsidR="00082DC6" w:rsidRPr="00A54D3E">
        <w:rPr>
          <w:rFonts w:ascii="Arial" w:hAnsi="Arial" w:cs="Arial"/>
          <w:b/>
          <w:spacing w:val="4"/>
          <w:w w:val="105"/>
        </w:rPr>
        <w:t xml:space="preserve"> </w:t>
      </w:r>
      <w:r w:rsidR="00082DC6" w:rsidRPr="00A54D3E">
        <w:rPr>
          <w:rFonts w:ascii="Arial" w:hAnsi="Arial" w:cs="Arial"/>
          <w:b/>
          <w:w w:val="105"/>
        </w:rPr>
        <w:t>for</w:t>
      </w:r>
      <w:r w:rsidR="00082DC6" w:rsidRPr="00A54D3E">
        <w:rPr>
          <w:rFonts w:ascii="Arial" w:hAnsi="Arial" w:cs="Arial"/>
          <w:b/>
          <w:spacing w:val="-10"/>
          <w:w w:val="105"/>
        </w:rPr>
        <w:t xml:space="preserve"> </w:t>
      </w:r>
      <w:r w:rsidR="00082DC6" w:rsidRPr="00A54D3E">
        <w:rPr>
          <w:rFonts w:ascii="Arial" w:hAnsi="Arial" w:cs="Arial"/>
          <w:b/>
          <w:w w:val="105"/>
        </w:rPr>
        <w:t>the</w:t>
      </w:r>
      <w:r w:rsidR="00082DC6" w:rsidRPr="00A54D3E">
        <w:rPr>
          <w:rFonts w:ascii="Arial" w:hAnsi="Arial" w:cs="Arial"/>
          <w:b/>
          <w:w w:val="104"/>
        </w:rPr>
        <w:t xml:space="preserve"> </w:t>
      </w:r>
      <w:r w:rsidR="00082DC6" w:rsidRPr="00A54D3E">
        <w:rPr>
          <w:rFonts w:ascii="Arial" w:hAnsi="Arial" w:cs="Arial"/>
          <w:b/>
          <w:w w:val="105"/>
        </w:rPr>
        <w:t>assurance</w:t>
      </w:r>
      <w:r w:rsidR="00082DC6" w:rsidRPr="00A54D3E">
        <w:rPr>
          <w:rFonts w:ascii="Arial" w:hAnsi="Arial" w:cs="Arial"/>
          <w:b/>
          <w:spacing w:val="-10"/>
          <w:w w:val="105"/>
        </w:rPr>
        <w:t xml:space="preserve"> </w:t>
      </w:r>
      <w:r w:rsidR="00082DC6" w:rsidRPr="00A54D3E">
        <w:rPr>
          <w:rFonts w:ascii="Arial" w:hAnsi="Arial" w:cs="Arial"/>
          <w:b/>
          <w:w w:val="105"/>
        </w:rPr>
        <w:t>in</w:t>
      </w:r>
      <w:r w:rsidR="00082DC6" w:rsidRPr="00A54D3E">
        <w:rPr>
          <w:rFonts w:ascii="Arial" w:hAnsi="Arial" w:cs="Arial"/>
          <w:b/>
          <w:spacing w:val="-6"/>
          <w:w w:val="105"/>
        </w:rPr>
        <w:t xml:space="preserve"> </w:t>
      </w:r>
      <w:r w:rsidR="00082DC6" w:rsidRPr="00A54D3E">
        <w:rPr>
          <w:rFonts w:ascii="Arial" w:hAnsi="Arial" w:cs="Arial"/>
          <w:b/>
          <w:w w:val="105"/>
        </w:rPr>
        <w:t>statute,</w:t>
      </w:r>
      <w:r w:rsidR="00082DC6" w:rsidRPr="00A54D3E">
        <w:rPr>
          <w:rFonts w:ascii="Arial" w:hAnsi="Arial" w:cs="Arial"/>
          <w:b/>
          <w:spacing w:val="-11"/>
          <w:w w:val="105"/>
        </w:rPr>
        <w:t xml:space="preserve"> </w:t>
      </w:r>
      <w:r w:rsidR="00082DC6" w:rsidRPr="00A54D3E">
        <w:rPr>
          <w:rFonts w:ascii="Arial" w:hAnsi="Arial" w:cs="Arial"/>
          <w:b/>
          <w:w w:val="105"/>
        </w:rPr>
        <w:t>regulation,</w:t>
      </w:r>
      <w:r w:rsidR="00082DC6" w:rsidRPr="00A54D3E">
        <w:rPr>
          <w:rFonts w:ascii="Arial" w:hAnsi="Arial" w:cs="Arial"/>
          <w:b/>
          <w:spacing w:val="6"/>
          <w:w w:val="105"/>
        </w:rPr>
        <w:t xml:space="preserve"> </w:t>
      </w:r>
      <w:r w:rsidR="00082DC6" w:rsidRPr="00A54D3E">
        <w:rPr>
          <w:rFonts w:ascii="Arial" w:hAnsi="Arial" w:cs="Arial"/>
          <w:b/>
          <w:w w:val="105"/>
        </w:rPr>
        <w:t>or</w:t>
      </w:r>
      <w:r w:rsidR="00082DC6" w:rsidRPr="00A54D3E">
        <w:rPr>
          <w:rFonts w:ascii="Arial" w:hAnsi="Arial" w:cs="Arial"/>
          <w:b/>
          <w:spacing w:val="-4"/>
          <w:w w:val="105"/>
        </w:rPr>
        <w:t xml:space="preserve"> </w:t>
      </w:r>
      <w:r w:rsidR="00082DC6" w:rsidRPr="00A54D3E">
        <w:rPr>
          <w:rFonts w:ascii="Arial" w:hAnsi="Arial" w:cs="Arial"/>
          <w:b/>
          <w:w w:val="105"/>
        </w:rPr>
        <w:t>agency</w:t>
      </w:r>
      <w:r w:rsidR="00082DC6" w:rsidRPr="00A54D3E">
        <w:rPr>
          <w:rFonts w:ascii="Arial" w:hAnsi="Arial" w:cs="Arial"/>
          <w:b/>
          <w:spacing w:val="5"/>
          <w:w w:val="105"/>
        </w:rPr>
        <w:t xml:space="preserve"> </w:t>
      </w:r>
      <w:r w:rsidR="00082DC6" w:rsidRPr="00A54D3E">
        <w:rPr>
          <w:rFonts w:ascii="Arial" w:hAnsi="Arial" w:cs="Arial"/>
          <w:b/>
          <w:w w:val="105"/>
        </w:rPr>
        <w:t>policy.</w:t>
      </w:r>
    </w:p>
    <w:p w:rsidR="00082DC6" w:rsidRDefault="00082DC6">
      <w:pPr>
        <w:tabs>
          <w:tab w:val="left" w:pos="360"/>
          <w:tab w:val="left" w:pos="720"/>
        </w:tabs>
      </w:pPr>
    </w:p>
    <w:p w:rsidR="0048075E" w:rsidRDefault="00C9531E">
      <w:pPr>
        <w:tabs>
          <w:tab w:val="left" w:pos="360"/>
          <w:tab w:val="left" w:pos="720"/>
        </w:tabs>
        <w:rPr>
          <w:rFonts w:ascii="Arial" w:hAnsi="Arial" w:cs="Arial"/>
        </w:rPr>
      </w:pPr>
      <w:r w:rsidRPr="00C9531E">
        <w:rPr>
          <w:rFonts w:ascii="Arial" w:hAnsi="Arial" w:cs="Arial"/>
        </w:rPr>
        <w:t>This information is disclosed only to the extent consistent with prudent business practices and current regulations.</w:t>
      </w:r>
    </w:p>
    <w:p w:rsidR="00C9531E" w:rsidRPr="00A54D3E" w:rsidRDefault="00C9531E">
      <w:pPr>
        <w:tabs>
          <w:tab w:val="left" w:pos="360"/>
          <w:tab w:val="left" w:pos="720"/>
        </w:tabs>
        <w:rPr>
          <w:rFonts w:ascii="Arial" w:hAnsi="Arial" w:cs="Arial"/>
        </w:rPr>
      </w:pPr>
    </w:p>
    <w:p w:rsidR="00082DC6" w:rsidRPr="00A54D3E" w:rsidRDefault="0048075E" w:rsidP="00215030">
      <w:pPr>
        <w:tabs>
          <w:tab w:val="left" w:pos="360"/>
          <w:tab w:val="left" w:pos="720"/>
        </w:tabs>
        <w:rPr>
          <w:rFonts w:ascii="Arial" w:hAnsi="Arial" w:cs="Arial"/>
          <w:b/>
          <w:w w:val="105"/>
        </w:rPr>
      </w:pPr>
      <w:r w:rsidRPr="00A54D3E">
        <w:rPr>
          <w:rFonts w:ascii="Arial" w:hAnsi="Arial" w:cs="Arial"/>
        </w:rPr>
        <w:t xml:space="preserve">11.  </w:t>
      </w:r>
      <w:r w:rsidR="00082DC6" w:rsidRPr="00A54D3E">
        <w:rPr>
          <w:rFonts w:ascii="Arial" w:hAnsi="Arial" w:cs="Arial"/>
          <w:b/>
          <w:w w:val="105"/>
        </w:rPr>
        <w:t>Provide</w:t>
      </w:r>
      <w:r w:rsidR="00082DC6" w:rsidRPr="00A54D3E">
        <w:rPr>
          <w:rFonts w:ascii="Arial" w:hAnsi="Arial" w:cs="Arial"/>
          <w:b/>
          <w:spacing w:val="-2"/>
          <w:w w:val="105"/>
        </w:rPr>
        <w:t xml:space="preserve"> </w:t>
      </w:r>
      <w:r w:rsidR="00082DC6" w:rsidRPr="00A54D3E">
        <w:rPr>
          <w:rFonts w:ascii="Arial" w:hAnsi="Arial" w:cs="Arial"/>
          <w:b/>
          <w:w w:val="105"/>
        </w:rPr>
        <w:t>additional</w:t>
      </w:r>
      <w:r w:rsidR="00082DC6" w:rsidRPr="00A54D3E">
        <w:rPr>
          <w:rFonts w:ascii="Arial" w:hAnsi="Arial" w:cs="Arial"/>
          <w:b/>
          <w:spacing w:val="-6"/>
          <w:w w:val="105"/>
        </w:rPr>
        <w:t xml:space="preserve"> </w:t>
      </w:r>
      <w:r w:rsidR="00082DC6" w:rsidRPr="00A54D3E">
        <w:rPr>
          <w:rFonts w:ascii="Arial" w:hAnsi="Arial" w:cs="Arial"/>
          <w:b/>
          <w:w w:val="105"/>
        </w:rPr>
        <w:t>justification</w:t>
      </w:r>
      <w:r w:rsidR="00082DC6" w:rsidRPr="00A54D3E">
        <w:rPr>
          <w:rFonts w:ascii="Arial" w:hAnsi="Arial" w:cs="Arial"/>
          <w:b/>
          <w:spacing w:val="40"/>
          <w:w w:val="105"/>
        </w:rPr>
        <w:t xml:space="preserve"> </w:t>
      </w:r>
      <w:r w:rsidR="00082DC6" w:rsidRPr="00A54D3E">
        <w:rPr>
          <w:rFonts w:ascii="Arial" w:hAnsi="Arial" w:cs="Arial"/>
          <w:b/>
          <w:w w:val="105"/>
        </w:rPr>
        <w:t>for</w:t>
      </w:r>
      <w:r w:rsidR="00082DC6" w:rsidRPr="00A54D3E">
        <w:rPr>
          <w:rFonts w:ascii="Arial" w:hAnsi="Arial" w:cs="Arial"/>
          <w:b/>
          <w:spacing w:val="-5"/>
          <w:w w:val="105"/>
        </w:rPr>
        <w:t xml:space="preserve"> </w:t>
      </w:r>
      <w:r w:rsidR="00082DC6" w:rsidRPr="00A54D3E">
        <w:rPr>
          <w:rFonts w:ascii="Arial" w:hAnsi="Arial" w:cs="Arial"/>
          <w:b/>
          <w:w w:val="105"/>
        </w:rPr>
        <w:t>any</w:t>
      </w:r>
      <w:r w:rsidR="00082DC6" w:rsidRPr="00A54D3E">
        <w:rPr>
          <w:rFonts w:ascii="Arial" w:hAnsi="Arial" w:cs="Arial"/>
          <w:b/>
          <w:spacing w:val="-5"/>
          <w:w w:val="105"/>
        </w:rPr>
        <w:t xml:space="preserve"> </w:t>
      </w:r>
      <w:r w:rsidR="00082DC6" w:rsidRPr="00A54D3E">
        <w:rPr>
          <w:rFonts w:ascii="Arial" w:hAnsi="Arial" w:cs="Arial"/>
          <w:b/>
          <w:w w:val="105"/>
        </w:rPr>
        <w:t>questions</w:t>
      </w:r>
      <w:r w:rsidR="00082DC6" w:rsidRPr="00A54D3E">
        <w:rPr>
          <w:rFonts w:ascii="Arial" w:hAnsi="Arial" w:cs="Arial"/>
          <w:b/>
          <w:spacing w:val="15"/>
          <w:w w:val="105"/>
        </w:rPr>
        <w:t xml:space="preserve"> </w:t>
      </w:r>
      <w:r w:rsidR="00082DC6" w:rsidRPr="00A54D3E">
        <w:rPr>
          <w:rFonts w:ascii="Arial" w:hAnsi="Arial" w:cs="Arial"/>
          <w:b/>
          <w:w w:val="105"/>
        </w:rPr>
        <w:t>of</w:t>
      </w:r>
      <w:r w:rsidR="00082DC6" w:rsidRPr="00A54D3E">
        <w:rPr>
          <w:rFonts w:ascii="Arial" w:hAnsi="Arial" w:cs="Arial"/>
          <w:b/>
          <w:spacing w:val="2"/>
          <w:w w:val="105"/>
        </w:rPr>
        <w:t xml:space="preserve"> </w:t>
      </w:r>
      <w:r w:rsidR="00082DC6" w:rsidRPr="00A54D3E">
        <w:rPr>
          <w:rFonts w:ascii="Arial" w:hAnsi="Arial" w:cs="Arial"/>
          <w:b/>
          <w:w w:val="105"/>
        </w:rPr>
        <w:t>a</w:t>
      </w:r>
      <w:r w:rsidR="00082DC6" w:rsidRPr="00A54D3E">
        <w:rPr>
          <w:rFonts w:ascii="Arial" w:hAnsi="Arial" w:cs="Arial"/>
          <w:b/>
          <w:spacing w:val="-2"/>
          <w:w w:val="105"/>
        </w:rPr>
        <w:t xml:space="preserve"> </w:t>
      </w:r>
      <w:r w:rsidR="00082DC6" w:rsidRPr="00A54D3E">
        <w:rPr>
          <w:rFonts w:ascii="Arial" w:hAnsi="Arial" w:cs="Arial"/>
          <w:b/>
          <w:w w:val="105"/>
        </w:rPr>
        <w:t>sensitive</w:t>
      </w:r>
      <w:r w:rsidR="00082DC6" w:rsidRPr="00A54D3E">
        <w:rPr>
          <w:rFonts w:ascii="Arial" w:hAnsi="Arial" w:cs="Arial"/>
          <w:b/>
          <w:spacing w:val="-9"/>
          <w:w w:val="105"/>
        </w:rPr>
        <w:t xml:space="preserve"> </w:t>
      </w:r>
      <w:r w:rsidR="00082DC6" w:rsidRPr="00A54D3E">
        <w:rPr>
          <w:rFonts w:ascii="Arial" w:hAnsi="Arial" w:cs="Arial"/>
          <w:b/>
          <w:w w:val="105"/>
        </w:rPr>
        <w:t>nature</w:t>
      </w:r>
      <w:r w:rsidR="00082DC6" w:rsidRPr="00A54D3E">
        <w:rPr>
          <w:rFonts w:ascii="Arial" w:hAnsi="Arial" w:cs="Arial"/>
          <w:b/>
          <w:spacing w:val="9"/>
          <w:w w:val="105"/>
        </w:rPr>
        <w:t xml:space="preserve"> </w:t>
      </w:r>
      <w:r w:rsidR="00082DC6" w:rsidRPr="00A54D3E">
        <w:rPr>
          <w:rFonts w:ascii="Arial" w:hAnsi="Arial" w:cs="Arial"/>
          <w:b/>
          <w:w w:val="105"/>
        </w:rPr>
        <w:t>(Information</w:t>
      </w:r>
      <w:r w:rsidR="00082DC6" w:rsidRPr="00A54D3E">
        <w:rPr>
          <w:rFonts w:ascii="Arial" w:hAnsi="Arial" w:cs="Arial"/>
          <w:b/>
          <w:spacing w:val="20"/>
          <w:w w:val="105"/>
        </w:rPr>
        <w:t xml:space="preserve"> </w:t>
      </w:r>
      <w:r w:rsidR="00082DC6" w:rsidRPr="00A54D3E">
        <w:rPr>
          <w:rFonts w:ascii="Arial" w:hAnsi="Arial" w:cs="Arial"/>
          <w:b/>
          <w:w w:val="105"/>
        </w:rPr>
        <w:t>that,</w:t>
      </w:r>
      <w:r w:rsidR="00082DC6" w:rsidRPr="00A54D3E">
        <w:rPr>
          <w:rFonts w:ascii="Arial" w:hAnsi="Arial" w:cs="Arial"/>
          <w:b/>
          <w:w w:val="111"/>
        </w:rPr>
        <w:t xml:space="preserve"> </w:t>
      </w:r>
      <w:r w:rsidR="00082DC6" w:rsidRPr="00A54D3E">
        <w:rPr>
          <w:rFonts w:ascii="Arial" w:hAnsi="Arial" w:cs="Arial"/>
          <w:b/>
          <w:w w:val="105"/>
        </w:rPr>
        <w:t>with</w:t>
      </w:r>
      <w:r w:rsidR="00082DC6" w:rsidRPr="00A54D3E">
        <w:rPr>
          <w:rFonts w:ascii="Arial" w:hAnsi="Arial" w:cs="Arial"/>
          <w:b/>
          <w:spacing w:val="2"/>
          <w:w w:val="105"/>
        </w:rPr>
        <w:t xml:space="preserve"> </w:t>
      </w:r>
      <w:r w:rsidR="00082DC6" w:rsidRPr="00A54D3E">
        <w:rPr>
          <w:rFonts w:ascii="Arial" w:hAnsi="Arial" w:cs="Arial"/>
          <w:b/>
          <w:w w:val="105"/>
        </w:rPr>
        <w:t>a</w:t>
      </w:r>
      <w:r w:rsidR="00082DC6" w:rsidRPr="00A54D3E">
        <w:rPr>
          <w:rFonts w:ascii="Arial" w:hAnsi="Arial" w:cs="Arial"/>
          <w:b/>
          <w:spacing w:val="-3"/>
          <w:w w:val="105"/>
        </w:rPr>
        <w:t xml:space="preserve"> </w:t>
      </w:r>
      <w:r w:rsidR="00082DC6" w:rsidRPr="00A54D3E">
        <w:rPr>
          <w:rFonts w:ascii="Arial" w:hAnsi="Arial" w:cs="Arial"/>
          <w:b/>
          <w:w w:val="105"/>
        </w:rPr>
        <w:t>reasonable</w:t>
      </w:r>
      <w:r w:rsidR="00082DC6" w:rsidRPr="00A54D3E">
        <w:rPr>
          <w:rFonts w:ascii="Arial" w:hAnsi="Arial" w:cs="Arial"/>
          <w:b/>
          <w:spacing w:val="-3"/>
          <w:w w:val="105"/>
        </w:rPr>
        <w:t xml:space="preserve"> </w:t>
      </w:r>
      <w:r w:rsidR="00082DC6" w:rsidRPr="00A54D3E">
        <w:rPr>
          <w:rFonts w:ascii="Arial" w:hAnsi="Arial" w:cs="Arial"/>
          <w:b/>
          <w:w w:val="105"/>
        </w:rPr>
        <w:t>degree</w:t>
      </w:r>
      <w:r w:rsidR="00082DC6" w:rsidRPr="00A54D3E">
        <w:rPr>
          <w:rFonts w:ascii="Arial" w:hAnsi="Arial" w:cs="Arial"/>
          <w:b/>
          <w:spacing w:val="-6"/>
          <w:w w:val="105"/>
        </w:rPr>
        <w:t xml:space="preserve"> </w:t>
      </w:r>
      <w:r w:rsidR="00082DC6" w:rsidRPr="00A54D3E">
        <w:rPr>
          <w:rFonts w:ascii="Arial" w:hAnsi="Arial" w:cs="Arial"/>
          <w:b/>
          <w:w w:val="105"/>
        </w:rPr>
        <w:t>of</w:t>
      </w:r>
      <w:r w:rsidR="00082DC6" w:rsidRPr="00A54D3E">
        <w:rPr>
          <w:rFonts w:ascii="Arial" w:hAnsi="Arial" w:cs="Arial"/>
          <w:b/>
          <w:spacing w:val="-5"/>
          <w:w w:val="105"/>
        </w:rPr>
        <w:t xml:space="preserve"> </w:t>
      </w:r>
      <w:r w:rsidR="00082DC6" w:rsidRPr="00A54D3E">
        <w:rPr>
          <w:rFonts w:ascii="Arial" w:hAnsi="Arial" w:cs="Arial"/>
          <w:b/>
          <w:w w:val="105"/>
        </w:rPr>
        <w:t>medical certainty,</w:t>
      </w:r>
      <w:r w:rsidR="00082DC6" w:rsidRPr="00A54D3E">
        <w:rPr>
          <w:rFonts w:ascii="Arial" w:hAnsi="Arial" w:cs="Arial"/>
          <w:b/>
          <w:spacing w:val="-7"/>
          <w:w w:val="105"/>
        </w:rPr>
        <w:t xml:space="preserve"> </w:t>
      </w:r>
      <w:r w:rsidR="00082DC6" w:rsidRPr="00A54D3E">
        <w:rPr>
          <w:rFonts w:ascii="Arial" w:hAnsi="Arial" w:cs="Arial"/>
          <w:b/>
          <w:w w:val="105"/>
        </w:rPr>
        <w:t>is</w:t>
      </w:r>
      <w:r w:rsidR="00082DC6" w:rsidRPr="00A54D3E">
        <w:rPr>
          <w:rFonts w:ascii="Arial" w:hAnsi="Arial" w:cs="Arial"/>
          <w:b/>
          <w:spacing w:val="-13"/>
          <w:w w:val="105"/>
        </w:rPr>
        <w:t xml:space="preserve"> </w:t>
      </w:r>
      <w:r w:rsidR="00082DC6" w:rsidRPr="00A54D3E">
        <w:rPr>
          <w:rFonts w:ascii="Arial" w:hAnsi="Arial" w:cs="Arial"/>
          <w:b/>
          <w:w w:val="105"/>
        </w:rPr>
        <w:t>likely</w:t>
      </w:r>
      <w:r w:rsidR="00082DC6" w:rsidRPr="00A54D3E">
        <w:rPr>
          <w:rFonts w:ascii="Arial" w:hAnsi="Arial" w:cs="Arial"/>
          <w:b/>
          <w:spacing w:val="-2"/>
          <w:w w:val="105"/>
        </w:rPr>
        <w:t xml:space="preserve"> </w:t>
      </w:r>
      <w:r w:rsidR="00082DC6" w:rsidRPr="00A54D3E">
        <w:rPr>
          <w:rFonts w:ascii="Arial" w:hAnsi="Arial" w:cs="Arial"/>
          <w:b/>
          <w:w w:val="105"/>
        </w:rPr>
        <w:t>to</w:t>
      </w:r>
      <w:r w:rsidR="00082DC6" w:rsidRPr="00A54D3E">
        <w:rPr>
          <w:rFonts w:ascii="Arial" w:hAnsi="Arial" w:cs="Arial"/>
          <w:b/>
          <w:spacing w:val="-9"/>
          <w:w w:val="105"/>
        </w:rPr>
        <w:t xml:space="preserve"> </w:t>
      </w:r>
      <w:r w:rsidR="00082DC6" w:rsidRPr="00A54D3E">
        <w:rPr>
          <w:rFonts w:ascii="Arial" w:hAnsi="Arial" w:cs="Arial"/>
          <w:b/>
          <w:w w:val="105"/>
        </w:rPr>
        <w:t>have</w:t>
      </w:r>
      <w:r w:rsidR="00082DC6" w:rsidRPr="00A54D3E">
        <w:rPr>
          <w:rFonts w:ascii="Arial" w:hAnsi="Arial" w:cs="Arial"/>
          <w:b/>
          <w:spacing w:val="-2"/>
          <w:w w:val="105"/>
        </w:rPr>
        <w:t xml:space="preserve"> </w:t>
      </w:r>
      <w:r w:rsidR="00082DC6" w:rsidRPr="00A54D3E">
        <w:rPr>
          <w:rFonts w:ascii="Arial" w:hAnsi="Arial" w:cs="Arial"/>
          <w:b/>
          <w:w w:val="105"/>
        </w:rPr>
        <w:t>a</w:t>
      </w:r>
      <w:r w:rsidR="00082DC6" w:rsidRPr="00A54D3E">
        <w:rPr>
          <w:rFonts w:ascii="Arial" w:hAnsi="Arial" w:cs="Arial"/>
          <w:b/>
          <w:spacing w:val="-10"/>
          <w:w w:val="105"/>
        </w:rPr>
        <w:t xml:space="preserve"> </w:t>
      </w:r>
      <w:r w:rsidR="00082DC6" w:rsidRPr="00A54D3E">
        <w:rPr>
          <w:rFonts w:ascii="Arial" w:hAnsi="Arial" w:cs="Arial"/>
          <w:b/>
          <w:w w:val="105"/>
        </w:rPr>
        <w:t>serious</w:t>
      </w:r>
      <w:r w:rsidR="00082DC6" w:rsidRPr="00A54D3E">
        <w:rPr>
          <w:rFonts w:ascii="Arial" w:hAnsi="Arial" w:cs="Arial"/>
          <w:b/>
          <w:spacing w:val="-3"/>
          <w:w w:val="105"/>
        </w:rPr>
        <w:t xml:space="preserve"> </w:t>
      </w:r>
      <w:r w:rsidR="00082DC6" w:rsidRPr="00A54D3E">
        <w:rPr>
          <w:rFonts w:ascii="Arial" w:hAnsi="Arial" w:cs="Arial"/>
          <w:b/>
          <w:w w:val="105"/>
        </w:rPr>
        <w:t>adverse</w:t>
      </w:r>
      <w:r w:rsidR="00082DC6" w:rsidRPr="00A54D3E">
        <w:rPr>
          <w:rFonts w:ascii="Arial" w:hAnsi="Arial" w:cs="Arial"/>
          <w:b/>
          <w:spacing w:val="-3"/>
          <w:w w:val="105"/>
        </w:rPr>
        <w:t xml:space="preserve"> </w:t>
      </w:r>
      <w:r w:rsidR="00082DC6" w:rsidRPr="00A54D3E">
        <w:rPr>
          <w:rFonts w:ascii="Arial" w:hAnsi="Arial" w:cs="Arial"/>
          <w:b/>
          <w:w w:val="105"/>
        </w:rPr>
        <w:t>effect</w:t>
      </w:r>
      <w:r w:rsidR="00082DC6" w:rsidRPr="00A54D3E">
        <w:rPr>
          <w:rFonts w:ascii="Arial" w:hAnsi="Arial" w:cs="Arial"/>
          <w:b/>
          <w:spacing w:val="-7"/>
          <w:w w:val="105"/>
        </w:rPr>
        <w:t xml:space="preserve"> </w:t>
      </w:r>
      <w:r w:rsidR="00082DC6" w:rsidRPr="00A54D3E">
        <w:rPr>
          <w:rFonts w:ascii="Arial" w:hAnsi="Arial" w:cs="Arial"/>
          <w:b/>
          <w:w w:val="105"/>
        </w:rPr>
        <w:t>on</w:t>
      </w:r>
      <w:r w:rsidR="00082DC6" w:rsidRPr="00A54D3E">
        <w:rPr>
          <w:rFonts w:ascii="Arial" w:hAnsi="Arial" w:cs="Arial"/>
          <w:b/>
          <w:spacing w:val="-8"/>
          <w:w w:val="105"/>
        </w:rPr>
        <w:t xml:space="preserve"> </w:t>
      </w:r>
      <w:r w:rsidR="00082DC6" w:rsidRPr="00A54D3E">
        <w:rPr>
          <w:rFonts w:ascii="Arial" w:hAnsi="Arial" w:cs="Arial"/>
          <w:b/>
          <w:w w:val="105"/>
        </w:rPr>
        <w:t>an</w:t>
      </w:r>
      <w:r w:rsidR="00082DC6" w:rsidRPr="00A54D3E">
        <w:rPr>
          <w:rFonts w:ascii="Arial" w:hAnsi="Arial" w:cs="Arial"/>
          <w:b/>
          <w:w w:val="103"/>
        </w:rPr>
        <w:t xml:space="preserve"> </w:t>
      </w:r>
      <w:r w:rsidR="00082DC6" w:rsidRPr="00A54D3E">
        <w:rPr>
          <w:rFonts w:ascii="Arial" w:hAnsi="Arial" w:cs="Arial"/>
          <w:b/>
          <w:w w:val="105"/>
        </w:rPr>
        <w:t>individual's</w:t>
      </w:r>
      <w:r w:rsidR="00082DC6" w:rsidRPr="00A54D3E">
        <w:rPr>
          <w:rFonts w:ascii="Arial" w:hAnsi="Arial" w:cs="Arial"/>
          <w:b/>
          <w:spacing w:val="11"/>
          <w:w w:val="105"/>
        </w:rPr>
        <w:t xml:space="preserve"> </w:t>
      </w:r>
      <w:r w:rsidR="00082DC6" w:rsidRPr="00A54D3E">
        <w:rPr>
          <w:rFonts w:ascii="Arial" w:hAnsi="Arial" w:cs="Arial"/>
          <w:b/>
          <w:w w:val="105"/>
        </w:rPr>
        <w:t>mental</w:t>
      </w:r>
      <w:r w:rsidR="00082DC6" w:rsidRPr="00A54D3E">
        <w:rPr>
          <w:rFonts w:ascii="Arial" w:hAnsi="Arial" w:cs="Arial"/>
          <w:b/>
          <w:spacing w:val="12"/>
          <w:w w:val="105"/>
        </w:rPr>
        <w:t xml:space="preserve"> </w:t>
      </w:r>
      <w:r w:rsidR="00082DC6" w:rsidRPr="00A54D3E">
        <w:rPr>
          <w:rFonts w:ascii="Arial" w:hAnsi="Arial" w:cs="Arial"/>
          <w:b/>
          <w:w w:val="105"/>
        </w:rPr>
        <w:t>or</w:t>
      </w:r>
      <w:r w:rsidR="00082DC6" w:rsidRPr="00A54D3E">
        <w:rPr>
          <w:rFonts w:ascii="Arial" w:hAnsi="Arial" w:cs="Arial"/>
          <w:b/>
          <w:spacing w:val="-10"/>
          <w:w w:val="105"/>
        </w:rPr>
        <w:t xml:space="preserve"> </w:t>
      </w:r>
      <w:r w:rsidR="00082DC6" w:rsidRPr="00A54D3E">
        <w:rPr>
          <w:rFonts w:ascii="Arial" w:hAnsi="Arial" w:cs="Arial"/>
          <w:b/>
          <w:w w:val="105"/>
        </w:rPr>
        <w:t>physical</w:t>
      </w:r>
      <w:r w:rsidR="00082DC6" w:rsidRPr="00A54D3E">
        <w:rPr>
          <w:rFonts w:ascii="Arial" w:hAnsi="Arial" w:cs="Arial"/>
          <w:b/>
          <w:spacing w:val="5"/>
          <w:w w:val="105"/>
        </w:rPr>
        <w:t xml:space="preserve"> </w:t>
      </w:r>
      <w:r w:rsidR="00082DC6" w:rsidRPr="00A54D3E">
        <w:rPr>
          <w:rFonts w:ascii="Arial" w:hAnsi="Arial" w:cs="Arial"/>
          <w:b/>
          <w:w w:val="105"/>
        </w:rPr>
        <w:t>health</w:t>
      </w:r>
      <w:r w:rsidR="00082DC6" w:rsidRPr="00A54D3E">
        <w:rPr>
          <w:rFonts w:ascii="Arial" w:hAnsi="Arial" w:cs="Arial"/>
          <w:b/>
          <w:spacing w:val="6"/>
          <w:w w:val="105"/>
        </w:rPr>
        <w:t xml:space="preserve"> </w:t>
      </w:r>
      <w:r w:rsidR="00082DC6" w:rsidRPr="00A54D3E">
        <w:rPr>
          <w:rFonts w:ascii="Arial" w:hAnsi="Arial" w:cs="Arial"/>
          <w:b/>
          <w:w w:val="105"/>
        </w:rPr>
        <w:t>if</w:t>
      </w:r>
      <w:r w:rsidR="00082DC6" w:rsidRPr="00A54D3E">
        <w:rPr>
          <w:rFonts w:ascii="Arial" w:hAnsi="Arial" w:cs="Arial"/>
          <w:b/>
          <w:spacing w:val="-2"/>
          <w:w w:val="105"/>
        </w:rPr>
        <w:t xml:space="preserve"> </w:t>
      </w:r>
      <w:r w:rsidR="00082DC6" w:rsidRPr="00A54D3E">
        <w:rPr>
          <w:rFonts w:ascii="Arial" w:hAnsi="Arial" w:cs="Arial"/>
          <w:b/>
          <w:w w:val="105"/>
        </w:rPr>
        <w:t>revealed</w:t>
      </w:r>
      <w:r w:rsidR="00082DC6" w:rsidRPr="00A54D3E">
        <w:rPr>
          <w:rFonts w:ascii="Arial" w:hAnsi="Arial" w:cs="Arial"/>
          <w:b/>
          <w:spacing w:val="13"/>
          <w:w w:val="105"/>
        </w:rPr>
        <w:t xml:space="preserve"> </w:t>
      </w:r>
      <w:r w:rsidR="00082DC6" w:rsidRPr="00A54D3E">
        <w:rPr>
          <w:rFonts w:ascii="Arial" w:hAnsi="Arial" w:cs="Arial"/>
          <w:b/>
          <w:w w:val="105"/>
        </w:rPr>
        <w:t>to</w:t>
      </w:r>
      <w:r w:rsidR="00082DC6" w:rsidRPr="00A54D3E">
        <w:rPr>
          <w:rFonts w:ascii="Arial" w:hAnsi="Arial" w:cs="Arial"/>
          <w:b/>
          <w:spacing w:val="-6"/>
          <w:w w:val="105"/>
        </w:rPr>
        <w:t xml:space="preserve"> </w:t>
      </w:r>
      <w:r w:rsidR="00082DC6" w:rsidRPr="00A54D3E">
        <w:rPr>
          <w:rFonts w:ascii="Arial" w:hAnsi="Arial" w:cs="Arial"/>
          <w:b/>
          <w:w w:val="105"/>
        </w:rPr>
        <w:t>him</w:t>
      </w:r>
      <w:r w:rsidR="00082DC6" w:rsidRPr="00A54D3E">
        <w:rPr>
          <w:rFonts w:ascii="Arial" w:hAnsi="Arial" w:cs="Arial"/>
          <w:b/>
          <w:spacing w:val="5"/>
          <w:w w:val="105"/>
        </w:rPr>
        <w:t xml:space="preserve"> </w:t>
      </w:r>
      <w:r w:rsidR="00082DC6" w:rsidRPr="00A54D3E">
        <w:rPr>
          <w:rFonts w:ascii="Arial" w:hAnsi="Arial" w:cs="Arial"/>
          <w:b/>
          <w:w w:val="105"/>
        </w:rPr>
        <w:t>or</w:t>
      </w:r>
      <w:r w:rsidR="00082DC6" w:rsidRPr="00A54D3E">
        <w:rPr>
          <w:rFonts w:ascii="Arial" w:hAnsi="Arial" w:cs="Arial"/>
          <w:b/>
          <w:spacing w:val="-10"/>
          <w:w w:val="105"/>
        </w:rPr>
        <w:t xml:space="preserve"> </w:t>
      </w:r>
      <w:r w:rsidR="00082DC6" w:rsidRPr="00A54D3E">
        <w:rPr>
          <w:rFonts w:ascii="Arial" w:hAnsi="Arial" w:cs="Arial"/>
          <w:b/>
          <w:w w:val="105"/>
        </w:rPr>
        <w:t>her),</w:t>
      </w:r>
      <w:r w:rsidR="00082DC6" w:rsidRPr="00A54D3E">
        <w:rPr>
          <w:rFonts w:ascii="Arial" w:hAnsi="Arial" w:cs="Arial"/>
          <w:b/>
          <w:spacing w:val="-4"/>
          <w:w w:val="105"/>
        </w:rPr>
        <w:t xml:space="preserve"> </w:t>
      </w:r>
      <w:r w:rsidR="00082DC6" w:rsidRPr="00A54D3E">
        <w:rPr>
          <w:rFonts w:ascii="Arial" w:hAnsi="Arial" w:cs="Arial"/>
          <w:b/>
          <w:w w:val="105"/>
        </w:rPr>
        <w:t>such</w:t>
      </w:r>
      <w:r w:rsidR="00082DC6" w:rsidRPr="00A54D3E">
        <w:rPr>
          <w:rFonts w:ascii="Arial" w:hAnsi="Arial" w:cs="Arial"/>
          <w:b/>
          <w:spacing w:val="-5"/>
          <w:w w:val="105"/>
        </w:rPr>
        <w:t xml:space="preserve"> </w:t>
      </w:r>
      <w:r w:rsidR="00082DC6" w:rsidRPr="00A54D3E">
        <w:rPr>
          <w:rFonts w:ascii="Arial" w:hAnsi="Arial" w:cs="Arial"/>
          <w:b/>
          <w:w w:val="105"/>
        </w:rPr>
        <w:t>as</w:t>
      </w:r>
      <w:r w:rsidR="00082DC6" w:rsidRPr="00A54D3E">
        <w:rPr>
          <w:rFonts w:ascii="Arial" w:hAnsi="Arial" w:cs="Arial"/>
          <w:b/>
          <w:spacing w:val="-4"/>
          <w:w w:val="105"/>
        </w:rPr>
        <w:t xml:space="preserve"> </w:t>
      </w:r>
      <w:r w:rsidR="00082DC6" w:rsidRPr="00A54D3E">
        <w:rPr>
          <w:rFonts w:ascii="Arial" w:hAnsi="Arial" w:cs="Arial"/>
          <w:b/>
          <w:w w:val="105"/>
        </w:rPr>
        <w:t>sexual</w:t>
      </w:r>
      <w:r w:rsidR="00082DC6" w:rsidRPr="00A54D3E">
        <w:rPr>
          <w:rFonts w:ascii="Arial" w:hAnsi="Arial" w:cs="Arial"/>
          <w:b/>
          <w:spacing w:val="-4"/>
          <w:w w:val="105"/>
        </w:rPr>
        <w:t xml:space="preserve"> </w:t>
      </w:r>
      <w:r w:rsidR="00082DC6" w:rsidRPr="00A54D3E">
        <w:rPr>
          <w:rFonts w:ascii="Arial" w:hAnsi="Arial" w:cs="Arial"/>
          <w:b/>
          <w:w w:val="105"/>
        </w:rPr>
        <w:t>behavior</w:t>
      </w:r>
      <w:r w:rsidR="00082DC6" w:rsidRPr="00A54D3E">
        <w:rPr>
          <w:rFonts w:ascii="Arial" w:hAnsi="Arial" w:cs="Arial"/>
          <w:b/>
          <w:spacing w:val="11"/>
          <w:w w:val="105"/>
        </w:rPr>
        <w:t xml:space="preserve"> </w:t>
      </w:r>
      <w:r w:rsidR="00082DC6" w:rsidRPr="00A54D3E">
        <w:rPr>
          <w:rFonts w:ascii="Arial" w:hAnsi="Arial" w:cs="Arial"/>
          <w:b/>
          <w:w w:val="105"/>
        </w:rPr>
        <w:t>and attitudes,</w:t>
      </w:r>
      <w:r w:rsidR="00082DC6" w:rsidRPr="00A54D3E">
        <w:rPr>
          <w:rFonts w:ascii="Arial" w:hAnsi="Arial" w:cs="Arial"/>
          <w:b/>
          <w:spacing w:val="-2"/>
          <w:w w:val="105"/>
        </w:rPr>
        <w:t xml:space="preserve"> </w:t>
      </w:r>
      <w:r w:rsidR="00082DC6" w:rsidRPr="00A54D3E">
        <w:rPr>
          <w:rFonts w:ascii="Arial" w:hAnsi="Arial" w:cs="Arial"/>
          <w:b/>
          <w:w w:val="105"/>
        </w:rPr>
        <w:t>religious</w:t>
      </w:r>
      <w:r w:rsidR="00082DC6" w:rsidRPr="00A54D3E">
        <w:rPr>
          <w:rFonts w:ascii="Arial" w:hAnsi="Arial" w:cs="Arial"/>
          <w:b/>
          <w:spacing w:val="11"/>
          <w:w w:val="105"/>
        </w:rPr>
        <w:t xml:space="preserve"> </w:t>
      </w:r>
      <w:r w:rsidR="00082DC6" w:rsidRPr="00A54D3E">
        <w:rPr>
          <w:rFonts w:ascii="Arial" w:hAnsi="Arial" w:cs="Arial"/>
          <w:b/>
          <w:w w:val="105"/>
        </w:rPr>
        <w:t>beliefs,</w:t>
      </w:r>
      <w:r w:rsidR="00082DC6" w:rsidRPr="00A54D3E">
        <w:rPr>
          <w:rFonts w:ascii="Arial" w:hAnsi="Arial" w:cs="Arial"/>
          <w:b/>
          <w:spacing w:val="2"/>
          <w:w w:val="105"/>
        </w:rPr>
        <w:t xml:space="preserve"> </w:t>
      </w:r>
      <w:r w:rsidR="00082DC6" w:rsidRPr="00A54D3E">
        <w:rPr>
          <w:rFonts w:ascii="Arial" w:hAnsi="Arial" w:cs="Arial"/>
          <w:b/>
          <w:w w:val="105"/>
        </w:rPr>
        <w:t>and</w:t>
      </w:r>
      <w:r w:rsidR="00082DC6" w:rsidRPr="00A54D3E">
        <w:rPr>
          <w:rFonts w:ascii="Arial" w:hAnsi="Arial" w:cs="Arial"/>
          <w:b/>
          <w:spacing w:val="4"/>
          <w:w w:val="105"/>
        </w:rPr>
        <w:t xml:space="preserve"> </w:t>
      </w:r>
      <w:r w:rsidR="00082DC6" w:rsidRPr="00A54D3E">
        <w:rPr>
          <w:rFonts w:ascii="Arial" w:hAnsi="Arial" w:cs="Arial"/>
          <w:b/>
          <w:w w:val="105"/>
        </w:rPr>
        <w:t>other</w:t>
      </w:r>
      <w:r w:rsidR="00082DC6" w:rsidRPr="00A54D3E">
        <w:rPr>
          <w:rFonts w:ascii="Arial" w:hAnsi="Arial" w:cs="Arial"/>
          <w:b/>
          <w:spacing w:val="-1"/>
          <w:w w:val="105"/>
        </w:rPr>
        <w:t xml:space="preserve"> </w:t>
      </w:r>
      <w:r w:rsidR="00082DC6" w:rsidRPr="00A54D3E">
        <w:rPr>
          <w:rFonts w:ascii="Arial" w:hAnsi="Arial" w:cs="Arial"/>
          <w:b/>
          <w:w w:val="105"/>
        </w:rPr>
        <w:t>matters</w:t>
      </w:r>
      <w:r w:rsidR="00082DC6" w:rsidRPr="00A54D3E">
        <w:rPr>
          <w:rFonts w:ascii="Arial" w:hAnsi="Arial" w:cs="Arial"/>
          <w:b/>
          <w:spacing w:val="5"/>
          <w:w w:val="105"/>
        </w:rPr>
        <w:t xml:space="preserve"> </w:t>
      </w:r>
      <w:r w:rsidR="00082DC6" w:rsidRPr="00A54D3E">
        <w:rPr>
          <w:rFonts w:ascii="Arial" w:hAnsi="Arial" w:cs="Arial"/>
          <w:b/>
          <w:w w:val="105"/>
        </w:rPr>
        <w:t>that</w:t>
      </w:r>
      <w:r w:rsidR="00082DC6" w:rsidRPr="00A54D3E">
        <w:rPr>
          <w:rFonts w:ascii="Arial" w:hAnsi="Arial" w:cs="Arial"/>
          <w:b/>
          <w:spacing w:val="1"/>
          <w:w w:val="105"/>
        </w:rPr>
        <w:t xml:space="preserve"> </w:t>
      </w:r>
      <w:r w:rsidR="00082DC6" w:rsidRPr="00A54D3E">
        <w:rPr>
          <w:rFonts w:ascii="Arial" w:hAnsi="Arial" w:cs="Arial"/>
          <w:b/>
          <w:w w:val="105"/>
        </w:rPr>
        <w:t>are</w:t>
      </w:r>
      <w:r w:rsidR="00082DC6" w:rsidRPr="00A54D3E">
        <w:rPr>
          <w:rFonts w:ascii="Arial" w:hAnsi="Arial" w:cs="Arial"/>
          <w:b/>
          <w:spacing w:val="-9"/>
          <w:w w:val="105"/>
        </w:rPr>
        <w:t xml:space="preserve"> </w:t>
      </w:r>
      <w:r w:rsidR="00082DC6" w:rsidRPr="00A54D3E">
        <w:rPr>
          <w:rFonts w:ascii="Arial" w:hAnsi="Arial" w:cs="Arial"/>
          <w:b/>
          <w:w w:val="105"/>
        </w:rPr>
        <w:t>commonly</w:t>
      </w:r>
      <w:r w:rsidR="00082DC6" w:rsidRPr="00A54D3E">
        <w:rPr>
          <w:rFonts w:ascii="Arial" w:hAnsi="Arial" w:cs="Arial"/>
          <w:b/>
          <w:spacing w:val="11"/>
          <w:w w:val="105"/>
        </w:rPr>
        <w:t xml:space="preserve"> </w:t>
      </w:r>
      <w:r w:rsidR="00082DC6" w:rsidRPr="00A54D3E">
        <w:rPr>
          <w:rFonts w:ascii="Arial" w:hAnsi="Arial" w:cs="Arial"/>
          <w:b/>
          <w:w w:val="105"/>
        </w:rPr>
        <w:t>considered</w:t>
      </w:r>
      <w:r w:rsidR="00082DC6" w:rsidRPr="00A54D3E">
        <w:rPr>
          <w:rFonts w:ascii="Arial" w:hAnsi="Arial" w:cs="Arial"/>
          <w:b/>
          <w:spacing w:val="13"/>
          <w:w w:val="105"/>
        </w:rPr>
        <w:t xml:space="preserve"> </w:t>
      </w:r>
      <w:r w:rsidR="00082DC6" w:rsidRPr="00A54D3E">
        <w:rPr>
          <w:rFonts w:ascii="Arial" w:hAnsi="Arial" w:cs="Arial"/>
          <w:b/>
          <w:w w:val="105"/>
        </w:rPr>
        <w:t>private;</w:t>
      </w:r>
      <w:r w:rsidR="00082DC6" w:rsidRPr="00A54D3E">
        <w:rPr>
          <w:rFonts w:ascii="Arial" w:hAnsi="Arial" w:cs="Arial"/>
          <w:b/>
          <w:spacing w:val="18"/>
          <w:w w:val="105"/>
        </w:rPr>
        <w:t xml:space="preserve"> </w:t>
      </w:r>
      <w:r w:rsidR="00082DC6" w:rsidRPr="00A54D3E">
        <w:rPr>
          <w:rFonts w:ascii="Arial" w:hAnsi="Arial" w:cs="Arial"/>
          <w:b/>
          <w:w w:val="105"/>
        </w:rPr>
        <w:t>include</w:t>
      </w:r>
      <w:r w:rsidR="00082DC6" w:rsidRPr="00A54D3E">
        <w:rPr>
          <w:rFonts w:ascii="Arial" w:hAnsi="Arial" w:cs="Arial"/>
          <w:b/>
          <w:w w:val="103"/>
        </w:rPr>
        <w:t xml:space="preserve"> </w:t>
      </w:r>
      <w:r w:rsidR="00082DC6" w:rsidRPr="00A54D3E">
        <w:rPr>
          <w:rFonts w:ascii="Arial" w:hAnsi="Arial" w:cs="Arial"/>
          <w:b/>
          <w:w w:val="105"/>
        </w:rPr>
        <w:t>specific</w:t>
      </w:r>
      <w:r w:rsidR="00082DC6" w:rsidRPr="00A54D3E">
        <w:rPr>
          <w:rFonts w:ascii="Arial" w:hAnsi="Arial" w:cs="Arial"/>
          <w:b/>
          <w:spacing w:val="-8"/>
          <w:w w:val="105"/>
        </w:rPr>
        <w:t xml:space="preserve"> </w:t>
      </w:r>
      <w:r w:rsidR="00082DC6" w:rsidRPr="00A54D3E">
        <w:rPr>
          <w:rFonts w:ascii="Arial" w:hAnsi="Arial" w:cs="Arial"/>
          <w:b/>
          <w:w w:val="105"/>
        </w:rPr>
        <w:t>uses</w:t>
      </w:r>
      <w:r w:rsidR="00082DC6" w:rsidRPr="00A54D3E">
        <w:rPr>
          <w:rFonts w:ascii="Arial" w:hAnsi="Arial" w:cs="Arial"/>
          <w:b/>
          <w:spacing w:val="3"/>
          <w:w w:val="105"/>
        </w:rPr>
        <w:t xml:space="preserve"> </w:t>
      </w:r>
      <w:r w:rsidR="00082DC6" w:rsidRPr="00A54D3E">
        <w:rPr>
          <w:rFonts w:ascii="Arial" w:hAnsi="Arial" w:cs="Arial"/>
          <w:b/>
          <w:w w:val="105"/>
        </w:rPr>
        <w:t>to</w:t>
      </w:r>
      <w:r w:rsidR="00082DC6" w:rsidRPr="00A54D3E">
        <w:rPr>
          <w:rFonts w:ascii="Arial" w:hAnsi="Arial" w:cs="Arial"/>
          <w:b/>
          <w:spacing w:val="-3"/>
          <w:w w:val="105"/>
        </w:rPr>
        <w:t xml:space="preserve"> </w:t>
      </w:r>
      <w:r w:rsidR="00082DC6" w:rsidRPr="00A54D3E">
        <w:rPr>
          <w:rFonts w:ascii="Arial" w:hAnsi="Arial" w:cs="Arial"/>
          <w:b/>
          <w:w w:val="105"/>
        </w:rPr>
        <w:t>be</w:t>
      </w:r>
      <w:r w:rsidR="00082DC6" w:rsidRPr="00A54D3E">
        <w:rPr>
          <w:rFonts w:ascii="Arial" w:hAnsi="Arial" w:cs="Arial"/>
          <w:b/>
          <w:spacing w:val="-12"/>
          <w:w w:val="105"/>
        </w:rPr>
        <w:t xml:space="preserve"> </w:t>
      </w:r>
      <w:r w:rsidR="00082DC6" w:rsidRPr="00A54D3E">
        <w:rPr>
          <w:rFonts w:ascii="Arial" w:hAnsi="Arial" w:cs="Arial"/>
          <w:b/>
          <w:w w:val="105"/>
        </w:rPr>
        <w:t>made</w:t>
      </w:r>
      <w:r w:rsidR="00082DC6" w:rsidRPr="00A54D3E">
        <w:rPr>
          <w:rFonts w:ascii="Arial" w:hAnsi="Arial" w:cs="Arial"/>
          <w:b/>
          <w:spacing w:val="-3"/>
          <w:w w:val="105"/>
        </w:rPr>
        <w:t xml:space="preserve"> </w:t>
      </w:r>
      <w:r w:rsidR="00082DC6" w:rsidRPr="00A54D3E">
        <w:rPr>
          <w:rFonts w:ascii="Arial" w:hAnsi="Arial" w:cs="Arial"/>
          <w:b/>
          <w:w w:val="105"/>
        </w:rPr>
        <w:t>of</w:t>
      </w:r>
      <w:r w:rsidR="00082DC6" w:rsidRPr="00A54D3E">
        <w:rPr>
          <w:rFonts w:ascii="Arial" w:hAnsi="Arial" w:cs="Arial"/>
          <w:b/>
          <w:spacing w:val="-6"/>
          <w:w w:val="105"/>
        </w:rPr>
        <w:t xml:space="preserve"> </w:t>
      </w:r>
      <w:r w:rsidR="00082DC6" w:rsidRPr="00A54D3E">
        <w:rPr>
          <w:rFonts w:ascii="Arial" w:hAnsi="Arial" w:cs="Arial"/>
          <w:b/>
          <w:w w:val="105"/>
        </w:rPr>
        <w:t>the</w:t>
      </w:r>
      <w:r w:rsidR="00082DC6" w:rsidRPr="00A54D3E">
        <w:rPr>
          <w:rFonts w:ascii="Arial" w:hAnsi="Arial" w:cs="Arial"/>
          <w:b/>
          <w:spacing w:val="-20"/>
          <w:w w:val="105"/>
        </w:rPr>
        <w:t xml:space="preserve"> </w:t>
      </w:r>
      <w:r w:rsidR="00082DC6" w:rsidRPr="00A54D3E">
        <w:rPr>
          <w:rFonts w:ascii="Arial" w:hAnsi="Arial" w:cs="Arial"/>
          <w:b/>
          <w:w w:val="105"/>
        </w:rPr>
        <w:t>information,</w:t>
      </w:r>
      <w:r w:rsidR="00082DC6" w:rsidRPr="00A54D3E">
        <w:rPr>
          <w:rFonts w:ascii="Arial" w:hAnsi="Arial" w:cs="Arial"/>
          <w:b/>
          <w:spacing w:val="-1"/>
          <w:w w:val="105"/>
        </w:rPr>
        <w:t xml:space="preserve"> </w:t>
      </w:r>
      <w:r w:rsidR="00082DC6" w:rsidRPr="00A54D3E">
        <w:rPr>
          <w:rFonts w:ascii="Arial" w:hAnsi="Arial" w:cs="Arial"/>
          <w:b/>
          <w:w w:val="105"/>
        </w:rPr>
        <w:t>the</w:t>
      </w:r>
      <w:r w:rsidR="00082DC6" w:rsidRPr="00A54D3E">
        <w:rPr>
          <w:rFonts w:ascii="Arial" w:hAnsi="Arial" w:cs="Arial"/>
          <w:b/>
          <w:spacing w:val="-7"/>
          <w:w w:val="105"/>
        </w:rPr>
        <w:t xml:space="preserve"> </w:t>
      </w:r>
      <w:r w:rsidR="00082DC6" w:rsidRPr="00A54D3E">
        <w:rPr>
          <w:rFonts w:ascii="Arial" w:hAnsi="Arial" w:cs="Arial"/>
          <w:b/>
          <w:w w:val="105"/>
        </w:rPr>
        <w:t>explanation</w:t>
      </w:r>
      <w:r w:rsidR="00082DC6" w:rsidRPr="00A54D3E">
        <w:rPr>
          <w:rFonts w:ascii="Arial" w:hAnsi="Arial" w:cs="Arial"/>
          <w:b/>
          <w:spacing w:val="4"/>
          <w:w w:val="105"/>
        </w:rPr>
        <w:t xml:space="preserve"> </w:t>
      </w:r>
      <w:r w:rsidR="00082DC6" w:rsidRPr="00A54D3E">
        <w:rPr>
          <w:rFonts w:ascii="Arial" w:hAnsi="Arial" w:cs="Arial"/>
          <w:b/>
          <w:w w:val="105"/>
        </w:rPr>
        <w:t>to</w:t>
      </w:r>
      <w:r w:rsidR="00082DC6" w:rsidRPr="00A54D3E">
        <w:rPr>
          <w:rFonts w:ascii="Arial" w:hAnsi="Arial" w:cs="Arial"/>
          <w:b/>
          <w:spacing w:val="-9"/>
          <w:w w:val="105"/>
        </w:rPr>
        <w:t xml:space="preserve"> </w:t>
      </w:r>
      <w:r w:rsidR="00082DC6" w:rsidRPr="00A54D3E">
        <w:rPr>
          <w:rFonts w:ascii="Arial" w:hAnsi="Arial" w:cs="Arial"/>
          <w:b/>
          <w:w w:val="105"/>
        </w:rPr>
        <w:t>be</w:t>
      </w:r>
      <w:r w:rsidR="00082DC6" w:rsidRPr="00A54D3E">
        <w:rPr>
          <w:rFonts w:ascii="Arial" w:hAnsi="Arial" w:cs="Arial"/>
          <w:b/>
          <w:spacing w:val="-12"/>
          <w:w w:val="105"/>
        </w:rPr>
        <w:t xml:space="preserve"> </w:t>
      </w:r>
      <w:r w:rsidR="00082DC6" w:rsidRPr="00A54D3E">
        <w:rPr>
          <w:rFonts w:ascii="Arial" w:hAnsi="Arial" w:cs="Arial"/>
          <w:b/>
          <w:w w:val="105"/>
        </w:rPr>
        <w:t>given</w:t>
      </w:r>
      <w:r w:rsidR="00082DC6" w:rsidRPr="00A54D3E">
        <w:rPr>
          <w:rFonts w:ascii="Arial" w:hAnsi="Arial" w:cs="Arial"/>
          <w:b/>
          <w:spacing w:val="-2"/>
          <w:w w:val="105"/>
        </w:rPr>
        <w:t xml:space="preserve"> </w:t>
      </w:r>
      <w:r w:rsidR="00082DC6" w:rsidRPr="00A54D3E">
        <w:rPr>
          <w:rFonts w:ascii="Arial" w:hAnsi="Arial" w:cs="Arial"/>
          <w:b/>
          <w:w w:val="105"/>
        </w:rPr>
        <w:t>to</w:t>
      </w:r>
      <w:r w:rsidR="00082DC6" w:rsidRPr="00A54D3E">
        <w:rPr>
          <w:rFonts w:ascii="Arial" w:hAnsi="Arial" w:cs="Arial"/>
          <w:b/>
          <w:spacing w:val="-9"/>
          <w:w w:val="105"/>
        </w:rPr>
        <w:t xml:space="preserve"> </w:t>
      </w:r>
      <w:r w:rsidR="00082DC6" w:rsidRPr="00A54D3E">
        <w:rPr>
          <w:rFonts w:ascii="Arial" w:hAnsi="Arial" w:cs="Arial"/>
          <w:b/>
          <w:w w:val="105"/>
        </w:rPr>
        <w:t>persons</w:t>
      </w:r>
      <w:r w:rsidR="00082DC6" w:rsidRPr="00A54D3E">
        <w:rPr>
          <w:rFonts w:ascii="Arial" w:hAnsi="Arial" w:cs="Arial"/>
          <w:b/>
          <w:spacing w:val="3"/>
          <w:w w:val="105"/>
        </w:rPr>
        <w:t xml:space="preserve"> </w:t>
      </w:r>
      <w:r w:rsidR="00082DC6" w:rsidRPr="00A54D3E">
        <w:rPr>
          <w:rFonts w:ascii="Arial" w:hAnsi="Arial" w:cs="Arial"/>
          <w:b/>
          <w:w w:val="105"/>
        </w:rPr>
        <w:t>from</w:t>
      </w:r>
      <w:r w:rsidR="00082DC6" w:rsidRPr="00A54D3E">
        <w:rPr>
          <w:rFonts w:ascii="Arial" w:hAnsi="Arial" w:cs="Arial"/>
          <w:b/>
          <w:spacing w:val="-12"/>
          <w:w w:val="105"/>
        </w:rPr>
        <w:t xml:space="preserve"> </w:t>
      </w:r>
      <w:r w:rsidR="00082DC6" w:rsidRPr="00A54D3E">
        <w:rPr>
          <w:rFonts w:ascii="Arial" w:hAnsi="Arial" w:cs="Arial"/>
          <w:b/>
          <w:w w:val="105"/>
        </w:rPr>
        <w:t>whom</w:t>
      </w:r>
      <w:r w:rsidR="00082DC6" w:rsidRPr="00A54D3E">
        <w:rPr>
          <w:rFonts w:ascii="Arial" w:hAnsi="Arial" w:cs="Arial"/>
          <w:b/>
          <w:spacing w:val="7"/>
          <w:w w:val="105"/>
        </w:rPr>
        <w:t xml:space="preserve"> </w:t>
      </w:r>
      <w:r w:rsidR="00082DC6" w:rsidRPr="00A54D3E">
        <w:rPr>
          <w:rFonts w:ascii="Arial" w:hAnsi="Arial" w:cs="Arial"/>
          <w:b/>
          <w:w w:val="105"/>
        </w:rPr>
        <w:t>the</w:t>
      </w:r>
      <w:r w:rsidR="00082DC6" w:rsidRPr="00A54D3E">
        <w:rPr>
          <w:rFonts w:ascii="Arial" w:hAnsi="Arial" w:cs="Arial"/>
          <w:b/>
          <w:w w:val="106"/>
        </w:rPr>
        <w:t xml:space="preserve"> </w:t>
      </w:r>
      <w:r w:rsidR="00082DC6" w:rsidRPr="00A54D3E">
        <w:rPr>
          <w:rFonts w:ascii="Arial" w:hAnsi="Arial" w:cs="Arial"/>
          <w:b/>
          <w:w w:val="105"/>
        </w:rPr>
        <w:t>information</w:t>
      </w:r>
      <w:r w:rsidR="00082DC6" w:rsidRPr="00A54D3E">
        <w:rPr>
          <w:rFonts w:ascii="Arial" w:hAnsi="Arial" w:cs="Arial"/>
          <w:b/>
          <w:spacing w:val="19"/>
          <w:w w:val="105"/>
        </w:rPr>
        <w:t xml:space="preserve"> </w:t>
      </w:r>
      <w:r w:rsidR="00082DC6" w:rsidRPr="00A54D3E">
        <w:rPr>
          <w:rFonts w:ascii="Arial" w:hAnsi="Arial" w:cs="Arial"/>
          <w:b/>
          <w:w w:val="105"/>
        </w:rPr>
        <w:t>is</w:t>
      </w:r>
      <w:r w:rsidR="00082DC6" w:rsidRPr="00A54D3E">
        <w:rPr>
          <w:rFonts w:ascii="Arial" w:hAnsi="Arial" w:cs="Arial"/>
          <w:b/>
          <w:spacing w:val="-7"/>
          <w:w w:val="105"/>
        </w:rPr>
        <w:t xml:space="preserve"> </w:t>
      </w:r>
      <w:r w:rsidR="00082DC6" w:rsidRPr="00A54D3E">
        <w:rPr>
          <w:rFonts w:ascii="Arial" w:hAnsi="Arial" w:cs="Arial"/>
          <w:b/>
          <w:w w:val="105"/>
        </w:rPr>
        <w:t>requested,</w:t>
      </w:r>
      <w:r w:rsidR="00082DC6" w:rsidRPr="00A54D3E">
        <w:rPr>
          <w:rFonts w:ascii="Arial" w:hAnsi="Arial" w:cs="Arial"/>
          <w:b/>
          <w:spacing w:val="17"/>
          <w:w w:val="105"/>
        </w:rPr>
        <w:t xml:space="preserve"> </w:t>
      </w:r>
      <w:r w:rsidR="00082DC6" w:rsidRPr="00A54D3E">
        <w:rPr>
          <w:rFonts w:ascii="Arial" w:hAnsi="Arial" w:cs="Arial"/>
          <w:b/>
          <w:w w:val="105"/>
        </w:rPr>
        <w:t>and</w:t>
      </w:r>
      <w:r w:rsidR="00082DC6" w:rsidRPr="00A54D3E">
        <w:rPr>
          <w:rFonts w:ascii="Arial" w:hAnsi="Arial" w:cs="Arial"/>
          <w:b/>
          <w:spacing w:val="1"/>
          <w:w w:val="105"/>
        </w:rPr>
        <w:t xml:space="preserve"> </w:t>
      </w:r>
      <w:r w:rsidR="00082DC6" w:rsidRPr="00A54D3E">
        <w:rPr>
          <w:rFonts w:ascii="Arial" w:hAnsi="Arial" w:cs="Arial"/>
          <w:b/>
          <w:w w:val="105"/>
        </w:rPr>
        <w:t>any</w:t>
      </w:r>
      <w:r w:rsidR="00082DC6" w:rsidRPr="00A54D3E">
        <w:rPr>
          <w:rFonts w:ascii="Arial" w:hAnsi="Arial" w:cs="Arial"/>
          <w:b/>
          <w:spacing w:val="-6"/>
          <w:w w:val="105"/>
        </w:rPr>
        <w:t xml:space="preserve"> </w:t>
      </w:r>
      <w:r w:rsidR="00082DC6" w:rsidRPr="00A54D3E">
        <w:rPr>
          <w:rFonts w:ascii="Arial" w:hAnsi="Arial" w:cs="Arial"/>
          <w:b/>
          <w:w w:val="105"/>
        </w:rPr>
        <w:t>steps</w:t>
      </w:r>
      <w:r w:rsidR="00082DC6" w:rsidRPr="00A54D3E">
        <w:rPr>
          <w:rFonts w:ascii="Arial" w:hAnsi="Arial" w:cs="Arial"/>
          <w:b/>
          <w:spacing w:val="-8"/>
          <w:w w:val="105"/>
        </w:rPr>
        <w:t xml:space="preserve"> </w:t>
      </w:r>
      <w:r w:rsidR="00082DC6" w:rsidRPr="00A54D3E">
        <w:rPr>
          <w:rFonts w:ascii="Arial" w:hAnsi="Arial" w:cs="Arial"/>
          <w:b/>
          <w:w w:val="105"/>
        </w:rPr>
        <w:t>to</w:t>
      </w:r>
      <w:r w:rsidR="00082DC6" w:rsidRPr="00A54D3E">
        <w:rPr>
          <w:rFonts w:ascii="Arial" w:hAnsi="Arial" w:cs="Arial"/>
          <w:b/>
          <w:spacing w:val="-2"/>
          <w:w w:val="105"/>
        </w:rPr>
        <w:t xml:space="preserve"> </w:t>
      </w:r>
      <w:r w:rsidR="00082DC6" w:rsidRPr="00A54D3E">
        <w:rPr>
          <w:rFonts w:ascii="Arial" w:hAnsi="Arial" w:cs="Arial"/>
          <w:b/>
          <w:w w:val="105"/>
        </w:rPr>
        <w:t>be</w:t>
      </w:r>
      <w:r w:rsidR="00082DC6" w:rsidRPr="00A54D3E">
        <w:rPr>
          <w:rFonts w:ascii="Arial" w:hAnsi="Arial" w:cs="Arial"/>
          <w:b/>
          <w:spacing w:val="-5"/>
          <w:w w:val="105"/>
        </w:rPr>
        <w:t xml:space="preserve"> </w:t>
      </w:r>
      <w:r w:rsidR="00082DC6" w:rsidRPr="00A54D3E">
        <w:rPr>
          <w:rFonts w:ascii="Arial" w:hAnsi="Arial" w:cs="Arial"/>
          <w:b/>
          <w:w w:val="105"/>
        </w:rPr>
        <w:t>taken</w:t>
      </w:r>
      <w:r w:rsidR="00082DC6" w:rsidRPr="00A54D3E">
        <w:rPr>
          <w:rFonts w:ascii="Arial" w:hAnsi="Arial" w:cs="Arial"/>
          <w:b/>
          <w:spacing w:val="9"/>
          <w:w w:val="105"/>
        </w:rPr>
        <w:t xml:space="preserve"> </w:t>
      </w:r>
      <w:r w:rsidR="00082DC6" w:rsidRPr="00A54D3E">
        <w:rPr>
          <w:rFonts w:ascii="Arial" w:hAnsi="Arial" w:cs="Arial"/>
          <w:b/>
          <w:w w:val="105"/>
        </w:rPr>
        <w:t>to</w:t>
      </w:r>
      <w:r w:rsidR="00082DC6" w:rsidRPr="00A54D3E">
        <w:rPr>
          <w:rFonts w:ascii="Arial" w:hAnsi="Arial" w:cs="Arial"/>
          <w:b/>
          <w:spacing w:val="4"/>
          <w:w w:val="105"/>
        </w:rPr>
        <w:t xml:space="preserve"> </w:t>
      </w:r>
      <w:r w:rsidR="00082DC6" w:rsidRPr="00A54D3E">
        <w:rPr>
          <w:rFonts w:ascii="Arial" w:hAnsi="Arial" w:cs="Arial"/>
          <w:b/>
          <w:w w:val="105"/>
        </w:rPr>
        <w:t>obtain</w:t>
      </w:r>
      <w:r w:rsidR="00082DC6" w:rsidRPr="00A54D3E">
        <w:rPr>
          <w:rFonts w:ascii="Arial" w:hAnsi="Arial" w:cs="Arial"/>
          <w:b/>
          <w:spacing w:val="4"/>
          <w:w w:val="105"/>
        </w:rPr>
        <w:t xml:space="preserve"> </w:t>
      </w:r>
      <w:r w:rsidR="00082DC6" w:rsidRPr="00A54D3E">
        <w:rPr>
          <w:rFonts w:ascii="Arial" w:hAnsi="Arial" w:cs="Arial"/>
          <w:b/>
          <w:w w:val="105"/>
        </w:rPr>
        <w:t>their</w:t>
      </w:r>
      <w:r w:rsidR="00082DC6" w:rsidRPr="00A54D3E">
        <w:rPr>
          <w:rFonts w:ascii="Arial" w:hAnsi="Arial" w:cs="Arial"/>
          <w:b/>
          <w:spacing w:val="13"/>
          <w:w w:val="105"/>
        </w:rPr>
        <w:t xml:space="preserve"> </w:t>
      </w:r>
      <w:r w:rsidR="00082DC6" w:rsidRPr="00A54D3E">
        <w:rPr>
          <w:rFonts w:ascii="Arial" w:hAnsi="Arial" w:cs="Arial"/>
          <w:b/>
          <w:w w:val="105"/>
        </w:rPr>
        <w:t>consent.</w:t>
      </w:r>
    </w:p>
    <w:p w:rsidR="00215030" w:rsidRPr="00A54D3E" w:rsidRDefault="00215030" w:rsidP="00215030">
      <w:pPr>
        <w:tabs>
          <w:tab w:val="left" w:pos="360"/>
          <w:tab w:val="left" w:pos="720"/>
        </w:tabs>
        <w:rPr>
          <w:rFonts w:ascii="Arial" w:hAnsi="Arial" w:cs="Arial"/>
        </w:rPr>
      </w:pPr>
    </w:p>
    <w:p w:rsidR="0048075E" w:rsidRPr="00A54D3E" w:rsidRDefault="0048075E">
      <w:pPr>
        <w:tabs>
          <w:tab w:val="left" w:pos="360"/>
          <w:tab w:val="left" w:pos="720"/>
        </w:tabs>
        <w:rPr>
          <w:rFonts w:ascii="Arial" w:hAnsi="Arial" w:cs="Arial"/>
        </w:rPr>
      </w:pPr>
      <w:r w:rsidRPr="00A54D3E">
        <w:rPr>
          <w:rFonts w:ascii="Arial" w:hAnsi="Arial" w:cs="Arial"/>
        </w:rPr>
        <w:t>The request for information does not include any questions of a sensitive nature.</w:t>
      </w:r>
    </w:p>
    <w:p w:rsidR="0048075E" w:rsidRPr="0055268E" w:rsidRDefault="0048075E">
      <w:pPr>
        <w:tabs>
          <w:tab w:val="left" w:pos="360"/>
          <w:tab w:val="left" w:pos="720"/>
        </w:tabs>
      </w:pPr>
    </w:p>
    <w:p w:rsidR="00A54D3E" w:rsidRDefault="00A54D3E" w:rsidP="00082DC6">
      <w:pPr>
        <w:pStyle w:val="Heading2"/>
        <w:tabs>
          <w:tab w:val="left" w:pos="703"/>
        </w:tabs>
        <w:ind w:left="0"/>
      </w:pPr>
    </w:p>
    <w:p w:rsidR="00082DC6" w:rsidRDefault="0048075E" w:rsidP="00082DC6">
      <w:pPr>
        <w:pStyle w:val="Heading2"/>
        <w:tabs>
          <w:tab w:val="left" w:pos="703"/>
        </w:tabs>
        <w:ind w:left="0"/>
        <w:rPr>
          <w:rFonts w:ascii="Arial" w:hAnsi="Arial" w:cs="Arial"/>
          <w:b/>
          <w:w w:val="105"/>
        </w:rPr>
      </w:pPr>
      <w:r w:rsidRPr="00B028AE">
        <w:rPr>
          <w:rFonts w:ascii="Arial" w:hAnsi="Arial" w:cs="Arial"/>
          <w:b/>
        </w:rPr>
        <w:t>12.</w:t>
      </w:r>
      <w:r w:rsidRPr="00A54D3E">
        <w:rPr>
          <w:rFonts w:ascii="Arial" w:hAnsi="Arial" w:cs="Arial"/>
        </w:rPr>
        <w:t xml:space="preserve">  </w:t>
      </w:r>
      <w:r w:rsidR="00082DC6" w:rsidRPr="00A54D3E">
        <w:rPr>
          <w:rFonts w:ascii="Arial" w:hAnsi="Arial" w:cs="Arial"/>
          <w:b/>
          <w:w w:val="105"/>
        </w:rPr>
        <w:t>Estimate</w:t>
      </w:r>
      <w:r w:rsidR="00082DC6" w:rsidRPr="00A54D3E">
        <w:rPr>
          <w:rFonts w:ascii="Arial" w:hAnsi="Arial" w:cs="Arial"/>
          <w:b/>
          <w:spacing w:val="-4"/>
          <w:w w:val="105"/>
        </w:rPr>
        <w:t xml:space="preserve"> </w:t>
      </w:r>
      <w:r w:rsidR="00082DC6" w:rsidRPr="00A54D3E">
        <w:rPr>
          <w:rFonts w:ascii="Arial" w:hAnsi="Arial" w:cs="Arial"/>
          <w:b/>
          <w:w w:val="105"/>
        </w:rPr>
        <w:t>of</w:t>
      </w:r>
      <w:r w:rsidR="00082DC6" w:rsidRPr="00A54D3E">
        <w:rPr>
          <w:rFonts w:ascii="Arial" w:hAnsi="Arial" w:cs="Arial"/>
          <w:b/>
          <w:spacing w:val="-3"/>
          <w:w w:val="105"/>
        </w:rPr>
        <w:t xml:space="preserve"> </w:t>
      </w:r>
      <w:r w:rsidR="00082DC6" w:rsidRPr="00A54D3E">
        <w:rPr>
          <w:rFonts w:ascii="Arial" w:hAnsi="Arial" w:cs="Arial"/>
          <w:b/>
          <w:w w:val="105"/>
        </w:rPr>
        <w:t>the</w:t>
      </w:r>
      <w:r w:rsidR="00082DC6" w:rsidRPr="00A54D3E">
        <w:rPr>
          <w:rFonts w:ascii="Arial" w:hAnsi="Arial" w:cs="Arial"/>
          <w:b/>
          <w:spacing w:val="-9"/>
          <w:w w:val="105"/>
        </w:rPr>
        <w:t xml:space="preserve"> </w:t>
      </w:r>
      <w:r w:rsidR="00082DC6" w:rsidRPr="00A54D3E">
        <w:rPr>
          <w:rFonts w:ascii="Arial" w:hAnsi="Arial" w:cs="Arial"/>
          <w:b/>
          <w:w w:val="105"/>
        </w:rPr>
        <w:t>hour</w:t>
      </w:r>
      <w:r w:rsidR="00082DC6" w:rsidRPr="00A54D3E">
        <w:rPr>
          <w:rFonts w:ascii="Arial" w:hAnsi="Arial" w:cs="Arial"/>
          <w:b/>
          <w:spacing w:val="3"/>
          <w:w w:val="105"/>
        </w:rPr>
        <w:t xml:space="preserve"> </w:t>
      </w:r>
      <w:r w:rsidR="00082DC6" w:rsidRPr="00A54D3E">
        <w:rPr>
          <w:rFonts w:ascii="Arial" w:hAnsi="Arial" w:cs="Arial"/>
          <w:b/>
          <w:w w:val="105"/>
        </w:rPr>
        <w:t>burden</w:t>
      </w:r>
      <w:r w:rsidR="00082DC6" w:rsidRPr="00A54D3E">
        <w:rPr>
          <w:rFonts w:ascii="Arial" w:hAnsi="Arial" w:cs="Arial"/>
          <w:b/>
          <w:spacing w:val="12"/>
          <w:w w:val="105"/>
        </w:rPr>
        <w:t xml:space="preserve"> </w:t>
      </w:r>
      <w:r w:rsidR="00082DC6" w:rsidRPr="00A54D3E">
        <w:rPr>
          <w:rFonts w:ascii="Arial" w:hAnsi="Arial" w:cs="Arial"/>
          <w:b/>
          <w:w w:val="105"/>
        </w:rPr>
        <w:t>of</w:t>
      </w:r>
      <w:r w:rsidR="00082DC6" w:rsidRPr="00A54D3E">
        <w:rPr>
          <w:rFonts w:ascii="Arial" w:hAnsi="Arial" w:cs="Arial"/>
          <w:b/>
          <w:spacing w:val="-2"/>
          <w:w w:val="105"/>
        </w:rPr>
        <w:t xml:space="preserve"> </w:t>
      </w:r>
      <w:r w:rsidR="00082DC6" w:rsidRPr="00A54D3E">
        <w:rPr>
          <w:rFonts w:ascii="Arial" w:hAnsi="Arial" w:cs="Arial"/>
          <w:b/>
          <w:w w:val="105"/>
        </w:rPr>
        <w:t>the</w:t>
      </w:r>
      <w:r w:rsidR="00082DC6" w:rsidRPr="00A54D3E">
        <w:rPr>
          <w:rFonts w:ascii="Arial" w:hAnsi="Arial" w:cs="Arial"/>
          <w:b/>
          <w:spacing w:val="-3"/>
          <w:w w:val="105"/>
        </w:rPr>
        <w:t xml:space="preserve"> </w:t>
      </w:r>
      <w:r w:rsidR="00082DC6" w:rsidRPr="00A54D3E">
        <w:rPr>
          <w:rFonts w:ascii="Arial" w:hAnsi="Arial" w:cs="Arial"/>
          <w:b/>
          <w:w w:val="105"/>
        </w:rPr>
        <w:t>collection</w:t>
      </w:r>
      <w:r w:rsidR="00082DC6" w:rsidRPr="00A54D3E">
        <w:rPr>
          <w:rFonts w:ascii="Arial" w:hAnsi="Arial" w:cs="Arial"/>
          <w:b/>
          <w:spacing w:val="7"/>
          <w:w w:val="105"/>
        </w:rPr>
        <w:t xml:space="preserve"> </w:t>
      </w:r>
      <w:r w:rsidR="00082DC6" w:rsidRPr="00A54D3E">
        <w:rPr>
          <w:rFonts w:ascii="Arial" w:hAnsi="Arial" w:cs="Arial"/>
          <w:b/>
          <w:w w:val="105"/>
        </w:rPr>
        <w:t>of</w:t>
      </w:r>
      <w:r w:rsidR="00082DC6" w:rsidRPr="00A54D3E">
        <w:rPr>
          <w:rFonts w:ascii="Arial" w:hAnsi="Arial" w:cs="Arial"/>
          <w:b/>
          <w:spacing w:val="-8"/>
          <w:w w:val="105"/>
        </w:rPr>
        <w:t xml:space="preserve"> </w:t>
      </w:r>
      <w:r w:rsidR="00082DC6" w:rsidRPr="00A54D3E">
        <w:rPr>
          <w:rFonts w:ascii="Arial" w:hAnsi="Arial" w:cs="Arial"/>
          <w:b/>
          <w:w w:val="105"/>
        </w:rPr>
        <w:t>information:</w:t>
      </w:r>
    </w:p>
    <w:p w:rsidR="0048075E" w:rsidRPr="00082DC6" w:rsidRDefault="0048075E">
      <w:pPr>
        <w:tabs>
          <w:tab w:val="left" w:pos="360"/>
          <w:tab w:val="left" w:pos="720"/>
        </w:tabs>
      </w:pPr>
    </w:p>
    <w:p w:rsidR="0048075E" w:rsidRPr="001E31EB" w:rsidRDefault="0048075E">
      <w:pPr>
        <w:tabs>
          <w:tab w:val="left" w:pos="360"/>
          <w:tab w:val="left" w:pos="720"/>
        </w:tabs>
        <w:rPr>
          <w:rFonts w:ascii="Arial" w:hAnsi="Arial" w:cs="Arial"/>
        </w:rPr>
      </w:pPr>
      <w:r w:rsidRPr="00B028AE">
        <w:rPr>
          <w:rFonts w:ascii="Arial" w:hAnsi="Arial" w:cs="Arial"/>
          <w:b/>
        </w:rPr>
        <w:t>a</w:t>
      </w:r>
      <w:r w:rsidRPr="001E31EB">
        <w:rPr>
          <w:rFonts w:ascii="Arial" w:hAnsi="Arial" w:cs="Arial"/>
        </w:rPr>
        <w:t>.  Clause 852.236-72, Performance of Work by the Contractor</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(1)  Estimated number of respondents:  60.  This is based on the fact that this clause is used only in contracts of $1 million or more that are not set aside for small business or 8(a) awards.</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(2)  Estimat</w:t>
      </w:r>
      <w:r w:rsidR="00215030" w:rsidRPr="001E31EB">
        <w:rPr>
          <w:rFonts w:ascii="Arial" w:hAnsi="Arial" w:cs="Arial"/>
        </w:rPr>
        <w:t xml:space="preserve">ed frequency of responses:  </w:t>
      </w:r>
      <w:r w:rsidRPr="001E31EB">
        <w:rPr>
          <w:rFonts w:ascii="Arial" w:hAnsi="Arial" w:cs="Arial"/>
        </w:rPr>
        <w:t>One response for each awarded contract.</w:t>
      </w:r>
    </w:p>
    <w:p w:rsidR="0048075E" w:rsidRPr="0055268E" w:rsidRDefault="0048075E">
      <w:pPr>
        <w:tabs>
          <w:tab w:val="left" w:pos="360"/>
          <w:tab w:val="left" w:pos="720"/>
        </w:tabs>
      </w:pPr>
    </w:p>
    <w:p w:rsidR="0048075E" w:rsidRPr="001E31EB" w:rsidRDefault="0048075E">
      <w:pPr>
        <w:tabs>
          <w:tab w:val="left" w:pos="360"/>
          <w:tab w:val="left" w:pos="720"/>
        </w:tabs>
        <w:rPr>
          <w:rFonts w:ascii="Arial" w:hAnsi="Arial" w:cs="Arial"/>
        </w:rPr>
      </w:pPr>
      <w:r w:rsidRPr="0055268E">
        <w:tab/>
      </w:r>
      <w:r w:rsidRPr="0055268E">
        <w:tab/>
      </w:r>
      <w:r w:rsidRPr="001E31EB">
        <w:rPr>
          <w:rFonts w:ascii="Arial" w:hAnsi="Arial" w:cs="Arial"/>
        </w:rPr>
        <w:t>(3)  Estimated average burden per collection:  1 hour.</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(4)  Estimated total annual reporting burden:  60 hours.</w:t>
      </w:r>
    </w:p>
    <w:p w:rsidR="0048075E" w:rsidRPr="0055268E" w:rsidRDefault="0048075E">
      <w:pPr>
        <w:tabs>
          <w:tab w:val="left" w:pos="360"/>
          <w:tab w:val="left" w:pos="720"/>
        </w:tabs>
      </w:pPr>
    </w:p>
    <w:p w:rsidR="0048075E" w:rsidRDefault="0048075E">
      <w:pPr>
        <w:tabs>
          <w:tab w:val="left" w:pos="360"/>
          <w:tab w:val="left" w:pos="720"/>
        </w:tabs>
        <w:rPr>
          <w:rFonts w:ascii="Arial" w:hAnsi="Arial" w:cs="Arial"/>
        </w:rPr>
      </w:pPr>
      <w:r w:rsidRPr="0055268E">
        <w:tab/>
      </w:r>
      <w:r w:rsidRPr="0055268E">
        <w:tab/>
      </w:r>
      <w:r w:rsidR="001E31EB" w:rsidRPr="00426AF0">
        <w:rPr>
          <w:rFonts w:ascii="Arial" w:hAnsi="Arial" w:cs="Arial"/>
        </w:rPr>
        <w:t>(5)  Estimated annualized cost:  $2</w:t>
      </w:r>
      <w:r w:rsidR="001E31EB">
        <w:rPr>
          <w:rFonts w:ascii="Arial" w:hAnsi="Arial" w:cs="Arial"/>
        </w:rPr>
        <w:t>,</w:t>
      </w:r>
      <w:r w:rsidR="001E31EB" w:rsidRPr="00426AF0">
        <w:rPr>
          <w:rFonts w:ascii="Arial" w:hAnsi="Arial" w:cs="Arial"/>
        </w:rPr>
        <w:t>3</w:t>
      </w:r>
      <w:r w:rsidR="00DA1A20">
        <w:rPr>
          <w:rFonts w:ascii="Arial" w:hAnsi="Arial" w:cs="Arial"/>
        </w:rPr>
        <w:t>23</w:t>
      </w:r>
      <w:r w:rsidR="001E31EB" w:rsidRPr="00426AF0">
        <w:rPr>
          <w:rFonts w:ascii="Arial" w:hAnsi="Arial" w:cs="Arial"/>
        </w:rPr>
        <w:t xml:space="preserve"> (60 hours at $38.</w:t>
      </w:r>
      <w:r w:rsidR="00DA1A20">
        <w:rPr>
          <w:rFonts w:ascii="Arial" w:hAnsi="Arial" w:cs="Arial"/>
        </w:rPr>
        <w:t>72</w:t>
      </w:r>
      <w:r w:rsidR="001E31EB" w:rsidRPr="00426AF0">
        <w:rPr>
          <w:rFonts w:ascii="Arial" w:hAnsi="Arial" w:cs="Arial"/>
        </w:rPr>
        <w:t xml:space="preserve"> per hour, estimated salary rate, including benefits, based on the likelihood that an individual at a level similar to the average GS-11, Step 5, VA contracting officer would provide this information).</w:t>
      </w:r>
      <w:r w:rsidR="001E31EB">
        <w:rPr>
          <w:rFonts w:ascii="Arial" w:hAnsi="Arial" w:cs="Arial"/>
        </w:rPr>
        <w:t xml:space="preserve"> </w:t>
      </w:r>
      <w:r w:rsidR="001E31EB" w:rsidRPr="00426AF0">
        <w:rPr>
          <w:rFonts w:ascii="Arial" w:hAnsi="Arial" w:cs="Arial"/>
        </w:rPr>
        <w:t xml:space="preserve">Based on the OPM Salary Table, </w:t>
      </w:r>
      <w:r w:rsidR="001E31EB" w:rsidRPr="00C24329">
        <w:rPr>
          <w:rFonts w:ascii="Arial" w:hAnsi="Arial" w:cs="Arial"/>
        </w:rPr>
        <w:t>201</w:t>
      </w:r>
      <w:r w:rsidR="00DA1A20">
        <w:rPr>
          <w:rFonts w:ascii="Arial" w:hAnsi="Arial" w:cs="Arial"/>
        </w:rPr>
        <w:t>7</w:t>
      </w:r>
      <w:r w:rsidR="001E31EB" w:rsidRPr="00C24329">
        <w:rPr>
          <w:rFonts w:ascii="Arial" w:hAnsi="Arial" w:cs="Arial"/>
        </w:rPr>
        <w:t>-GS</w:t>
      </w:r>
      <w:r w:rsidR="00DA1A20" w:rsidRPr="00DA1A20">
        <w:rPr>
          <w:rStyle w:val="Hyperlink"/>
          <w:rFonts w:ascii="Arial" w:hAnsi="Arial" w:cs="Arial"/>
          <w:u w:val="none"/>
        </w:rPr>
        <w:t xml:space="preserve"> </w:t>
      </w:r>
      <w:r w:rsidR="00DA1A20">
        <w:rPr>
          <w:rStyle w:val="Hyperlink"/>
          <w:rFonts w:ascii="Arial" w:hAnsi="Arial" w:cs="Arial"/>
        </w:rPr>
        <w:t>(</w:t>
      </w:r>
      <w:hyperlink r:id="rId8" w:history="1">
        <w:r w:rsidR="00DA1A20" w:rsidRPr="00DA1A20">
          <w:rPr>
            <w:rStyle w:val="Hyperlink"/>
            <w:rFonts w:ascii="Arial" w:hAnsi="Arial" w:cs="Arial"/>
          </w:rPr>
          <w:t>https://www.opm.gov/policy-data-oversight/pay-leave/salaries-wages/salary-tables/17Tables/html/GS.aspx</w:t>
        </w:r>
      </w:hyperlink>
      <w:r w:rsidR="00DA1A20">
        <w:rPr>
          <w:rStyle w:val="Hyperlink"/>
          <w:rFonts w:ascii="Arial" w:hAnsi="Arial" w:cs="Arial"/>
        </w:rPr>
        <w:t xml:space="preserve">) </w:t>
      </w:r>
      <w:r w:rsidR="001E31EB" w:rsidRPr="00426AF0">
        <w:rPr>
          <w:rFonts w:ascii="Arial" w:hAnsi="Arial" w:cs="Arial"/>
        </w:rPr>
        <w:t>with a base hourly rate of $28.4</w:t>
      </w:r>
      <w:r w:rsidR="00DA1A20">
        <w:rPr>
          <w:rFonts w:ascii="Arial" w:hAnsi="Arial" w:cs="Arial"/>
        </w:rPr>
        <w:t>2</w:t>
      </w:r>
      <w:r w:rsidR="001E31EB" w:rsidRPr="00426AF0">
        <w:rPr>
          <w:rFonts w:ascii="Arial" w:hAnsi="Arial" w:cs="Arial"/>
        </w:rPr>
        <w:t xml:space="preserve"> + $10.</w:t>
      </w:r>
      <w:r w:rsidR="00DA1A20">
        <w:rPr>
          <w:rFonts w:ascii="Arial" w:hAnsi="Arial" w:cs="Arial"/>
        </w:rPr>
        <w:t>3</w:t>
      </w:r>
      <w:r w:rsidR="001E31EB" w:rsidRPr="00426AF0">
        <w:rPr>
          <w:rFonts w:ascii="Arial" w:hAnsi="Arial" w:cs="Arial"/>
        </w:rPr>
        <w:t>0 Total Civilian Position Fringe Benefits rate of 36.25%.</w:t>
      </w:r>
    </w:p>
    <w:p w:rsidR="001E31EB" w:rsidRPr="0055268E" w:rsidRDefault="001E31EB">
      <w:pPr>
        <w:tabs>
          <w:tab w:val="left" w:pos="360"/>
          <w:tab w:val="left" w:pos="720"/>
        </w:tabs>
      </w:pPr>
    </w:p>
    <w:p w:rsidR="0048075E" w:rsidRPr="001E31EB" w:rsidRDefault="0048075E">
      <w:pPr>
        <w:tabs>
          <w:tab w:val="left" w:pos="360"/>
          <w:tab w:val="left" w:pos="720"/>
        </w:tabs>
        <w:rPr>
          <w:rFonts w:ascii="Arial" w:hAnsi="Arial" w:cs="Arial"/>
        </w:rPr>
      </w:pPr>
      <w:r w:rsidRPr="00B028AE">
        <w:rPr>
          <w:rFonts w:ascii="Arial" w:hAnsi="Arial" w:cs="Arial"/>
          <w:b/>
        </w:rPr>
        <w:t>b.</w:t>
      </w:r>
      <w:r w:rsidRPr="001E31EB">
        <w:rPr>
          <w:rFonts w:ascii="Arial" w:hAnsi="Arial" w:cs="Arial"/>
        </w:rPr>
        <w:t xml:space="preserve">  Clause 852.236-8</w:t>
      </w:r>
      <w:r w:rsidR="00872C48" w:rsidRPr="001E31EB">
        <w:rPr>
          <w:rFonts w:ascii="Arial" w:hAnsi="Arial" w:cs="Arial"/>
        </w:rPr>
        <w:t>0</w:t>
      </w:r>
      <w:r w:rsidRPr="001E31EB">
        <w:rPr>
          <w:rFonts w:ascii="Arial" w:hAnsi="Arial" w:cs="Arial"/>
        </w:rPr>
        <w:t xml:space="preserve">, </w:t>
      </w:r>
      <w:r w:rsidR="00215030" w:rsidRPr="001E31EB">
        <w:rPr>
          <w:rFonts w:ascii="Arial" w:hAnsi="Arial" w:cs="Arial"/>
        </w:rPr>
        <w:t xml:space="preserve">Subcontracts and </w:t>
      </w:r>
      <w:r w:rsidRPr="001E31EB">
        <w:rPr>
          <w:rFonts w:ascii="Arial" w:hAnsi="Arial" w:cs="Arial"/>
        </w:rPr>
        <w:t>Work Coordination</w:t>
      </w:r>
      <w:r w:rsidR="00215030" w:rsidRPr="001E31EB">
        <w:rPr>
          <w:rFonts w:ascii="Arial" w:hAnsi="Arial" w:cs="Arial"/>
        </w:rPr>
        <w:t>, with its Alternate I</w:t>
      </w:r>
      <w:r w:rsidRPr="001E31EB">
        <w:rPr>
          <w:rFonts w:ascii="Arial" w:hAnsi="Arial" w:cs="Arial"/>
        </w:rPr>
        <w:t xml:space="preserve"> </w:t>
      </w:r>
      <w:r w:rsidR="00872C48" w:rsidRPr="001E31EB">
        <w:rPr>
          <w:rFonts w:ascii="Arial" w:hAnsi="Arial" w:cs="Arial"/>
        </w:rPr>
        <w:br/>
      </w: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(1)  Estimated number of respondents:  92.  This is based on the fact that this clause is used only on contracts that involve complex mechanical-electrical work.  In our opinion, this clause would most likely be used in contracts in excess of $1 million, but certainly not all such contracts.  However, for simplicity sake, we have included all such contracts in this count.</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(2)  Estima</w:t>
      </w:r>
      <w:r w:rsidR="00215030" w:rsidRPr="001E31EB">
        <w:rPr>
          <w:rFonts w:ascii="Arial" w:hAnsi="Arial" w:cs="Arial"/>
        </w:rPr>
        <w:t xml:space="preserve">ted frequency of responses:  </w:t>
      </w:r>
      <w:r w:rsidRPr="001E31EB">
        <w:rPr>
          <w:rFonts w:ascii="Arial" w:hAnsi="Arial" w:cs="Arial"/>
        </w:rPr>
        <w:t>One response for each awarded contract.</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(3)  Estimated average burden per collection:  10 hours.</w:t>
      </w:r>
    </w:p>
    <w:p w:rsidR="0048075E" w:rsidRPr="001E31EB" w:rsidRDefault="0048075E">
      <w:pPr>
        <w:tabs>
          <w:tab w:val="left" w:pos="360"/>
          <w:tab w:val="left" w:pos="720"/>
        </w:tabs>
        <w:rPr>
          <w:rFonts w:ascii="Arial" w:hAnsi="Arial" w:cs="Arial"/>
        </w:rPr>
      </w:pPr>
    </w:p>
    <w:p w:rsidR="0048075E" w:rsidRPr="001E31EB" w:rsidRDefault="0048075E">
      <w:pPr>
        <w:tabs>
          <w:tab w:val="left" w:pos="360"/>
          <w:tab w:val="left" w:pos="720"/>
        </w:tabs>
        <w:rPr>
          <w:rFonts w:ascii="Arial" w:hAnsi="Arial" w:cs="Arial"/>
        </w:rPr>
      </w:pPr>
      <w:r w:rsidRPr="001E31EB">
        <w:rPr>
          <w:rFonts w:ascii="Arial" w:hAnsi="Arial" w:cs="Arial"/>
        </w:rPr>
        <w:tab/>
      </w:r>
      <w:r w:rsidRPr="001E31EB">
        <w:rPr>
          <w:rFonts w:ascii="Arial" w:hAnsi="Arial" w:cs="Arial"/>
        </w:rPr>
        <w:tab/>
        <w:t>(4)  Estimated total annual reporting burden:  920 hours.</w:t>
      </w:r>
    </w:p>
    <w:p w:rsidR="0048075E" w:rsidRPr="0055268E" w:rsidRDefault="0048075E">
      <w:pPr>
        <w:tabs>
          <w:tab w:val="left" w:pos="360"/>
          <w:tab w:val="left" w:pos="720"/>
        </w:tabs>
      </w:pPr>
    </w:p>
    <w:p w:rsidR="001E31EB" w:rsidRPr="00CD27D9" w:rsidRDefault="0048075E" w:rsidP="001E31EB">
      <w:pPr>
        <w:tabs>
          <w:tab w:val="left" w:pos="360"/>
          <w:tab w:val="left" w:pos="720"/>
        </w:tabs>
        <w:rPr>
          <w:rFonts w:ascii="Arial" w:hAnsi="Arial" w:cs="Arial"/>
        </w:rPr>
      </w:pPr>
      <w:r w:rsidRPr="0055268E">
        <w:tab/>
      </w:r>
      <w:r w:rsidRPr="0055268E">
        <w:tab/>
      </w:r>
      <w:r w:rsidR="001E31EB" w:rsidRPr="00CD27D9">
        <w:rPr>
          <w:rFonts w:ascii="Arial" w:hAnsi="Arial" w:cs="Arial"/>
        </w:rPr>
        <w:t>(5)  Estimated annualized cost:  $ 50,</w:t>
      </w:r>
      <w:r w:rsidR="0090496F">
        <w:rPr>
          <w:rFonts w:ascii="Arial" w:hAnsi="Arial" w:cs="Arial"/>
        </w:rPr>
        <w:t>766</w:t>
      </w:r>
      <w:r w:rsidR="001E31EB" w:rsidRPr="00CD27D9">
        <w:rPr>
          <w:rFonts w:ascii="Arial" w:hAnsi="Arial" w:cs="Arial"/>
        </w:rPr>
        <w:t xml:space="preserve"> (920 hours at $5</w:t>
      </w:r>
      <w:r w:rsidR="0090496F">
        <w:rPr>
          <w:rFonts w:ascii="Arial" w:hAnsi="Arial" w:cs="Arial"/>
        </w:rPr>
        <w:t>5</w:t>
      </w:r>
      <w:r w:rsidR="001E31EB" w:rsidRPr="00CD27D9">
        <w:rPr>
          <w:rFonts w:ascii="Arial" w:hAnsi="Arial" w:cs="Arial"/>
        </w:rPr>
        <w:t>.</w:t>
      </w:r>
      <w:r w:rsidR="0090496F">
        <w:rPr>
          <w:rFonts w:ascii="Arial" w:hAnsi="Arial" w:cs="Arial"/>
        </w:rPr>
        <w:t>18</w:t>
      </w:r>
      <w:r w:rsidR="001E31EB" w:rsidRPr="00CD27D9">
        <w:rPr>
          <w:rFonts w:ascii="Arial" w:hAnsi="Arial" w:cs="Arial"/>
        </w:rPr>
        <w:t xml:space="preserve"> per hour.  The cost here is higher as it may involve more skills in producing the required drawings.  Salary estimate, including benefits, is based on the likelihood that an individual at a technical/engineer level, similar to a GS-13, Step 5, would provide this information.)</w:t>
      </w:r>
      <w:r w:rsidR="001E31EB">
        <w:rPr>
          <w:rFonts w:ascii="Arial" w:hAnsi="Arial" w:cs="Arial"/>
        </w:rPr>
        <w:t xml:space="preserve"> </w:t>
      </w:r>
      <w:r w:rsidR="001E31EB" w:rsidRPr="00CD27D9">
        <w:rPr>
          <w:rFonts w:ascii="Arial" w:hAnsi="Arial" w:cs="Arial"/>
        </w:rPr>
        <w:t>Based on the OPM Salary Table, 201</w:t>
      </w:r>
      <w:r w:rsidR="003A5CAB">
        <w:rPr>
          <w:rFonts w:ascii="Arial" w:hAnsi="Arial" w:cs="Arial"/>
        </w:rPr>
        <w:t>7</w:t>
      </w:r>
      <w:r w:rsidR="001E31EB" w:rsidRPr="00CD27D9">
        <w:rPr>
          <w:rFonts w:ascii="Arial" w:hAnsi="Arial" w:cs="Arial"/>
        </w:rPr>
        <w:t>-GS</w:t>
      </w:r>
      <w:r w:rsidR="001E31EB">
        <w:rPr>
          <w:rFonts w:ascii="Arial" w:hAnsi="Arial" w:cs="Arial"/>
        </w:rPr>
        <w:t xml:space="preserve">, </w:t>
      </w:r>
      <w:r w:rsidR="003A5CAB">
        <w:rPr>
          <w:rFonts w:ascii="Arial" w:hAnsi="Arial" w:cs="Arial"/>
        </w:rPr>
        <w:t>(</w:t>
      </w:r>
      <w:hyperlink r:id="rId9" w:history="1">
        <w:r w:rsidR="003A5CAB" w:rsidRPr="003A5CAB">
          <w:rPr>
            <w:rStyle w:val="Hyperlink"/>
            <w:rFonts w:ascii="Arial" w:hAnsi="Arial" w:cs="Arial"/>
          </w:rPr>
          <w:t>https://www.opm.gov/policy-data-oversight/pay-leave/salaries-wages/salary-tables/17Tables/html/GS.aspx</w:t>
        </w:r>
      </w:hyperlink>
      <w:r w:rsidR="001E31EB">
        <w:rPr>
          <w:rFonts w:ascii="Arial" w:hAnsi="Arial" w:cs="Arial"/>
        </w:rPr>
        <w:t xml:space="preserve">) </w:t>
      </w:r>
      <w:r w:rsidR="001E31EB" w:rsidRPr="00CD27D9">
        <w:rPr>
          <w:rFonts w:ascii="Arial" w:hAnsi="Arial" w:cs="Arial"/>
        </w:rPr>
        <w:t>with a base hourly rate of $40.</w:t>
      </w:r>
      <w:r w:rsidR="0090496F">
        <w:rPr>
          <w:rFonts w:ascii="Arial" w:hAnsi="Arial" w:cs="Arial"/>
        </w:rPr>
        <w:t>5</w:t>
      </w:r>
      <w:r w:rsidR="001E31EB" w:rsidRPr="00CD27D9">
        <w:rPr>
          <w:rFonts w:ascii="Arial" w:hAnsi="Arial" w:cs="Arial"/>
        </w:rPr>
        <w:t>0 + $14.</w:t>
      </w:r>
      <w:r w:rsidR="0090496F">
        <w:rPr>
          <w:rFonts w:ascii="Arial" w:hAnsi="Arial" w:cs="Arial"/>
        </w:rPr>
        <w:t>68</w:t>
      </w:r>
      <w:r w:rsidR="001E31EB" w:rsidRPr="00CD27D9">
        <w:rPr>
          <w:rFonts w:ascii="Arial" w:hAnsi="Arial" w:cs="Arial"/>
        </w:rPr>
        <w:t xml:space="preserve"> Total Civilian Position Fringe Benefits rate of 36.25%.</w:t>
      </w:r>
    </w:p>
    <w:p w:rsidR="001E31EB" w:rsidRDefault="001E31EB" w:rsidP="001E31EB"/>
    <w:p w:rsidR="00215030" w:rsidRPr="001E31EB" w:rsidRDefault="0048075E" w:rsidP="00215030">
      <w:pPr>
        <w:tabs>
          <w:tab w:val="left" w:pos="360"/>
          <w:tab w:val="left" w:pos="720"/>
        </w:tabs>
        <w:rPr>
          <w:rFonts w:ascii="Arial" w:hAnsi="Arial" w:cs="Arial"/>
        </w:rPr>
      </w:pPr>
      <w:r w:rsidRPr="00B028AE">
        <w:rPr>
          <w:rFonts w:ascii="Arial" w:hAnsi="Arial" w:cs="Arial"/>
          <w:b/>
        </w:rPr>
        <w:t>c.</w:t>
      </w:r>
      <w:r w:rsidRPr="001E31EB">
        <w:rPr>
          <w:rFonts w:ascii="Arial" w:hAnsi="Arial" w:cs="Arial"/>
        </w:rPr>
        <w:t xml:space="preserve">  </w:t>
      </w:r>
      <w:r w:rsidR="00215030" w:rsidRPr="001E31EB">
        <w:rPr>
          <w:rFonts w:ascii="Arial" w:hAnsi="Arial" w:cs="Arial"/>
        </w:rPr>
        <w:t>Clause 852.236-84, Schedule of Work Progress</w:t>
      </w:r>
    </w:p>
    <w:p w:rsidR="00215030" w:rsidRPr="001E31EB" w:rsidRDefault="00215030" w:rsidP="00215030">
      <w:pPr>
        <w:tabs>
          <w:tab w:val="left" w:pos="360"/>
          <w:tab w:val="left" w:pos="720"/>
        </w:tabs>
        <w:rPr>
          <w:rFonts w:ascii="Arial" w:hAnsi="Arial" w:cs="Arial"/>
        </w:rPr>
      </w:pPr>
    </w:p>
    <w:p w:rsidR="00215030" w:rsidRPr="001E31EB" w:rsidRDefault="00215030" w:rsidP="00215030">
      <w:pPr>
        <w:tabs>
          <w:tab w:val="left" w:pos="360"/>
          <w:tab w:val="left" w:pos="720"/>
        </w:tabs>
        <w:rPr>
          <w:rFonts w:ascii="Arial" w:hAnsi="Arial" w:cs="Arial"/>
        </w:rPr>
      </w:pPr>
      <w:r w:rsidRPr="001E31EB">
        <w:rPr>
          <w:rFonts w:ascii="Arial" w:hAnsi="Arial" w:cs="Arial"/>
        </w:rPr>
        <w:tab/>
      </w:r>
      <w:r w:rsidRPr="001E31EB">
        <w:rPr>
          <w:rFonts w:ascii="Arial" w:hAnsi="Arial" w:cs="Arial"/>
        </w:rPr>
        <w:tab/>
        <w:t>(1)  Estimated number of respondents:  1,219.  This is based on the fact that this clause is included in all construction contracts that do not include a requirement for the contractor to use a NAS.  For simplicity sake, we included in the count all contracts valued below $1 million awarded.</w:t>
      </w:r>
    </w:p>
    <w:p w:rsidR="00215030" w:rsidRPr="001E31EB" w:rsidRDefault="00215030" w:rsidP="00215030">
      <w:pPr>
        <w:tabs>
          <w:tab w:val="left" w:pos="360"/>
          <w:tab w:val="left" w:pos="720"/>
        </w:tabs>
        <w:rPr>
          <w:rFonts w:ascii="Arial" w:hAnsi="Arial" w:cs="Arial"/>
        </w:rPr>
      </w:pPr>
    </w:p>
    <w:p w:rsidR="00215030" w:rsidRPr="001E31EB" w:rsidRDefault="00215030" w:rsidP="00215030">
      <w:pPr>
        <w:pStyle w:val="BodyText2"/>
      </w:pPr>
      <w:r w:rsidRPr="001E31EB">
        <w:tab/>
      </w:r>
      <w:r w:rsidRPr="001E31EB">
        <w:tab/>
        <w:t>(2)  Estimated frequency of responses:  1.5.  One response for each awarded contract (1) and one response each time the contract completion date is extended by 15 days or more (estimated to be once for every other contract or .5).</w:t>
      </w:r>
    </w:p>
    <w:p w:rsidR="00215030" w:rsidRPr="001E31EB" w:rsidRDefault="00215030" w:rsidP="00215030">
      <w:pPr>
        <w:tabs>
          <w:tab w:val="left" w:pos="360"/>
          <w:tab w:val="left" w:pos="720"/>
        </w:tabs>
        <w:rPr>
          <w:rFonts w:ascii="Arial" w:hAnsi="Arial" w:cs="Arial"/>
        </w:rPr>
      </w:pPr>
    </w:p>
    <w:p w:rsidR="00215030" w:rsidRPr="001E31EB" w:rsidRDefault="00215030" w:rsidP="00215030">
      <w:pPr>
        <w:tabs>
          <w:tab w:val="left" w:pos="360"/>
          <w:tab w:val="left" w:pos="720"/>
        </w:tabs>
        <w:rPr>
          <w:rFonts w:ascii="Arial" w:hAnsi="Arial" w:cs="Arial"/>
        </w:rPr>
      </w:pPr>
      <w:r w:rsidRPr="001E31EB">
        <w:rPr>
          <w:rFonts w:ascii="Arial" w:hAnsi="Arial" w:cs="Arial"/>
        </w:rPr>
        <w:tab/>
      </w:r>
      <w:r w:rsidRPr="001E31EB">
        <w:rPr>
          <w:rFonts w:ascii="Arial" w:hAnsi="Arial" w:cs="Arial"/>
        </w:rPr>
        <w:tab/>
        <w:t>(3)  Estimated average burden per collection:  1 hour.</w:t>
      </w:r>
    </w:p>
    <w:p w:rsidR="00215030" w:rsidRPr="001E31EB" w:rsidRDefault="00215030" w:rsidP="00215030">
      <w:pPr>
        <w:tabs>
          <w:tab w:val="left" w:pos="360"/>
          <w:tab w:val="left" w:pos="720"/>
        </w:tabs>
        <w:rPr>
          <w:rFonts w:ascii="Arial" w:hAnsi="Arial" w:cs="Arial"/>
        </w:rPr>
      </w:pPr>
    </w:p>
    <w:p w:rsidR="00215030" w:rsidRPr="001E31EB" w:rsidRDefault="00215030" w:rsidP="00215030">
      <w:pPr>
        <w:tabs>
          <w:tab w:val="left" w:pos="360"/>
          <w:tab w:val="left" w:pos="720"/>
        </w:tabs>
        <w:ind w:right="-360"/>
        <w:rPr>
          <w:rFonts w:ascii="Arial" w:hAnsi="Arial" w:cs="Arial"/>
        </w:rPr>
      </w:pPr>
      <w:r w:rsidRPr="001E31EB">
        <w:rPr>
          <w:rFonts w:ascii="Arial" w:hAnsi="Arial" w:cs="Arial"/>
        </w:rPr>
        <w:tab/>
      </w:r>
      <w:r w:rsidRPr="001E31EB">
        <w:rPr>
          <w:rFonts w:ascii="Arial" w:hAnsi="Arial" w:cs="Arial"/>
        </w:rPr>
        <w:tab/>
        <w:t>(4)  Estimated total annual reporting burden:  1,828.5 hours (1,219 X 1.5 X 1).</w:t>
      </w:r>
    </w:p>
    <w:p w:rsidR="00215030" w:rsidRPr="001E31EB" w:rsidRDefault="00215030" w:rsidP="00215030">
      <w:pPr>
        <w:tabs>
          <w:tab w:val="left" w:pos="360"/>
          <w:tab w:val="left" w:pos="720"/>
        </w:tabs>
        <w:rPr>
          <w:rFonts w:ascii="Arial" w:hAnsi="Arial" w:cs="Arial"/>
        </w:rPr>
      </w:pPr>
    </w:p>
    <w:p w:rsidR="001E31EB" w:rsidRPr="00CD27D9" w:rsidRDefault="00215030" w:rsidP="001E31EB">
      <w:pPr>
        <w:tabs>
          <w:tab w:val="left" w:pos="360"/>
          <w:tab w:val="left" w:pos="720"/>
        </w:tabs>
        <w:rPr>
          <w:rFonts w:ascii="Arial" w:hAnsi="Arial" w:cs="Arial"/>
        </w:rPr>
      </w:pPr>
      <w:r w:rsidRPr="001E31EB">
        <w:rPr>
          <w:rFonts w:ascii="Arial" w:hAnsi="Arial" w:cs="Arial"/>
        </w:rPr>
        <w:tab/>
      </w:r>
      <w:r w:rsidRPr="001E31EB">
        <w:rPr>
          <w:rFonts w:ascii="Arial" w:hAnsi="Arial" w:cs="Arial"/>
        </w:rPr>
        <w:tab/>
      </w:r>
      <w:r w:rsidR="001E31EB" w:rsidRPr="00CD27D9">
        <w:rPr>
          <w:rFonts w:ascii="Arial" w:hAnsi="Arial" w:cs="Arial"/>
        </w:rPr>
        <w:t>(5)  Estimated annualized cost:  $70,</w:t>
      </w:r>
      <w:r w:rsidR="00B27FBF">
        <w:rPr>
          <w:rFonts w:ascii="Arial" w:hAnsi="Arial" w:cs="Arial"/>
        </w:rPr>
        <w:t>800</w:t>
      </w:r>
      <w:r w:rsidR="001E31EB" w:rsidRPr="00CD27D9">
        <w:rPr>
          <w:rFonts w:ascii="Arial" w:hAnsi="Arial" w:cs="Arial"/>
        </w:rPr>
        <w:t xml:space="preserve"> (1,828.5 hours at $38.</w:t>
      </w:r>
      <w:r w:rsidR="00B27FBF">
        <w:rPr>
          <w:rFonts w:ascii="Arial" w:hAnsi="Arial" w:cs="Arial"/>
        </w:rPr>
        <w:t>72</w:t>
      </w:r>
      <w:r w:rsidR="001E31EB" w:rsidRPr="00CD27D9">
        <w:rPr>
          <w:rFonts w:ascii="Arial" w:hAnsi="Arial" w:cs="Arial"/>
        </w:rPr>
        <w:t xml:space="preserve"> per hour, estimated salary rate, including benefits, based on the likelihood that an individual at a level similar to the average GS-11, Step 5, VA contracting officer would provide this information).</w:t>
      </w:r>
      <w:r w:rsidR="001E31EB">
        <w:rPr>
          <w:rFonts w:ascii="Arial" w:hAnsi="Arial" w:cs="Arial"/>
        </w:rPr>
        <w:t xml:space="preserve"> </w:t>
      </w:r>
      <w:r w:rsidR="001E31EB" w:rsidRPr="00CD27D9">
        <w:rPr>
          <w:rFonts w:ascii="Arial" w:hAnsi="Arial" w:cs="Arial"/>
        </w:rPr>
        <w:t>Based on the OPM Salary Table, 201</w:t>
      </w:r>
      <w:r w:rsidR="00B27FBF">
        <w:rPr>
          <w:rFonts w:ascii="Arial" w:hAnsi="Arial" w:cs="Arial"/>
        </w:rPr>
        <w:t>7</w:t>
      </w:r>
      <w:r w:rsidR="001E31EB" w:rsidRPr="00CD27D9">
        <w:rPr>
          <w:rFonts w:ascii="Arial" w:hAnsi="Arial" w:cs="Arial"/>
        </w:rPr>
        <w:t xml:space="preserve">-GS </w:t>
      </w:r>
      <w:r w:rsidR="001E31EB">
        <w:rPr>
          <w:rFonts w:ascii="Arial" w:hAnsi="Arial" w:cs="Arial"/>
        </w:rPr>
        <w:t>(</w:t>
      </w:r>
      <w:hyperlink r:id="rId10" w:history="1">
        <w:r w:rsidR="00B27FBF" w:rsidRPr="00B27FBF">
          <w:rPr>
            <w:rStyle w:val="Hyperlink"/>
            <w:rFonts w:ascii="Arial" w:hAnsi="Arial" w:cs="Arial"/>
          </w:rPr>
          <w:t>https://www.opm.gov/policy-data-oversight/pay-leave/salaries-wages/salary-tables/17Tables/html/GS.aspx</w:t>
        </w:r>
      </w:hyperlink>
      <w:r w:rsidR="001E31EB">
        <w:rPr>
          <w:rFonts w:ascii="Arial" w:hAnsi="Arial" w:cs="Arial"/>
        </w:rPr>
        <w:t xml:space="preserve">) </w:t>
      </w:r>
      <w:r w:rsidR="001E31EB" w:rsidRPr="00CD27D9">
        <w:rPr>
          <w:rFonts w:ascii="Arial" w:hAnsi="Arial" w:cs="Arial"/>
        </w:rPr>
        <w:t>with a base hourly rate of $28.</w:t>
      </w:r>
      <w:r w:rsidR="00B27FBF">
        <w:rPr>
          <w:rFonts w:ascii="Arial" w:hAnsi="Arial" w:cs="Arial"/>
        </w:rPr>
        <w:t>42</w:t>
      </w:r>
      <w:r w:rsidR="001E31EB" w:rsidRPr="00CD27D9">
        <w:rPr>
          <w:rFonts w:ascii="Arial" w:hAnsi="Arial" w:cs="Arial"/>
        </w:rPr>
        <w:t xml:space="preserve"> + $10.</w:t>
      </w:r>
      <w:r w:rsidR="00B27FBF">
        <w:rPr>
          <w:rFonts w:ascii="Arial" w:hAnsi="Arial" w:cs="Arial"/>
        </w:rPr>
        <w:t>3</w:t>
      </w:r>
      <w:r w:rsidR="001E31EB" w:rsidRPr="00CD27D9">
        <w:rPr>
          <w:rFonts w:ascii="Arial" w:hAnsi="Arial" w:cs="Arial"/>
        </w:rPr>
        <w:t>0 Total Civilian Position Fringe Benefits rate of 36.25%.</w:t>
      </w:r>
    </w:p>
    <w:p w:rsidR="00215030" w:rsidRDefault="00215030">
      <w:pPr>
        <w:tabs>
          <w:tab w:val="left" w:pos="360"/>
          <w:tab w:val="left" w:pos="720"/>
        </w:tabs>
      </w:pPr>
    </w:p>
    <w:p w:rsidR="001E31EB" w:rsidRPr="00CD27D9" w:rsidRDefault="001E31EB" w:rsidP="001E31EB">
      <w:pPr>
        <w:tabs>
          <w:tab w:val="left" w:pos="360"/>
          <w:tab w:val="left" w:pos="720"/>
        </w:tabs>
        <w:rPr>
          <w:rFonts w:ascii="Arial" w:hAnsi="Arial" w:cs="Arial"/>
        </w:rPr>
      </w:pPr>
      <w:r w:rsidRPr="00B028AE">
        <w:rPr>
          <w:rFonts w:ascii="Arial" w:hAnsi="Arial" w:cs="Arial"/>
          <w:b/>
        </w:rPr>
        <w:t>d.</w:t>
      </w:r>
      <w:r>
        <w:rPr>
          <w:rFonts w:ascii="Arial" w:hAnsi="Arial" w:cs="Arial"/>
        </w:rPr>
        <w:t xml:space="preserve">       </w:t>
      </w:r>
      <w:r w:rsidRPr="00CD27D9">
        <w:rPr>
          <w:rFonts w:ascii="Arial" w:hAnsi="Arial" w:cs="Arial"/>
        </w:rPr>
        <w:t>Clause 852.236-88, Contract Changes—Supplement:</w:t>
      </w:r>
    </w:p>
    <w:p w:rsidR="001E31EB" w:rsidRPr="00CD27D9" w:rsidRDefault="001E31EB" w:rsidP="001E31EB">
      <w:pPr>
        <w:pStyle w:val="ListParagraph"/>
        <w:tabs>
          <w:tab w:val="left" w:pos="360"/>
          <w:tab w:val="left" w:pos="720"/>
        </w:tabs>
        <w:rPr>
          <w:rFonts w:ascii="Arial" w:hAnsi="Arial" w:cs="Arial"/>
        </w:rPr>
      </w:pPr>
    </w:p>
    <w:p w:rsidR="001E31EB" w:rsidRPr="00CD27D9" w:rsidRDefault="001E31EB" w:rsidP="001E31EB">
      <w:pPr>
        <w:pStyle w:val="ListParagraph"/>
        <w:tabs>
          <w:tab w:val="left" w:pos="360"/>
        </w:tabs>
        <w:ind w:left="0" w:firstLine="720"/>
        <w:rPr>
          <w:rFonts w:ascii="Arial" w:hAnsi="Arial" w:cs="Arial"/>
        </w:rPr>
      </w:pPr>
      <w:r w:rsidRPr="00CD27D9">
        <w:rPr>
          <w:rFonts w:ascii="Arial" w:hAnsi="Arial" w:cs="Arial"/>
        </w:rPr>
        <w:t>(1)  Estimated number of respondents:  243.  The figure is based on the fact that 143 contract changes valued over $25,000 each were recorded in the Federal Procurement Data System (FPDS), 24 of which were valued at over $100,000.  In addition, we estimate that there were 100 changes valued below $25,000.</w:t>
      </w:r>
    </w:p>
    <w:p w:rsidR="001E31EB" w:rsidRPr="00CD27D9" w:rsidRDefault="001E31EB" w:rsidP="001E31EB">
      <w:pPr>
        <w:pStyle w:val="ListParagraph"/>
        <w:tabs>
          <w:tab w:val="left" w:pos="360"/>
          <w:tab w:val="left" w:pos="720"/>
        </w:tabs>
        <w:rPr>
          <w:rFonts w:ascii="Arial" w:hAnsi="Arial" w:cs="Arial"/>
        </w:rPr>
      </w:pPr>
    </w:p>
    <w:p w:rsidR="001E31EB" w:rsidRPr="00CD27D9" w:rsidRDefault="001E31EB" w:rsidP="001E31EB">
      <w:pPr>
        <w:pStyle w:val="ListParagraph"/>
        <w:tabs>
          <w:tab w:val="left" w:pos="360"/>
          <w:tab w:val="left" w:pos="540"/>
        </w:tabs>
        <w:ind w:left="0" w:firstLine="720"/>
        <w:rPr>
          <w:rFonts w:ascii="Arial" w:hAnsi="Arial" w:cs="Arial"/>
        </w:rPr>
      </w:pPr>
      <w:r w:rsidRPr="00CD27D9">
        <w:rPr>
          <w:rFonts w:ascii="Arial" w:hAnsi="Arial" w:cs="Arial"/>
        </w:rPr>
        <w:t xml:space="preserve">(2)  Estimated frequency of responses:  243.  One response for each proposed contract modification or change.  </w:t>
      </w:r>
    </w:p>
    <w:p w:rsidR="001E31EB" w:rsidRPr="00CD27D9" w:rsidRDefault="001E31EB" w:rsidP="001E31EB">
      <w:pPr>
        <w:pStyle w:val="ListParagraph"/>
        <w:tabs>
          <w:tab w:val="left" w:pos="360"/>
          <w:tab w:val="left" w:pos="720"/>
        </w:tabs>
        <w:rPr>
          <w:rFonts w:ascii="Arial" w:hAnsi="Arial" w:cs="Arial"/>
        </w:rPr>
      </w:pPr>
    </w:p>
    <w:p w:rsidR="001E31EB" w:rsidRPr="00CD27D9" w:rsidRDefault="001E31EB" w:rsidP="001E31EB">
      <w:pPr>
        <w:pStyle w:val="ListParagraph"/>
        <w:tabs>
          <w:tab w:val="left" w:pos="360"/>
          <w:tab w:val="left" w:pos="540"/>
        </w:tabs>
        <w:ind w:left="0" w:firstLine="720"/>
        <w:rPr>
          <w:rFonts w:ascii="Arial" w:hAnsi="Arial" w:cs="Arial"/>
        </w:rPr>
      </w:pPr>
      <w:r w:rsidRPr="00CD27D9">
        <w:rPr>
          <w:rFonts w:ascii="Arial" w:hAnsi="Arial" w:cs="Arial"/>
        </w:rPr>
        <w:t>(3)  Estimated average burden per collection:  3 hours.  This is a weighted estimate.  The higher the dollar value of the change, the more time it takes to prepare the cost estimate.  There were 143 contract modifications over $25,000 reported in FPDS, but only 24 of those modifications exceeded $100,000.</w:t>
      </w:r>
    </w:p>
    <w:p w:rsidR="001E31EB" w:rsidRPr="00CD27D9" w:rsidRDefault="001E31EB" w:rsidP="001E31EB">
      <w:pPr>
        <w:pStyle w:val="ListParagraph"/>
        <w:tabs>
          <w:tab w:val="left" w:pos="360"/>
          <w:tab w:val="left" w:pos="720"/>
        </w:tabs>
        <w:rPr>
          <w:rFonts w:ascii="Arial" w:hAnsi="Arial" w:cs="Arial"/>
        </w:rPr>
      </w:pPr>
    </w:p>
    <w:p w:rsidR="001E31EB" w:rsidRPr="00CD27D9" w:rsidRDefault="001E31EB" w:rsidP="001E31EB">
      <w:pPr>
        <w:pStyle w:val="ListParagraph"/>
        <w:tabs>
          <w:tab w:val="left" w:pos="360"/>
          <w:tab w:val="left" w:pos="720"/>
        </w:tabs>
        <w:rPr>
          <w:rFonts w:ascii="Arial" w:hAnsi="Arial" w:cs="Arial"/>
        </w:rPr>
      </w:pPr>
      <w:r w:rsidRPr="00CD27D9">
        <w:rPr>
          <w:rFonts w:ascii="Arial" w:hAnsi="Arial" w:cs="Arial"/>
        </w:rPr>
        <w:t>(4)  Estimated total annual reporting burden:  729 hours.</w:t>
      </w:r>
    </w:p>
    <w:p w:rsidR="001E31EB" w:rsidRPr="00CD27D9" w:rsidRDefault="001E31EB" w:rsidP="001E31EB">
      <w:pPr>
        <w:pStyle w:val="ListParagraph"/>
        <w:tabs>
          <w:tab w:val="left" w:pos="360"/>
          <w:tab w:val="left" w:pos="720"/>
        </w:tabs>
        <w:rPr>
          <w:rFonts w:ascii="Arial" w:hAnsi="Arial" w:cs="Arial"/>
        </w:rPr>
      </w:pPr>
    </w:p>
    <w:p w:rsidR="001E31EB" w:rsidRPr="00CD27D9" w:rsidRDefault="001E31EB" w:rsidP="001E31EB">
      <w:pPr>
        <w:tabs>
          <w:tab w:val="left" w:pos="360"/>
          <w:tab w:val="left" w:pos="720"/>
        </w:tabs>
        <w:rPr>
          <w:rFonts w:ascii="Arial" w:hAnsi="Arial" w:cs="Arial"/>
        </w:rPr>
      </w:pPr>
      <w:r w:rsidRPr="00CD27D9">
        <w:rPr>
          <w:rFonts w:ascii="Arial" w:hAnsi="Arial" w:cs="Arial"/>
        </w:rPr>
        <w:tab/>
      </w:r>
      <w:r w:rsidRPr="00CD27D9">
        <w:rPr>
          <w:rFonts w:ascii="Arial" w:hAnsi="Arial" w:cs="Arial"/>
        </w:rPr>
        <w:tab/>
        <w:t>(5)  Estimated annualized cost:  $</w:t>
      </w:r>
      <w:r w:rsidR="00B27FBF">
        <w:rPr>
          <w:rFonts w:ascii="Arial" w:hAnsi="Arial" w:cs="Arial"/>
        </w:rPr>
        <w:t>40,226</w:t>
      </w:r>
      <w:r w:rsidRPr="00CD27D9">
        <w:rPr>
          <w:rFonts w:ascii="Arial" w:hAnsi="Arial" w:cs="Arial"/>
        </w:rPr>
        <w:t xml:space="preserve"> (729 hours at $5</w:t>
      </w:r>
      <w:r w:rsidR="00B27FBF">
        <w:rPr>
          <w:rFonts w:ascii="Arial" w:hAnsi="Arial" w:cs="Arial"/>
        </w:rPr>
        <w:t>5.18</w:t>
      </w:r>
      <w:r w:rsidRPr="00CD27D9">
        <w:rPr>
          <w:rFonts w:ascii="Arial" w:hAnsi="Arial" w:cs="Arial"/>
        </w:rPr>
        <w:t xml:space="preserve"> per hour.  The cost here is higher as it may require more management involvement in gathering the data.  Salary estimate, including benefits, is based on the likelihood that an individual at a management level, similar to a GS-13, Step 5 would oversee the generation of this information.)</w:t>
      </w:r>
      <w:r>
        <w:rPr>
          <w:rFonts w:ascii="Arial" w:hAnsi="Arial" w:cs="Arial"/>
        </w:rPr>
        <w:t xml:space="preserve"> </w:t>
      </w:r>
      <w:r w:rsidRPr="00CD27D9">
        <w:rPr>
          <w:rFonts w:ascii="Arial" w:hAnsi="Arial" w:cs="Arial"/>
        </w:rPr>
        <w:t xml:space="preserve">Based on the OPM Salary Table, </w:t>
      </w:r>
      <w:r w:rsidRPr="007F39CC">
        <w:rPr>
          <w:rFonts w:ascii="Arial" w:hAnsi="Arial" w:cs="Arial"/>
        </w:rPr>
        <w:t>201</w:t>
      </w:r>
      <w:r w:rsidR="00B27FBF">
        <w:rPr>
          <w:rFonts w:ascii="Arial" w:hAnsi="Arial" w:cs="Arial"/>
        </w:rPr>
        <w:t>7</w:t>
      </w:r>
      <w:r w:rsidRPr="007F39CC">
        <w:rPr>
          <w:rFonts w:ascii="Arial" w:hAnsi="Arial" w:cs="Arial"/>
        </w:rPr>
        <w:t>-GS</w:t>
      </w:r>
      <w:r>
        <w:rPr>
          <w:rFonts w:ascii="Arial" w:hAnsi="Arial" w:cs="Arial"/>
        </w:rPr>
        <w:t xml:space="preserve"> (</w:t>
      </w:r>
      <w:hyperlink r:id="rId11" w:history="1">
        <w:r w:rsidR="00B27FBF" w:rsidRPr="00B27FBF">
          <w:rPr>
            <w:rStyle w:val="Hyperlink"/>
            <w:rFonts w:ascii="Arial" w:hAnsi="Arial" w:cs="Arial"/>
          </w:rPr>
          <w:t>https://www.opm.gov/policy-data-oversight/pay-leave/salaries-wages/salary-tables/17Tables/html/GS.aspx</w:t>
        </w:r>
      </w:hyperlink>
      <w:r>
        <w:rPr>
          <w:rFonts w:ascii="Arial" w:hAnsi="Arial" w:cs="Arial"/>
        </w:rPr>
        <w:t xml:space="preserve">) </w:t>
      </w:r>
      <w:r w:rsidRPr="00CD27D9">
        <w:rPr>
          <w:rFonts w:ascii="Arial" w:hAnsi="Arial" w:cs="Arial"/>
        </w:rPr>
        <w:t>with a base hourly rate of $40.</w:t>
      </w:r>
      <w:r w:rsidR="00B27FBF">
        <w:rPr>
          <w:rFonts w:ascii="Arial" w:hAnsi="Arial" w:cs="Arial"/>
        </w:rPr>
        <w:t>5</w:t>
      </w:r>
      <w:r w:rsidRPr="00CD27D9">
        <w:rPr>
          <w:rFonts w:ascii="Arial" w:hAnsi="Arial" w:cs="Arial"/>
        </w:rPr>
        <w:t>0 + $14.</w:t>
      </w:r>
      <w:r w:rsidR="00B27FBF">
        <w:rPr>
          <w:rFonts w:ascii="Arial" w:hAnsi="Arial" w:cs="Arial"/>
        </w:rPr>
        <w:t>68</w:t>
      </w:r>
      <w:r w:rsidRPr="00CD27D9">
        <w:rPr>
          <w:rFonts w:ascii="Arial" w:hAnsi="Arial" w:cs="Arial"/>
        </w:rPr>
        <w:t xml:space="preserve"> Total Civilian Position Fringe Benefits rate of 36.25%.)</w:t>
      </w:r>
    </w:p>
    <w:p w:rsidR="00215030" w:rsidRDefault="00215030" w:rsidP="00215030">
      <w:pPr>
        <w:pStyle w:val="ListParagraph"/>
        <w:tabs>
          <w:tab w:val="left" w:pos="360"/>
          <w:tab w:val="left" w:pos="720"/>
        </w:tabs>
      </w:pPr>
    </w:p>
    <w:p w:rsidR="00215030" w:rsidRPr="001E31EB" w:rsidRDefault="001E31EB" w:rsidP="001E31EB">
      <w:pPr>
        <w:tabs>
          <w:tab w:val="left" w:pos="360"/>
          <w:tab w:val="left" w:pos="720"/>
        </w:tabs>
        <w:rPr>
          <w:rFonts w:ascii="Arial" w:hAnsi="Arial" w:cs="Arial"/>
        </w:rPr>
      </w:pPr>
      <w:r w:rsidRPr="00B028AE">
        <w:rPr>
          <w:rFonts w:ascii="Arial" w:hAnsi="Arial" w:cs="Arial"/>
          <w:b/>
        </w:rPr>
        <w:t xml:space="preserve">e. </w:t>
      </w:r>
      <w:r w:rsidRPr="001E31EB">
        <w:rPr>
          <w:rFonts w:ascii="Arial" w:hAnsi="Arial" w:cs="Arial"/>
        </w:rPr>
        <w:t xml:space="preserve"> </w:t>
      </w:r>
      <w:r>
        <w:t xml:space="preserve">  </w:t>
      </w:r>
      <w:r w:rsidR="00215030" w:rsidRPr="001E31EB">
        <w:rPr>
          <w:rFonts w:ascii="Arial" w:hAnsi="Arial" w:cs="Arial"/>
        </w:rPr>
        <w:t>Clause 852.232-70</w:t>
      </w:r>
      <w:r w:rsidR="00EF0E4C">
        <w:rPr>
          <w:rFonts w:ascii="Arial" w:hAnsi="Arial" w:cs="Arial"/>
        </w:rPr>
        <w:t xml:space="preserve"> (formerly 852.236-82)</w:t>
      </w:r>
      <w:r w:rsidR="00215030" w:rsidRPr="001E31EB">
        <w:rPr>
          <w:rFonts w:ascii="Arial" w:hAnsi="Arial" w:cs="Arial"/>
        </w:rPr>
        <w:t>, Payments under Fixed-Price Construction Contracts (without NAS-CPM)</w:t>
      </w:r>
    </w:p>
    <w:p w:rsidR="00215030" w:rsidRDefault="00215030">
      <w:pPr>
        <w:tabs>
          <w:tab w:val="left" w:pos="360"/>
          <w:tab w:val="left" w:pos="720"/>
        </w:tabs>
      </w:pPr>
    </w:p>
    <w:p w:rsidR="004C6181" w:rsidRPr="007F39CC" w:rsidRDefault="0048075E" w:rsidP="004C6181">
      <w:pPr>
        <w:tabs>
          <w:tab w:val="left" w:pos="360"/>
          <w:tab w:val="left" w:pos="720"/>
        </w:tabs>
        <w:rPr>
          <w:rFonts w:ascii="Arial" w:hAnsi="Arial" w:cs="Arial"/>
        </w:rPr>
      </w:pPr>
      <w:r w:rsidRPr="0055268E">
        <w:tab/>
      </w:r>
      <w:r w:rsidRPr="0055268E">
        <w:tab/>
      </w:r>
      <w:r w:rsidR="004C6181" w:rsidRPr="007F39CC">
        <w:rPr>
          <w:rFonts w:ascii="Arial" w:hAnsi="Arial" w:cs="Arial"/>
        </w:rPr>
        <w:t>(1)  Estimated number of respondents:  1,219.  This is based on the fact that this clause is to be used in all construction contracts that do not include a requirement for the contractor to use a Network Analysis System (NAS).  NAS would not be used in contracts of less than $1 million, so this count is based on the number of contracts awarded in FY 2012 of less than $1 million.  Either clause 852.23</w:t>
      </w:r>
      <w:r w:rsidR="004C6181">
        <w:rPr>
          <w:rFonts w:ascii="Arial" w:hAnsi="Arial" w:cs="Arial"/>
        </w:rPr>
        <w:t>2</w:t>
      </w:r>
      <w:r w:rsidR="004C6181" w:rsidRPr="007F39CC">
        <w:rPr>
          <w:rFonts w:ascii="Arial" w:hAnsi="Arial" w:cs="Arial"/>
        </w:rPr>
        <w:t>-</w:t>
      </w:r>
      <w:r w:rsidR="004C6181">
        <w:rPr>
          <w:rFonts w:ascii="Arial" w:hAnsi="Arial" w:cs="Arial"/>
        </w:rPr>
        <w:t>70</w:t>
      </w:r>
      <w:r w:rsidR="004C6181" w:rsidRPr="007F39CC">
        <w:rPr>
          <w:rFonts w:ascii="Arial" w:hAnsi="Arial" w:cs="Arial"/>
        </w:rPr>
        <w:t xml:space="preserve"> or clause 852.23</w:t>
      </w:r>
      <w:r w:rsidR="004C6181">
        <w:rPr>
          <w:rFonts w:ascii="Arial" w:hAnsi="Arial" w:cs="Arial"/>
        </w:rPr>
        <w:t>2</w:t>
      </w:r>
      <w:r w:rsidR="004C6181" w:rsidRPr="007F39CC">
        <w:rPr>
          <w:rFonts w:ascii="Arial" w:hAnsi="Arial" w:cs="Arial"/>
        </w:rPr>
        <w:t>-</w:t>
      </w:r>
      <w:r w:rsidR="004C6181">
        <w:rPr>
          <w:rFonts w:ascii="Arial" w:hAnsi="Arial" w:cs="Arial"/>
        </w:rPr>
        <w:t>71</w:t>
      </w:r>
      <w:r w:rsidR="004C6181" w:rsidRPr="007F39CC">
        <w:rPr>
          <w:rFonts w:ascii="Arial" w:hAnsi="Arial" w:cs="Arial"/>
        </w:rPr>
        <w:t xml:space="preserve"> is included in all construction contracts, but not both.</w:t>
      </w:r>
    </w:p>
    <w:p w:rsidR="004C6181" w:rsidRPr="007F39CC" w:rsidRDefault="004C6181" w:rsidP="004C6181">
      <w:pPr>
        <w:tabs>
          <w:tab w:val="left" w:pos="360"/>
          <w:tab w:val="left" w:pos="720"/>
        </w:tabs>
        <w:rPr>
          <w:rFonts w:ascii="Arial" w:hAnsi="Arial" w:cs="Arial"/>
        </w:rPr>
      </w:pPr>
    </w:p>
    <w:p w:rsidR="004C6181" w:rsidRPr="007F39CC" w:rsidRDefault="004C6181" w:rsidP="004C6181">
      <w:pPr>
        <w:tabs>
          <w:tab w:val="left" w:pos="360"/>
          <w:tab w:val="left" w:pos="720"/>
        </w:tabs>
        <w:rPr>
          <w:rFonts w:ascii="Arial" w:hAnsi="Arial" w:cs="Arial"/>
        </w:rPr>
      </w:pPr>
      <w:r w:rsidRPr="007F39CC">
        <w:rPr>
          <w:rFonts w:ascii="Arial" w:hAnsi="Arial" w:cs="Arial"/>
        </w:rPr>
        <w:tab/>
      </w:r>
      <w:r w:rsidRPr="007F39CC">
        <w:rPr>
          <w:rFonts w:ascii="Arial" w:hAnsi="Arial" w:cs="Arial"/>
        </w:rPr>
        <w:tab/>
        <w:t>(2)  Estimated frequency of responses:  One response for each awarded contract.</w:t>
      </w:r>
    </w:p>
    <w:p w:rsidR="004C6181" w:rsidRPr="007F39CC" w:rsidRDefault="004C6181" w:rsidP="004C6181">
      <w:pPr>
        <w:tabs>
          <w:tab w:val="left" w:pos="360"/>
          <w:tab w:val="left" w:pos="720"/>
        </w:tabs>
        <w:rPr>
          <w:rFonts w:ascii="Arial" w:hAnsi="Arial" w:cs="Arial"/>
        </w:rPr>
      </w:pPr>
    </w:p>
    <w:p w:rsidR="004C6181" w:rsidRPr="007F39CC" w:rsidRDefault="004C6181" w:rsidP="004C6181">
      <w:pPr>
        <w:tabs>
          <w:tab w:val="left" w:pos="360"/>
          <w:tab w:val="left" w:pos="720"/>
        </w:tabs>
        <w:rPr>
          <w:rFonts w:ascii="Arial" w:hAnsi="Arial" w:cs="Arial"/>
        </w:rPr>
      </w:pPr>
      <w:r w:rsidRPr="007F39CC">
        <w:rPr>
          <w:rFonts w:ascii="Arial" w:hAnsi="Arial" w:cs="Arial"/>
        </w:rPr>
        <w:tab/>
      </w:r>
      <w:r w:rsidRPr="007F39CC">
        <w:rPr>
          <w:rFonts w:ascii="Arial" w:hAnsi="Arial" w:cs="Arial"/>
        </w:rPr>
        <w:tab/>
        <w:t>(3)  Estimated average burden per collection:  1 hour.  This is a weighted average.  For higher dollar value contracts (610), it would take more time, for lower dollar value (609), it would take very little time to prepare and submit the data.  For many of those lower dollar value contracts, the contracting officer may not even require submission of the data, since there would be only one or two payments.</w:t>
      </w:r>
    </w:p>
    <w:p w:rsidR="004C6181" w:rsidRPr="007F39CC" w:rsidRDefault="004C6181" w:rsidP="004C6181">
      <w:pPr>
        <w:tabs>
          <w:tab w:val="left" w:pos="360"/>
          <w:tab w:val="left" w:pos="720"/>
        </w:tabs>
        <w:rPr>
          <w:rFonts w:ascii="Arial" w:hAnsi="Arial" w:cs="Arial"/>
        </w:rPr>
      </w:pPr>
    </w:p>
    <w:p w:rsidR="004C6181" w:rsidRPr="007F39CC" w:rsidRDefault="004C6181" w:rsidP="004C6181">
      <w:pPr>
        <w:tabs>
          <w:tab w:val="left" w:pos="360"/>
          <w:tab w:val="left" w:pos="720"/>
        </w:tabs>
        <w:rPr>
          <w:rFonts w:ascii="Arial" w:hAnsi="Arial" w:cs="Arial"/>
        </w:rPr>
      </w:pPr>
      <w:r w:rsidRPr="007F39CC">
        <w:rPr>
          <w:rFonts w:ascii="Arial" w:hAnsi="Arial" w:cs="Arial"/>
        </w:rPr>
        <w:tab/>
      </w:r>
      <w:r w:rsidRPr="007F39CC">
        <w:rPr>
          <w:rFonts w:ascii="Arial" w:hAnsi="Arial" w:cs="Arial"/>
        </w:rPr>
        <w:tab/>
        <w:t>(4)  Estimated total annual reporting burden:  1,219 hours.</w:t>
      </w:r>
    </w:p>
    <w:p w:rsidR="004C6181" w:rsidRPr="007F39CC" w:rsidRDefault="004C6181" w:rsidP="004C6181">
      <w:pPr>
        <w:tabs>
          <w:tab w:val="left" w:pos="360"/>
          <w:tab w:val="left" w:pos="720"/>
        </w:tabs>
        <w:rPr>
          <w:rFonts w:ascii="Arial" w:hAnsi="Arial" w:cs="Arial"/>
        </w:rPr>
      </w:pPr>
    </w:p>
    <w:p w:rsidR="004C6181" w:rsidRPr="007F39CC" w:rsidRDefault="004C6181" w:rsidP="004C6181">
      <w:pPr>
        <w:tabs>
          <w:tab w:val="left" w:pos="360"/>
          <w:tab w:val="left" w:pos="720"/>
        </w:tabs>
        <w:rPr>
          <w:rFonts w:ascii="Arial" w:hAnsi="Arial" w:cs="Arial"/>
        </w:rPr>
      </w:pPr>
      <w:r w:rsidRPr="007F39CC">
        <w:rPr>
          <w:rFonts w:ascii="Arial" w:hAnsi="Arial" w:cs="Arial"/>
        </w:rPr>
        <w:tab/>
      </w:r>
      <w:r w:rsidRPr="007F39CC">
        <w:rPr>
          <w:rFonts w:ascii="Arial" w:hAnsi="Arial" w:cs="Arial"/>
        </w:rPr>
        <w:tab/>
        <w:t>(5)  Estimated annualized cost:  $4</w:t>
      </w:r>
      <w:r w:rsidR="00B27FBF">
        <w:rPr>
          <w:rFonts w:ascii="Arial" w:hAnsi="Arial" w:cs="Arial"/>
        </w:rPr>
        <w:t>7</w:t>
      </w:r>
      <w:r w:rsidRPr="007F39CC">
        <w:rPr>
          <w:rFonts w:ascii="Arial" w:hAnsi="Arial" w:cs="Arial"/>
        </w:rPr>
        <w:t>,</w:t>
      </w:r>
      <w:r w:rsidR="00DC7F8F">
        <w:rPr>
          <w:rFonts w:ascii="Arial" w:hAnsi="Arial" w:cs="Arial"/>
        </w:rPr>
        <w:t>199.68</w:t>
      </w:r>
      <w:r w:rsidRPr="007F39CC">
        <w:rPr>
          <w:rFonts w:ascii="Arial" w:hAnsi="Arial" w:cs="Arial"/>
        </w:rPr>
        <w:t xml:space="preserve"> (1,219 hours at $3</w:t>
      </w:r>
      <w:r w:rsidR="00DC7F8F">
        <w:rPr>
          <w:rFonts w:ascii="Arial" w:hAnsi="Arial" w:cs="Arial"/>
        </w:rPr>
        <w:t>8</w:t>
      </w:r>
      <w:r w:rsidRPr="007F39CC">
        <w:rPr>
          <w:rFonts w:ascii="Arial" w:hAnsi="Arial" w:cs="Arial"/>
        </w:rPr>
        <w:t>.</w:t>
      </w:r>
      <w:r w:rsidR="00DC7F8F">
        <w:rPr>
          <w:rFonts w:ascii="Arial" w:hAnsi="Arial" w:cs="Arial"/>
        </w:rPr>
        <w:t>72</w:t>
      </w:r>
      <w:r w:rsidRPr="007F39CC">
        <w:rPr>
          <w:rFonts w:ascii="Arial" w:hAnsi="Arial" w:cs="Arial"/>
        </w:rPr>
        <w:t xml:space="preserve"> per hour, estimated salary rate, including benefits, based on the likelihood that an individual at a level similar to an average GS-11, Step 5, VA contracting officer would provide this information).</w:t>
      </w:r>
      <w:r>
        <w:rPr>
          <w:rFonts w:ascii="Arial" w:hAnsi="Arial" w:cs="Arial"/>
        </w:rPr>
        <w:t xml:space="preserve">  </w:t>
      </w:r>
      <w:r w:rsidRPr="007F39CC">
        <w:rPr>
          <w:rFonts w:ascii="Arial" w:hAnsi="Arial" w:cs="Arial"/>
        </w:rPr>
        <w:t>Based on the OPM Salary Table, 201</w:t>
      </w:r>
      <w:r w:rsidR="00B27FBF">
        <w:rPr>
          <w:rFonts w:ascii="Arial" w:hAnsi="Arial" w:cs="Arial"/>
        </w:rPr>
        <w:t>7</w:t>
      </w:r>
      <w:r w:rsidRPr="007F39CC">
        <w:rPr>
          <w:rFonts w:ascii="Arial" w:hAnsi="Arial" w:cs="Arial"/>
        </w:rPr>
        <w:t>-GS</w:t>
      </w:r>
      <w:r>
        <w:rPr>
          <w:rFonts w:ascii="Arial" w:hAnsi="Arial" w:cs="Arial"/>
        </w:rPr>
        <w:t xml:space="preserve"> (</w:t>
      </w:r>
      <w:hyperlink r:id="rId12" w:history="1">
        <w:r w:rsidR="00B27FBF" w:rsidRPr="00B27FBF">
          <w:rPr>
            <w:rStyle w:val="Hyperlink"/>
            <w:rFonts w:ascii="Arial" w:hAnsi="Arial" w:cs="Arial"/>
          </w:rPr>
          <w:t>https://www.opm.gov/policy-data-oversight/pay-leave/salaries-wages/salary-tables/17Tables/html/GS.aspx</w:t>
        </w:r>
      </w:hyperlink>
      <w:r>
        <w:rPr>
          <w:rFonts w:ascii="Arial" w:hAnsi="Arial" w:cs="Arial"/>
        </w:rPr>
        <w:t xml:space="preserve">) </w:t>
      </w:r>
      <w:r w:rsidRPr="007F39CC">
        <w:rPr>
          <w:rFonts w:ascii="Arial" w:hAnsi="Arial" w:cs="Arial"/>
        </w:rPr>
        <w:t>with a base hourly rate of $28.</w:t>
      </w:r>
      <w:r w:rsidR="00DC7F8F">
        <w:rPr>
          <w:rFonts w:ascii="Arial" w:hAnsi="Arial" w:cs="Arial"/>
        </w:rPr>
        <w:t>42</w:t>
      </w:r>
      <w:r w:rsidRPr="007F39CC">
        <w:rPr>
          <w:rFonts w:ascii="Arial" w:hAnsi="Arial" w:cs="Arial"/>
        </w:rPr>
        <w:t xml:space="preserve"> + $10.</w:t>
      </w:r>
      <w:r w:rsidR="00DC7F8F">
        <w:rPr>
          <w:rFonts w:ascii="Arial" w:hAnsi="Arial" w:cs="Arial"/>
        </w:rPr>
        <w:t>30</w:t>
      </w:r>
      <w:r w:rsidRPr="007F39CC">
        <w:rPr>
          <w:rFonts w:ascii="Arial" w:hAnsi="Arial" w:cs="Arial"/>
        </w:rPr>
        <w:t xml:space="preserve"> Total Civilian Position Fringe Benefits rate of 36.25%.)</w:t>
      </w:r>
    </w:p>
    <w:p w:rsidR="0048075E" w:rsidRPr="0055268E" w:rsidRDefault="0048075E" w:rsidP="004C6181">
      <w:pPr>
        <w:tabs>
          <w:tab w:val="left" w:pos="360"/>
          <w:tab w:val="left" w:pos="720"/>
        </w:tabs>
      </w:pPr>
    </w:p>
    <w:p w:rsidR="0048075E" w:rsidRPr="00EF0E4C" w:rsidRDefault="00215030">
      <w:pPr>
        <w:tabs>
          <w:tab w:val="left" w:pos="360"/>
          <w:tab w:val="left" w:pos="720"/>
        </w:tabs>
        <w:rPr>
          <w:rFonts w:ascii="Arial" w:hAnsi="Arial" w:cs="Arial"/>
        </w:rPr>
      </w:pPr>
      <w:r w:rsidRPr="00B028AE">
        <w:rPr>
          <w:rFonts w:ascii="Arial" w:hAnsi="Arial" w:cs="Arial"/>
          <w:b/>
        </w:rPr>
        <w:t>f</w:t>
      </w:r>
      <w:r w:rsidR="0048075E" w:rsidRPr="00B028AE">
        <w:rPr>
          <w:rFonts w:ascii="Arial" w:hAnsi="Arial" w:cs="Arial"/>
          <w:b/>
        </w:rPr>
        <w:t>.</w:t>
      </w:r>
      <w:r w:rsidR="0048075E" w:rsidRPr="00EF0E4C">
        <w:rPr>
          <w:rFonts w:ascii="Arial" w:hAnsi="Arial" w:cs="Arial"/>
        </w:rPr>
        <w:t xml:space="preserve">  Clause </w:t>
      </w:r>
      <w:r w:rsidR="00430377" w:rsidRPr="00EF0E4C">
        <w:rPr>
          <w:rFonts w:ascii="Arial" w:hAnsi="Arial" w:cs="Arial"/>
        </w:rPr>
        <w:t>852.232-71</w:t>
      </w:r>
      <w:r w:rsidR="00EF0E4C">
        <w:rPr>
          <w:rFonts w:ascii="Arial" w:hAnsi="Arial" w:cs="Arial"/>
        </w:rPr>
        <w:t xml:space="preserve"> (formerly 852.236-83)</w:t>
      </w:r>
      <w:r w:rsidR="00430377" w:rsidRPr="00EF0E4C">
        <w:rPr>
          <w:rFonts w:ascii="Arial" w:hAnsi="Arial" w:cs="Arial"/>
        </w:rPr>
        <w:t>, Payments under Fixed-Price Constructio</w:t>
      </w:r>
      <w:r w:rsidR="00EF0E4C">
        <w:rPr>
          <w:rFonts w:ascii="Arial" w:hAnsi="Arial" w:cs="Arial"/>
        </w:rPr>
        <w:t>n Contracts (including NAS-CPM)</w:t>
      </w:r>
    </w:p>
    <w:p w:rsidR="0048075E" w:rsidRPr="00EF0E4C" w:rsidRDefault="0048075E">
      <w:pPr>
        <w:tabs>
          <w:tab w:val="left" w:pos="360"/>
          <w:tab w:val="left" w:pos="720"/>
        </w:tabs>
        <w:rPr>
          <w:rFonts w:ascii="Arial" w:hAnsi="Arial" w:cs="Arial"/>
        </w:rPr>
      </w:pPr>
    </w:p>
    <w:p w:rsidR="003518A1" w:rsidRPr="007F39CC" w:rsidRDefault="0048075E" w:rsidP="003518A1">
      <w:pPr>
        <w:tabs>
          <w:tab w:val="left" w:pos="360"/>
          <w:tab w:val="left" w:pos="720"/>
        </w:tabs>
        <w:rPr>
          <w:rFonts w:ascii="Arial" w:hAnsi="Arial" w:cs="Arial"/>
        </w:rPr>
      </w:pPr>
      <w:r w:rsidRPr="00EF0E4C">
        <w:rPr>
          <w:rFonts w:ascii="Arial" w:hAnsi="Arial" w:cs="Arial"/>
        </w:rPr>
        <w:tab/>
      </w:r>
      <w:r w:rsidRPr="00EF0E4C">
        <w:rPr>
          <w:rFonts w:ascii="Arial" w:hAnsi="Arial" w:cs="Arial"/>
        </w:rPr>
        <w:tab/>
      </w:r>
      <w:r w:rsidR="003518A1" w:rsidRPr="007F39CC">
        <w:rPr>
          <w:rFonts w:ascii="Arial" w:hAnsi="Arial" w:cs="Arial"/>
        </w:rPr>
        <w:t xml:space="preserve">(1)  Estimated number of respondents:  92.  This is based on the fact that this clause would be used only in contracts that require the contractor to use a NAS, which would most likely in some, but not all, contracts over $1 million. </w:t>
      </w:r>
    </w:p>
    <w:p w:rsidR="003518A1" w:rsidRPr="007F39CC" w:rsidRDefault="003518A1" w:rsidP="003518A1">
      <w:pPr>
        <w:tabs>
          <w:tab w:val="left" w:pos="360"/>
          <w:tab w:val="left" w:pos="720"/>
        </w:tabs>
        <w:rPr>
          <w:rFonts w:ascii="Arial" w:hAnsi="Arial" w:cs="Arial"/>
        </w:rPr>
      </w:pPr>
    </w:p>
    <w:p w:rsidR="003518A1" w:rsidRPr="007F39CC" w:rsidRDefault="003518A1" w:rsidP="003518A1">
      <w:pPr>
        <w:tabs>
          <w:tab w:val="left" w:pos="360"/>
          <w:tab w:val="left" w:pos="720"/>
        </w:tabs>
        <w:rPr>
          <w:rFonts w:ascii="Arial" w:hAnsi="Arial" w:cs="Arial"/>
        </w:rPr>
      </w:pPr>
      <w:r w:rsidRPr="007F39CC">
        <w:rPr>
          <w:rFonts w:ascii="Arial" w:hAnsi="Arial" w:cs="Arial"/>
        </w:rPr>
        <w:tab/>
      </w:r>
      <w:r w:rsidRPr="007F39CC">
        <w:rPr>
          <w:rFonts w:ascii="Arial" w:hAnsi="Arial" w:cs="Arial"/>
        </w:rPr>
        <w:tab/>
        <w:t>(2)  Estimated frequency of responses:   One response for each awarded contract.</w:t>
      </w:r>
    </w:p>
    <w:p w:rsidR="003518A1" w:rsidRPr="007F39CC" w:rsidRDefault="003518A1" w:rsidP="003518A1">
      <w:pPr>
        <w:tabs>
          <w:tab w:val="left" w:pos="360"/>
          <w:tab w:val="left" w:pos="720"/>
        </w:tabs>
        <w:rPr>
          <w:rFonts w:ascii="Arial" w:hAnsi="Arial" w:cs="Arial"/>
        </w:rPr>
      </w:pPr>
    </w:p>
    <w:p w:rsidR="003518A1" w:rsidRPr="007F39CC" w:rsidRDefault="003518A1" w:rsidP="003518A1">
      <w:pPr>
        <w:tabs>
          <w:tab w:val="left" w:pos="360"/>
          <w:tab w:val="left" w:pos="720"/>
        </w:tabs>
        <w:rPr>
          <w:rFonts w:ascii="Arial" w:hAnsi="Arial" w:cs="Arial"/>
        </w:rPr>
      </w:pPr>
      <w:r w:rsidRPr="007F39CC">
        <w:rPr>
          <w:rFonts w:ascii="Arial" w:hAnsi="Arial" w:cs="Arial"/>
        </w:rPr>
        <w:tab/>
      </w:r>
      <w:r w:rsidRPr="007F39CC">
        <w:rPr>
          <w:rFonts w:ascii="Arial" w:hAnsi="Arial" w:cs="Arial"/>
        </w:rPr>
        <w:tab/>
        <w:t>(3)  Estimated average burden per collection:  .5 hour.  Contracts using NAS have all data computerized and the time needed to prepare and submit this report is greatly reduced.</w:t>
      </w:r>
    </w:p>
    <w:p w:rsidR="003518A1" w:rsidRPr="007F39CC" w:rsidRDefault="003518A1" w:rsidP="003518A1">
      <w:pPr>
        <w:tabs>
          <w:tab w:val="left" w:pos="360"/>
          <w:tab w:val="left" w:pos="720"/>
        </w:tabs>
        <w:rPr>
          <w:rFonts w:ascii="Arial" w:hAnsi="Arial" w:cs="Arial"/>
        </w:rPr>
      </w:pPr>
    </w:p>
    <w:p w:rsidR="003518A1" w:rsidRPr="007F39CC" w:rsidRDefault="003518A1" w:rsidP="003518A1">
      <w:pPr>
        <w:tabs>
          <w:tab w:val="left" w:pos="360"/>
          <w:tab w:val="left" w:pos="720"/>
        </w:tabs>
        <w:rPr>
          <w:rFonts w:ascii="Arial" w:hAnsi="Arial" w:cs="Arial"/>
        </w:rPr>
      </w:pPr>
      <w:r w:rsidRPr="007F39CC">
        <w:rPr>
          <w:rFonts w:ascii="Arial" w:hAnsi="Arial" w:cs="Arial"/>
        </w:rPr>
        <w:tab/>
      </w:r>
      <w:r w:rsidRPr="007F39CC">
        <w:rPr>
          <w:rFonts w:ascii="Arial" w:hAnsi="Arial" w:cs="Arial"/>
        </w:rPr>
        <w:tab/>
        <w:t>(4)  Estimated total annual reporting burden:  46 hours.</w:t>
      </w:r>
    </w:p>
    <w:p w:rsidR="003518A1" w:rsidRPr="007F39CC" w:rsidRDefault="003518A1" w:rsidP="003518A1">
      <w:pPr>
        <w:tabs>
          <w:tab w:val="left" w:pos="360"/>
          <w:tab w:val="left" w:pos="720"/>
        </w:tabs>
        <w:rPr>
          <w:rFonts w:ascii="Arial" w:hAnsi="Arial" w:cs="Arial"/>
        </w:rPr>
      </w:pPr>
    </w:p>
    <w:p w:rsidR="003518A1" w:rsidRPr="007F39CC" w:rsidRDefault="003518A1" w:rsidP="003518A1">
      <w:pPr>
        <w:tabs>
          <w:tab w:val="left" w:pos="360"/>
          <w:tab w:val="left" w:pos="720"/>
        </w:tabs>
        <w:rPr>
          <w:rFonts w:ascii="Arial" w:hAnsi="Arial" w:cs="Arial"/>
        </w:rPr>
      </w:pPr>
      <w:r w:rsidRPr="007F39CC">
        <w:rPr>
          <w:rFonts w:ascii="Arial" w:hAnsi="Arial" w:cs="Arial"/>
        </w:rPr>
        <w:tab/>
      </w:r>
      <w:r w:rsidRPr="007F39CC">
        <w:rPr>
          <w:rFonts w:ascii="Arial" w:hAnsi="Arial" w:cs="Arial"/>
        </w:rPr>
        <w:tab/>
        <w:t>(5)  Estimated annualized cost:  $1,</w:t>
      </w:r>
      <w:r w:rsidR="00DC7F8F">
        <w:rPr>
          <w:rFonts w:ascii="Arial" w:hAnsi="Arial" w:cs="Arial"/>
        </w:rPr>
        <w:t>781</w:t>
      </w:r>
      <w:r w:rsidR="001674D3">
        <w:rPr>
          <w:rFonts w:ascii="Arial" w:hAnsi="Arial" w:cs="Arial"/>
        </w:rPr>
        <w:t>.</w:t>
      </w:r>
      <w:r w:rsidR="00DC7F8F">
        <w:rPr>
          <w:rFonts w:ascii="Arial" w:hAnsi="Arial" w:cs="Arial"/>
        </w:rPr>
        <w:t>12</w:t>
      </w:r>
      <w:r w:rsidRPr="007F39CC">
        <w:rPr>
          <w:rFonts w:ascii="Arial" w:hAnsi="Arial" w:cs="Arial"/>
        </w:rPr>
        <w:t xml:space="preserve"> (46 hours at $3</w:t>
      </w:r>
      <w:r w:rsidR="00DC7F8F">
        <w:rPr>
          <w:rFonts w:ascii="Arial" w:hAnsi="Arial" w:cs="Arial"/>
        </w:rPr>
        <w:t>8</w:t>
      </w:r>
      <w:r w:rsidRPr="007F39CC">
        <w:rPr>
          <w:rFonts w:ascii="Arial" w:hAnsi="Arial" w:cs="Arial"/>
        </w:rPr>
        <w:t>.</w:t>
      </w:r>
      <w:r w:rsidR="00DC7F8F">
        <w:rPr>
          <w:rFonts w:ascii="Arial" w:hAnsi="Arial" w:cs="Arial"/>
        </w:rPr>
        <w:t>7</w:t>
      </w:r>
      <w:r w:rsidR="001674D3">
        <w:rPr>
          <w:rFonts w:ascii="Arial" w:hAnsi="Arial" w:cs="Arial"/>
        </w:rPr>
        <w:t>2</w:t>
      </w:r>
      <w:r w:rsidRPr="007F39CC">
        <w:rPr>
          <w:rFonts w:ascii="Arial" w:hAnsi="Arial" w:cs="Arial"/>
        </w:rPr>
        <w:t xml:space="preserve"> per hour, estimated salary rate, including benefits, based on the likelihood that an individual at a level similar to an average GS-11, Step 5, VA contracting officer would provide this information). (Based on the OPM Salary Table, 201</w:t>
      </w:r>
      <w:r w:rsidR="00634685">
        <w:rPr>
          <w:rFonts w:ascii="Arial" w:hAnsi="Arial" w:cs="Arial"/>
        </w:rPr>
        <w:t>7</w:t>
      </w:r>
      <w:r w:rsidRPr="007F39CC">
        <w:rPr>
          <w:rFonts w:ascii="Arial" w:hAnsi="Arial" w:cs="Arial"/>
        </w:rPr>
        <w:t>-GS</w:t>
      </w:r>
      <w:r w:rsidR="00AC1579">
        <w:rPr>
          <w:rFonts w:ascii="Arial" w:hAnsi="Arial" w:cs="Arial"/>
        </w:rPr>
        <w:t xml:space="preserve"> </w:t>
      </w:r>
      <w:r>
        <w:rPr>
          <w:rFonts w:ascii="Arial" w:hAnsi="Arial" w:cs="Arial"/>
        </w:rPr>
        <w:t xml:space="preserve"> (</w:t>
      </w:r>
      <w:hyperlink r:id="rId13" w:history="1">
        <w:r w:rsidR="00634685" w:rsidRPr="00634685">
          <w:rPr>
            <w:rStyle w:val="Hyperlink"/>
            <w:rFonts w:ascii="Arial" w:hAnsi="Arial" w:cs="Arial"/>
          </w:rPr>
          <w:t>https://www.opm.gov/policy-data-oversight/pay-leave/salaries-wages/salary-tables/17Tables/html/GS.aspx</w:t>
        </w:r>
      </w:hyperlink>
      <w:r>
        <w:rPr>
          <w:rFonts w:ascii="Arial" w:hAnsi="Arial" w:cs="Arial"/>
        </w:rPr>
        <w:t xml:space="preserve">) </w:t>
      </w:r>
      <w:r w:rsidRPr="007F39CC">
        <w:rPr>
          <w:rFonts w:ascii="Arial" w:hAnsi="Arial" w:cs="Arial"/>
        </w:rPr>
        <w:t>with a base hourly rate of $28.</w:t>
      </w:r>
      <w:r w:rsidR="00DC7F8F">
        <w:rPr>
          <w:rFonts w:ascii="Arial" w:hAnsi="Arial" w:cs="Arial"/>
        </w:rPr>
        <w:t>42</w:t>
      </w:r>
      <w:r w:rsidRPr="007F39CC">
        <w:rPr>
          <w:rFonts w:ascii="Arial" w:hAnsi="Arial" w:cs="Arial"/>
        </w:rPr>
        <w:t xml:space="preserve"> + $10.</w:t>
      </w:r>
      <w:r w:rsidR="00DC7F8F">
        <w:rPr>
          <w:rFonts w:ascii="Arial" w:hAnsi="Arial" w:cs="Arial"/>
        </w:rPr>
        <w:t>30</w:t>
      </w:r>
      <w:r w:rsidRPr="007F39CC">
        <w:rPr>
          <w:rFonts w:ascii="Arial" w:hAnsi="Arial" w:cs="Arial"/>
        </w:rPr>
        <w:t xml:space="preserve"> Total Civilian Position Fringe Benefits rate of 36.25%.)</w:t>
      </w:r>
    </w:p>
    <w:p w:rsidR="0048075E" w:rsidRPr="0055268E" w:rsidRDefault="0048075E" w:rsidP="003518A1">
      <w:pPr>
        <w:tabs>
          <w:tab w:val="left" w:pos="360"/>
          <w:tab w:val="left" w:pos="720"/>
        </w:tabs>
      </w:pPr>
    </w:p>
    <w:p w:rsidR="0048075E" w:rsidRPr="002069E7" w:rsidRDefault="0048075E">
      <w:pPr>
        <w:tabs>
          <w:tab w:val="left" w:pos="360"/>
          <w:tab w:val="left" w:pos="720"/>
        </w:tabs>
        <w:rPr>
          <w:rFonts w:ascii="Arial" w:hAnsi="Arial" w:cs="Arial"/>
        </w:rPr>
      </w:pPr>
      <w:r w:rsidRPr="00B028AE">
        <w:rPr>
          <w:rFonts w:ascii="Arial" w:hAnsi="Arial" w:cs="Arial"/>
          <w:b/>
        </w:rPr>
        <w:t>g.</w:t>
      </w:r>
      <w:r w:rsidRPr="002069E7">
        <w:rPr>
          <w:rFonts w:ascii="Arial" w:hAnsi="Arial" w:cs="Arial"/>
        </w:rPr>
        <w:t xml:space="preserve">  Grand Total, for All Respondents on All Clauses:</w:t>
      </w:r>
    </w:p>
    <w:p w:rsidR="0048075E" w:rsidRPr="002069E7" w:rsidRDefault="0048075E">
      <w:pPr>
        <w:tabs>
          <w:tab w:val="left" w:pos="360"/>
          <w:tab w:val="left" w:pos="720"/>
        </w:tabs>
        <w:rPr>
          <w:rFonts w:ascii="Arial" w:hAnsi="Arial" w:cs="Arial"/>
        </w:rPr>
      </w:pPr>
    </w:p>
    <w:p w:rsidR="0048075E" w:rsidRPr="002069E7" w:rsidRDefault="0048075E">
      <w:pPr>
        <w:tabs>
          <w:tab w:val="left" w:pos="360"/>
          <w:tab w:val="left" w:pos="720"/>
        </w:tabs>
        <w:rPr>
          <w:rFonts w:ascii="Arial" w:hAnsi="Arial" w:cs="Arial"/>
        </w:rPr>
      </w:pPr>
      <w:r w:rsidRPr="002069E7">
        <w:rPr>
          <w:rFonts w:ascii="Arial" w:hAnsi="Arial" w:cs="Arial"/>
        </w:rPr>
        <w:tab/>
      </w:r>
      <w:r w:rsidRPr="002069E7">
        <w:rPr>
          <w:rFonts w:ascii="Arial" w:hAnsi="Arial" w:cs="Arial"/>
        </w:rPr>
        <w:tab/>
        <w:t>(1)  Estimated number of respondents:  1,311.  There were 1,311 construction contracts awarded, so this is the maximum number of respondents.  Some of those respondents may have had to respond to more than one clause, depending on the size of their contract.</w:t>
      </w:r>
    </w:p>
    <w:p w:rsidR="0048075E" w:rsidRPr="002069E7" w:rsidRDefault="0048075E">
      <w:pPr>
        <w:tabs>
          <w:tab w:val="left" w:pos="360"/>
          <w:tab w:val="left" w:pos="720"/>
        </w:tabs>
        <w:rPr>
          <w:rFonts w:ascii="Arial" w:hAnsi="Arial" w:cs="Arial"/>
        </w:rPr>
      </w:pPr>
    </w:p>
    <w:p w:rsidR="0048075E" w:rsidRPr="002069E7" w:rsidRDefault="0048075E">
      <w:pPr>
        <w:tabs>
          <w:tab w:val="left" w:pos="360"/>
          <w:tab w:val="left" w:pos="720"/>
        </w:tabs>
        <w:rPr>
          <w:rFonts w:ascii="Arial" w:hAnsi="Arial" w:cs="Arial"/>
        </w:rPr>
      </w:pPr>
      <w:r w:rsidRPr="002069E7">
        <w:rPr>
          <w:rFonts w:ascii="Arial" w:hAnsi="Arial" w:cs="Arial"/>
        </w:rPr>
        <w:tab/>
      </w:r>
      <w:r w:rsidRPr="002069E7">
        <w:rPr>
          <w:rFonts w:ascii="Arial" w:hAnsi="Arial" w:cs="Arial"/>
        </w:rPr>
        <w:tab/>
        <w:t>(2)  Estimated frequency of responses:  2.2.  Not every contract contains every clause.  There were 1,311 contracts awarded and a total of 2,925 responses shown above, or an average of 2.2 responses per contract.</w:t>
      </w:r>
    </w:p>
    <w:p w:rsidR="0048075E" w:rsidRPr="002069E7" w:rsidRDefault="0048075E">
      <w:pPr>
        <w:tabs>
          <w:tab w:val="left" w:pos="360"/>
          <w:tab w:val="left" w:pos="720"/>
        </w:tabs>
        <w:rPr>
          <w:rFonts w:ascii="Arial" w:hAnsi="Arial" w:cs="Arial"/>
        </w:rPr>
      </w:pPr>
    </w:p>
    <w:p w:rsidR="0048075E" w:rsidRPr="002069E7" w:rsidRDefault="00774BE4">
      <w:pPr>
        <w:tabs>
          <w:tab w:val="left" w:pos="360"/>
          <w:tab w:val="left" w:pos="720"/>
        </w:tabs>
        <w:rPr>
          <w:rFonts w:ascii="Arial" w:hAnsi="Arial" w:cs="Arial"/>
        </w:rPr>
      </w:pPr>
      <w:r w:rsidRPr="002069E7">
        <w:rPr>
          <w:rFonts w:ascii="Arial" w:hAnsi="Arial" w:cs="Arial"/>
        </w:rPr>
        <w:tab/>
      </w:r>
      <w:r w:rsidRPr="002069E7">
        <w:rPr>
          <w:rFonts w:ascii="Arial" w:hAnsi="Arial" w:cs="Arial"/>
        </w:rPr>
        <w:tab/>
      </w:r>
      <w:r w:rsidR="0048075E" w:rsidRPr="002069E7">
        <w:rPr>
          <w:rFonts w:ascii="Arial" w:hAnsi="Arial" w:cs="Arial"/>
        </w:rPr>
        <w:t xml:space="preserve">(2)(a)  Total Annual Reponses, All Respondents:  </w:t>
      </w:r>
      <w:r w:rsidR="0017422A">
        <w:rPr>
          <w:rFonts w:ascii="Arial" w:hAnsi="Arial" w:cs="Arial"/>
        </w:rPr>
        <w:t>2,925</w:t>
      </w:r>
      <w:r w:rsidR="0048075E" w:rsidRPr="002069E7">
        <w:rPr>
          <w:rFonts w:ascii="Arial" w:hAnsi="Arial" w:cs="Arial"/>
        </w:rPr>
        <w:t xml:space="preserve"> (sum </w:t>
      </w:r>
      <w:r w:rsidR="0017422A">
        <w:rPr>
          <w:rFonts w:ascii="Arial" w:hAnsi="Arial" w:cs="Arial"/>
        </w:rPr>
        <w:t xml:space="preserve">of </w:t>
      </w:r>
      <w:r w:rsidR="0048075E" w:rsidRPr="002069E7">
        <w:rPr>
          <w:rFonts w:ascii="Arial" w:hAnsi="Arial" w:cs="Arial"/>
        </w:rPr>
        <w:t>total of all responses for all clauses)</w:t>
      </w:r>
    </w:p>
    <w:p w:rsidR="0048075E" w:rsidRPr="002069E7" w:rsidRDefault="0048075E">
      <w:pPr>
        <w:tabs>
          <w:tab w:val="left" w:pos="360"/>
          <w:tab w:val="left" w:pos="720"/>
        </w:tabs>
        <w:rPr>
          <w:rFonts w:ascii="Arial" w:hAnsi="Arial" w:cs="Arial"/>
        </w:rPr>
      </w:pPr>
    </w:p>
    <w:p w:rsidR="0048075E" w:rsidRPr="002069E7" w:rsidRDefault="0048075E">
      <w:pPr>
        <w:tabs>
          <w:tab w:val="left" w:pos="360"/>
          <w:tab w:val="left" w:pos="720"/>
        </w:tabs>
        <w:rPr>
          <w:rFonts w:ascii="Arial" w:hAnsi="Arial" w:cs="Arial"/>
        </w:rPr>
      </w:pPr>
      <w:r w:rsidRPr="002069E7">
        <w:rPr>
          <w:rFonts w:ascii="Arial" w:hAnsi="Arial" w:cs="Arial"/>
        </w:rPr>
        <w:tab/>
      </w:r>
      <w:r w:rsidRPr="002069E7">
        <w:rPr>
          <w:rFonts w:ascii="Arial" w:hAnsi="Arial" w:cs="Arial"/>
        </w:rPr>
        <w:tab/>
        <w:t>(3)  Estimated average burden per collection:  1.67 hours.  This is a weighted average for all clauses.</w:t>
      </w:r>
    </w:p>
    <w:p w:rsidR="0048075E" w:rsidRPr="002069E7" w:rsidRDefault="0048075E">
      <w:pPr>
        <w:tabs>
          <w:tab w:val="left" w:pos="360"/>
          <w:tab w:val="left" w:pos="720"/>
        </w:tabs>
        <w:rPr>
          <w:rFonts w:ascii="Arial" w:hAnsi="Arial" w:cs="Arial"/>
        </w:rPr>
      </w:pPr>
    </w:p>
    <w:p w:rsidR="0048075E" w:rsidRPr="002069E7" w:rsidRDefault="0048075E">
      <w:pPr>
        <w:tabs>
          <w:tab w:val="left" w:pos="360"/>
          <w:tab w:val="left" w:pos="720"/>
        </w:tabs>
        <w:rPr>
          <w:rFonts w:ascii="Arial" w:hAnsi="Arial" w:cs="Arial"/>
        </w:rPr>
      </w:pPr>
      <w:r w:rsidRPr="002069E7">
        <w:rPr>
          <w:rFonts w:ascii="Arial" w:hAnsi="Arial" w:cs="Arial"/>
        </w:rPr>
        <w:tab/>
      </w:r>
      <w:r w:rsidRPr="002069E7">
        <w:rPr>
          <w:rFonts w:ascii="Arial" w:hAnsi="Arial" w:cs="Arial"/>
        </w:rPr>
        <w:tab/>
        <w:t>(4)  Estimated total annual reporting burden:  4,802 hours (sum total of all burdens for all clauses).</w:t>
      </w:r>
    </w:p>
    <w:p w:rsidR="0048075E" w:rsidRPr="002069E7" w:rsidRDefault="0048075E">
      <w:pPr>
        <w:tabs>
          <w:tab w:val="left" w:pos="360"/>
          <w:tab w:val="left" w:pos="720"/>
        </w:tabs>
        <w:rPr>
          <w:rFonts w:ascii="Arial" w:hAnsi="Arial" w:cs="Arial"/>
        </w:rPr>
      </w:pPr>
    </w:p>
    <w:p w:rsidR="0048075E" w:rsidRPr="002069E7" w:rsidRDefault="0048075E">
      <w:pPr>
        <w:tabs>
          <w:tab w:val="left" w:pos="360"/>
          <w:tab w:val="left" w:pos="720"/>
        </w:tabs>
        <w:rPr>
          <w:rFonts w:ascii="Arial" w:hAnsi="Arial" w:cs="Arial"/>
        </w:rPr>
      </w:pPr>
      <w:r w:rsidRPr="002069E7">
        <w:rPr>
          <w:rFonts w:ascii="Arial" w:hAnsi="Arial" w:cs="Arial"/>
        </w:rPr>
        <w:tab/>
      </w:r>
      <w:r w:rsidRPr="002069E7">
        <w:rPr>
          <w:rFonts w:ascii="Arial" w:hAnsi="Arial" w:cs="Arial"/>
        </w:rPr>
        <w:tab/>
        <w:t>(5)  Estimated annualized cost:  $</w:t>
      </w:r>
      <w:r w:rsidR="00634685">
        <w:rPr>
          <w:rFonts w:ascii="Arial" w:hAnsi="Arial" w:cs="Arial"/>
        </w:rPr>
        <w:t>213,095</w:t>
      </w:r>
      <w:r w:rsidRPr="002069E7">
        <w:rPr>
          <w:rFonts w:ascii="Arial" w:hAnsi="Arial" w:cs="Arial"/>
        </w:rPr>
        <w:t xml:space="preserve"> (sum total of all costs for all clauses).</w:t>
      </w:r>
    </w:p>
    <w:p w:rsidR="0048075E" w:rsidRPr="0055268E" w:rsidRDefault="0048075E">
      <w:pPr>
        <w:tabs>
          <w:tab w:val="left" w:pos="360"/>
          <w:tab w:val="left" w:pos="720"/>
        </w:tabs>
      </w:pPr>
    </w:p>
    <w:p w:rsidR="00082DC6" w:rsidRPr="0017422A" w:rsidRDefault="0048075E" w:rsidP="00082DC6">
      <w:pPr>
        <w:pStyle w:val="Heading2"/>
        <w:tabs>
          <w:tab w:val="left" w:pos="720"/>
        </w:tabs>
        <w:spacing w:line="247" w:lineRule="auto"/>
        <w:ind w:left="0" w:right="115"/>
        <w:rPr>
          <w:rFonts w:ascii="Arial" w:hAnsi="Arial" w:cs="Arial"/>
          <w:b/>
        </w:rPr>
      </w:pPr>
      <w:r w:rsidRPr="0017422A">
        <w:rPr>
          <w:rFonts w:ascii="Arial" w:hAnsi="Arial" w:cs="Arial"/>
          <w:b/>
        </w:rPr>
        <w:t>13</w:t>
      </w:r>
      <w:r w:rsidRPr="0017422A">
        <w:rPr>
          <w:rFonts w:ascii="Arial" w:hAnsi="Arial" w:cs="Arial"/>
        </w:rPr>
        <w:t xml:space="preserve">.  </w:t>
      </w:r>
      <w:r w:rsidR="00082DC6" w:rsidRPr="0017422A">
        <w:rPr>
          <w:rFonts w:ascii="Arial" w:hAnsi="Arial" w:cs="Arial"/>
          <w:b/>
          <w:w w:val="105"/>
        </w:rPr>
        <w:t>Provide</w:t>
      </w:r>
      <w:r w:rsidR="00082DC6" w:rsidRPr="0017422A">
        <w:rPr>
          <w:rFonts w:ascii="Arial" w:hAnsi="Arial" w:cs="Arial"/>
          <w:b/>
          <w:spacing w:val="7"/>
          <w:w w:val="105"/>
        </w:rPr>
        <w:t xml:space="preserve"> </w:t>
      </w:r>
      <w:r w:rsidR="00082DC6" w:rsidRPr="0017422A">
        <w:rPr>
          <w:rFonts w:ascii="Arial" w:hAnsi="Arial" w:cs="Arial"/>
          <w:b/>
          <w:w w:val="105"/>
        </w:rPr>
        <w:t>an estimate</w:t>
      </w:r>
      <w:r w:rsidR="00082DC6" w:rsidRPr="0017422A">
        <w:rPr>
          <w:rFonts w:ascii="Arial" w:hAnsi="Arial" w:cs="Arial"/>
          <w:b/>
          <w:spacing w:val="2"/>
          <w:w w:val="105"/>
        </w:rPr>
        <w:t xml:space="preserve"> </w:t>
      </w:r>
      <w:r w:rsidR="00082DC6" w:rsidRPr="0017422A">
        <w:rPr>
          <w:rFonts w:ascii="Arial" w:hAnsi="Arial" w:cs="Arial"/>
          <w:b/>
          <w:w w:val="105"/>
        </w:rPr>
        <w:t>of</w:t>
      </w:r>
      <w:r w:rsidR="00082DC6" w:rsidRPr="0017422A">
        <w:rPr>
          <w:rFonts w:ascii="Arial" w:hAnsi="Arial" w:cs="Arial"/>
          <w:b/>
          <w:spacing w:val="4"/>
          <w:w w:val="105"/>
        </w:rPr>
        <w:t xml:space="preserve"> </w:t>
      </w:r>
      <w:r w:rsidR="00082DC6" w:rsidRPr="0017422A">
        <w:rPr>
          <w:rFonts w:ascii="Arial" w:hAnsi="Arial" w:cs="Arial"/>
          <w:b/>
          <w:w w:val="105"/>
        </w:rPr>
        <w:t>the</w:t>
      </w:r>
      <w:r w:rsidR="00082DC6" w:rsidRPr="0017422A">
        <w:rPr>
          <w:rFonts w:ascii="Arial" w:hAnsi="Arial" w:cs="Arial"/>
          <w:b/>
          <w:spacing w:val="-4"/>
          <w:w w:val="105"/>
        </w:rPr>
        <w:t xml:space="preserve"> </w:t>
      </w:r>
      <w:r w:rsidR="00082DC6" w:rsidRPr="0017422A">
        <w:rPr>
          <w:rFonts w:ascii="Arial" w:hAnsi="Arial" w:cs="Arial"/>
          <w:b/>
          <w:w w:val="105"/>
        </w:rPr>
        <w:t>total</w:t>
      </w:r>
      <w:r w:rsidR="00082DC6" w:rsidRPr="0017422A">
        <w:rPr>
          <w:rFonts w:ascii="Arial" w:hAnsi="Arial" w:cs="Arial"/>
          <w:b/>
          <w:spacing w:val="8"/>
          <w:w w:val="105"/>
        </w:rPr>
        <w:t xml:space="preserve"> </w:t>
      </w:r>
      <w:r w:rsidR="00082DC6" w:rsidRPr="0017422A">
        <w:rPr>
          <w:rFonts w:ascii="Arial" w:hAnsi="Arial" w:cs="Arial"/>
          <w:b/>
          <w:w w:val="105"/>
        </w:rPr>
        <w:t>annual</w:t>
      </w:r>
      <w:r w:rsidR="00082DC6" w:rsidRPr="0017422A">
        <w:rPr>
          <w:rFonts w:ascii="Arial" w:hAnsi="Arial" w:cs="Arial"/>
          <w:b/>
          <w:spacing w:val="-5"/>
          <w:w w:val="105"/>
        </w:rPr>
        <w:t xml:space="preserve"> </w:t>
      </w:r>
      <w:r w:rsidR="00082DC6" w:rsidRPr="0017422A">
        <w:rPr>
          <w:rFonts w:ascii="Arial" w:hAnsi="Arial" w:cs="Arial"/>
          <w:b/>
          <w:w w:val="105"/>
        </w:rPr>
        <w:t>cost</w:t>
      </w:r>
      <w:r w:rsidR="00082DC6" w:rsidRPr="0017422A">
        <w:rPr>
          <w:rFonts w:ascii="Arial" w:hAnsi="Arial" w:cs="Arial"/>
          <w:b/>
          <w:spacing w:val="-2"/>
          <w:w w:val="105"/>
        </w:rPr>
        <w:t xml:space="preserve"> </w:t>
      </w:r>
      <w:r w:rsidR="00082DC6" w:rsidRPr="0017422A">
        <w:rPr>
          <w:rFonts w:ascii="Arial" w:hAnsi="Arial" w:cs="Arial"/>
          <w:b/>
          <w:w w:val="105"/>
        </w:rPr>
        <w:t>burden</w:t>
      </w:r>
      <w:r w:rsidR="00082DC6" w:rsidRPr="0017422A">
        <w:rPr>
          <w:rFonts w:ascii="Arial" w:hAnsi="Arial" w:cs="Arial"/>
          <w:b/>
          <w:spacing w:val="20"/>
          <w:w w:val="105"/>
        </w:rPr>
        <w:t xml:space="preserve"> </w:t>
      </w:r>
      <w:r w:rsidR="00082DC6" w:rsidRPr="0017422A">
        <w:rPr>
          <w:rFonts w:ascii="Arial" w:hAnsi="Arial" w:cs="Arial"/>
          <w:b/>
          <w:w w:val="105"/>
        </w:rPr>
        <w:t>to</w:t>
      </w:r>
      <w:r w:rsidR="00082DC6" w:rsidRPr="0017422A">
        <w:rPr>
          <w:rFonts w:ascii="Arial" w:hAnsi="Arial" w:cs="Arial"/>
          <w:b/>
          <w:spacing w:val="6"/>
          <w:w w:val="105"/>
        </w:rPr>
        <w:t xml:space="preserve"> </w:t>
      </w:r>
      <w:r w:rsidR="00082DC6" w:rsidRPr="0017422A">
        <w:rPr>
          <w:rFonts w:ascii="Arial" w:hAnsi="Arial" w:cs="Arial"/>
          <w:b/>
          <w:w w:val="105"/>
        </w:rPr>
        <w:t>respondents</w:t>
      </w:r>
      <w:r w:rsidR="00082DC6" w:rsidRPr="0017422A">
        <w:rPr>
          <w:rFonts w:ascii="Arial" w:hAnsi="Arial" w:cs="Arial"/>
          <w:b/>
          <w:spacing w:val="19"/>
          <w:w w:val="105"/>
        </w:rPr>
        <w:t xml:space="preserve"> </w:t>
      </w:r>
      <w:r w:rsidR="00082DC6" w:rsidRPr="0017422A">
        <w:rPr>
          <w:rFonts w:ascii="Arial" w:hAnsi="Arial" w:cs="Arial"/>
          <w:b/>
          <w:w w:val="105"/>
        </w:rPr>
        <w:t>or</w:t>
      </w:r>
      <w:r w:rsidR="00082DC6" w:rsidRPr="0017422A">
        <w:rPr>
          <w:rFonts w:ascii="Arial" w:hAnsi="Arial" w:cs="Arial"/>
          <w:b/>
          <w:spacing w:val="-5"/>
          <w:w w:val="105"/>
        </w:rPr>
        <w:t xml:space="preserve"> </w:t>
      </w:r>
      <w:r w:rsidR="00082DC6" w:rsidRPr="0017422A">
        <w:rPr>
          <w:rFonts w:ascii="Arial" w:hAnsi="Arial" w:cs="Arial"/>
          <w:b/>
          <w:w w:val="105"/>
        </w:rPr>
        <w:t>record</w:t>
      </w:r>
      <w:r w:rsidR="00082DC6" w:rsidRPr="0017422A">
        <w:rPr>
          <w:rFonts w:ascii="Arial" w:hAnsi="Arial" w:cs="Arial"/>
          <w:b/>
          <w:spacing w:val="19"/>
          <w:w w:val="105"/>
        </w:rPr>
        <w:t xml:space="preserve"> </w:t>
      </w:r>
      <w:r w:rsidR="00082DC6" w:rsidRPr="0017422A">
        <w:rPr>
          <w:rFonts w:ascii="Arial" w:hAnsi="Arial" w:cs="Arial"/>
          <w:b/>
          <w:w w:val="105"/>
        </w:rPr>
        <w:t>keepers</w:t>
      </w:r>
      <w:r w:rsidR="00082DC6" w:rsidRPr="0017422A">
        <w:rPr>
          <w:rFonts w:ascii="Arial" w:hAnsi="Arial" w:cs="Arial"/>
          <w:b/>
          <w:spacing w:val="14"/>
          <w:w w:val="105"/>
        </w:rPr>
        <w:t xml:space="preserve"> </w:t>
      </w:r>
      <w:r w:rsidR="00082DC6" w:rsidRPr="0017422A">
        <w:rPr>
          <w:rFonts w:ascii="Arial" w:hAnsi="Arial" w:cs="Arial"/>
          <w:b/>
          <w:w w:val="105"/>
        </w:rPr>
        <w:t>resulting</w:t>
      </w:r>
      <w:r w:rsidR="00082DC6" w:rsidRPr="0017422A">
        <w:rPr>
          <w:rFonts w:ascii="Arial" w:hAnsi="Arial" w:cs="Arial"/>
          <w:b/>
          <w:w w:val="104"/>
        </w:rPr>
        <w:t xml:space="preserve"> </w:t>
      </w:r>
      <w:r w:rsidR="00082DC6" w:rsidRPr="0017422A">
        <w:rPr>
          <w:rFonts w:ascii="Arial" w:hAnsi="Arial" w:cs="Arial"/>
          <w:b/>
          <w:w w:val="105"/>
        </w:rPr>
        <w:t>from</w:t>
      </w:r>
      <w:r w:rsidR="00082DC6" w:rsidRPr="0017422A">
        <w:rPr>
          <w:rFonts w:ascii="Arial" w:hAnsi="Arial" w:cs="Arial"/>
          <w:b/>
          <w:spacing w:val="-4"/>
          <w:w w:val="105"/>
        </w:rPr>
        <w:t xml:space="preserve"> </w:t>
      </w:r>
      <w:r w:rsidR="00082DC6" w:rsidRPr="0017422A">
        <w:rPr>
          <w:rFonts w:ascii="Arial" w:hAnsi="Arial" w:cs="Arial"/>
          <w:b/>
          <w:w w:val="105"/>
        </w:rPr>
        <w:t>the</w:t>
      </w:r>
      <w:r w:rsidR="00082DC6" w:rsidRPr="0017422A">
        <w:rPr>
          <w:rFonts w:ascii="Arial" w:hAnsi="Arial" w:cs="Arial"/>
          <w:b/>
          <w:spacing w:val="-4"/>
          <w:w w:val="105"/>
        </w:rPr>
        <w:t xml:space="preserve"> </w:t>
      </w:r>
      <w:r w:rsidR="00082DC6" w:rsidRPr="0017422A">
        <w:rPr>
          <w:rFonts w:ascii="Arial" w:hAnsi="Arial" w:cs="Arial"/>
          <w:b/>
          <w:w w:val="105"/>
        </w:rPr>
        <w:t>collection</w:t>
      </w:r>
      <w:r w:rsidR="00082DC6" w:rsidRPr="0017422A">
        <w:rPr>
          <w:rFonts w:ascii="Arial" w:hAnsi="Arial" w:cs="Arial"/>
          <w:b/>
          <w:spacing w:val="9"/>
          <w:w w:val="105"/>
        </w:rPr>
        <w:t xml:space="preserve"> </w:t>
      </w:r>
      <w:r w:rsidR="00082DC6" w:rsidRPr="0017422A">
        <w:rPr>
          <w:rFonts w:ascii="Arial" w:hAnsi="Arial" w:cs="Arial"/>
          <w:b/>
          <w:w w:val="105"/>
        </w:rPr>
        <w:t>of</w:t>
      </w:r>
      <w:r w:rsidR="00082DC6" w:rsidRPr="0017422A">
        <w:rPr>
          <w:rFonts w:ascii="Arial" w:hAnsi="Arial" w:cs="Arial"/>
          <w:b/>
          <w:spacing w:val="-4"/>
          <w:w w:val="105"/>
        </w:rPr>
        <w:t xml:space="preserve"> </w:t>
      </w:r>
      <w:r w:rsidR="00082DC6" w:rsidRPr="0017422A">
        <w:rPr>
          <w:rFonts w:ascii="Arial" w:hAnsi="Arial" w:cs="Arial"/>
          <w:b/>
          <w:w w:val="105"/>
        </w:rPr>
        <w:t>information.</w:t>
      </w:r>
      <w:r w:rsidR="00082DC6" w:rsidRPr="0017422A">
        <w:rPr>
          <w:rFonts w:ascii="Arial" w:hAnsi="Arial" w:cs="Arial"/>
          <w:b/>
          <w:spacing w:val="58"/>
          <w:w w:val="105"/>
        </w:rPr>
        <w:t xml:space="preserve"> </w:t>
      </w:r>
      <w:r w:rsidR="00082DC6" w:rsidRPr="0017422A">
        <w:rPr>
          <w:rFonts w:ascii="Arial" w:hAnsi="Arial" w:cs="Arial"/>
          <w:b/>
          <w:w w:val="105"/>
        </w:rPr>
        <w:t>(Do</w:t>
      </w:r>
      <w:r w:rsidR="00082DC6" w:rsidRPr="0017422A">
        <w:rPr>
          <w:rFonts w:ascii="Arial" w:hAnsi="Arial" w:cs="Arial"/>
          <w:b/>
          <w:spacing w:val="-3"/>
          <w:w w:val="105"/>
        </w:rPr>
        <w:t xml:space="preserve"> </w:t>
      </w:r>
      <w:r w:rsidR="00082DC6" w:rsidRPr="0017422A">
        <w:rPr>
          <w:rFonts w:ascii="Arial" w:hAnsi="Arial" w:cs="Arial"/>
          <w:b/>
          <w:w w:val="105"/>
        </w:rPr>
        <w:t>not</w:t>
      </w:r>
      <w:r w:rsidR="00082DC6" w:rsidRPr="0017422A">
        <w:rPr>
          <w:rFonts w:ascii="Arial" w:hAnsi="Arial" w:cs="Arial"/>
          <w:b/>
          <w:spacing w:val="-3"/>
          <w:w w:val="105"/>
        </w:rPr>
        <w:t xml:space="preserve"> </w:t>
      </w:r>
      <w:r w:rsidR="00082DC6" w:rsidRPr="0017422A">
        <w:rPr>
          <w:rFonts w:ascii="Arial" w:hAnsi="Arial" w:cs="Arial"/>
          <w:b/>
          <w:w w:val="105"/>
        </w:rPr>
        <w:t>include</w:t>
      </w:r>
      <w:r w:rsidR="00082DC6" w:rsidRPr="0017422A">
        <w:rPr>
          <w:rFonts w:ascii="Arial" w:hAnsi="Arial" w:cs="Arial"/>
          <w:b/>
          <w:spacing w:val="-7"/>
          <w:w w:val="105"/>
        </w:rPr>
        <w:t xml:space="preserve"> </w:t>
      </w:r>
      <w:r w:rsidR="00082DC6" w:rsidRPr="0017422A">
        <w:rPr>
          <w:rFonts w:ascii="Arial" w:hAnsi="Arial" w:cs="Arial"/>
          <w:b/>
          <w:w w:val="105"/>
        </w:rPr>
        <w:t>the</w:t>
      </w:r>
      <w:r w:rsidR="00082DC6" w:rsidRPr="0017422A">
        <w:rPr>
          <w:rFonts w:ascii="Arial" w:hAnsi="Arial" w:cs="Arial"/>
          <w:b/>
          <w:spacing w:val="-5"/>
          <w:w w:val="105"/>
        </w:rPr>
        <w:t xml:space="preserve"> </w:t>
      </w:r>
      <w:r w:rsidR="00082DC6" w:rsidRPr="0017422A">
        <w:rPr>
          <w:rFonts w:ascii="Arial" w:hAnsi="Arial" w:cs="Arial"/>
          <w:b/>
          <w:w w:val="105"/>
        </w:rPr>
        <w:t>cost</w:t>
      </w:r>
      <w:r w:rsidR="00082DC6" w:rsidRPr="0017422A">
        <w:rPr>
          <w:rFonts w:ascii="Arial" w:hAnsi="Arial" w:cs="Arial"/>
          <w:b/>
          <w:spacing w:val="-9"/>
          <w:w w:val="105"/>
        </w:rPr>
        <w:t xml:space="preserve"> </w:t>
      </w:r>
      <w:r w:rsidR="00082DC6" w:rsidRPr="0017422A">
        <w:rPr>
          <w:rFonts w:ascii="Arial" w:hAnsi="Arial" w:cs="Arial"/>
          <w:b/>
          <w:w w:val="105"/>
        </w:rPr>
        <w:t>of</w:t>
      </w:r>
      <w:r w:rsidR="00082DC6" w:rsidRPr="0017422A">
        <w:rPr>
          <w:rFonts w:ascii="Arial" w:hAnsi="Arial" w:cs="Arial"/>
          <w:b/>
          <w:spacing w:val="-3"/>
          <w:w w:val="105"/>
        </w:rPr>
        <w:t xml:space="preserve"> </w:t>
      </w:r>
      <w:r w:rsidR="00082DC6" w:rsidRPr="0017422A">
        <w:rPr>
          <w:rFonts w:ascii="Arial" w:hAnsi="Arial" w:cs="Arial"/>
          <w:b/>
          <w:w w:val="105"/>
        </w:rPr>
        <w:t>any</w:t>
      </w:r>
      <w:r w:rsidR="00082DC6" w:rsidRPr="0017422A">
        <w:rPr>
          <w:rFonts w:ascii="Arial" w:hAnsi="Arial" w:cs="Arial"/>
          <w:b/>
          <w:spacing w:val="-5"/>
          <w:w w:val="105"/>
        </w:rPr>
        <w:t xml:space="preserve"> </w:t>
      </w:r>
      <w:r w:rsidR="00082DC6" w:rsidRPr="0017422A">
        <w:rPr>
          <w:rFonts w:ascii="Arial" w:hAnsi="Arial" w:cs="Arial"/>
          <w:b/>
          <w:w w:val="105"/>
        </w:rPr>
        <w:t>hour</w:t>
      </w:r>
      <w:r w:rsidR="00082DC6" w:rsidRPr="0017422A">
        <w:rPr>
          <w:rFonts w:ascii="Arial" w:hAnsi="Arial" w:cs="Arial"/>
          <w:b/>
          <w:spacing w:val="6"/>
          <w:w w:val="105"/>
        </w:rPr>
        <w:t xml:space="preserve"> </w:t>
      </w:r>
      <w:r w:rsidR="00082DC6" w:rsidRPr="0017422A">
        <w:rPr>
          <w:rFonts w:ascii="Arial" w:hAnsi="Arial" w:cs="Arial"/>
          <w:b/>
          <w:w w:val="105"/>
        </w:rPr>
        <w:t>burden</w:t>
      </w:r>
      <w:r w:rsidR="00082DC6" w:rsidRPr="0017422A">
        <w:rPr>
          <w:rFonts w:ascii="Arial" w:hAnsi="Arial" w:cs="Arial"/>
          <w:b/>
          <w:spacing w:val="5"/>
          <w:w w:val="105"/>
        </w:rPr>
        <w:t xml:space="preserve"> </w:t>
      </w:r>
      <w:r w:rsidR="00082DC6" w:rsidRPr="0017422A">
        <w:rPr>
          <w:rFonts w:ascii="Arial" w:hAnsi="Arial" w:cs="Arial"/>
          <w:b/>
          <w:w w:val="105"/>
        </w:rPr>
        <w:t>shown in</w:t>
      </w:r>
      <w:r w:rsidR="00082DC6" w:rsidRPr="0017422A">
        <w:rPr>
          <w:rFonts w:ascii="Arial" w:hAnsi="Arial" w:cs="Arial"/>
          <w:b/>
          <w:spacing w:val="-5"/>
          <w:w w:val="105"/>
        </w:rPr>
        <w:t xml:space="preserve"> </w:t>
      </w:r>
      <w:r w:rsidR="00082DC6" w:rsidRPr="0017422A">
        <w:rPr>
          <w:rFonts w:ascii="Arial" w:hAnsi="Arial" w:cs="Arial"/>
          <w:b/>
          <w:w w:val="105"/>
        </w:rPr>
        <w:t>Items</w:t>
      </w:r>
      <w:r w:rsidR="00082DC6" w:rsidRPr="0017422A">
        <w:rPr>
          <w:rFonts w:ascii="Arial" w:hAnsi="Arial" w:cs="Arial"/>
          <w:b/>
          <w:spacing w:val="7"/>
          <w:w w:val="105"/>
        </w:rPr>
        <w:t xml:space="preserve"> </w:t>
      </w:r>
      <w:r w:rsidR="00082DC6" w:rsidRPr="0017422A">
        <w:rPr>
          <w:rFonts w:ascii="Arial" w:hAnsi="Arial" w:cs="Arial"/>
          <w:b/>
          <w:w w:val="105"/>
        </w:rPr>
        <w:t>12 and</w:t>
      </w:r>
      <w:r w:rsidR="00082DC6" w:rsidRPr="0017422A">
        <w:rPr>
          <w:rFonts w:ascii="Arial" w:hAnsi="Arial" w:cs="Arial"/>
          <w:b/>
          <w:spacing w:val="15"/>
          <w:w w:val="105"/>
        </w:rPr>
        <w:t xml:space="preserve"> </w:t>
      </w:r>
      <w:r w:rsidR="00082DC6" w:rsidRPr="0017422A">
        <w:rPr>
          <w:rFonts w:ascii="Arial" w:hAnsi="Arial" w:cs="Arial"/>
          <w:b/>
          <w:w w:val="105"/>
        </w:rPr>
        <w:t>14).</w:t>
      </w:r>
    </w:p>
    <w:p w:rsidR="0048075E" w:rsidRPr="0017422A" w:rsidRDefault="0048075E">
      <w:pPr>
        <w:tabs>
          <w:tab w:val="left" w:pos="360"/>
          <w:tab w:val="left" w:pos="720"/>
        </w:tabs>
        <w:rPr>
          <w:rFonts w:ascii="Arial" w:hAnsi="Arial" w:cs="Arial"/>
        </w:rPr>
      </w:pPr>
    </w:p>
    <w:p w:rsidR="0048075E" w:rsidRPr="0032493B" w:rsidRDefault="0032493B" w:rsidP="0032493B">
      <w:pPr>
        <w:tabs>
          <w:tab w:val="left" w:pos="360"/>
          <w:tab w:val="left" w:pos="720"/>
        </w:tabs>
        <w:rPr>
          <w:rFonts w:ascii="Arial" w:hAnsi="Arial" w:cs="Arial"/>
        </w:rPr>
      </w:pPr>
      <w:r w:rsidRPr="0032493B">
        <w:rPr>
          <w:rFonts w:ascii="Arial" w:hAnsi="Arial" w:cs="Arial"/>
        </w:rPr>
        <w:t>N/A</w:t>
      </w:r>
    </w:p>
    <w:p w:rsidR="0048075E" w:rsidRPr="0055268E" w:rsidRDefault="0048075E">
      <w:pPr>
        <w:tabs>
          <w:tab w:val="left" w:pos="360"/>
          <w:tab w:val="left" w:pos="720"/>
        </w:tabs>
      </w:pPr>
    </w:p>
    <w:p w:rsidR="0032493B" w:rsidRDefault="0048075E" w:rsidP="00082DC6">
      <w:pPr>
        <w:pStyle w:val="Heading2"/>
        <w:tabs>
          <w:tab w:val="left" w:pos="720"/>
        </w:tabs>
        <w:spacing w:line="242" w:lineRule="auto"/>
        <w:ind w:left="14" w:right="221"/>
        <w:rPr>
          <w:rFonts w:ascii="Arial" w:hAnsi="Arial" w:cs="Arial"/>
          <w:b/>
          <w:w w:val="105"/>
        </w:rPr>
      </w:pPr>
      <w:r w:rsidRPr="00966B00">
        <w:rPr>
          <w:rFonts w:ascii="Arial" w:hAnsi="Arial" w:cs="Arial"/>
          <w:b/>
        </w:rPr>
        <w:t>14.</w:t>
      </w:r>
      <w:r w:rsidRPr="00966B00">
        <w:rPr>
          <w:rFonts w:ascii="Arial" w:hAnsi="Arial" w:cs="Arial"/>
        </w:rPr>
        <w:t xml:space="preserve">  </w:t>
      </w:r>
      <w:r w:rsidR="00082DC6" w:rsidRPr="00966B00">
        <w:rPr>
          <w:rFonts w:ascii="Arial" w:hAnsi="Arial" w:cs="Arial"/>
          <w:b/>
          <w:w w:val="105"/>
        </w:rPr>
        <w:t>Provide</w:t>
      </w:r>
      <w:r w:rsidR="00082DC6" w:rsidRPr="00966B00">
        <w:rPr>
          <w:rFonts w:ascii="Arial" w:hAnsi="Arial" w:cs="Arial"/>
          <w:b/>
          <w:spacing w:val="-1"/>
          <w:w w:val="105"/>
        </w:rPr>
        <w:t xml:space="preserve"> </w:t>
      </w:r>
      <w:r w:rsidR="00082DC6" w:rsidRPr="00966B00">
        <w:rPr>
          <w:rFonts w:ascii="Arial" w:hAnsi="Arial" w:cs="Arial"/>
          <w:b/>
          <w:w w:val="105"/>
        </w:rPr>
        <w:t>estimates</w:t>
      </w:r>
      <w:r w:rsidR="00082DC6" w:rsidRPr="00966B00">
        <w:rPr>
          <w:rFonts w:ascii="Arial" w:hAnsi="Arial" w:cs="Arial"/>
          <w:b/>
          <w:spacing w:val="5"/>
          <w:w w:val="105"/>
        </w:rPr>
        <w:t xml:space="preserve"> </w:t>
      </w:r>
      <w:r w:rsidR="00082DC6" w:rsidRPr="00966B00">
        <w:rPr>
          <w:rFonts w:ascii="Arial" w:hAnsi="Arial" w:cs="Arial"/>
          <w:b/>
          <w:w w:val="105"/>
        </w:rPr>
        <w:t>of</w:t>
      </w:r>
      <w:r w:rsidR="00082DC6" w:rsidRPr="00966B00">
        <w:rPr>
          <w:rFonts w:ascii="Arial" w:hAnsi="Arial" w:cs="Arial"/>
          <w:b/>
          <w:spacing w:val="-5"/>
          <w:w w:val="105"/>
        </w:rPr>
        <w:t xml:space="preserve"> </w:t>
      </w:r>
      <w:r w:rsidR="00082DC6" w:rsidRPr="00966B00">
        <w:rPr>
          <w:rFonts w:ascii="Arial" w:hAnsi="Arial" w:cs="Arial"/>
          <w:b/>
          <w:w w:val="105"/>
        </w:rPr>
        <w:t>annual</w:t>
      </w:r>
      <w:r w:rsidR="00082DC6" w:rsidRPr="00966B00">
        <w:rPr>
          <w:rFonts w:ascii="Arial" w:hAnsi="Arial" w:cs="Arial"/>
          <w:b/>
          <w:spacing w:val="5"/>
          <w:w w:val="105"/>
        </w:rPr>
        <w:t xml:space="preserve"> </w:t>
      </w:r>
      <w:r w:rsidR="00082DC6" w:rsidRPr="00966B00">
        <w:rPr>
          <w:rFonts w:ascii="Arial" w:hAnsi="Arial" w:cs="Arial"/>
          <w:b/>
          <w:w w:val="105"/>
        </w:rPr>
        <w:t>cost</w:t>
      </w:r>
      <w:r w:rsidR="00082DC6" w:rsidRPr="00966B00">
        <w:rPr>
          <w:rFonts w:ascii="Arial" w:hAnsi="Arial" w:cs="Arial"/>
          <w:b/>
          <w:spacing w:val="-8"/>
          <w:w w:val="105"/>
        </w:rPr>
        <w:t xml:space="preserve"> </w:t>
      </w:r>
      <w:r w:rsidR="00082DC6" w:rsidRPr="00966B00">
        <w:rPr>
          <w:rFonts w:ascii="Arial" w:hAnsi="Arial" w:cs="Arial"/>
          <w:b/>
          <w:w w:val="105"/>
        </w:rPr>
        <w:t>to</w:t>
      </w:r>
      <w:r w:rsidR="00082DC6" w:rsidRPr="00966B00">
        <w:rPr>
          <w:rFonts w:ascii="Arial" w:hAnsi="Arial" w:cs="Arial"/>
          <w:b/>
          <w:spacing w:val="-2"/>
          <w:w w:val="105"/>
        </w:rPr>
        <w:t xml:space="preserve"> </w:t>
      </w:r>
      <w:r w:rsidR="00082DC6" w:rsidRPr="00966B00">
        <w:rPr>
          <w:rFonts w:ascii="Arial" w:hAnsi="Arial" w:cs="Arial"/>
          <w:b/>
          <w:w w:val="105"/>
        </w:rPr>
        <w:t>the</w:t>
      </w:r>
      <w:r w:rsidR="00082DC6" w:rsidRPr="00966B00">
        <w:rPr>
          <w:rFonts w:ascii="Arial" w:hAnsi="Arial" w:cs="Arial"/>
          <w:b/>
          <w:spacing w:val="-13"/>
          <w:w w:val="105"/>
        </w:rPr>
        <w:t xml:space="preserve"> </w:t>
      </w:r>
      <w:r w:rsidR="00082DC6" w:rsidRPr="00966B00">
        <w:rPr>
          <w:rFonts w:ascii="Arial" w:hAnsi="Arial" w:cs="Arial"/>
          <w:b/>
          <w:w w:val="105"/>
        </w:rPr>
        <w:t>Federal</w:t>
      </w:r>
      <w:r w:rsidR="00082DC6" w:rsidRPr="00966B00">
        <w:rPr>
          <w:rFonts w:ascii="Arial" w:hAnsi="Arial" w:cs="Arial"/>
          <w:b/>
          <w:spacing w:val="5"/>
          <w:w w:val="105"/>
        </w:rPr>
        <w:t xml:space="preserve"> </w:t>
      </w:r>
      <w:r w:rsidR="00082DC6" w:rsidRPr="00966B00">
        <w:rPr>
          <w:rFonts w:ascii="Arial" w:hAnsi="Arial" w:cs="Arial"/>
          <w:b/>
          <w:w w:val="105"/>
        </w:rPr>
        <w:t>Government.</w:t>
      </w:r>
      <w:r w:rsidR="00082DC6" w:rsidRPr="00966B00">
        <w:rPr>
          <w:rFonts w:ascii="Arial" w:hAnsi="Arial" w:cs="Arial"/>
          <w:b/>
          <w:spacing w:val="43"/>
          <w:w w:val="105"/>
        </w:rPr>
        <w:t xml:space="preserve"> </w:t>
      </w:r>
      <w:r w:rsidR="00082DC6" w:rsidRPr="00966B00">
        <w:rPr>
          <w:rFonts w:ascii="Arial" w:hAnsi="Arial" w:cs="Arial"/>
          <w:b/>
          <w:w w:val="105"/>
        </w:rPr>
        <w:t>Also,</w:t>
      </w:r>
      <w:r w:rsidR="00082DC6" w:rsidRPr="00966B00">
        <w:rPr>
          <w:rFonts w:ascii="Arial" w:hAnsi="Arial" w:cs="Arial"/>
          <w:b/>
          <w:spacing w:val="-5"/>
          <w:w w:val="105"/>
        </w:rPr>
        <w:t xml:space="preserve"> </w:t>
      </w:r>
      <w:r w:rsidR="00082DC6" w:rsidRPr="00966B00">
        <w:rPr>
          <w:rFonts w:ascii="Arial" w:hAnsi="Arial" w:cs="Arial"/>
          <w:b/>
          <w:w w:val="105"/>
        </w:rPr>
        <w:t>provide</w:t>
      </w:r>
      <w:r w:rsidR="00082DC6" w:rsidRPr="00966B00">
        <w:rPr>
          <w:rFonts w:ascii="Arial" w:hAnsi="Arial" w:cs="Arial"/>
          <w:b/>
          <w:spacing w:val="5"/>
          <w:w w:val="105"/>
        </w:rPr>
        <w:t xml:space="preserve"> </w:t>
      </w:r>
      <w:r w:rsidR="00082DC6" w:rsidRPr="00966B00">
        <w:rPr>
          <w:rFonts w:ascii="Arial" w:hAnsi="Arial" w:cs="Arial"/>
          <w:b/>
          <w:w w:val="105"/>
        </w:rPr>
        <w:t>a</w:t>
      </w:r>
      <w:r w:rsidR="00082DC6" w:rsidRPr="00966B00">
        <w:rPr>
          <w:rFonts w:ascii="Arial" w:hAnsi="Arial" w:cs="Arial"/>
          <w:b/>
          <w:spacing w:val="-2"/>
          <w:w w:val="105"/>
        </w:rPr>
        <w:t xml:space="preserve"> </w:t>
      </w:r>
      <w:r w:rsidR="00082DC6" w:rsidRPr="00966B00">
        <w:rPr>
          <w:rFonts w:ascii="Arial" w:hAnsi="Arial" w:cs="Arial"/>
          <w:b/>
          <w:w w:val="105"/>
        </w:rPr>
        <w:t>description</w:t>
      </w:r>
      <w:r w:rsidR="00082DC6" w:rsidRPr="00966B00">
        <w:rPr>
          <w:rFonts w:ascii="Arial" w:hAnsi="Arial" w:cs="Arial"/>
          <w:b/>
          <w:spacing w:val="8"/>
          <w:w w:val="105"/>
        </w:rPr>
        <w:t xml:space="preserve"> </w:t>
      </w:r>
      <w:r w:rsidR="00082DC6" w:rsidRPr="00966B00">
        <w:rPr>
          <w:rFonts w:ascii="Arial" w:hAnsi="Arial" w:cs="Arial"/>
          <w:b/>
          <w:w w:val="105"/>
        </w:rPr>
        <w:t>of</w:t>
      </w:r>
      <w:r w:rsidR="00082DC6" w:rsidRPr="00966B00">
        <w:rPr>
          <w:rFonts w:ascii="Arial" w:hAnsi="Arial" w:cs="Arial"/>
          <w:b/>
          <w:w w:val="95"/>
        </w:rPr>
        <w:t xml:space="preserve"> </w:t>
      </w:r>
      <w:r w:rsidR="00082DC6" w:rsidRPr="00966B00">
        <w:rPr>
          <w:rFonts w:ascii="Arial" w:hAnsi="Arial" w:cs="Arial"/>
          <w:b/>
          <w:w w:val="105"/>
        </w:rPr>
        <w:t>the</w:t>
      </w:r>
      <w:r w:rsidR="00082DC6" w:rsidRPr="00966B00">
        <w:rPr>
          <w:rFonts w:ascii="Arial" w:hAnsi="Arial" w:cs="Arial"/>
          <w:b/>
          <w:spacing w:val="-14"/>
          <w:w w:val="105"/>
        </w:rPr>
        <w:t xml:space="preserve"> </w:t>
      </w:r>
      <w:r w:rsidR="00082DC6" w:rsidRPr="00966B00">
        <w:rPr>
          <w:rFonts w:ascii="Arial" w:hAnsi="Arial" w:cs="Arial"/>
          <w:b/>
          <w:w w:val="105"/>
        </w:rPr>
        <w:t>method used</w:t>
      </w:r>
      <w:r w:rsidR="00082DC6" w:rsidRPr="00966B00">
        <w:rPr>
          <w:rFonts w:ascii="Arial" w:hAnsi="Arial" w:cs="Arial"/>
          <w:b/>
          <w:spacing w:val="-6"/>
          <w:w w:val="105"/>
        </w:rPr>
        <w:t xml:space="preserve"> </w:t>
      </w:r>
      <w:r w:rsidR="00082DC6" w:rsidRPr="00966B00">
        <w:rPr>
          <w:rFonts w:ascii="Arial" w:hAnsi="Arial" w:cs="Arial"/>
          <w:b/>
          <w:w w:val="105"/>
        </w:rPr>
        <w:t>to</w:t>
      </w:r>
      <w:r w:rsidR="00082DC6" w:rsidRPr="00966B00">
        <w:rPr>
          <w:rFonts w:ascii="Arial" w:hAnsi="Arial" w:cs="Arial"/>
          <w:b/>
          <w:spacing w:val="-10"/>
          <w:w w:val="105"/>
        </w:rPr>
        <w:t xml:space="preserve"> </w:t>
      </w:r>
      <w:r w:rsidR="00082DC6" w:rsidRPr="00966B00">
        <w:rPr>
          <w:rFonts w:ascii="Arial" w:hAnsi="Arial" w:cs="Arial"/>
          <w:b/>
          <w:w w:val="105"/>
        </w:rPr>
        <w:t>estimate</w:t>
      </w:r>
      <w:r w:rsidR="00082DC6" w:rsidRPr="00966B00">
        <w:rPr>
          <w:rFonts w:ascii="Arial" w:hAnsi="Arial" w:cs="Arial"/>
          <w:b/>
          <w:spacing w:val="-14"/>
          <w:w w:val="105"/>
        </w:rPr>
        <w:t xml:space="preserve"> </w:t>
      </w:r>
      <w:r w:rsidR="00082DC6" w:rsidRPr="00966B00">
        <w:rPr>
          <w:rFonts w:ascii="Arial" w:hAnsi="Arial" w:cs="Arial"/>
          <w:b/>
          <w:w w:val="105"/>
        </w:rPr>
        <w:t>cost,</w:t>
      </w:r>
      <w:r w:rsidR="00082DC6" w:rsidRPr="00966B00">
        <w:rPr>
          <w:rFonts w:ascii="Arial" w:hAnsi="Arial" w:cs="Arial"/>
          <w:b/>
          <w:spacing w:val="-25"/>
          <w:w w:val="105"/>
        </w:rPr>
        <w:t xml:space="preserve"> </w:t>
      </w:r>
      <w:r w:rsidR="00082DC6" w:rsidRPr="00966B00">
        <w:rPr>
          <w:rFonts w:ascii="Arial" w:hAnsi="Arial" w:cs="Arial"/>
          <w:b/>
          <w:w w:val="105"/>
        </w:rPr>
        <w:t>which</w:t>
      </w:r>
      <w:r w:rsidR="00082DC6" w:rsidRPr="00966B00">
        <w:rPr>
          <w:rFonts w:ascii="Arial" w:hAnsi="Arial" w:cs="Arial"/>
          <w:b/>
          <w:spacing w:val="-5"/>
          <w:w w:val="105"/>
        </w:rPr>
        <w:t xml:space="preserve"> </w:t>
      </w:r>
      <w:r w:rsidR="00082DC6" w:rsidRPr="00966B00">
        <w:rPr>
          <w:rFonts w:ascii="Arial" w:hAnsi="Arial" w:cs="Arial"/>
          <w:b/>
          <w:w w:val="105"/>
        </w:rPr>
        <w:t>should</w:t>
      </w:r>
      <w:r w:rsidR="00082DC6" w:rsidRPr="00966B00">
        <w:rPr>
          <w:rFonts w:ascii="Arial" w:hAnsi="Arial" w:cs="Arial"/>
          <w:b/>
          <w:spacing w:val="-9"/>
          <w:w w:val="105"/>
        </w:rPr>
        <w:t xml:space="preserve"> </w:t>
      </w:r>
      <w:r w:rsidR="00082DC6" w:rsidRPr="00966B00">
        <w:rPr>
          <w:rFonts w:ascii="Arial" w:hAnsi="Arial" w:cs="Arial"/>
          <w:b/>
          <w:w w:val="105"/>
        </w:rPr>
        <w:t>include</w:t>
      </w:r>
      <w:r w:rsidR="00082DC6" w:rsidRPr="00966B00">
        <w:rPr>
          <w:rFonts w:ascii="Arial" w:hAnsi="Arial" w:cs="Arial"/>
          <w:b/>
          <w:spacing w:val="-11"/>
          <w:w w:val="105"/>
        </w:rPr>
        <w:t xml:space="preserve"> </w:t>
      </w:r>
      <w:r w:rsidR="00082DC6" w:rsidRPr="00966B00">
        <w:rPr>
          <w:rFonts w:ascii="Arial" w:hAnsi="Arial" w:cs="Arial"/>
          <w:b/>
          <w:w w:val="105"/>
        </w:rPr>
        <w:t>quantification</w:t>
      </w:r>
      <w:r w:rsidR="00082DC6" w:rsidRPr="00966B00">
        <w:rPr>
          <w:rFonts w:ascii="Arial" w:hAnsi="Arial" w:cs="Arial"/>
          <w:b/>
          <w:spacing w:val="4"/>
          <w:w w:val="105"/>
        </w:rPr>
        <w:t xml:space="preserve"> </w:t>
      </w:r>
      <w:r w:rsidR="00082DC6" w:rsidRPr="00966B00">
        <w:rPr>
          <w:rFonts w:ascii="Arial" w:hAnsi="Arial" w:cs="Arial"/>
          <w:b/>
          <w:w w:val="105"/>
        </w:rPr>
        <w:t>of</w:t>
      </w:r>
      <w:r w:rsidR="00082DC6" w:rsidRPr="00966B00">
        <w:rPr>
          <w:rFonts w:ascii="Arial" w:hAnsi="Arial" w:cs="Arial"/>
          <w:b/>
          <w:spacing w:val="-12"/>
          <w:w w:val="105"/>
        </w:rPr>
        <w:t xml:space="preserve"> </w:t>
      </w:r>
      <w:r w:rsidR="00082DC6" w:rsidRPr="00966B00">
        <w:rPr>
          <w:rFonts w:ascii="Arial" w:hAnsi="Arial" w:cs="Arial"/>
          <w:b/>
          <w:w w:val="105"/>
        </w:rPr>
        <w:t>hours,</w:t>
      </w:r>
      <w:r w:rsidR="00082DC6" w:rsidRPr="00966B00">
        <w:rPr>
          <w:rFonts w:ascii="Arial" w:hAnsi="Arial" w:cs="Arial"/>
          <w:b/>
          <w:spacing w:val="-11"/>
          <w:w w:val="105"/>
        </w:rPr>
        <w:t xml:space="preserve"> </w:t>
      </w:r>
      <w:r w:rsidR="00082DC6" w:rsidRPr="00966B00">
        <w:rPr>
          <w:rFonts w:ascii="Arial" w:hAnsi="Arial" w:cs="Arial"/>
          <w:b/>
          <w:w w:val="105"/>
        </w:rPr>
        <w:t>operation</w:t>
      </w:r>
      <w:r w:rsidR="00082DC6" w:rsidRPr="00966B00">
        <w:rPr>
          <w:rFonts w:ascii="Arial" w:hAnsi="Arial" w:cs="Arial"/>
          <w:b/>
          <w:spacing w:val="-8"/>
          <w:w w:val="105"/>
        </w:rPr>
        <w:t xml:space="preserve"> </w:t>
      </w:r>
      <w:r w:rsidR="00082DC6" w:rsidRPr="00966B00">
        <w:rPr>
          <w:rFonts w:ascii="Arial" w:hAnsi="Arial" w:cs="Arial"/>
          <w:b/>
          <w:w w:val="105"/>
        </w:rPr>
        <w:t>expenses</w:t>
      </w:r>
      <w:r w:rsidR="00082DC6" w:rsidRPr="00966B00">
        <w:rPr>
          <w:rFonts w:ascii="Arial" w:hAnsi="Arial" w:cs="Arial"/>
          <w:b/>
          <w:w w:val="101"/>
        </w:rPr>
        <w:t xml:space="preserve"> </w:t>
      </w:r>
      <w:r w:rsidR="00082DC6" w:rsidRPr="00966B00">
        <w:rPr>
          <w:rFonts w:ascii="Arial" w:hAnsi="Arial" w:cs="Arial"/>
          <w:b/>
          <w:w w:val="105"/>
        </w:rPr>
        <w:t>(such</w:t>
      </w:r>
      <w:r w:rsidR="00082DC6" w:rsidRPr="00966B00">
        <w:rPr>
          <w:rFonts w:ascii="Arial" w:hAnsi="Arial" w:cs="Arial"/>
          <w:b/>
          <w:spacing w:val="7"/>
          <w:w w:val="105"/>
        </w:rPr>
        <w:t xml:space="preserve"> </w:t>
      </w:r>
      <w:r w:rsidR="00082DC6" w:rsidRPr="00966B00">
        <w:rPr>
          <w:rFonts w:ascii="Arial" w:hAnsi="Arial" w:cs="Arial"/>
          <w:b/>
          <w:w w:val="105"/>
        </w:rPr>
        <w:t>as</w:t>
      </w:r>
      <w:r w:rsidR="00082DC6" w:rsidRPr="00966B00">
        <w:rPr>
          <w:rFonts w:ascii="Arial" w:hAnsi="Arial" w:cs="Arial"/>
          <w:b/>
          <w:spacing w:val="2"/>
          <w:w w:val="105"/>
        </w:rPr>
        <w:t xml:space="preserve"> </w:t>
      </w:r>
      <w:r w:rsidR="00082DC6" w:rsidRPr="00966B00">
        <w:rPr>
          <w:rFonts w:ascii="Arial" w:hAnsi="Arial" w:cs="Arial"/>
          <w:b/>
          <w:w w:val="105"/>
        </w:rPr>
        <w:t>equipment,</w:t>
      </w:r>
      <w:r w:rsidR="00082DC6" w:rsidRPr="00966B00">
        <w:rPr>
          <w:rFonts w:ascii="Arial" w:hAnsi="Arial" w:cs="Arial"/>
          <w:b/>
          <w:spacing w:val="10"/>
          <w:w w:val="105"/>
        </w:rPr>
        <w:t xml:space="preserve"> </w:t>
      </w:r>
      <w:r w:rsidR="00082DC6" w:rsidRPr="00966B00">
        <w:rPr>
          <w:rFonts w:ascii="Arial" w:hAnsi="Arial" w:cs="Arial"/>
          <w:b/>
          <w:w w:val="105"/>
        </w:rPr>
        <w:t>overhead,</w:t>
      </w:r>
      <w:r w:rsidR="00082DC6" w:rsidRPr="00966B00">
        <w:rPr>
          <w:rFonts w:ascii="Arial" w:hAnsi="Arial" w:cs="Arial"/>
          <w:b/>
          <w:spacing w:val="7"/>
          <w:w w:val="105"/>
        </w:rPr>
        <w:t xml:space="preserve"> </w:t>
      </w:r>
      <w:r w:rsidR="00082DC6" w:rsidRPr="00966B00">
        <w:rPr>
          <w:rFonts w:ascii="Arial" w:hAnsi="Arial" w:cs="Arial"/>
          <w:b/>
          <w:w w:val="105"/>
        </w:rPr>
        <w:t>printing,</w:t>
      </w:r>
      <w:r w:rsidR="00082DC6" w:rsidRPr="00966B00">
        <w:rPr>
          <w:rFonts w:ascii="Arial" w:hAnsi="Arial" w:cs="Arial"/>
          <w:b/>
          <w:spacing w:val="10"/>
          <w:w w:val="105"/>
        </w:rPr>
        <w:t xml:space="preserve"> </w:t>
      </w:r>
      <w:r w:rsidR="00082DC6" w:rsidRPr="00966B00">
        <w:rPr>
          <w:rFonts w:ascii="Arial" w:hAnsi="Arial" w:cs="Arial"/>
          <w:b/>
          <w:w w:val="105"/>
        </w:rPr>
        <w:t>and</w:t>
      </w:r>
      <w:r w:rsidR="00082DC6" w:rsidRPr="00966B00">
        <w:rPr>
          <w:rFonts w:ascii="Arial" w:hAnsi="Arial" w:cs="Arial"/>
          <w:b/>
          <w:spacing w:val="8"/>
          <w:w w:val="105"/>
        </w:rPr>
        <w:t xml:space="preserve"> </w:t>
      </w:r>
      <w:r w:rsidR="00082DC6" w:rsidRPr="00966B00">
        <w:rPr>
          <w:rFonts w:ascii="Arial" w:hAnsi="Arial" w:cs="Arial"/>
          <w:b/>
          <w:w w:val="105"/>
        </w:rPr>
        <w:t>support</w:t>
      </w:r>
      <w:r w:rsidR="00082DC6" w:rsidRPr="00966B00">
        <w:rPr>
          <w:rFonts w:ascii="Arial" w:hAnsi="Arial" w:cs="Arial"/>
          <w:b/>
          <w:spacing w:val="2"/>
          <w:w w:val="105"/>
        </w:rPr>
        <w:t xml:space="preserve"> </w:t>
      </w:r>
      <w:r w:rsidR="00082DC6" w:rsidRPr="00966B00">
        <w:rPr>
          <w:rFonts w:ascii="Arial" w:hAnsi="Arial" w:cs="Arial"/>
          <w:b/>
          <w:w w:val="105"/>
        </w:rPr>
        <w:t>staff),</w:t>
      </w:r>
      <w:r w:rsidR="00082DC6" w:rsidRPr="00966B00">
        <w:rPr>
          <w:rFonts w:ascii="Arial" w:hAnsi="Arial" w:cs="Arial"/>
          <w:b/>
          <w:spacing w:val="-7"/>
          <w:w w:val="105"/>
        </w:rPr>
        <w:t xml:space="preserve"> </w:t>
      </w:r>
      <w:r w:rsidR="00082DC6" w:rsidRPr="00966B00">
        <w:rPr>
          <w:rFonts w:ascii="Arial" w:hAnsi="Arial" w:cs="Arial"/>
          <w:b/>
          <w:w w:val="105"/>
        </w:rPr>
        <w:t>and</w:t>
      </w:r>
      <w:r w:rsidR="00082DC6" w:rsidRPr="00966B00">
        <w:rPr>
          <w:rFonts w:ascii="Arial" w:hAnsi="Arial" w:cs="Arial"/>
          <w:b/>
          <w:spacing w:val="16"/>
          <w:w w:val="105"/>
        </w:rPr>
        <w:t xml:space="preserve"> </w:t>
      </w:r>
      <w:r w:rsidR="00082DC6" w:rsidRPr="00966B00">
        <w:rPr>
          <w:rFonts w:ascii="Arial" w:hAnsi="Arial" w:cs="Arial"/>
          <w:b/>
          <w:w w:val="105"/>
        </w:rPr>
        <w:t>any</w:t>
      </w:r>
      <w:r w:rsidR="00082DC6" w:rsidRPr="00966B00">
        <w:rPr>
          <w:rFonts w:ascii="Arial" w:hAnsi="Arial" w:cs="Arial"/>
          <w:b/>
          <w:spacing w:val="5"/>
          <w:w w:val="105"/>
        </w:rPr>
        <w:t xml:space="preserve"> </w:t>
      </w:r>
      <w:r w:rsidR="00082DC6" w:rsidRPr="00966B00">
        <w:rPr>
          <w:rFonts w:ascii="Arial" w:hAnsi="Arial" w:cs="Arial"/>
          <w:b/>
          <w:w w:val="105"/>
        </w:rPr>
        <w:t>other</w:t>
      </w:r>
      <w:r w:rsidR="00082DC6" w:rsidRPr="00966B00">
        <w:rPr>
          <w:rFonts w:ascii="Arial" w:hAnsi="Arial" w:cs="Arial"/>
          <w:b/>
          <w:spacing w:val="4"/>
          <w:w w:val="105"/>
        </w:rPr>
        <w:t xml:space="preserve"> </w:t>
      </w:r>
      <w:r w:rsidR="00082DC6" w:rsidRPr="00966B00">
        <w:rPr>
          <w:rFonts w:ascii="Arial" w:hAnsi="Arial" w:cs="Arial"/>
          <w:b/>
          <w:w w:val="105"/>
        </w:rPr>
        <w:t>expense</w:t>
      </w:r>
      <w:r w:rsidR="00082DC6" w:rsidRPr="00966B00">
        <w:rPr>
          <w:rFonts w:ascii="Arial" w:hAnsi="Arial" w:cs="Arial"/>
          <w:b/>
          <w:spacing w:val="-2"/>
          <w:w w:val="105"/>
        </w:rPr>
        <w:t xml:space="preserve"> </w:t>
      </w:r>
      <w:r w:rsidR="00082DC6" w:rsidRPr="00966B00">
        <w:rPr>
          <w:rFonts w:ascii="Arial" w:hAnsi="Arial" w:cs="Arial"/>
          <w:b/>
          <w:w w:val="105"/>
        </w:rPr>
        <w:t>that</w:t>
      </w:r>
      <w:r w:rsidR="00082DC6" w:rsidRPr="00966B00">
        <w:rPr>
          <w:rFonts w:ascii="Arial" w:hAnsi="Arial" w:cs="Arial"/>
          <w:b/>
          <w:spacing w:val="-2"/>
          <w:w w:val="105"/>
        </w:rPr>
        <w:t xml:space="preserve"> </w:t>
      </w:r>
      <w:r w:rsidR="00082DC6" w:rsidRPr="00966B00">
        <w:rPr>
          <w:rFonts w:ascii="Arial" w:hAnsi="Arial" w:cs="Arial"/>
          <w:b/>
          <w:w w:val="105"/>
        </w:rPr>
        <w:t>would</w:t>
      </w:r>
      <w:r w:rsidR="00082DC6" w:rsidRPr="00966B00">
        <w:rPr>
          <w:rFonts w:ascii="Arial" w:hAnsi="Arial" w:cs="Arial"/>
          <w:b/>
          <w:spacing w:val="17"/>
          <w:w w:val="105"/>
        </w:rPr>
        <w:t xml:space="preserve"> </w:t>
      </w:r>
      <w:r w:rsidR="00082DC6" w:rsidRPr="00966B00">
        <w:rPr>
          <w:rFonts w:ascii="Arial" w:hAnsi="Arial" w:cs="Arial"/>
          <w:b/>
          <w:w w:val="105"/>
        </w:rPr>
        <w:t>not</w:t>
      </w:r>
      <w:r w:rsidR="00082DC6" w:rsidRPr="00966B00">
        <w:rPr>
          <w:rFonts w:ascii="Arial" w:hAnsi="Arial" w:cs="Arial"/>
          <w:b/>
          <w:w w:val="103"/>
        </w:rPr>
        <w:t xml:space="preserve"> </w:t>
      </w:r>
      <w:r w:rsidR="00082DC6" w:rsidRPr="00966B00">
        <w:rPr>
          <w:rFonts w:ascii="Arial" w:hAnsi="Arial" w:cs="Arial"/>
          <w:b/>
          <w:w w:val="105"/>
        </w:rPr>
        <w:t>have</w:t>
      </w:r>
      <w:r w:rsidR="00082DC6" w:rsidRPr="00966B00">
        <w:rPr>
          <w:rFonts w:ascii="Arial" w:hAnsi="Arial" w:cs="Arial"/>
          <w:b/>
          <w:spacing w:val="-9"/>
          <w:w w:val="105"/>
        </w:rPr>
        <w:t xml:space="preserve"> </w:t>
      </w:r>
      <w:r w:rsidR="00082DC6" w:rsidRPr="00966B00">
        <w:rPr>
          <w:rFonts w:ascii="Arial" w:hAnsi="Arial" w:cs="Arial"/>
          <w:b/>
          <w:w w:val="105"/>
        </w:rPr>
        <w:t>been</w:t>
      </w:r>
      <w:r w:rsidR="00082DC6" w:rsidRPr="00966B00">
        <w:rPr>
          <w:rFonts w:ascii="Arial" w:hAnsi="Arial" w:cs="Arial"/>
          <w:b/>
          <w:spacing w:val="-4"/>
          <w:w w:val="105"/>
        </w:rPr>
        <w:t xml:space="preserve"> </w:t>
      </w:r>
      <w:r w:rsidR="00082DC6" w:rsidRPr="00966B00">
        <w:rPr>
          <w:rFonts w:ascii="Arial" w:hAnsi="Arial" w:cs="Arial"/>
          <w:b/>
          <w:w w:val="105"/>
        </w:rPr>
        <w:t>incurred</w:t>
      </w:r>
      <w:r w:rsidR="00082DC6" w:rsidRPr="00966B00">
        <w:rPr>
          <w:rFonts w:ascii="Arial" w:hAnsi="Arial" w:cs="Arial"/>
          <w:b/>
          <w:spacing w:val="-10"/>
          <w:w w:val="105"/>
        </w:rPr>
        <w:t xml:space="preserve"> </w:t>
      </w:r>
      <w:r w:rsidR="00082DC6" w:rsidRPr="00966B00">
        <w:rPr>
          <w:rFonts w:ascii="Arial" w:hAnsi="Arial" w:cs="Arial"/>
          <w:b/>
          <w:w w:val="105"/>
        </w:rPr>
        <w:t>without</w:t>
      </w:r>
      <w:r w:rsidR="00082DC6" w:rsidRPr="00966B00">
        <w:rPr>
          <w:rFonts w:ascii="Arial" w:hAnsi="Arial" w:cs="Arial"/>
          <w:b/>
          <w:spacing w:val="-3"/>
          <w:w w:val="105"/>
        </w:rPr>
        <w:t xml:space="preserve"> </w:t>
      </w:r>
      <w:r w:rsidR="00082DC6" w:rsidRPr="00966B00">
        <w:rPr>
          <w:rFonts w:ascii="Arial" w:hAnsi="Arial" w:cs="Arial"/>
          <w:b/>
          <w:w w:val="105"/>
        </w:rPr>
        <w:t>this</w:t>
      </w:r>
      <w:r w:rsidR="00082DC6" w:rsidRPr="00966B00">
        <w:rPr>
          <w:rFonts w:ascii="Arial" w:hAnsi="Arial" w:cs="Arial"/>
          <w:b/>
          <w:spacing w:val="-7"/>
          <w:w w:val="105"/>
        </w:rPr>
        <w:t xml:space="preserve"> </w:t>
      </w:r>
      <w:r w:rsidR="00082DC6" w:rsidRPr="00966B00">
        <w:rPr>
          <w:rFonts w:ascii="Arial" w:hAnsi="Arial" w:cs="Arial"/>
          <w:b/>
          <w:w w:val="105"/>
        </w:rPr>
        <w:t>collection</w:t>
      </w:r>
      <w:r w:rsidR="00082DC6" w:rsidRPr="00966B00">
        <w:rPr>
          <w:rFonts w:ascii="Arial" w:hAnsi="Arial" w:cs="Arial"/>
          <w:b/>
          <w:spacing w:val="-5"/>
          <w:w w:val="105"/>
        </w:rPr>
        <w:t xml:space="preserve"> </w:t>
      </w:r>
      <w:r w:rsidR="00082DC6" w:rsidRPr="00966B00">
        <w:rPr>
          <w:rFonts w:ascii="Arial" w:hAnsi="Arial" w:cs="Arial"/>
          <w:b/>
          <w:w w:val="105"/>
        </w:rPr>
        <w:t>of</w:t>
      </w:r>
      <w:r w:rsidR="00082DC6" w:rsidRPr="00966B00">
        <w:rPr>
          <w:rFonts w:ascii="Arial" w:hAnsi="Arial" w:cs="Arial"/>
          <w:b/>
          <w:spacing w:val="-11"/>
          <w:w w:val="105"/>
        </w:rPr>
        <w:t xml:space="preserve"> </w:t>
      </w:r>
      <w:r w:rsidR="00082DC6" w:rsidRPr="00966B00">
        <w:rPr>
          <w:rFonts w:ascii="Arial" w:hAnsi="Arial" w:cs="Arial"/>
          <w:b/>
          <w:w w:val="105"/>
        </w:rPr>
        <w:t>information.</w:t>
      </w:r>
      <w:r w:rsidR="00082DC6" w:rsidRPr="00966B00">
        <w:rPr>
          <w:rFonts w:ascii="Arial" w:hAnsi="Arial" w:cs="Arial"/>
          <w:b/>
          <w:spacing w:val="34"/>
          <w:w w:val="105"/>
        </w:rPr>
        <w:t xml:space="preserve"> </w:t>
      </w:r>
      <w:r w:rsidR="00082DC6" w:rsidRPr="00966B00">
        <w:rPr>
          <w:rFonts w:ascii="Arial" w:hAnsi="Arial" w:cs="Arial"/>
          <w:b/>
          <w:w w:val="105"/>
        </w:rPr>
        <w:t>Agencies</w:t>
      </w:r>
      <w:r w:rsidR="00082DC6" w:rsidRPr="00966B00">
        <w:rPr>
          <w:rFonts w:ascii="Arial" w:hAnsi="Arial" w:cs="Arial"/>
          <w:b/>
          <w:spacing w:val="4"/>
          <w:w w:val="105"/>
        </w:rPr>
        <w:t xml:space="preserve"> </w:t>
      </w:r>
      <w:r w:rsidR="00082DC6" w:rsidRPr="00966B00">
        <w:rPr>
          <w:rFonts w:ascii="Arial" w:hAnsi="Arial" w:cs="Arial"/>
          <w:b/>
          <w:w w:val="105"/>
        </w:rPr>
        <w:t>also</w:t>
      </w:r>
      <w:r w:rsidR="00082DC6" w:rsidRPr="00966B00">
        <w:rPr>
          <w:rFonts w:ascii="Arial" w:hAnsi="Arial" w:cs="Arial"/>
          <w:b/>
          <w:spacing w:val="-10"/>
          <w:w w:val="105"/>
        </w:rPr>
        <w:t xml:space="preserve"> </w:t>
      </w:r>
      <w:r w:rsidR="00082DC6" w:rsidRPr="00966B00">
        <w:rPr>
          <w:rFonts w:ascii="Arial" w:hAnsi="Arial" w:cs="Arial"/>
          <w:b/>
          <w:w w:val="105"/>
        </w:rPr>
        <w:t>may aggregate</w:t>
      </w:r>
      <w:r w:rsidR="00082DC6" w:rsidRPr="00966B00">
        <w:rPr>
          <w:rFonts w:ascii="Arial" w:hAnsi="Arial" w:cs="Arial"/>
          <w:b/>
          <w:spacing w:val="-16"/>
          <w:w w:val="105"/>
        </w:rPr>
        <w:t xml:space="preserve"> </w:t>
      </w:r>
      <w:r w:rsidR="00082DC6" w:rsidRPr="00966B00">
        <w:rPr>
          <w:rFonts w:ascii="Arial" w:hAnsi="Arial" w:cs="Arial"/>
          <w:b/>
          <w:w w:val="105"/>
        </w:rPr>
        <w:t>cost</w:t>
      </w:r>
      <w:r w:rsidR="00082DC6" w:rsidRPr="00966B00">
        <w:rPr>
          <w:rFonts w:ascii="Arial" w:hAnsi="Arial" w:cs="Arial"/>
          <w:b/>
        </w:rPr>
        <w:t xml:space="preserve"> </w:t>
      </w:r>
      <w:r w:rsidR="00082DC6" w:rsidRPr="00966B00">
        <w:rPr>
          <w:rFonts w:ascii="Arial" w:hAnsi="Arial" w:cs="Arial"/>
          <w:b/>
          <w:w w:val="105"/>
        </w:rPr>
        <w:t>estimates</w:t>
      </w:r>
      <w:r w:rsidR="00082DC6" w:rsidRPr="00966B00">
        <w:rPr>
          <w:rFonts w:ascii="Arial" w:hAnsi="Arial" w:cs="Arial"/>
          <w:b/>
          <w:spacing w:val="2"/>
          <w:w w:val="105"/>
        </w:rPr>
        <w:t xml:space="preserve"> </w:t>
      </w:r>
      <w:r w:rsidR="00082DC6" w:rsidRPr="00966B00">
        <w:rPr>
          <w:rFonts w:ascii="Arial" w:hAnsi="Arial" w:cs="Arial"/>
          <w:b/>
          <w:w w:val="105"/>
        </w:rPr>
        <w:t>from</w:t>
      </w:r>
      <w:r w:rsidR="00082DC6" w:rsidRPr="00966B00">
        <w:rPr>
          <w:rFonts w:ascii="Arial" w:hAnsi="Arial" w:cs="Arial"/>
          <w:b/>
          <w:spacing w:val="-7"/>
          <w:w w:val="105"/>
        </w:rPr>
        <w:t xml:space="preserve"> </w:t>
      </w:r>
      <w:r w:rsidR="00082DC6" w:rsidRPr="00966B00">
        <w:rPr>
          <w:rFonts w:ascii="Arial" w:hAnsi="Arial" w:cs="Arial"/>
          <w:b/>
          <w:w w:val="105"/>
        </w:rPr>
        <w:t>Items</w:t>
      </w:r>
      <w:r w:rsidR="00082DC6" w:rsidRPr="00966B00">
        <w:rPr>
          <w:rFonts w:ascii="Arial" w:hAnsi="Arial" w:cs="Arial"/>
          <w:b/>
          <w:spacing w:val="12"/>
          <w:w w:val="105"/>
        </w:rPr>
        <w:t xml:space="preserve"> </w:t>
      </w:r>
      <w:r w:rsidR="00082DC6" w:rsidRPr="00966B00">
        <w:rPr>
          <w:rFonts w:ascii="Arial" w:hAnsi="Arial" w:cs="Arial"/>
          <w:b/>
          <w:w w:val="105"/>
        </w:rPr>
        <w:t>12,</w:t>
      </w:r>
      <w:r w:rsidR="00082DC6" w:rsidRPr="00966B00">
        <w:rPr>
          <w:rFonts w:ascii="Arial" w:hAnsi="Arial" w:cs="Arial"/>
          <w:b/>
          <w:spacing w:val="-25"/>
          <w:w w:val="105"/>
        </w:rPr>
        <w:t xml:space="preserve"> </w:t>
      </w:r>
      <w:r w:rsidR="00082DC6" w:rsidRPr="00966B00">
        <w:rPr>
          <w:rFonts w:ascii="Arial" w:hAnsi="Arial" w:cs="Arial"/>
          <w:b/>
          <w:w w:val="105"/>
        </w:rPr>
        <w:t>13,</w:t>
      </w:r>
      <w:r w:rsidR="00082DC6" w:rsidRPr="00966B00">
        <w:rPr>
          <w:rFonts w:ascii="Arial" w:hAnsi="Arial" w:cs="Arial"/>
          <w:b/>
          <w:spacing w:val="-25"/>
          <w:w w:val="105"/>
        </w:rPr>
        <w:t xml:space="preserve"> </w:t>
      </w:r>
      <w:r w:rsidR="00082DC6" w:rsidRPr="00966B00">
        <w:rPr>
          <w:rFonts w:ascii="Arial" w:hAnsi="Arial" w:cs="Arial"/>
          <w:b/>
          <w:w w:val="105"/>
        </w:rPr>
        <w:t>and</w:t>
      </w:r>
      <w:r w:rsidR="00082DC6" w:rsidRPr="00966B00">
        <w:rPr>
          <w:rFonts w:ascii="Arial" w:hAnsi="Arial" w:cs="Arial"/>
          <w:b/>
          <w:spacing w:val="15"/>
          <w:w w:val="105"/>
        </w:rPr>
        <w:t xml:space="preserve"> </w:t>
      </w:r>
      <w:r w:rsidR="00082DC6" w:rsidRPr="00966B00">
        <w:rPr>
          <w:rFonts w:ascii="Arial" w:hAnsi="Arial" w:cs="Arial"/>
          <w:b/>
          <w:w w:val="105"/>
        </w:rPr>
        <w:t>14</w:t>
      </w:r>
      <w:r w:rsidR="00082DC6" w:rsidRPr="00966B00">
        <w:rPr>
          <w:rFonts w:ascii="Arial" w:hAnsi="Arial" w:cs="Arial"/>
          <w:b/>
          <w:spacing w:val="-29"/>
          <w:w w:val="105"/>
        </w:rPr>
        <w:t xml:space="preserve"> </w:t>
      </w:r>
      <w:r w:rsidR="00082DC6" w:rsidRPr="00966B00">
        <w:rPr>
          <w:rFonts w:ascii="Arial" w:hAnsi="Arial" w:cs="Arial"/>
          <w:b/>
          <w:w w:val="105"/>
        </w:rPr>
        <w:t>in</w:t>
      </w:r>
      <w:r w:rsidR="00082DC6" w:rsidRPr="00966B00">
        <w:rPr>
          <w:rFonts w:ascii="Arial" w:hAnsi="Arial" w:cs="Arial"/>
          <w:b/>
          <w:spacing w:val="-3"/>
          <w:w w:val="105"/>
        </w:rPr>
        <w:t xml:space="preserve"> </w:t>
      </w:r>
      <w:r w:rsidR="00082DC6" w:rsidRPr="00966B00">
        <w:rPr>
          <w:rFonts w:ascii="Arial" w:hAnsi="Arial" w:cs="Arial"/>
          <w:b/>
          <w:w w:val="105"/>
        </w:rPr>
        <w:t>a</w:t>
      </w:r>
      <w:r w:rsidR="00082DC6" w:rsidRPr="00966B00">
        <w:rPr>
          <w:rFonts w:ascii="Arial" w:hAnsi="Arial" w:cs="Arial"/>
          <w:b/>
          <w:spacing w:val="2"/>
          <w:w w:val="105"/>
        </w:rPr>
        <w:t xml:space="preserve"> </w:t>
      </w:r>
      <w:r w:rsidR="00082DC6" w:rsidRPr="00966B00">
        <w:rPr>
          <w:rFonts w:ascii="Arial" w:hAnsi="Arial" w:cs="Arial"/>
          <w:b/>
          <w:w w:val="105"/>
        </w:rPr>
        <w:t>single</w:t>
      </w:r>
      <w:r w:rsidR="00082DC6" w:rsidRPr="00966B00">
        <w:rPr>
          <w:rFonts w:ascii="Arial" w:hAnsi="Arial" w:cs="Arial"/>
          <w:b/>
          <w:spacing w:val="-7"/>
          <w:w w:val="105"/>
        </w:rPr>
        <w:t xml:space="preserve"> </w:t>
      </w:r>
      <w:r w:rsidR="00082DC6" w:rsidRPr="00966B00">
        <w:rPr>
          <w:rFonts w:ascii="Arial" w:hAnsi="Arial" w:cs="Arial"/>
          <w:b/>
          <w:w w:val="105"/>
        </w:rPr>
        <w:t xml:space="preserve">table. </w:t>
      </w:r>
    </w:p>
    <w:p w:rsidR="0032493B" w:rsidRDefault="0032493B" w:rsidP="00082DC6">
      <w:pPr>
        <w:pStyle w:val="Heading2"/>
        <w:tabs>
          <w:tab w:val="left" w:pos="720"/>
        </w:tabs>
        <w:spacing w:line="242" w:lineRule="auto"/>
        <w:ind w:left="14" w:right="221"/>
        <w:rPr>
          <w:rFonts w:ascii="Arial" w:hAnsi="Arial" w:cs="Arial"/>
        </w:rPr>
      </w:pPr>
    </w:p>
    <w:p w:rsidR="0048075E" w:rsidRPr="00966B00" w:rsidRDefault="0048075E" w:rsidP="00082DC6">
      <w:pPr>
        <w:pStyle w:val="Heading2"/>
        <w:tabs>
          <w:tab w:val="left" w:pos="720"/>
        </w:tabs>
        <w:spacing w:line="242" w:lineRule="auto"/>
        <w:ind w:left="14" w:right="221"/>
        <w:rPr>
          <w:rFonts w:ascii="Arial" w:hAnsi="Arial" w:cs="Arial"/>
        </w:rPr>
      </w:pPr>
      <w:r w:rsidRPr="00966B00">
        <w:rPr>
          <w:rFonts w:ascii="Arial" w:hAnsi="Arial" w:cs="Arial"/>
        </w:rPr>
        <w:t xml:space="preserve">Estimated annualized cost to the Government:  </w:t>
      </w:r>
    </w:p>
    <w:p w:rsidR="0048075E" w:rsidRPr="0055268E" w:rsidRDefault="0048075E">
      <w:pPr>
        <w:tabs>
          <w:tab w:val="left" w:pos="360"/>
          <w:tab w:val="left" w:pos="720"/>
        </w:tabs>
      </w:pPr>
    </w:p>
    <w:p w:rsidR="00BC7DD8" w:rsidRPr="007E2942" w:rsidRDefault="00BC7DD8" w:rsidP="00BC7DD8">
      <w:pPr>
        <w:tabs>
          <w:tab w:val="left" w:pos="360"/>
          <w:tab w:val="left" w:pos="720"/>
        </w:tabs>
        <w:rPr>
          <w:rFonts w:ascii="Arial" w:hAnsi="Arial" w:cs="Arial"/>
        </w:rPr>
      </w:pPr>
      <w:r w:rsidRPr="00B028AE">
        <w:rPr>
          <w:rFonts w:ascii="Arial" w:hAnsi="Arial" w:cs="Arial"/>
          <w:b/>
        </w:rPr>
        <w:t>a.</w:t>
      </w:r>
      <w:r w:rsidRPr="007E2942">
        <w:rPr>
          <w:rFonts w:ascii="Arial" w:hAnsi="Arial" w:cs="Arial"/>
        </w:rPr>
        <w:t xml:space="preserve">  Clause 852.236-72, Performance of Work by the Contractor:  $1</w:t>
      </w:r>
      <w:r>
        <w:rPr>
          <w:rFonts w:ascii="Arial" w:hAnsi="Arial" w:cs="Arial"/>
        </w:rPr>
        <w:t>,</w:t>
      </w:r>
      <w:r w:rsidRPr="007E2942">
        <w:rPr>
          <w:rFonts w:ascii="Arial" w:hAnsi="Arial" w:cs="Arial"/>
        </w:rPr>
        <w:t>1</w:t>
      </w:r>
      <w:r w:rsidR="00666361">
        <w:rPr>
          <w:rFonts w:ascii="Arial" w:hAnsi="Arial" w:cs="Arial"/>
        </w:rPr>
        <w:t>62</w:t>
      </w:r>
      <w:r w:rsidRPr="007E2942">
        <w:rPr>
          <w:rFonts w:ascii="Arial" w:hAnsi="Arial" w:cs="Arial"/>
        </w:rPr>
        <w:t xml:space="preserve"> (30 hours at $38.</w:t>
      </w:r>
      <w:r w:rsidR="00666361">
        <w:rPr>
          <w:rFonts w:ascii="Arial" w:hAnsi="Arial" w:cs="Arial"/>
        </w:rPr>
        <w:t>72</w:t>
      </w:r>
      <w:r w:rsidRPr="007E2942">
        <w:rPr>
          <w:rFonts w:ascii="Arial" w:hAnsi="Arial" w:cs="Arial"/>
        </w:rPr>
        <w:t xml:space="preserve"> per hour, based on the salary, including benefits, of the average GS-11, Step 5, VA contracting officer).  </w:t>
      </w:r>
    </w:p>
    <w:p w:rsidR="0048075E" w:rsidRPr="0055268E" w:rsidRDefault="0048075E">
      <w:pPr>
        <w:tabs>
          <w:tab w:val="left" w:pos="360"/>
          <w:tab w:val="left" w:pos="720"/>
        </w:tabs>
      </w:pPr>
    </w:p>
    <w:p w:rsidR="00BC7DD8" w:rsidRPr="007E2942" w:rsidRDefault="00BC7DD8" w:rsidP="00BC7DD8">
      <w:pPr>
        <w:tabs>
          <w:tab w:val="left" w:pos="360"/>
          <w:tab w:val="left" w:pos="720"/>
        </w:tabs>
        <w:rPr>
          <w:rFonts w:ascii="Arial" w:hAnsi="Arial" w:cs="Arial"/>
        </w:rPr>
      </w:pPr>
      <w:r w:rsidRPr="00B028AE">
        <w:rPr>
          <w:rFonts w:ascii="Arial" w:hAnsi="Arial" w:cs="Arial"/>
          <w:b/>
        </w:rPr>
        <w:t>b.</w:t>
      </w:r>
      <w:r w:rsidRPr="007E2942">
        <w:rPr>
          <w:rFonts w:ascii="Arial" w:hAnsi="Arial" w:cs="Arial"/>
        </w:rPr>
        <w:t xml:space="preserve">  Clause 852.236-80, Subcontracts and Work Coordination:  $ 1,7</w:t>
      </w:r>
      <w:r w:rsidR="00666361">
        <w:rPr>
          <w:rFonts w:ascii="Arial" w:hAnsi="Arial" w:cs="Arial"/>
        </w:rPr>
        <w:t>81</w:t>
      </w:r>
      <w:r w:rsidRPr="007E2942">
        <w:rPr>
          <w:rFonts w:ascii="Arial" w:hAnsi="Arial" w:cs="Arial"/>
        </w:rPr>
        <w:t xml:space="preserve"> (46 hours at $38.</w:t>
      </w:r>
      <w:r w:rsidR="00666361">
        <w:rPr>
          <w:rFonts w:ascii="Arial" w:hAnsi="Arial" w:cs="Arial"/>
        </w:rPr>
        <w:t>72</w:t>
      </w:r>
      <w:r w:rsidRPr="007E2942">
        <w:rPr>
          <w:rFonts w:ascii="Arial" w:hAnsi="Arial" w:cs="Arial"/>
        </w:rPr>
        <w:t xml:space="preserve"> per hour, based on the salary, including benefits, of the average GS-11, Step 5, VA contracting officer).  </w:t>
      </w:r>
    </w:p>
    <w:p w:rsidR="0048075E" w:rsidRPr="0055268E" w:rsidRDefault="0048075E">
      <w:pPr>
        <w:tabs>
          <w:tab w:val="left" w:pos="360"/>
          <w:tab w:val="left" w:pos="720"/>
        </w:tabs>
      </w:pPr>
    </w:p>
    <w:p w:rsidR="00BC7DD8" w:rsidRPr="007E2942" w:rsidRDefault="00BC7DD8" w:rsidP="00BC7DD8">
      <w:pPr>
        <w:tabs>
          <w:tab w:val="left" w:pos="360"/>
          <w:tab w:val="left" w:pos="720"/>
        </w:tabs>
        <w:rPr>
          <w:rFonts w:ascii="Arial" w:hAnsi="Arial" w:cs="Arial"/>
        </w:rPr>
      </w:pPr>
      <w:r w:rsidRPr="00B028AE">
        <w:rPr>
          <w:rFonts w:ascii="Arial" w:hAnsi="Arial" w:cs="Arial"/>
          <w:b/>
        </w:rPr>
        <w:t>c</w:t>
      </w:r>
      <w:r w:rsidRPr="007E2942">
        <w:rPr>
          <w:rFonts w:ascii="Arial" w:hAnsi="Arial" w:cs="Arial"/>
        </w:rPr>
        <w:t>.  Clause 852.236-84, Schedule of Work Progress:  $70,</w:t>
      </w:r>
      <w:r w:rsidR="00666361">
        <w:rPr>
          <w:rFonts w:ascii="Arial" w:hAnsi="Arial" w:cs="Arial"/>
        </w:rPr>
        <w:t>780</w:t>
      </w:r>
      <w:r w:rsidRPr="007E2942">
        <w:rPr>
          <w:rFonts w:ascii="Arial" w:hAnsi="Arial" w:cs="Arial"/>
        </w:rPr>
        <w:t xml:space="preserve"> (1,828 hours at $38.</w:t>
      </w:r>
      <w:r w:rsidR="00666361">
        <w:rPr>
          <w:rFonts w:ascii="Arial" w:hAnsi="Arial" w:cs="Arial"/>
        </w:rPr>
        <w:t>72</w:t>
      </w:r>
      <w:r w:rsidRPr="007E2942">
        <w:rPr>
          <w:rFonts w:ascii="Arial" w:hAnsi="Arial" w:cs="Arial"/>
        </w:rPr>
        <w:t xml:space="preserve"> per hour, based on the salary, including benefits, of the average GS-11, Step 5, VA contracting officer).  </w:t>
      </w:r>
    </w:p>
    <w:p w:rsidR="00430377" w:rsidRPr="0055268E" w:rsidRDefault="00430377" w:rsidP="00430377">
      <w:pPr>
        <w:tabs>
          <w:tab w:val="left" w:pos="360"/>
          <w:tab w:val="left" w:pos="720"/>
        </w:tabs>
      </w:pPr>
    </w:p>
    <w:p w:rsidR="00BC7DD8" w:rsidRPr="007E2942" w:rsidRDefault="00BC7DD8" w:rsidP="00BC7DD8">
      <w:pPr>
        <w:tabs>
          <w:tab w:val="left" w:pos="360"/>
          <w:tab w:val="left" w:pos="720"/>
        </w:tabs>
        <w:rPr>
          <w:rFonts w:ascii="Arial" w:hAnsi="Arial" w:cs="Arial"/>
        </w:rPr>
      </w:pPr>
      <w:r w:rsidRPr="00B028AE">
        <w:rPr>
          <w:rFonts w:ascii="Arial" w:hAnsi="Arial" w:cs="Arial"/>
          <w:b/>
        </w:rPr>
        <w:t>d.</w:t>
      </w:r>
      <w:r w:rsidRPr="007E2942">
        <w:rPr>
          <w:rFonts w:ascii="Arial" w:hAnsi="Arial" w:cs="Arial"/>
        </w:rPr>
        <w:t xml:space="preserve">  Clause 852.236-88, Contract Changes:  $2</w:t>
      </w:r>
      <w:r w:rsidR="00666361">
        <w:rPr>
          <w:rFonts w:ascii="Arial" w:hAnsi="Arial" w:cs="Arial"/>
        </w:rPr>
        <w:t>8</w:t>
      </w:r>
      <w:r w:rsidRPr="007E2942">
        <w:rPr>
          <w:rFonts w:ascii="Arial" w:hAnsi="Arial" w:cs="Arial"/>
        </w:rPr>
        <w:t>,</w:t>
      </w:r>
      <w:r w:rsidR="00666361">
        <w:rPr>
          <w:rFonts w:ascii="Arial" w:hAnsi="Arial" w:cs="Arial"/>
        </w:rPr>
        <w:t>227 (729 hours at $38.72</w:t>
      </w:r>
      <w:r w:rsidRPr="007E2942">
        <w:rPr>
          <w:rFonts w:ascii="Arial" w:hAnsi="Arial" w:cs="Arial"/>
        </w:rPr>
        <w:t xml:space="preserve"> per hour, based on the salary, including benefits, of the average GS-11, Step 5, VA contracting officer). </w:t>
      </w:r>
    </w:p>
    <w:p w:rsidR="00430377" w:rsidRDefault="00430377" w:rsidP="00430377">
      <w:pPr>
        <w:tabs>
          <w:tab w:val="left" w:pos="360"/>
          <w:tab w:val="left" w:pos="720"/>
        </w:tabs>
      </w:pPr>
    </w:p>
    <w:p w:rsidR="0048075E" w:rsidRPr="00BC7DD8" w:rsidRDefault="00BC7DD8" w:rsidP="00BC7DD8">
      <w:pPr>
        <w:tabs>
          <w:tab w:val="left" w:pos="90"/>
          <w:tab w:val="left" w:pos="360"/>
          <w:tab w:val="left" w:pos="720"/>
        </w:tabs>
      </w:pPr>
      <w:r w:rsidRPr="00B028AE">
        <w:rPr>
          <w:rFonts w:ascii="Arial" w:hAnsi="Arial" w:cs="Arial"/>
          <w:b/>
        </w:rPr>
        <w:t>e.</w:t>
      </w:r>
      <w:r>
        <w:rPr>
          <w:rFonts w:ascii="Arial" w:hAnsi="Arial" w:cs="Arial"/>
        </w:rPr>
        <w:t xml:space="preserve">  </w:t>
      </w:r>
      <w:r w:rsidRPr="00BC7DD8">
        <w:rPr>
          <w:rFonts w:ascii="Arial" w:hAnsi="Arial" w:cs="Arial"/>
        </w:rPr>
        <w:t xml:space="preserve"> </w:t>
      </w:r>
      <w:r w:rsidR="00430377" w:rsidRPr="00BC7DD8">
        <w:rPr>
          <w:rFonts w:ascii="Arial" w:hAnsi="Arial" w:cs="Arial"/>
        </w:rPr>
        <w:t>Clause 852.232-70</w:t>
      </w:r>
      <w:r w:rsidRPr="00BC7DD8">
        <w:rPr>
          <w:rFonts w:ascii="Arial" w:hAnsi="Arial" w:cs="Arial"/>
        </w:rPr>
        <w:t xml:space="preserve"> (formerly 852-236-82)</w:t>
      </w:r>
      <w:r w:rsidR="00430377" w:rsidRPr="00BC7DD8">
        <w:rPr>
          <w:rFonts w:ascii="Arial" w:hAnsi="Arial" w:cs="Arial"/>
        </w:rPr>
        <w:t xml:space="preserve">, Payments under Fixed-Price Construction Contracts (without NAS-CPM):  </w:t>
      </w:r>
      <w:r w:rsidRPr="00BC7DD8">
        <w:rPr>
          <w:rFonts w:ascii="Arial" w:hAnsi="Arial" w:cs="Arial"/>
        </w:rPr>
        <w:t>$4</w:t>
      </w:r>
      <w:r w:rsidR="00666361">
        <w:rPr>
          <w:rFonts w:ascii="Arial" w:hAnsi="Arial" w:cs="Arial"/>
        </w:rPr>
        <w:t>7</w:t>
      </w:r>
      <w:r w:rsidRPr="00BC7DD8">
        <w:rPr>
          <w:rFonts w:ascii="Arial" w:hAnsi="Arial" w:cs="Arial"/>
        </w:rPr>
        <w:t>,</w:t>
      </w:r>
      <w:r w:rsidR="00666361">
        <w:rPr>
          <w:rFonts w:ascii="Arial" w:hAnsi="Arial" w:cs="Arial"/>
        </w:rPr>
        <w:t>200</w:t>
      </w:r>
      <w:r w:rsidRPr="00BC7DD8">
        <w:rPr>
          <w:rFonts w:ascii="Arial" w:hAnsi="Arial" w:cs="Arial"/>
        </w:rPr>
        <w:t xml:space="preserve"> (1,219 hours at $38.</w:t>
      </w:r>
      <w:r w:rsidR="00666361">
        <w:rPr>
          <w:rFonts w:ascii="Arial" w:hAnsi="Arial" w:cs="Arial"/>
        </w:rPr>
        <w:t>72</w:t>
      </w:r>
      <w:r w:rsidRPr="00BC7DD8">
        <w:rPr>
          <w:rFonts w:ascii="Arial" w:hAnsi="Arial" w:cs="Arial"/>
        </w:rPr>
        <w:t xml:space="preserve"> per hour, based on the salary, including benefits, of the average GS-11, Step 5, VA contracting officer).   </w:t>
      </w:r>
    </w:p>
    <w:p w:rsidR="00BC7DD8" w:rsidRPr="0055268E" w:rsidRDefault="00BC7DD8" w:rsidP="00BC7DD8">
      <w:pPr>
        <w:pStyle w:val="ListParagraph"/>
        <w:tabs>
          <w:tab w:val="left" w:pos="90"/>
          <w:tab w:val="left" w:pos="360"/>
          <w:tab w:val="left" w:pos="720"/>
        </w:tabs>
        <w:ind w:left="360"/>
      </w:pPr>
    </w:p>
    <w:p w:rsidR="00430377" w:rsidRPr="0055268E" w:rsidRDefault="00430377" w:rsidP="00430377">
      <w:pPr>
        <w:tabs>
          <w:tab w:val="left" w:pos="360"/>
          <w:tab w:val="left" w:pos="720"/>
        </w:tabs>
      </w:pPr>
      <w:r w:rsidRPr="00B028AE">
        <w:rPr>
          <w:rFonts w:ascii="Arial" w:hAnsi="Arial" w:cs="Arial"/>
          <w:b/>
        </w:rPr>
        <w:t>f</w:t>
      </w:r>
      <w:r w:rsidR="0048075E" w:rsidRPr="00B028AE">
        <w:rPr>
          <w:rFonts w:ascii="Arial" w:hAnsi="Arial" w:cs="Arial"/>
          <w:b/>
        </w:rPr>
        <w:t>.</w:t>
      </w:r>
      <w:r w:rsidR="0048075E" w:rsidRPr="00BC7DD8">
        <w:rPr>
          <w:rFonts w:ascii="Arial" w:hAnsi="Arial" w:cs="Arial"/>
        </w:rPr>
        <w:t xml:space="preserve"> </w:t>
      </w:r>
      <w:r w:rsidR="00667384" w:rsidRPr="00BC7DD8">
        <w:rPr>
          <w:rFonts w:ascii="Arial" w:hAnsi="Arial" w:cs="Arial"/>
        </w:rPr>
        <w:t xml:space="preserve"> </w:t>
      </w:r>
      <w:r w:rsidRPr="00BC7DD8">
        <w:rPr>
          <w:rFonts w:ascii="Arial" w:hAnsi="Arial" w:cs="Arial"/>
        </w:rPr>
        <w:t>Clause 852.232-71</w:t>
      </w:r>
      <w:r w:rsidR="00BC7DD8" w:rsidRPr="00BC7DD8">
        <w:rPr>
          <w:rFonts w:ascii="Arial" w:hAnsi="Arial" w:cs="Arial"/>
        </w:rPr>
        <w:t xml:space="preserve"> (formerly 852.236-83)</w:t>
      </w:r>
      <w:r w:rsidRPr="00BC7DD8">
        <w:rPr>
          <w:rFonts w:ascii="Arial" w:hAnsi="Arial" w:cs="Arial"/>
        </w:rPr>
        <w:t>, Payments under Fixed-Price Constructio</w:t>
      </w:r>
      <w:r w:rsidR="00BC7DD8" w:rsidRPr="00BC7DD8">
        <w:rPr>
          <w:rFonts w:ascii="Arial" w:hAnsi="Arial" w:cs="Arial"/>
        </w:rPr>
        <w:t>n Contracts (including NAS-CPM)</w:t>
      </w:r>
      <w:r w:rsidRPr="00BC7DD8">
        <w:rPr>
          <w:rFonts w:ascii="Arial" w:hAnsi="Arial" w:cs="Arial"/>
        </w:rPr>
        <w:t>:</w:t>
      </w:r>
      <w:r>
        <w:t xml:space="preserve">  </w:t>
      </w:r>
      <w:r w:rsidR="00BC7DD8" w:rsidRPr="00AE42E2">
        <w:rPr>
          <w:rFonts w:ascii="Arial" w:hAnsi="Arial" w:cs="Arial"/>
        </w:rPr>
        <w:t>$1,7</w:t>
      </w:r>
      <w:r w:rsidR="00666361">
        <w:rPr>
          <w:rFonts w:ascii="Arial" w:hAnsi="Arial" w:cs="Arial"/>
        </w:rPr>
        <w:t>81</w:t>
      </w:r>
      <w:r w:rsidR="00BC7DD8" w:rsidRPr="00AE42E2">
        <w:rPr>
          <w:rFonts w:ascii="Arial" w:hAnsi="Arial" w:cs="Arial"/>
        </w:rPr>
        <w:t xml:space="preserve"> (46 hours at $38.</w:t>
      </w:r>
      <w:r w:rsidR="00666361">
        <w:rPr>
          <w:rFonts w:ascii="Arial" w:hAnsi="Arial" w:cs="Arial"/>
        </w:rPr>
        <w:t>72</w:t>
      </w:r>
      <w:r w:rsidR="00BC7DD8" w:rsidRPr="00AE42E2">
        <w:rPr>
          <w:rFonts w:ascii="Arial" w:hAnsi="Arial" w:cs="Arial"/>
        </w:rPr>
        <w:t xml:space="preserve"> per hour).  </w:t>
      </w:r>
    </w:p>
    <w:p w:rsidR="00430377" w:rsidRPr="0055268E" w:rsidRDefault="00430377" w:rsidP="00430377">
      <w:pPr>
        <w:tabs>
          <w:tab w:val="left" w:pos="360"/>
          <w:tab w:val="left" w:pos="720"/>
        </w:tabs>
      </w:pPr>
    </w:p>
    <w:p w:rsidR="0048075E" w:rsidRPr="00BC7DD8" w:rsidRDefault="00667384">
      <w:pPr>
        <w:tabs>
          <w:tab w:val="left" w:pos="360"/>
          <w:tab w:val="left" w:pos="720"/>
        </w:tabs>
        <w:rPr>
          <w:rFonts w:ascii="Arial" w:hAnsi="Arial" w:cs="Arial"/>
        </w:rPr>
      </w:pPr>
      <w:r w:rsidRPr="00B028AE">
        <w:rPr>
          <w:rFonts w:ascii="Arial" w:hAnsi="Arial" w:cs="Arial"/>
          <w:b/>
        </w:rPr>
        <w:t>g.</w:t>
      </w:r>
      <w:r w:rsidRPr="00BC7DD8">
        <w:rPr>
          <w:rFonts w:ascii="Arial" w:hAnsi="Arial" w:cs="Arial"/>
        </w:rPr>
        <w:t xml:space="preserve"> </w:t>
      </w:r>
      <w:r w:rsidR="0048075E" w:rsidRPr="00BC7DD8">
        <w:rPr>
          <w:rFonts w:ascii="Arial" w:hAnsi="Arial" w:cs="Arial"/>
        </w:rPr>
        <w:t>Grand Total, Cost to the Government, All Clauses:  $</w:t>
      </w:r>
      <w:r w:rsidR="00FB0FE2">
        <w:rPr>
          <w:rFonts w:ascii="Arial" w:hAnsi="Arial" w:cs="Arial"/>
        </w:rPr>
        <w:t>1</w:t>
      </w:r>
      <w:r w:rsidR="00666361">
        <w:rPr>
          <w:rFonts w:ascii="Arial" w:hAnsi="Arial" w:cs="Arial"/>
        </w:rPr>
        <w:t>50</w:t>
      </w:r>
      <w:r w:rsidR="00FB0FE2">
        <w:rPr>
          <w:rFonts w:ascii="Arial" w:hAnsi="Arial" w:cs="Arial"/>
        </w:rPr>
        <w:t>,</w:t>
      </w:r>
      <w:r w:rsidR="00666361">
        <w:rPr>
          <w:rFonts w:ascii="Arial" w:hAnsi="Arial" w:cs="Arial"/>
        </w:rPr>
        <w:t>931</w:t>
      </w:r>
      <w:r w:rsidR="0048075E" w:rsidRPr="00BC7DD8">
        <w:rPr>
          <w:rFonts w:ascii="Arial" w:hAnsi="Arial" w:cs="Arial"/>
        </w:rPr>
        <w:t xml:space="preserve"> (sum total of all clause costs).</w:t>
      </w:r>
    </w:p>
    <w:p w:rsidR="00667384" w:rsidRDefault="00667384">
      <w:pPr>
        <w:tabs>
          <w:tab w:val="left" w:pos="360"/>
          <w:tab w:val="left" w:pos="720"/>
        </w:tabs>
      </w:pPr>
    </w:p>
    <w:p w:rsidR="00082DC6" w:rsidRPr="00FB0FE2" w:rsidRDefault="0048075E">
      <w:pPr>
        <w:tabs>
          <w:tab w:val="left" w:pos="360"/>
          <w:tab w:val="left" w:pos="720"/>
        </w:tabs>
        <w:rPr>
          <w:rFonts w:ascii="Arial" w:hAnsi="Arial" w:cs="Arial"/>
        </w:rPr>
      </w:pPr>
      <w:r w:rsidRPr="00FB0FE2">
        <w:rPr>
          <w:rFonts w:ascii="Arial" w:hAnsi="Arial" w:cs="Arial"/>
          <w:b/>
        </w:rPr>
        <w:t>15.</w:t>
      </w:r>
      <w:r w:rsidRPr="00FB0FE2">
        <w:rPr>
          <w:rFonts w:ascii="Arial" w:hAnsi="Arial" w:cs="Arial"/>
        </w:rPr>
        <w:t xml:space="preserve">  </w:t>
      </w:r>
      <w:r w:rsidR="00082DC6" w:rsidRPr="00FB0FE2">
        <w:rPr>
          <w:rFonts w:ascii="Arial" w:hAnsi="Arial" w:cs="Arial"/>
          <w:b/>
          <w:w w:val="105"/>
        </w:rPr>
        <w:t>Explain</w:t>
      </w:r>
      <w:r w:rsidR="00082DC6" w:rsidRPr="00FB0FE2">
        <w:rPr>
          <w:rFonts w:ascii="Arial" w:hAnsi="Arial" w:cs="Arial"/>
          <w:b/>
          <w:spacing w:val="6"/>
          <w:w w:val="105"/>
        </w:rPr>
        <w:t xml:space="preserve"> </w:t>
      </w:r>
      <w:r w:rsidR="00082DC6" w:rsidRPr="00FB0FE2">
        <w:rPr>
          <w:rFonts w:ascii="Arial" w:hAnsi="Arial" w:cs="Arial"/>
          <w:b/>
          <w:w w:val="105"/>
        </w:rPr>
        <w:t>the</w:t>
      </w:r>
      <w:r w:rsidR="00082DC6" w:rsidRPr="00FB0FE2">
        <w:rPr>
          <w:rFonts w:ascii="Arial" w:hAnsi="Arial" w:cs="Arial"/>
          <w:b/>
          <w:spacing w:val="-11"/>
          <w:w w:val="105"/>
        </w:rPr>
        <w:t xml:space="preserve"> </w:t>
      </w:r>
      <w:r w:rsidR="00082DC6" w:rsidRPr="00FB0FE2">
        <w:rPr>
          <w:rFonts w:ascii="Arial" w:hAnsi="Arial" w:cs="Arial"/>
          <w:b/>
          <w:w w:val="105"/>
        </w:rPr>
        <w:t>reason</w:t>
      </w:r>
      <w:r w:rsidR="00082DC6" w:rsidRPr="00FB0FE2">
        <w:rPr>
          <w:rFonts w:ascii="Arial" w:hAnsi="Arial" w:cs="Arial"/>
          <w:b/>
          <w:spacing w:val="14"/>
          <w:w w:val="105"/>
        </w:rPr>
        <w:t xml:space="preserve"> </w:t>
      </w:r>
      <w:r w:rsidR="00082DC6" w:rsidRPr="00FB0FE2">
        <w:rPr>
          <w:rFonts w:ascii="Arial" w:hAnsi="Arial" w:cs="Arial"/>
          <w:b/>
          <w:w w:val="105"/>
        </w:rPr>
        <w:t>for</w:t>
      </w:r>
      <w:r w:rsidR="00082DC6" w:rsidRPr="00FB0FE2">
        <w:rPr>
          <w:rFonts w:ascii="Arial" w:hAnsi="Arial" w:cs="Arial"/>
          <w:b/>
          <w:spacing w:val="-3"/>
          <w:w w:val="105"/>
        </w:rPr>
        <w:t xml:space="preserve"> </w:t>
      </w:r>
      <w:r w:rsidR="00082DC6" w:rsidRPr="00FB0FE2">
        <w:rPr>
          <w:rFonts w:ascii="Arial" w:hAnsi="Arial" w:cs="Arial"/>
          <w:b/>
          <w:w w:val="105"/>
        </w:rPr>
        <w:t>any</w:t>
      </w:r>
      <w:r w:rsidR="00082DC6" w:rsidRPr="00FB0FE2">
        <w:rPr>
          <w:rFonts w:ascii="Arial" w:hAnsi="Arial" w:cs="Arial"/>
          <w:b/>
          <w:spacing w:val="-4"/>
          <w:w w:val="105"/>
        </w:rPr>
        <w:t xml:space="preserve"> </w:t>
      </w:r>
      <w:r w:rsidR="00082DC6" w:rsidRPr="00FB0FE2">
        <w:rPr>
          <w:rFonts w:ascii="Arial" w:hAnsi="Arial" w:cs="Arial"/>
          <w:b/>
          <w:w w:val="105"/>
        </w:rPr>
        <w:t>burden</w:t>
      </w:r>
      <w:r w:rsidR="00082DC6" w:rsidRPr="00FB0FE2">
        <w:rPr>
          <w:rFonts w:ascii="Arial" w:hAnsi="Arial" w:cs="Arial"/>
          <w:b/>
          <w:spacing w:val="16"/>
          <w:w w:val="105"/>
        </w:rPr>
        <w:t xml:space="preserve"> </w:t>
      </w:r>
      <w:r w:rsidR="00082DC6" w:rsidRPr="00FB0FE2">
        <w:rPr>
          <w:rFonts w:ascii="Arial" w:hAnsi="Arial" w:cs="Arial"/>
          <w:b/>
          <w:w w:val="105"/>
        </w:rPr>
        <w:t>hour</w:t>
      </w:r>
      <w:r w:rsidR="00082DC6" w:rsidRPr="00FB0FE2">
        <w:rPr>
          <w:rFonts w:ascii="Arial" w:hAnsi="Arial" w:cs="Arial"/>
          <w:b/>
          <w:spacing w:val="6"/>
          <w:w w:val="105"/>
        </w:rPr>
        <w:t xml:space="preserve"> </w:t>
      </w:r>
      <w:r w:rsidR="00082DC6" w:rsidRPr="00FB0FE2">
        <w:rPr>
          <w:rFonts w:ascii="Arial" w:hAnsi="Arial" w:cs="Arial"/>
          <w:b/>
          <w:w w:val="105"/>
        </w:rPr>
        <w:t>changes</w:t>
      </w:r>
      <w:r w:rsidR="00082DC6" w:rsidRPr="00FB0FE2">
        <w:rPr>
          <w:rFonts w:ascii="Arial" w:hAnsi="Arial" w:cs="Arial"/>
          <w:b/>
          <w:spacing w:val="-4"/>
          <w:w w:val="105"/>
        </w:rPr>
        <w:t xml:space="preserve"> </w:t>
      </w:r>
      <w:r w:rsidR="00082DC6" w:rsidRPr="00FB0FE2">
        <w:rPr>
          <w:rFonts w:ascii="Arial" w:hAnsi="Arial" w:cs="Arial"/>
          <w:b/>
          <w:w w:val="105"/>
        </w:rPr>
        <w:t>since</w:t>
      </w:r>
      <w:r w:rsidR="00082DC6" w:rsidRPr="00FB0FE2">
        <w:rPr>
          <w:rFonts w:ascii="Arial" w:hAnsi="Arial" w:cs="Arial"/>
          <w:b/>
          <w:spacing w:val="-11"/>
          <w:w w:val="105"/>
        </w:rPr>
        <w:t xml:space="preserve"> </w:t>
      </w:r>
      <w:r w:rsidR="00082DC6" w:rsidRPr="00FB0FE2">
        <w:rPr>
          <w:rFonts w:ascii="Arial" w:hAnsi="Arial" w:cs="Arial"/>
          <w:b/>
          <w:w w:val="105"/>
        </w:rPr>
        <w:t>the</w:t>
      </w:r>
      <w:r w:rsidR="00082DC6" w:rsidRPr="00FB0FE2">
        <w:rPr>
          <w:rFonts w:ascii="Arial" w:hAnsi="Arial" w:cs="Arial"/>
          <w:b/>
          <w:spacing w:val="-11"/>
          <w:w w:val="105"/>
        </w:rPr>
        <w:t xml:space="preserve"> </w:t>
      </w:r>
      <w:r w:rsidR="00082DC6" w:rsidRPr="00FB0FE2">
        <w:rPr>
          <w:rFonts w:ascii="Arial" w:hAnsi="Arial" w:cs="Arial"/>
          <w:b/>
          <w:w w:val="105"/>
        </w:rPr>
        <w:t>last</w:t>
      </w:r>
      <w:r w:rsidR="00082DC6" w:rsidRPr="00FB0FE2">
        <w:rPr>
          <w:rFonts w:ascii="Arial" w:hAnsi="Arial" w:cs="Arial"/>
          <w:b/>
          <w:spacing w:val="-7"/>
          <w:w w:val="105"/>
        </w:rPr>
        <w:t xml:space="preserve"> </w:t>
      </w:r>
      <w:r w:rsidR="00082DC6" w:rsidRPr="00FB0FE2">
        <w:rPr>
          <w:rFonts w:ascii="Arial" w:hAnsi="Arial" w:cs="Arial"/>
          <w:b/>
          <w:w w:val="105"/>
        </w:rPr>
        <w:t>submission</w:t>
      </w:r>
      <w:r w:rsidR="00082DC6" w:rsidRPr="00FB0FE2">
        <w:rPr>
          <w:rFonts w:ascii="Arial" w:hAnsi="Arial" w:cs="Arial"/>
        </w:rPr>
        <w:t>.</w:t>
      </w:r>
    </w:p>
    <w:p w:rsidR="00082DC6" w:rsidRPr="00FB0FE2" w:rsidRDefault="00082DC6">
      <w:pPr>
        <w:tabs>
          <w:tab w:val="left" w:pos="360"/>
          <w:tab w:val="left" w:pos="720"/>
        </w:tabs>
        <w:rPr>
          <w:rFonts w:ascii="Arial" w:hAnsi="Arial" w:cs="Arial"/>
        </w:rPr>
      </w:pPr>
    </w:p>
    <w:p w:rsidR="0048075E" w:rsidRPr="00FB0FE2" w:rsidRDefault="0048075E">
      <w:pPr>
        <w:tabs>
          <w:tab w:val="left" w:pos="360"/>
          <w:tab w:val="left" w:pos="720"/>
        </w:tabs>
        <w:rPr>
          <w:rFonts w:ascii="Arial" w:hAnsi="Arial" w:cs="Arial"/>
        </w:rPr>
      </w:pPr>
      <w:r w:rsidRPr="00FB0FE2">
        <w:rPr>
          <w:rFonts w:ascii="Arial" w:hAnsi="Arial" w:cs="Arial"/>
        </w:rPr>
        <w:t>There are no program changes.</w:t>
      </w:r>
    </w:p>
    <w:p w:rsidR="00667384" w:rsidRPr="00FB0FE2" w:rsidRDefault="00667384" w:rsidP="00EE4178">
      <w:pPr>
        <w:pStyle w:val="Heading2"/>
        <w:tabs>
          <w:tab w:val="left" w:pos="720"/>
        </w:tabs>
        <w:spacing w:line="273" w:lineRule="exact"/>
        <w:ind w:left="14" w:right="103"/>
        <w:rPr>
          <w:rFonts w:ascii="Arial" w:hAnsi="Arial" w:cs="Arial"/>
        </w:rPr>
      </w:pPr>
    </w:p>
    <w:p w:rsidR="00EE4178" w:rsidRPr="00FB0FE2" w:rsidRDefault="0048075E" w:rsidP="00EE4178">
      <w:pPr>
        <w:pStyle w:val="Heading2"/>
        <w:tabs>
          <w:tab w:val="left" w:pos="720"/>
        </w:tabs>
        <w:spacing w:line="273" w:lineRule="exact"/>
        <w:ind w:left="14" w:right="103"/>
        <w:rPr>
          <w:rFonts w:ascii="Arial" w:hAnsi="Arial" w:cs="Arial"/>
          <w:b/>
        </w:rPr>
      </w:pPr>
      <w:r w:rsidRPr="00FB0FE2">
        <w:rPr>
          <w:rFonts w:ascii="Arial" w:hAnsi="Arial" w:cs="Arial"/>
          <w:b/>
        </w:rPr>
        <w:t>16.</w:t>
      </w:r>
      <w:r w:rsidRPr="00FB0FE2">
        <w:rPr>
          <w:rFonts w:ascii="Arial" w:hAnsi="Arial" w:cs="Arial"/>
        </w:rPr>
        <w:t xml:space="preserve">  </w:t>
      </w:r>
      <w:r w:rsidR="00EE4178" w:rsidRPr="00FB0FE2">
        <w:rPr>
          <w:rFonts w:ascii="Arial" w:hAnsi="Arial" w:cs="Arial"/>
          <w:b/>
          <w:w w:val="105"/>
        </w:rPr>
        <w:t>For</w:t>
      </w:r>
      <w:r w:rsidR="00EE4178" w:rsidRPr="00FB0FE2">
        <w:rPr>
          <w:rFonts w:ascii="Arial" w:hAnsi="Arial" w:cs="Arial"/>
          <w:b/>
          <w:spacing w:val="-2"/>
          <w:w w:val="105"/>
        </w:rPr>
        <w:t xml:space="preserve"> </w:t>
      </w:r>
      <w:r w:rsidR="00EE4178" w:rsidRPr="00FB0FE2">
        <w:rPr>
          <w:rFonts w:ascii="Arial" w:hAnsi="Arial" w:cs="Arial"/>
          <w:b/>
          <w:w w:val="105"/>
        </w:rPr>
        <w:t>collections</w:t>
      </w:r>
      <w:r w:rsidR="00EE4178" w:rsidRPr="00FB0FE2">
        <w:rPr>
          <w:rFonts w:ascii="Arial" w:hAnsi="Arial" w:cs="Arial"/>
          <w:b/>
          <w:spacing w:val="5"/>
          <w:w w:val="105"/>
        </w:rPr>
        <w:t xml:space="preserve"> </w:t>
      </w:r>
      <w:r w:rsidR="00EE4178" w:rsidRPr="00FB0FE2">
        <w:rPr>
          <w:rFonts w:ascii="Arial" w:hAnsi="Arial" w:cs="Arial"/>
          <w:b/>
          <w:w w:val="105"/>
        </w:rPr>
        <w:t>of</w:t>
      </w:r>
      <w:r w:rsidR="00EE4178" w:rsidRPr="00FB0FE2">
        <w:rPr>
          <w:rFonts w:ascii="Arial" w:hAnsi="Arial" w:cs="Arial"/>
          <w:b/>
          <w:spacing w:val="-5"/>
          <w:w w:val="105"/>
        </w:rPr>
        <w:t xml:space="preserve"> </w:t>
      </w:r>
      <w:r w:rsidR="00EE4178" w:rsidRPr="00FB0FE2">
        <w:rPr>
          <w:rFonts w:ascii="Arial" w:hAnsi="Arial" w:cs="Arial"/>
          <w:b/>
          <w:w w:val="105"/>
        </w:rPr>
        <w:t>information</w:t>
      </w:r>
      <w:r w:rsidR="00EE4178" w:rsidRPr="00FB0FE2">
        <w:rPr>
          <w:rFonts w:ascii="Arial" w:hAnsi="Arial" w:cs="Arial"/>
          <w:b/>
          <w:spacing w:val="-1"/>
          <w:w w:val="105"/>
        </w:rPr>
        <w:t xml:space="preserve"> </w:t>
      </w:r>
      <w:r w:rsidR="00EE4178" w:rsidRPr="00FB0FE2">
        <w:rPr>
          <w:rFonts w:ascii="Arial" w:hAnsi="Arial" w:cs="Arial"/>
          <w:b/>
          <w:w w:val="105"/>
        </w:rPr>
        <w:t>whose</w:t>
      </w:r>
      <w:r w:rsidR="00EE4178" w:rsidRPr="00FB0FE2">
        <w:rPr>
          <w:rFonts w:ascii="Arial" w:hAnsi="Arial" w:cs="Arial"/>
          <w:b/>
          <w:spacing w:val="-5"/>
          <w:w w:val="105"/>
        </w:rPr>
        <w:t xml:space="preserve"> </w:t>
      </w:r>
      <w:r w:rsidR="00EE4178" w:rsidRPr="00FB0FE2">
        <w:rPr>
          <w:rFonts w:ascii="Arial" w:hAnsi="Arial" w:cs="Arial"/>
          <w:b/>
          <w:w w:val="105"/>
        </w:rPr>
        <w:t>results</w:t>
      </w:r>
      <w:r w:rsidR="00EE4178" w:rsidRPr="00FB0FE2">
        <w:rPr>
          <w:rFonts w:ascii="Arial" w:hAnsi="Arial" w:cs="Arial"/>
          <w:b/>
          <w:spacing w:val="-7"/>
          <w:w w:val="105"/>
        </w:rPr>
        <w:t xml:space="preserve"> </w:t>
      </w:r>
      <w:r w:rsidR="00EE4178" w:rsidRPr="00FB0FE2">
        <w:rPr>
          <w:rFonts w:ascii="Arial" w:hAnsi="Arial" w:cs="Arial"/>
          <w:b/>
          <w:w w:val="105"/>
        </w:rPr>
        <w:t>will</w:t>
      </w:r>
      <w:r w:rsidR="00EE4178" w:rsidRPr="00FB0FE2">
        <w:rPr>
          <w:rFonts w:ascii="Arial" w:hAnsi="Arial" w:cs="Arial"/>
          <w:b/>
          <w:spacing w:val="-9"/>
          <w:w w:val="105"/>
        </w:rPr>
        <w:t xml:space="preserve"> </w:t>
      </w:r>
      <w:r w:rsidR="00EE4178" w:rsidRPr="00FB0FE2">
        <w:rPr>
          <w:rFonts w:ascii="Arial" w:hAnsi="Arial" w:cs="Arial"/>
          <w:b/>
          <w:w w:val="105"/>
        </w:rPr>
        <w:t>be</w:t>
      </w:r>
      <w:r w:rsidR="00EE4178" w:rsidRPr="00FB0FE2">
        <w:rPr>
          <w:rFonts w:ascii="Arial" w:hAnsi="Arial" w:cs="Arial"/>
          <w:b/>
          <w:spacing w:val="-13"/>
          <w:w w:val="105"/>
        </w:rPr>
        <w:t xml:space="preserve"> </w:t>
      </w:r>
      <w:r w:rsidR="00EE4178" w:rsidRPr="00FB0FE2">
        <w:rPr>
          <w:rFonts w:ascii="Arial" w:hAnsi="Arial" w:cs="Arial"/>
          <w:b/>
          <w:w w:val="105"/>
        </w:rPr>
        <w:t>published,</w:t>
      </w:r>
      <w:r w:rsidR="00EE4178" w:rsidRPr="00FB0FE2">
        <w:rPr>
          <w:rFonts w:ascii="Arial" w:hAnsi="Arial" w:cs="Arial"/>
          <w:b/>
          <w:spacing w:val="5"/>
          <w:w w:val="105"/>
        </w:rPr>
        <w:t xml:space="preserve"> </w:t>
      </w:r>
      <w:r w:rsidR="00EE4178" w:rsidRPr="00FB0FE2">
        <w:rPr>
          <w:rFonts w:ascii="Arial" w:hAnsi="Arial" w:cs="Arial"/>
          <w:b/>
          <w:w w:val="105"/>
        </w:rPr>
        <w:t>outline</w:t>
      </w:r>
      <w:r w:rsidR="00EE4178" w:rsidRPr="00FB0FE2">
        <w:rPr>
          <w:rFonts w:ascii="Arial" w:hAnsi="Arial" w:cs="Arial"/>
          <w:b/>
          <w:spacing w:val="-18"/>
          <w:w w:val="105"/>
        </w:rPr>
        <w:t xml:space="preserve"> </w:t>
      </w:r>
      <w:r w:rsidR="00EE4178" w:rsidRPr="00FB0FE2">
        <w:rPr>
          <w:rFonts w:ascii="Arial" w:hAnsi="Arial" w:cs="Arial"/>
          <w:b/>
          <w:w w:val="105"/>
        </w:rPr>
        <w:t>plans</w:t>
      </w:r>
      <w:r w:rsidR="00EE4178" w:rsidRPr="00FB0FE2">
        <w:rPr>
          <w:rFonts w:ascii="Arial" w:hAnsi="Arial" w:cs="Arial"/>
          <w:b/>
          <w:spacing w:val="-4"/>
          <w:w w:val="105"/>
        </w:rPr>
        <w:t xml:space="preserve"> </w:t>
      </w:r>
      <w:r w:rsidR="00EE4178" w:rsidRPr="00FB0FE2">
        <w:rPr>
          <w:rFonts w:ascii="Arial" w:hAnsi="Arial" w:cs="Arial"/>
          <w:b/>
          <w:w w:val="105"/>
        </w:rPr>
        <w:t>for</w:t>
      </w:r>
      <w:r w:rsidR="00EE4178" w:rsidRPr="00FB0FE2">
        <w:rPr>
          <w:rFonts w:ascii="Arial" w:hAnsi="Arial" w:cs="Arial"/>
          <w:b/>
          <w:spacing w:val="-12"/>
          <w:w w:val="105"/>
        </w:rPr>
        <w:t xml:space="preserve"> </w:t>
      </w:r>
      <w:r w:rsidR="00EE4178" w:rsidRPr="00FB0FE2">
        <w:rPr>
          <w:rFonts w:ascii="Arial" w:hAnsi="Arial" w:cs="Arial"/>
          <w:b/>
          <w:w w:val="105"/>
        </w:rPr>
        <w:t>tabulation</w:t>
      </w:r>
      <w:r w:rsidR="00EE4178" w:rsidRPr="00FB0FE2">
        <w:rPr>
          <w:rFonts w:ascii="Arial" w:hAnsi="Arial" w:cs="Arial"/>
          <w:b/>
          <w:spacing w:val="7"/>
          <w:w w:val="105"/>
        </w:rPr>
        <w:t xml:space="preserve"> </w:t>
      </w:r>
      <w:r w:rsidR="00EE4178" w:rsidRPr="00FB0FE2">
        <w:rPr>
          <w:rFonts w:ascii="Arial" w:hAnsi="Arial" w:cs="Arial"/>
          <w:b/>
          <w:w w:val="105"/>
        </w:rPr>
        <w:t>and</w:t>
      </w:r>
      <w:r w:rsidR="00EE4178" w:rsidRPr="00FB0FE2">
        <w:rPr>
          <w:rFonts w:ascii="Arial" w:hAnsi="Arial" w:cs="Arial"/>
          <w:b/>
          <w:w w:val="103"/>
        </w:rPr>
        <w:t xml:space="preserve"> </w:t>
      </w:r>
      <w:r w:rsidR="00EE4178" w:rsidRPr="00FB0FE2">
        <w:rPr>
          <w:rFonts w:ascii="Arial" w:hAnsi="Arial" w:cs="Arial"/>
          <w:b/>
          <w:w w:val="105"/>
        </w:rPr>
        <w:t>publication.</w:t>
      </w:r>
      <w:r w:rsidR="00EE4178" w:rsidRPr="00FB0FE2">
        <w:rPr>
          <w:rFonts w:ascii="Arial" w:hAnsi="Arial" w:cs="Arial"/>
          <w:b/>
          <w:spacing w:val="47"/>
          <w:w w:val="105"/>
        </w:rPr>
        <w:t xml:space="preserve"> </w:t>
      </w:r>
      <w:r w:rsidR="00EE4178" w:rsidRPr="00FB0FE2">
        <w:rPr>
          <w:rFonts w:ascii="Arial" w:hAnsi="Arial" w:cs="Arial"/>
          <w:b/>
          <w:w w:val="105"/>
        </w:rPr>
        <w:t>Address</w:t>
      </w:r>
      <w:r w:rsidR="00EE4178" w:rsidRPr="00FB0FE2">
        <w:rPr>
          <w:rFonts w:ascii="Arial" w:hAnsi="Arial" w:cs="Arial"/>
          <w:b/>
          <w:spacing w:val="10"/>
          <w:w w:val="105"/>
        </w:rPr>
        <w:t xml:space="preserve"> </w:t>
      </w:r>
      <w:r w:rsidR="00EE4178" w:rsidRPr="00FB0FE2">
        <w:rPr>
          <w:rFonts w:ascii="Arial" w:hAnsi="Arial" w:cs="Arial"/>
          <w:b/>
          <w:w w:val="105"/>
        </w:rPr>
        <w:t>any</w:t>
      </w:r>
      <w:r w:rsidR="00EE4178" w:rsidRPr="00FB0FE2">
        <w:rPr>
          <w:rFonts w:ascii="Arial" w:hAnsi="Arial" w:cs="Arial"/>
          <w:b/>
          <w:spacing w:val="-8"/>
          <w:w w:val="105"/>
        </w:rPr>
        <w:t xml:space="preserve"> </w:t>
      </w:r>
      <w:r w:rsidR="00EE4178" w:rsidRPr="00FB0FE2">
        <w:rPr>
          <w:rFonts w:ascii="Arial" w:hAnsi="Arial" w:cs="Arial"/>
          <w:b/>
          <w:w w:val="105"/>
        </w:rPr>
        <w:t>complex</w:t>
      </w:r>
      <w:r w:rsidR="00EE4178" w:rsidRPr="00FB0FE2">
        <w:rPr>
          <w:rFonts w:ascii="Arial" w:hAnsi="Arial" w:cs="Arial"/>
          <w:b/>
          <w:spacing w:val="4"/>
          <w:w w:val="105"/>
        </w:rPr>
        <w:t xml:space="preserve"> </w:t>
      </w:r>
      <w:r w:rsidR="00EE4178" w:rsidRPr="00FB0FE2">
        <w:rPr>
          <w:rFonts w:ascii="Arial" w:hAnsi="Arial" w:cs="Arial"/>
          <w:b/>
          <w:w w:val="105"/>
        </w:rPr>
        <w:t>analytical</w:t>
      </w:r>
      <w:r w:rsidR="00EE4178" w:rsidRPr="00FB0FE2">
        <w:rPr>
          <w:rFonts w:ascii="Arial" w:hAnsi="Arial" w:cs="Arial"/>
          <w:b/>
          <w:spacing w:val="-2"/>
          <w:w w:val="105"/>
        </w:rPr>
        <w:t xml:space="preserve"> </w:t>
      </w:r>
      <w:r w:rsidR="00EE4178" w:rsidRPr="00FB0FE2">
        <w:rPr>
          <w:rFonts w:ascii="Arial" w:hAnsi="Arial" w:cs="Arial"/>
          <w:b/>
          <w:w w:val="105"/>
        </w:rPr>
        <w:t>techniques</w:t>
      </w:r>
      <w:r w:rsidR="00EE4178" w:rsidRPr="00FB0FE2">
        <w:rPr>
          <w:rFonts w:ascii="Arial" w:hAnsi="Arial" w:cs="Arial"/>
          <w:b/>
          <w:spacing w:val="6"/>
          <w:w w:val="105"/>
        </w:rPr>
        <w:t xml:space="preserve"> </w:t>
      </w:r>
      <w:r w:rsidR="00EE4178" w:rsidRPr="00FB0FE2">
        <w:rPr>
          <w:rFonts w:ascii="Arial" w:hAnsi="Arial" w:cs="Arial"/>
          <w:b/>
          <w:w w:val="105"/>
        </w:rPr>
        <w:t>that</w:t>
      </w:r>
      <w:r w:rsidR="00EE4178" w:rsidRPr="00FB0FE2">
        <w:rPr>
          <w:rFonts w:ascii="Arial" w:hAnsi="Arial" w:cs="Arial"/>
          <w:b/>
          <w:spacing w:val="-10"/>
          <w:w w:val="105"/>
        </w:rPr>
        <w:t xml:space="preserve"> </w:t>
      </w:r>
      <w:r w:rsidR="00EE4178" w:rsidRPr="00FB0FE2">
        <w:rPr>
          <w:rFonts w:ascii="Arial" w:hAnsi="Arial" w:cs="Arial"/>
          <w:b/>
          <w:w w:val="105"/>
        </w:rPr>
        <w:t>will</w:t>
      </w:r>
      <w:r w:rsidR="00EE4178" w:rsidRPr="00FB0FE2">
        <w:rPr>
          <w:rFonts w:ascii="Arial" w:hAnsi="Arial" w:cs="Arial"/>
          <w:b/>
          <w:spacing w:val="-3"/>
          <w:w w:val="105"/>
        </w:rPr>
        <w:t xml:space="preserve"> </w:t>
      </w:r>
      <w:r w:rsidR="00EE4178" w:rsidRPr="00FB0FE2">
        <w:rPr>
          <w:rFonts w:ascii="Arial" w:hAnsi="Arial" w:cs="Arial"/>
          <w:b/>
          <w:w w:val="105"/>
        </w:rPr>
        <w:t>be</w:t>
      </w:r>
      <w:r w:rsidR="00EE4178" w:rsidRPr="00FB0FE2">
        <w:rPr>
          <w:rFonts w:ascii="Arial" w:hAnsi="Arial" w:cs="Arial"/>
          <w:b/>
          <w:spacing w:val="-5"/>
          <w:w w:val="105"/>
        </w:rPr>
        <w:t xml:space="preserve"> </w:t>
      </w:r>
      <w:r w:rsidR="00EE4178" w:rsidRPr="00FB0FE2">
        <w:rPr>
          <w:rFonts w:ascii="Arial" w:hAnsi="Arial" w:cs="Arial"/>
          <w:b/>
          <w:w w:val="105"/>
        </w:rPr>
        <w:t>used.</w:t>
      </w:r>
      <w:r w:rsidR="00EE4178" w:rsidRPr="00FB0FE2">
        <w:rPr>
          <w:rFonts w:ascii="Arial" w:hAnsi="Arial" w:cs="Arial"/>
          <w:b/>
          <w:spacing w:val="39"/>
          <w:w w:val="105"/>
        </w:rPr>
        <w:t xml:space="preserve"> </w:t>
      </w:r>
      <w:r w:rsidR="00EE4178" w:rsidRPr="00FB0FE2">
        <w:rPr>
          <w:rFonts w:ascii="Arial" w:hAnsi="Arial" w:cs="Arial"/>
          <w:b/>
          <w:w w:val="105"/>
        </w:rPr>
        <w:t>Provide</w:t>
      </w:r>
      <w:r w:rsidR="00EE4178" w:rsidRPr="00FB0FE2">
        <w:rPr>
          <w:rFonts w:ascii="Arial" w:hAnsi="Arial" w:cs="Arial"/>
          <w:b/>
          <w:spacing w:val="-4"/>
          <w:w w:val="105"/>
        </w:rPr>
        <w:t xml:space="preserve"> </w:t>
      </w:r>
      <w:r w:rsidR="00EE4178" w:rsidRPr="00FB0FE2">
        <w:rPr>
          <w:rFonts w:ascii="Arial" w:hAnsi="Arial" w:cs="Arial"/>
          <w:b/>
          <w:w w:val="105"/>
        </w:rPr>
        <w:t>the</w:t>
      </w:r>
      <w:r w:rsidR="00EE4178" w:rsidRPr="00FB0FE2">
        <w:rPr>
          <w:rFonts w:ascii="Arial" w:hAnsi="Arial" w:cs="Arial"/>
          <w:b/>
          <w:spacing w:val="-13"/>
          <w:w w:val="105"/>
        </w:rPr>
        <w:t xml:space="preserve"> </w:t>
      </w:r>
      <w:r w:rsidR="00EE4178" w:rsidRPr="00FB0FE2">
        <w:rPr>
          <w:rFonts w:ascii="Arial" w:hAnsi="Arial" w:cs="Arial"/>
          <w:b/>
          <w:w w:val="105"/>
        </w:rPr>
        <w:t xml:space="preserve">time </w:t>
      </w:r>
      <w:r w:rsidR="00EE4178" w:rsidRPr="00FB0FE2">
        <w:rPr>
          <w:rFonts w:ascii="Arial" w:hAnsi="Arial" w:cs="Arial"/>
          <w:b/>
        </w:rPr>
        <w:t>schedule</w:t>
      </w:r>
      <w:r w:rsidR="00EE4178" w:rsidRPr="00FB0FE2">
        <w:rPr>
          <w:rFonts w:ascii="Arial" w:hAnsi="Arial" w:cs="Arial"/>
          <w:b/>
          <w:spacing w:val="23"/>
        </w:rPr>
        <w:t xml:space="preserve"> </w:t>
      </w:r>
      <w:r w:rsidR="00EE4178" w:rsidRPr="00FB0FE2">
        <w:rPr>
          <w:rFonts w:ascii="Arial" w:hAnsi="Arial" w:cs="Arial"/>
          <w:b/>
        </w:rPr>
        <w:t>for</w:t>
      </w:r>
      <w:r w:rsidR="00EE4178" w:rsidRPr="00FB0FE2">
        <w:rPr>
          <w:rFonts w:ascii="Arial" w:hAnsi="Arial" w:cs="Arial"/>
          <w:b/>
          <w:spacing w:val="16"/>
        </w:rPr>
        <w:t xml:space="preserve"> </w:t>
      </w:r>
      <w:r w:rsidR="00EE4178" w:rsidRPr="00FB0FE2">
        <w:rPr>
          <w:rFonts w:ascii="Arial" w:hAnsi="Arial" w:cs="Arial"/>
          <w:b/>
        </w:rPr>
        <w:t>the</w:t>
      </w:r>
      <w:r w:rsidR="00EE4178" w:rsidRPr="00FB0FE2">
        <w:rPr>
          <w:rFonts w:ascii="Arial" w:hAnsi="Arial" w:cs="Arial"/>
          <w:b/>
          <w:spacing w:val="21"/>
        </w:rPr>
        <w:t xml:space="preserve"> </w:t>
      </w:r>
      <w:r w:rsidR="00EE4178" w:rsidRPr="00FB0FE2">
        <w:rPr>
          <w:rFonts w:ascii="Arial" w:hAnsi="Arial" w:cs="Arial"/>
          <w:b/>
        </w:rPr>
        <w:t>entire</w:t>
      </w:r>
      <w:r w:rsidR="00EE4178" w:rsidRPr="00FB0FE2">
        <w:rPr>
          <w:rFonts w:ascii="Arial" w:hAnsi="Arial" w:cs="Arial"/>
          <w:b/>
          <w:spacing w:val="12"/>
        </w:rPr>
        <w:t xml:space="preserve"> </w:t>
      </w:r>
      <w:r w:rsidR="00EE4178" w:rsidRPr="00FB0FE2">
        <w:rPr>
          <w:rFonts w:ascii="Arial" w:hAnsi="Arial" w:cs="Arial"/>
          <w:b/>
        </w:rPr>
        <w:t>project,</w:t>
      </w:r>
      <w:r w:rsidR="00EE4178" w:rsidRPr="00FB0FE2">
        <w:rPr>
          <w:rFonts w:ascii="Arial" w:hAnsi="Arial" w:cs="Arial"/>
          <w:b/>
          <w:spacing w:val="27"/>
        </w:rPr>
        <w:t xml:space="preserve"> </w:t>
      </w:r>
      <w:r w:rsidR="00EE4178" w:rsidRPr="00FB0FE2">
        <w:rPr>
          <w:rFonts w:ascii="Arial" w:hAnsi="Arial" w:cs="Arial"/>
          <w:b/>
        </w:rPr>
        <w:t>including</w:t>
      </w:r>
      <w:r w:rsidR="00EE4178" w:rsidRPr="00FB0FE2">
        <w:rPr>
          <w:rFonts w:ascii="Arial" w:hAnsi="Arial" w:cs="Arial"/>
          <w:b/>
          <w:spacing w:val="25"/>
        </w:rPr>
        <w:t xml:space="preserve"> </w:t>
      </w:r>
      <w:r w:rsidR="00EE4178" w:rsidRPr="00FB0FE2">
        <w:rPr>
          <w:rFonts w:ascii="Arial" w:hAnsi="Arial" w:cs="Arial"/>
          <w:b/>
        </w:rPr>
        <w:t>beginning</w:t>
      </w:r>
      <w:r w:rsidR="00EE4178" w:rsidRPr="00FB0FE2">
        <w:rPr>
          <w:rFonts w:ascii="Arial" w:hAnsi="Arial" w:cs="Arial"/>
          <w:b/>
          <w:spacing w:val="32"/>
        </w:rPr>
        <w:t xml:space="preserve"> </w:t>
      </w:r>
      <w:r w:rsidR="00EE4178" w:rsidRPr="00FB0FE2">
        <w:rPr>
          <w:rFonts w:ascii="Arial" w:hAnsi="Arial" w:cs="Arial"/>
          <w:b/>
        </w:rPr>
        <w:t>and</w:t>
      </w:r>
      <w:r w:rsidR="00EE4178" w:rsidRPr="00FB0FE2">
        <w:rPr>
          <w:rFonts w:ascii="Arial" w:hAnsi="Arial" w:cs="Arial"/>
          <w:b/>
          <w:spacing w:val="35"/>
        </w:rPr>
        <w:t xml:space="preserve"> </w:t>
      </w:r>
      <w:r w:rsidR="00EE4178" w:rsidRPr="00FB0FE2">
        <w:rPr>
          <w:rFonts w:ascii="Arial" w:hAnsi="Arial" w:cs="Arial"/>
          <w:b/>
        </w:rPr>
        <w:t>ending</w:t>
      </w:r>
      <w:r w:rsidR="00EE4178" w:rsidRPr="00FB0FE2">
        <w:rPr>
          <w:rFonts w:ascii="Arial" w:hAnsi="Arial" w:cs="Arial"/>
          <w:b/>
          <w:spacing w:val="23"/>
        </w:rPr>
        <w:t xml:space="preserve"> </w:t>
      </w:r>
      <w:r w:rsidR="00EE4178" w:rsidRPr="00FB0FE2">
        <w:rPr>
          <w:rFonts w:ascii="Arial" w:hAnsi="Arial" w:cs="Arial"/>
          <w:b/>
        </w:rPr>
        <w:t>dates</w:t>
      </w:r>
      <w:r w:rsidR="00EE4178" w:rsidRPr="00FB0FE2">
        <w:rPr>
          <w:rFonts w:ascii="Arial" w:hAnsi="Arial" w:cs="Arial"/>
          <w:b/>
          <w:spacing w:val="26"/>
        </w:rPr>
        <w:t xml:space="preserve"> </w:t>
      </w:r>
      <w:r w:rsidR="00EE4178" w:rsidRPr="00FB0FE2">
        <w:rPr>
          <w:rFonts w:ascii="Arial" w:hAnsi="Arial" w:cs="Arial"/>
          <w:b/>
        </w:rPr>
        <w:t>of</w:t>
      </w:r>
      <w:r w:rsidR="00EE4178" w:rsidRPr="00FB0FE2">
        <w:rPr>
          <w:rFonts w:ascii="Arial" w:hAnsi="Arial" w:cs="Arial"/>
          <w:b/>
          <w:spacing w:val="17"/>
        </w:rPr>
        <w:t xml:space="preserve"> </w:t>
      </w:r>
      <w:r w:rsidR="00EE4178" w:rsidRPr="00FB0FE2">
        <w:rPr>
          <w:rFonts w:ascii="Arial" w:hAnsi="Arial" w:cs="Arial"/>
          <w:b/>
        </w:rPr>
        <w:t>the</w:t>
      </w:r>
      <w:r w:rsidR="00EE4178" w:rsidRPr="00FB0FE2">
        <w:rPr>
          <w:rFonts w:ascii="Arial" w:hAnsi="Arial" w:cs="Arial"/>
          <w:b/>
          <w:spacing w:val="15"/>
        </w:rPr>
        <w:t xml:space="preserve"> </w:t>
      </w:r>
      <w:r w:rsidR="00EE4178" w:rsidRPr="00FB0FE2">
        <w:rPr>
          <w:rFonts w:ascii="Arial" w:hAnsi="Arial" w:cs="Arial"/>
          <w:b/>
        </w:rPr>
        <w:t>collection</w:t>
      </w:r>
      <w:r w:rsidR="00EE4178" w:rsidRPr="00FB0FE2">
        <w:rPr>
          <w:rFonts w:ascii="Arial" w:hAnsi="Arial" w:cs="Arial"/>
          <w:b/>
          <w:spacing w:val="42"/>
        </w:rPr>
        <w:t xml:space="preserve"> </w:t>
      </w:r>
      <w:r w:rsidR="00EE4178" w:rsidRPr="00FB0FE2">
        <w:rPr>
          <w:rFonts w:ascii="Arial" w:hAnsi="Arial" w:cs="Arial"/>
          <w:b/>
        </w:rPr>
        <w:t xml:space="preserve">of </w:t>
      </w:r>
      <w:r w:rsidR="00EE4178" w:rsidRPr="00FB0FE2">
        <w:rPr>
          <w:rFonts w:ascii="Arial" w:hAnsi="Arial" w:cs="Arial"/>
          <w:b/>
          <w:w w:val="105"/>
        </w:rPr>
        <w:t>information,</w:t>
      </w:r>
      <w:r w:rsidR="00EE4178" w:rsidRPr="00FB0FE2">
        <w:rPr>
          <w:rFonts w:ascii="Arial" w:hAnsi="Arial" w:cs="Arial"/>
          <w:b/>
          <w:spacing w:val="5"/>
          <w:w w:val="105"/>
        </w:rPr>
        <w:t xml:space="preserve"> </w:t>
      </w:r>
      <w:r w:rsidR="00EE4178" w:rsidRPr="00FB0FE2">
        <w:rPr>
          <w:rFonts w:ascii="Arial" w:hAnsi="Arial" w:cs="Arial"/>
          <w:b/>
          <w:w w:val="105"/>
        </w:rPr>
        <w:t>completion</w:t>
      </w:r>
      <w:r w:rsidR="00EE4178" w:rsidRPr="00FB0FE2">
        <w:rPr>
          <w:rFonts w:ascii="Arial" w:hAnsi="Arial" w:cs="Arial"/>
          <w:b/>
          <w:spacing w:val="11"/>
          <w:w w:val="105"/>
        </w:rPr>
        <w:t xml:space="preserve"> </w:t>
      </w:r>
      <w:r w:rsidR="00EE4178" w:rsidRPr="00FB0FE2">
        <w:rPr>
          <w:rFonts w:ascii="Arial" w:hAnsi="Arial" w:cs="Arial"/>
          <w:b/>
          <w:w w:val="105"/>
        </w:rPr>
        <w:t>of</w:t>
      </w:r>
      <w:r w:rsidR="00EE4178" w:rsidRPr="00FB0FE2">
        <w:rPr>
          <w:rFonts w:ascii="Arial" w:hAnsi="Arial" w:cs="Arial"/>
          <w:b/>
          <w:spacing w:val="-3"/>
          <w:w w:val="105"/>
        </w:rPr>
        <w:t xml:space="preserve"> </w:t>
      </w:r>
      <w:r w:rsidR="00EE4178" w:rsidRPr="00FB0FE2">
        <w:rPr>
          <w:rFonts w:ascii="Arial" w:hAnsi="Arial" w:cs="Arial"/>
          <w:b/>
          <w:w w:val="105"/>
        </w:rPr>
        <w:t>report,</w:t>
      </w:r>
      <w:r w:rsidR="00EE4178" w:rsidRPr="00FB0FE2">
        <w:rPr>
          <w:rFonts w:ascii="Arial" w:hAnsi="Arial" w:cs="Arial"/>
          <w:b/>
          <w:spacing w:val="-12"/>
          <w:w w:val="105"/>
        </w:rPr>
        <w:t xml:space="preserve"> </w:t>
      </w:r>
      <w:r w:rsidR="00EE4178" w:rsidRPr="00FB0FE2">
        <w:rPr>
          <w:rFonts w:ascii="Arial" w:hAnsi="Arial" w:cs="Arial"/>
          <w:b/>
          <w:w w:val="105"/>
        </w:rPr>
        <w:t>publication</w:t>
      </w:r>
      <w:r w:rsidR="00EE4178" w:rsidRPr="00FB0FE2">
        <w:rPr>
          <w:rFonts w:ascii="Arial" w:hAnsi="Arial" w:cs="Arial"/>
          <w:b/>
          <w:spacing w:val="27"/>
          <w:w w:val="105"/>
        </w:rPr>
        <w:t xml:space="preserve"> </w:t>
      </w:r>
      <w:r w:rsidR="00EE4178" w:rsidRPr="00FB0FE2">
        <w:rPr>
          <w:rFonts w:ascii="Arial" w:hAnsi="Arial" w:cs="Arial"/>
          <w:b/>
          <w:w w:val="105"/>
        </w:rPr>
        <w:t>dates,</w:t>
      </w:r>
      <w:r w:rsidR="00EE4178" w:rsidRPr="00FB0FE2">
        <w:rPr>
          <w:rFonts w:ascii="Arial" w:hAnsi="Arial" w:cs="Arial"/>
          <w:b/>
          <w:spacing w:val="-6"/>
          <w:w w:val="105"/>
        </w:rPr>
        <w:t xml:space="preserve"> </w:t>
      </w:r>
      <w:r w:rsidR="00EE4178" w:rsidRPr="00FB0FE2">
        <w:rPr>
          <w:rFonts w:ascii="Arial" w:hAnsi="Arial" w:cs="Arial"/>
          <w:b/>
          <w:w w:val="105"/>
        </w:rPr>
        <w:t>and</w:t>
      </w:r>
      <w:r w:rsidR="00EE4178" w:rsidRPr="00FB0FE2">
        <w:rPr>
          <w:rFonts w:ascii="Arial" w:hAnsi="Arial" w:cs="Arial"/>
          <w:b/>
          <w:spacing w:val="4"/>
          <w:w w:val="105"/>
        </w:rPr>
        <w:t xml:space="preserve"> </w:t>
      </w:r>
      <w:r w:rsidR="00EE4178" w:rsidRPr="00FB0FE2">
        <w:rPr>
          <w:rFonts w:ascii="Arial" w:hAnsi="Arial" w:cs="Arial"/>
          <w:b/>
          <w:w w:val="105"/>
        </w:rPr>
        <w:t>other</w:t>
      </w:r>
      <w:r w:rsidR="00EE4178" w:rsidRPr="00FB0FE2">
        <w:rPr>
          <w:rFonts w:ascii="Arial" w:hAnsi="Arial" w:cs="Arial"/>
          <w:b/>
          <w:spacing w:val="-3"/>
          <w:w w:val="105"/>
        </w:rPr>
        <w:t xml:space="preserve"> </w:t>
      </w:r>
      <w:r w:rsidR="00EE4178" w:rsidRPr="00FB0FE2">
        <w:rPr>
          <w:rFonts w:ascii="Arial" w:hAnsi="Arial" w:cs="Arial"/>
          <w:b/>
          <w:w w:val="105"/>
        </w:rPr>
        <w:t>actions.</w:t>
      </w:r>
    </w:p>
    <w:p w:rsidR="00EE4178" w:rsidRPr="00FB0FE2" w:rsidRDefault="00EE4178">
      <w:pPr>
        <w:tabs>
          <w:tab w:val="left" w:pos="360"/>
          <w:tab w:val="left" w:pos="720"/>
        </w:tabs>
        <w:rPr>
          <w:rFonts w:ascii="Arial" w:hAnsi="Arial" w:cs="Arial"/>
        </w:rPr>
      </w:pPr>
    </w:p>
    <w:p w:rsidR="0048075E" w:rsidRPr="00FB0FE2" w:rsidRDefault="0048075E">
      <w:pPr>
        <w:tabs>
          <w:tab w:val="left" w:pos="360"/>
          <w:tab w:val="left" w:pos="720"/>
        </w:tabs>
        <w:rPr>
          <w:rFonts w:ascii="Arial" w:hAnsi="Arial" w:cs="Arial"/>
        </w:rPr>
      </w:pPr>
      <w:r w:rsidRPr="00FB0FE2">
        <w:rPr>
          <w:rFonts w:ascii="Arial" w:hAnsi="Arial" w:cs="Arial"/>
        </w:rPr>
        <w:t>The results will not be published.</w:t>
      </w:r>
    </w:p>
    <w:p w:rsidR="0048075E" w:rsidRDefault="0048075E">
      <w:pPr>
        <w:tabs>
          <w:tab w:val="left" w:pos="360"/>
          <w:tab w:val="left" w:pos="720"/>
        </w:tabs>
        <w:rPr>
          <w:rFonts w:ascii="Arial" w:hAnsi="Arial" w:cs="Arial"/>
        </w:rPr>
      </w:pPr>
    </w:p>
    <w:p w:rsidR="00EE4178" w:rsidRPr="00FB0FE2" w:rsidRDefault="0048075E" w:rsidP="00EE4178">
      <w:pPr>
        <w:pStyle w:val="Heading2"/>
        <w:tabs>
          <w:tab w:val="left" w:pos="720"/>
        </w:tabs>
        <w:spacing w:line="243" w:lineRule="auto"/>
        <w:ind w:left="7" w:right="1099"/>
        <w:rPr>
          <w:rFonts w:ascii="Arial" w:hAnsi="Arial" w:cs="Arial"/>
          <w:b/>
        </w:rPr>
      </w:pPr>
      <w:r w:rsidRPr="00FB0FE2">
        <w:rPr>
          <w:rFonts w:ascii="Arial" w:hAnsi="Arial" w:cs="Arial"/>
          <w:b/>
        </w:rPr>
        <w:t>17.</w:t>
      </w:r>
      <w:r w:rsidRPr="00FB0FE2">
        <w:rPr>
          <w:rFonts w:ascii="Arial" w:hAnsi="Arial" w:cs="Arial"/>
        </w:rPr>
        <w:t xml:space="preserve">  </w:t>
      </w:r>
      <w:r w:rsidR="00EE4178" w:rsidRPr="00FB0FE2">
        <w:rPr>
          <w:rFonts w:ascii="Arial" w:hAnsi="Arial" w:cs="Arial"/>
          <w:b/>
          <w:w w:val="110"/>
        </w:rPr>
        <w:t>If seeking</w:t>
      </w:r>
      <w:r w:rsidR="00EE4178" w:rsidRPr="00FB0FE2">
        <w:rPr>
          <w:rFonts w:ascii="Arial" w:hAnsi="Arial" w:cs="Arial"/>
          <w:b/>
          <w:spacing w:val="-28"/>
          <w:w w:val="110"/>
        </w:rPr>
        <w:t xml:space="preserve"> </w:t>
      </w:r>
      <w:r w:rsidR="00EE4178" w:rsidRPr="00FB0FE2">
        <w:rPr>
          <w:rFonts w:ascii="Arial" w:hAnsi="Arial" w:cs="Arial"/>
          <w:b/>
          <w:w w:val="110"/>
        </w:rPr>
        <w:t>approval</w:t>
      </w:r>
      <w:r w:rsidR="00EE4178" w:rsidRPr="00FB0FE2">
        <w:rPr>
          <w:rFonts w:ascii="Arial" w:hAnsi="Arial" w:cs="Arial"/>
          <w:b/>
          <w:spacing w:val="-33"/>
          <w:w w:val="110"/>
        </w:rPr>
        <w:t xml:space="preserve"> </w:t>
      </w:r>
      <w:r w:rsidR="00EE4178" w:rsidRPr="00FB0FE2">
        <w:rPr>
          <w:rFonts w:ascii="Arial" w:hAnsi="Arial" w:cs="Arial"/>
          <w:b/>
          <w:w w:val="110"/>
        </w:rPr>
        <w:t>to</w:t>
      </w:r>
      <w:r w:rsidR="00EE4178" w:rsidRPr="00FB0FE2">
        <w:rPr>
          <w:rFonts w:ascii="Arial" w:hAnsi="Arial" w:cs="Arial"/>
          <w:b/>
          <w:spacing w:val="-32"/>
          <w:w w:val="110"/>
        </w:rPr>
        <w:t xml:space="preserve"> </w:t>
      </w:r>
      <w:r w:rsidR="00EE4178" w:rsidRPr="00FB0FE2">
        <w:rPr>
          <w:rFonts w:ascii="Arial" w:hAnsi="Arial" w:cs="Arial"/>
          <w:b/>
          <w:w w:val="110"/>
        </w:rPr>
        <w:t>omit</w:t>
      </w:r>
      <w:r w:rsidR="00EE4178" w:rsidRPr="00FB0FE2">
        <w:rPr>
          <w:rFonts w:ascii="Arial" w:hAnsi="Arial" w:cs="Arial"/>
          <w:b/>
          <w:spacing w:val="-28"/>
          <w:w w:val="110"/>
        </w:rPr>
        <w:t xml:space="preserve"> </w:t>
      </w:r>
      <w:r w:rsidR="00EE4178" w:rsidRPr="00FB0FE2">
        <w:rPr>
          <w:rFonts w:ascii="Arial" w:hAnsi="Arial" w:cs="Arial"/>
          <w:b/>
          <w:w w:val="110"/>
        </w:rPr>
        <w:t>the</w:t>
      </w:r>
      <w:r w:rsidR="00EE4178" w:rsidRPr="00FB0FE2">
        <w:rPr>
          <w:rFonts w:ascii="Arial" w:hAnsi="Arial" w:cs="Arial"/>
          <w:b/>
          <w:spacing w:val="-31"/>
          <w:w w:val="110"/>
        </w:rPr>
        <w:t xml:space="preserve"> </w:t>
      </w:r>
      <w:r w:rsidR="00EE4178" w:rsidRPr="00FB0FE2">
        <w:rPr>
          <w:rFonts w:ascii="Arial" w:hAnsi="Arial" w:cs="Arial"/>
          <w:b/>
          <w:w w:val="110"/>
        </w:rPr>
        <w:t>expiration</w:t>
      </w:r>
      <w:r w:rsidR="00EE4178" w:rsidRPr="00FB0FE2">
        <w:rPr>
          <w:rFonts w:ascii="Arial" w:hAnsi="Arial" w:cs="Arial"/>
          <w:b/>
          <w:spacing w:val="-19"/>
          <w:w w:val="110"/>
        </w:rPr>
        <w:t xml:space="preserve"> </w:t>
      </w:r>
      <w:r w:rsidR="00EE4178" w:rsidRPr="00FB0FE2">
        <w:rPr>
          <w:rFonts w:ascii="Arial" w:hAnsi="Arial" w:cs="Arial"/>
          <w:b/>
          <w:w w:val="110"/>
        </w:rPr>
        <w:t>date</w:t>
      </w:r>
      <w:r w:rsidR="00EE4178" w:rsidRPr="00FB0FE2">
        <w:rPr>
          <w:rFonts w:ascii="Arial" w:hAnsi="Arial" w:cs="Arial"/>
          <w:b/>
          <w:spacing w:val="-32"/>
          <w:w w:val="110"/>
        </w:rPr>
        <w:t xml:space="preserve"> </w:t>
      </w:r>
      <w:r w:rsidR="00EE4178" w:rsidRPr="00FB0FE2">
        <w:rPr>
          <w:rFonts w:ascii="Arial" w:hAnsi="Arial" w:cs="Arial"/>
          <w:b/>
          <w:w w:val="110"/>
        </w:rPr>
        <w:t>for</w:t>
      </w:r>
      <w:r w:rsidR="00EE4178" w:rsidRPr="00FB0FE2">
        <w:rPr>
          <w:rFonts w:ascii="Arial" w:hAnsi="Arial" w:cs="Arial"/>
          <w:b/>
          <w:spacing w:val="-29"/>
          <w:w w:val="110"/>
        </w:rPr>
        <w:t xml:space="preserve"> </w:t>
      </w:r>
      <w:r w:rsidR="00EE4178" w:rsidRPr="00FB0FE2">
        <w:rPr>
          <w:rFonts w:ascii="Arial" w:hAnsi="Arial" w:cs="Arial"/>
          <w:b/>
          <w:w w:val="110"/>
        </w:rPr>
        <w:t>OMB</w:t>
      </w:r>
      <w:r w:rsidR="00EE4178" w:rsidRPr="00FB0FE2">
        <w:rPr>
          <w:rFonts w:ascii="Arial" w:hAnsi="Arial" w:cs="Arial"/>
          <w:b/>
          <w:spacing w:val="-33"/>
          <w:w w:val="110"/>
        </w:rPr>
        <w:t xml:space="preserve"> </w:t>
      </w:r>
      <w:r w:rsidR="00EE4178" w:rsidRPr="00FB0FE2">
        <w:rPr>
          <w:rFonts w:ascii="Arial" w:hAnsi="Arial" w:cs="Arial"/>
          <w:b/>
          <w:w w:val="110"/>
        </w:rPr>
        <w:t>approval</w:t>
      </w:r>
      <w:r w:rsidR="00EE4178" w:rsidRPr="00FB0FE2">
        <w:rPr>
          <w:rFonts w:ascii="Arial" w:hAnsi="Arial" w:cs="Arial"/>
          <w:b/>
          <w:spacing w:val="-29"/>
          <w:w w:val="110"/>
        </w:rPr>
        <w:t xml:space="preserve"> </w:t>
      </w:r>
      <w:r w:rsidR="00EE4178" w:rsidRPr="00FB0FE2">
        <w:rPr>
          <w:rFonts w:ascii="Arial" w:hAnsi="Arial" w:cs="Arial"/>
          <w:b/>
          <w:w w:val="110"/>
        </w:rPr>
        <w:t>of</w:t>
      </w:r>
      <w:r w:rsidR="00EE4178" w:rsidRPr="00FB0FE2">
        <w:rPr>
          <w:rFonts w:ascii="Arial" w:hAnsi="Arial" w:cs="Arial"/>
          <w:b/>
          <w:spacing w:val="-29"/>
          <w:w w:val="110"/>
        </w:rPr>
        <w:t xml:space="preserve"> </w:t>
      </w:r>
      <w:r w:rsidR="00EE4178" w:rsidRPr="00FB0FE2">
        <w:rPr>
          <w:rFonts w:ascii="Arial" w:hAnsi="Arial" w:cs="Arial"/>
          <w:b/>
          <w:w w:val="110"/>
        </w:rPr>
        <w:t>the</w:t>
      </w:r>
      <w:r w:rsidR="00EE4178" w:rsidRPr="00FB0FE2">
        <w:rPr>
          <w:rFonts w:ascii="Arial" w:hAnsi="Arial" w:cs="Arial"/>
          <w:b/>
          <w:spacing w:val="-34"/>
          <w:w w:val="110"/>
        </w:rPr>
        <w:t xml:space="preserve"> </w:t>
      </w:r>
      <w:r w:rsidR="00EE4178" w:rsidRPr="00FB0FE2">
        <w:rPr>
          <w:rFonts w:ascii="Arial" w:hAnsi="Arial" w:cs="Arial"/>
          <w:b/>
          <w:w w:val="110"/>
        </w:rPr>
        <w:t>information</w:t>
      </w:r>
      <w:r w:rsidR="00EE4178" w:rsidRPr="00FB0FE2">
        <w:rPr>
          <w:rFonts w:ascii="Arial" w:hAnsi="Arial" w:cs="Arial"/>
          <w:b/>
          <w:w w:val="104"/>
        </w:rPr>
        <w:t xml:space="preserve"> </w:t>
      </w:r>
      <w:r w:rsidR="00EE4178" w:rsidRPr="00FB0FE2">
        <w:rPr>
          <w:rFonts w:ascii="Arial" w:hAnsi="Arial" w:cs="Arial"/>
          <w:b/>
          <w:w w:val="105"/>
        </w:rPr>
        <w:t>collection,</w:t>
      </w:r>
      <w:r w:rsidR="00EE4178" w:rsidRPr="00FB0FE2">
        <w:rPr>
          <w:rFonts w:ascii="Arial" w:hAnsi="Arial" w:cs="Arial"/>
          <w:b/>
          <w:spacing w:val="-3"/>
          <w:w w:val="105"/>
        </w:rPr>
        <w:t xml:space="preserve"> </w:t>
      </w:r>
      <w:r w:rsidR="00EE4178" w:rsidRPr="00FB0FE2">
        <w:rPr>
          <w:rFonts w:ascii="Arial" w:hAnsi="Arial" w:cs="Arial"/>
          <w:b/>
          <w:w w:val="105"/>
        </w:rPr>
        <w:t>explain</w:t>
      </w:r>
      <w:r w:rsidR="00EE4178" w:rsidRPr="00FB0FE2">
        <w:rPr>
          <w:rFonts w:ascii="Arial" w:hAnsi="Arial" w:cs="Arial"/>
          <w:b/>
          <w:spacing w:val="5"/>
          <w:w w:val="105"/>
        </w:rPr>
        <w:t xml:space="preserve"> </w:t>
      </w:r>
      <w:r w:rsidR="00EE4178" w:rsidRPr="00FB0FE2">
        <w:rPr>
          <w:rFonts w:ascii="Arial" w:hAnsi="Arial" w:cs="Arial"/>
          <w:b/>
          <w:w w:val="105"/>
        </w:rPr>
        <w:t>the</w:t>
      </w:r>
      <w:r w:rsidR="00EE4178" w:rsidRPr="00FB0FE2">
        <w:rPr>
          <w:rFonts w:ascii="Arial" w:hAnsi="Arial" w:cs="Arial"/>
          <w:b/>
          <w:spacing w:val="-10"/>
          <w:w w:val="105"/>
        </w:rPr>
        <w:t xml:space="preserve"> </w:t>
      </w:r>
      <w:r w:rsidR="00EE4178" w:rsidRPr="00FB0FE2">
        <w:rPr>
          <w:rFonts w:ascii="Arial" w:hAnsi="Arial" w:cs="Arial"/>
          <w:b/>
          <w:w w:val="105"/>
        </w:rPr>
        <w:t>reasons</w:t>
      </w:r>
      <w:r w:rsidR="00EE4178" w:rsidRPr="00FB0FE2">
        <w:rPr>
          <w:rFonts w:ascii="Arial" w:hAnsi="Arial" w:cs="Arial"/>
          <w:b/>
          <w:spacing w:val="-2"/>
          <w:w w:val="105"/>
        </w:rPr>
        <w:t xml:space="preserve"> </w:t>
      </w:r>
      <w:r w:rsidR="00EE4178" w:rsidRPr="00FB0FE2">
        <w:rPr>
          <w:rFonts w:ascii="Arial" w:hAnsi="Arial" w:cs="Arial"/>
          <w:b/>
          <w:w w:val="105"/>
        </w:rPr>
        <w:t>that display</w:t>
      </w:r>
      <w:r w:rsidR="00EE4178" w:rsidRPr="00FB0FE2">
        <w:rPr>
          <w:rFonts w:ascii="Arial" w:hAnsi="Arial" w:cs="Arial"/>
          <w:b/>
          <w:spacing w:val="-9"/>
          <w:w w:val="105"/>
        </w:rPr>
        <w:t xml:space="preserve"> </w:t>
      </w:r>
      <w:r w:rsidR="00EE4178" w:rsidRPr="00FB0FE2">
        <w:rPr>
          <w:rFonts w:ascii="Arial" w:hAnsi="Arial" w:cs="Arial"/>
          <w:b/>
          <w:w w:val="105"/>
        </w:rPr>
        <w:t>would</w:t>
      </w:r>
      <w:r w:rsidR="00EE4178" w:rsidRPr="00FB0FE2">
        <w:rPr>
          <w:rFonts w:ascii="Arial" w:hAnsi="Arial" w:cs="Arial"/>
          <w:b/>
          <w:spacing w:val="4"/>
          <w:w w:val="105"/>
        </w:rPr>
        <w:t xml:space="preserve"> </w:t>
      </w:r>
      <w:r w:rsidR="00EE4178" w:rsidRPr="00FB0FE2">
        <w:rPr>
          <w:rFonts w:ascii="Arial" w:hAnsi="Arial" w:cs="Arial"/>
          <w:b/>
          <w:w w:val="105"/>
        </w:rPr>
        <w:t>be</w:t>
      </w:r>
      <w:r w:rsidR="00EE4178" w:rsidRPr="00FB0FE2">
        <w:rPr>
          <w:rFonts w:ascii="Arial" w:hAnsi="Arial" w:cs="Arial"/>
          <w:b/>
          <w:spacing w:val="-15"/>
          <w:w w:val="105"/>
        </w:rPr>
        <w:t xml:space="preserve"> </w:t>
      </w:r>
      <w:r w:rsidR="00EE4178" w:rsidRPr="00FB0FE2">
        <w:rPr>
          <w:rFonts w:ascii="Arial" w:hAnsi="Arial" w:cs="Arial"/>
          <w:b/>
          <w:w w:val="105"/>
        </w:rPr>
        <w:t>inappropriate.</w:t>
      </w:r>
    </w:p>
    <w:p w:rsidR="00EE4178" w:rsidRDefault="00EE4178">
      <w:pPr>
        <w:tabs>
          <w:tab w:val="left" w:pos="360"/>
          <w:tab w:val="left" w:pos="720"/>
        </w:tabs>
      </w:pPr>
    </w:p>
    <w:p w:rsidR="00667384" w:rsidRPr="00FB0FE2" w:rsidRDefault="0048075E" w:rsidP="00667384">
      <w:pPr>
        <w:tabs>
          <w:tab w:val="left" w:pos="360"/>
          <w:tab w:val="left" w:pos="720"/>
        </w:tabs>
        <w:rPr>
          <w:rFonts w:ascii="Arial" w:hAnsi="Arial" w:cs="Arial"/>
        </w:rPr>
      </w:pPr>
      <w:r w:rsidRPr="00FB0FE2">
        <w:rPr>
          <w:rFonts w:ascii="Arial" w:hAnsi="Arial" w:cs="Arial"/>
        </w:rPr>
        <w:t>This request seeks approval to not display the expiration date for OMB approval.  This is an on-going requirement.  VA has a continuing need for this information in order to properly administer construction contracts awarded by the Department.  VA expects to continue use of these clauses indefinitely and an expiration date would only tend to confuse the public.</w:t>
      </w:r>
      <w:r w:rsidR="00667384" w:rsidRPr="00FB0FE2">
        <w:rPr>
          <w:rFonts w:ascii="Arial" w:hAnsi="Arial" w:cs="Arial"/>
        </w:rPr>
        <w:t xml:space="preserve"> </w:t>
      </w:r>
    </w:p>
    <w:p w:rsidR="00667384" w:rsidRPr="00FB0FE2" w:rsidRDefault="00667384" w:rsidP="00667384">
      <w:pPr>
        <w:tabs>
          <w:tab w:val="left" w:pos="360"/>
          <w:tab w:val="left" w:pos="720"/>
        </w:tabs>
        <w:rPr>
          <w:rFonts w:ascii="Arial" w:hAnsi="Arial" w:cs="Arial"/>
        </w:rPr>
      </w:pPr>
    </w:p>
    <w:p w:rsidR="00EE4178" w:rsidRPr="00FB0FE2" w:rsidRDefault="0048075E" w:rsidP="00667384">
      <w:pPr>
        <w:tabs>
          <w:tab w:val="left" w:pos="360"/>
          <w:tab w:val="left" w:pos="720"/>
        </w:tabs>
        <w:rPr>
          <w:rFonts w:ascii="Arial" w:hAnsi="Arial" w:cs="Arial"/>
          <w:b/>
        </w:rPr>
      </w:pPr>
      <w:r w:rsidRPr="00B028AE">
        <w:rPr>
          <w:rFonts w:ascii="Arial" w:hAnsi="Arial" w:cs="Arial"/>
          <w:b/>
        </w:rPr>
        <w:t>18.</w:t>
      </w:r>
      <w:r w:rsidRPr="00FB0FE2">
        <w:rPr>
          <w:rFonts w:ascii="Arial" w:hAnsi="Arial" w:cs="Arial"/>
        </w:rPr>
        <w:t xml:space="preserve">  </w:t>
      </w:r>
      <w:r w:rsidR="00EE4178" w:rsidRPr="00FB0FE2">
        <w:rPr>
          <w:rFonts w:ascii="Arial" w:hAnsi="Arial" w:cs="Arial"/>
          <w:b/>
          <w:w w:val="105"/>
        </w:rPr>
        <w:t>Explain</w:t>
      </w:r>
      <w:r w:rsidR="00EE4178" w:rsidRPr="00FB0FE2">
        <w:rPr>
          <w:rFonts w:ascii="Arial" w:hAnsi="Arial" w:cs="Arial"/>
          <w:b/>
          <w:spacing w:val="10"/>
          <w:w w:val="105"/>
        </w:rPr>
        <w:t xml:space="preserve"> </w:t>
      </w:r>
      <w:r w:rsidR="00EE4178" w:rsidRPr="00FB0FE2">
        <w:rPr>
          <w:rFonts w:ascii="Arial" w:hAnsi="Arial" w:cs="Arial"/>
          <w:b/>
          <w:w w:val="105"/>
        </w:rPr>
        <w:t>each</w:t>
      </w:r>
      <w:r w:rsidR="00EE4178" w:rsidRPr="00FB0FE2">
        <w:rPr>
          <w:rFonts w:ascii="Arial" w:hAnsi="Arial" w:cs="Arial"/>
          <w:b/>
          <w:spacing w:val="-4"/>
          <w:w w:val="105"/>
        </w:rPr>
        <w:t xml:space="preserve"> </w:t>
      </w:r>
      <w:r w:rsidR="00EE4178" w:rsidRPr="00FB0FE2">
        <w:rPr>
          <w:rFonts w:ascii="Arial" w:hAnsi="Arial" w:cs="Arial"/>
          <w:b/>
          <w:w w:val="105"/>
        </w:rPr>
        <w:t>exception</w:t>
      </w:r>
      <w:r w:rsidR="00EE4178" w:rsidRPr="00FB0FE2">
        <w:rPr>
          <w:rFonts w:ascii="Arial" w:hAnsi="Arial" w:cs="Arial"/>
          <w:b/>
          <w:spacing w:val="2"/>
          <w:w w:val="105"/>
        </w:rPr>
        <w:t xml:space="preserve"> </w:t>
      </w:r>
      <w:r w:rsidR="00EE4178" w:rsidRPr="00FB0FE2">
        <w:rPr>
          <w:rFonts w:ascii="Arial" w:hAnsi="Arial" w:cs="Arial"/>
          <w:b/>
          <w:w w:val="105"/>
        </w:rPr>
        <w:t>to</w:t>
      </w:r>
      <w:r w:rsidR="00EE4178" w:rsidRPr="00FB0FE2">
        <w:rPr>
          <w:rFonts w:ascii="Arial" w:hAnsi="Arial" w:cs="Arial"/>
          <w:b/>
          <w:spacing w:val="-9"/>
          <w:w w:val="105"/>
        </w:rPr>
        <w:t xml:space="preserve"> </w:t>
      </w:r>
      <w:r w:rsidR="00EE4178" w:rsidRPr="00FB0FE2">
        <w:rPr>
          <w:rFonts w:ascii="Arial" w:hAnsi="Arial" w:cs="Arial"/>
          <w:b/>
          <w:w w:val="105"/>
        </w:rPr>
        <w:t>the</w:t>
      </w:r>
      <w:r w:rsidR="00EE4178" w:rsidRPr="00FB0FE2">
        <w:rPr>
          <w:rFonts w:ascii="Arial" w:hAnsi="Arial" w:cs="Arial"/>
          <w:b/>
          <w:spacing w:val="-10"/>
          <w:w w:val="105"/>
        </w:rPr>
        <w:t xml:space="preserve"> </w:t>
      </w:r>
      <w:r w:rsidR="00EE4178" w:rsidRPr="00FB0FE2">
        <w:rPr>
          <w:rFonts w:ascii="Arial" w:hAnsi="Arial" w:cs="Arial"/>
          <w:b/>
          <w:w w:val="105"/>
        </w:rPr>
        <w:t>certification</w:t>
      </w:r>
      <w:r w:rsidR="00EE4178" w:rsidRPr="00FB0FE2">
        <w:rPr>
          <w:rFonts w:ascii="Arial" w:hAnsi="Arial" w:cs="Arial"/>
          <w:b/>
          <w:spacing w:val="6"/>
          <w:w w:val="105"/>
        </w:rPr>
        <w:t xml:space="preserve"> </w:t>
      </w:r>
      <w:r w:rsidR="00EE4178" w:rsidRPr="00FB0FE2">
        <w:rPr>
          <w:rFonts w:ascii="Arial" w:hAnsi="Arial" w:cs="Arial"/>
          <w:b/>
          <w:w w:val="105"/>
        </w:rPr>
        <w:t>statement</w:t>
      </w:r>
      <w:r w:rsidR="00EE4178" w:rsidRPr="00FB0FE2">
        <w:rPr>
          <w:rFonts w:ascii="Arial" w:hAnsi="Arial" w:cs="Arial"/>
          <w:b/>
          <w:spacing w:val="-5"/>
          <w:w w:val="105"/>
        </w:rPr>
        <w:t xml:space="preserve"> </w:t>
      </w:r>
      <w:r w:rsidR="00EE4178" w:rsidRPr="00FB0FE2">
        <w:rPr>
          <w:rFonts w:ascii="Arial" w:hAnsi="Arial" w:cs="Arial"/>
          <w:b/>
          <w:w w:val="105"/>
        </w:rPr>
        <w:t>identified</w:t>
      </w:r>
      <w:r w:rsidR="00EE4178" w:rsidRPr="00FB0FE2">
        <w:rPr>
          <w:rFonts w:ascii="Arial" w:hAnsi="Arial" w:cs="Arial"/>
          <w:b/>
          <w:spacing w:val="12"/>
          <w:w w:val="105"/>
        </w:rPr>
        <w:t xml:space="preserve"> </w:t>
      </w:r>
      <w:r w:rsidR="00EE4178" w:rsidRPr="00FB0FE2">
        <w:rPr>
          <w:rFonts w:ascii="Arial" w:hAnsi="Arial" w:cs="Arial"/>
          <w:b/>
          <w:w w:val="105"/>
        </w:rPr>
        <w:t>in</w:t>
      </w:r>
      <w:r w:rsidR="00EE4178" w:rsidRPr="00FB0FE2">
        <w:rPr>
          <w:rFonts w:ascii="Arial" w:hAnsi="Arial" w:cs="Arial"/>
          <w:b/>
          <w:spacing w:val="-13"/>
          <w:w w:val="105"/>
        </w:rPr>
        <w:t xml:space="preserve"> </w:t>
      </w:r>
      <w:r w:rsidR="00EE4178" w:rsidRPr="00FB0FE2">
        <w:rPr>
          <w:rFonts w:ascii="Arial" w:hAnsi="Arial" w:cs="Arial"/>
          <w:b/>
          <w:w w:val="105"/>
        </w:rPr>
        <w:t>Item</w:t>
      </w:r>
      <w:r w:rsidR="00EE4178" w:rsidRPr="00FB0FE2">
        <w:rPr>
          <w:rFonts w:ascii="Arial" w:hAnsi="Arial" w:cs="Arial"/>
          <w:b/>
          <w:spacing w:val="19"/>
          <w:w w:val="105"/>
        </w:rPr>
        <w:t xml:space="preserve"> </w:t>
      </w:r>
      <w:r w:rsidR="00EE4178" w:rsidRPr="00FB0FE2">
        <w:rPr>
          <w:rFonts w:ascii="Arial" w:hAnsi="Arial" w:cs="Arial"/>
          <w:b/>
          <w:w w:val="105"/>
        </w:rPr>
        <w:t>19,</w:t>
      </w:r>
      <w:r w:rsidR="00EE4178" w:rsidRPr="00FB0FE2">
        <w:rPr>
          <w:rFonts w:ascii="Arial" w:hAnsi="Arial" w:cs="Arial"/>
          <w:b/>
          <w:spacing w:val="-33"/>
          <w:w w:val="105"/>
        </w:rPr>
        <w:t xml:space="preserve"> </w:t>
      </w:r>
      <w:r w:rsidR="00EE4178" w:rsidRPr="00FB0FE2">
        <w:rPr>
          <w:rFonts w:ascii="Arial" w:hAnsi="Arial" w:cs="Arial"/>
          <w:b/>
          <w:w w:val="105"/>
        </w:rPr>
        <w:t>"Certification</w:t>
      </w:r>
      <w:r w:rsidR="00EE4178" w:rsidRPr="00FB0FE2">
        <w:rPr>
          <w:rFonts w:ascii="Arial" w:hAnsi="Arial" w:cs="Arial"/>
          <w:b/>
          <w:spacing w:val="10"/>
          <w:w w:val="105"/>
        </w:rPr>
        <w:t xml:space="preserve"> </w:t>
      </w:r>
      <w:r w:rsidR="00EE4178" w:rsidRPr="00FB0FE2">
        <w:rPr>
          <w:rFonts w:ascii="Arial" w:hAnsi="Arial" w:cs="Arial"/>
          <w:b/>
          <w:w w:val="105"/>
        </w:rPr>
        <w:t>for</w:t>
      </w:r>
      <w:r w:rsidR="00EE4178" w:rsidRPr="00FB0FE2">
        <w:rPr>
          <w:rFonts w:ascii="Arial" w:hAnsi="Arial" w:cs="Arial"/>
          <w:b/>
          <w:w w:val="111"/>
        </w:rPr>
        <w:t xml:space="preserve"> </w:t>
      </w:r>
      <w:r w:rsidR="00EE4178" w:rsidRPr="00FB0FE2">
        <w:rPr>
          <w:rFonts w:ascii="Arial" w:hAnsi="Arial" w:cs="Arial"/>
          <w:b/>
          <w:w w:val="105"/>
        </w:rPr>
        <w:t>Paperwork</w:t>
      </w:r>
      <w:r w:rsidR="00EE4178" w:rsidRPr="00FB0FE2">
        <w:rPr>
          <w:rFonts w:ascii="Arial" w:hAnsi="Arial" w:cs="Arial"/>
          <w:b/>
          <w:spacing w:val="-12"/>
          <w:w w:val="105"/>
        </w:rPr>
        <w:t xml:space="preserve"> </w:t>
      </w:r>
      <w:r w:rsidR="00EE4178" w:rsidRPr="00FB0FE2">
        <w:rPr>
          <w:rFonts w:ascii="Arial" w:hAnsi="Arial" w:cs="Arial"/>
          <w:b/>
          <w:w w:val="105"/>
        </w:rPr>
        <w:t>Reduction</w:t>
      </w:r>
      <w:r w:rsidR="00EE4178" w:rsidRPr="00FB0FE2">
        <w:rPr>
          <w:rFonts w:ascii="Arial" w:hAnsi="Arial" w:cs="Arial"/>
          <w:b/>
          <w:spacing w:val="-9"/>
          <w:w w:val="105"/>
        </w:rPr>
        <w:t xml:space="preserve"> </w:t>
      </w:r>
      <w:r w:rsidR="00EE4178" w:rsidRPr="00FB0FE2">
        <w:rPr>
          <w:rFonts w:ascii="Arial" w:hAnsi="Arial" w:cs="Arial"/>
          <w:b/>
          <w:w w:val="105"/>
        </w:rPr>
        <w:t>Act</w:t>
      </w:r>
      <w:r w:rsidR="00EE4178" w:rsidRPr="00FB0FE2">
        <w:rPr>
          <w:rFonts w:ascii="Arial" w:hAnsi="Arial" w:cs="Arial"/>
          <w:b/>
          <w:spacing w:val="-16"/>
          <w:w w:val="105"/>
        </w:rPr>
        <w:t xml:space="preserve"> </w:t>
      </w:r>
      <w:r w:rsidR="00EE4178" w:rsidRPr="00FB0FE2">
        <w:rPr>
          <w:rFonts w:ascii="Arial" w:hAnsi="Arial" w:cs="Arial"/>
          <w:b/>
          <w:w w:val="105"/>
        </w:rPr>
        <w:t>Submissions,"</w:t>
      </w:r>
      <w:r w:rsidR="00667384" w:rsidRPr="00FB0FE2">
        <w:rPr>
          <w:rFonts w:ascii="Arial" w:hAnsi="Arial" w:cs="Arial"/>
          <w:b/>
          <w:spacing w:val="-13"/>
          <w:w w:val="105"/>
        </w:rPr>
        <w:t xml:space="preserve"> </w:t>
      </w:r>
      <w:r w:rsidR="00EE4178" w:rsidRPr="00FB0FE2">
        <w:rPr>
          <w:rFonts w:ascii="Arial" w:hAnsi="Arial" w:cs="Arial"/>
          <w:b/>
          <w:w w:val="105"/>
        </w:rPr>
        <w:t>of</w:t>
      </w:r>
      <w:r w:rsidR="00EE4178" w:rsidRPr="00FB0FE2">
        <w:rPr>
          <w:rFonts w:ascii="Arial" w:hAnsi="Arial" w:cs="Arial"/>
          <w:b/>
          <w:spacing w:val="-21"/>
          <w:w w:val="105"/>
        </w:rPr>
        <w:t xml:space="preserve"> </w:t>
      </w:r>
      <w:r w:rsidR="00EE4178" w:rsidRPr="00FB0FE2">
        <w:rPr>
          <w:rFonts w:ascii="Arial" w:hAnsi="Arial" w:cs="Arial"/>
          <w:b/>
          <w:w w:val="105"/>
        </w:rPr>
        <w:t>OMB</w:t>
      </w:r>
      <w:r w:rsidR="00EE4178" w:rsidRPr="00FB0FE2">
        <w:rPr>
          <w:rFonts w:ascii="Arial" w:hAnsi="Arial" w:cs="Arial"/>
          <w:b/>
          <w:spacing w:val="-19"/>
          <w:w w:val="105"/>
        </w:rPr>
        <w:t xml:space="preserve"> </w:t>
      </w:r>
      <w:r w:rsidR="00EE4178" w:rsidRPr="00FB0FE2">
        <w:rPr>
          <w:rFonts w:ascii="Arial" w:hAnsi="Arial" w:cs="Arial"/>
          <w:b/>
          <w:w w:val="105"/>
        </w:rPr>
        <w:t>83-1.</w:t>
      </w:r>
    </w:p>
    <w:p w:rsidR="00EE4178" w:rsidRPr="00FB0FE2" w:rsidRDefault="00EE4178">
      <w:pPr>
        <w:tabs>
          <w:tab w:val="left" w:pos="360"/>
          <w:tab w:val="left" w:pos="720"/>
        </w:tabs>
        <w:rPr>
          <w:rFonts w:ascii="Arial" w:hAnsi="Arial" w:cs="Arial"/>
        </w:rPr>
      </w:pPr>
    </w:p>
    <w:p w:rsidR="0048075E" w:rsidRPr="00FB0FE2" w:rsidRDefault="0048075E">
      <w:pPr>
        <w:tabs>
          <w:tab w:val="left" w:pos="360"/>
          <w:tab w:val="left" w:pos="720"/>
        </w:tabs>
        <w:rPr>
          <w:rFonts w:ascii="Arial" w:hAnsi="Arial" w:cs="Arial"/>
        </w:rPr>
      </w:pPr>
      <w:r w:rsidRPr="00FB0FE2">
        <w:rPr>
          <w:rFonts w:ascii="Arial" w:hAnsi="Arial" w:cs="Arial"/>
        </w:rPr>
        <w:t>This submission does not contain any exceptions to the certification statements.</w:t>
      </w:r>
    </w:p>
    <w:p w:rsidR="0048075E" w:rsidRPr="00FB0FE2" w:rsidRDefault="0048075E">
      <w:pPr>
        <w:tabs>
          <w:tab w:val="left" w:pos="360"/>
          <w:tab w:val="left" w:pos="720"/>
        </w:tabs>
        <w:rPr>
          <w:rFonts w:ascii="Arial" w:hAnsi="Arial" w:cs="Arial"/>
        </w:rPr>
      </w:pPr>
    </w:p>
    <w:p w:rsidR="00667384" w:rsidRPr="00FB0FE2" w:rsidRDefault="00667384" w:rsidP="00864AE3">
      <w:pPr>
        <w:pStyle w:val="Heading2"/>
        <w:tabs>
          <w:tab w:val="left" w:pos="747"/>
        </w:tabs>
        <w:ind w:left="0"/>
        <w:rPr>
          <w:rFonts w:ascii="Arial" w:hAnsi="Arial" w:cs="Arial"/>
        </w:rPr>
      </w:pPr>
    </w:p>
    <w:p w:rsidR="00864AE3" w:rsidRPr="00FB0FE2" w:rsidRDefault="0048075E" w:rsidP="00864AE3">
      <w:pPr>
        <w:pStyle w:val="Heading2"/>
        <w:tabs>
          <w:tab w:val="left" w:pos="747"/>
        </w:tabs>
        <w:ind w:left="0"/>
        <w:rPr>
          <w:rFonts w:ascii="Arial" w:hAnsi="Arial" w:cs="Arial"/>
          <w:b/>
        </w:rPr>
      </w:pPr>
      <w:r w:rsidRPr="00B028AE">
        <w:rPr>
          <w:rFonts w:ascii="Arial" w:hAnsi="Arial" w:cs="Arial"/>
          <w:b/>
        </w:rPr>
        <w:t>B.</w:t>
      </w:r>
      <w:r w:rsidRPr="00FB0FE2">
        <w:rPr>
          <w:rFonts w:ascii="Arial" w:hAnsi="Arial" w:cs="Arial"/>
        </w:rPr>
        <w:t xml:space="preserve">  </w:t>
      </w:r>
      <w:r w:rsidR="00864AE3" w:rsidRPr="00FB0FE2">
        <w:rPr>
          <w:rFonts w:ascii="Arial" w:hAnsi="Arial" w:cs="Arial"/>
          <w:b/>
          <w:w w:val="105"/>
        </w:rPr>
        <w:t>COLLECTIONS</w:t>
      </w:r>
      <w:r w:rsidR="00864AE3" w:rsidRPr="00FB0FE2">
        <w:rPr>
          <w:rFonts w:ascii="Arial" w:hAnsi="Arial" w:cs="Arial"/>
          <w:b/>
          <w:spacing w:val="-6"/>
          <w:w w:val="105"/>
        </w:rPr>
        <w:t xml:space="preserve"> </w:t>
      </w:r>
      <w:r w:rsidR="00864AE3" w:rsidRPr="00FB0FE2">
        <w:rPr>
          <w:rFonts w:ascii="Arial" w:hAnsi="Arial" w:cs="Arial"/>
          <w:b/>
          <w:w w:val="105"/>
        </w:rPr>
        <w:t>OF</w:t>
      </w:r>
      <w:r w:rsidR="00864AE3" w:rsidRPr="00FB0FE2">
        <w:rPr>
          <w:rFonts w:ascii="Arial" w:hAnsi="Arial" w:cs="Arial"/>
          <w:b/>
          <w:spacing w:val="-35"/>
          <w:w w:val="105"/>
        </w:rPr>
        <w:t xml:space="preserve"> </w:t>
      </w:r>
      <w:r w:rsidR="00864AE3" w:rsidRPr="00FB0FE2">
        <w:rPr>
          <w:rFonts w:ascii="Arial" w:hAnsi="Arial" w:cs="Arial"/>
          <w:b/>
          <w:w w:val="105"/>
        </w:rPr>
        <w:t>INFORMATION</w:t>
      </w:r>
      <w:r w:rsidR="00864AE3" w:rsidRPr="00FB0FE2">
        <w:rPr>
          <w:rFonts w:ascii="Arial" w:hAnsi="Arial" w:cs="Arial"/>
          <w:b/>
          <w:spacing w:val="-8"/>
          <w:w w:val="105"/>
        </w:rPr>
        <w:t xml:space="preserve"> </w:t>
      </w:r>
      <w:r w:rsidR="00864AE3" w:rsidRPr="00FB0FE2">
        <w:rPr>
          <w:rFonts w:ascii="Arial" w:hAnsi="Arial" w:cs="Arial"/>
          <w:b/>
          <w:w w:val="105"/>
        </w:rPr>
        <w:t>EMPLOYING</w:t>
      </w:r>
      <w:r w:rsidR="00864AE3" w:rsidRPr="00FB0FE2">
        <w:rPr>
          <w:rFonts w:ascii="Arial" w:hAnsi="Arial" w:cs="Arial"/>
          <w:b/>
          <w:spacing w:val="-1"/>
          <w:w w:val="105"/>
        </w:rPr>
        <w:t xml:space="preserve"> </w:t>
      </w:r>
      <w:r w:rsidR="00864AE3" w:rsidRPr="00FB0FE2">
        <w:rPr>
          <w:rFonts w:ascii="Arial" w:hAnsi="Arial" w:cs="Arial"/>
          <w:b/>
          <w:w w:val="105"/>
        </w:rPr>
        <w:t>STATISTICAL</w:t>
      </w:r>
      <w:r w:rsidR="00864AE3" w:rsidRPr="00FB0FE2">
        <w:rPr>
          <w:rFonts w:ascii="Arial" w:hAnsi="Arial" w:cs="Arial"/>
          <w:b/>
          <w:spacing w:val="-11"/>
          <w:w w:val="105"/>
        </w:rPr>
        <w:t xml:space="preserve"> </w:t>
      </w:r>
      <w:r w:rsidR="00864AE3" w:rsidRPr="00FB0FE2">
        <w:rPr>
          <w:rFonts w:ascii="Arial" w:hAnsi="Arial" w:cs="Arial"/>
          <w:b/>
          <w:w w:val="105"/>
        </w:rPr>
        <w:t>METHODS</w:t>
      </w:r>
    </w:p>
    <w:p w:rsidR="00864AE3" w:rsidRPr="00FB0FE2" w:rsidRDefault="00864AE3">
      <w:pPr>
        <w:tabs>
          <w:tab w:val="left" w:pos="360"/>
          <w:tab w:val="left" w:pos="720"/>
        </w:tabs>
        <w:rPr>
          <w:rFonts w:ascii="Arial" w:hAnsi="Arial" w:cs="Arial"/>
          <w:u w:val="single"/>
        </w:rPr>
      </w:pPr>
    </w:p>
    <w:p w:rsidR="0048075E" w:rsidRPr="00FB0FE2" w:rsidRDefault="0048075E">
      <w:pPr>
        <w:tabs>
          <w:tab w:val="left" w:pos="360"/>
          <w:tab w:val="left" w:pos="720"/>
        </w:tabs>
        <w:rPr>
          <w:rFonts w:ascii="Arial" w:hAnsi="Arial" w:cs="Arial"/>
        </w:rPr>
      </w:pPr>
      <w:r w:rsidRPr="00FB0FE2">
        <w:rPr>
          <w:rFonts w:ascii="Arial" w:hAnsi="Arial" w:cs="Arial"/>
        </w:rPr>
        <w:t>Statistical methods will not be employed.</w:t>
      </w:r>
    </w:p>
    <w:p w:rsidR="0048075E" w:rsidRPr="0055268E" w:rsidRDefault="0048075E">
      <w:pPr>
        <w:tabs>
          <w:tab w:val="left" w:pos="360"/>
          <w:tab w:val="left" w:pos="720"/>
        </w:tabs>
      </w:pPr>
    </w:p>
    <w:p w:rsidR="0048075E" w:rsidRPr="0055268E" w:rsidRDefault="0048075E">
      <w:pPr>
        <w:tabs>
          <w:tab w:val="left" w:pos="360"/>
          <w:tab w:val="left" w:pos="720"/>
        </w:tabs>
      </w:pPr>
    </w:p>
    <w:sectPr w:rsidR="0048075E" w:rsidRPr="0055268E" w:rsidSect="005100F6">
      <w:headerReference w:type="default" r:id="rId14"/>
      <w:footerReference w:type="defaul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F6" w:rsidRDefault="005100F6" w:rsidP="005100F6">
      <w:r>
        <w:separator/>
      </w:r>
    </w:p>
  </w:endnote>
  <w:endnote w:type="continuationSeparator" w:id="0">
    <w:p w:rsidR="005100F6" w:rsidRDefault="005100F6" w:rsidP="0051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009556"/>
      <w:docPartObj>
        <w:docPartGallery w:val="Page Numbers (Bottom of Page)"/>
        <w:docPartUnique/>
      </w:docPartObj>
    </w:sdtPr>
    <w:sdtEndPr/>
    <w:sdtContent>
      <w:sdt>
        <w:sdtPr>
          <w:id w:val="860082579"/>
          <w:docPartObj>
            <w:docPartGallery w:val="Page Numbers (Top of Page)"/>
            <w:docPartUnique/>
          </w:docPartObj>
        </w:sdtPr>
        <w:sdtEndPr/>
        <w:sdtContent>
          <w:p w:rsidR="0032493B" w:rsidRDefault="0032493B">
            <w:pPr>
              <w:pStyle w:val="Footer"/>
              <w:jc w:val="right"/>
            </w:pPr>
            <w:r>
              <w:t xml:space="preserve">Page </w:t>
            </w:r>
            <w:r>
              <w:rPr>
                <w:b/>
                <w:bCs/>
              </w:rPr>
              <w:fldChar w:fldCharType="begin"/>
            </w:r>
            <w:r>
              <w:rPr>
                <w:b/>
                <w:bCs/>
              </w:rPr>
              <w:instrText xml:space="preserve"> PAGE </w:instrText>
            </w:r>
            <w:r>
              <w:rPr>
                <w:b/>
                <w:bCs/>
              </w:rPr>
              <w:fldChar w:fldCharType="separate"/>
            </w:r>
            <w:r w:rsidR="000170A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170AE">
              <w:rPr>
                <w:b/>
                <w:bCs/>
                <w:noProof/>
              </w:rPr>
              <w:t>2</w:t>
            </w:r>
            <w:r>
              <w:rPr>
                <w:b/>
                <w:bCs/>
              </w:rPr>
              <w:fldChar w:fldCharType="end"/>
            </w:r>
          </w:p>
        </w:sdtContent>
      </w:sdt>
    </w:sdtContent>
  </w:sdt>
  <w:p w:rsidR="0032493B" w:rsidRDefault="00324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69753"/>
      <w:docPartObj>
        <w:docPartGallery w:val="Page Numbers (Bottom of Page)"/>
        <w:docPartUnique/>
      </w:docPartObj>
    </w:sdtPr>
    <w:sdtEndPr/>
    <w:sdtContent>
      <w:sdt>
        <w:sdtPr>
          <w:id w:val="-1669238322"/>
          <w:docPartObj>
            <w:docPartGallery w:val="Page Numbers (Top of Page)"/>
            <w:docPartUnique/>
          </w:docPartObj>
        </w:sdtPr>
        <w:sdtEndPr/>
        <w:sdtContent>
          <w:p w:rsidR="005100F6" w:rsidRDefault="005100F6">
            <w:pPr>
              <w:pStyle w:val="Footer"/>
              <w:jc w:val="center"/>
            </w:pPr>
            <w:r>
              <w:t xml:space="preserve">Page </w:t>
            </w:r>
            <w:r>
              <w:rPr>
                <w:b/>
                <w:bCs/>
              </w:rPr>
              <w:fldChar w:fldCharType="begin"/>
            </w:r>
            <w:r>
              <w:rPr>
                <w:b/>
                <w:bCs/>
              </w:rPr>
              <w:instrText xml:space="preserve"> PAGE </w:instrText>
            </w:r>
            <w:r>
              <w:rPr>
                <w:b/>
                <w:bCs/>
              </w:rPr>
              <w:fldChar w:fldCharType="separate"/>
            </w:r>
            <w:r w:rsidR="000170A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170AE">
              <w:rPr>
                <w:b/>
                <w:bCs/>
                <w:noProof/>
              </w:rPr>
              <w:t>1</w:t>
            </w:r>
            <w:r>
              <w:rPr>
                <w:b/>
                <w:bCs/>
              </w:rPr>
              <w:fldChar w:fldCharType="end"/>
            </w:r>
          </w:p>
        </w:sdtContent>
      </w:sdt>
    </w:sdtContent>
  </w:sdt>
  <w:p w:rsidR="005100F6" w:rsidRDefault="00510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F6" w:rsidRDefault="005100F6" w:rsidP="005100F6">
      <w:r>
        <w:separator/>
      </w:r>
    </w:p>
  </w:footnote>
  <w:footnote w:type="continuationSeparator" w:id="0">
    <w:p w:rsidR="005100F6" w:rsidRDefault="005100F6" w:rsidP="00510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F6" w:rsidRPr="005100F6" w:rsidRDefault="005100F6" w:rsidP="005100F6">
    <w:pPr>
      <w:pStyle w:val="Header"/>
      <w:jc w:val="center"/>
      <w:rPr>
        <w:rFonts w:ascii="Arial" w:hAnsi="Arial" w:cs="Arial"/>
      </w:rPr>
    </w:pPr>
    <w:r w:rsidRPr="005100F6">
      <w:rPr>
        <w:rFonts w:ascii="Arial" w:hAnsi="Arial" w:cs="Arial"/>
      </w:rPr>
      <w:t>Supporting Statement for OMB No. 2900-0422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042"/>
    <w:multiLevelType w:val="hybridMultilevel"/>
    <w:tmpl w:val="EF1A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80832"/>
    <w:multiLevelType w:val="hybridMultilevel"/>
    <w:tmpl w:val="3A24E70E"/>
    <w:lvl w:ilvl="0" w:tplc="9110A3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3">
    <w:nsid w:val="34B40922"/>
    <w:multiLevelType w:val="hybridMultilevel"/>
    <w:tmpl w:val="1E2CDD74"/>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DE9E1146">
      <w:start w:val="1"/>
      <w:numFmt w:val="decimal"/>
      <w:lvlText w:val="%3."/>
      <w:lvlJc w:val="left"/>
      <w:pPr>
        <w:ind w:hanging="530"/>
      </w:pPr>
      <w:rPr>
        <w:rFonts w:ascii="Times New Roman" w:eastAsia="Times New Roman" w:hAnsi="Times New Roman" w:hint="default"/>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4">
    <w:nsid w:val="40540B84"/>
    <w:multiLevelType w:val="hybridMultilevel"/>
    <w:tmpl w:val="D5769728"/>
    <w:lvl w:ilvl="0" w:tplc="0CC433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07564"/>
    <w:multiLevelType w:val="hybridMultilevel"/>
    <w:tmpl w:val="4538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D1240"/>
    <w:multiLevelType w:val="hybridMultilevel"/>
    <w:tmpl w:val="5E1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C7DF4"/>
    <w:multiLevelType w:val="hybridMultilevel"/>
    <w:tmpl w:val="05A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2C4B42"/>
    <w:multiLevelType w:val="hybridMultilevel"/>
    <w:tmpl w:val="6FB4E1FA"/>
    <w:lvl w:ilvl="0" w:tplc="990E1EBC">
      <w:start w:val="5"/>
      <w:numFmt w:val="lowerLetter"/>
      <w:lvlText w:val="%1."/>
      <w:lvlJc w:val="left"/>
      <w:pPr>
        <w:ind w:left="45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B7E5DC7"/>
    <w:multiLevelType w:val="hybridMultilevel"/>
    <w:tmpl w:val="DEA28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2"/>
  </w:num>
  <w:num w:numId="5">
    <w:abstractNumId w:val="7"/>
  </w:num>
  <w:num w:numId="6">
    <w:abstractNumId w:val="1"/>
  </w:num>
  <w:num w:numId="7">
    <w:abstractNumId w:val="4"/>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7"/>
    <w:rsid w:val="000170AE"/>
    <w:rsid w:val="0001751B"/>
    <w:rsid w:val="00080EE9"/>
    <w:rsid w:val="00082DC6"/>
    <w:rsid w:val="0008737F"/>
    <w:rsid w:val="000F76DA"/>
    <w:rsid w:val="00135E14"/>
    <w:rsid w:val="001565D5"/>
    <w:rsid w:val="001674D3"/>
    <w:rsid w:val="0017422A"/>
    <w:rsid w:val="001E31EB"/>
    <w:rsid w:val="002069E7"/>
    <w:rsid w:val="00215030"/>
    <w:rsid w:val="002618DC"/>
    <w:rsid w:val="002E481C"/>
    <w:rsid w:val="00317ED7"/>
    <w:rsid w:val="0032493B"/>
    <w:rsid w:val="003518A1"/>
    <w:rsid w:val="00355712"/>
    <w:rsid w:val="0037568B"/>
    <w:rsid w:val="0038321E"/>
    <w:rsid w:val="00387FE0"/>
    <w:rsid w:val="003A5CAB"/>
    <w:rsid w:val="00403A87"/>
    <w:rsid w:val="00423AA4"/>
    <w:rsid w:val="00430377"/>
    <w:rsid w:val="004337E0"/>
    <w:rsid w:val="0048075E"/>
    <w:rsid w:val="004A2189"/>
    <w:rsid w:val="004C6181"/>
    <w:rsid w:val="0050313D"/>
    <w:rsid w:val="005100F6"/>
    <w:rsid w:val="0055268E"/>
    <w:rsid w:val="00567872"/>
    <w:rsid w:val="005A2B1A"/>
    <w:rsid w:val="005E6640"/>
    <w:rsid w:val="0060773B"/>
    <w:rsid w:val="00634685"/>
    <w:rsid w:val="00660AB5"/>
    <w:rsid w:val="00661D54"/>
    <w:rsid w:val="00666361"/>
    <w:rsid w:val="00667384"/>
    <w:rsid w:val="006A19E1"/>
    <w:rsid w:val="006D2CD1"/>
    <w:rsid w:val="006D5FDF"/>
    <w:rsid w:val="006D78E9"/>
    <w:rsid w:val="00774BE4"/>
    <w:rsid w:val="007A00BA"/>
    <w:rsid w:val="007C403B"/>
    <w:rsid w:val="00864AE3"/>
    <w:rsid w:val="00872C48"/>
    <w:rsid w:val="00880E95"/>
    <w:rsid w:val="008A4402"/>
    <w:rsid w:val="008A4E9C"/>
    <w:rsid w:val="008C13D1"/>
    <w:rsid w:val="008E24BC"/>
    <w:rsid w:val="008F4C6D"/>
    <w:rsid w:val="0090496F"/>
    <w:rsid w:val="00966B00"/>
    <w:rsid w:val="00975629"/>
    <w:rsid w:val="00987D93"/>
    <w:rsid w:val="009B1555"/>
    <w:rsid w:val="009E4B3C"/>
    <w:rsid w:val="00A033AC"/>
    <w:rsid w:val="00A054A7"/>
    <w:rsid w:val="00A340E2"/>
    <w:rsid w:val="00A47BE9"/>
    <w:rsid w:val="00A54D3E"/>
    <w:rsid w:val="00AC1579"/>
    <w:rsid w:val="00AC6A6C"/>
    <w:rsid w:val="00AF1603"/>
    <w:rsid w:val="00AF1DA8"/>
    <w:rsid w:val="00B028AE"/>
    <w:rsid w:val="00B076F6"/>
    <w:rsid w:val="00B17B8F"/>
    <w:rsid w:val="00B236B8"/>
    <w:rsid w:val="00B27FBF"/>
    <w:rsid w:val="00BC7DD8"/>
    <w:rsid w:val="00C248FD"/>
    <w:rsid w:val="00C570A6"/>
    <w:rsid w:val="00C70935"/>
    <w:rsid w:val="00C71555"/>
    <w:rsid w:val="00C9531E"/>
    <w:rsid w:val="00C95F88"/>
    <w:rsid w:val="00CA1583"/>
    <w:rsid w:val="00D35D47"/>
    <w:rsid w:val="00D73BB4"/>
    <w:rsid w:val="00D75895"/>
    <w:rsid w:val="00DA1A20"/>
    <w:rsid w:val="00DC7F8F"/>
    <w:rsid w:val="00DE0A5F"/>
    <w:rsid w:val="00DE0ECB"/>
    <w:rsid w:val="00DF13AF"/>
    <w:rsid w:val="00E1729E"/>
    <w:rsid w:val="00EB7B87"/>
    <w:rsid w:val="00EE4178"/>
    <w:rsid w:val="00EF0E4C"/>
    <w:rsid w:val="00F6791F"/>
    <w:rsid w:val="00FB0FE2"/>
    <w:rsid w:val="00FE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paragraph" w:styleId="Header">
    <w:name w:val="header"/>
    <w:basedOn w:val="Normal"/>
    <w:link w:val="HeaderChar"/>
    <w:rsid w:val="005100F6"/>
    <w:pPr>
      <w:tabs>
        <w:tab w:val="center" w:pos="4680"/>
        <w:tab w:val="right" w:pos="9360"/>
      </w:tabs>
    </w:pPr>
  </w:style>
  <w:style w:type="character" w:customStyle="1" w:styleId="HeaderChar">
    <w:name w:val="Header Char"/>
    <w:basedOn w:val="DefaultParagraphFont"/>
    <w:link w:val="Header"/>
    <w:rsid w:val="005100F6"/>
    <w:rPr>
      <w:sz w:val="24"/>
      <w:szCs w:val="24"/>
    </w:rPr>
  </w:style>
  <w:style w:type="paragraph" w:styleId="Footer">
    <w:name w:val="footer"/>
    <w:basedOn w:val="Normal"/>
    <w:link w:val="FooterChar"/>
    <w:uiPriority w:val="99"/>
    <w:rsid w:val="005100F6"/>
    <w:pPr>
      <w:tabs>
        <w:tab w:val="center" w:pos="4680"/>
        <w:tab w:val="right" w:pos="9360"/>
      </w:tabs>
    </w:pPr>
  </w:style>
  <w:style w:type="character" w:customStyle="1" w:styleId="FooterChar">
    <w:name w:val="Footer Char"/>
    <w:basedOn w:val="DefaultParagraphFont"/>
    <w:link w:val="Footer"/>
    <w:uiPriority w:val="99"/>
    <w:rsid w:val="005100F6"/>
    <w:rPr>
      <w:sz w:val="24"/>
      <w:szCs w:val="24"/>
    </w:rPr>
  </w:style>
  <w:style w:type="character" w:styleId="Hyperlink">
    <w:name w:val="Hyperlink"/>
    <w:basedOn w:val="DefaultParagraphFont"/>
    <w:rsid w:val="001E31EB"/>
    <w:rPr>
      <w:color w:val="0000FF" w:themeColor="hyperlink"/>
      <w:u w:val="single"/>
    </w:rPr>
  </w:style>
  <w:style w:type="character" w:styleId="CommentReference">
    <w:name w:val="annotation reference"/>
    <w:basedOn w:val="DefaultParagraphFont"/>
    <w:rsid w:val="006D5FDF"/>
    <w:rPr>
      <w:sz w:val="16"/>
      <w:szCs w:val="16"/>
    </w:rPr>
  </w:style>
  <w:style w:type="paragraph" w:styleId="CommentText">
    <w:name w:val="annotation text"/>
    <w:basedOn w:val="Normal"/>
    <w:link w:val="CommentTextChar"/>
    <w:rsid w:val="006D5FDF"/>
    <w:rPr>
      <w:sz w:val="20"/>
      <w:szCs w:val="20"/>
    </w:rPr>
  </w:style>
  <w:style w:type="character" w:customStyle="1" w:styleId="CommentTextChar">
    <w:name w:val="Comment Text Char"/>
    <w:basedOn w:val="DefaultParagraphFont"/>
    <w:link w:val="CommentText"/>
    <w:rsid w:val="006D5FDF"/>
  </w:style>
  <w:style w:type="paragraph" w:styleId="CommentSubject">
    <w:name w:val="annotation subject"/>
    <w:basedOn w:val="CommentText"/>
    <w:next w:val="CommentText"/>
    <w:link w:val="CommentSubjectChar"/>
    <w:rsid w:val="006D5FDF"/>
    <w:rPr>
      <w:b/>
      <w:bCs/>
    </w:rPr>
  </w:style>
  <w:style w:type="character" w:customStyle="1" w:styleId="CommentSubjectChar">
    <w:name w:val="Comment Subject Char"/>
    <w:basedOn w:val="CommentTextChar"/>
    <w:link w:val="CommentSubject"/>
    <w:rsid w:val="006D5FDF"/>
    <w:rPr>
      <w:b/>
      <w:bCs/>
    </w:rPr>
  </w:style>
  <w:style w:type="character" w:styleId="FollowedHyperlink">
    <w:name w:val="FollowedHyperlink"/>
    <w:basedOn w:val="DefaultParagraphFont"/>
    <w:rsid w:val="00DC7F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paragraph" w:styleId="Header">
    <w:name w:val="header"/>
    <w:basedOn w:val="Normal"/>
    <w:link w:val="HeaderChar"/>
    <w:rsid w:val="005100F6"/>
    <w:pPr>
      <w:tabs>
        <w:tab w:val="center" w:pos="4680"/>
        <w:tab w:val="right" w:pos="9360"/>
      </w:tabs>
    </w:pPr>
  </w:style>
  <w:style w:type="character" w:customStyle="1" w:styleId="HeaderChar">
    <w:name w:val="Header Char"/>
    <w:basedOn w:val="DefaultParagraphFont"/>
    <w:link w:val="Header"/>
    <w:rsid w:val="005100F6"/>
    <w:rPr>
      <w:sz w:val="24"/>
      <w:szCs w:val="24"/>
    </w:rPr>
  </w:style>
  <w:style w:type="paragraph" w:styleId="Footer">
    <w:name w:val="footer"/>
    <w:basedOn w:val="Normal"/>
    <w:link w:val="FooterChar"/>
    <w:uiPriority w:val="99"/>
    <w:rsid w:val="005100F6"/>
    <w:pPr>
      <w:tabs>
        <w:tab w:val="center" w:pos="4680"/>
        <w:tab w:val="right" w:pos="9360"/>
      </w:tabs>
    </w:pPr>
  </w:style>
  <w:style w:type="character" w:customStyle="1" w:styleId="FooterChar">
    <w:name w:val="Footer Char"/>
    <w:basedOn w:val="DefaultParagraphFont"/>
    <w:link w:val="Footer"/>
    <w:uiPriority w:val="99"/>
    <w:rsid w:val="005100F6"/>
    <w:rPr>
      <w:sz w:val="24"/>
      <w:szCs w:val="24"/>
    </w:rPr>
  </w:style>
  <w:style w:type="character" w:styleId="Hyperlink">
    <w:name w:val="Hyperlink"/>
    <w:basedOn w:val="DefaultParagraphFont"/>
    <w:rsid w:val="001E31EB"/>
    <w:rPr>
      <w:color w:val="0000FF" w:themeColor="hyperlink"/>
      <w:u w:val="single"/>
    </w:rPr>
  </w:style>
  <w:style w:type="character" w:styleId="CommentReference">
    <w:name w:val="annotation reference"/>
    <w:basedOn w:val="DefaultParagraphFont"/>
    <w:rsid w:val="006D5FDF"/>
    <w:rPr>
      <w:sz w:val="16"/>
      <w:szCs w:val="16"/>
    </w:rPr>
  </w:style>
  <w:style w:type="paragraph" w:styleId="CommentText">
    <w:name w:val="annotation text"/>
    <w:basedOn w:val="Normal"/>
    <w:link w:val="CommentTextChar"/>
    <w:rsid w:val="006D5FDF"/>
    <w:rPr>
      <w:sz w:val="20"/>
      <w:szCs w:val="20"/>
    </w:rPr>
  </w:style>
  <w:style w:type="character" w:customStyle="1" w:styleId="CommentTextChar">
    <w:name w:val="Comment Text Char"/>
    <w:basedOn w:val="DefaultParagraphFont"/>
    <w:link w:val="CommentText"/>
    <w:rsid w:val="006D5FDF"/>
  </w:style>
  <w:style w:type="paragraph" w:styleId="CommentSubject">
    <w:name w:val="annotation subject"/>
    <w:basedOn w:val="CommentText"/>
    <w:next w:val="CommentText"/>
    <w:link w:val="CommentSubjectChar"/>
    <w:rsid w:val="006D5FDF"/>
    <w:rPr>
      <w:b/>
      <w:bCs/>
    </w:rPr>
  </w:style>
  <w:style w:type="character" w:customStyle="1" w:styleId="CommentSubjectChar">
    <w:name w:val="Comment Subject Char"/>
    <w:basedOn w:val="CommentTextChar"/>
    <w:link w:val="CommentSubject"/>
    <w:rsid w:val="006D5FDF"/>
    <w:rPr>
      <w:b/>
      <w:bCs/>
    </w:rPr>
  </w:style>
  <w:style w:type="character" w:styleId="FollowedHyperlink">
    <w:name w:val="FollowedHyperlink"/>
    <w:basedOn w:val="DefaultParagraphFont"/>
    <w:rsid w:val="00DC7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7Tables/html/GS.aspx" TargetMode="External"/><Relationship Id="rId13" Type="http://schemas.openxmlformats.org/officeDocument/2006/relationships/hyperlink" Target="https://www.opm.gov/policy-data-oversight/pay-leave/salaries-wages/salary-tables/17Tables/html/GS.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17Tables/html/G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7Tables/html/G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salary-tables/17Tables/html/GS.asp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17Tables/html/G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30886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2018-01-12T17:58:00Z</cp:lastPrinted>
  <dcterms:created xsi:type="dcterms:W3CDTF">2018-05-04T03:00:00Z</dcterms:created>
  <dcterms:modified xsi:type="dcterms:W3CDTF">2018-05-04T03:00:00Z</dcterms:modified>
</cp:coreProperties>
</file>