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E714C1" w:rsidR="00E714C1" w:rsidP="00E714C1" w:rsidRDefault="00E714C1" w14:paraId="0D522108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  <w:r w:rsidRPr="00E714C1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Q1=48 Indian Education Formula Grants to Local Education Agencies ASK 1-8 BELOW</w:t>
      </w:r>
    </w:p>
    <w:p w:rsidRPr="00E714C1" w:rsidR="00E714C1" w:rsidP="00E714C1" w:rsidRDefault="00E714C1" w14:paraId="22C9F7D7" w14:textId="77777777">
      <w:pPr>
        <w:tabs>
          <w:tab w:val="left" w:pos="1575"/>
        </w:tabs>
        <w:rPr>
          <w:rFonts w:cs="Arial" w:asciiTheme="minorHAnsi" w:hAnsiTheme="minorHAnsi"/>
          <w:b/>
          <w:sz w:val="20"/>
          <w:szCs w:val="20"/>
          <w:highlight w:val="yellow"/>
        </w:rPr>
      </w:pPr>
    </w:p>
    <w:p w:rsidRPr="00E714C1" w:rsidR="00E714C1" w:rsidP="00E714C1" w:rsidRDefault="00E714C1" w14:paraId="3935B4F8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r w:rsidRPr="00E714C1">
        <w:rPr>
          <w:rFonts w:cs="Arial" w:asciiTheme="minorHAnsi" w:hAnsiTheme="minorHAnsi"/>
          <w:sz w:val="20"/>
          <w:szCs w:val="20"/>
          <w:highlight w:val="yellow"/>
        </w:rPr>
        <w:t xml:space="preserve">Think about the particular ways in which you have received technical support and/or assistance from the Office of Indian Education (OIE). On a 10-point scale, where “1” is not very effective and “10” is very effective, please rate the effectiveness of technical assistance in:  </w:t>
      </w:r>
    </w:p>
    <w:p w:rsidRPr="00E714C1" w:rsidR="00E714C1" w:rsidP="00E714C1" w:rsidRDefault="00E714C1" w14:paraId="5C6C5AF8" w14:textId="77777777">
      <w:pPr>
        <w:spacing w:after="120"/>
        <w:rPr>
          <w:rFonts w:cs="Arial" w:asciiTheme="minorHAnsi" w:hAnsiTheme="minorHAnsi"/>
          <w:sz w:val="20"/>
          <w:szCs w:val="20"/>
          <w:highlight w:val="yellow"/>
        </w:rPr>
      </w:pPr>
      <w:r w:rsidRPr="00E714C1">
        <w:rPr>
          <w:rFonts w:cs="Arial" w:asciiTheme="minorHAnsi" w:hAnsiTheme="minorHAnsi"/>
          <w:sz w:val="20"/>
          <w:szCs w:val="20"/>
          <w:highlight w:val="yellow"/>
        </w:rPr>
        <w:t xml:space="preserve">  </w:t>
      </w:r>
    </w:p>
    <w:p w:rsidRPr="00E714C1" w:rsidR="00E714C1" w:rsidP="00E714C1" w:rsidRDefault="00E714C1" w14:paraId="43EAC3DF" w14:textId="77777777">
      <w:pPr>
        <w:spacing w:after="120"/>
        <w:rPr>
          <w:rFonts w:cs="Arial" w:asciiTheme="minorHAnsi" w:hAnsiTheme="minorHAnsi"/>
          <w:sz w:val="20"/>
          <w:szCs w:val="20"/>
          <w:highlight w:val="yellow"/>
        </w:rPr>
      </w:pPr>
      <w:r w:rsidRPr="00E714C1">
        <w:rPr>
          <w:rFonts w:cs="Arial" w:asciiTheme="minorHAnsi" w:hAnsiTheme="minorHAnsi"/>
          <w:sz w:val="20"/>
          <w:szCs w:val="20"/>
          <w:highlight w:val="yellow"/>
        </w:rPr>
        <w:t>Q48.1.  Timeliness of OIE staff in providing information to meet your Title VI application and APR deadlines.</w:t>
      </w:r>
    </w:p>
    <w:p w:rsidRPr="00E714C1" w:rsidR="00E714C1" w:rsidP="00E714C1" w:rsidRDefault="00E714C1" w14:paraId="20690B72" w14:textId="77777777">
      <w:pPr>
        <w:spacing w:after="120"/>
        <w:rPr>
          <w:rFonts w:cs="Arial" w:asciiTheme="minorHAnsi" w:hAnsiTheme="minorHAnsi"/>
          <w:sz w:val="20"/>
          <w:szCs w:val="20"/>
          <w:highlight w:val="yellow"/>
        </w:rPr>
      </w:pPr>
      <w:r w:rsidRPr="00E714C1">
        <w:rPr>
          <w:rFonts w:cs="Arial" w:asciiTheme="minorHAnsi" w:hAnsiTheme="minorHAnsi"/>
          <w:sz w:val="20"/>
          <w:szCs w:val="20"/>
          <w:highlight w:val="yellow"/>
        </w:rPr>
        <w:t xml:space="preserve">Q48.2.  Quality of support and technical assistance provided by OIE staff on Title VI program implementation. </w:t>
      </w:r>
    </w:p>
    <w:p w:rsidRPr="00E714C1" w:rsidR="00E714C1" w:rsidP="00E714C1" w:rsidRDefault="00E714C1" w14:paraId="78E8C830" w14:textId="77777777">
      <w:pPr>
        <w:spacing w:after="120"/>
        <w:rPr>
          <w:rFonts w:cs="Arial" w:asciiTheme="minorHAnsi" w:hAnsiTheme="minorHAnsi"/>
          <w:sz w:val="20"/>
          <w:szCs w:val="20"/>
          <w:highlight w:val="yellow"/>
        </w:rPr>
      </w:pPr>
      <w:r w:rsidRPr="00E714C1">
        <w:rPr>
          <w:rFonts w:cs="Arial" w:asciiTheme="minorHAnsi" w:hAnsiTheme="minorHAnsi"/>
          <w:sz w:val="20"/>
          <w:szCs w:val="20"/>
          <w:highlight w:val="yellow"/>
        </w:rPr>
        <w:t>Q48.3.  Comprehensiveness of guidance documents OIE provides, e.g. Getting Started; Frequently Asked Questions, website links and EASIE Community website.</w:t>
      </w:r>
    </w:p>
    <w:p w:rsidRPr="00E714C1" w:rsidR="00E714C1" w:rsidP="00E714C1" w:rsidRDefault="00E714C1" w14:paraId="1554C6FC" w14:textId="77777777">
      <w:pPr>
        <w:spacing w:after="120"/>
        <w:rPr>
          <w:rFonts w:cs="Arial" w:asciiTheme="minorHAnsi" w:hAnsiTheme="minorHAnsi"/>
          <w:sz w:val="20"/>
          <w:szCs w:val="20"/>
          <w:highlight w:val="yellow"/>
        </w:rPr>
      </w:pPr>
    </w:p>
    <w:p w:rsidRPr="00E714C1" w:rsidR="00E714C1" w:rsidP="00E714C1" w:rsidRDefault="00E714C1" w14:paraId="70627A99" w14:textId="77777777">
      <w:pPr>
        <w:spacing w:after="120"/>
        <w:rPr>
          <w:rFonts w:cs="Arial" w:asciiTheme="minorHAnsi" w:hAnsiTheme="minorHAnsi"/>
          <w:sz w:val="20"/>
          <w:szCs w:val="20"/>
          <w:highlight w:val="yellow"/>
        </w:rPr>
      </w:pPr>
      <w:r w:rsidRPr="00E714C1">
        <w:rPr>
          <w:rFonts w:cs="Arial" w:asciiTheme="minorHAnsi" w:hAnsiTheme="minorHAnsi"/>
          <w:sz w:val="20"/>
          <w:szCs w:val="20"/>
          <w:highlight w:val="yellow"/>
        </w:rPr>
        <w:t xml:space="preserve">Think about the application process when applying for a grant through the </w:t>
      </w:r>
      <w:r w:rsidRPr="00E714C1">
        <w:rPr>
          <w:rFonts w:cs="Arial" w:asciiTheme="minorHAnsi" w:hAnsiTheme="minorHAnsi"/>
          <w:i/>
          <w:sz w:val="20"/>
          <w:szCs w:val="20"/>
          <w:highlight w:val="yellow"/>
        </w:rPr>
        <w:t>Electronic Application System for Indian Education</w:t>
      </w:r>
      <w:r w:rsidRPr="00E714C1">
        <w:rPr>
          <w:rFonts w:cs="Arial" w:asciiTheme="minorHAnsi" w:hAnsiTheme="minorHAnsi"/>
          <w:sz w:val="20"/>
          <w:szCs w:val="20"/>
          <w:highlight w:val="yellow"/>
        </w:rPr>
        <w:t xml:space="preserve"> (EASIE). On a 10-point scale, where “1” is poor and “10” is excellent, please rate the EASIE System on the following:</w:t>
      </w:r>
    </w:p>
    <w:p w:rsidRPr="00E714C1" w:rsidR="00E714C1" w:rsidP="00E714C1" w:rsidRDefault="00E714C1" w14:paraId="0D06439C" w14:textId="77777777">
      <w:pPr>
        <w:spacing w:after="120"/>
        <w:rPr>
          <w:rFonts w:cs="Arial" w:asciiTheme="minorHAnsi" w:hAnsiTheme="minorHAnsi"/>
          <w:sz w:val="20"/>
          <w:szCs w:val="20"/>
          <w:highlight w:val="yellow"/>
        </w:rPr>
      </w:pPr>
      <w:r w:rsidRPr="00E714C1">
        <w:rPr>
          <w:rFonts w:cs="Arial" w:asciiTheme="minorHAnsi" w:hAnsiTheme="minorHAnsi"/>
          <w:sz w:val="20"/>
          <w:szCs w:val="20"/>
          <w:highlight w:val="yellow"/>
        </w:rPr>
        <w:t xml:space="preserve">Q48.4. Ease of using the EASIE system when applying for a grant.  </w:t>
      </w:r>
    </w:p>
    <w:p w:rsidRPr="00E714C1" w:rsidR="00E714C1" w:rsidP="00E714C1" w:rsidRDefault="00E714C1" w14:paraId="445C6D3F" w14:textId="77777777">
      <w:pPr>
        <w:spacing w:after="120"/>
        <w:rPr>
          <w:rFonts w:cs="Arial" w:asciiTheme="minorHAnsi" w:hAnsiTheme="minorHAnsi"/>
          <w:sz w:val="20"/>
          <w:szCs w:val="20"/>
          <w:highlight w:val="yellow"/>
        </w:rPr>
      </w:pPr>
      <w:r w:rsidRPr="00E714C1">
        <w:rPr>
          <w:rFonts w:cs="Arial" w:asciiTheme="minorHAnsi" w:hAnsiTheme="minorHAnsi"/>
          <w:sz w:val="20"/>
          <w:szCs w:val="20"/>
          <w:highlight w:val="yellow"/>
        </w:rPr>
        <w:t>Q48.5. Quality of training via webinars provided by the EASIE system and grant application process.</w:t>
      </w:r>
    </w:p>
    <w:p w:rsidRPr="00E714C1" w:rsidR="00E714C1" w:rsidP="00E714C1" w:rsidRDefault="00E714C1" w14:paraId="28D7DEDB" w14:textId="77777777">
      <w:pPr>
        <w:spacing w:after="120"/>
        <w:rPr>
          <w:rFonts w:cs="Arial" w:asciiTheme="minorHAnsi" w:hAnsiTheme="minorHAnsi"/>
          <w:sz w:val="20"/>
          <w:szCs w:val="20"/>
          <w:highlight w:val="yellow"/>
        </w:rPr>
      </w:pPr>
      <w:r w:rsidRPr="00E714C1">
        <w:rPr>
          <w:rFonts w:cs="Arial" w:asciiTheme="minorHAnsi" w:hAnsiTheme="minorHAnsi"/>
          <w:sz w:val="20"/>
          <w:szCs w:val="20"/>
          <w:highlight w:val="yellow"/>
        </w:rPr>
        <w:t>Q48.6. Think about the Title VI formula grant requirements. Select two topics around which you have greatest need for technical assistance:</w:t>
      </w:r>
    </w:p>
    <w:p w:rsidRPr="00E714C1" w:rsidR="00E714C1" w:rsidP="00E714C1" w:rsidRDefault="00E714C1" w14:paraId="7C8D50A5" w14:textId="77777777">
      <w:pPr>
        <w:spacing w:after="120"/>
        <w:ind w:firstLine="360"/>
        <w:rPr>
          <w:rFonts w:cs="Arial" w:asciiTheme="minorHAnsi" w:hAnsiTheme="minorHAnsi"/>
          <w:sz w:val="20"/>
          <w:szCs w:val="20"/>
          <w:highlight w:val="yellow"/>
        </w:rPr>
      </w:pPr>
      <w:r w:rsidRPr="00E714C1">
        <w:rPr>
          <w:rFonts w:cs="Arial" w:asciiTheme="minorHAnsi" w:hAnsiTheme="minorHAnsi"/>
          <w:sz w:val="20"/>
          <w:szCs w:val="20"/>
          <w:highlight w:val="yellow"/>
        </w:rPr>
        <w:t>a. Establishing parent committees</w:t>
      </w:r>
    </w:p>
    <w:p w:rsidRPr="00E714C1" w:rsidR="00E714C1" w:rsidP="00E714C1" w:rsidRDefault="00E714C1" w14:paraId="545BC905" w14:textId="77777777">
      <w:pPr>
        <w:spacing w:after="120"/>
        <w:ind w:firstLine="360"/>
        <w:rPr>
          <w:rFonts w:cs="Arial" w:asciiTheme="minorHAnsi" w:hAnsiTheme="minorHAnsi"/>
          <w:sz w:val="20"/>
          <w:szCs w:val="20"/>
          <w:highlight w:val="yellow"/>
        </w:rPr>
      </w:pPr>
      <w:r w:rsidRPr="00E714C1">
        <w:rPr>
          <w:rFonts w:cs="Arial" w:asciiTheme="minorHAnsi" w:hAnsiTheme="minorHAnsi"/>
          <w:sz w:val="20"/>
          <w:szCs w:val="20"/>
          <w:highlight w:val="yellow"/>
        </w:rPr>
        <w:t>b. Expanding membership of parent committees</w:t>
      </w:r>
    </w:p>
    <w:p w:rsidRPr="00E714C1" w:rsidR="00E714C1" w:rsidP="00E714C1" w:rsidRDefault="00E714C1" w14:paraId="603BA10D" w14:textId="77777777">
      <w:pPr>
        <w:spacing w:after="120"/>
        <w:ind w:firstLine="360"/>
        <w:rPr>
          <w:rFonts w:cs="Arial" w:asciiTheme="minorHAnsi" w:hAnsiTheme="minorHAnsi"/>
          <w:sz w:val="20"/>
          <w:szCs w:val="20"/>
          <w:highlight w:val="yellow"/>
        </w:rPr>
      </w:pPr>
      <w:r w:rsidRPr="00E714C1">
        <w:rPr>
          <w:rFonts w:cs="Arial" w:asciiTheme="minorHAnsi" w:hAnsiTheme="minorHAnsi"/>
          <w:sz w:val="20"/>
          <w:szCs w:val="20"/>
          <w:highlight w:val="yellow"/>
        </w:rPr>
        <w:t>c. Verifying student information</w:t>
      </w:r>
    </w:p>
    <w:p w:rsidRPr="00E714C1" w:rsidR="00E714C1" w:rsidP="00E714C1" w:rsidRDefault="00E714C1" w14:paraId="6A9E6090" w14:textId="77777777">
      <w:pPr>
        <w:spacing w:after="120"/>
        <w:ind w:firstLine="360"/>
        <w:rPr>
          <w:rFonts w:cs="Arial" w:asciiTheme="minorHAnsi" w:hAnsiTheme="minorHAnsi"/>
          <w:sz w:val="20"/>
          <w:szCs w:val="20"/>
          <w:highlight w:val="yellow"/>
        </w:rPr>
      </w:pPr>
      <w:r w:rsidRPr="00E714C1">
        <w:rPr>
          <w:rFonts w:cs="Arial" w:asciiTheme="minorHAnsi" w:hAnsiTheme="minorHAnsi"/>
          <w:sz w:val="20"/>
          <w:szCs w:val="20"/>
          <w:highlight w:val="yellow"/>
        </w:rPr>
        <w:t>d. Using the EASIE system</w:t>
      </w:r>
    </w:p>
    <w:p w:rsidRPr="00E714C1" w:rsidR="00E714C1" w:rsidP="00E714C1" w:rsidRDefault="00E714C1" w14:paraId="58EB6348" w14:textId="77777777">
      <w:pPr>
        <w:spacing w:after="120"/>
        <w:ind w:firstLine="360"/>
        <w:rPr>
          <w:rFonts w:cs="Arial" w:asciiTheme="minorHAnsi" w:hAnsiTheme="minorHAnsi"/>
          <w:sz w:val="20"/>
          <w:szCs w:val="20"/>
          <w:highlight w:val="yellow"/>
        </w:rPr>
      </w:pPr>
      <w:r w:rsidRPr="00E714C1">
        <w:rPr>
          <w:rFonts w:cs="Arial" w:asciiTheme="minorHAnsi" w:hAnsiTheme="minorHAnsi"/>
          <w:sz w:val="20"/>
          <w:szCs w:val="20"/>
          <w:highlight w:val="yellow"/>
        </w:rPr>
        <w:t>e. Allowable uses of funds</w:t>
      </w:r>
    </w:p>
    <w:p w:rsidRPr="00E714C1" w:rsidR="00E714C1" w:rsidP="00E714C1" w:rsidRDefault="00E714C1" w14:paraId="594C9B5E" w14:textId="77777777">
      <w:pPr>
        <w:spacing w:after="120"/>
        <w:ind w:firstLine="360"/>
        <w:rPr>
          <w:rFonts w:cs="Arial" w:asciiTheme="minorHAnsi" w:hAnsiTheme="minorHAnsi"/>
          <w:sz w:val="20"/>
          <w:szCs w:val="20"/>
          <w:highlight w:val="yellow"/>
        </w:rPr>
      </w:pPr>
      <w:r w:rsidRPr="00E714C1">
        <w:rPr>
          <w:rFonts w:cs="Arial" w:asciiTheme="minorHAnsi" w:hAnsiTheme="minorHAnsi"/>
          <w:sz w:val="20"/>
          <w:szCs w:val="20"/>
          <w:highlight w:val="yellow"/>
        </w:rPr>
        <w:t>f. General grant program requirements, deadlines and milestones</w:t>
      </w:r>
    </w:p>
    <w:p w:rsidRPr="00E714C1" w:rsidR="00E714C1" w:rsidP="00E714C1" w:rsidRDefault="00E714C1" w14:paraId="6AF159A9" w14:textId="77777777">
      <w:pPr>
        <w:spacing w:after="120"/>
        <w:ind w:firstLine="360"/>
        <w:rPr>
          <w:rFonts w:cs="Arial" w:asciiTheme="minorHAnsi" w:hAnsiTheme="minorHAnsi"/>
          <w:sz w:val="20"/>
          <w:szCs w:val="20"/>
          <w:highlight w:val="yellow"/>
        </w:rPr>
      </w:pPr>
      <w:r w:rsidRPr="00E714C1">
        <w:rPr>
          <w:rFonts w:cs="Arial" w:asciiTheme="minorHAnsi" w:hAnsiTheme="minorHAnsi"/>
          <w:sz w:val="20"/>
          <w:szCs w:val="20"/>
          <w:highlight w:val="yellow"/>
        </w:rPr>
        <w:t>g. Using the G5 system</w:t>
      </w:r>
    </w:p>
    <w:p w:rsidRPr="00E714C1" w:rsidR="00E714C1" w:rsidP="00E714C1" w:rsidRDefault="00E714C1" w14:paraId="4809938B" w14:textId="77777777">
      <w:pPr>
        <w:spacing w:after="120"/>
        <w:rPr>
          <w:rFonts w:cs="Arial" w:asciiTheme="minorHAnsi" w:hAnsiTheme="minorHAnsi"/>
          <w:sz w:val="20"/>
          <w:szCs w:val="20"/>
          <w:highlight w:val="yellow"/>
        </w:rPr>
      </w:pPr>
    </w:p>
    <w:p w:rsidRPr="00E714C1" w:rsidR="00E714C1" w:rsidP="00E714C1" w:rsidRDefault="00E714C1" w14:paraId="326E0BBF" w14:textId="77777777">
      <w:pPr>
        <w:rPr>
          <w:rFonts w:eastAsia="Times New Roman"/>
          <w:sz w:val="22"/>
          <w:szCs w:val="22"/>
          <w:highlight w:val="yellow"/>
        </w:rPr>
      </w:pPr>
      <w:r w:rsidRPr="00E714C1">
        <w:rPr>
          <w:rFonts w:cs="Arial" w:asciiTheme="minorHAnsi" w:hAnsiTheme="minorHAnsi"/>
          <w:sz w:val="20"/>
          <w:szCs w:val="20"/>
          <w:highlight w:val="yellow"/>
        </w:rPr>
        <w:t xml:space="preserve">Q48.7. What professional development training or conferences do you or your staff attend locally, regionally or </w:t>
      </w:r>
      <w:r w:rsidRPr="00E714C1">
        <w:rPr>
          <w:rFonts w:cs="Arial" w:asciiTheme="minorHAnsi" w:hAnsiTheme="minorHAnsi"/>
          <w:sz w:val="20"/>
          <w:szCs w:val="20"/>
          <w:highlight w:val="yellow"/>
        </w:rPr>
        <w:tab/>
        <w:t xml:space="preserve">nationally to improve the performance of your programs (i.e. State Conferences, National Associations, Federal </w:t>
      </w:r>
      <w:r w:rsidRPr="00E714C1">
        <w:rPr>
          <w:rFonts w:cs="Arial" w:asciiTheme="minorHAnsi" w:hAnsiTheme="minorHAnsi"/>
          <w:sz w:val="20"/>
          <w:szCs w:val="20"/>
          <w:highlight w:val="yellow"/>
        </w:rPr>
        <w:tab/>
        <w:t xml:space="preserve">Program Conferences, etc.)? </w:t>
      </w:r>
    </w:p>
    <w:p w:rsidRPr="00E714C1" w:rsidR="00E714C1" w:rsidP="00E714C1" w:rsidRDefault="00E714C1" w14:paraId="42C56678" w14:textId="77777777">
      <w:pPr>
        <w:spacing w:after="120"/>
        <w:rPr>
          <w:rFonts w:cs="Arial" w:asciiTheme="minorHAnsi" w:hAnsiTheme="minorHAnsi"/>
          <w:sz w:val="20"/>
          <w:szCs w:val="20"/>
          <w:highlight w:val="yellow"/>
        </w:rPr>
      </w:pPr>
    </w:p>
    <w:p w:rsidRPr="00B50D9C" w:rsidR="00DF22DB" w:rsidP="00B50D9C" w:rsidRDefault="00E714C1" w14:paraId="49BFC0A7" w14:textId="48E41862">
      <w:pPr>
        <w:spacing w:after="120"/>
        <w:ind w:left="360" w:hanging="360"/>
        <w:rPr>
          <w:rFonts w:cs="Arial" w:asciiTheme="minorHAnsi" w:hAnsiTheme="minorHAnsi"/>
          <w:sz w:val="20"/>
          <w:szCs w:val="20"/>
        </w:rPr>
      </w:pPr>
      <w:r w:rsidRPr="00E714C1">
        <w:rPr>
          <w:rFonts w:cs="Arial" w:asciiTheme="minorHAnsi" w:hAnsiTheme="minorHAnsi"/>
          <w:sz w:val="20"/>
          <w:szCs w:val="20"/>
          <w:highlight w:val="yellow"/>
        </w:rPr>
        <w:t>Q48.8.  Over the next year, what can OIE do to better meet your technical assistance and program improvement needs?</w:t>
      </w:r>
      <w:r w:rsidRPr="00B755E2">
        <w:rPr>
          <w:rFonts w:cs="Arial" w:asciiTheme="minorHAnsi" w:hAnsiTheme="minorHAnsi"/>
          <w:sz w:val="20"/>
          <w:szCs w:val="20"/>
        </w:rPr>
        <w:t xml:space="preserve"> </w:t>
      </w:r>
      <w:bookmarkStart w:name="_GoBack" w:id="3"/>
      <w:bookmarkEnd w:id="3"/>
    </w:p>
    <w:sectPr w:rsidRPr="00B50D9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2" w15:restartNumberingAfterBreak="0">
    <w:nsid w:val="14E54E15"/>
    <w:multiLevelType w:val="hybridMultilevel"/>
    <w:tmpl w:val="71D0C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0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1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5" w15:restartNumberingAfterBreak="0">
    <w:nsid w:val="62994B27"/>
    <w:multiLevelType w:val="hybridMultilevel"/>
    <w:tmpl w:val="C61A4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13"/>
  </w:num>
  <w:num w:numId="8">
    <w:abstractNumId w:val="19"/>
  </w:num>
  <w:num w:numId="9">
    <w:abstractNumId w:val="11"/>
  </w:num>
  <w:num w:numId="10">
    <w:abstractNumId w:val="5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4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1D3E1B"/>
    <w:rsid w:val="00244E3C"/>
    <w:rsid w:val="00287575"/>
    <w:rsid w:val="002D317B"/>
    <w:rsid w:val="002D7D82"/>
    <w:rsid w:val="003329E7"/>
    <w:rsid w:val="00397499"/>
    <w:rsid w:val="003B6D38"/>
    <w:rsid w:val="003C7399"/>
    <w:rsid w:val="004546B9"/>
    <w:rsid w:val="00482848"/>
    <w:rsid w:val="00517944"/>
    <w:rsid w:val="00557DD0"/>
    <w:rsid w:val="005674AF"/>
    <w:rsid w:val="005764A7"/>
    <w:rsid w:val="00582062"/>
    <w:rsid w:val="005A5295"/>
    <w:rsid w:val="005C53D1"/>
    <w:rsid w:val="00600FF4"/>
    <w:rsid w:val="006B6E01"/>
    <w:rsid w:val="00716DFE"/>
    <w:rsid w:val="00790165"/>
    <w:rsid w:val="007B0E5B"/>
    <w:rsid w:val="007D31CE"/>
    <w:rsid w:val="007E2493"/>
    <w:rsid w:val="008B6D53"/>
    <w:rsid w:val="008E04AA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B50D9C"/>
    <w:rsid w:val="00C32154"/>
    <w:rsid w:val="00C3343B"/>
    <w:rsid w:val="00C852F1"/>
    <w:rsid w:val="00CD5BCC"/>
    <w:rsid w:val="00D15C7B"/>
    <w:rsid w:val="00DA3C7C"/>
    <w:rsid w:val="00DF22DB"/>
    <w:rsid w:val="00E5010D"/>
    <w:rsid w:val="00E554C1"/>
    <w:rsid w:val="00E714C1"/>
    <w:rsid w:val="00E86DE7"/>
    <w:rsid w:val="00F24038"/>
    <w:rsid w:val="00F67E90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3</cp:revision>
  <cp:lastPrinted>2019-12-23T17:43:00Z</cp:lastPrinted>
  <dcterms:created xsi:type="dcterms:W3CDTF">2020-02-14T14:17:00Z</dcterms:created>
  <dcterms:modified xsi:type="dcterms:W3CDTF">2020-02-19T16:45:00Z</dcterms:modified>
</cp:coreProperties>
</file>