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600FF4" w:rsidR="00600FF4" w:rsidP="00600FF4" w:rsidRDefault="00600FF4" w14:paraId="612E8E20" w14:textId="77777777">
      <w:pPr>
        <w:rPr>
          <w:rFonts w:cs="Arial" w:asciiTheme="minorHAnsi" w:hAnsiTheme="minorHAnsi"/>
          <w:b/>
          <w:color w:val="FF0000"/>
          <w:sz w:val="20"/>
          <w:szCs w:val="20"/>
          <w:highlight w:val="yellow"/>
        </w:rPr>
      </w:pPr>
      <w:r w:rsidRPr="00600FF4">
        <w:rPr>
          <w:rFonts w:cs="Arial" w:asciiTheme="minorHAnsi" w:hAnsiTheme="minorHAnsi"/>
          <w:b/>
          <w:sz w:val="20"/>
          <w:szCs w:val="20"/>
          <w:highlight w:val="yellow"/>
        </w:rPr>
        <w:lastRenderedPageBreak/>
        <w:t>ONLY IF Q1=34 Supporting Effective Instruction State Grants ASK 1-4 BELOW</w:t>
      </w:r>
    </w:p>
    <w:p w:rsidRPr="00600FF4" w:rsidR="00600FF4" w:rsidP="00600FF4" w:rsidRDefault="00600FF4" w14:paraId="520F5D2E" w14:textId="77777777">
      <w:pPr>
        <w:tabs>
          <w:tab w:val="left" w:pos="360"/>
        </w:tabs>
        <w:rPr>
          <w:rFonts w:cs="Arial" w:asciiTheme="minorHAnsi" w:hAnsiTheme="minorHAnsi"/>
          <w:b/>
          <w:sz w:val="20"/>
          <w:szCs w:val="20"/>
          <w:highlight w:val="yellow"/>
        </w:rPr>
      </w:pPr>
    </w:p>
    <w:p w:rsidRPr="00600FF4" w:rsidR="00600FF4" w:rsidP="00600FF4" w:rsidRDefault="00600FF4" w14:paraId="32769BB5" w14:textId="77777777">
      <w:pPr>
        <w:rPr>
          <w:rFonts w:asciiTheme="minorHAnsi" w:hAnsiTheme="minorHAnsi" w:cstheme="minorHAnsi"/>
          <w:sz w:val="20"/>
          <w:szCs w:val="20"/>
          <w:highlight w:val="yellow"/>
        </w:rPr>
      </w:pPr>
      <w:r w:rsidRPr="00600FF4">
        <w:rPr>
          <w:rFonts w:asciiTheme="minorHAnsi" w:hAnsiTheme="minorHAnsi" w:cstheme="minorHAnsi"/>
          <w:sz w:val="20"/>
          <w:szCs w:val="20"/>
          <w:highlight w:val="yellow"/>
        </w:rPr>
        <w:t xml:space="preserve">Think about the support Department staff provide and your participation in the Department’s technical assistance activities (e.g., performance reviews, consolidated state performance report, grantee meetings, communities of practice, responses to State questions, assistance meeting program requirements). On a scale from 1 to 10, where 1 is not very effective and 10 is very effective, please rate the effectiveness of these activities to support your State in implementation of </w:t>
      </w:r>
      <w:r w:rsidRPr="00600FF4">
        <w:rPr>
          <w:rFonts w:cs="Arial" w:asciiTheme="minorHAnsi" w:hAnsiTheme="minorHAnsi"/>
          <w:bCs/>
          <w:sz w:val="20"/>
          <w:szCs w:val="20"/>
          <w:highlight w:val="yellow"/>
        </w:rPr>
        <w:t>Supporting Effective Instruction State Grants</w:t>
      </w:r>
      <w:r w:rsidRPr="00600FF4">
        <w:rPr>
          <w:rFonts w:asciiTheme="minorHAnsi" w:hAnsiTheme="minorHAnsi" w:cstheme="minorHAnsi"/>
          <w:sz w:val="20"/>
          <w:szCs w:val="20"/>
          <w:highlight w:val="yellow"/>
        </w:rPr>
        <w:t xml:space="preserve">. </w:t>
      </w:r>
    </w:p>
    <w:p w:rsidRPr="00600FF4" w:rsidR="00600FF4" w:rsidP="00600FF4" w:rsidRDefault="00600FF4" w14:paraId="0B403B1C" w14:textId="77777777">
      <w:pPr>
        <w:rPr>
          <w:rFonts w:asciiTheme="minorHAnsi" w:hAnsiTheme="minorHAnsi" w:cstheme="minorHAnsi"/>
          <w:sz w:val="20"/>
          <w:szCs w:val="20"/>
          <w:highlight w:val="yellow"/>
        </w:rPr>
      </w:pPr>
    </w:p>
    <w:p w:rsidRPr="00600FF4" w:rsidR="00600FF4" w:rsidP="00600FF4" w:rsidRDefault="00600FF4" w14:paraId="3A28582C" w14:textId="77777777">
      <w:pPr>
        <w:rPr>
          <w:rFonts w:asciiTheme="minorHAnsi" w:hAnsiTheme="minorHAnsi" w:cstheme="minorHAnsi"/>
          <w:sz w:val="20"/>
          <w:szCs w:val="20"/>
          <w:highlight w:val="yellow"/>
        </w:rPr>
      </w:pPr>
      <w:r w:rsidRPr="00600FF4">
        <w:rPr>
          <w:rFonts w:asciiTheme="minorHAnsi" w:hAnsiTheme="minorHAnsi" w:cstheme="minorHAnsi"/>
          <w:sz w:val="20"/>
          <w:szCs w:val="20"/>
          <w:highlight w:val="yellow"/>
        </w:rPr>
        <w:t xml:space="preserve">Q34.1. </w:t>
      </w:r>
      <w:proofErr w:type="gramStart"/>
      <w:r w:rsidRPr="00600FF4">
        <w:rPr>
          <w:rFonts w:asciiTheme="minorHAnsi" w:hAnsiTheme="minorHAnsi" w:cstheme="minorHAnsi"/>
          <w:sz w:val="20"/>
          <w:szCs w:val="20"/>
          <w:highlight w:val="yellow"/>
        </w:rPr>
        <w:t>Provides assistance</w:t>
      </w:r>
      <w:proofErr w:type="gramEnd"/>
      <w:r w:rsidRPr="00600FF4">
        <w:rPr>
          <w:rFonts w:asciiTheme="minorHAnsi" w:hAnsiTheme="minorHAnsi" w:cstheme="minorHAnsi"/>
          <w:sz w:val="20"/>
          <w:szCs w:val="20"/>
          <w:highlight w:val="yellow"/>
        </w:rPr>
        <w:t xml:space="preserve"> that enhances my capacity to implement Supporting Effective Instruction State Grants </w:t>
      </w:r>
    </w:p>
    <w:p w:rsidRPr="00600FF4" w:rsidR="00600FF4" w:rsidP="00600FF4" w:rsidRDefault="00600FF4" w14:paraId="38CB4FE6" w14:textId="77777777">
      <w:pPr>
        <w:rPr>
          <w:rFonts w:asciiTheme="minorHAnsi" w:hAnsiTheme="minorHAnsi" w:cstheme="minorHAnsi"/>
          <w:sz w:val="20"/>
          <w:szCs w:val="20"/>
          <w:highlight w:val="yellow"/>
        </w:rPr>
      </w:pPr>
    </w:p>
    <w:p w:rsidRPr="00600FF4" w:rsidR="00600FF4" w:rsidP="00600FF4" w:rsidRDefault="00600FF4" w14:paraId="6AC50212" w14:textId="77777777">
      <w:pPr>
        <w:ind w:left="630" w:hanging="630"/>
        <w:rPr>
          <w:rFonts w:asciiTheme="minorHAnsi" w:hAnsiTheme="minorHAnsi" w:cstheme="minorHAnsi"/>
          <w:sz w:val="20"/>
          <w:szCs w:val="20"/>
          <w:highlight w:val="yellow"/>
        </w:rPr>
      </w:pPr>
      <w:r w:rsidRPr="00600FF4">
        <w:rPr>
          <w:rFonts w:asciiTheme="minorHAnsi" w:hAnsiTheme="minorHAnsi" w:cstheme="minorHAnsi"/>
          <w:sz w:val="20"/>
          <w:szCs w:val="20"/>
          <w:highlight w:val="yellow"/>
        </w:rPr>
        <w:t xml:space="preserve">Q34.2. Provides support that is responsive to my State’s needs to implement Supporting Effective Instruction State Grants </w:t>
      </w:r>
    </w:p>
    <w:p w:rsidRPr="00600FF4" w:rsidR="00600FF4" w:rsidP="00600FF4" w:rsidRDefault="00600FF4" w14:paraId="22ED4C60" w14:textId="77777777">
      <w:pPr>
        <w:ind w:left="630" w:hanging="630"/>
        <w:rPr>
          <w:rFonts w:asciiTheme="minorHAnsi" w:hAnsiTheme="minorHAnsi" w:cstheme="minorHAnsi"/>
          <w:sz w:val="20"/>
          <w:szCs w:val="20"/>
          <w:highlight w:val="yellow"/>
        </w:rPr>
      </w:pPr>
    </w:p>
    <w:p w:rsidRPr="00600FF4" w:rsidR="00600FF4" w:rsidP="00600FF4" w:rsidRDefault="00600FF4" w14:paraId="0497BEA5" w14:textId="77777777">
      <w:pPr>
        <w:rPr>
          <w:rFonts w:asciiTheme="minorHAnsi" w:hAnsiTheme="minorHAnsi" w:cstheme="minorHAnsi"/>
          <w:sz w:val="20"/>
          <w:szCs w:val="20"/>
          <w:highlight w:val="yellow"/>
        </w:rPr>
      </w:pPr>
      <w:r w:rsidRPr="00600FF4">
        <w:rPr>
          <w:rFonts w:asciiTheme="minorHAnsi" w:hAnsiTheme="minorHAnsi" w:cstheme="minorHAnsi"/>
          <w:sz w:val="20"/>
          <w:szCs w:val="20"/>
          <w:highlight w:val="yellow"/>
        </w:rPr>
        <w:t xml:space="preserve">Q34.3. Helps my State address grant implementation challenges </w:t>
      </w:r>
    </w:p>
    <w:p w:rsidRPr="00600FF4" w:rsidR="00600FF4" w:rsidP="00600FF4" w:rsidRDefault="00600FF4" w14:paraId="4C796328" w14:textId="77777777">
      <w:pPr>
        <w:rPr>
          <w:rFonts w:asciiTheme="minorHAnsi" w:hAnsiTheme="minorHAnsi" w:cstheme="minorHAnsi"/>
          <w:sz w:val="20"/>
          <w:szCs w:val="20"/>
          <w:highlight w:val="yellow"/>
        </w:rPr>
      </w:pPr>
    </w:p>
    <w:p w:rsidRPr="00600FF4" w:rsidR="00600FF4" w:rsidP="00600FF4" w:rsidRDefault="00600FF4" w14:paraId="67DDDD9B" w14:textId="77777777">
      <w:pPr>
        <w:ind w:left="540" w:hanging="540"/>
        <w:rPr>
          <w:rFonts w:asciiTheme="minorHAnsi" w:hAnsiTheme="minorHAnsi" w:cstheme="minorHAnsi"/>
          <w:sz w:val="20"/>
          <w:szCs w:val="20"/>
          <w:highlight w:val="yellow"/>
        </w:rPr>
      </w:pPr>
      <w:r w:rsidRPr="00600FF4">
        <w:rPr>
          <w:rFonts w:asciiTheme="minorHAnsi" w:hAnsiTheme="minorHAnsi" w:cstheme="minorHAnsi"/>
          <w:sz w:val="20"/>
          <w:szCs w:val="20"/>
          <w:highlight w:val="yellow"/>
        </w:rPr>
        <w:t xml:space="preserve">Q34.4. Provides information about key changes to requirements (e.g., provisions under ESSA, dear colleague </w:t>
      </w:r>
    </w:p>
    <w:p w:rsidRPr="00616223" w:rsidR="00600FF4" w:rsidP="00600FF4" w:rsidRDefault="00600FF4" w14:paraId="458B689D" w14:textId="77777777">
      <w:pPr>
        <w:ind w:left="540" w:hanging="252"/>
        <w:rPr>
          <w:rFonts w:asciiTheme="minorHAnsi" w:hAnsiTheme="minorHAnsi" w:cstheme="minorHAnsi"/>
          <w:sz w:val="20"/>
          <w:szCs w:val="20"/>
        </w:rPr>
      </w:pPr>
      <w:r w:rsidRPr="00600FF4">
        <w:rPr>
          <w:rFonts w:asciiTheme="minorHAnsi" w:hAnsiTheme="minorHAnsi" w:cstheme="minorHAnsi"/>
          <w:sz w:val="20"/>
          <w:szCs w:val="20"/>
          <w:highlight w:val="yellow"/>
        </w:rPr>
        <w:t xml:space="preserve">       letters, flexible uses of funds)</w:t>
      </w:r>
      <w:bookmarkStart w:name="_GoBack" w:id="3"/>
      <w:bookmarkEnd w:id="3"/>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6"/>
  </w:num>
  <w:num w:numId="4">
    <w:abstractNumId w:val="4"/>
  </w:num>
  <w:num w:numId="5">
    <w:abstractNumId w:val="0"/>
  </w:num>
  <w:num w:numId="6">
    <w:abstractNumId w:val="1"/>
  </w:num>
  <w:num w:numId="7">
    <w:abstractNumId w:val="9"/>
  </w:num>
  <w:num w:numId="8">
    <w:abstractNumId w:val="12"/>
  </w:num>
  <w:num w:numId="9">
    <w:abstractNumId w:val="7"/>
  </w:num>
  <w:num w:numId="10">
    <w:abstractNumId w:val="3"/>
  </w:num>
  <w:num w:numId="11">
    <w:abstractNumId w:val="10"/>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7D82"/>
    <w:rsid w:val="003329E7"/>
    <w:rsid w:val="004546B9"/>
    <w:rsid w:val="00482848"/>
    <w:rsid w:val="00557DD0"/>
    <w:rsid w:val="005674AF"/>
    <w:rsid w:val="005764A7"/>
    <w:rsid w:val="005A5295"/>
    <w:rsid w:val="005C53D1"/>
    <w:rsid w:val="00600FF4"/>
    <w:rsid w:val="00790165"/>
    <w:rsid w:val="007B0E5B"/>
    <w:rsid w:val="007E2493"/>
    <w:rsid w:val="008B6D53"/>
    <w:rsid w:val="00917A29"/>
    <w:rsid w:val="009221D4"/>
    <w:rsid w:val="00932975"/>
    <w:rsid w:val="00942C10"/>
    <w:rsid w:val="009646D1"/>
    <w:rsid w:val="00976796"/>
    <w:rsid w:val="00994011"/>
    <w:rsid w:val="009A3DF8"/>
    <w:rsid w:val="009A5101"/>
    <w:rsid w:val="00A03B67"/>
    <w:rsid w:val="00A2133E"/>
    <w:rsid w:val="00A439AA"/>
    <w:rsid w:val="00B30AB7"/>
    <w:rsid w:val="00B33241"/>
    <w:rsid w:val="00B40968"/>
    <w:rsid w:val="00C32154"/>
    <w:rsid w:val="00C3343B"/>
    <w:rsid w:val="00C852F1"/>
    <w:rsid w:val="00CD5BCC"/>
    <w:rsid w:val="00D15C7B"/>
    <w:rsid w:val="00DA3C7C"/>
    <w:rsid w:val="00DF22DB"/>
    <w:rsid w:val="00E5010D"/>
    <w:rsid w:val="00F24038"/>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2020-02-14T14:04:00Z</dcterms:created>
  <dcterms:modified xsi:type="dcterms:W3CDTF">2020-02-14T14:04:00Z</dcterms:modified>
</cp:coreProperties>
</file>