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337F6" w14:textId="7F1E2FD9" w:rsidR="00F1153D" w:rsidRPr="003F1D7E" w:rsidRDefault="00A74FD3" w:rsidP="00F1153D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F1D7E">
        <w:rPr>
          <w:rFonts w:ascii="Arial" w:hAnsi="Arial" w:cs="Arial"/>
          <w:b/>
          <w:sz w:val="20"/>
          <w:szCs w:val="20"/>
        </w:rPr>
        <w:t>SAVE</w:t>
      </w:r>
      <w:r w:rsidR="00F1153D" w:rsidRPr="003F1D7E">
        <w:rPr>
          <w:rFonts w:ascii="Arial" w:hAnsi="Arial" w:cs="Arial"/>
          <w:b/>
          <w:sz w:val="20"/>
          <w:szCs w:val="20"/>
        </w:rPr>
        <w:t xml:space="preserve"> </w:t>
      </w:r>
      <w:r w:rsidR="006A754B" w:rsidRPr="003F1D7E">
        <w:rPr>
          <w:rFonts w:ascii="Arial" w:hAnsi="Arial" w:cs="Arial"/>
          <w:b/>
          <w:sz w:val="20"/>
          <w:szCs w:val="20"/>
        </w:rPr>
        <w:t xml:space="preserve">Registered User Annual Satisfaction </w:t>
      </w:r>
      <w:r w:rsidR="00F1153D" w:rsidRPr="003F1D7E">
        <w:rPr>
          <w:rFonts w:ascii="Arial" w:hAnsi="Arial" w:cs="Arial"/>
          <w:b/>
          <w:sz w:val="20"/>
          <w:szCs w:val="20"/>
        </w:rPr>
        <w:t>Survey</w:t>
      </w:r>
    </w:p>
    <w:p w14:paraId="63D696C8" w14:textId="3420C111" w:rsidR="00F1153D" w:rsidRDefault="00F1153D" w:rsidP="00F1153D">
      <w:pPr>
        <w:jc w:val="center"/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Version</w:t>
      </w:r>
      <w:r w:rsidR="007A1780" w:rsidRPr="003F1D7E">
        <w:rPr>
          <w:rFonts w:ascii="Arial" w:hAnsi="Arial" w:cs="Arial"/>
          <w:sz w:val="20"/>
          <w:szCs w:val="20"/>
        </w:rPr>
        <w:t xml:space="preserve"> </w:t>
      </w:r>
      <w:r w:rsidR="009E32D7" w:rsidRPr="003F1D7E">
        <w:rPr>
          <w:rFonts w:ascii="Arial" w:hAnsi="Arial" w:cs="Arial"/>
          <w:sz w:val="20"/>
          <w:szCs w:val="20"/>
        </w:rPr>
        <w:t>1105</w:t>
      </w:r>
      <w:r w:rsidR="00A74FD3" w:rsidRPr="003F1D7E">
        <w:rPr>
          <w:rFonts w:ascii="Arial" w:hAnsi="Arial" w:cs="Arial"/>
          <w:sz w:val="20"/>
          <w:szCs w:val="20"/>
        </w:rPr>
        <w:t>2018</w:t>
      </w:r>
    </w:p>
    <w:p w14:paraId="679B7753" w14:textId="2B91A80F" w:rsidR="00967001" w:rsidRPr="003F1D7E" w:rsidRDefault="00967001" w:rsidP="00F1153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IA# 20325 A2</w:t>
      </w:r>
    </w:p>
    <w:p w14:paraId="46A5C552" w14:textId="141DFCDD" w:rsidR="00766FDD" w:rsidRPr="003F1D7E" w:rsidRDefault="00766FDD" w:rsidP="00F1153D">
      <w:pPr>
        <w:jc w:val="center"/>
        <w:rPr>
          <w:rFonts w:ascii="Arial" w:hAnsi="Arial" w:cs="Arial"/>
          <w:sz w:val="20"/>
          <w:szCs w:val="20"/>
        </w:rPr>
      </w:pPr>
    </w:p>
    <w:p w14:paraId="5D7A7523" w14:textId="2FADFD2B" w:rsidR="00DD5A9C" w:rsidRPr="003065D9" w:rsidRDefault="003065D9" w:rsidP="00F1153D">
      <w:pPr>
        <w:jc w:val="center"/>
        <w:rPr>
          <w:rFonts w:ascii="Arial" w:hAnsi="Arial" w:cs="Arial"/>
          <w:color w:val="4BACC6" w:themeColor="accent5"/>
          <w:sz w:val="20"/>
          <w:szCs w:val="20"/>
        </w:rPr>
      </w:pPr>
      <w:r w:rsidRPr="003065D9">
        <w:rPr>
          <w:rFonts w:ascii="Arial" w:hAnsi="Arial" w:cs="Arial"/>
          <w:color w:val="4BACC6" w:themeColor="accent5"/>
          <w:sz w:val="20"/>
          <w:szCs w:val="20"/>
        </w:rPr>
        <w:t>Editing notes are in teal</w:t>
      </w:r>
    </w:p>
    <w:p w14:paraId="338C27AC" w14:textId="77777777" w:rsidR="00DD5A9C" w:rsidRPr="003F1D7E" w:rsidRDefault="00DD5A9C" w:rsidP="00DD5A9C">
      <w:pPr>
        <w:pStyle w:val="Heading3"/>
        <w:keepNext w:val="0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Introduction </w:t>
      </w:r>
      <w:bookmarkStart w:id="1" w:name="_Ref479472120"/>
      <w:bookmarkStart w:id="2" w:name="_Ref466688725"/>
    </w:p>
    <w:bookmarkEnd w:id="1"/>
    <w:bookmarkEnd w:id="2"/>
    <w:p w14:paraId="4DCB7A8D" w14:textId="326CC697" w:rsidR="00DD5A9C" w:rsidRPr="00F3794E" w:rsidRDefault="00DD5A9C" w:rsidP="00DD5A9C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4BACC6" w:themeColor="accent5"/>
          <w:sz w:val="20"/>
          <w:szCs w:val="20"/>
        </w:rPr>
      </w:pPr>
      <w:r w:rsidRPr="003F1D7E">
        <w:rPr>
          <w:rFonts w:ascii="Arial" w:hAnsi="Arial" w:cs="Arial"/>
          <w:color w:val="000000"/>
          <w:sz w:val="20"/>
          <w:szCs w:val="20"/>
        </w:rPr>
        <w:t>The U.S. Citizenship and Immigration Services (USCIS) would like feedback on the SAVE system</w:t>
      </w:r>
      <w:r w:rsidR="00B04F8F">
        <w:rPr>
          <w:rFonts w:ascii="Arial" w:hAnsi="Arial" w:cs="Arial"/>
          <w:color w:val="000000"/>
          <w:sz w:val="20"/>
          <w:szCs w:val="20"/>
        </w:rPr>
        <w:t>.</w:t>
      </w:r>
      <w:r w:rsidR="00F3794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229432D" w14:textId="77777777" w:rsidR="00DD5A9C" w:rsidRPr="003F1D7E" w:rsidRDefault="00DD5A9C" w:rsidP="00DD5A9C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  <w:szCs w:val="20"/>
        </w:rPr>
      </w:pPr>
    </w:p>
    <w:p w14:paraId="5402C18E" w14:textId="77777777" w:rsidR="00DD5A9C" w:rsidRPr="003F1D7E" w:rsidRDefault="00DD5A9C" w:rsidP="00DD5A9C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  <w:szCs w:val="20"/>
        </w:rPr>
      </w:pPr>
      <w:r w:rsidRPr="003F1D7E">
        <w:rPr>
          <w:rFonts w:ascii="Arial" w:hAnsi="Arial" w:cs="Arial"/>
          <w:color w:val="000000"/>
          <w:sz w:val="20"/>
          <w:szCs w:val="20"/>
        </w:rPr>
        <w:t xml:space="preserve">Please take a few moments to respond to this survey. </w:t>
      </w:r>
    </w:p>
    <w:p w14:paraId="08C844DF" w14:textId="77777777" w:rsidR="00DD5A9C" w:rsidRPr="003F1D7E" w:rsidRDefault="00DD5A9C" w:rsidP="00DD5A9C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  <w:szCs w:val="20"/>
        </w:rPr>
      </w:pPr>
    </w:p>
    <w:p w14:paraId="0606E227" w14:textId="77777777" w:rsidR="00DD5A9C" w:rsidRPr="003F1D7E" w:rsidRDefault="00DD5A9C" w:rsidP="00DD5A9C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  <w:szCs w:val="20"/>
        </w:rPr>
      </w:pPr>
      <w:r w:rsidRPr="003F1D7E">
        <w:rPr>
          <w:rFonts w:ascii="Arial" w:hAnsi="Arial" w:cs="Arial"/>
          <w:color w:val="000000"/>
          <w:sz w:val="20"/>
          <w:szCs w:val="20"/>
        </w:rPr>
        <w:t xml:space="preserve">CFI Group, a third-party customer satisfaction research organization, will administer the survey to ensure the anonymity of our customers.  </w:t>
      </w:r>
      <w:r w:rsidRPr="003F1D7E">
        <w:rPr>
          <w:rFonts w:ascii="Arial" w:hAnsi="Arial"/>
          <w:sz w:val="20"/>
          <w:szCs w:val="20"/>
        </w:rPr>
        <w:t xml:space="preserve">Additionally, all information you provide will be aggregated for research and reporting purposes only.  Individual responses will not be released. </w:t>
      </w:r>
    </w:p>
    <w:p w14:paraId="511E9C0D" w14:textId="77777777" w:rsidR="00DD5A9C" w:rsidRPr="003F1D7E" w:rsidRDefault="00DD5A9C" w:rsidP="00DD5A9C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  <w:szCs w:val="20"/>
        </w:rPr>
      </w:pPr>
    </w:p>
    <w:p w14:paraId="1E558D2B" w14:textId="1D613EE9" w:rsidR="00DD5A9C" w:rsidRPr="003F1D7E" w:rsidRDefault="00DD5A9C" w:rsidP="00DD5A9C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  <w:szCs w:val="20"/>
        </w:rPr>
      </w:pPr>
      <w:r w:rsidRPr="003F1D7E">
        <w:rPr>
          <w:rFonts w:ascii="Arial" w:hAnsi="Arial"/>
          <w:sz w:val="20"/>
          <w:szCs w:val="20"/>
        </w:rPr>
        <w:t xml:space="preserve">The Office of Management and Budget Control authorized this survey under OMB Survey control number 1090-0007, which expires September 30, 2021.  For more details on OMB authorization, please visit the following  </w:t>
      </w:r>
      <w:hyperlink r:id="rId7" w:history="1">
        <w:r w:rsidRPr="003F1D7E">
          <w:rPr>
            <w:rStyle w:val="Hyperlink"/>
            <w:rFonts w:ascii="Arial" w:hAnsi="Arial"/>
            <w:sz w:val="20"/>
            <w:szCs w:val="20"/>
          </w:rPr>
          <w:t>website</w:t>
        </w:r>
      </w:hyperlink>
      <w:r w:rsidRPr="003F1D7E">
        <w:rPr>
          <w:rFonts w:ascii="Arial" w:hAnsi="Arial"/>
          <w:sz w:val="20"/>
          <w:szCs w:val="20"/>
        </w:rPr>
        <w:t>.</w:t>
      </w:r>
    </w:p>
    <w:p w14:paraId="3EAB8158" w14:textId="77777777" w:rsidR="00DD5A9C" w:rsidRPr="003F1D7E" w:rsidRDefault="00DD5A9C" w:rsidP="00DD5A9C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sz w:val="20"/>
          <w:szCs w:val="20"/>
        </w:rPr>
      </w:pPr>
    </w:p>
    <w:p w14:paraId="548DD07A" w14:textId="77777777" w:rsidR="00DD5A9C" w:rsidRPr="003F1D7E" w:rsidRDefault="00DD5A9C" w:rsidP="00DD5A9C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sz w:val="20"/>
          <w:szCs w:val="20"/>
        </w:rPr>
      </w:pPr>
    </w:p>
    <w:p w14:paraId="3B6F2FDE" w14:textId="77777777" w:rsidR="00DD5A9C" w:rsidRPr="003F1D7E" w:rsidRDefault="00DD5A9C" w:rsidP="00F1153D">
      <w:pPr>
        <w:jc w:val="center"/>
        <w:rPr>
          <w:rFonts w:ascii="Arial" w:hAnsi="Arial" w:cs="Arial"/>
          <w:sz w:val="20"/>
          <w:szCs w:val="20"/>
        </w:rPr>
      </w:pPr>
    </w:p>
    <w:p w14:paraId="538F5014" w14:textId="77777777" w:rsidR="00766FDD" w:rsidRPr="003F1D7E" w:rsidRDefault="00766FDD" w:rsidP="00766FDD">
      <w:pPr>
        <w:pStyle w:val="Heading3"/>
        <w:keepNext w:val="0"/>
        <w:pBdr>
          <w:top w:val="single" w:sz="12" w:space="0" w:color="auto"/>
        </w:pBdr>
        <w:rPr>
          <w:rFonts w:ascii="Arial" w:hAnsi="Arial" w:cs="Arial"/>
        </w:rPr>
      </w:pPr>
      <w:r w:rsidRPr="003F1D7E">
        <w:rPr>
          <w:rFonts w:ascii="Arial" w:hAnsi="Arial" w:cs="Arial"/>
        </w:rPr>
        <w:t>Demographics</w:t>
      </w:r>
    </w:p>
    <w:p w14:paraId="21C70FD3" w14:textId="3E1F6505" w:rsidR="00766FDD" w:rsidRPr="003F1D7E" w:rsidRDefault="00AD16A9" w:rsidP="00766FDD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766FDD" w:rsidRPr="003F1D7E">
        <w:rPr>
          <w:rFonts w:ascii="Arial" w:hAnsi="Arial" w:cs="Arial"/>
        </w:rPr>
        <w:t>1. Please indicate if you are currently a:</w:t>
      </w:r>
    </w:p>
    <w:p w14:paraId="0BFD310A" w14:textId="77777777" w:rsidR="00766FDD" w:rsidRPr="003F1D7E" w:rsidRDefault="00766FDD" w:rsidP="00843348">
      <w:pPr>
        <w:pStyle w:val="Q1"/>
        <w:numPr>
          <w:ilvl w:val="0"/>
          <w:numId w:val="3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General User</w:t>
      </w:r>
    </w:p>
    <w:p w14:paraId="5EBA975B" w14:textId="77777777" w:rsidR="00766FDD" w:rsidRPr="003F1D7E" w:rsidRDefault="00766FDD" w:rsidP="00843348">
      <w:pPr>
        <w:pStyle w:val="Q1"/>
        <w:numPr>
          <w:ilvl w:val="0"/>
          <w:numId w:val="3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Supervisor</w:t>
      </w:r>
    </w:p>
    <w:p w14:paraId="3BFFF000" w14:textId="203E2DCB" w:rsidR="00766FDD" w:rsidRPr="003F1D7E" w:rsidRDefault="00766FDD" w:rsidP="00843348">
      <w:pPr>
        <w:pStyle w:val="Q1"/>
        <w:numPr>
          <w:ilvl w:val="0"/>
          <w:numId w:val="3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Super-User</w:t>
      </w:r>
    </w:p>
    <w:p w14:paraId="1A273E24" w14:textId="77777777" w:rsidR="00766FDD" w:rsidRPr="003F1D7E" w:rsidRDefault="00766FDD" w:rsidP="00766FDD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6624E4E0" w14:textId="3D67E4CB" w:rsidR="00766FDD" w:rsidRPr="00205A05" w:rsidRDefault="00AD16A9" w:rsidP="00766FDD">
      <w:pPr>
        <w:pStyle w:val="Q1"/>
        <w:tabs>
          <w:tab w:val="left" w:pos="1080"/>
        </w:tabs>
        <w:spacing w:after="60"/>
        <w:rPr>
          <w:rFonts w:ascii="Arial" w:hAnsi="Arial" w:cs="Arial"/>
          <w:color w:val="4BACC6" w:themeColor="accent5"/>
        </w:rPr>
      </w:pPr>
      <w:r w:rsidRPr="003F1D7E">
        <w:rPr>
          <w:rFonts w:ascii="Arial" w:hAnsi="Arial" w:cs="Arial"/>
        </w:rPr>
        <w:t>Q</w:t>
      </w:r>
      <w:r w:rsidR="00766FDD" w:rsidRPr="003F1D7E">
        <w:rPr>
          <w:rFonts w:ascii="Arial" w:hAnsi="Arial" w:cs="Arial"/>
        </w:rPr>
        <w:t xml:space="preserve">2. Please </w:t>
      </w:r>
      <w:r w:rsidR="000E7E2E" w:rsidRPr="003F1D7E">
        <w:rPr>
          <w:rFonts w:ascii="Arial" w:hAnsi="Arial" w:cs="Arial"/>
        </w:rPr>
        <w:t xml:space="preserve">select </w:t>
      </w:r>
      <w:r w:rsidR="00766FDD" w:rsidRPr="003F1D7E">
        <w:rPr>
          <w:rFonts w:ascii="Arial" w:hAnsi="Arial" w:cs="Arial"/>
        </w:rPr>
        <w:t>your region of the Country</w:t>
      </w:r>
      <w:r w:rsidR="00F950C2" w:rsidRPr="003F1D7E">
        <w:rPr>
          <w:rFonts w:ascii="Arial" w:hAnsi="Arial" w:cs="Arial"/>
        </w:rPr>
        <w:t>.</w:t>
      </w:r>
      <w:r w:rsidR="00766FDD" w:rsidRPr="003F1D7E">
        <w:rPr>
          <w:rFonts w:ascii="Arial" w:hAnsi="Arial" w:cs="Arial"/>
        </w:rPr>
        <w:t xml:space="preserve">  </w:t>
      </w:r>
    </w:p>
    <w:p w14:paraId="306D4210" w14:textId="2B469E41" w:rsidR="00766FDD" w:rsidRPr="003F1D7E" w:rsidRDefault="00766FDD" w:rsidP="00843348">
      <w:pPr>
        <w:pStyle w:val="Q1"/>
        <w:numPr>
          <w:ilvl w:val="0"/>
          <w:numId w:val="4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Northeast</w:t>
      </w:r>
    </w:p>
    <w:p w14:paraId="58435CA9" w14:textId="4B95DFA8" w:rsidR="00766FDD" w:rsidRPr="003F1D7E" w:rsidRDefault="00766FDD" w:rsidP="00843348">
      <w:pPr>
        <w:pStyle w:val="Q1"/>
        <w:numPr>
          <w:ilvl w:val="0"/>
          <w:numId w:val="4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Southeast</w:t>
      </w:r>
    </w:p>
    <w:p w14:paraId="4F31FBCE" w14:textId="7E36EA67" w:rsidR="00766FDD" w:rsidRPr="003F1D7E" w:rsidRDefault="00766FDD" w:rsidP="00843348">
      <w:pPr>
        <w:pStyle w:val="Q1"/>
        <w:numPr>
          <w:ilvl w:val="0"/>
          <w:numId w:val="4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Central</w:t>
      </w:r>
    </w:p>
    <w:p w14:paraId="1EC381E8" w14:textId="37CD1F46" w:rsidR="00766FDD" w:rsidRPr="003F1D7E" w:rsidRDefault="00766FDD" w:rsidP="00843348">
      <w:pPr>
        <w:pStyle w:val="Q1"/>
        <w:numPr>
          <w:ilvl w:val="0"/>
          <w:numId w:val="4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Western</w:t>
      </w:r>
    </w:p>
    <w:p w14:paraId="4DDBF39C" w14:textId="77777777" w:rsidR="00766FDD" w:rsidRPr="003F1D7E" w:rsidRDefault="00766FDD" w:rsidP="00766FDD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54576DF2" w14:textId="2AD5D274" w:rsidR="00766FDD" w:rsidRPr="003F1D7E" w:rsidRDefault="00AD16A9" w:rsidP="00766FDD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766FDD" w:rsidRPr="003F1D7E">
        <w:rPr>
          <w:rFonts w:ascii="Arial" w:hAnsi="Arial" w:cs="Arial"/>
        </w:rPr>
        <w:t>3. Please indicate the type of agency at which you use SAVE</w:t>
      </w:r>
      <w:r w:rsidR="00F950C2" w:rsidRPr="003F1D7E">
        <w:rPr>
          <w:rFonts w:ascii="Arial" w:hAnsi="Arial" w:cs="Arial"/>
        </w:rPr>
        <w:t>.</w:t>
      </w:r>
    </w:p>
    <w:p w14:paraId="3921CD3B" w14:textId="672EDC9F" w:rsidR="00766FDD" w:rsidRPr="003F1D7E" w:rsidRDefault="00766FDD" w:rsidP="00843348">
      <w:pPr>
        <w:pStyle w:val="Q1"/>
        <w:numPr>
          <w:ilvl w:val="0"/>
          <w:numId w:val="5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Federal Gov’t</w:t>
      </w:r>
    </w:p>
    <w:p w14:paraId="4B7F2157" w14:textId="63B22250" w:rsidR="00766FDD" w:rsidRPr="003F1D7E" w:rsidRDefault="00766FDD" w:rsidP="00843348">
      <w:pPr>
        <w:pStyle w:val="Q1"/>
        <w:numPr>
          <w:ilvl w:val="0"/>
          <w:numId w:val="5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State Gov’t</w:t>
      </w:r>
    </w:p>
    <w:p w14:paraId="5F1C81F3" w14:textId="205ED449" w:rsidR="00766FDD" w:rsidRPr="003F1D7E" w:rsidRDefault="00766FDD" w:rsidP="00843348">
      <w:pPr>
        <w:pStyle w:val="Q1"/>
        <w:numPr>
          <w:ilvl w:val="0"/>
          <w:numId w:val="5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Local Gov’t</w:t>
      </w:r>
    </w:p>
    <w:p w14:paraId="6EBC9E9B" w14:textId="70E31D19" w:rsidR="00766FDD" w:rsidRPr="003F1D7E" w:rsidRDefault="00766FDD" w:rsidP="00843348">
      <w:pPr>
        <w:pStyle w:val="Q1"/>
        <w:numPr>
          <w:ilvl w:val="0"/>
          <w:numId w:val="5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DMV</w:t>
      </w:r>
    </w:p>
    <w:p w14:paraId="0A1D893B" w14:textId="77777777" w:rsidR="00766FDD" w:rsidRPr="003F1D7E" w:rsidRDefault="00766FDD" w:rsidP="00766FDD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320F811C" w14:textId="693CADDE" w:rsidR="00F950C2" w:rsidRPr="003F1D7E" w:rsidRDefault="00F950C2" w:rsidP="00F950C2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Q4. Which best describes how frequently you use SAVE to </w:t>
      </w:r>
      <w:r w:rsidR="00746B9E" w:rsidRPr="003F1D7E">
        <w:rPr>
          <w:rFonts w:ascii="Arial" w:hAnsi="Arial" w:cs="Arial"/>
        </w:rPr>
        <w:t xml:space="preserve">submit a query </w:t>
      </w:r>
      <w:r w:rsidRPr="003F1D7E">
        <w:rPr>
          <w:rFonts w:ascii="Arial" w:hAnsi="Arial" w:cs="Arial"/>
        </w:rPr>
        <w:t>on a Benefit Applicant’s immigration status?</w:t>
      </w:r>
    </w:p>
    <w:p w14:paraId="3B79A8C9" w14:textId="77777777" w:rsidR="00F950C2" w:rsidRPr="003F1D7E" w:rsidRDefault="00F950C2" w:rsidP="00843348">
      <w:pPr>
        <w:pStyle w:val="Q1"/>
        <w:numPr>
          <w:ilvl w:val="0"/>
          <w:numId w:val="10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Once a week or more </w:t>
      </w:r>
    </w:p>
    <w:p w14:paraId="454CEE6D" w14:textId="77777777" w:rsidR="00F950C2" w:rsidRPr="003F1D7E" w:rsidRDefault="00F950C2" w:rsidP="00843348">
      <w:pPr>
        <w:pStyle w:val="Q1"/>
        <w:numPr>
          <w:ilvl w:val="0"/>
          <w:numId w:val="10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Two or three times a month </w:t>
      </w:r>
    </w:p>
    <w:p w14:paraId="3363A969" w14:textId="77777777" w:rsidR="00F950C2" w:rsidRPr="003F1D7E" w:rsidRDefault="00F950C2" w:rsidP="00843348">
      <w:pPr>
        <w:pStyle w:val="Q1"/>
        <w:numPr>
          <w:ilvl w:val="0"/>
          <w:numId w:val="10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About once a month </w:t>
      </w:r>
    </w:p>
    <w:p w14:paraId="1166E482" w14:textId="77777777" w:rsidR="00F950C2" w:rsidRPr="003F1D7E" w:rsidRDefault="00F950C2" w:rsidP="00843348">
      <w:pPr>
        <w:pStyle w:val="Q1"/>
        <w:numPr>
          <w:ilvl w:val="0"/>
          <w:numId w:val="10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Once every few months </w:t>
      </w:r>
    </w:p>
    <w:p w14:paraId="5202A9FD" w14:textId="48E7B675" w:rsidR="00F950C2" w:rsidRPr="003F1D7E" w:rsidRDefault="00F950C2" w:rsidP="00843348">
      <w:pPr>
        <w:pStyle w:val="Q1"/>
        <w:numPr>
          <w:ilvl w:val="0"/>
          <w:numId w:val="10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Once or twice a year </w:t>
      </w:r>
    </w:p>
    <w:p w14:paraId="09A859B2" w14:textId="77777777" w:rsidR="00F950C2" w:rsidRPr="003F1D7E" w:rsidRDefault="00F950C2" w:rsidP="00F950C2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65ADAF45" w14:textId="4E0A7BA2" w:rsidR="00867123" w:rsidRPr="003F1D7E" w:rsidRDefault="00AD16A9" w:rsidP="00867123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F950C2" w:rsidRPr="003F1D7E">
        <w:rPr>
          <w:rFonts w:ascii="Arial" w:hAnsi="Arial" w:cs="Arial"/>
        </w:rPr>
        <w:t>5</w:t>
      </w:r>
      <w:r w:rsidR="00867123" w:rsidRPr="003F1D7E">
        <w:rPr>
          <w:rFonts w:ascii="Arial" w:hAnsi="Arial" w:cs="Arial"/>
        </w:rPr>
        <w:t xml:space="preserve">. Please </w:t>
      </w:r>
      <w:r w:rsidR="005D7A61" w:rsidRPr="003F1D7E">
        <w:rPr>
          <w:rFonts w:ascii="Arial" w:hAnsi="Arial" w:cs="Arial"/>
        </w:rPr>
        <w:t xml:space="preserve">describe the mode by which </w:t>
      </w:r>
      <w:r w:rsidR="00867123" w:rsidRPr="003F1D7E">
        <w:rPr>
          <w:rFonts w:ascii="Arial" w:hAnsi="Arial" w:cs="Arial"/>
        </w:rPr>
        <w:t xml:space="preserve">benefit applicants </w:t>
      </w:r>
      <w:r w:rsidR="005D7A61" w:rsidRPr="003F1D7E">
        <w:rPr>
          <w:rFonts w:ascii="Arial" w:hAnsi="Arial" w:cs="Arial"/>
        </w:rPr>
        <w:t>submit their im</w:t>
      </w:r>
      <w:r w:rsidR="00867123" w:rsidRPr="003F1D7E">
        <w:rPr>
          <w:rFonts w:ascii="Arial" w:hAnsi="Arial" w:cs="Arial"/>
        </w:rPr>
        <w:t xml:space="preserve">migration documents </w:t>
      </w:r>
      <w:r w:rsidR="005D7A61" w:rsidRPr="003F1D7E">
        <w:rPr>
          <w:rFonts w:ascii="Arial" w:hAnsi="Arial" w:cs="Arial"/>
        </w:rPr>
        <w:t>to your agency</w:t>
      </w:r>
      <w:r w:rsidR="00F950C2" w:rsidRPr="003F1D7E">
        <w:rPr>
          <w:rFonts w:ascii="Arial" w:hAnsi="Arial" w:cs="Arial"/>
        </w:rPr>
        <w:t>.  (Choose all that apply.)</w:t>
      </w:r>
    </w:p>
    <w:p w14:paraId="24CB8438" w14:textId="74D63BBF" w:rsidR="005D5822" w:rsidRPr="003F1D7E" w:rsidRDefault="005D5822" w:rsidP="00843348">
      <w:pPr>
        <w:pStyle w:val="Q1"/>
        <w:numPr>
          <w:ilvl w:val="0"/>
          <w:numId w:val="6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Online – Information, including copies of immigration documents provided by the applicant online.</w:t>
      </w:r>
    </w:p>
    <w:p w14:paraId="2E9C12F0" w14:textId="59BF15DB" w:rsidR="005D5822" w:rsidRPr="003F1D7E" w:rsidRDefault="005D5822" w:rsidP="00843348">
      <w:pPr>
        <w:pStyle w:val="Q1"/>
        <w:numPr>
          <w:ilvl w:val="0"/>
          <w:numId w:val="6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In person – applicant comes to the office and provides information, including copies of document.</w:t>
      </w:r>
    </w:p>
    <w:p w14:paraId="348F5CAD" w14:textId="12B65BFC" w:rsidR="005D5822" w:rsidRPr="003F1D7E" w:rsidRDefault="005D5822" w:rsidP="00843348">
      <w:pPr>
        <w:pStyle w:val="Q1"/>
        <w:numPr>
          <w:ilvl w:val="0"/>
          <w:numId w:val="6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Mail in – applicant mails a paper application, including copies of immigration documents.</w:t>
      </w:r>
    </w:p>
    <w:p w14:paraId="7AE32A5E" w14:textId="78F39BD3" w:rsidR="005D5822" w:rsidRPr="003F1D7E" w:rsidRDefault="005D5822" w:rsidP="00843348">
      <w:pPr>
        <w:pStyle w:val="Q1"/>
        <w:numPr>
          <w:ilvl w:val="0"/>
          <w:numId w:val="6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Do not get copies of immigration documents.</w:t>
      </w:r>
    </w:p>
    <w:p w14:paraId="77DD49F6" w14:textId="076AFB6A" w:rsidR="005D5822" w:rsidRPr="003F1D7E" w:rsidRDefault="005D5822" w:rsidP="00843348">
      <w:pPr>
        <w:pStyle w:val="Q1"/>
        <w:numPr>
          <w:ilvl w:val="0"/>
          <w:numId w:val="6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Other (Please Explain)</w:t>
      </w:r>
      <w:r w:rsidR="000A1D0C">
        <w:rPr>
          <w:rFonts w:ascii="Arial" w:hAnsi="Arial" w:cs="Arial"/>
        </w:rPr>
        <w:t xml:space="preserve"> (optional)</w:t>
      </w:r>
      <w:r w:rsidRPr="003F1D7E">
        <w:rPr>
          <w:rFonts w:ascii="Arial" w:hAnsi="Arial" w:cs="Arial"/>
        </w:rPr>
        <w:t>.</w:t>
      </w:r>
    </w:p>
    <w:p w14:paraId="33AD71E4" w14:textId="5926D1FE" w:rsidR="00F1153D" w:rsidRPr="003F1D7E" w:rsidRDefault="00A74FD3" w:rsidP="00F1153D">
      <w:pPr>
        <w:pStyle w:val="Heading3"/>
        <w:keepNext w:val="0"/>
        <w:pBdr>
          <w:top w:val="single" w:sz="12" w:space="0" w:color="auto"/>
        </w:pBdr>
        <w:rPr>
          <w:rFonts w:ascii="Arial" w:hAnsi="Arial" w:cs="Arial"/>
        </w:rPr>
      </w:pPr>
      <w:r w:rsidRPr="003F1D7E">
        <w:rPr>
          <w:rFonts w:ascii="Arial" w:hAnsi="Arial" w:cs="Arial"/>
        </w:rPr>
        <w:t>Initial</w:t>
      </w:r>
      <w:r w:rsidR="002804CC" w:rsidRPr="003F1D7E">
        <w:rPr>
          <w:rFonts w:ascii="Arial" w:hAnsi="Arial" w:cs="Arial"/>
        </w:rPr>
        <w:t xml:space="preserve"> </w:t>
      </w:r>
      <w:r w:rsidR="00544FB9" w:rsidRPr="003F1D7E">
        <w:rPr>
          <w:rFonts w:ascii="Arial" w:hAnsi="Arial" w:cs="Arial"/>
        </w:rPr>
        <w:t>Verification</w:t>
      </w:r>
      <w:r w:rsidR="00D424CC" w:rsidRPr="003F1D7E">
        <w:rPr>
          <w:rFonts w:ascii="Arial" w:hAnsi="Arial" w:cs="Arial"/>
        </w:rPr>
        <w:t xml:space="preserve"> </w:t>
      </w:r>
      <w:r w:rsidR="00D424CC" w:rsidRPr="003F1D7E">
        <w:rPr>
          <w:rFonts w:ascii="Arial" w:hAnsi="Arial" w:cs="Arial"/>
          <w:color w:val="4BACC6" w:themeColor="accent5"/>
        </w:rPr>
        <w:t>(Satisfaction Driver)</w:t>
      </w:r>
    </w:p>
    <w:p w14:paraId="4BBCF6F3" w14:textId="77777777" w:rsidR="00770882" w:rsidRPr="003F1D7E" w:rsidRDefault="00770882" w:rsidP="00544FB9">
      <w:pPr>
        <w:rPr>
          <w:rFonts w:ascii="Arial" w:hAnsi="Arial" w:cs="Arial"/>
          <w:sz w:val="20"/>
          <w:szCs w:val="20"/>
        </w:rPr>
      </w:pPr>
    </w:p>
    <w:p w14:paraId="311CBB4F" w14:textId="1E4A6B7E" w:rsidR="00A432BD" w:rsidRPr="003F1D7E" w:rsidRDefault="00A432BD" w:rsidP="00A432BD">
      <w:pPr>
        <w:pStyle w:val="Q1"/>
        <w:tabs>
          <w:tab w:val="left" w:pos="480"/>
        </w:tabs>
        <w:spacing w:after="60"/>
        <w:ind w:left="0" w:firstLine="0"/>
        <w:rPr>
          <w:rFonts w:ascii="Arial" w:hAnsi="Arial" w:cs="Arial"/>
        </w:rPr>
      </w:pPr>
      <w:r w:rsidRPr="003F1D7E">
        <w:rPr>
          <w:rFonts w:ascii="Arial" w:hAnsi="Arial"/>
        </w:rPr>
        <w:t xml:space="preserve">Think about your initial verification request and rate the following using a 10-point scale where “1” is “poor” and “10” is “excellent.” </w:t>
      </w:r>
    </w:p>
    <w:p w14:paraId="2629A606" w14:textId="77777777" w:rsidR="00A432BD" w:rsidRPr="003F1D7E" w:rsidRDefault="00A432BD" w:rsidP="00544FB9">
      <w:pPr>
        <w:rPr>
          <w:rFonts w:ascii="Arial" w:hAnsi="Arial" w:cs="Arial"/>
          <w:sz w:val="20"/>
          <w:szCs w:val="20"/>
        </w:rPr>
      </w:pPr>
    </w:p>
    <w:p w14:paraId="62C84194" w14:textId="55B278EE" w:rsidR="00F038B6" w:rsidRPr="003F1D7E" w:rsidRDefault="00F038B6" w:rsidP="00544FB9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 xml:space="preserve">Q6. </w:t>
      </w:r>
      <w:r w:rsidR="00A432BD" w:rsidRPr="003F1D7E">
        <w:rPr>
          <w:rFonts w:ascii="Arial" w:hAnsi="Arial" w:cs="Arial"/>
          <w:sz w:val="20"/>
          <w:szCs w:val="20"/>
        </w:rPr>
        <w:t>T</w:t>
      </w:r>
      <w:r w:rsidRPr="003F1D7E">
        <w:rPr>
          <w:rFonts w:ascii="Arial" w:hAnsi="Arial" w:cs="Arial"/>
          <w:sz w:val="20"/>
          <w:szCs w:val="20"/>
        </w:rPr>
        <w:t>he accuracy of the system responses you receive</w:t>
      </w:r>
      <w:r w:rsidR="00A432BD" w:rsidRPr="003F1D7E">
        <w:rPr>
          <w:rFonts w:ascii="Arial" w:hAnsi="Arial" w:cs="Arial"/>
          <w:sz w:val="20"/>
          <w:szCs w:val="20"/>
        </w:rPr>
        <w:t>d</w:t>
      </w:r>
      <w:r w:rsidRPr="003F1D7E">
        <w:rPr>
          <w:rFonts w:ascii="Arial" w:hAnsi="Arial" w:cs="Arial"/>
          <w:sz w:val="20"/>
          <w:szCs w:val="20"/>
        </w:rPr>
        <w:t xml:space="preserve"> from SAVE’s </w:t>
      </w:r>
      <w:r w:rsidR="00604FB5" w:rsidRPr="003F1D7E">
        <w:rPr>
          <w:rFonts w:ascii="Arial" w:hAnsi="Arial" w:cs="Arial"/>
          <w:sz w:val="20"/>
          <w:szCs w:val="20"/>
        </w:rPr>
        <w:t xml:space="preserve">INITIAL VERIFICATION </w:t>
      </w:r>
      <w:r w:rsidRPr="003F1D7E">
        <w:rPr>
          <w:rFonts w:ascii="Arial" w:hAnsi="Arial" w:cs="Arial"/>
          <w:sz w:val="20"/>
          <w:szCs w:val="20"/>
        </w:rPr>
        <w:t>process.</w:t>
      </w:r>
    </w:p>
    <w:p w14:paraId="3788A488" w14:textId="38D81BE2" w:rsidR="00F038B6" w:rsidRPr="003F1D7E" w:rsidRDefault="00F038B6" w:rsidP="00544FB9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 xml:space="preserve">Q7. </w:t>
      </w:r>
      <w:r w:rsidR="00A432BD" w:rsidRPr="003F1D7E">
        <w:rPr>
          <w:rFonts w:ascii="Arial" w:hAnsi="Arial" w:cs="Arial"/>
          <w:sz w:val="20"/>
          <w:szCs w:val="20"/>
        </w:rPr>
        <w:t>T</w:t>
      </w:r>
      <w:r w:rsidRPr="003F1D7E">
        <w:rPr>
          <w:rFonts w:ascii="Arial" w:hAnsi="Arial" w:cs="Arial"/>
          <w:sz w:val="20"/>
          <w:szCs w:val="20"/>
        </w:rPr>
        <w:t>he speed of the system responses you receive</w:t>
      </w:r>
      <w:r w:rsidR="00A432BD" w:rsidRPr="003F1D7E">
        <w:rPr>
          <w:rFonts w:ascii="Arial" w:hAnsi="Arial" w:cs="Arial"/>
          <w:sz w:val="20"/>
          <w:szCs w:val="20"/>
        </w:rPr>
        <w:t>d</w:t>
      </w:r>
      <w:r w:rsidRPr="003F1D7E">
        <w:rPr>
          <w:rFonts w:ascii="Arial" w:hAnsi="Arial" w:cs="Arial"/>
          <w:sz w:val="20"/>
          <w:szCs w:val="20"/>
        </w:rPr>
        <w:t xml:space="preserve"> from SAVE’s </w:t>
      </w:r>
      <w:r w:rsidR="00604FB5" w:rsidRPr="003F1D7E">
        <w:rPr>
          <w:rFonts w:ascii="Arial" w:hAnsi="Arial" w:cs="Arial"/>
          <w:sz w:val="20"/>
          <w:szCs w:val="20"/>
        </w:rPr>
        <w:t xml:space="preserve">INITIAL VERFICATION </w:t>
      </w:r>
      <w:r w:rsidRPr="003F1D7E">
        <w:rPr>
          <w:rFonts w:ascii="Arial" w:hAnsi="Arial" w:cs="Arial"/>
          <w:sz w:val="20"/>
          <w:szCs w:val="20"/>
        </w:rPr>
        <w:t>process.</w:t>
      </w:r>
    </w:p>
    <w:p w14:paraId="2C5FC94B" w14:textId="49EA87B9" w:rsidR="00F038B6" w:rsidRPr="003F1D7E" w:rsidRDefault="003840D7" w:rsidP="00544FB9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 xml:space="preserve">Q8.  The ability to </w:t>
      </w:r>
      <w:r w:rsidR="00205A05" w:rsidRPr="003F1D7E">
        <w:rPr>
          <w:rFonts w:ascii="Arial" w:hAnsi="Arial" w:cs="Arial"/>
          <w:sz w:val="20"/>
          <w:szCs w:val="20"/>
        </w:rPr>
        <w:t>understand the</w:t>
      </w:r>
      <w:r w:rsidRPr="003F1D7E">
        <w:rPr>
          <w:rFonts w:ascii="Arial" w:hAnsi="Arial" w:cs="Arial"/>
          <w:sz w:val="20"/>
          <w:szCs w:val="20"/>
        </w:rPr>
        <w:t xml:space="preserve"> SAVE system responses.</w:t>
      </w:r>
    </w:p>
    <w:p w14:paraId="26DC21AE" w14:textId="655070D5" w:rsidR="00770882" w:rsidRPr="003F1D7E" w:rsidRDefault="00770882" w:rsidP="00544FB9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Q</w:t>
      </w:r>
      <w:r w:rsidR="003840D7" w:rsidRPr="003F1D7E">
        <w:rPr>
          <w:rFonts w:ascii="Arial" w:hAnsi="Arial" w:cs="Arial"/>
          <w:sz w:val="20"/>
          <w:szCs w:val="20"/>
        </w:rPr>
        <w:t>9</w:t>
      </w:r>
      <w:r w:rsidRPr="003F1D7E">
        <w:rPr>
          <w:rFonts w:ascii="Arial" w:hAnsi="Arial" w:cs="Arial"/>
          <w:sz w:val="20"/>
          <w:szCs w:val="20"/>
        </w:rPr>
        <w:t>.</w:t>
      </w:r>
      <w:r w:rsidR="00672172" w:rsidRPr="003F1D7E">
        <w:rPr>
          <w:rFonts w:ascii="Arial" w:hAnsi="Arial" w:cs="Arial"/>
          <w:sz w:val="20"/>
          <w:szCs w:val="20"/>
        </w:rPr>
        <w:t xml:space="preserve"> </w:t>
      </w:r>
      <w:r w:rsidR="00A432BD" w:rsidRPr="003F1D7E">
        <w:rPr>
          <w:rFonts w:ascii="Arial" w:hAnsi="Arial" w:cs="Arial"/>
          <w:sz w:val="20"/>
          <w:szCs w:val="20"/>
        </w:rPr>
        <w:t>H</w:t>
      </w:r>
      <w:r w:rsidR="00672172" w:rsidRPr="003F1D7E">
        <w:rPr>
          <w:rFonts w:ascii="Arial" w:hAnsi="Arial" w:cs="Arial"/>
          <w:sz w:val="20"/>
          <w:szCs w:val="20"/>
        </w:rPr>
        <w:t xml:space="preserve">ow user-friendly </w:t>
      </w:r>
      <w:r w:rsidR="00A432BD" w:rsidRPr="003F1D7E">
        <w:rPr>
          <w:rFonts w:ascii="Arial" w:hAnsi="Arial" w:cs="Arial"/>
          <w:sz w:val="20"/>
          <w:szCs w:val="20"/>
        </w:rPr>
        <w:t>was</w:t>
      </w:r>
      <w:r w:rsidR="00672172" w:rsidRPr="003F1D7E">
        <w:rPr>
          <w:rFonts w:ascii="Arial" w:hAnsi="Arial" w:cs="Arial"/>
          <w:sz w:val="20"/>
          <w:szCs w:val="20"/>
        </w:rPr>
        <w:t xml:space="preserve"> the </w:t>
      </w:r>
      <w:r w:rsidR="000B21C7" w:rsidRPr="003F1D7E">
        <w:rPr>
          <w:rFonts w:ascii="Arial" w:hAnsi="Arial" w:cs="Arial"/>
          <w:sz w:val="20"/>
          <w:szCs w:val="20"/>
        </w:rPr>
        <w:t>INITIAL VERFICATION</w:t>
      </w:r>
      <w:r w:rsidR="00672172" w:rsidRPr="003F1D7E">
        <w:rPr>
          <w:rFonts w:ascii="Arial" w:hAnsi="Arial" w:cs="Arial"/>
          <w:sz w:val="20"/>
          <w:szCs w:val="20"/>
        </w:rPr>
        <w:t xml:space="preserve"> case submission </w:t>
      </w:r>
      <w:r w:rsidR="00205A05" w:rsidRPr="003F1D7E">
        <w:rPr>
          <w:rFonts w:ascii="Arial" w:hAnsi="Arial" w:cs="Arial"/>
          <w:sz w:val="20"/>
          <w:szCs w:val="20"/>
        </w:rPr>
        <w:t>process?</w:t>
      </w:r>
    </w:p>
    <w:p w14:paraId="4F7743BA" w14:textId="681B0731" w:rsidR="003840D7" w:rsidRPr="003F1D7E" w:rsidRDefault="003840D7" w:rsidP="003840D7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 xml:space="preserve"> </w:t>
      </w:r>
    </w:p>
    <w:p w14:paraId="52638878" w14:textId="77777777" w:rsidR="003840D7" w:rsidRPr="003F1D7E" w:rsidRDefault="003840D7" w:rsidP="00544FB9">
      <w:pPr>
        <w:rPr>
          <w:rFonts w:ascii="Arial" w:hAnsi="Arial" w:cs="Arial"/>
          <w:sz w:val="20"/>
          <w:szCs w:val="20"/>
        </w:rPr>
      </w:pPr>
    </w:p>
    <w:p w14:paraId="49F74D18" w14:textId="553C499A" w:rsidR="00A74FD3" w:rsidRPr="003F1D7E" w:rsidRDefault="000B21C7" w:rsidP="00A74FD3">
      <w:pPr>
        <w:pStyle w:val="Heading3"/>
        <w:keepNext w:val="0"/>
        <w:pBdr>
          <w:top w:val="single" w:sz="12" w:space="0" w:color="auto"/>
        </w:pBdr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Institute Additional Verification Process </w:t>
      </w:r>
      <w:r w:rsidR="00D424CC" w:rsidRPr="003F1D7E">
        <w:rPr>
          <w:rFonts w:ascii="Arial" w:hAnsi="Arial" w:cs="Arial"/>
          <w:color w:val="4BACC6" w:themeColor="accent5"/>
        </w:rPr>
        <w:t>(Satisfaction Driver)</w:t>
      </w:r>
    </w:p>
    <w:p w14:paraId="3D66EFE2" w14:textId="31E0AA33" w:rsidR="00FA0282" w:rsidRPr="003F1D7E" w:rsidRDefault="00FA0282" w:rsidP="00544FB9">
      <w:pPr>
        <w:rPr>
          <w:rFonts w:ascii="Arial" w:hAnsi="Arial" w:cs="Arial"/>
          <w:color w:val="4BACC6" w:themeColor="accent5"/>
          <w:sz w:val="20"/>
          <w:szCs w:val="20"/>
        </w:rPr>
      </w:pPr>
    </w:p>
    <w:p w14:paraId="16C4614F" w14:textId="022DE0F8" w:rsidR="00FA0282" w:rsidRPr="003F1D7E" w:rsidRDefault="00FA0282" w:rsidP="00FA0282">
      <w:pPr>
        <w:pStyle w:val="Q1"/>
        <w:tabs>
          <w:tab w:val="left" w:pos="480"/>
        </w:tabs>
        <w:spacing w:after="60"/>
        <w:ind w:left="0" w:firstLine="0"/>
        <w:rPr>
          <w:rFonts w:ascii="Arial" w:hAnsi="Arial"/>
        </w:rPr>
      </w:pPr>
      <w:r w:rsidRPr="003F1D7E">
        <w:rPr>
          <w:rFonts w:ascii="Arial" w:hAnsi="Arial"/>
        </w:rPr>
        <w:t>Q</w:t>
      </w:r>
      <w:r w:rsidR="003840D7" w:rsidRPr="003F1D7E">
        <w:rPr>
          <w:rFonts w:ascii="Arial" w:hAnsi="Arial"/>
        </w:rPr>
        <w:t>10</w:t>
      </w:r>
      <w:r w:rsidRPr="003F1D7E">
        <w:rPr>
          <w:rFonts w:ascii="Arial" w:hAnsi="Arial"/>
        </w:rPr>
        <w:t xml:space="preserve">.  Did you need additional steps for </w:t>
      </w:r>
      <w:r w:rsidR="00205A05" w:rsidRPr="003F1D7E">
        <w:rPr>
          <w:rFonts w:ascii="Arial" w:hAnsi="Arial"/>
        </w:rPr>
        <w:t>verification?</w:t>
      </w:r>
    </w:p>
    <w:p w14:paraId="0D06F383" w14:textId="2C988AD2" w:rsidR="00FA0282" w:rsidRPr="003F1D7E" w:rsidRDefault="00FA0282" w:rsidP="00FA0282">
      <w:pPr>
        <w:pStyle w:val="Q1"/>
        <w:tabs>
          <w:tab w:val="left" w:pos="480"/>
        </w:tabs>
        <w:spacing w:after="60"/>
        <w:ind w:left="0" w:firstLine="0"/>
        <w:rPr>
          <w:rFonts w:ascii="Arial" w:hAnsi="Arial"/>
        </w:rPr>
      </w:pPr>
      <w:r w:rsidRPr="003F1D7E">
        <w:rPr>
          <w:rFonts w:ascii="Arial" w:hAnsi="Arial"/>
        </w:rPr>
        <w:t>Yes</w:t>
      </w:r>
    </w:p>
    <w:p w14:paraId="7312642A" w14:textId="675273AE" w:rsidR="00FA0282" w:rsidRPr="003F1D7E" w:rsidRDefault="00FA0282" w:rsidP="00FA0282">
      <w:pPr>
        <w:pStyle w:val="Q1"/>
        <w:tabs>
          <w:tab w:val="left" w:pos="480"/>
        </w:tabs>
        <w:spacing w:after="60"/>
        <w:ind w:left="0" w:firstLine="0"/>
        <w:rPr>
          <w:rFonts w:ascii="Arial" w:hAnsi="Arial"/>
        </w:rPr>
      </w:pPr>
      <w:r w:rsidRPr="003F1D7E">
        <w:rPr>
          <w:rFonts w:ascii="Arial" w:hAnsi="Arial"/>
        </w:rPr>
        <w:t>No</w:t>
      </w:r>
      <w:r w:rsidR="003840D7" w:rsidRPr="003F1D7E">
        <w:rPr>
          <w:rFonts w:ascii="Arial" w:hAnsi="Arial"/>
        </w:rPr>
        <w:t xml:space="preserve"> </w:t>
      </w:r>
      <w:r w:rsidR="00D02D19">
        <w:rPr>
          <w:rFonts w:ascii="Arial" w:hAnsi="Arial"/>
          <w:color w:val="4BACC6" w:themeColor="accent5"/>
        </w:rPr>
        <w:t>[skip to Q16</w:t>
      </w:r>
      <w:r w:rsidR="003840D7" w:rsidRPr="003F1D7E">
        <w:rPr>
          <w:rFonts w:ascii="Arial" w:hAnsi="Arial"/>
          <w:color w:val="4BACC6" w:themeColor="accent5"/>
        </w:rPr>
        <w:t>]</w:t>
      </w:r>
    </w:p>
    <w:p w14:paraId="5177E455" w14:textId="7C9FD00E" w:rsidR="00FA0282" w:rsidRPr="003F1D7E" w:rsidRDefault="00FA0282" w:rsidP="00FA0282">
      <w:pPr>
        <w:pStyle w:val="Q1"/>
        <w:tabs>
          <w:tab w:val="left" w:pos="480"/>
        </w:tabs>
        <w:spacing w:after="60"/>
        <w:ind w:left="0" w:firstLine="0"/>
        <w:rPr>
          <w:rFonts w:ascii="Arial" w:hAnsi="Arial"/>
        </w:rPr>
      </w:pPr>
    </w:p>
    <w:p w14:paraId="19FD924A" w14:textId="781BB95D" w:rsidR="00FA0282" w:rsidRPr="003F1D7E" w:rsidRDefault="00FA0282" w:rsidP="00FA0282">
      <w:pPr>
        <w:pStyle w:val="Q1"/>
        <w:tabs>
          <w:tab w:val="left" w:pos="480"/>
        </w:tabs>
        <w:spacing w:after="60"/>
        <w:ind w:left="0" w:firstLine="0"/>
        <w:rPr>
          <w:rFonts w:ascii="Arial" w:hAnsi="Arial"/>
          <w:b/>
          <w:color w:val="4BACC6" w:themeColor="accent5"/>
        </w:rPr>
      </w:pPr>
      <w:r w:rsidRPr="003F1D7E">
        <w:rPr>
          <w:rFonts w:ascii="Arial" w:hAnsi="Arial"/>
          <w:b/>
          <w:color w:val="4BACC6" w:themeColor="accent5"/>
        </w:rPr>
        <w:t>[if yes to Q</w:t>
      </w:r>
      <w:r w:rsidR="003840D7" w:rsidRPr="003F1D7E">
        <w:rPr>
          <w:rFonts w:ascii="Arial" w:hAnsi="Arial"/>
          <w:b/>
          <w:color w:val="4BACC6" w:themeColor="accent5"/>
        </w:rPr>
        <w:t>10</w:t>
      </w:r>
      <w:r w:rsidRPr="003F1D7E">
        <w:rPr>
          <w:rFonts w:ascii="Arial" w:hAnsi="Arial"/>
          <w:b/>
          <w:color w:val="4BACC6" w:themeColor="accent5"/>
        </w:rPr>
        <w:t>)</w:t>
      </w:r>
    </w:p>
    <w:p w14:paraId="514DD491" w14:textId="2848FCA7" w:rsidR="00FA0282" w:rsidRPr="003F1D7E" w:rsidRDefault="00FA0282" w:rsidP="00FA0282">
      <w:pPr>
        <w:pStyle w:val="Q1"/>
        <w:tabs>
          <w:tab w:val="left" w:pos="480"/>
        </w:tabs>
        <w:spacing w:after="60"/>
        <w:ind w:left="0" w:firstLine="0"/>
        <w:rPr>
          <w:rFonts w:ascii="Arial" w:hAnsi="Arial" w:cs="Arial"/>
        </w:rPr>
      </w:pPr>
      <w:r w:rsidRPr="003F1D7E">
        <w:rPr>
          <w:rFonts w:ascii="Arial" w:hAnsi="Arial"/>
        </w:rPr>
        <w:t xml:space="preserve">Think about your </w:t>
      </w:r>
      <w:r w:rsidR="003840D7" w:rsidRPr="003F1D7E">
        <w:rPr>
          <w:rFonts w:ascii="Arial" w:hAnsi="Arial"/>
        </w:rPr>
        <w:t xml:space="preserve">additional step for verification </w:t>
      </w:r>
      <w:r w:rsidRPr="003F1D7E">
        <w:rPr>
          <w:rFonts w:ascii="Arial" w:hAnsi="Arial"/>
        </w:rPr>
        <w:t xml:space="preserve">and rate the following using a 10-point scale where “1” is “poor” and “10” is “excellent.” </w:t>
      </w:r>
    </w:p>
    <w:p w14:paraId="70784722" w14:textId="77777777" w:rsidR="00FA0282" w:rsidRPr="003F1D7E" w:rsidRDefault="00FA0282" w:rsidP="00544FB9">
      <w:pPr>
        <w:rPr>
          <w:rFonts w:ascii="Arial" w:hAnsi="Arial" w:cs="Arial"/>
          <w:color w:val="4BACC6" w:themeColor="accent5"/>
          <w:sz w:val="20"/>
          <w:szCs w:val="20"/>
        </w:rPr>
      </w:pPr>
    </w:p>
    <w:p w14:paraId="0831A9DF" w14:textId="3D0BAF79" w:rsidR="00604FB5" w:rsidRPr="003F1D7E" w:rsidRDefault="00604FB5" w:rsidP="00604FB5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Q</w:t>
      </w:r>
      <w:r w:rsidR="003840D7" w:rsidRPr="003F1D7E">
        <w:rPr>
          <w:rFonts w:ascii="Arial" w:hAnsi="Arial" w:cs="Arial"/>
          <w:sz w:val="20"/>
          <w:szCs w:val="20"/>
        </w:rPr>
        <w:t>11</w:t>
      </w:r>
      <w:r w:rsidRPr="003F1D7E">
        <w:rPr>
          <w:rFonts w:ascii="Arial" w:hAnsi="Arial" w:cs="Arial"/>
          <w:sz w:val="20"/>
          <w:szCs w:val="20"/>
        </w:rPr>
        <w:t xml:space="preserve">. </w:t>
      </w:r>
      <w:r w:rsidR="003840D7" w:rsidRPr="003F1D7E">
        <w:rPr>
          <w:rFonts w:ascii="Arial" w:hAnsi="Arial" w:cs="Arial"/>
          <w:sz w:val="20"/>
          <w:szCs w:val="20"/>
        </w:rPr>
        <w:t>T</w:t>
      </w:r>
      <w:r w:rsidRPr="003F1D7E">
        <w:rPr>
          <w:rFonts w:ascii="Arial" w:hAnsi="Arial" w:cs="Arial"/>
          <w:sz w:val="20"/>
          <w:szCs w:val="20"/>
        </w:rPr>
        <w:t>he accuracy of the system responses you receive from SAVE’s ADDITIONAL VERIFICATION process.</w:t>
      </w:r>
    </w:p>
    <w:p w14:paraId="5C8669D3" w14:textId="2BBAF48E" w:rsidR="00604FB5" w:rsidRPr="003F1D7E" w:rsidRDefault="00604FB5" w:rsidP="00604FB5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Q</w:t>
      </w:r>
      <w:r w:rsidR="000B21C7" w:rsidRPr="003F1D7E">
        <w:rPr>
          <w:rFonts w:ascii="Arial" w:hAnsi="Arial" w:cs="Arial"/>
          <w:sz w:val="20"/>
          <w:szCs w:val="20"/>
        </w:rPr>
        <w:t>1</w:t>
      </w:r>
      <w:r w:rsidR="003840D7" w:rsidRPr="003F1D7E">
        <w:rPr>
          <w:rFonts w:ascii="Arial" w:hAnsi="Arial" w:cs="Arial"/>
          <w:sz w:val="20"/>
          <w:szCs w:val="20"/>
        </w:rPr>
        <w:t>2</w:t>
      </w:r>
      <w:r w:rsidRPr="003F1D7E">
        <w:rPr>
          <w:rFonts w:ascii="Arial" w:hAnsi="Arial" w:cs="Arial"/>
          <w:sz w:val="20"/>
          <w:szCs w:val="20"/>
        </w:rPr>
        <w:t xml:space="preserve">. </w:t>
      </w:r>
      <w:r w:rsidR="003840D7" w:rsidRPr="003F1D7E">
        <w:rPr>
          <w:rFonts w:ascii="Arial" w:hAnsi="Arial" w:cs="Arial"/>
          <w:sz w:val="20"/>
          <w:szCs w:val="20"/>
        </w:rPr>
        <w:t>T</w:t>
      </w:r>
      <w:r w:rsidRPr="003F1D7E">
        <w:rPr>
          <w:rFonts w:ascii="Arial" w:hAnsi="Arial" w:cs="Arial"/>
          <w:sz w:val="20"/>
          <w:szCs w:val="20"/>
        </w:rPr>
        <w:t>he speed of the system responses you receive from SAVE’s ADDITIONAL VERIFICATION process.</w:t>
      </w:r>
    </w:p>
    <w:p w14:paraId="25830605" w14:textId="51FC1001" w:rsidR="009A7D9E" w:rsidRPr="003F1D7E" w:rsidRDefault="009A7D9E" w:rsidP="009A7D9E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Q</w:t>
      </w:r>
      <w:r w:rsidR="000B21C7" w:rsidRPr="003F1D7E">
        <w:rPr>
          <w:rFonts w:ascii="Arial" w:hAnsi="Arial" w:cs="Arial"/>
          <w:sz w:val="20"/>
          <w:szCs w:val="20"/>
        </w:rPr>
        <w:t>1</w:t>
      </w:r>
      <w:r w:rsidR="003840D7" w:rsidRPr="003F1D7E">
        <w:rPr>
          <w:rFonts w:ascii="Arial" w:hAnsi="Arial" w:cs="Arial"/>
          <w:sz w:val="20"/>
          <w:szCs w:val="20"/>
        </w:rPr>
        <w:t>3</w:t>
      </w:r>
      <w:r w:rsidRPr="003F1D7E">
        <w:rPr>
          <w:rFonts w:ascii="Arial" w:hAnsi="Arial" w:cs="Arial"/>
          <w:sz w:val="20"/>
          <w:szCs w:val="20"/>
        </w:rPr>
        <w:t xml:space="preserve">. </w:t>
      </w:r>
      <w:r w:rsidR="003840D7" w:rsidRPr="003F1D7E">
        <w:rPr>
          <w:rFonts w:ascii="Arial" w:hAnsi="Arial" w:cs="Arial"/>
          <w:sz w:val="20"/>
          <w:szCs w:val="20"/>
        </w:rPr>
        <w:t>H</w:t>
      </w:r>
      <w:r w:rsidRPr="003F1D7E">
        <w:rPr>
          <w:rFonts w:ascii="Arial" w:hAnsi="Arial" w:cs="Arial"/>
          <w:sz w:val="20"/>
          <w:szCs w:val="20"/>
        </w:rPr>
        <w:t xml:space="preserve">ow user-friendly </w:t>
      </w:r>
      <w:r w:rsidR="003840D7" w:rsidRPr="003F1D7E">
        <w:rPr>
          <w:rFonts w:ascii="Arial" w:hAnsi="Arial" w:cs="Arial"/>
          <w:sz w:val="20"/>
          <w:szCs w:val="20"/>
        </w:rPr>
        <w:t xml:space="preserve">was </w:t>
      </w:r>
      <w:r w:rsidRPr="003F1D7E">
        <w:rPr>
          <w:rFonts w:ascii="Arial" w:hAnsi="Arial" w:cs="Arial"/>
          <w:sz w:val="20"/>
          <w:szCs w:val="20"/>
        </w:rPr>
        <w:t>the process for submitting a case</w:t>
      </w:r>
      <w:r w:rsidR="003840D7" w:rsidRPr="003F1D7E">
        <w:rPr>
          <w:rFonts w:ascii="Arial" w:hAnsi="Arial" w:cs="Arial"/>
          <w:sz w:val="20"/>
          <w:szCs w:val="20"/>
        </w:rPr>
        <w:t xml:space="preserve"> for</w:t>
      </w:r>
      <w:r w:rsidRPr="003F1D7E">
        <w:rPr>
          <w:rFonts w:ascii="Arial" w:hAnsi="Arial" w:cs="Arial"/>
          <w:sz w:val="20"/>
          <w:szCs w:val="20"/>
        </w:rPr>
        <w:t xml:space="preserve"> </w:t>
      </w:r>
      <w:r w:rsidR="000B21C7" w:rsidRPr="003F1D7E">
        <w:rPr>
          <w:rFonts w:ascii="Arial" w:hAnsi="Arial" w:cs="Arial"/>
          <w:sz w:val="20"/>
          <w:szCs w:val="20"/>
        </w:rPr>
        <w:t xml:space="preserve">ADDITIONAL </w:t>
      </w:r>
      <w:r w:rsidR="00205A05" w:rsidRPr="003F1D7E">
        <w:rPr>
          <w:rFonts w:ascii="Arial" w:hAnsi="Arial" w:cs="Arial"/>
          <w:sz w:val="20"/>
          <w:szCs w:val="20"/>
        </w:rPr>
        <w:t>VERIFICATION?</w:t>
      </w:r>
    </w:p>
    <w:p w14:paraId="77BD77AB" w14:textId="6276C508" w:rsidR="00604FB5" w:rsidRPr="003F1D7E" w:rsidRDefault="00604FB5" w:rsidP="00604FB5">
      <w:pPr>
        <w:rPr>
          <w:rFonts w:ascii="Arial" w:hAnsi="Arial" w:cs="Arial"/>
          <w:sz w:val="20"/>
          <w:szCs w:val="20"/>
        </w:rPr>
      </w:pPr>
    </w:p>
    <w:p w14:paraId="0171AE89" w14:textId="77777777" w:rsidR="003840D7" w:rsidRPr="003F1D7E" w:rsidRDefault="003840D7" w:rsidP="00604FB5">
      <w:pPr>
        <w:rPr>
          <w:rFonts w:ascii="Arial" w:hAnsi="Arial" w:cs="Arial"/>
          <w:sz w:val="20"/>
          <w:szCs w:val="20"/>
        </w:rPr>
      </w:pPr>
    </w:p>
    <w:p w14:paraId="5BD6D6A5" w14:textId="77777777" w:rsidR="00604FB5" w:rsidRPr="003F1D7E" w:rsidRDefault="00604FB5" w:rsidP="00604FB5">
      <w:pPr>
        <w:rPr>
          <w:rFonts w:ascii="Arial" w:hAnsi="Arial" w:cs="Arial"/>
          <w:sz w:val="20"/>
          <w:szCs w:val="20"/>
        </w:rPr>
      </w:pPr>
    </w:p>
    <w:p w14:paraId="5BF54E68" w14:textId="7F40DE3A" w:rsidR="00604FB5" w:rsidRPr="003F1D7E" w:rsidRDefault="000B21C7" w:rsidP="00604FB5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Q1</w:t>
      </w:r>
      <w:r w:rsidR="003840D7" w:rsidRPr="003F1D7E">
        <w:rPr>
          <w:rFonts w:ascii="Arial" w:hAnsi="Arial" w:cs="Arial"/>
          <w:sz w:val="20"/>
          <w:szCs w:val="20"/>
        </w:rPr>
        <w:t>4</w:t>
      </w:r>
      <w:r w:rsidR="00604FB5" w:rsidRPr="003F1D7E">
        <w:rPr>
          <w:rFonts w:ascii="Arial" w:hAnsi="Arial" w:cs="Arial"/>
          <w:sz w:val="20"/>
          <w:szCs w:val="20"/>
        </w:rPr>
        <w:t>. Please indicate how often you/your users institute additional verification steps when prompted.</w:t>
      </w:r>
    </w:p>
    <w:p w14:paraId="6CCFFDF1" w14:textId="46E1AC72" w:rsidR="00604FB5" w:rsidRPr="003F1D7E" w:rsidRDefault="00604FB5" w:rsidP="00604FB5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Always</w:t>
      </w:r>
    </w:p>
    <w:p w14:paraId="0263B9F5" w14:textId="7C856CD2" w:rsidR="00604FB5" w:rsidRPr="003F1D7E" w:rsidRDefault="00604FB5" w:rsidP="00604FB5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Often</w:t>
      </w:r>
    </w:p>
    <w:p w14:paraId="5AA163FB" w14:textId="6CE5BF55" w:rsidR="00604FB5" w:rsidRPr="003F1D7E" w:rsidRDefault="00604FB5" w:rsidP="00604FB5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Sometimes</w:t>
      </w:r>
    </w:p>
    <w:p w14:paraId="25ACAFEC" w14:textId="623A15B1" w:rsidR="00604FB5" w:rsidRPr="003F1D7E" w:rsidRDefault="00604FB5" w:rsidP="00604FB5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Rarely</w:t>
      </w:r>
    </w:p>
    <w:p w14:paraId="44EA0E79" w14:textId="7E11A45B" w:rsidR="00604FB5" w:rsidRPr="003F1D7E" w:rsidRDefault="00604FB5" w:rsidP="00604FB5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Never</w:t>
      </w:r>
    </w:p>
    <w:p w14:paraId="6A153383" w14:textId="77777777" w:rsidR="000B21C7" w:rsidRPr="003F1D7E" w:rsidRDefault="000B21C7" w:rsidP="00604FB5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 xml:space="preserve"> </w:t>
      </w:r>
    </w:p>
    <w:p w14:paraId="3A3FF672" w14:textId="4F418B87" w:rsidR="000B21C7" w:rsidRPr="003F1D7E" w:rsidRDefault="000B21C7" w:rsidP="00604FB5">
      <w:p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Q1</w:t>
      </w:r>
      <w:r w:rsidR="003840D7" w:rsidRPr="003F1D7E">
        <w:rPr>
          <w:rFonts w:ascii="Arial" w:hAnsi="Arial" w:cs="Arial"/>
          <w:sz w:val="20"/>
          <w:szCs w:val="20"/>
        </w:rPr>
        <w:t>5</w:t>
      </w:r>
      <w:r w:rsidRPr="003F1D7E">
        <w:rPr>
          <w:rFonts w:ascii="Arial" w:hAnsi="Arial" w:cs="Arial"/>
          <w:sz w:val="20"/>
          <w:szCs w:val="20"/>
        </w:rPr>
        <w:t>. Please indicate all the reasons you/your users do not institute additional verification steps when prompted by the system.</w:t>
      </w:r>
    </w:p>
    <w:p w14:paraId="75BE1362" w14:textId="56C4E44E" w:rsidR="000B21C7" w:rsidRPr="003F1D7E" w:rsidRDefault="000B21C7" w:rsidP="000B21C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Cost</w:t>
      </w:r>
    </w:p>
    <w:p w14:paraId="7F64BD73" w14:textId="3144EBEF" w:rsidR="000B21C7" w:rsidRPr="003F1D7E" w:rsidRDefault="000B21C7" w:rsidP="000B21C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Time</w:t>
      </w:r>
    </w:p>
    <w:p w14:paraId="5A776405" w14:textId="47B356B0" w:rsidR="000B21C7" w:rsidRPr="003F1D7E" w:rsidRDefault="000B21C7" w:rsidP="000B21C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lastRenderedPageBreak/>
        <w:t>Not needed because of alternative verification methods</w:t>
      </w:r>
    </w:p>
    <w:p w14:paraId="45C5935E" w14:textId="2785FAF5" w:rsidR="000B21C7" w:rsidRPr="003F1D7E" w:rsidRDefault="000B21C7" w:rsidP="000B21C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Do not know</w:t>
      </w:r>
    </w:p>
    <w:p w14:paraId="05DB3F22" w14:textId="28B831BF" w:rsidR="00604FB5" w:rsidRPr="000A1D0C" w:rsidRDefault="000B21C7" w:rsidP="001801FA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A1D0C">
        <w:rPr>
          <w:rFonts w:ascii="Arial" w:hAnsi="Arial" w:cs="Arial"/>
          <w:sz w:val="20"/>
          <w:szCs w:val="20"/>
        </w:rPr>
        <w:t>Other</w:t>
      </w:r>
      <w:r w:rsidR="000A1D0C">
        <w:rPr>
          <w:rFonts w:ascii="Arial" w:hAnsi="Arial" w:cs="Arial"/>
          <w:sz w:val="20"/>
          <w:szCs w:val="20"/>
        </w:rPr>
        <w:t xml:space="preserve"> (</w:t>
      </w:r>
      <w:r w:rsidRPr="000A1D0C">
        <w:rPr>
          <w:rFonts w:ascii="Arial" w:hAnsi="Arial" w:cs="Arial"/>
          <w:sz w:val="20"/>
          <w:szCs w:val="20"/>
        </w:rPr>
        <w:t>Please Explain</w:t>
      </w:r>
      <w:r w:rsidR="000A1D0C">
        <w:rPr>
          <w:rFonts w:ascii="Arial" w:hAnsi="Arial" w:cs="Arial"/>
          <w:sz w:val="20"/>
          <w:szCs w:val="20"/>
        </w:rPr>
        <w:t>) (optional)</w:t>
      </w:r>
    </w:p>
    <w:p w14:paraId="47A85E4D" w14:textId="77777777" w:rsidR="00047C14" w:rsidRPr="003F1D7E" w:rsidRDefault="00047C14" w:rsidP="00047C14">
      <w:pPr>
        <w:pStyle w:val="Heading3"/>
        <w:keepNext w:val="0"/>
        <w:pBdr>
          <w:top w:val="single" w:sz="12" w:space="0" w:color="auto"/>
        </w:pBdr>
        <w:rPr>
          <w:rFonts w:ascii="Arial" w:hAnsi="Arial" w:cs="Arial"/>
          <w:color w:val="4BACC6" w:themeColor="accent5"/>
          <w:highlight w:val="yellow"/>
        </w:rPr>
      </w:pPr>
      <w:r w:rsidRPr="003F1D7E">
        <w:rPr>
          <w:rFonts w:ascii="Arial" w:hAnsi="Arial" w:cs="Arial"/>
        </w:rPr>
        <w:t xml:space="preserve">System Training/Guidance </w:t>
      </w:r>
      <w:r w:rsidRPr="003F1D7E">
        <w:rPr>
          <w:rFonts w:ascii="Arial" w:hAnsi="Arial" w:cs="Arial"/>
          <w:color w:val="4BACC6" w:themeColor="accent5"/>
        </w:rPr>
        <w:t>(Satisfaction Driver)</w:t>
      </w:r>
    </w:p>
    <w:p w14:paraId="6B8E3298" w14:textId="09A04284" w:rsidR="00283AA8" w:rsidRPr="003F1D7E" w:rsidRDefault="00283AA8" w:rsidP="00A74FD3">
      <w:pPr>
        <w:pStyle w:val="Q1"/>
        <w:tabs>
          <w:tab w:val="left" w:pos="1080"/>
        </w:tabs>
        <w:spacing w:after="60"/>
        <w:rPr>
          <w:rFonts w:ascii="Arial" w:hAnsi="Arial" w:cs="Arial"/>
          <w:color w:val="4BACC6" w:themeColor="accent5"/>
        </w:rPr>
      </w:pPr>
    </w:p>
    <w:p w14:paraId="14610D83" w14:textId="369D30C2" w:rsidR="003F1D7E" w:rsidRPr="003F1D7E" w:rsidRDefault="003F1D7E" w:rsidP="003F1D7E">
      <w:pPr>
        <w:pStyle w:val="Q1"/>
        <w:spacing w:after="60"/>
        <w:ind w:left="360" w:hanging="360"/>
        <w:rPr>
          <w:rFonts w:ascii="Arial" w:hAnsi="Arial"/>
        </w:rPr>
      </w:pPr>
      <w:r w:rsidRPr="003F1D7E">
        <w:rPr>
          <w:rFonts w:ascii="Arial" w:hAnsi="Arial"/>
        </w:rPr>
        <w:t>Q1</w:t>
      </w:r>
      <w:r>
        <w:rPr>
          <w:rFonts w:ascii="Arial" w:hAnsi="Arial"/>
        </w:rPr>
        <w:t>6</w:t>
      </w:r>
      <w:r w:rsidRPr="003F1D7E">
        <w:rPr>
          <w:rFonts w:ascii="Arial" w:hAnsi="Arial"/>
        </w:rPr>
        <w:t xml:space="preserve">.  Did you use any of the guidance documents or training tools through the </w:t>
      </w:r>
      <w:r w:rsidRPr="003F1D7E">
        <w:rPr>
          <w:rFonts w:ascii="Arial" w:hAnsi="Arial" w:cs="Arial"/>
        </w:rPr>
        <w:t>Resources section of the program’s Web Access sit</w:t>
      </w:r>
      <w:r>
        <w:rPr>
          <w:rFonts w:ascii="Arial" w:hAnsi="Arial" w:cs="Arial"/>
        </w:rPr>
        <w:t>e</w:t>
      </w:r>
      <w:r w:rsidRPr="003F1D7E">
        <w:rPr>
          <w:rFonts w:ascii="Arial" w:hAnsi="Arial"/>
        </w:rPr>
        <w:t xml:space="preserve">? </w:t>
      </w:r>
    </w:p>
    <w:p w14:paraId="6A50067F" w14:textId="77777777" w:rsidR="003F1D7E" w:rsidRPr="003F1D7E" w:rsidRDefault="003F1D7E" w:rsidP="003F1D7E">
      <w:pPr>
        <w:pStyle w:val="Header"/>
        <w:widowControl w:val="0"/>
        <w:numPr>
          <w:ilvl w:val="0"/>
          <w:numId w:val="31"/>
        </w:numPr>
        <w:tabs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Yes</w:t>
      </w:r>
      <w:r w:rsidRPr="003F1D7E">
        <w:rPr>
          <w:rFonts w:ascii="Arial" w:hAnsi="Arial" w:cs="Arial"/>
          <w:sz w:val="20"/>
          <w:szCs w:val="20"/>
        </w:rPr>
        <w:tab/>
      </w:r>
      <w:r w:rsidRPr="003F1D7E">
        <w:rPr>
          <w:rFonts w:ascii="Arial" w:hAnsi="Arial" w:cs="Arial"/>
          <w:color w:val="4BACC6" w:themeColor="accent5"/>
          <w:sz w:val="20"/>
          <w:szCs w:val="20"/>
        </w:rPr>
        <w:t>(CONTINUE)</w:t>
      </w:r>
      <w:r w:rsidRPr="003F1D7E">
        <w:rPr>
          <w:rFonts w:ascii="Arial" w:hAnsi="Arial" w:cs="Arial"/>
          <w:sz w:val="20"/>
          <w:szCs w:val="20"/>
        </w:rPr>
        <w:t xml:space="preserve"> </w:t>
      </w:r>
    </w:p>
    <w:p w14:paraId="1B1620EA" w14:textId="5A98531B" w:rsidR="003F1D7E" w:rsidRPr="00205A05" w:rsidRDefault="003F1D7E" w:rsidP="003F1D7E">
      <w:pPr>
        <w:pStyle w:val="Header"/>
        <w:widowControl w:val="0"/>
        <w:numPr>
          <w:ilvl w:val="0"/>
          <w:numId w:val="31"/>
        </w:numPr>
        <w:tabs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r w:rsidRPr="003F1D7E">
        <w:rPr>
          <w:rFonts w:ascii="Arial" w:hAnsi="Arial" w:cs="Arial"/>
          <w:sz w:val="20"/>
          <w:szCs w:val="20"/>
        </w:rPr>
        <w:t>No</w:t>
      </w:r>
      <w:r w:rsidRPr="003F1D7E">
        <w:rPr>
          <w:rFonts w:ascii="Arial" w:hAnsi="Arial" w:cs="Arial"/>
          <w:sz w:val="20"/>
          <w:szCs w:val="20"/>
        </w:rPr>
        <w:tab/>
      </w:r>
      <w:r w:rsidRPr="003F1D7E">
        <w:rPr>
          <w:rFonts w:ascii="Arial" w:hAnsi="Arial" w:cs="Arial"/>
          <w:color w:val="4BACC6" w:themeColor="accent5"/>
          <w:sz w:val="20"/>
          <w:szCs w:val="20"/>
        </w:rPr>
        <w:t>(SKIP TO</w:t>
      </w:r>
      <w:r w:rsidR="00205A05">
        <w:rPr>
          <w:rFonts w:ascii="Arial" w:hAnsi="Arial" w:cs="Arial"/>
          <w:color w:val="4BACC6" w:themeColor="accent5"/>
          <w:sz w:val="20"/>
          <w:szCs w:val="20"/>
        </w:rPr>
        <w:t xml:space="preserve"> Q19</w:t>
      </w:r>
      <w:r w:rsidRPr="003F1D7E">
        <w:rPr>
          <w:rFonts w:ascii="Arial" w:hAnsi="Arial" w:cs="Arial"/>
          <w:color w:val="4BACC6" w:themeColor="accent5"/>
          <w:sz w:val="20"/>
          <w:szCs w:val="20"/>
        </w:rPr>
        <w:t xml:space="preserve">) </w:t>
      </w:r>
    </w:p>
    <w:p w14:paraId="6424883C" w14:textId="688B4E2B" w:rsidR="003F1D7E" w:rsidRPr="00205A05" w:rsidRDefault="003F1D7E" w:rsidP="00A74FD3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680A2DD2" w14:textId="4BC2A487" w:rsidR="003F1D7E" w:rsidRPr="003F1D7E" w:rsidRDefault="003F1D7E" w:rsidP="003F1D7E">
      <w:pPr>
        <w:pStyle w:val="Q1"/>
        <w:tabs>
          <w:tab w:val="left" w:pos="480"/>
        </w:tabs>
        <w:spacing w:after="60"/>
        <w:ind w:left="0" w:firstLine="0"/>
        <w:rPr>
          <w:rFonts w:ascii="Arial" w:hAnsi="Arial" w:cs="Arial"/>
        </w:rPr>
      </w:pPr>
      <w:r w:rsidRPr="00205A05">
        <w:rPr>
          <w:rFonts w:ascii="Arial" w:hAnsi="Arial"/>
        </w:rPr>
        <w:t>Think about guidance documents</w:t>
      </w:r>
      <w:r w:rsidRPr="003F1D7E">
        <w:rPr>
          <w:rFonts w:ascii="Arial" w:hAnsi="Arial"/>
        </w:rPr>
        <w:t xml:space="preserve"> or training tools </w:t>
      </w:r>
      <w:r>
        <w:rPr>
          <w:rFonts w:ascii="Arial" w:hAnsi="Arial"/>
        </w:rPr>
        <w:t xml:space="preserve">you accessed </w:t>
      </w:r>
      <w:r w:rsidRPr="003F1D7E">
        <w:rPr>
          <w:rFonts w:ascii="Arial" w:hAnsi="Arial"/>
        </w:rPr>
        <w:t xml:space="preserve">through the </w:t>
      </w:r>
      <w:r w:rsidRPr="003F1D7E">
        <w:rPr>
          <w:rFonts w:ascii="Arial" w:hAnsi="Arial" w:cs="Arial"/>
        </w:rPr>
        <w:t>Resources section of the program’s Web Access site</w:t>
      </w:r>
      <w:r>
        <w:rPr>
          <w:rFonts w:ascii="Arial" w:hAnsi="Arial" w:cs="Arial"/>
        </w:rPr>
        <w:t xml:space="preserve"> and </w:t>
      </w:r>
      <w:r w:rsidRPr="003F1D7E">
        <w:rPr>
          <w:rFonts w:ascii="Arial" w:hAnsi="Arial"/>
        </w:rPr>
        <w:t xml:space="preserve">rate the following using a 10-point scale where “1” is “poor” and “10” is “excellent.” </w:t>
      </w:r>
    </w:p>
    <w:p w14:paraId="4342C8CC" w14:textId="1D169A8D" w:rsidR="003F1D7E" w:rsidRDefault="003F1D7E" w:rsidP="00A74FD3">
      <w:pPr>
        <w:pStyle w:val="Q1"/>
        <w:tabs>
          <w:tab w:val="left" w:pos="1080"/>
        </w:tabs>
        <w:spacing w:after="60"/>
        <w:rPr>
          <w:rFonts w:ascii="Arial" w:hAnsi="Arial" w:cs="Arial"/>
          <w:color w:val="4BACC6" w:themeColor="accent5"/>
        </w:rPr>
      </w:pPr>
    </w:p>
    <w:p w14:paraId="6E1995E8" w14:textId="6B25AB5B" w:rsidR="00770882" w:rsidRPr="003F1D7E" w:rsidRDefault="00770882" w:rsidP="00770882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592D1E" w:rsidRPr="003F1D7E">
        <w:rPr>
          <w:rFonts w:ascii="Arial" w:hAnsi="Arial" w:cs="Arial"/>
        </w:rPr>
        <w:t>1</w:t>
      </w:r>
      <w:r w:rsidR="00C20B64">
        <w:rPr>
          <w:rFonts w:ascii="Arial" w:hAnsi="Arial" w:cs="Arial"/>
        </w:rPr>
        <w:t>7</w:t>
      </w:r>
      <w:r w:rsidRPr="003F1D7E">
        <w:rPr>
          <w:rFonts w:ascii="Arial" w:hAnsi="Arial" w:cs="Arial"/>
        </w:rPr>
        <w:t>.</w:t>
      </w:r>
      <w:r w:rsidR="003F1D7E">
        <w:rPr>
          <w:rFonts w:ascii="Arial" w:hAnsi="Arial" w:cs="Arial"/>
        </w:rPr>
        <w:t xml:space="preserve"> The organization of the </w:t>
      </w:r>
      <w:r w:rsidRPr="003F1D7E">
        <w:rPr>
          <w:rFonts w:ascii="Arial" w:hAnsi="Arial" w:cs="Arial"/>
        </w:rPr>
        <w:t>Resources Section?</w:t>
      </w:r>
    </w:p>
    <w:p w14:paraId="7DFC7FCB" w14:textId="6AEB2B8D" w:rsidR="00770882" w:rsidRPr="003F1D7E" w:rsidRDefault="00770882" w:rsidP="00770882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Q1</w:t>
      </w:r>
      <w:r w:rsidR="00C20B64">
        <w:rPr>
          <w:rFonts w:ascii="Arial" w:hAnsi="Arial" w:cs="Arial"/>
        </w:rPr>
        <w:t>8</w:t>
      </w:r>
      <w:r w:rsidRPr="003F1D7E">
        <w:rPr>
          <w:rFonts w:ascii="Arial" w:hAnsi="Arial" w:cs="Arial"/>
        </w:rPr>
        <w:t xml:space="preserve">. </w:t>
      </w:r>
      <w:r w:rsidR="003F1D7E">
        <w:rPr>
          <w:rFonts w:ascii="Arial" w:hAnsi="Arial" w:cs="Arial"/>
        </w:rPr>
        <w:t xml:space="preserve">The usefulness of the </w:t>
      </w:r>
      <w:r w:rsidR="00654DE5" w:rsidRPr="003F1D7E">
        <w:rPr>
          <w:rFonts w:ascii="Arial" w:hAnsi="Arial" w:cs="Arial"/>
        </w:rPr>
        <w:t>SAVE Resources Section in he</w:t>
      </w:r>
      <w:r w:rsidR="003F1D7E">
        <w:rPr>
          <w:rFonts w:ascii="Arial" w:hAnsi="Arial" w:cs="Arial"/>
        </w:rPr>
        <w:t>lping you complete work</w:t>
      </w:r>
      <w:r w:rsidR="00C20B64">
        <w:rPr>
          <w:rFonts w:ascii="Arial" w:hAnsi="Arial" w:cs="Arial"/>
        </w:rPr>
        <w:t>-</w:t>
      </w:r>
      <w:r w:rsidR="003F1D7E">
        <w:rPr>
          <w:rFonts w:ascii="Arial" w:hAnsi="Arial" w:cs="Arial"/>
        </w:rPr>
        <w:t xml:space="preserve">related </w:t>
      </w:r>
      <w:r w:rsidR="00654DE5" w:rsidRPr="003F1D7E">
        <w:rPr>
          <w:rFonts w:ascii="Arial" w:hAnsi="Arial" w:cs="Arial"/>
        </w:rPr>
        <w:t>responsibilities?</w:t>
      </w:r>
    </w:p>
    <w:p w14:paraId="365AE779" w14:textId="77777777" w:rsidR="00205A05" w:rsidRDefault="00205A05" w:rsidP="00654DE5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2F098F45" w14:textId="77777777" w:rsidR="00205A05" w:rsidRDefault="00205A05" w:rsidP="00654DE5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438BB95A" w14:textId="099EC97D" w:rsidR="00654DE5" w:rsidRPr="003F1D7E" w:rsidRDefault="00183D4A" w:rsidP="00654DE5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C20B64">
        <w:rPr>
          <w:rFonts w:ascii="Arial" w:hAnsi="Arial" w:cs="Arial"/>
        </w:rPr>
        <w:t xml:space="preserve">19. </w:t>
      </w:r>
      <w:r w:rsidRPr="003F1D7E">
        <w:rPr>
          <w:rFonts w:ascii="Arial" w:hAnsi="Arial" w:cs="Arial"/>
        </w:rPr>
        <w:t xml:space="preserve"> Please indicate what resources you would like to see added or how you would like to see the resources organized.  [Open-Ended Text Entry]</w:t>
      </w:r>
      <w:r w:rsidR="000A1D0C">
        <w:rPr>
          <w:rFonts w:ascii="Arial" w:hAnsi="Arial" w:cs="Arial"/>
        </w:rPr>
        <w:t xml:space="preserve"> (optional)</w:t>
      </w:r>
    </w:p>
    <w:p w14:paraId="5AE78988" w14:textId="77777777" w:rsidR="00770882" w:rsidRPr="003F1D7E" w:rsidRDefault="00770882" w:rsidP="00770882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7F941945" w14:textId="3831CE60" w:rsidR="00770882" w:rsidRPr="003F1D7E" w:rsidRDefault="00FE45D7" w:rsidP="00770882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C20B64">
        <w:rPr>
          <w:rFonts w:ascii="Arial" w:hAnsi="Arial" w:cs="Arial"/>
        </w:rPr>
        <w:t>20</w:t>
      </w:r>
      <w:r w:rsidRPr="003F1D7E">
        <w:rPr>
          <w:rFonts w:ascii="Arial" w:hAnsi="Arial" w:cs="Arial"/>
        </w:rPr>
        <w:t xml:space="preserve">. </w:t>
      </w:r>
      <w:r w:rsidR="00154460" w:rsidRPr="003F1D7E">
        <w:rPr>
          <w:rFonts w:ascii="Arial" w:hAnsi="Arial" w:cs="Arial"/>
        </w:rPr>
        <w:t>SAVE staff offer training sessions at least once a month for registered users.  How often do you participa</w:t>
      </w:r>
      <w:r w:rsidR="0065288D" w:rsidRPr="003F1D7E">
        <w:rPr>
          <w:rFonts w:ascii="Arial" w:hAnsi="Arial" w:cs="Arial"/>
        </w:rPr>
        <w:t>te in trainings offered by SAVE?</w:t>
      </w:r>
    </w:p>
    <w:p w14:paraId="17439988" w14:textId="01DCD7BB" w:rsidR="0065288D" w:rsidRPr="003F1D7E" w:rsidRDefault="0065288D" w:rsidP="0065288D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All of the time</w:t>
      </w:r>
    </w:p>
    <w:p w14:paraId="32304BE8" w14:textId="6CD14516" w:rsidR="0065288D" w:rsidRPr="003F1D7E" w:rsidRDefault="0065288D" w:rsidP="0065288D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Often</w:t>
      </w:r>
    </w:p>
    <w:p w14:paraId="104CC940" w14:textId="443233D0" w:rsidR="0065288D" w:rsidRPr="00C20B64" w:rsidRDefault="0065288D" w:rsidP="0065288D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 w:cs="Arial"/>
        </w:rPr>
      </w:pPr>
      <w:r w:rsidRPr="00C20B64">
        <w:rPr>
          <w:rFonts w:ascii="Arial" w:hAnsi="Arial" w:cs="Arial"/>
        </w:rPr>
        <w:t>Sometimes</w:t>
      </w:r>
    </w:p>
    <w:p w14:paraId="33544D9C" w14:textId="281D5D4B" w:rsidR="0065288D" w:rsidRPr="00C20B64" w:rsidRDefault="0065288D" w:rsidP="0065288D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 w:cs="Arial"/>
        </w:rPr>
      </w:pPr>
      <w:r w:rsidRPr="00C20B64">
        <w:rPr>
          <w:rFonts w:ascii="Arial" w:hAnsi="Arial" w:cs="Arial"/>
        </w:rPr>
        <w:t>Rarely</w:t>
      </w:r>
    </w:p>
    <w:p w14:paraId="54FA79BE" w14:textId="0808F877" w:rsidR="0065288D" w:rsidRPr="00C20B64" w:rsidRDefault="0065288D" w:rsidP="00C20B64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 w:cs="Arial"/>
        </w:rPr>
      </w:pPr>
      <w:r w:rsidRPr="00C20B64">
        <w:rPr>
          <w:rFonts w:ascii="Arial" w:hAnsi="Arial" w:cs="Arial"/>
        </w:rPr>
        <w:t>Never</w:t>
      </w:r>
      <w:r w:rsidR="00C20B64" w:rsidRPr="00C20B64">
        <w:rPr>
          <w:rFonts w:ascii="Arial" w:hAnsi="Arial" w:cs="Arial"/>
        </w:rPr>
        <w:t xml:space="preserve">, please describe why you </w:t>
      </w:r>
      <w:r w:rsidR="00205A05">
        <w:rPr>
          <w:rFonts w:ascii="Arial" w:hAnsi="Arial" w:cs="Arial"/>
        </w:rPr>
        <w:t>h</w:t>
      </w:r>
      <w:r w:rsidR="00C20B64" w:rsidRPr="00C20B64">
        <w:rPr>
          <w:rFonts w:ascii="Arial" w:hAnsi="Arial" w:cs="Arial"/>
        </w:rPr>
        <w:t xml:space="preserve">ave never participated in a training.  </w:t>
      </w:r>
      <w:r w:rsidR="00C20B64" w:rsidRPr="00C20B64">
        <w:rPr>
          <w:rFonts w:ascii="Arial" w:hAnsi="Arial" w:cs="Arial"/>
          <w:color w:val="4BACC6" w:themeColor="accent5"/>
        </w:rPr>
        <w:t xml:space="preserve">[Open-Ended Text Entry] </w:t>
      </w:r>
      <w:r w:rsidR="00304C60" w:rsidRPr="00C20B64">
        <w:rPr>
          <w:rFonts w:ascii="Arial" w:hAnsi="Arial" w:cs="Arial"/>
          <w:color w:val="4BACC6" w:themeColor="accent5"/>
        </w:rPr>
        <w:t xml:space="preserve"> (Skip </w:t>
      </w:r>
      <w:r w:rsidR="00C20B64" w:rsidRPr="00C20B64">
        <w:rPr>
          <w:rFonts w:ascii="Arial" w:hAnsi="Arial" w:cs="Arial"/>
          <w:color w:val="4BACC6" w:themeColor="accent5"/>
        </w:rPr>
        <w:t xml:space="preserve"> to  </w:t>
      </w:r>
      <w:r w:rsidR="00205A05">
        <w:rPr>
          <w:rFonts w:ascii="Arial" w:hAnsi="Arial" w:cs="Arial"/>
          <w:color w:val="4BACC6" w:themeColor="accent5"/>
        </w:rPr>
        <w:t>Q21</w:t>
      </w:r>
      <w:r w:rsidR="00C20B64" w:rsidRPr="00C20B64">
        <w:rPr>
          <w:rFonts w:ascii="Arial" w:hAnsi="Arial" w:cs="Arial"/>
          <w:color w:val="4BACC6" w:themeColor="accent5"/>
        </w:rPr>
        <w:t xml:space="preserve">  </w:t>
      </w:r>
      <w:r w:rsidR="007518F9" w:rsidRPr="00C20B64">
        <w:rPr>
          <w:rFonts w:ascii="Arial" w:hAnsi="Arial" w:cs="Arial"/>
          <w:color w:val="4BACC6" w:themeColor="accent5"/>
        </w:rPr>
        <w:t>)</w:t>
      </w:r>
      <w:r w:rsidR="000A1D0C">
        <w:rPr>
          <w:rFonts w:ascii="Arial" w:hAnsi="Arial" w:cs="Arial"/>
          <w:color w:val="4BACC6" w:themeColor="accent5"/>
        </w:rPr>
        <w:t xml:space="preserve"> (optional)</w:t>
      </w:r>
    </w:p>
    <w:p w14:paraId="21390012" w14:textId="697C8C11" w:rsidR="0065288D" w:rsidRPr="00C20B64" w:rsidRDefault="00C20B64" w:rsidP="00C20B64">
      <w:pPr>
        <w:pStyle w:val="Q1"/>
        <w:tabs>
          <w:tab w:val="left" w:pos="1080"/>
        </w:tabs>
        <w:spacing w:after="60"/>
        <w:ind w:firstLine="0"/>
        <w:rPr>
          <w:rFonts w:ascii="Arial" w:hAnsi="Arial" w:cs="Arial"/>
        </w:rPr>
      </w:pPr>
      <w:r w:rsidRPr="00C20B64">
        <w:rPr>
          <w:rFonts w:ascii="Arial" w:hAnsi="Arial" w:cs="Arial"/>
        </w:rPr>
        <w:t xml:space="preserve"> </w:t>
      </w:r>
    </w:p>
    <w:p w14:paraId="4B1BA585" w14:textId="27A067B6" w:rsidR="00C20B64" w:rsidRPr="003F1D7E" w:rsidRDefault="00240843" w:rsidP="00C20B64">
      <w:pPr>
        <w:pStyle w:val="Q1"/>
        <w:tabs>
          <w:tab w:val="left" w:pos="480"/>
        </w:tabs>
        <w:spacing w:after="60"/>
        <w:ind w:left="0" w:firstLine="0"/>
        <w:rPr>
          <w:rFonts w:ascii="Arial" w:hAnsi="Arial" w:cs="Arial"/>
        </w:rPr>
      </w:pPr>
      <w:r>
        <w:rPr>
          <w:rFonts w:ascii="Arial" w:hAnsi="Arial"/>
        </w:rPr>
        <w:t xml:space="preserve">Please rate the training sessions </w:t>
      </w:r>
      <w:r w:rsidR="00C20B64" w:rsidRPr="003F1D7E">
        <w:rPr>
          <w:rFonts w:ascii="Arial" w:hAnsi="Arial"/>
        </w:rPr>
        <w:t xml:space="preserve">using a 10-point scale where “1” is “poor” and “10” is “excellent.” </w:t>
      </w:r>
    </w:p>
    <w:p w14:paraId="13CAF5F8" w14:textId="77777777" w:rsidR="00C20B64" w:rsidRDefault="00C20B64" w:rsidP="0065288D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22C4863C" w14:textId="5A29542B" w:rsidR="0065288D" w:rsidRPr="003F1D7E" w:rsidRDefault="00304C60" w:rsidP="0065288D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C20B64">
        <w:rPr>
          <w:rFonts w:ascii="Arial" w:hAnsi="Arial" w:cs="Arial"/>
        </w:rPr>
        <w:t>2</w:t>
      </w:r>
      <w:r w:rsidRPr="003F1D7E">
        <w:rPr>
          <w:rFonts w:ascii="Arial" w:hAnsi="Arial" w:cs="Arial"/>
        </w:rPr>
        <w:t xml:space="preserve">1. </w:t>
      </w:r>
      <w:r w:rsidR="00240843">
        <w:rPr>
          <w:rFonts w:ascii="Arial" w:hAnsi="Arial" w:cs="Arial"/>
        </w:rPr>
        <w:t xml:space="preserve"> The overall</w:t>
      </w:r>
      <w:r w:rsidRPr="003F1D7E">
        <w:rPr>
          <w:rFonts w:ascii="Arial" w:hAnsi="Arial" w:cs="Arial"/>
        </w:rPr>
        <w:t xml:space="preserve"> quality of</w:t>
      </w:r>
      <w:r w:rsidR="00017D4C" w:rsidRPr="003F1D7E">
        <w:rPr>
          <w:rFonts w:ascii="Arial" w:hAnsi="Arial" w:cs="Arial"/>
        </w:rPr>
        <w:t xml:space="preserve"> the training(s) you have taken.</w:t>
      </w:r>
    </w:p>
    <w:p w14:paraId="4CC38EDE" w14:textId="722B8136" w:rsidR="00304C60" w:rsidRPr="003F1D7E" w:rsidRDefault="00304C60" w:rsidP="00304C60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A2626B">
        <w:rPr>
          <w:rFonts w:ascii="Arial" w:hAnsi="Arial" w:cs="Arial"/>
        </w:rPr>
        <w:t>22</w:t>
      </w:r>
      <w:r w:rsidRPr="003F1D7E">
        <w:rPr>
          <w:rFonts w:ascii="Arial" w:hAnsi="Arial" w:cs="Arial"/>
        </w:rPr>
        <w:t xml:space="preserve">. </w:t>
      </w:r>
      <w:r w:rsidR="00240843">
        <w:rPr>
          <w:rFonts w:ascii="Arial" w:hAnsi="Arial" w:cs="Arial"/>
        </w:rPr>
        <w:t xml:space="preserve"> The </w:t>
      </w:r>
      <w:r w:rsidRPr="003F1D7E">
        <w:rPr>
          <w:rFonts w:ascii="Arial" w:hAnsi="Arial" w:cs="Arial"/>
        </w:rPr>
        <w:t>quality of the training materials (e.g., slides, documents, videos, etc.) for the training(s) you have taken.</w:t>
      </w:r>
    </w:p>
    <w:p w14:paraId="7F4CF745" w14:textId="77777777" w:rsidR="00304C60" w:rsidRPr="003F1D7E" w:rsidRDefault="00304C60" w:rsidP="00304C60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070EF300" w14:textId="412F7D1F" w:rsidR="00304C60" w:rsidRDefault="00304C60" w:rsidP="00304C60">
      <w:pPr>
        <w:pStyle w:val="Q1"/>
        <w:tabs>
          <w:tab w:val="left" w:pos="1080"/>
        </w:tabs>
        <w:spacing w:after="60"/>
        <w:rPr>
          <w:rFonts w:ascii="Arial" w:hAnsi="Arial" w:cs="Arial"/>
          <w:color w:val="4BACC6" w:themeColor="accent5"/>
        </w:rPr>
      </w:pPr>
      <w:r w:rsidRPr="003F1D7E">
        <w:rPr>
          <w:rFonts w:ascii="Arial" w:hAnsi="Arial" w:cs="Arial"/>
        </w:rPr>
        <w:t>Q</w:t>
      </w:r>
      <w:r w:rsidR="00A2626B">
        <w:rPr>
          <w:rFonts w:ascii="Arial" w:hAnsi="Arial" w:cs="Arial"/>
        </w:rPr>
        <w:t>23</w:t>
      </w:r>
      <w:r w:rsidRPr="003F1D7E">
        <w:rPr>
          <w:rFonts w:ascii="Arial" w:hAnsi="Arial" w:cs="Arial"/>
        </w:rPr>
        <w:t xml:space="preserve">. </w:t>
      </w:r>
      <w:r w:rsidR="007518F9" w:rsidRPr="003F1D7E">
        <w:rPr>
          <w:rFonts w:ascii="Arial" w:hAnsi="Arial" w:cs="Arial"/>
        </w:rPr>
        <w:t xml:space="preserve">Please suggest any changes that should be made to the SAVE provided trainings to make them more effective. </w:t>
      </w:r>
      <w:r w:rsidR="00B04F8F">
        <w:rPr>
          <w:rFonts w:ascii="Arial" w:hAnsi="Arial" w:cs="Arial"/>
        </w:rPr>
        <w:t xml:space="preserve">(optional) </w:t>
      </w:r>
      <w:r w:rsidR="007518F9" w:rsidRPr="008E1940">
        <w:rPr>
          <w:rFonts w:ascii="Arial" w:hAnsi="Arial" w:cs="Arial"/>
          <w:color w:val="4BACC6" w:themeColor="accent5"/>
        </w:rPr>
        <w:t>[Open-Ended Text Entry]</w:t>
      </w:r>
      <w:r w:rsidR="000A1D0C">
        <w:rPr>
          <w:rFonts w:ascii="Arial" w:hAnsi="Arial" w:cs="Arial"/>
          <w:color w:val="4BACC6" w:themeColor="accent5"/>
        </w:rPr>
        <w:t xml:space="preserve"> </w:t>
      </w:r>
    </w:p>
    <w:p w14:paraId="55DFEE18" w14:textId="77777777" w:rsidR="000A1D0C" w:rsidRPr="003F1D7E" w:rsidRDefault="000A1D0C" w:rsidP="00304C60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638D0CFB" w14:textId="561B96C0" w:rsidR="00304C60" w:rsidRPr="003F1D7E" w:rsidRDefault="009C39CA" w:rsidP="00304C60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A2626B">
        <w:rPr>
          <w:rFonts w:ascii="Arial" w:hAnsi="Arial" w:cs="Arial"/>
        </w:rPr>
        <w:t>24</w:t>
      </w:r>
      <w:r w:rsidRPr="003F1D7E">
        <w:rPr>
          <w:rFonts w:ascii="Arial" w:hAnsi="Arial" w:cs="Arial"/>
        </w:rPr>
        <w:t>.  Please identify all of the types of training that you would like SAVE to provide.</w:t>
      </w:r>
    </w:p>
    <w:p w14:paraId="33D11645" w14:textId="51656DB0" w:rsidR="009C39CA" w:rsidRPr="003F1D7E" w:rsidRDefault="009C39CA" w:rsidP="009C39CA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User Forums</w:t>
      </w:r>
    </w:p>
    <w:p w14:paraId="143BB397" w14:textId="69A55AD3" w:rsidR="009C39CA" w:rsidRPr="003F1D7E" w:rsidRDefault="009C39CA" w:rsidP="009C39CA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Using SAVE Reports</w:t>
      </w:r>
    </w:p>
    <w:p w14:paraId="3B2DDDDE" w14:textId="40E12F7F" w:rsidR="009C39CA" w:rsidRPr="003F1D7E" w:rsidRDefault="009C39CA" w:rsidP="009C39CA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General Immigration Policy</w:t>
      </w:r>
    </w:p>
    <w:p w14:paraId="079A2DF1" w14:textId="72F2E963" w:rsidR="009C39CA" w:rsidRPr="003F1D7E" w:rsidRDefault="009C39CA" w:rsidP="009C39CA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Interpreting SAVE Responses</w:t>
      </w:r>
    </w:p>
    <w:p w14:paraId="19E7F6C7" w14:textId="004DD96E" w:rsidR="009C39CA" w:rsidRPr="003F1D7E" w:rsidRDefault="009C39CA" w:rsidP="009C39CA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Immigration Document Types</w:t>
      </w:r>
    </w:p>
    <w:p w14:paraId="6BF06489" w14:textId="64CCE7F7" w:rsidR="009C39CA" w:rsidRPr="003F1D7E" w:rsidRDefault="009C39CA" w:rsidP="009C39CA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SAVE Enhancements</w:t>
      </w:r>
    </w:p>
    <w:p w14:paraId="459AF59A" w14:textId="50D908A3" w:rsidR="009C39CA" w:rsidRPr="008E1940" w:rsidRDefault="009C39CA" w:rsidP="008E1940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 w:cs="Arial"/>
        </w:rPr>
      </w:pPr>
      <w:r w:rsidRPr="008E1940">
        <w:rPr>
          <w:rFonts w:ascii="Arial" w:hAnsi="Arial" w:cs="Arial"/>
        </w:rPr>
        <w:t>Other</w:t>
      </w:r>
      <w:r w:rsidR="008E1940" w:rsidRPr="008E1940">
        <w:rPr>
          <w:rFonts w:ascii="Arial" w:hAnsi="Arial" w:cs="Arial"/>
        </w:rPr>
        <w:t>,</w:t>
      </w:r>
      <w:r w:rsidR="000A1D0C">
        <w:rPr>
          <w:rFonts w:ascii="Arial" w:hAnsi="Arial" w:cs="Arial"/>
        </w:rPr>
        <w:t xml:space="preserve"> (</w:t>
      </w:r>
      <w:r w:rsidRPr="008E1940">
        <w:rPr>
          <w:rFonts w:ascii="Arial" w:hAnsi="Arial" w:cs="Arial"/>
        </w:rPr>
        <w:t>Please Explain</w:t>
      </w:r>
      <w:r w:rsidR="000A1D0C">
        <w:rPr>
          <w:rFonts w:ascii="Arial" w:hAnsi="Arial" w:cs="Arial"/>
        </w:rPr>
        <w:t>) (optional)</w:t>
      </w:r>
    </w:p>
    <w:p w14:paraId="3537EC0D" w14:textId="77777777" w:rsidR="00304C60" w:rsidRPr="003F1D7E" w:rsidRDefault="00304C60" w:rsidP="00304C60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4AE99558" w14:textId="4A860BB6" w:rsidR="00304C60" w:rsidRPr="003F1D7E" w:rsidRDefault="009C39CA" w:rsidP="00304C60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A2626B">
        <w:rPr>
          <w:rFonts w:ascii="Arial" w:hAnsi="Arial" w:cs="Arial"/>
        </w:rPr>
        <w:t>25</w:t>
      </w:r>
      <w:r w:rsidRPr="003F1D7E">
        <w:rPr>
          <w:rFonts w:ascii="Arial" w:hAnsi="Arial" w:cs="Arial"/>
        </w:rPr>
        <w:t>. SAVE provides a</w:t>
      </w:r>
      <w:r w:rsidR="00017D4C" w:rsidRPr="003F1D7E">
        <w:rPr>
          <w:rFonts w:ascii="Arial" w:hAnsi="Arial" w:cs="Arial"/>
        </w:rPr>
        <w:t xml:space="preserve">n online </w:t>
      </w:r>
      <w:r w:rsidRPr="003F1D7E">
        <w:rPr>
          <w:rFonts w:ascii="Arial" w:hAnsi="Arial" w:cs="Arial"/>
        </w:rPr>
        <w:t xml:space="preserve">interactive tutorial that can be accessed at any time by </w:t>
      </w:r>
      <w:r w:rsidR="00D736A5" w:rsidRPr="003F1D7E">
        <w:rPr>
          <w:rFonts w:ascii="Arial" w:hAnsi="Arial" w:cs="Arial"/>
        </w:rPr>
        <w:t>SAVE users through the Resources section of the Web Access site.  Have you completed any part of this tutorial?</w:t>
      </w:r>
    </w:p>
    <w:p w14:paraId="7BFD9895" w14:textId="7190C576" w:rsidR="00D736A5" w:rsidRPr="003F1D7E" w:rsidRDefault="00D736A5" w:rsidP="00142CA1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Yes</w:t>
      </w:r>
      <w:r w:rsidR="005B146D" w:rsidRPr="003F1D7E">
        <w:rPr>
          <w:rFonts w:ascii="Arial" w:hAnsi="Arial" w:cs="Arial"/>
        </w:rPr>
        <w:t xml:space="preserve">  </w:t>
      </w:r>
    </w:p>
    <w:p w14:paraId="0AF73C88" w14:textId="54252F67" w:rsidR="008E1940" w:rsidRPr="003F1D7E" w:rsidRDefault="00142CA1" w:rsidP="008E1940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 w:cs="Arial"/>
        </w:rPr>
      </w:pPr>
      <w:r w:rsidRPr="008E1940">
        <w:rPr>
          <w:rFonts w:ascii="Arial" w:hAnsi="Arial" w:cs="Arial"/>
        </w:rPr>
        <w:t>No</w:t>
      </w:r>
      <w:r w:rsidR="008E1940" w:rsidRPr="008E1940">
        <w:rPr>
          <w:rFonts w:ascii="Arial" w:hAnsi="Arial" w:cs="Arial"/>
        </w:rPr>
        <w:t xml:space="preserve">, </w:t>
      </w:r>
      <w:r w:rsidRPr="008E1940">
        <w:rPr>
          <w:rFonts w:ascii="Arial" w:hAnsi="Arial" w:cs="Arial"/>
        </w:rPr>
        <w:t>Explain</w:t>
      </w:r>
      <w:r w:rsidR="005B146D" w:rsidRPr="008E1940">
        <w:rPr>
          <w:rFonts w:ascii="Arial" w:hAnsi="Arial" w:cs="Arial"/>
        </w:rPr>
        <w:t xml:space="preserve"> Why Not </w:t>
      </w:r>
      <w:r w:rsidRPr="008E1940">
        <w:rPr>
          <w:rFonts w:ascii="Arial" w:hAnsi="Arial" w:cs="Arial"/>
          <w:color w:val="4BACC6" w:themeColor="accent5"/>
        </w:rPr>
        <w:t>[Open-Ended Text Entry]</w:t>
      </w:r>
      <w:r w:rsidR="000A1D0C">
        <w:rPr>
          <w:rFonts w:ascii="Arial" w:hAnsi="Arial" w:cs="Arial"/>
          <w:color w:val="4BACC6" w:themeColor="accent5"/>
        </w:rPr>
        <w:t xml:space="preserve"> (optional)</w:t>
      </w:r>
      <w:r w:rsidR="008E1940">
        <w:rPr>
          <w:rFonts w:ascii="Arial" w:hAnsi="Arial" w:cs="Arial"/>
          <w:color w:val="4BACC6" w:themeColor="accent5"/>
        </w:rPr>
        <w:t xml:space="preserve"> </w:t>
      </w:r>
      <w:r w:rsidR="008E1940" w:rsidRPr="003F1D7E">
        <w:rPr>
          <w:rFonts w:ascii="Arial" w:hAnsi="Arial" w:cs="Arial"/>
        </w:rPr>
        <w:t>(</w:t>
      </w:r>
      <w:r w:rsidR="008E1940" w:rsidRPr="008E1940">
        <w:rPr>
          <w:rFonts w:ascii="Arial" w:hAnsi="Arial" w:cs="Arial"/>
          <w:color w:val="4BACC6" w:themeColor="accent5"/>
        </w:rPr>
        <w:t>Skip to Q25)</w:t>
      </w:r>
    </w:p>
    <w:p w14:paraId="653541B7" w14:textId="34B82C3F" w:rsidR="00142CA1" w:rsidRPr="008E1940" w:rsidRDefault="00142CA1" w:rsidP="009F6AC3">
      <w:pPr>
        <w:pStyle w:val="Q1"/>
        <w:tabs>
          <w:tab w:val="left" w:pos="1080"/>
        </w:tabs>
        <w:spacing w:after="60"/>
        <w:ind w:left="360" w:firstLine="0"/>
        <w:rPr>
          <w:rFonts w:ascii="Arial" w:hAnsi="Arial" w:cs="Arial"/>
        </w:rPr>
      </w:pPr>
    </w:p>
    <w:p w14:paraId="24E67EE0" w14:textId="70931FC9" w:rsidR="00142CA1" w:rsidRDefault="00142CA1" w:rsidP="00142CA1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002DB426" w14:textId="07A6AF78" w:rsidR="008E1940" w:rsidRPr="003F1D7E" w:rsidRDefault="00A2626B" w:rsidP="008E1940">
      <w:pPr>
        <w:pStyle w:val="Q1"/>
        <w:tabs>
          <w:tab w:val="left" w:pos="480"/>
        </w:tabs>
        <w:spacing w:after="60"/>
        <w:ind w:left="0" w:firstLine="0"/>
        <w:rPr>
          <w:rFonts w:ascii="Arial" w:hAnsi="Arial" w:cs="Arial"/>
        </w:rPr>
      </w:pPr>
      <w:r>
        <w:rPr>
          <w:rFonts w:ascii="Arial" w:hAnsi="Arial"/>
        </w:rPr>
        <w:t>Q26</w:t>
      </w:r>
      <w:r w:rsidR="00E146DB">
        <w:rPr>
          <w:rFonts w:ascii="Arial" w:hAnsi="Arial"/>
        </w:rPr>
        <w:t xml:space="preserve">. </w:t>
      </w:r>
      <w:r w:rsidR="008E1940">
        <w:rPr>
          <w:rFonts w:ascii="Arial" w:hAnsi="Arial"/>
        </w:rPr>
        <w:t xml:space="preserve">Please rate the </w:t>
      </w:r>
      <w:r w:rsidR="00E146DB">
        <w:rPr>
          <w:rFonts w:ascii="Arial" w:hAnsi="Arial"/>
        </w:rPr>
        <w:t>overall quality of the online tutorial</w:t>
      </w:r>
      <w:r w:rsidR="008E1940">
        <w:rPr>
          <w:rFonts w:ascii="Arial" w:hAnsi="Arial"/>
        </w:rPr>
        <w:t xml:space="preserve"> </w:t>
      </w:r>
      <w:r w:rsidR="008E1940" w:rsidRPr="003F1D7E">
        <w:rPr>
          <w:rFonts w:ascii="Arial" w:hAnsi="Arial"/>
        </w:rPr>
        <w:t xml:space="preserve">using a 10-point scale where “1” is “poor” and “10” is “excellent.” </w:t>
      </w:r>
    </w:p>
    <w:p w14:paraId="0B90D4F3" w14:textId="5B406808" w:rsidR="00AD16A9" w:rsidRPr="00E146DB" w:rsidRDefault="00AD16A9" w:rsidP="00AD16A9">
      <w:pPr>
        <w:pStyle w:val="Heading3"/>
        <w:keepNext w:val="0"/>
        <w:pBdr>
          <w:top w:val="single" w:sz="12" w:space="0" w:color="auto"/>
        </w:pBdr>
        <w:rPr>
          <w:rFonts w:ascii="Arial" w:hAnsi="Arial" w:cs="Arial"/>
          <w:color w:val="4BACC6" w:themeColor="accent5"/>
        </w:rPr>
      </w:pPr>
      <w:r w:rsidRPr="003F1D7E">
        <w:rPr>
          <w:rFonts w:ascii="Arial" w:hAnsi="Arial" w:cs="Arial"/>
        </w:rPr>
        <w:t>Communication</w:t>
      </w:r>
      <w:r w:rsidR="00047C14" w:rsidRPr="003F1D7E">
        <w:rPr>
          <w:rFonts w:ascii="Arial" w:hAnsi="Arial" w:cs="Arial"/>
        </w:rPr>
        <w:t xml:space="preserve"> </w:t>
      </w:r>
      <w:r w:rsidR="00047C14" w:rsidRPr="00E146DB">
        <w:rPr>
          <w:rFonts w:ascii="Arial" w:hAnsi="Arial" w:cs="Arial"/>
          <w:color w:val="4BACC6" w:themeColor="accent5"/>
        </w:rPr>
        <w:t>(Satisfaction Driver)</w:t>
      </w:r>
    </w:p>
    <w:p w14:paraId="2BF45494" w14:textId="77777777" w:rsidR="008465D8" w:rsidRPr="003F1D7E" w:rsidRDefault="008465D8" w:rsidP="00283AA8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58CB99FF" w14:textId="0043E88A" w:rsidR="008317A2" w:rsidRPr="003F1D7E" w:rsidRDefault="00E146DB" w:rsidP="00283AA8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E146DB">
        <w:rPr>
          <w:rFonts w:ascii="Arial" w:hAnsi="Arial" w:cs="Arial"/>
        </w:rPr>
        <w:t>sing a 10-point scale where “1” is “poor” and “10” is “excellent</w:t>
      </w:r>
      <w:r>
        <w:rPr>
          <w:rFonts w:ascii="Arial" w:hAnsi="Arial" w:cs="Arial"/>
        </w:rPr>
        <w:t>,</w:t>
      </w:r>
      <w:r w:rsidRPr="00E146DB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p</w:t>
      </w:r>
      <w:r w:rsidR="00A31047" w:rsidRPr="003F1D7E">
        <w:rPr>
          <w:rFonts w:ascii="Arial" w:hAnsi="Arial" w:cs="Arial"/>
        </w:rPr>
        <w:t xml:space="preserve">lease rate the effectiveness of SAVE’s methods of communication.  </w:t>
      </w:r>
    </w:p>
    <w:p w14:paraId="24832FB2" w14:textId="1530EA25" w:rsidR="00A31047" w:rsidRPr="003F1D7E" w:rsidRDefault="00154460" w:rsidP="00154460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ab/>
      </w:r>
      <w:r w:rsidR="00A2626B">
        <w:rPr>
          <w:rFonts w:ascii="Arial" w:hAnsi="Arial" w:cs="Arial"/>
        </w:rPr>
        <w:t>Q27</w:t>
      </w:r>
      <w:r w:rsidR="00E146DB">
        <w:rPr>
          <w:rFonts w:ascii="Arial" w:hAnsi="Arial" w:cs="Arial"/>
        </w:rPr>
        <w:t xml:space="preserve">. </w:t>
      </w:r>
      <w:r w:rsidRPr="003F1D7E">
        <w:rPr>
          <w:rFonts w:ascii="Arial" w:hAnsi="Arial" w:cs="Arial"/>
        </w:rPr>
        <w:t xml:space="preserve"> </w:t>
      </w:r>
      <w:r w:rsidR="00A31047" w:rsidRPr="003F1D7E">
        <w:rPr>
          <w:rFonts w:ascii="Arial" w:hAnsi="Arial" w:cs="Arial"/>
        </w:rPr>
        <w:t>Email Blast</w:t>
      </w:r>
    </w:p>
    <w:p w14:paraId="3F00058F" w14:textId="537D56F8" w:rsidR="00A31047" w:rsidRPr="003F1D7E" w:rsidRDefault="00154460" w:rsidP="00154460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ab/>
      </w:r>
      <w:r w:rsidR="00A2626B">
        <w:rPr>
          <w:rFonts w:ascii="Arial" w:hAnsi="Arial" w:cs="Arial"/>
        </w:rPr>
        <w:t>Q28</w:t>
      </w:r>
      <w:r w:rsidR="00E146DB">
        <w:rPr>
          <w:rFonts w:ascii="Arial" w:hAnsi="Arial" w:cs="Arial"/>
        </w:rPr>
        <w:t xml:space="preserve">. </w:t>
      </w:r>
      <w:r w:rsidR="00E146DB" w:rsidRPr="003F1D7E">
        <w:rPr>
          <w:rFonts w:ascii="Arial" w:hAnsi="Arial" w:cs="Arial"/>
        </w:rPr>
        <w:t xml:space="preserve"> </w:t>
      </w:r>
      <w:r w:rsidR="00A31047" w:rsidRPr="003F1D7E">
        <w:rPr>
          <w:rFonts w:ascii="Arial" w:hAnsi="Arial" w:cs="Arial"/>
        </w:rPr>
        <w:t>SAVE System Ticker Message under Program Announcements</w:t>
      </w:r>
    </w:p>
    <w:p w14:paraId="40B8C7C2" w14:textId="60F55027" w:rsidR="00A31047" w:rsidRPr="003F1D7E" w:rsidRDefault="00154460" w:rsidP="00154460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ab/>
      </w:r>
      <w:r w:rsidR="00A2626B">
        <w:rPr>
          <w:rFonts w:ascii="Arial" w:hAnsi="Arial" w:cs="Arial"/>
        </w:rPr>
        <w:t>Q29</w:t>
      </w:r>
      <w:r w:rsidR="00E146DB">
        <w:rPr>
          <w:rFonts w:ascii="Arial" w:hAnsi="Arial" w:cs="Arial"/>
        </w:rPr>
        <w:t xml:space="preserve">. </w:t>
      </w:r>
      <w:r w:rsidR="00E146DB" w:rsidRPr="003F1D7E">
        <w:rPr>
          <w:rFonts w:ascii="Arial" w:hAnsi="Arial" w:cs="Arial"/>
        </w:rPr>
        <w:t xml:space="preserve"> </w:t>
      </w:r>
      <w:r w:rsidR="00A31047" w:rsidRPr="003F1D7E">
        <w:rPr>
          <w:rFonts w:ascii="Arial" w:hAnsi="Arial" w:cs="Arial"/>
        </w:rPr>
        <w:t>Newsletter (The SAVE Verifier)</w:t>
      </w:r>
    </w:p>
    <w:p w14:paraId="55E3F036" w14:textId="25975BF0" w:rsidR="00A31047" w:rsidRPr="003F1D7E" w:rsidRDefault="00154460" w:rsidP="00154460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ab/>
      </w:r>
      <w:r w:rsidR="00A2626B">
        <w:rPr>
          <w:rFonts w:ascii="Arial" w:hAnsi="Arial" w:cs="Arial"/>
        </w:rPr>
        <w:t>Q30</w:t>
      </w:r>
      <w:r w:rsidR="00E146DB">
        <w:rPr>
          <w:rFonts w:ascii="Arial" w:hAnsi="Arial" w:cs="Arial"/>
        </w:rPr>
        <w:t xml:space="preserve">. </w:t>
      </w:r>
      <w:r w:rsidR="00E146DB" w:rsidRPr="003F1D7E">
        <w:rPr>
          <w:rFonts w:ascii="Arial" w:hAnsi="Arial" w:cs="Arial"/>
        </w:rPr>
        <w:t xml:space="preserve"> </w:t>
      </w:r>
      <w:r w:rsidR="00A31047" w:rsidRPr="003F1D7E">
        <w:rPr>
          <w:rFonts w:ascii="Arial" w:hAnsi="Arial" w:cs="Arial"/>
        </w:rPr>
        <w:t>SAVE’s Public Website under “What’s New” Section</w:t>
      </w:r>
    </w:p>
    <w:p w14:paraId="15DFAED8" w14:textId="77777777" w:rsidR="008317A2" w:rsidRPr="003F1D7E" w:rsidRDefault="008317A2" w:rsidP="00283AA8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3B248C20" w14:textId="21F01B1D" w:rsidR="00283AA8" w:rsidRPr="003F1D7E" w:rsidRDefault="00283AA8" w:rsidP="00283AA8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A2626B">
        <w:rPr>
          <w:rFonts w:ascii="Arial" w:hAnsi="Arial" w:cs="Arial"/>
        </w:rPr>
        <w:t>31</w:t>
      </w:r>
      <w:r w:rsidRPr="003F1D7E">
        <w:rPr>
          <w:rFonts w:ascii="Arial" w:hAnsi="Arial" w:cs="Arial"/>
        </w:rPr>
        <w:t xml:space="preserve">. As a SAVE registered user, have you visited the SAVE Public website at </w:t>
      </w:r>
      <w:hyperlink r:id="rId8" w:history="1">
        <w:r w:rsidRPr="003F1D7E">
          <w:rPr>
            <w:rStyle w:val="Hyperlink"/>
            <w:rFonts w:ascii="Arial" w:hAnsi="Arial" w:cs="Arial"/>
          </w:rPr>
          <w:t>www.uscis.gov/save</w:t>
        </w:r>
      </w:hyperlink>
      <w:r w:rsidRPr="003F1D7E">
        <w:rPr>
          <w:rFonts w:ascii="Arial" w:hAnsi="Arial" w:cs="Arial"/>
        </w:rPr>
        <w:t xml:space="preserve"> in the last 12 months?</w:t>
      </w:r>
    </w:p>
    <w:p w14:paraId="0420855D" w14:textId="71BC9B0A" w:rsidR="00283AA8" w:rsidRPr="003F1D7E" w:rsidRDefault="00283AA8" w:rsidP="00843348">
      <w:pPr>
        <w:pStyle w:val="Q1"/>
        <w:numPr>
          <w:ilvl w:val="0"/>
          <w:numId w:val="7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Yes </w:t>
      </w:r>
      <w:r w:rsidRPr="00E146DB">
        <w:rPr>
          <w:rFonts w:ascii="Arial" w:hAnsi="Arial" w:cs="Arial"/>
          <w:color w:val="4BACC6" w:themeColor="accent5"/>
        </w:rPr>
        <w:t>(Skip logic for “yes” response)</w:t>
      </w:r>
    </w:p>
    <w:p w14:paraId="65C86CDD" w14:textId="23D44B2D" w:rsidR="00205A05" w:rsidRPr="003F1D7E" w:rsidRDefault="00283AA8" w:rsidP="00205A05">
      <w:pPr>
        <w:pStyle w:val="Q1"/>
        <w:numPr>
          <w:ilvl w:val="0"/>
          <w:numId w:val="7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No</w:t>
      </w:r>
      <w:r w:rsidR="00205A05">
        <w:rPr>
          <w:rFonts w:ascii="Arial" w:hAnsi="Arial" w:cs="Arial"/>
        </w:rPr>
        <w:t xml:space="preserve"> (</w:t>
      </w:r>
      <w:r w:rsidR="00205A05" w:rsidRPr="00E146DB">
        <w:rPr>
          <w:rFonts w:ascii="Arial" w:hAnsi="Arial" w:cs="Arial"/>
          <w:color w:val="4BACC6" w:themeColor="accent5"/>
        </w:rPr>
        <w:t xml:space="preserve">Skip </w:t>
      </w:r>
      <w:r w:rsidR="00205A05">
        <w:rPr>
          <w:rFonts w:ascii="Arial" w:hAnsi="Arial" w:cs="Arial"/>
          <w:color w:val="4BACC6" w:themeColor="accent5"/>
        </w:rPr>
        <w:t>to ACSI questions</w:t>
      </w:r>
      <w:r w:rsidR="00205A05" w:rsidRPr="00E146DB">
        <w:rPr>
          <w:rFonts w:ascii="Arial" w:hAnsi="Arial" w:cs="Arial"/>
          <w:color w:val="4BACC6" w:themeColor="accent5"/>
        </w:rPr>
        <w:t>)</w:t>
      </w:r>
    </w:p>
    <w:p w14:paraId="4E462BA5" w14:textId="1E9C1B1A" w:rsidR="00AD16A9" w:rsidRPr="003F1D7E" w:rsidRDefault="00AD16A9" w:rsidP="00205A05">
      <w:pPr>
        <w:pStyle w:val="Q1"/>
        <w:tabs>
          <w:tab w:val="left" w:pos="1080"/>
        </w:tabs>
        <w:spacing w:after="60"/>
        <w:ind w:firstLine="0"/>
        <w:rPr>
          <w:rFonts w:ascii="Arial" w:hAnsi="Arial" w:cs="Arial"/>
        </w:rPr>
      </w:pPr>
    </w:p>
    <w:p w14:paraId="7532971A" w14:textId="77777777" w:rsidR="00283AA8" w:rsidRPr="003F1D7E" w:rsidRDefault="00283AA8" w:rsidP="00283AA8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420BF564" w14:textId="49C85E14" w:rsidR="00283AA8" w:rsidRPr="003F1D7E" w:rsidRDefault="00283AA8" w:rsidP="00283AA8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A2626B">
        <w:rPr>
          <w:rFonts w:ascii="Arial" w:hAnsi="Arial" w:cs="Arial"/>
        </w:rPr>
        <w:t>32</w:t>
      </w:r>
      <w:r w:rsidRPr="003F1D7E">
        <w:rPr>
          <w:rFonts w:ascii="Arial" w:hAnsi="Arial" w:cs="Arial"/>
        </w:rPr>
        <w:t xml:space="preserve">. </w:t>
      </w:r>
      <w:r w:rsidRPr="00E146DB">
        <w:rPr>
          <w:rFonts w:ascii="Arial" w:hAnsi="Arial" w:cs="Arial"/>
          <w:color w:val="4BACC6" w:themeColor="accent5"/>
        </w:rPr>
        <w:t xml:space="preserve">(If Yes from </w:t>
      </w:r>
      <w:r w:rsidR="008465D8" w:rsidRPr="00E146DB">
        <w:rPr>
          <w:rFonts w:ascii="Arial" w:hAnsi="Arial" w:cs="Arial"/>
          <w:color w:val="4BACC6" w:themeColor="accent5"/>
        </w:rPr>
        <w:t>Q</w:t>
      </w:r>
      <w:r w:rsidR="0088158F">
        <w:rPr>
          <w:rFonts w:ascii="Arial" w:hAnsi="Arial" w:cs="Arial"/>
          <w:color w:val="4BACC6" w:themeColor="accent5"/>
        </w:rPr>
        <w:t>31</w:t>
      </w:r>
      <w:r w:rsidRPr="003F1D7E">
        <w:rPr>
          <w:rFonts w:ascii="Arial" w:hAnsi="Arial" w:cs="Arial"/>
        </w:rPr>
        <w:t>) – How frequently do you visit the SAVE Public website?</w:t>
      </w:r>
    </w:p>
    <w:p w14:paraId="7BC3E656" w14:textId="77777777" w:rsidR="00283AA8" w:rsidRPr="003F1D7E" w:rsidRDefault="00283AA8" w:rsidP="00843348">
      <w:pPr>
        <w:pStyle w:val="Q1"/>
        <w:numPr>
          <w:ilvl w:val="0"/>
          <w:numId w:val="8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Almost every day</w:t>
      </w:r>
    </w:p>
    <w:p w14:paraId="256872B8" w14:textId="77777777" w:rsidR="00283AA8" w:rsidRPr="003F1D7E" w:rsidRDefault="00283AA8" w:rsidP="00843348">
      <w:pPr>
        <w:pStyle w:val="Q1"/>
        <w:numPr>
          <w:ilvl w:val="0"/>
          <w:numId w:val="8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Once or twice a week</w:t>
      </w:r>
    </w:p>
    <w:p w14:paraId="3305D1E3" w14:textId="77777777" w:rsidR="00283AA8" w:rsidRPr="003F1D7E" w:rsidRDefault="00283AA8" w:rsidP="00843348">
      <w:pPr>
        <w:pStyle w:val="Q1"/>
        <w:numPr>
          <w:ilvl w:val="0"/>
          <w:numId w:val="8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Once or twice a month</w:t>
      </w:r>
    </w:p>
    <w:p w14:paraId="0151D187" w14:textId="77777777" w:rsidR="00283AA8" w:rsidRPr="003F1D7E" w:rsidRDefault="00283AA8" w:rsidP="00843348">
      <w:pPr>
        <w:pStyle w:val="Q1"/>
        <w:numPr>
          <w:ilvl w:val="0"/>
          <w:numId w:val="8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Less than once a month</w:t>
      </w:r>
    </w:p>
    <w:p w14:paraId="53942803" w14:textId="77777777" w:rsidR="00283AA8" w:rsidRPr="003F1D7E" w:rsidRDefault="00283AA8" w:rsidP="00283AA8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</w:p>
    <w:p w14:paraId="52F5521A" w14:textId="75C41724" w:rsidR="00283AA8" w:rsidRPr="003F1D7E" w:rsidRDefault="00592D1E" w:rsidP="00283AA8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Q</w:t>
      </w:r>
      <w:r w:rsidR="00E146DB">
        <w:rPr>
          <w:rFonts w:ascii="Arial" w:hAnsi="Arial" w:cs="Arial"/>
        </w:rPr>
        <w:t>3</w:t>
      </w:r>
      <w:r w:rsidR="00A2626B">
        <w:rPr>
          <w:rFonts w:ascii="Arial" w:hAnsi="Arial" w:cs="Arial"/>
        </w:rPr>
        <w:t>3</w:t>
      </w:r>
      <w:r w:rsidRPr="003F1D7E">
        <w:rPr>
          <w:rFonts w:ascii="Arial" w:hAnsi="Arial" w:cs="Arial"/>
        </w:rPr>
        <w:t>.</w:t>
      </w:r>
      <w:r w:rsidR="00283AA8" w:rsidRPr="00E146DB">
        <w:rPr>
          <w:rFonts w:ascii="Arial" w:hAnsi="Arial" w:cs="Arial"/>
          <w:color w:val="4BACC6" w:themeColor="accent5"/>
        </w:rPr>
        <w:t xml:space="preserve"> (If Yes from </w:t>
      </w:r>
      <w:r w:rsidR="008465D8" w:rsidRPr="00E146DB">
        <w:rPr>
          <w:rFonts w:ascii="Arial" w:hAnsi="Arial" w:cs="Arial"/>
          <w:color w:val="4BACC6" w:themeColor="accent5"/>
        </w:rPr>
        <w:t>Q</w:t>
      </w:r>
      <w:r w:rsidR="0088158F">
        <w:rPr>
          <w:rFonts w:ascii="Arial" w:hAnsi="Arial" w:cs="Arial"/>
          <w:color w:val="4BACC6" w:themeColor="accent5"/>
        </w:rPr>
        <w:t>31</w:t>
      </w:r>
      <w:r w:rsidR="00283AA8" w:rsidRPr="00E146DB">
        <w:rPr>
          <w:rFonts w:ascii="Arial" w:hAnsi="Arial" w:cs="Arial"/>
          <w:color w:val="4BACC6" w:themeColor="accent5"/>
        </w:rPr>
        <w:t xml:space="preserve">) </w:t>
      </w:r>
      <w:r w:rsidR="00283AA8" w:rsidRPr="003F1D7E">
        <w:rPr>
          <w:rFonts w:ascii="Arial" w:hAnsi="Arial" w:cs="Arial"/>
        </w:rPr>
        <w:t>– Please select the reason(s) you visit the SAVE Public Website.</w:t>
      </w:r>
    </w:p>
    <w:p w14:paraId="59CD5671" w14:textId="77777777" w:rsidR="00283AA8" w:rsidRPr="003F1D7E" w:rsidRDefault="00283AA8" w:rsidP="00843348">
      <w:pPr>
        <w:pStyle w:val="Q1"/>
        <w:numPr>
          <w:ilvl w:val="0"/>
          <w:numId w:val="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Just to browse</w:t>
      </w:r>
    </w:p>
    <w:p w14:paraId="357A0624" w14:textId="77777777" w:rsidR="00283AA8" w:rsidRPr="003F1D7E" w:rsidRDefault="00283AA8" w:rsidP="00843348">
      <w:pPr>
        <w:pStyle w:val="Q1"/>
        <w:numPr>
          <w:ilvl w:val="0"/>
          <w:numId w:val="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To learn general facts about the SAVE Program</w:t>
      </w:r>
    </w:p>
    <w:p w14:paraId="254A6BCC" w14:textId="77777777" w:rsidR="00283AA8" w:rsidRPr="003F1D7E" w:rsidRDefault="00283AA8" w:rsidP="00843348">
      <w:pPr>
        <w:pStyle w:val="Q1"/>
        <w:numPr>
          <w:ilvl w:val="0"/>
          <w:numId w:val="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To learn “what’s new” with SAVE that may be relevant to my job</w:t>
      </w:r>
    </w:p>
    <w:p w14:paraId="331626FC" w14:textId="77777777" w:rsidR="00283AA8" w:rsidRPr="003F1D7E" w:rsidRDefault="00283AA8" w:rsidP="00843348">
      <w:pPr>
        <w:pStyle w:val="Q1"/>
        <w:numPr>
          <w:ilvl w:val="0"/>
          <w:numId w:val="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To access SAVE’s public resources like the newsletter or information I can share with benefit applicants</w:t>
      </w:r>
    </w:p>
    <w:p w14:paraId="73E25C06" w14:textId="77777777" w:rsidR="00283AA8" w:rsidRPr="003F1D7E" w:rsidRDefault="00283AA8" w:rsidP="00843348">
      <w:pPr>
        <w:pStyle w:val="Q1"/>
        <w:numPr>
          <w:ilvl w:val="0"/>
          <w:numId w:val="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>To find the contact info for SAVE customer support.</w:t>
      </w:r>
    </w:p>
    <w:p w14:paraId="4DF14126" w14:textId="12ED42E1" w:rsidR="00283AA8" w:rsidRPr="003F1D7E" w:rsidRDefault="00283AA8" w:rsidP="00843348">
      <w:pPr>
        <w:pStyle w:val="Q1"/>
        <w:numPr>
          <w:ilvl w:val="0"/>
          <w:numId w:val="9"/>
        </w:numPr>
        <w:tabs>
          <w:tab w:val="left" w:pos="1080"/>
        </w:tabs>
        <w:spacing w:after="60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Other </w:t>
      </w:r>
      <w:r w:rsidR="000A1D0C">
        <w:rPr>
          <w:rFonts w:ascii="Arial" w:hAnsi="Arial" w:cs="Arial"/>
        </w:rPr>
        <w:t>(Please explain) (optional)</w:t>
      </w:r>
    </w:p>
    <w:p w14:paraId="5F4F05E7" w14:textId="77777777" w:rsidR="00F1153D" w:rsidRPr="003F1D7E" w:rsidRDefault="00F1153D" w:rsidP="00F1153D">
      <w:pPr>
        <w:pStyle w:val="Heading3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ACSI Benchmark Questions </w:t>
      </w:r>
    </w:p>
    <w:p w14:paraId="75A263E1" w14:textId="226B6716" w:rsidR="00F1153D" w:rsidRPr="003F1D7E" w:rsidRDefault="00F1153D" w:rsidP="00F1153D">
      <w:pPr>
        <w:pStyle w:val="Q1"/>
        <w:spacing w:after="120"/>
        <w:ind w:left="835" w:hanging="835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ACSI-1.  First, please consider your overall experiences during the past year with </w:t>
      </w:r>
      <w:r w:rsidR="009D3671" w:rsidRPr="003F1D7E">
        <w:rPr>
          <w:rFonts w:ascii="Arial" w:hAnsi="Arial" w:cs="Arial"/>
        </w:rPr>
        <w:t>SAVE</w:t>
      </w:r>
      <w:r w:rsidRPr="003F1D7E">
        <w:rPr>
          <w:rFonts w:ascii="Arial" w:hAnsi="Arial" w:cs="Arial"/>
        </w:rPr>
        <w:t xml:space="preserve">.  </w:t>
      </w:r>
      <w:r w:rsidRPr="003F1D7E">
        <w:rPr>
          <w:rFonts w:ascii="Arial" w:hAnsi="Arial" w:cs="Arial"/>
        </w:rPr>
        <w:br/>
        <w:t xml:space="preserve">Using a 10-point scale on which “1” means “very dissatisfied” and “10” means “very satisfied,” how satisfied are you with </w:t>
      </w:r>
      <w:r w:rsidR="009D3671" w:rsidRPr="003F1D7E">
        <w:rPr>
          <w:rFonts w:ascii="Arial" w:hAnsi="Arial" w:cs="Arial"/>
        </w:rPr>
        <w:t>SAVE</w:t>
      </w:r>
      <w:r w:rsidRPr="003F1D7E">
        <w:rPr>
          <w:rFonts w:ascii="Arial" w:hAnsi="Arial" w:cs="Arial"/>
          <w:bCs/>
        </w:rPr>
        <w:t xml:space="preserve">? </w:t>
      </w:r>
    </w:p>
    <w:p w14:paraId="71DE9D54" w14:textId="7A60CCAD" w:rsidR="00F1153D" w:rsidRPr="003F1D7E" w:rsidRDefault="00F1153D" w:rsidP="00F1153D">
      <w:pPr>
        <w:pStyle w:val="Q1"/>
        <w:spacing w:after="120"/>
        <w:ind w:left="835" w:hanging="835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ACSI-2.  To what extent has </w:t>
      </w:r>
      <w:r w:rsidR="009D3671" w:rsidRPr="003F1D7E">
        <w:rPr>
          <w:rFonts w:ascii="Arial" w:hAnsi="Arial" w:cs="Arial"/>
        </w:rPr>
        <w:t>SAVE</w:t>
      </w:r>
      <w:r w:rsidRPr="003F1D7E">
        <w:rPr>
          <w:rFonts w:ascii="Arial" w:hAnsi="Arial" w:cs="Arial"/>
        </w:rPr>
        <w:t xml:space="preserve"> met your expectations?  </w:t>
      </w:r>
      <w:r w:rsidRPr="003F1D7E">
        <w:rPr>
          <w:rFonts w:ascii="Arial" w:hAnsi="Arial" w:cs="Arial"/>
        </w:rPr>
        <w:br/>
        <w:t xml:space="preserve">Please use a 10-point scale on which "1" means "not met your expectations" and "10" means, "exceeds your expectations." </w:t>
      </w:r>
    </w:p>
    <w:p w14:paraId="0446A39E" w14:textId="7F115412" w:rsidR="00F1153D" w:rsidRPr="003F1D7E" w:rsidRDefault="00F1153D" w:rsidP="00F1153D">
      <w:pPr>
        <w:pStyle w:val="Q1"/>
        <w:spacing w:after="120"/>
        <w:ind w:left="835" w:hanging="835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ACSI-3.  Now, imagine the ideal online verification service.  How well does </w:t>
      </w:r>
      <w:r w:rsidR="009D3671" w:rsidRPr="003F1D7E">
        <w:rPr>
          <w:rFonts w:ascii="Arial" w:hAnsi="Arial" w:cs="Arial"/>
        </w:rPr>
        <w:t>SAVE</w:t>
      </w:r>
      <w:r w:rsidRPr="003F1D7E">
        <w:rPr>
          <w:rFonts w:ascii="Arial" w:hAnsi="Arial" w:cs="Arial"/>
        </w:rPr>
        <w:t xml:space="preserve"> compare with that ideal?  </w:t>
      </w:r>
      <w:r w:rsidRPr="003F1D7E">
        <w:rPr>
          <w:rFonts w:ascii="Arial" w:hAnsi="Arial" w:cs="Arial"/>
        </w:rPr>
        <w:br/>
        <w:t xml:space="preserve">Please use a 10-point scale on which "1" means "Not very close to the ideal" and "10" means "Very close to the ideal." </w:t>
      </w:r>
    </w:p>
    <w:p w14:paraId="7DCB2E86" w14:textId="68EBC84B" w:rsidR="00F1153D" w:rsidRPr="003F1D7E" w:rsidRDefault="00062299" w:rsidP="00F1153D">
      <w:pPr>
        <w:pStyle w:val="Heading3"/>
        <w:keepNext w:val="0"/>
        <w:pBdr>
          <w:top w:val="single" w:sz="12" w:space="0" w:color="auto"/>
        </w:pBd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Future Behaviors</w:t>
      </w:r>
    </w:p>
    <w:p w14:paraId="76C4CEA0" w14:textId="7FCB2A0F" w:rsidR="00F1153D" w:rsidRPr="003F1D7E" w:rsidRDefault="00F1153D" w:rsidP="00F1153D">
      <w:pPr>
        <w:pStyle w:val="Q1"/>
        <w:spacing w:after="120"/>
        <w:ind w:left="835" w:hanging="835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ACSI-4.  If asked how likely would you be to recommend the </w:t>
      </w:r>
      <w:r w:rsidR="009D3671" w:rsidRPr="003F1D7E">
        <w:rPr>
          <w:rFonts w:ascii="Arial" w:hAnsi="Arial" w:cs="Arial"/>
        </w:rPr>
        <w:t>SAVE</w:t>
      </w:r>
      <w:r w:rsidRPr="003F1D7E">
        <w:rPr>
          <w:rFonts w:ascii="Arial" w:hAnsi="Arial" w:cs="Arial"/>
        </w:rPr>
        <w:t xml:space="preserve"> program to others?  </w:t>
      </w:r>
      <w:r w:rsidRPr="003F1D7E">
        <w:rPr>
          <w:rFonts w:ascii="Arial" w:hAnsi="Arial" w:cs="Arial"/>
        </w:rPr>
        <w:br/>
        <w:t xml:space="preserve">Please use a 10-point scale where “1” means “Not Very Likely” and “10” means “Very likely.” </w:t>
      </w:r>
    </w:p>
    <w:p w14:paraId="7737CB61" w14:textId="5EF7052C" w:rsidR="00F1153D" w:rsidRPr="003F1D7E" w:rsidRDefault="00F1153D" w:rsidP="00F1153D">
      <w:pPr>
        <w:pStyle w:val="Q1"/>
        <w:spacing w:after="120"/>
        <w:ind w:left="835" w:hanging="835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ACSI-5.  How confident are you in the accuracy of the </w:t>
      </w:r>
      <w:r w:rsidR="009D3671" w:rsidRPr="003F1D7E">
        <w:rPr>
          <w:rFonts w:ascii="Arial" w:hAnsi="Arial" w:cs="Arial"/>
        </w:rPr>
        <w:t>SAVE</w:t>
      </w:r>
      <w:r w:rsidRPr="003F1D7E">
        <w:rPr>
          <w:rFonts w:ascii="Arial" w:hAnsi="Arial" w:cs="Arial"/>
        </w:rPr>
        <w:t xml:space="preserve"> program? Please use a 10-point scale where “1” means “Not Very Confident” and “10” means “Very Confident.”  </w:t>
      </w:r>
    </w:p>
    <w:p w14:paraId="328240CD" w14:textId="00DF6536" w:rsidR="00F1153D" w:rsidRPr="003F1D7E" w:rsidRDefault="00F1153D" w:rsidP="00F1153D">
      <w:pPr>
        <w:pStyle w:val="Q1"/>
        <w:spacing w:after="120"/>
        <w:ind w:left="835" w:hanging="835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ACSI-6.  How likely are you to continue to participate in the </w:t>
      </w:r>
      <w:r w:rsidR="009D3671" w:rsidRPr="003F1D7E">
        <w:rPr>
          <w:rFonts w:ascii="Arial" w:hAnsi="Arial" w:cs="Arial"/>
        </w:rPr>
        <w:t>SAVE</w:t>
      </w:r>
      <w:r w:rsidRPr="003F1D7E">
        <w:rPr>
          <w:rFonts w:ascii="Arial" w:hAnsi="Arial" w:cs="Arial"/>
        </w:rPr>
        <w:t xml:space="preserve"> program in the future?  </w:t>
      </w:r>
      <w:r w:rsidRPr="003F1D7E">
        <w:rPr>
          <w:rFonts w:ascii="Arial" w:hAnsi="Arial" w:cs="Arial"/>
        </w:rPr>
        <w:br/>
        <w:t xml:space="preserve">Please use a 10-point scale where “1’ means “Not Very Likely” and “10” means “Very Likely.” </w:t>
      </w:r>
    </w:p>
    <w:p w14:paraId="49FCB5FD" w14:textId="79EBC308" w:rsidR="00F1153D" w:rsidRPr="003F1D7E" w:rsidRDefault="00F1153D" w:rsidP="00F1153D">
      <w:pPr>
        <w:pStyle w:val="Q1"/>
        <w:spacing w:after="120"/>
        <w:ind w:left="835" w:hanging="835"/>
        <w:rPr>
          <w:rFonts w:ascii="Arial" w:hAnsi="Arial" w:cs="Arial"/>
        </w:rPr>
      </w:pPr>
      <w:r w:rsidRPr="003F1D7E">
        <w:rPr>
          <w:rFonts w:ascii="Arial" w:hAnsi="Arial" w:cs="Arial"/>
        </w:rPr>
        <w:t xml:space="preserve">ACSI-7.  Please provide any final comments on how we can improve </w:t>
      </w:r>
      <w:r w:rsidR="009D3671" w:rsidRPr="003F1D7E">
        <w:rPr>
          <w:rFonts w:ascii="Arial" w:hAnsi="Arial" w:cs="Arial"/>
        </w:rPr>
        <w:t>SAVE</w:t>
      </w:r>
      <w:r w:rsidRPr="003F1D7E">
        <w:rPr>
          <w:rFonts w:ascii="Arial" w:hAnsi="Arial" w:cs="Arial"/>
        </w:rPr>
        <w:t xml:space="preserve"> to better serve you. (</w:t>
      </w:r>
      <w:r w:rsidR="00B04F8F">
        <w:rPr>
          <w:rFonts w:ascii="Arial" w:hAnsi="Arial" w:cs="Arial"/>
        </w:rPr>
        <w:t xml:space="preserve">optional) </w:t>
      </w:r>
    </w:p>
    <w:sectPr w:rsidR="00F1153D" w:rsidRPr="003F1D7E" w:rsidSect="00B60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4"/>
    <w:multiLevelType w:val="hybridMultilevel"/>
    <w:tmpl w:val="3F5E6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6A9E"/>
    <w:multiLevelType w:val="hybridMultilevel"/>
    <w:tmpl w:val="E1DC6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1A82"/>
    <w:multiLevelType w:val="hybridMultilevel"/>
    <w:tmpl w:val="E1FAD16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F827595"/>
    <w:multiLevelType w:val="hybridMultilevel"/>
    <w:tmpl w:val="2E1692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00F9F"/>
    <w:multiLevelType w:val="hybridMultilevel"/>
    <w:tmpl w:val="68A28C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541E9"/>
    <w:multiLevelType w:val="hybridMultilevel"/>
    <w:tmpl w:val="C83AE5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D1FD0"/>
    <w:multiLevelType w:val="hybridMultilevel"/>
    <w:tmpl w:val="DA7E8C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E1723"/>
    <w:multiLevelType w:val="hybridMultilevel"/>
    <w:tmpl w:val="6EA0836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B424F4"/>
    <w:multiLevelType w:val="hybridMultilevel"/>
    <w:tmpl w:val="DA7E8C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401DD"/>
    <w:multiLevelType w:val="hybridMultilevel"/>
    <w:tmpl w:val="6876FC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E4489"/>
    <w:multiLevelType w:val="hybridMultilevel"/>
    <w:tmpl w:val="5ECE90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E70DC"/>
    <w:multiLevelType w:val="hybridMultilevel"/>
    <w:tmpl w:val="3F5E6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80ABD"/>
    <w:multiLevelType w:val="hybridMultilevel"/>
    <w:tmpl w:val="AAAE54D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0554C97"/>
    <w:multiLevelType w:val="hybridMultilevel"/>
    <w:tmpl w:val="25DA74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151C8"/>
    <w:multiLevelType w:val="hybridMultilevel"/>
    <w:tmpl w:val="4DEEF7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82E32"/>
    <w:multiLevelType w:val="hybridMultilevel"/>
    <w:tmpl w:val="D1CC16BE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6F5F38"/>
    <w:multiLevelType w:val="hybridMultilevel"/>
    <w:tmpl w:val="DA7E8C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C6A7D"/>
    <w:multiLevelType w:val="hybridMultilevel"/>
    <w:tmpl w:val="A7BC54FA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64F6CFE"/>
    <w:multiLevelType w:val="hybridMultilevel"/>
    <w:tmpl w:val="2F88E6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0B11A7"/>
    <w:multiLevelType w:val="hybridMultilevel"/>
    <w:tmpl w:val="C896D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A4696"/>
    <w:multiLevelType w:val="hybridMultilevel"/>
    <w:tmpl w:val="3F5E6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E3B33"/>
    <w:multiLevelType w:val="hybridMultilevel"/>
    <w:tmpl w:val="DA7E8C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A69DC"/>
    <w:multiLevelType w:val="hybridMultilevel"/>
    <w:tmpl w:val="3510F602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741686"/>
    <w:multiLevelType w:val="hybridMultilevel"/>
    <w:tmpl w:val="785E36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900F2"/>
    <w:multiLevelType w:val="hybridMultilevel"/>
    <w:tmpl w:val="FCAE4B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50F30"/>
    <w:multiLevelType w:val="hybridMultilevel"/>
    <w:tmpl w:val="B1324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D1FE8"/>
    <w:multiLevelType w:val="hybridMultilevel"/>
    <w:tmpl w:val="64428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472D2"/>
    <w:multiLevelType w:val="hybridMultilevel"/>
    <w:tmpl w:val="700CDE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83926"/>
    <w:multiLevelType w:val="hybridMultilevel"/>
    <w:tmpl w:val="2E1692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12AE9"/>
    <w:multiLevelType w:val="hybridMultilevel"/>
    <w:tmpl w:val="3F5E6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A5532"/>
    <w:multiLevelType w:val="hybridMultilevel"/>
    <w:tmpl w:val="0A8C1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2"/>
  </w:num>
  <w:num w:numId="5">
    <w:abstractNumId w:val="17"/>
  </w:num>
  <w:num w:numId="6">
    <w:abstractNumId w:val="30"/>
  </w:num>
  <w:num w:numId="7">
    <w:abstractNumId w:val="23"/>
  </w:num>
  <w:num w:numId="8">
    <w:abstractNumId w:val="25"/>
  </w:num>
  <w:num w:numId="9">
    <w:abstractNumId w:val="1"/>
  </w:num>
  <w:num w:numId="10">
    <w:abstractNumId w:val="14"/>
  </w:num>
  <w:num w:numId="11">
    <w:abstractNumId w:val="6"/>
  </w:num>
  <w:num w:numId="12">
    <w:abstractNumId w:val="27"/>
  </w:num>
  <w:num w:numId="13">
    <w:abstractNumId w:val="24"/>
  </w:num>
  <w:num w:numId="14">
    <w:abstractNumId w:val="5"/>
  </w:num>
  <w:num w:numId="15">
    <w:abstractNumId w:val="19"/>
  </w:num>
  <w:num w:numId="16">
    <w:abstractNumId w:val="8"/>
  </w:num>
  <w:num w:numId="17">
    <w:abstractNumId w:val="16"/>
  </w:num>
  <w:num w:numId="18">
    <w:abstractNumId w:val="13"/>
  </w:num>
  <w:num w:numId="19">
    <w:abstractNumId w:val="10"/>
  </w:num>
  <w:num w:numId="20">
    <w:abstractNumId w:val="26"/>
  </w:num>
  <w:num w:numId="21">
    <w:abstractNumId w:val="18"/>
  </w:num>
  <w:num w:numId="22">
    <w:abstractNumId w:val="21"/>
  </w:num>
  <w:num w:numId="23">
    <w:abstractNumId w:val="3"/>
  </w:num>
  <w:num w:numId="24">
    <w:abstractNumId w:val="28"/>
  </w:num>
  <w:num w:numId="25">
    <w:abstractNumId w:val="20"/>
  </w:num>
  <w:num w:numId="26">
    <w:abstractNumId w:val="0"/>
  </w:num>
  <w:num w:numId="27">
    <w:abstractNumId w:val="29"/>
  </w:num>
  <w:num w:numId="28">
    <w:abstractNumId w:val="11"/>
  </w:num>
  <w:num w:numId="29">
    <w:abstractNumId w:val="9"/>
  </w:num>
  <w:num w:numId="30">
    <w:abstractNumId w:val="4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d4ed1482-e7e7-43b4-aa3d-919cdf23f04e"/>
  </w:docVars>
  <w:rsids>
    <w:rsidRoot w:val="00F1153D"/>
    <w:rsid w:val="000138BB"/>
    <w:rsid w:val="00017D4C"/>
    <w:rsid w:val="000365F0"/>
    <w:rsid w:val="00047C14"/>
    <w:rsid w:val="00062299"/>
    <w:rsid w:val="000629C0"/>
    <w:rsid w:val="00094A7E"/>
    <w:rsid w:val="000A1D0C"/>
    <w:rsid w:val="000B21C7"/>
    <w:rsid w:val="000E7E2E"/>
    <w:rsid w:val="00142175"/>
    <w:rsid w:val="00142CA1"/>
    <w:rsid w:val="00154460"/>
    <w:rsid w:val="00183D4A"/>
    <w:rsid w:val="001964C5"/>
    <w:rsid w:val="001B3E43"/>
    <w:rsid w:val="00205A05"/>
    <w:rsid w:val="00220A74"/>
    <w:rsid w:val="00226942"/>
    <w:rsid w:val="00240843"/>
    <w:rsid w:val="0026414D"/>
    <w:rsid w:val="00266FBF"/>
    <w:rsid w:val="00274673"/>
    <w:rsid w:val="002804CC"/>
    <w:rsid w:val="00283AA8"/>
    <w:rsid w:val="0029479F"/>
    <w:rsid w:val="002B3CB8"/>
    <w:rsid w:val="00304C60"/>
    <w:rsid w:val="003065D9"/>
    <w:rsid w:val="003110D2"/>
    <w:rsid w:val="00323DD4"/>
    <w:rsid w:val="003840D7"/>
    <w:rsid w:val="00397BA3"/>
    <w:rsid w:val="003A2707"/>
    <w:rsid w:val="003E54DE"/>
    <w:rsid w:val="003E6D39"/>
    <w:rsid w:val="003E701C"/>
    <w:rsid w:val="003F1D7E"/>
    <w:rsid w:val="00455EA0"/>
    <w:rsid w:val="004B3EF4"/>
    <w:rsid w:val="004F0455"/>
    <w:rsid w:val="00541E5D"/>
    <w:rsid w:val="00544FB9"/>
    <w:rsid w:val="00583965"/>
    <w:rsid w:val="00592D1E"/>
    <w:rsid w:val="005B146D"/>
    <w:rsid w:val="005C7DA4"/>
    <w:rsid w:val="005D5822"/>
    <w:rsid w:val="005D7A61"/>
    <w:rsid w:val="005E6F0E"/>
    <w:rsid w:val="00604FB5"/>
    <w:rsid w:val="00632A5B"/>
    <w:rsid w:val="0065288D"/>
    <w:rsid w:val="00654DE5"/>
    <w:rsid w:val="00672172"/>
    <w:rsid w:val="00674F73"/>
    <w:rsid w:val="00684795"/>
    <w:rsid w:val="006A148B"/>
    <w:rsid w:val="006A754B"/>
    <w:rsid w:val="00746B9E"/>
    <w:rsid w:val="007518F9"/>
    <w:rsid w:val="00766FDD"/>
    <w:rsid w:val="00770882"/>
    <w:rsid w:val="00787E89"/>
    <w:rsid w:val="00793817"/>
    <w:rsid w:val="007A1780"/>
    <w:rsid w:val="007E50A4"/>
    <w:rsid w:val="00815E36"/>
    <w:rsid w:val="008317A2"/>
    <w:rsid w:val="00843348"/>
    <w:rsid w:val="008465D8"/>
    <w:rsid w:val="008614BA"/>
    <w:rsid w:val="00867123"/>
    <w:rsid w:val="0088158F"/>
    <w:rsid w:val="00882B08"/>
    <w:rsid w:val="00890F33"/>
    <w:rsid w:val="008E1940"/>
    <w:rsid w:val="008E3F6B"/>
    <w:rsid w:val="008E6A9C"/>
    <w:rsid w:val="00901D88"/>
    <w:rsid w:val="009467D1"/>
    <w:rsid w:val="00967001"/>
    <w:rsid w:val="00983E2B"/>
    <w:rsid w:val="009A15AC"/>
    <w:rsid w:val="009A7D9E"/>
    <w:rsid w:val="009B78C2"/>
    <w:rsid w:val="009C39CA"/>
    <w:rsid w:val="009D3671"/>
    <w:rsid w:val="009E32D7"/>
    <w:rsid w:val="009E79CE"/>
    <w:rsid w:val="009F4D80"/>
    <w:rsid w:val="009F6AC3"/>
    <w:rsid w:val="00A16B69"/>
    <w:rsid w:val="00A2626B"/>
    <w:rsid w:val="00A31047"/>
    <w:rsid w:val="00A432BD"/>
    <w:rsid w:val="00A71B6D"/>
    <w:rsid w:val="00A74FD3"/>
    <w:rsid w:val="00A85E92"/>
    <w:rsid w:val="00A90779"/>
    <w:rsid w:val="00AA375F"/>
    <w:rsid w:val="00AA4B79"/>
    <w:rsid w:val="00AD16A9"/>
    <w:rsid w:val="00AF070E"/>
    <w:rsid w:val="00AF2BE1"/>
    <w:rsid w:val="00B04F8F"/>
    <w:rsid w:val="00B11C1C"/>
    <w:rsid w:val="00B24EB3"/>
    <w:rsid w:val="00B359F7"/>
    <w:rsid w:val="00B56A75"/>
    <w:rsid w:val="00B60153"/>
    <w:rsid w:val="00B65CB5"/>
    <w:rsid w:val="00BD07AD"/>
    <w:rsid w:val="00BF596B"/>
    <w:rsid w:val="00C20B64"/>
    <w:rsid w:val="00C23C7A"/>
    <w:rsid w:val="00C467FC"/>
    <w:rsid w:val="00C851B7"/>
    <w:rsid w:val="00CA22FF"/>
    <w:rsid w:val="00CA300F"/>
    <w:rsid w:val="00CF5393"/>
    <w:rsid w:val="00CF6A7F"/>
    <w:rsid w:val="00CF72B5"/>
    <w:rsid w:val="00D02D19"/>
    <w:rsid w:val="00D424CC"/>
    <w:rsid w:val="00D736A5"/>
    <w:rsid w:val="00DA188B"/>
    <w:rsid w:val="00DA51B2"/>
    <w:rsid w:val="00DC075A"/>
    <w:rsid w:val="00DD5A9C"/>
    <w:rsid w:val="00DE5F91"/>
    <w:rsid w:val="00E146DB"/>
    <w:rsid w:val="00E203A6"/>
    <w:rsid w:val="00E47899"/>
    <w:rsid w:val="00E865AD"/>
    <w:rsid w:val="00E94B00"/>
    <w:rsid w:val="00EB73AF"/>
    <w:rsid w:val="00F00EA8"/>
    <w:rsid w:val="00F038B6"/>
    <w:rsid w:val="00F1153D"/>
    <w:rsid w:val="00F3794E"/>
    <w:rsid w:val="00F54825"/>
    <w:rsid w:val="00F950C2"/>
    <w:rsid w:val="00FA0282"/>
    <w:rsid w:val="00FB07B7"/>
    <w:rsid w:val="00FB2450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A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153D"/>
    <w:pPr>
      <w:keepNext/>
      <w:pBdr>
        <w:top w:val="single" w:sz="12" w:space="1" w:color="auto"/>
        <w:bottom w:val="single" w:sz="6" w:space="1" w:color="auto"/>
      </w:pBdr>
      <w:spacing w:before="360" w:after="12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1153D"/>
    <w:rPr>
      <w:rFonts w:ascii="Arial Black" w:eastAsia="Times New Roman" w:hAnsi="Arial Black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11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115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53D"/>
    <w:pPr>
      <w:ind w:left="720"/>
    </w:pPr>
  </w:style>
  <w:style w:type="paragraph" w:customStyle="1" w:styleId="Q1">
    <w:name w:val="Q1"/>
    <w:basedOn w:val="Normal"/>
    <w:rsid w:val="00F1153D"/>
    <w:pPr>
      <w:spacing w:after="100"/>
      <w:ind w:left="720" w:hanging="7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1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789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55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153D"/>
    <w:pPr>
      <w:keepNext/>
      <w:pBdr>
        <w:top w:val="single" w:sz="12" w:space="1" w:color="auto"/>
        <w:bottom w:val="single" w:sz="6" w:space="1" w:color="auto"/>
      </w:pBdr>
      <w:spacing w:before="360" w:after="12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1153D"/>
    <w:rPr>
      <w:rFonts w:ascii="Arial Black" w:eastAsia="Times New Roman" w:hAnsi="Arial Black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11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115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53D"/>
    <w:pPr>
      <w:ind w:left="720"/>
    </w:pPr>
  </w:style>
  <w:style w:type="paragraph" w:customStyle="1" w:styleId="Q1">
    <w:name w:val="Q1"/>
    <w:basedOn w:val="Normal"/>
    <w:rsid w:val="00F1153D"/>
    <w:pPr>
      <w:spacing w:after="100"/>
      <w:ind w:left="720" w:hanging="7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1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789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55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sav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ability.gov/how-to-and-tools/guidance/pra-overview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B9BC-2B96-44A5-9ABA-8A650BA1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Arestie, Neal</dc:creator>
  <cp:lastModifiedBy>SYSTEM</cp:lastModifiedBy>
  <cp:revision>2</cp:revision>
  <dcterms:created xsi:type="dcterms:W3CDTF">2019-08-20T19:18:00Z</dcterms:created>
  <dcterms:modified xsi:type="dcterms:W3CDTF">2019-08-20T19:18:00Z</dcterms:modified>
</cp:coreProperties>
</file>