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1B4E3" w14:textId="2621F586"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081FEA" w:rsidRPr="00EA6C04">
        <w:rPr>
          <w:rFonts w:asciiTheme="majorHAnsi" w:hAnsiTheme="majorHAnsi"/>
          <w:sz w:val="28"/>
          <w:u w:val="single"/>
        </w:rPr>
        <w:t>STATEMENT -</w:t>
      </w:r>
      <w:r w:rsidRPr="00EA6C04">
        <w:rPr>
          <w:rFonts w:asciiTheme="majorHAnsi" w:hAnsiTheme="majorHAnsi"/>
          <w:sz w:val="28"/>
          <w:u w:val="single"/>
        </w:rPr>
        <w:t xml:space="preserve"> PART A</w:t>
      </w:r>
    </w:p>
    <w:p w14:paraId="14955603" w14:textId="5B3C5E75" w:rsidR="00EA6C04" w:rsidRDefault="00CE7C9C" w:rsidP="00EA6C04">
      <w:pPr>
        <w:jc w:val="center"/>
        <w:rPr>
          <w:rFonts w:asciiTheme="majorHAnsi" w:hAnsiTheme="majorHAnsi"/>
          <w:sz w:val="24"/>
        </w:rPr>
      </w:pPr>
      <w:r w:rsidRPr="00CE7C9C">
        <w:rPr>
          <w:rFonts w:asciiTheme="majorHAnsi" w:hAnsiTheme="majorHAnsi"/>
          <w:sz w:val="24"/>
          <w:szCs w:val="24"/>
        </w:rPr>
        <w:t>Screening and Monitoring of DoD Personnel Deployed to Ebola Outbreak Areas</w:t>
      </w:r>
      <w:r w:rsidR="00EA6C04" w:rsidRPr="00CE7C9C">
        <w:rPr>
          <w:rFonts w:asciiTheme="majorHAnsi" w:hAnsiTheme="majorHAnsi"/>
          <w:sz w:val="24"/>
          <w:szCs w:val="24"/>
        </w:rPr>
        <w:t xml:space="preserve"> –</w:t>
      </w:r>
      <w:r w:rsidR="00F949F0" w:rsidRPr="00CE7C9C">
        <w:rPr>
          <w:rFonts w:asciiTheme="majorHAnsi" w:hAnsiTheme="majorHAnsi"/>
          <w:sz w:val="24"/>
          <w:szCs w:val="24"/>
        </w:rPr>
        <w:t>0720-0056</w:t>
      </w:r>
    </w:p>
    <w:p w14:paraId="7987BB19"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6721B03B" w14:textId="77777777" w:rsidR="00CE7C9C" w:rsidRDefault="00CE7C9C" w:rsidP="006E563D">
      <w:pPr>
        <w:spacing w:after="0" w:line="240" w:lineRule="auto"/>
        <w:rPr>
          <w:rFonts w:asciiTheme="majorHAnsi" w:hAnsiTheme="majorHAnsi"/>
          <w:i/>
          <w:sz w:val="24"/>
        </w:rPr>
      </w:pPr>
    </w:p>
    <w:p w14:paraId="1272B4E8" w14:textId="2B2447A2" w:rsidR="00CE7C9C" w:rsidRPr="00CE7C9C" w:rsidRDefault="00CE7C9C" w:rsidP="00CE7C9C">
      <w:pPr>
        <w:spacing w:after="0" w:line="240" w:lineRule="auto"/>
        <w:rPr>
          <w:rFonts w:asciiTheme="majorHAnsi" w:hAnsiTheme="majorHAnsi"/>
          <w:sz w:val="24"/>
        </w:rPr>
      </w:pPr>
      <w:r w:rsidRPr="00CE7C9C">
        <w:rPr>
          <w:rFonts w:asciiTheme="majorHAnsi" w:hAnsiTheme="majorHAnsi"/>
          <w:sz w:val="24"/>
        </w:rPr>
        <w:t>Ebola virus disease (EVD), formerly known as Ebola hemorrhagic fever, is a severe, often fatal illness in humans. The virus is transmitted to people from wild animals and spreads in the human population through human-to-human transmission. The average EVD case fatality rate is around 50%. Case fatality rates have varied from 25% to 90% in past outbreaks. The 2014-2016 Ebola outbreak in West Africa was the largest in history, with multiple counties affected to include the United States</w:t>
      </w:r>
      <w:r w:rsidR="00EC06C4">
        <w:rPr>
          <w:rFonts w:asciiTheme="majorHAnsi" w:hAnsiTheme="majorHAnsi"/>
          <w:sz w:val="24"/>
        </w:rPr>
        <w:t>.</w:t>
      </w:r>
      <w:r w:rsidRPr="00CE7C9C">
        <w:rPr>
          <w:rFonts w:asciiTheme="majorHAnsi" w:hAnsiTheme="majorHAnsi"/>
          <w:sz w:val="24"/>
        </w:rPr>
        <w:t xml:space="preserve"> </w:t>
      </w:r>
    </w:p>
    <w:p w14:paraId="5592EA38" w14:textId="77777777" w:rsidR="00CE7C9C" w:rsidRPr="00CE7C9C" w:rsidRDefault="00CE7C9C" w:rsidP="00CE7C9C">
      <w:pPr>
        <w:spacing w:after="0" w:line="240" w:lineRule="auto"/>
        <w:rPr>
          <w:rFonts w:asciiTheme="majorHAnsi" w:hAnsiTheme="majorHAnsi"/>
          <w:sz w:val="24"/>
        </w:rPr>
      </w:pPr>
    </w:p>
    <w:p w14:paraId="73298D86" w14:textId="1A558937" w:rsidR="00CE7C9C" w:rsidRPr="00CE7C9C" w:rsidRDefault="00CE7C9C" w:rsidP="00CE7C9C">
      <w:pPr>
        <w:spacing w:after="0" w:line="240" w:lineRule="auto"/>
        <w:rPr>
          <w:rFonts w:asciiTheme="majorHAnsi" w:hAnsiTheme="majorHAnsi"/>
          <w:sz w:val="24"/>
        </w:rPr>
      </w:pPr>
      <w:r w:rsidRPr="00CE7C9C">
        <w:rPr>
          <w:rFonts w:asciiTheme="majorHAnsi" w:hAnsiTheme="majorHAnsi"/>
          <w:sz w:val="24"/>
        </w:rPr>
        <w:t xml:space="preserve">During an epidemic or pandemic the Center for Disease Control and Prevention (CDC) partners with other U.S. government agencies to take all precautions in preventing the spread of disease within the United States and throughout the world. When necessary, the CDC will activate an Emergency Operations Center to help coordinate technical assistance and control activities with all partners. It is US Public Health Service requirement that all suspected viral hemorrhagic fever (VHF) cases be reported to state and local health departments and the diagnoses confirmed by the CDC. </w:t>
      </w:r>
    </w:p>
    <w:p w14:paraId="1C2732AF" w14:textId="77777777" w:rsidR="00CE7C9C" w:rsidRPr="00CE7C9C" w:rsidRDefault="00CE7C9C" w:rsidP="00CE7C9C">
      <w:pPr>
        <w:spacing w:after="0" w:line="240" w:lineRule="auto"/>
        <w:rPr>
          <w:rFonts w:asciiTheme="majorHAnsi" w:hAnsiTheme="majorHAnsi"/>
          <w:sz w:val="24"/>
        </w:rPr>
      </w:pPr>
    </w:p>
    <w:p w14:paraId="26D037B8" w14:textId="05146D46" w:rsidR="00CE7C9C" w:rsidRPr="00CE7C9C" w:rsidRDefault="00CE7C9C" w:rsidP="00CE7C9C">
      <w:pPr>
        <w:spacing w:after="0" w:line="240" w:lineRule="auto"/>
        <w:rPr>
          <w:rFonts w:asciiTheme="majorHAnsi" w:hAnsiTheme="majorHAnsi"/>
          <w:sz w:val="24"/>
        </w:rPr>
      </w:pPr>
      <w:r w:rsidRPr="00CE7C9C">
        <w:rPr>
          <w:rFonts w:asciiTheme="majorHAnsi" w:hAnsiTheme="majorHAnsi"/>
          <w:sz w:val="24"/>
        </w:rPr>
        <w:t xml:space="preserve">The Department of Defense (DoD) supports CDC efforts to break the chain of infection when necessary. During the 2014-2016 Ebola outbreak the DoD helped support these efforts under Operation United Assistance (OUA). As part of this overseas humanitarian assistance/disaster relief (OHADR) mission, several thousand personnel, including </w:t>
      </w:r>
      <w:r w:rsidR="00576EA2">
        <w:rPr>
          <w:rFonts w:asciiTheme="majorHAnsi" w:hAnsiTheme="majorHAnsi"/>
          <w:sz w:val="24"/>
        </w:rPr>
        <w:t xml:space="preserve">DoD </w:t>
      </w:r>
      <w:r w:rsidRPr="00CE7C9C">
        <w:rPr>
          <w:rFonts w:asciiTheme="majorHAnsi" w:hAnsiTheme="majorHAnsi"/>
          <w:sz w:val="24"/>
        </w:rPr>
        <w:t>Service members, civilians, and contractors were deployed to the area where they will faced the risk of exposure to EVD. The “Ebola Virus Disease Redeployment Risk Assessment and Medical Clearance Form” is designed to collect information from individuals during deployment and redeployment from infected area(s).  These assessments are critical to DoD’s efforts to ensure Ebola exposure risk is evaluated, proper prevention and quarantine efforts are implemented, appropriate medical care is provided, and the spread of Ebola beyond the epidemic region (such as West Africa in 2014-2016) is minimized.</w:t>
      </w:r>
    </w:p>
    <w:p w14:paraId="1CF66703" w14:textId="77777777" w:rsidR="00CE7C9C" w:rsidRPr="00CE7C9C" w:rsidRDefault="00CE7C9C" w:rsidP="00CE7C9C">
      <w:pPr>
        <w:spacing w:after="0" w:line="240" w:lineRule="auto"/>
        <w:rPr>
          <w:rFonts w:asciiTheme="majorHAnsi" w:hAnsiTheme="majorHAnsi"/>
          <w:sz w:val="24"/>
        </w:rPr>
      </w:pPr>
    </w:p>
    <w:p w14:paraId="33DA9769" w14:textId="77777777" w:rsidR="00CE7C9C" w:rsidRPr="00CE7C9C" w:rsidRDefault="00CE7C9C" w:rsidP="00CE7C9C">
      <w:pPr>
        <w:spacing w:after="0" w:line="240" w:lineRule="auto"/>
        <w:rPr>
          <w:rFonts w:asciiTheme="majorHAnsi" w:hAnsiTheme="majorHAnsi"/>
          <w:sz w:val="24"/>
        </w:rPr>
      </w:pPr>
      <w:r w:rsidRPr="00CE7C9C">
        <w:rPr>
          <w:rFonts w:asciiTheme="majorHAnsi" w:hAnsiTheme="majorHAnsi"/>
          <w:sz w:val="24"/>
        </w:rPr>
        <w:t>This proposed information collection activity is supported by several DoD regulations, Federal laws, and a new Executive Order, including:</w:t>
      </w:r>
    </w:p>
    <w:p w14:paraId="63EF6F42" w14:textId="77777777" w:rsidR="00CE7C9C" w:rsidRPr="00CE7C9C" w:rsidRDefault="00CE7C9C" w:rsidP="00CE7C9C">
      <w:pPr>
        <w:spacing w:after="0" w:line="240" w:lineRule="auto"/>
        <w:rPr>
          <w:rFonts w:asciiTheme="majorHAnsi" w:hAnsiTheme="majorHAnsi"/>
          <w:sz w:val="24"/>
        </w:rPr>
      </w:pPr>
    </w:p>
    <w:p w14:paraId="738C2831" w14:textId="568A4A4A" w:rsidR="00CE7C9C" w:rsidRPr="00CE7C9C" w:rsidRDefault="00CE7C9C" w:rsidP="00CE7C9C">
      <w:pPr>
        <w:numPr>
          <w:ilvl w:val="0"/>
          <w:numId w:val="13"/>
        </w:numPr>
        <w:spacing w:after="0" w:line="240" w:lineRule="auto"/>
        <w:rPr>
          <w:rFonts w:asciiTheme="majorHAnsi" w:hAnsiTheme="majorHAnsi"/>
          <w:sz w:val="24"/>
        </w:rPr>
      </w:pPr>
      <w:r w:rsidRPr="00CE7C9C">
        <w:rPr>
          <w:rFonts w:asciiTheme="majorHAnsi" w:hAnsiTheme="majorHAnsi"/>
          <w:sz w:val="24"/>
        </w:rPr>
        <w:t>10 U.S.C. § 136</w:t>
      </w:r>
      <w:r w:rsidR="00D3209C">
        <w:rPr>
          <w:rFonts w:asciiTheme="majorHAnsi" w:hAnsiTheme="majorHAnsi"/>
          <w:sz w:val="24"/>
        </w:rPr>
        <w:t xml:space="preserve">: Under Secretary of Defense for Personnel and Readiness, section </w:t>
      </w:r>
      <w:r w:rsidRPr="00CE7C9C">
        <w:rPr>
          <w:rFonts w:asciiTheme="majorHAnsi" w:hAnsiTheme="majorHAnsi"/>
          <w:sz w:val="24"/>
        </w:rPr>
        <w:t>(b) assigns the responsibilities of the DoD Under Secretary of Defense for Personnel and Readiness (USD(P&amp;R)), and includes maintenance of health and readiness of DoD personnel in those responsibilities.</w:t>
      </w:r>
    </w:p>
    <w:p w14:paraId="62EECB3F" w14:textId="34D26CDD" w:rsidR="00CE7C9C" w:rsidRPr="00D3209C" w:rsidRDefault="00CE7C9C" w:rsidP="00D3209C">
      <w:pPr>
        <w:numPr>
          <w:ilvl w:val="0"/>
          <w:numId w:val="13"/>
        </w:numPr>
        <w:spacing w:after="0" w:line="240" w:lineRule="auto"/>
        <w:rPr>
          <w:rFonts w:asciiTheme="majorHAnsi" w:hAnsiTheme="majorHAnsi"/>
          <w:sz w:val="24"/>
        </w:rPr>
      </w:pPr>
      <w:r w:rsidRPr="00CE7C9C">
        <w:rPr>
          <w:rFonts w:asciiTheme="majorHAnsi" w:hAnsiTheme="majorHAnsi"/>
          <w:sz w:val="24"/>
        </w:rPr>
        <w:t>DoDD 5124.02</w:t>
      </w:r>
      <w:r w:rsidR="00D3209C">
        <w:rPr>
          <w:rFonts w:asciiTheme="majorHAnsi" w:hAnsiTheme="majorHAnsi"/>
          <w:sz w:val="24"/>
        </w:rPr>
        <w:t>:</w:t>
      </w:r>
      <w:r w:rsidR="00D3209C" w:rsidRPr="00D3209C">
        <w:rPr>
          <w:rFonts w:ascii="Times New Roman" w:hAnsi="Times New Roman" w:cs="Times New Roman"/>
          <w:color w:val="000000"/>
          <w:sz w:val="24"/>
          <w:szCs w:val="24"/>
        </w:rPr>
        <w:t xml:space="preserve"> </w:t>
      </w:r>
      <w:r w:rsidR="00D3209C" w:rsidRPr="00D3209C">
        <w:rPr>
          <w:rFonts w:asciiTheme="majorHAnsi" w:hAnsiTheme="majorHAnsi"/>
          <w:sz w:val="24"/>
        </w:rPr>
        <w:t>Under Secretary of Defense for Personnel and Readiness</w:t>
      </w:r>
      <w:r w:rsidRPr="00D3209C">
        <w:rPr>
          <w:rFonts w:asciiTheme="majorHAnsi" w:hAnsiTheme="majorHAnsi"/>
          <w:sz w:val="24"/>
        </w:rPr>
        <w:t>, which assigns the responsibilities of the (USD(P&amp;R)), including support of health and medical affairs, and assurance of readiness of personnel.</w:t>
      </w:r>
    </w:p>
    <w:p w14:paraId="7DF81C01" w14:textId="7B321C37" w:rsidR="00CE7C9C" w:rsidRPr="00D3209C" w:rsidRDefault="00CE7C9C" w:rsidP="00D3209C">
      <w:pPr>
        <w:numPr>
          <w:ilvl w:val="0"/>
          <w:numId w:val="13"/>
        </w:numPr>
        <w:spacing w:after="0" w:line="240" w:lineRule="auto"/>
        <w:rPr>
          <w:rFonts w:asciiTheme="majorHAnsi" w:hAnsiTheme="majorHAnsi"/>
          <w:sz w:val="24"/>
        </w:rPr>
      </w:pPr>
      <w:r w:rsidRPr="00CE7C9C">
        <w:rPr>
          <w:rFonts w:asciiTheme="majorHAnsi" w:hAnsiTheme="majorHAnsi"/>
          <w:sz w:val="24"/>
        </w:rPr>
        <w:lastRenderedPageBreak/>
        <w:t>DoDD 6490.02E</w:t>
      </w:r>
      <w:r w:rsidR="00D3209C">
        <w:rPr>
          <w:rFonts w:asciiTheme="majorHAnsi" w:hAnsiTheme="majorHAnsi"/>
          <w:sz w:val="24"/>
        </w:rPr>
        <w:t>:</w:t>
      </w:r>
      <w:r w:rsidR="00D3209C" w:rsidRPr="00D3209C">
        <w:rPr>
          <w:rFonts w:ascii="Times New Roman" w:hAnsi="Times New Roman" w:cs="Times New Roman"/>
          <w:color w:val="000000"/>
          <w:sz w:val="24"/>
          <w:szCs w:val="24"/>
        </w:rPr>
        <w:t xml:space="preserve"> </w:t>
      </w:r>
      <w:r w:rsidR="00D3209C" w:rsidRPr="00D3209C">
        <w:rPr>
          <w:rFonts w:asciiTheme="majorHAnsi" w:hAnsiTheme="majorHAnsi"/>
          <w:sz w:val="24"/>
        </w:rPr>
        <w:t>Co</w:t>
      </w:r>
      <w:r w:rsidR="00D3209C">
        <w:rPr>
          <w:rFonts w:asciiTheme="majorHAnsi" w:hAnsiTheme="majorHAnsi"/>
          <w:sz w:val="24"/>
        </w:rPr>
        <w:t>mprehensive Health Surveillance</w:t>
      </w:r>
      <w:r w:rsidRPr="00D3209C">
        <w:rPr>
          <w:rFonts w:asciiTheme="majorHAnsi" w:hAnsiTheme="majorHAnsi"/>
          <w:sz w:val="24"/>
        </w:rPr>
        <w:t>, “Comprehensive Health Surveillance” and DoDI 6490.03, “Deployment Health” (DoDI 6490.03), which form the basis for all pre- and post- deployment surveillance, as well as in-theater surveillance.</w:t>
      </w:r>
    </w:p>
    <w:p w14:paraId="699165A4" w14:textId="77777777" w:rsidR="00BC5204" w:rsidRDefault="00D3209C" w:rsidP="00CE7C9C">
      <w:pPr>
        <w:numPr>
          <w:ilvl w:val="0"/>
          <w:numId w:val="13"/>
        </w:numPr>
        <w:spacing w:after="0" w:line="240" w:lineRule="auto"/>
        <w:rPr>
          <w:rFonts w:asciiTheme="majorHAnsi" w:hAnsiTheme="majorHAnsi"/>
          <w:sz w:val="24"/>
        </w:rPr>
      </w:pPr>
      <w:r w:rsidRPr="00BC5204">
        <w:rPr>
          <w:rFonts w:asciiTheme="majorHAnsi" w:hAnsiTheme="majorHAnsi"/>
          <w:sz w:val="24"/>
        </w:rPr>
        <w:t>42</w:t>
      </w:r>
      <w:r w:rsidRPr="00BC5204">
        <w:rPr>
          <w:rFonts w:ascii="Arial" w:eastAsia="Arial" w:hAnsi="Arial" w:cs="Arial"/>
        </w:rPr>
        <w:t xml:space="preserve"> </w:t>
      </w:r>
      <w:r w:rsidRPr="00BC5204">
        <w:rPr>
          <w:rFonts w:asciiTheme="majorHAnsi" w:hAnsiTheme="majorHAnsi"/>
          <w:sz w:val="24"/>
        </w:rPr>
        <w:t xml:space="preserve">U.S. Code § 264: </w:t>
      </w:r>
      <w:r w:rsidR="00BC5204" w:rsidRPr="00BC5204">
        <w:rPr>
          <w:rFonts w:asciiTheme="majorHAnsi" w:hAnsiTheme="majorHAnsi"/>
          <w:bCs/>
          <w:sz w:val="24"/>
        </w:rPr>
        <w:t>Regulations to Control Communicable Diseases</w:t>
      </w:r>
      <w:r w:rsidR="00BC5204" w:rsidRPr="00BC5204">
        <w:rPr>
          <w:rFonts w:asciiTheme="majorHAnsi" w:hAnsiTheme="majorHAnsi"/>
          <w:sz w:val="24"/>
        </w:rPr>
        <w:t>,</w:t>
      </w:r>
      <w:r w:rsidRPr="00BC5204">
        <w:rPr>
          <w:rFonts w:asciiTheme="majorHAnsi" w:hAnsiTheme="majorHAnsi"/>
          <w:sz w:val="24"/>
        </w:rPr>
        <w:t xml:space="preserve"> </w:t>
      </w:r>
      <w:r w:rsidR="00BC5204" w:rsidRPr="00BC5204">
        <w:rPr>
          <w:rFonts w:asciiTheme="majorHAnsi" w:hAnsiTheme="majorHAnsi"/>
          <w:sz w:val="24"/>
        </w:rPr>
        <w:t>s</w:t>
      </w:r>
      <w:r w:rsidR="00CE7C9C" w:rsidRPr="00BC5204">
        <w:rPr>
          <w:rFonts w:asciiTheme="majorHAnsi" w:hAnsiTheme="majorHAnsi"/>
          <w:sz w:val="24"/>
        </w:rPr>
        <w:t>ection 361 of</w:t>
      </w:r>
      <w:r w:rsidRPr="00BC5204">
        <w:rPr>
          <w:rFonts w:asciiTheme="majorHAnsi" w:hAnsiTheme="majorHAnsi"/>
          <w:sz w:val="24"/>
        </w:rPr>
        <w:t xml:space="preserve"> the Public Health Service Act.</w:t>
      </w:r>
    </w:p>
    <w:p w14:paraId="74AEED72" w14:textId="1DF1C639" w:rsidR="00CE7C9C" w:rsidRPr="00BC5204" w:rsidRDefault="00CE7C9C" w:rsidP="00CE7C9C">
      <w:pPr>
        <w:numPr>
          <w:ilvl w:val="0"/>
          <w:numId w:val="13"/>
        </w:numPr>
        <w:spacing w:after="0" w:line="240" w:lineRule="auto"/>
        <w:rPr>
          <w:rFonts w:asciiTheme="majorHAnsi" w:hAnsiTheme="majorHAnsi"/>
          <w:sz w:val="24"/>
        </w:rPr>
      </w:pPr>
      <w:r w:rsidRPr="00BC5204">
        <w:rPr>
          <w:rFonts w:asciiTheme="majorHAnsi" w:hAnsiTheme="majorHAnsi"/>
          <w:sz w:val="24"/>
        </w:rPr>
        <w:t>Executive Order</w:t>
      </w:r>
      <w:r w:rsidR="006B5403">
        <w:rPr>
          <w:rFonts w:asciiTheme="majorHAnsi" w:hAnsiTheme="majorHAnsi"/>
          <w:sz w:val="24"/>
        </w:rPr>
        <w:t xml:space="preserve"> 13295</w:t>
      </w:r>
      <w:r w:rsidRPr="00BC5204">
        <w:rPr>
          <w:rFonts w:asciiTheme="majorHAnsi" w:hAnsiTheme="majorHAnsi"/>
          <w:sz w:val="24"/>
        </w:rPr>
        <w:t>: Ordering the Selected Reserve and Certain Individual Ready Reserve Members of the Armed Forces to Active Duty</w:t>
      </w:r>
    </w:p>
    <w:p w14:paraId="0AC4036B" w14:textId="77777777" w:rsidR="00510F0C" w:rsidRDefault="00510F0C" w:rsidP="006E563D">
      <w:pPr>
        <w:spacing w:after="0" w:line="240" w:lineRule="auto"/>
        <w:rPr>
          <w:rFonts w:asciiTheme="majorHAnsi" w:hAnsiTheme="majorHAnsi"/>
          <w:sz w:val="24"/>
        </w:rPr>
      </w:pPr>
    </w:p>
    <w:p w14:paraId="1CC3CFC1"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54250A86" w14:textId="77777777" w:rsidR="00AC33FF" w:rsidRDefault="00A40B11" w:rsidP="00A40B11">
      <w:pPr>
        <w:spacing w:after="0" w:line="240" w:lineRule="auto"/>
        <w:rPr>
          <w:rFonts w:asciiTheme="majorHAnsi" w:hAnsiTheme="majorHAnsi"/>
          <w:sz w:val="24"/>
        </w:rPr>
      </w:pPr>
      <w:r w:rsidRPr="00A40B11">
        <w:rPr>
          <w:rFonts w:asciiTheme="majorHAnsi" w:hAnsiTheme="majorHAnsi"/>
          <w:sz w:val="24"/>
        </w:rPr>
        <w:t>This information will be used by DoD medical and public health officials to: (1) ensure Ebola exposure risk is evaluated, (2) proper prevention and quarantine efforts are implemented, (3) appropriate medical care is provided, (4) medical surveillance programs are robust, and (4) the spread of Ebola beyond the point of origin is minimized.</w:t>
      </w:r>
      <w:r w:rsidR="007A63B8">
        <w:rPr>
          <w:rFonts w:asciiTheme="majorHAnsi" w:hAnsiTheme="majorHAnsi"/>
          <w:sz w:val="24"/>
        </w:rPr>
        <w:t xml:space="preserve"> </w:t>
      </w:r>
    </w:p>
    <w:p w14:paraId="3BCA8E7E" w14:textId="77777777" w:rsidR="00AC33FF" w:rsidRDefault="00AC33FF" w:rsidP="00A40B11">
      <w:pPr>
        <w:spacing w:after="0" w:line="240" w:lineRule="auto"/>
        <w:rPr>
          <w:rFonts w:asciiTheme="majorHAnsi" w:hAnsiTheme="majorHAnsi"/>
          <w:sz w:val="24"/>
        </w:rPr>
      </w:pPr>
    </w:p>
    <w:p w14:paraId="21C4A09D" w14:textId="24E81436" w:rsidR="00AC33FF" w:rsidRDefault="00AC33FF" w:rsidP="00AC33FF">
      <w:pPr>
        <w:spacing w:after="0" w:line="240" w:lineRule="auto"/>
        <w:rPr>
          <w:rFonts w:asciiTheme="majorHAnsi" w:hAnsiTheme="majorHAnsi"/>
          <w:sz w:val="24"/>
        </w:rPr>
      </w:pPr>
      <w:r>
        <w:rPr>
          <w:rFonts w:asciiTheme="majorHAnsi" w:hAnsiTheme="majorHAnsi"/>
          <w:sz w:val="24"/>
        </w:rPr>
        <w:t>Respondents are deployed DoD personnel who are in support of an Operation United Assistance (OUA) mission. This includes DoD civilians, contract personnel</w:t>
      </w:r>
      <w:r w:rsidR="007A63B8">
        <w:rPr>
          <w:rFonts w:asciiTheme="majorHAnsi" w:hAnsiTheme="majorHAnsi"/>
          <w:sz w:val="24"/>
        </w:rPr>
        <w:t xml:space="preserve"> </w:t>
      </w:r>
      <w:r>
        <w:rPr>
          <w:rFonts w:asciiTheme="majorHAnsi" w:hAnsiTheme="majorHAnsi"/>
          <w:sz w:val="24"/>
        </w:rPr>
        <w:t xml:space="preserve">deploying with the Armed Forces and service members supporting these efforts. The Ebola Risk Assessment is conducted on U.S. military units in the affected West African region. Respondents are monitored twice daily for exposure or symptom concerns; respondents with a temperature of </w:t>
      </w:r>
      <w:r w:rsidRPr="00AC33FF">
        <w:rPr>
          <w:rFonts w:asciiTheme="majorHAnsi" w:hAnsiTheme="majorHAnsi"/>
          <w:sz w:val="24"/>
        </w:rPr>
        <w:t>≥100.4°F (≥38.0°C</w:t>
      </w:r>
      <w:r>
        <w:rPr>
          <w:rFonts w:asciiTheme="majorHAnsi" w:hAnsiTheme="majorHAnsi"/>
          <w:sz w:val="24"/>
        </w:rPr>
        <w:t xml:space="preserve">) or known exposure to the virus are taken to the nearest DoD medical facility for evaluation by medical personnel and complete a risk assessment via the DD-2990 form. </w:t>
      </w:r>
      <w:r w:rsidRPr="00AC33FF">
        <w:rPr>
          <w:rFonts w:asciiTheme="majorHAnsi" w:hAnsiTheme="majorHAnsi"/>
          <w:sz w:val="24"/>
        </w:rPr>
        <w:t>Additionally,</w:t>
      </w:r>
      <w:r>
        <w:rPr>
          <w:rFonts w:asciiTheme="majorHAnsi" w:hAnsiTheme="majorHAnsi"/>
          <w:sz w:val="24"/>
        </w:rPr>
        <w:t xml:space="preserve"> </w:t>
      </w:r>
      <w:r w:rsidRPr="00AC33FF">
        <w:rPr>
          <w:rFonts w:asciiTheme="majorHAnsi" w:hAnsiTheme="majorHAnsi"/>
          <w:sz w:val="24"/>
        </w:rPr>
        <w:t>approximately 12 hours before departing</w:t>
      </w:r>
      <w:r w:rsidRPr="00AC33FF">
        <w:t xml:space="preserve"> </w:t>
      </w:r>
      <w:r w:rsidRPr="00AC33FF">
        <w:rPr>
          <w:rFonts w:asciiTheme="majorHAnsi" w:hAnsiTheme="majorHAnsi"/>
          <w:sz w:val="24"/>
        </w:rPr>
        <w:t>an affected region, and after verification of compliance with unit monitoring during the preceding 21 days, medical providers scre</w:t>
      </w:r>
      <w:r w:rsidR="00F23821">
        <w:rPr>
          <w:rFonts w:asciiTheme="majorHAnsi" w:hAnsiTheme="majorHAnsi"/>
          <w:sz w:val="24"/>
        </w:rPr>
        <w:t>en</w:t>
      </w:r>
      <w:r w:rsidRPr="00AC33FF">
        <w:rPr>
          <w:rFonts w:asciiTheme="majorHAnsi" w:hAnsiTheme="majorHAnsi"/>
          <w:sz w:val="24"/>
        </w:rPr>
        <w:t xml:space="preserve"> departing service members for Ebola exposures, fever, and symptoms of possible Ebola, </w:t>
      </w:r>
      <w:r>
        <w:rPr>
          <w:rFonts w:asciiTheme="majorHAnsi" w:hAnsiTheme="majorHAnsi"/>
          <w:sz w:val="24"/>
        </w:rPr>
        <w:t xml:space="preserve">via the DD- </w:t>
      </w:r>
      <w:r w:rsidRPr="00AC33FF">
        <w:rPr>
          <w:rFonts w:asciiTheme="majorHAnsi" w:hAnsiTheme="majorHAnsi"/>
          <w:sz w:val="24"/>
        </w:rPr>
        <w:t>2991</w:t>
      </w:r>
      <w:r>
        <w:rPr>
          <w:rFonts w:asciiTheme="majorHAnsi" w:hAnsiTheme="majorHAnsi"/>
          <w:sz w:val="24"/>
        </w:rPr>
        <w:t xml:space="preserve"> form.</w:t>
      </w:r>
    </w:p>
    <w:p w14:paraId="687E0243" w14:textId="77777777" w:rsidR="00AC33FF" w:rsidRDefault="00AC33FF" w:rsidP="006E563D">
      <w:pPr>
        <w:spacing w:after="0" w:line="240" w:lineRule="auto"/>
        <w:rPr>
          <w:rFonts w:asciiTheme="majorHAnsi" w:hAnsiTheme="majorHAnsi"/>
          <w:sz w:val="24"/>
        </w:rPr>
      </w:pPr>
    </w:p>
    <w:p w14:paraId="7A3CE239" w14:textId="62B87EB5" w:rsidR="005C7428" w:rsidRPr="00AC33FF" w:rsidRDefault="00AC33FF" w:rsidP="006E563D">
      <w:pPr>
        <w:spacing w:after="0" w:line="240" w:lineRule="auto"/>
        <w:rPr>
          <w:rFonts w:asciiTheme="majorHAnsi" w:hAnsiTheme="majorHAnsi"/>
          <w:sz w:val="24"/>
        </w:rPr>
      </w:pPr>
      <w:r>
        <w:rPr>
          <w:rFonts w:asciiTheme="majorHAnsi" w:hAnsiTheme="majorHAnsi"/>
          <w:sz w:val="24"/>
        </w:rPr>
        <w:t>The DD-2990 and DD-2991 forms are provided by the medical provider conducting the Ebola Risk Assessment. The medical provider verbally collects the personnel’s responses and enters them onto the DD-2990 or DD-2991 electronically</w:t>
      </w:r>
      <w:r w:rsidR="00805E70">
        <w:rPr>
          <w:rFonts w:asciiTheme="majorHAnsi" w:hAnsiTheme="majorHAnsi"/>
          <w:sz w:val="24"/>
        </w:rPr>
        <w:t>. This information is then uploaded or scanned into the personnel’s electronic medical record which can be retrieved via the service components electronic record. No invitations or communications associated with this collection are sent to respondents.</w:t>
      </w:r>
    </w:p>
    <w:p w14:paraId="0CBF9314" w14:textId="77777777" w:rsidR="005C7428" w:rsidRDefault="005C7428" w:rsidP="006E563D">
      <w:pPr>
        <w:spacing w:after="0" w:line="240" w:lineRule="auto"/>
        <w:rPr>
          <w:rFonts w:asciiTheme="majorHAnsi" w:hAnsiTheme="majorHAnsi"/>
          <w:i/>
          <w:sz w:val="24"/>
        </w:rPr>
      </w:pPr>
    </w:p>
    <w:p w14:paraId="2C7A2F2C"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433421D9" w14:textId="74248BA3" w:rsidR="003030B3" w:rsidRPr="003030B3" w:rsidRDefault="00805E70" w:rsidP="006E563D">
      <w:pPr>
        <w:spacing w:after="0" w:line="240" w:lineRule="auto"/>
        <w:rPr>
          <w:rFonts w:asciiTheme="majorHAnsi" w:hAnsiTheme="majorHAnsi"/>
          <w:sz w:val="24"/>
        </w:rPr>
      </w:pPr>
      <w:r w:rsidRPr="00F23821">
        <w:rPr>
          <w:rFonts w:asciiTheme="majorHAnsi" w:hAnsiTheme="majorHAnsi"/>
          <w:sz w:val="24"/>
          <w:szCs w:val="24"/>
        </w:rPr>
        <w:t>100</w:t>
      </w:r>
      <w:r w:rsidR="006D3902" w:rsidRPr="00F23821">
        <w:rPr>
          <w:rFonts w:asciiTheme="majorHAnsi" w:hAnsiTheme="majorHAnsi"/>
          <w:sz w:val="24"/>
          <w:szCs w:val="24"/>
        </w:rPr>
        <w:t xml:space="preserve">% of responses are collected electronically. </w:t>
      </w:r>
      <w:r w:rsidR="00F34155" w:rsidRPr="00F23821">
        <w:rPr>
          <w:rFonts w:asciiTheme="majorHAnsi" w:hAnsiTheme="majorHAnsi"/>
          <w:sz w:val="24"/>
          <w:szCs w:val="24"/>
        </w:rPr>
        <w:t>DD form 2990 and 2991 will be provided to the respondents through an electronic system during the evaluation process with the provider.  That information will be loaded into the individual’s Service Component medical record.</w:t>
      </w:r>
      <w:r w:rsidR="00F34155" w:rsidRPr="00F23821">
        <w:rPr>
          <w:sz w:val="24"/>
        </w:rPr>
        <w:t xml:space="preserve"> </w:t>
      </w:r>
      <w:r w:rsidR="003030B3" w:rsidRPr="003030B3">
        <w:rPr>
          <w:rFonts w:asciiTheme="majorHAnsi" w:hAnsiTheme="majorHAnsi"/>
          <w:sz w:val="24"/>
        </w:rPr>
        <w:t>To enable the rapid transmission of the data collected to medical and public health authorities, DoD is currently assessing whether any current field deployable information systems can be used for this data collection. Technical approaches being considered include the use of DoD theater medical information systems, fillable pdfs, or scantron-type systems which would be supported by information technology in the field. Given the infrastructure shortfalls and the lack of DoD information systems in West Africa during the 2014-2016 Ebola outbreak, the fallback position was having respondents</w:t>
      </w:r>
      <w:r w:rsidR="00576EA2">
        <w:rPr>
          <w:rFonts w:asciiTheme="majorHAnsi" w:hAnsiTheme="majorHAnsi"/>
          <w:sz w:val="24"/>
        </w:rPr>
        <w:t xml:space="preserve"> (</w:t>
      </w:r>
      <w:r w:rsidR="000F736D">
        <w:rPr>
          <w:rFonts w:asciiTheme="majorHAnsi" w:hAnsiTheme="majorHAnsi"/>
          <w:sz w:val="24"/>
        </w:rPr>
        <w:t xml:space="preserve">Department of Defense military personnel, </w:t>
      </w:r>
      <w:r w:rsidR="00576EA2">
        <w:rPr>
          <w:rFonts w:asciiTheme="majorHAnsi" w:hAnsiTheme="majorHAnsi"/>
          <w:sz w:val="24"/>
        </w:rPr>
        <w:t xml:space="preserve">DoD </w:t>
      </w:r>
      <w:r w:rsidR="00576EA2" w:rsidRPr="00CE7C9C">
        <w:rPr>
          <w:rFonts w:asciiTheme="majorHAnsi" w:hAnsiTheme="majorHAnsi"/>
          <w:sz w:val="24"/>
        </w:rPr>
        <w:t xml:space="preserve">civilians, </w:t>
      </w:r>
      <w:r w:rsidR="000F736D">
        <w:rPr>
          <w:rFonts w:asciiTheme="majorHAnsi" w:hAnsiTheme="majorHAnsi"/>
          <w:sz w:val="24"/>
        </w:rPr>
        <w:t xml:space="preserve">and </w:t>
      </w:r>
      <w:r w:rsidR="00FA4AB6">
        <w:rPr>
          <w:rFonts w:asciiTheme="majorHAnsi" w:hAnsiTheme="majorHAnsi"/>
          <w:sz w:val="24"/>
        </w:rPr>
        <w:t>contract personnel deploying with the Armed Forces</w:t>
      </w:r>
      <w:r w:rsidR="00576EA2">
        <w:rPr>
          <w:rFonts w:asciiTheme="majorHAnsi" w:hAnsiTheme="majorHAnsi"/>
          <w:sz w:val="24"/>
        </w:rPr>
        <w:t>)</w:t>
      </w:r>
      <w:r w:rsidR="003030B3" w:rsidRPr="003030B3">
        <w:rPr>
          <w:rFonts w:asciiTheme="majorHAnsi" w:hAnsiTheme="majorHAnsi"/>
          <w:sz w:val="24"/>
        </w:rPr>
        <w:t xml:space="preserve"> complete the questionnaires by hand with their data subsequently being entered into </w:t>
      </w:r>
      <w:r w:rsidR="008A15B9">
        <w:rPr>
          <w:rFonts w:asciiTheme="majorHAnsi" w:hAnsiTheme="majorHAnsi"/>
          <w:sz w:val="24"/>
        </w:rPr>
        <w:t xml:space="preserve">the Service Components medical record </w:t>
      </w:r>
      <w:r w:rsidR="003030B3" w:rsidRPr="003030B3">
        <w:rPr>
          <w:rFonts w:asciiTheme="majorHAnsi" w:hAnsiTheme="majorHAnsi"/>
          <w:sz w:val="24"/>
        </w:rPr>
        <w:t>by the DoD Medical/Public Health community personnel.</w:t>
      </w:r>
      <w:r w:rsidR="00904F6D">
        <w:rPr>
          <w:rFonts w:asciiTheme="majorHAnsi" w:hAnsiTheme="majorHAnsi"/>
          <w:sz w:val="24"/>
        </w:rPr>
        <w:t xml:space="preserve"> </w:t>
      </w:r>
    </w:p>
    <w:p w14:paraId="1936EFDC" w14:textId="77777777" w:rsidR="003030B3" w:rsidRDefault="003030B3" w:rsidP="006E563D">
      <w:pPr>
        <w:spacing w:after="0" w:line="240" w:lineRule="auto"/>
        <w:rPr>
          <w:rFonts w:asciiTheme="majorHAnsi" w:hAnsiTheme="majorHAnsi"/>
          <w:sz w:val="24"/>
        </w:rPr>
      </w:pPr>
    </w:p>
    <w:p w14:paraId="5ECF6059"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56691C00" w14:textId="68EFAF6B" w:rsidR="008635C4" w:rsidRDefault="008635C4" w:rsidP="006E563D">
      <w:pPr>
        <w:spacing w:after="0" w:line="240" w:lineRule="auto"/>
        <w:rPr>
          <w:rFonts w:asciiTheme="majorHAnsi" w:hAnsiTheme="majorHAnsi"/>
          <w:i/>
          <w:sz w:val="24"/>
        </w:rPr>
      </w:pPr>
      <w:r w:rsidRPr="003030B3">
        <w:rPr>
          <w:rFonts w:asciiTheme="majorHAnsi" w:hAnsiTheme="majorHAnsi"/>
          <w:sz w:val="24"/>
        </w:rPr>
        <w:t xml:space="preserve">The information obtained through this collection is unique and </w:t>
      </w:r>
      <w:r w:rsidR="00CA15B1" w:rsidRPr="003030B3">
        <w:rPr>
          <w:rFonts w:asciiTheme="majorHAnsi" w:hAnsiTheme="majorHAnsi"/>
          <w:sz w:val="24"/>
        </w:rPr>
        <w:t xml:space="preserve">is </w:t>
      </w:r>
      <w:r w:rsidRPr="003030B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2C3E31E2" w14:textId="77777777" w:rsidR="00CA15B1" w:rsidRDefault="00CA15B1" w:rsidP="006E563D">
      <w:pPr>
        <w:spacing w:after="0" w:line="240" w:lineRule="auto"/>
        <w:rPr>
          <w:rFonts w:asciiTheme="majorHAnsi" w:hAnsiTheme="majorHAnsi"/>
          <w:i/>
          <w:sz w:val="24"/>
        </w:rPr>
      </w:pPr>
    </w:p>
    <w:p w14:paraId="690C6FBC"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0BC6CC0B" w14:textId="4854522F" w:rsidR="00CA15B1" w:rsidRDefault="00154683" w:rsidP="006E563D">
      <w:pPr>
        <w:spacing w:after="0" w:line="240" w:lineRule="auto"/>
        <w:rPr>
          <w:rFonts w:asciiTheme="majorHAnsi" w:hAnsiTheme="majorHAnsi"/>
          <w:i/>
          <w:sz w:val="24"/>
        </w:rPr>
      </w:pPr>
      <w:r w:rsidRPr="00154683">
        <w:rPr>
          <w:rFonts w:asciiTheme="majorHAnsi" w:hAnsiTheme="majorHAnsi"/>
          <w:i/>
          <w:sz w:val="24"/>
        </w:rPr>
        <w:t xml:space="preserve"> </w:t>
      </w:r>
      <w:r w:rsidR="002567F9" w:rsidRPr="00154683">
        <w:rPr>
          <w:rFonts w:asciiTheme="majorHAnsi" w:hAnsiTheme="majorHAnsi"/>
          <w:sz w:val="24"/>
        </w:rPr>
        <w:t>This information collection does not impose a significant economic impact on a substantial number of small businesses or entities.</w:t>
      </w:r>
      <w:r w:rsidR="002567F9" w:rsidRPr="002567F9">
        <w:rPr>
          <w:rFonts w:asciiTheme="majorHAnsi" w:hAnsiTheme="majorHAnsi"/>
          <w:i/>
          <w:sz w:val="24"/>
        </w:rPr>
        <w:t xml:space="preserve"> </w:t>
      </w:r>
    </w:p>
    <w:p w14:paraId="648E72EC" w14:textId="77777777" w:rsidR="002567F9" w:rsidRDefault="002567F9" w:rsidP="006E563D">
      <w:pPr>
        <w:spacing w:after="0" w:line="240" w:lineRule="auto"/>
        <w:rPr>
          <w:rFonts w:asciiTheme="majorHAnsi" w:hAnsiTheme="majorHAnsi"/>
          <w:i/>
          <w:sz w:val="24"/>
        </w:rPr>
      </w:pPr>
    </w:p>
    <w:p w14:paraId="53560D98"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6C294AEF" w14:textId="1C4AB37F" w:rsidR="00F86C35" w:rsidRPr="001A409F" w:rsidRDefault="001A409F" w:rsidP="006E563D">
      <w:pPr>
        <w:spacing w:after="0" w:line="240" w:lineRule="auto"/>
        <w:rPr>
          <w:rFonts w:asciiTheme="majorHAnsi" w:hAnsiTheme="majorHAnsi"/>
          <w:sz w:val="24"/>
        </w:rPr>
      </w:pPr>
      <w:r w:rsidRPr="001A409F">
        <w:rPr>
          <w:rFonts w:asciiTheme="majorHAnsi" w:hAnsiTheme="majorHAnsi"/>
          <w:sz w:val="24"/>
        </w:rPr>
        <w:t>Less frequent collection of the requested information would pose an enormous health risk to the respondents as well as the U.S. public, by increasing the risk of spread of Ebola Virus Disease between DoD personnel, and from DoD personnel to their family members, and close contacts upon return from deployment. The entire purpose of the information collection – medical surveillance – would be defeated by less frequent collection.</w:t>
      </w:r>
    </w:p>
    <w:p w14:paraId="072CAF35" w14:textId="77777777" w:rsidR="00F86C35" w:rsidRDefault="00F86C35" w:rsidP="006E563D">
      <w:pPr>
        <w:spacing w:after="0" w:line="240" w:lineRule="auto"/>
        <w:rPr>
          <w:rFonts w:asciiTheme="majorHAnsi" w:hAnsiTheme="majorHAnsi"/>
          <w:i/>
          <w:sz w:val="24"/>
        </w:rPr>
      </w:pPr>
    </w:p>
    <w:p w14:paraId="1A3B6110" w14:textId="77777777" w:rsidR="003E40B5" w:rsidRDefault="00F86C35" w:rsidP="003E40B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334397CC" w14:textId="73077322" w:rsidR="00200261" w:rsidRPr="003E40B5" w:rsidRDefault="00200261" w:rsidP="003E40B5">
      <w:pPr>
        <w:spacing w:after="0" w:line="240" w:lineRule="auto"/>
        <w:rPr>
          <w:rFonts w:asciiTheme="majorHAnsi" w:hAnsiTheme="majorHAnsi"/>
          <w:sz w:val="24"/>
          <w:u w:val="single"/>
        </w:rPr>
      </w:pPr>
      <w:r w:rsidRPr="003E40B5">
        <w:rPr>
          <w:rFonts w:asciiTheme="majorHAnsi" w:hAnsiTheme="majorHAnsi"/>
        </w:rPr>
        <w:t>This collection of information does not require collection to be conducted in a manner inconsistent with the guidelines delineated in 5 CFR 1320.5(d)(2).</w:t>
      </w:r>
      <w:r w:rsidRPr="00200261">
        <w:rPr>
          <w:rFonts w:asciiTheme="majorHAnsi" w:hAnsiTheme="majorHAnsi"/>
        </w:rPr>
        <w:t xml:space="preserve"> </w:t>
      </w:r>
    </w:p>
    <w:p w14:paraId="3C23616A"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345CF574"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6D4123BA" w14:textId="175064A6"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EC06C4">
        <w:rPr>
          <w:rFonts w:asciiTheme="majorHAnsi" w:eastAsiaTheme="minorHAnsi" w:hAnsiTheme="majorHAnsi" w:cstheme="minorBidi"/>
          <w:szCs w:val="22"/>
        </w:rPr>
        <w:t>Wednesday, March 14, 2018</w:t>
      </w:r>
      <w:r>
        <w:rPr>
          <w:rFonts w:asciiTheme="majorHAnsi" w:eastAsiaTheme="minorHAnsi" w:hAnsiTheme="majorHAnsi" w:cstheme="minorBidi"/>
          <w:szCs w:val="22"/>
        </w:rPr>
        <w:t xml:space="preserve">.  The 60-Day FRN citation </w:t>
      </w:r>
      <w:r w:rsidR="00EC06C4">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EC06C4">
        <w:rPr>
          <w:rFonts w:asciiTheme="majorHAnsi" w:eastAsiaTheme="minorHAnsi" w:hAnsiTheme="majorHAnsi" w:cstheme="minorBidi"/>
          <w:szCs w:val="22"/>
        </w:rPr>
        <w:t>11188.</w:t>
      </w:r>
      <w:r>
        <w:rPr>
          <w:rFonts w:asciiTheme="majorHAnsi" w:eastAsiaTheme="minorHAnsi" w:hAnsiTheme="majorHAnsi" w:cstheme="minorBidi"/>
          <w:szCs w:val="22"/>
        </w:rPr>
        <w:t xml:space="preserve"> </w:t>
      </w:r>
    </w:p>
    <w:p w14:paraId="0231FFE9" w14:textId="46AD33FD" w:rsidR="00F23821" w:rsidRDefault="00F2382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Wednesday, May 30, 2018. The 30-Day FRN citation is 83 FRN 24750.</w:t>
      </w:r>
    </w:p>
    <w:p w14:paraId="6B8DDB06"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2202FA0F" w14:textId="6812DFD0" w:rsidR="00571698" w:rsidRDefault="00571698" w:rsidP="00200261">
      <w:pPr>
        <w:pStyle w:val="NormalWeb"/>
        <w:spacing w:line="288" w:lineRule="atLeast"/>
        <w:rPr>
          <w:rFonts w:asciiTheme="majorHAnsi" w:eastAsiaTheme="minorHAnsi" w:hAnsiTheme="majorHAnsi" w:cstheme="minorBidi"/>
          <w:szCs w:val="22"/>
        </w:rPr>
      </w:pPr>
      <w:r w:rsidRPr="003E40B5">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3B183DE4"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179A9916" w14:textId="37212C38" w:rsidR="006A13FA" w:rsidRDefault="006A13FA" w:rsidP="006A13FA">
      <w:pPr>
        <w:spacing w:after="0" w:line="240" w:lineRule="auto"/>
        <w:rPr>
          <w:rFonts w:asciiTheme="majorHAnsi" w:hAnsiTheme="majorHAnsi"/>
          <w:i/>
          <w:sz w:val="24"/>
        </w:rPr>
      </w:pPr>
      <w:r w:rsidRPr="003E40B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22A3CB52" w14:textId="77777777" w:rsidR="006A13FA" w:rsidRDefault="006A13FA" w:rsidP="006A13FA">
      <w:pPr>
        <w:spacing w:after="0" w:line="240" w:lineRule="auto"/>
        <w:rPr>
          <w:rFonts w:asciiTheme="majorHAnsi" w:hAnsiTheme="majorHAnsi"/>
          <w:sz w:val="24"/>
        </w:rPr>
      </w:pPr>
    </w:p>
    <w:p w14:paraId="00BBBE11"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41632C00" w14:textId="49DF3E8D" w:rsidR="00EC06C4" w:rsidRDefault="00EC06C4" w:rsidP="003E40B5">
      <w:pPr>
        <w:spacing w:after="0" w:line="240" w:lineRule="auto"/>
        <w:rPr>
          <w:rFonts w:asciiTheme="majorHAnsi" w:hAnsiTheme="majorHAnsi"/>
          <w:sz w:val="24"/>
        </w:rPr>
      </w:pPr>
      <w:r>
        <w:rPr>
          <w:rFonts w:asciiTheme="majorHAnsi" w:hAnsiTheme="majorHAnsi"/>
          <w:sz w:val="24"/>
        </w:rPr>
        <w:t>A Privacy Act Statement (PAS) is required for this information collection. The PAS is provided on the top of the DD-2990 and DD-2991 forms</w:t>
      </w:r>
      <w:r w:rsidR="00412FF2">
        <w:rPr>
          <w:rFonts w:asciiTheme="majorHAnsi" w:hAnsiTheme="majorHAnsi"/>
          <w:sz w:val="24"/>
        </w:rPr>
        <w:t xml:space="preserve"> located at </w:t>
      </w:r>
      <w:r w:rsidR="00412FF2" w:rsidRPr="007A63B8">
        <w:rPr>
          <w:rFonts w:asciiTheme="majorHAnsi" w:hAnsiTheme="majorHAnsi"/>
          <w:sz w:val="24"/>
        </w:rPr>
        <w:t>http://www.esd.whs.mil/Directives/forms/dd2500_2999/</w:t>
      </w:r>
      <w:r w:rsidR="00412FF2">
        <w:rPr>
          <w:rFonts w:asciiTheme="majorHAnsi" w:hAnsiTheme="majorHAnsi"/>
          <w:sz w:val="24"/>
        </w:rPr>
        <w:t xml:space="preserve">. </w:t>
      </w:r>
    </w:p>
    <w:p w14:paraId="718847FF" w14:textId="77777777" w:rsidR="00EC06C4" w:rsidRDefault="00EC06C4" w:rsidP="003E40B5">
      <w:pPr>
        <w:spacing w:after="0" w:line="240" w:lineRule="auto"/>
        <w:rPr>
          <w:rFonts w:asciiTheme="majorHAnsi" w:hAnsiTheme="majorHAnsi"/>
          <w:sz w:val="24"/>
        </w:rPr>
      </w:pPr>
    </w:p>
    <w:p w14:paraId="0E28BB15" w14:textId="11DF5F99" w:rsidR="003E40B5" w:rsidRDefault="003E40B5" w:rsidP="003E40B5">
      <w:pPr>
        <w:spacing w:after="0" w:line="240" w:lineRule="auto"/>
        <w:rPr>
          <w:rFonts w:asciiTheme="majorHAnsi" w:hAnsiTheme="majorHAnsi"/>
          <w:sz w:val="24"/>
        </w:rPr>
      </w:pPr>
      <w:r w:rsidRPr="003E40B5">
        <w:rPr>
          <w:rFonts w:asciiTheme="majorHAnsi" w:hAnsiTheme="majorHAnsi"/>
          <w:sz w:val="24"/>
        </w:rPr>
        <w:t>The Privacy Act System of Records Notice (SORN) ID number is A0040-5a DASG DoD “Defense Medical Surveillance System”. (August 19, 2009, 74 FR   41877)</w:t>
      </w:r>
      <w:r w:rsidR="00D87F4A">
        <w:rPr>
          <w:rFonts w:asciiTheme="majorHAnsi" w:hAnsiTheme="majorHAnsi"/>
          <w:sz w:val="24"/>
        </w:rPr>
        <w:t xml:space="preserve"> is available via the link below:</w:t>
      </w:r>
    </w:p>
    <w:p w14:paraId="2B12AC49" w14:textId="3921D3AD" w:rsidR="00D87F4A" w:rsidRDefault="00D87F4A" w:rsidP="003E40B5">
      <w:pPr>
        <w:spacing w:after="0" w:line="240" w:lineRule="auto"/>
        <w:rPr>
          <w:rFonts w:asciiTheme="majorHAnsi" w:hAnsiTheme="majorHAnsi"/>
          <w:sz w:val="24"/>
        </w:rPr>
      </w:pPr>
    </w:p>
    <w:p w14:paraId="3E1B51E7" w14:textId="26251989" w:rsidR="00D87F4A" w:rsidRDefault="00D87F4A" w:rsidP="003E40B5">
      <w:pPr>
        <w:spacing w:after="0" w:line="240" w:lineRule="auto"/>
        <w:rPr>
          <w:rFonts w:asciiTheme="majorHAnsi" w:hAnsiTheme="majorHAnsi"/>
          <w:sz w:val="24"/>
        </w:rPr>
      </w:pPr>
      <w:r w:rsidRPr="00114533">
        <w:rPr>
          <w:rFonts w:asciiTheme="majorHAnsi" w:hAnsiTheme="majorHAnsi"/>
          <w:sz w:val="24"/>
        </w:rPr>
        <w:t>http://dpcld.defense.gov/Privacy/SORNsIndex/DOD-wide-SORN-Article-View/Article/569970/a0040-5a-dasg-dod.aspx</w:t>
      </w:r>
    </w:p>
    <w:p w14:paraId="5A6A86F2" w14:textId="77777777" w:rsidR="00D87F4A" w:rsidRPr="003E40B5" w:rsidRDefault="00D87F4A" w:rsidP="003E40B5">
      <w:pPr>
        <w:spacing w:after="0" w:line="240" w:lineRule="auto"/>
        <w:rPr>
          <w:rFonts w:asciiTheme="majorHAnsi" w:hAnsiTheme="majorHAnsi"/>
          <w:sz w:val="24"/>
        </w:rPr>
      </w:pPr>
    </w:p>
    <w:p w14:paraId="7DF48258" w14:textId="77777777" w:rsidR="003E40B5" w:rsidRPr="003E40B5" w:rsidRDefault="003E40B5" w:rsidP="003E40B5">
      <w:pPr>
        <w:spacing w:after="0" w:line="240" w:lineRule="auto"/>
        <w:rPr>
          <w:rFonts w:asciiTheme="majorHAnsi" w:hAnsiTheme="majorHAnsi"/>
          <w:sz w:val="24"/>
        </w:rPr>
      </w:pPr>
      <w:r w:rsidRPr="003E40B5">
        <w:rPr>
          <w:rFonts w:asciiTheme="majorHAnsi" w:hAnsiTheme="majorHAnsi"/>
          <w:sz w:val="24"/>
        </w:rPr>
        <w:t>The information collected using the “Ebola Virus Disease Redeployment Risk Assessment and Medical Clearance Form” will be subject to the Privacy Act and the Health Insurance Portability and Accountability Act (HIPAA).  As such, they will be protected by Federal</w:t>
      </w:r>
    </w:p>
    <w:p w14:paraId="283970FE" w14:textId="77777777" w:rsidR="003E40B5" w:rsidRDefault="003E40B5" w:rsidP="003E40B5">
      <w:pPr>
        <w:spacing w:after="0" w:line="240" w:lineRule="auto"/>
        <w:rPr>
          <w:rFonts w:asciiTheme="majorHAnsi" w:hAnsiTheme="majorHAnsi"/>
          <w:sz w:val="24"/>
        </w:rPr>
      </w:pPr>
      <w:r w:rsidRPr="003E40B5">
        <w:rPr>
          <w:rFonts w:asciiTheme="majorHAnsi" w:hAnsiTheme="majorHAnsi"/>
          <w:sz w:val="24"/>
        </w:rPr>
        <w:t>laws and regulations on confidentiality of health records, as well as DoD regulations, including DoDD 5400.11, DoD 5400.11-R, DoD 6025.18-R, and DoD 8580.02-R.</w:t>
      </w:r>
    </w:p>
    <w:p w14:paraId="6E9A62F2" w14:textId="77777777" w:rsidR="006B5403" w:rsidRDefault="006B5403" w:rsidP="003E40B5">
      <w:pPr>
        <w:spacing w:after="0" w:line="240" w:lineRule="auto"/>
        <w:rPr>
          <w:rFonts w:asciiTheme="majorHAnsi" w:hAnsiTheme="majorHAnsi"/>
          <w:sz w:val="24"/>
        </w:rPr>
      </w:pPr>
    </w:p>
    <w:p w14:paraId="593D1738" w14:textId="406C41EB" w:rsidR="003E40B5" w:rsidRDefault="006B5403" w:rsidP="003E40B5">
      <w:pPr>
        <w:spacing w:after="0" w:line="240" w:lineRule="auto"/>
        <w:rPr>
          <w:rFonts w:asciiTheme="majorHAnsi" w:hAnsiTheme="majorHAnsi"/>
          <w:sz w:val="24"/>
        </w:rPr>
      </w:pPr>
      <w:r>
        <w:rPr>
          <w:rFonts w:asciiTheme="majorHAnsi" w:hAnsiTheme="majorHAnsi"/>
          <w:sz w:val="24"/>
        </w:rPr>
        <w:t>A draft copy of the PIA, “Defense Medical Surveillance Systems (DMSS)” has been provided with this package for OMB’s review.</w:t>
      </w:r>
    </w:p>
    <w:p w14:paraId="370E0B35" w14:textId="77777777" w:rsidR="006B5403" w:rsidRDefault="006B5403" w:rsidP="003E40B5">
      <w:pPr>
        <w:spacing w:after="0" w:line="240" w:lineRule="auto"/>
        <w:rPr>
          <w:rFonts w:asciiTheme="majorHAnsi" w:hAnsiTheme="majorHAnsi"/>
          <w:sz w:val="24"/>
        </w:rPr>
      </w:pPr>
    </w:p>
    <w:p w14:paraId="7E8CD339" w14:textId="33D2BF9F" w:rsidR="00EC06C4" w:rsidRDefault="00EC06C4" w:rsidP="003E40B5">
      <w:pPr>
        <w:spacing w:after="0" w:line="240" w:lineRule="auto"/>
        <w:rPr>
          <w:rFonts w:asciiTheme="majorHAnsi" w:hAnsiTheme="majorHAnsi"/>
          <w:sz w:val="24"/>
        </w:rPr>
      </w:pPr>
      <w:r>
        <w:rPr>
          <w:rFonts w:asciiTheme="majorHAnsi" w:hAnsiTheme="majorHAnsi"/>
          <w:sz w:val="24"/>
        </w:rPr>
        <w:t>This collection’s records disposition follow the guideline</w:t>
      </w:r>
      <w:r w:rsidR="005322FC">
        <w:rPr>
          <w:rFonts w:asciiTheme="majorHAnsi" w:hAnsiTheme="majorHAnsi"/>
          <w:sz w:val="24"/>
        </w:rPr>
        <w:t xml:space="preserve">s of NARA Authority N1-330-10-003 and DAA-GRS-2017-0010-0009: Destroy/ delete 100 years after the Date of Separation of the member from the Armed Services and destroy 30 years after employee separation or when the Official Personnel Folder (OPF) is destroyed, whichever is longer, respectively. </w:t>
      </w:r>
    </w:p>
    <w:p w14:paraId="559DBD04" w14:textId="77777777" w:rsidR="00114533" w:rsidRPr="003E40B5" w:rsidRDefault="00114533" w:rsidP="003E40B5">
      <w:pPr>
        <w:spacing w:after="0" w:line="240" w:lineRule="auto"/>
        <w:rPr>
          <w:rFonts w:asciiTheme="majorHAnsi" w:hAnsiTheme="majorHAnsi"/>
          <w:sz w:val="24"/>
        </w:rPr>
      </w:pPr>
    </w:p>
    <w:p w14:paraId="5C0C22AD"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338F18E7" w14:textId="77777777" w:rsidR="00227BD4" w:rsidRPr="00227BD4" w:rsidRDefault="00227BD4" w:rsidP="00227BD4">
      <w:pPr>
        <w:spacing w:after="0" w:line="240" w:lineRule="auto"/>
        <w:rPr>
          <w:rFonts w:asciiTheme="majorHAnsi" w:hAnsiTheme="majorHAnsi"/>
          <w:sz w:val="24"/>
        </w:rPr>
      </w:pPr>
      <w:r w:rsidRPr="00227BD4">
        <w:rPr>
          <w:rFonts w:asciiTheme="majorHAnsi" w:hAnsiTheme="majorHAnsi"/>
          <w:sz w:val="24"/>
        </w:rPr>
        <w:t>Sensitive information will be collected on the “Ebola Virus Disease Redeployment Risk Assessment and Medical Clearance Form,” including personal health information and the social security number, because this data will comprise part of the individual’s medical record and is required for health surveillance as well as Ebola prevention measures, including illness investigations and contact tracing.</w:t>
      </w:r>
    </w:p>
    <w:p w14:paraId="6A2FD196" w14:textId="3A4FB2B2" w:rsidR="009A6246" w:rsidRDefault="009A6246" w:rsidP="00337EF1">
      <w:pPr>
        <w:spacing w:after="0" w:line="240" w:lineRule="auto"/>
        <w:rPr>
          <w:rFonts w:asciiTheme="majorHAnsi" w:hAnsiTheme="majorHAnsi"/>
          <w:sz w:val="24"/>
        </w:rPr>
      </w:pPr>
    </w:p>
    <w:p w14:paraId="71DEF02A" w14:textId="514D5391" w:rsidR="00D21AA6" w:rsidRDefault="00081FEA" w:rsidP="00337EF1">
      <w:pPr>
        <w:spacing w:after="0" w:line="240" w:lineRule="auto"/>
        <w:rPr>
          <w:rFonts w:asciiTheme="majorHAnsi" w:hAnsiTheme="majorHAnsi"/>
          <w:sz w:val="24"/>
        </w:rPr>
      </w:pPr>
      <w:r>
        <w:rPr>
          <w:rFonts w:asciiTheme="majorHAnsi" w:hAnsiTheme="majorHAnsi"/>
          <w:sz w:val="24"/>
        </w:rPr>
        <w:t>A</w:t>
      </w:r>
      <w:r w:rsidR="00227BD4" w:rsidRPr="005D0C9A">
        <w:rPr>
          <w:rFonts w:asciiTheme="majorHAnsi" w:hAnsiTheme="majorHAnsi"/>
          <w:sz w:val="24"/>
        </w:rPr>
        <w:t xml:space="preserve"> </w:t>
      </w:r>
      <w:r w:rsidR="00337EF1" w:rsidRPr="005D0C9A">
        <w:rPr>
          <w:rFonts w:asciiTheme="majorHAnsi" w:hAnsiTheme="majorHAnsi"/>
          <w:sz w:val="24"/>
        </w:rPr>
        <w:t xml:space="preserve">Social Security Number </w:t>
      </w:r>
      <w:r w:rsidR="005D0C9A">
        <w:rPr>
          <w:rFonts w:asciiTheme="majorHAnsi" w:hAnsiTheme="majorHAnsi"/>
          <w:sz w:val="24"/>
        </w:rPr>
        <w:t xml:space="preserve">(SSN) </w:t>
      </w:r>
      <w:r w:rsidR="00337EF1" w:rsidRPr="005D0C9A">
        <w:rPr>
          <w:rFonts w:asciiTheme="majorHAnsi" w:hAnsiTheme="majorHAnsi"/>
          <w:sz w:val="24"/>
        </w:rPr>
        <w:t>Justification Memo</w:t>
      </w:r>
      <w:r w:rsidR="00227BD4" w:rsidRPr="005D0C9A">
        <w:rPr>
          <w:rFonts w:asciiTheme="majorHAnsi" w:hAnsiTheme="majorHAnsi"/>
          <w:sz w:val="24"/>
        </w:rPr>
        <w:t xml:space="preserve"> </w:t>
      </w:r>
      <w:r>
        <w:rPr>
          <w:rFonts w:asciiTheme="majorHAnsi" w:hAnsiTheme="majorHAnsi"/>
          <w:sz w:val="24"/>
        </w:rPr>
        <w:t>has been included as part of the information collection package.</w:t>
      </w:r>
    </w:p>
    <w:p w14:paraId="0F22A670" w14:textId="77777777" w:rsidR="005D0C9A" w:rsidRDefault="005D0C9A" w:rsidP="00337EF1">
      <w:pPr>
        <w:spacing w:after="0" w:line="240" w:lineRule="auto"/>
        <w:rPr>
          <w:rFonts w:asciiTheme="majorHAnsi" w:hAnsiTheme="majorHAnsi"/>
          <w:sz w:val="24"/>
        </w:rPr>
      </w:pPr>
    </w:p>
    <w:p w14:paraId="10B06D9A"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4EBCB32C" w14:textId="77777777" w:rsidR="00520B36" w:rsidRDefault="00520B36" w:rsidP="00337EF1">
      <w:pPr>
        <w:spacing w:after="0" w:line="240" w:lineRule="auto"/>
        <w:rPr>
          <w:rFonts w:asciiTheme="majorHAnsi" w:hAnsiTheme="majorHAnsi"/>
          <w:sz w:val="24"/>
          <w:u w:val="single"/>
        </w:rPr>
      </w:pPr>
    </w:p>
    <w:p w14:paraId="38329140"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06FB1E2B" w14:textId="77777777" w:rsidR="00A76F7E" w:rsidRDefault="00A76F7E" w:rsidP="00337EF1">
      <w:pPr>
        <w:spacing w:after="0" w:line="240" w:lineRule="auto"/>
        <w:rPr>
          <w:rFonts w:asciiTheme="majorHAnsi" w:hAnsiTheme="majorHAnsi"/>
          <w:sz w:val="24"/>
        </w:rPr>
      </w:pPr>
    </w:p>
    <w:p w14:paraId="6AC109E5" w14:textId="3365607C" w:rsidR="00A76F7E" w:rsidRDefault="00D87F4A" w:rsidP="00337EF1">
      <w:pPr>
        <w:spacing w:after="0" w:line="240" w:lineRule="auto"/>
        <w:rPr>
          <w:rFonts w:asciiTheme="majorHAnsi" w:hAnsiTheme="majorHAnsi"/>
          <w:sz w:val="24"/>
        </w:rPr>
      </w:pPr>
      <w:r>
        <w:rPr>
          <w:rFonts w:asciiTheme="majorHAnsi" w:hAnsiTheme="majorHAnsi"/>
          <w:sz w:val="24"/>
        </w:rPr>
        <w:tab/>
        <w:t xml:space="preserve">1. </w:t>
      </w:r>
      <w:r w:rsidR="00EA0C27">
        <w:rPr>
          <w:rFonts w:asciiTheme="majorHAnsi" w:hAnsiTheme="majorHAnsi"/>
          <w:b/>
          <w:sz w:val="24"/>
        </w:rPr>
        <w:t>DD Form 2990: Ebola Virus Disease Exposure Risk Evaluation</w:t>
      </w:r>
    </w:p>
    <w:p w14:paraId="0AA591D4" w14:textId="6A3D3681"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EA0C27" w:rsidRPr="00A4133C">
        <w:rPr>
          <w:rFonts w:asciiTheme="majorHAnsi" w:hAnsiTheme="majorHAnsi"/>
          <w:sz w:val="24"/>
        </w:rPr>
        <w:t>1200</w:t>
      </w:r>
    </w:p>
    <w:p w14:paraId="0CD81A41" w14:textId="2D786555"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A4133C">
        <w:rPr>
          <w:rFonts w:asciiTheme="majorHAnsi" w:hAnsiTheme="majorHAnsi"/>
          <w:sz w:val="24"/>
        </w:rPr>
        <w:t>1</w:t>
      </w:r>
    </w:p>
    <w:p w14:paraId="5973F7D8" w14:textId="2C948046"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ber of Total Annual Responses</w:t>
      </w:r>
      <w:r w:rsidR="00520B36" w:rsidRPr="00A4133C">
        <w:rPr>
          <w:rFonts w:asciiTheme="majorHAnsi" w:hAnsiTheme="majorHAnsi"/>
          <w:sz w:val="24"/>
        </w:rPr>
        <w:t xml:space="preserve">: </w:t>
      </w:r>
      <w:r w:rsidR="00A4133C" w:rsidRPr="00A4133C">
        <w:rPr>
          <w:rFonts w:asciiTheme="majorHAnsi" w:hAnsiTheme="majorHAnsi"/>
          <w:sz w:val="24"/>
        </w:rPr>
        <w:t>1200</w:t>
      </w:r>
    </w:p>
    <w:p w14:paraId="50F7F734" w14:textId="18E4E404" w:rsidR="00A76F7E" w:rsidRDefault="002D01AA"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EA0C27" w:rsidRPr="00A4133C">
        <w:rPr>
          <w:rFonts w:asciiTheme="majorHAnsi" w:hAnsiTheme="majorHAnsi"/>
          <w:sz w:val="24"/>
        </w:rPr>
        <w:t>12 minutes</w:t>
      </w:r>
    </w:p>
    <w:p w14:paraId="53D368A5" w14:textId="26103EE1" w:rsidR="00A76F7E" w:rsidRDefault="002D01AA" w:rsidP="00337EF1">
      <w:pPr>
        <w:spacing w:after="0" w:line="240" w:lineRule="auto"/>
        <w:rPr>
          <w:rFonts w:asciiTheme="majorHAnsi" w:hAnsiTheme="majorHAnsi"/>
          <w:sz w:val="24"/>
        </w:rPr>
      </w:pPr>
      <w:r>
        <w:rPr>
          <w:rFonts w:asciiTheme="majorHAnsi" w:hAnsiTheme="majorHAnsi"/>
          <w:sz w:val="24"/>
        </w:rPr>
        <w:tab/>
        <w:t>e. Respondent Burden Hours</w:t>
      </w:r>
      <w:r w:rsidR="00520B36" w:rsidRPr="00A4133C">
        <w:rPr>
          <w:rFonts w:asciiTheme="majorHAnsi" w:hAnsiTheme="majorHAnsi"/>
          <w:sz w:val="24"/>
        </w:rPr>
        <w:t xml:space="preserve">: </w:t>
      </w:r>
      <w:r w:rsidR="00A4133C" w:rsidRPr="00A4133C">
        <w:rPr>
          <w:rFonts w:asciiTheme="majorHAnsi" w:hAnsiTheme="majorHAnsi"/>
          <w:sz w:val="24"/>
        </w:rPr>
        <w:t>240</w:t>
      </w:r>
      <w:r w:rsidR="00A77157">
        <w:rPr>
          <w:rFonts w:asciiTheme="majorHAnsi" w:hAnsiTheme="majorHAnsi"/>
          <w:sz w:val="24"/>
        </w:rPr>
        <w:t xml:space="preserve"> hours </w:t>
      </w:r>
    </w:p>
    <w:p w14:paraId="70626B37" w14:textId="77777777" w:rsidR="00A77157" w:rsidRDefault="00A77157" w:rsidP="00337EF1">
      <w:pPr>
        <w:spacing w:after="0" w:line="240" w:lineRule="auto"/>
        <w:rPr>
          <w:rFonts w:asciiTheme="majorHAnsi" w:hAnsiTheme="majorHAnsi"/>
          <w:sz w:val="24"/>
        </w:rPr>
      </w:pPr>
    </w:p>
    <w:p w14:paraId="512392D9" w14:textId="74B33C06" w:rsidR="00A4133C" w:rsidRPr="00A4133C" w:rsidRDefault="00A4133C" w:rsidP="00A4133C">
      <w:pPr>
        <w:spacing w:after="0" w:line="240" w:lineRule="auto"/>
        <w:rPr>
          <w:rFonts w:asciiTheme="majorHAnsi" w:hAnsiTheme="majorHAnsi"/>
          <w:sz w:val="24"/>
        </w:rPr>
      </w:pPr>
      <w:r>
        <w:rPr>
          <w:rFonts w:asciiTheme="majorHAnsi" w:hAnsiTheme="majorHAnsi"/>
          <w:sz w:val="24"/>
        </w:rPr>
        <w:t xml:space="preserve">             2</w:t>
      </w:r>
      <w:r w:rsidR="00081FEA">
        <w:rPr>
          <w:rFonts w:asciiTheme="majorHAnsi" w:hAnsiTheme="majorHAnsi"/>
          <w:sz w:val="24"/>
        </w:rPr>
        <w:t xml:space="preserve">. </w:t>
      </w:r>
      <w:r w:rsidRPr="00A4133C">
        <w:rPr>
          <w:rFonts w:asciiTheme="majorHAnsi" w:hAnsiTheme="majorHAnsi"/>
          <w:b/>
          <w:sz w:val="24"/>
        </w:rPr>
        <w:t>DD Form 299</w:t>
      </w:r>
      <w:r w:rsidR="002D01AA">
        <w:rPr>
          <w:rFonts w:asciiTheme="majorHAnsi" w:hAnsiTheme="majorHAnsi"/>
          <w:b/>
          <w:sz w:val="24"/>
        </w:rPr>
        <w:t xml:space="preserve">1: Ebola Virus Disease Redeployment </w:t>
      </w:r>
      <w:r w:rsidRPr="00A4133C">
        <w:rPr>
          <w:rFonts w:asciiTheme="majorHAnsi" w:hAnsiTheme="majorHAnsi"/>
          <w:b/>
          <w:sz w:val="24"/>
        </w:rPr>
        <w:t xml:space="preserve">Risk </w:t>
      </w:r>
      <w:r w:rsidR="002D01AA">
        <w:rPr>
          <w:rFonts w:asciiTheme="majorHAnsi" w:hAnsiTheme="majorHAnsi"/>
          <w:b/>
          <w:sz w:val="24"/>
        </w:rPr>
        <w:t>Assessment and Medical Clearance</w:t>
      </w:r>
      <w:r w:rsidRPr="00A4133C">
        <w:rPr>
          <w:rFonts w:asciiTheme="majorHAnsi" w:hAnsiTheme="majorHAnsi"/>
          <w:sz w:val="24"/>
        </w:rPr>
        <w:t xml:space="preserve"> </w:t>
      </w:r>
    </w:p>
    <w:p w14:paraId="5CC56BAB" w14:textId="77777777" w:rsidR="00A4133C" w:rsidRPr="00A4133C" w:rsidRDefault="00A4133C" w:rsidP="00A4133C">
      <w:pPr>
        <w:spacing w:after="0" w:line="240" w:lineRule="auto"/>
        <w:rPr>
          <w:rFonts w:asciiTheme="majorHAnsi" w:hAnsiTheme="majorHAnsi"/>
          <w:sz w:val="24"/>
        </w:rPr>
      </w:pPr>
      <w:r w:rsidRPr="00A4133C">
        <w:rPr>
          <w:rFonts w:asciiTheme="majorHAnsi" w:hAnsiTheme="majorHAnsi"/>
          <w:sz w:val="24"/>
        </w:rPr>
        <w:tab/>
        <w:t>a. Number of Respondents: 1200</w:t>
      </w:r>
    </w:p>
    <w:p w14:paraId="1CC05AFC" w14:textId="65EA7016" w:rsidR="00A4133C" w:rsidRPr="00A4133C" w:rsidRDefault="00A4133C" w:rsidP="00A4133C">
      <w:pPr>
        <w:spacing w:after="0" w:line="240" w:lineRule="auto"/>
        <w:rPr>
          <w:rFonts w:asciiTheme="majorHAnsi" w:hAnsiTheme="majorHAnsi"/>
          <w:sz w:val="24"/>
        </w:rPr>
      </w:pPr>
      <w:r w:rsidRPr="00A4133C">
        <w:rPr>
          <w:rFonts w:asciiTheme="majorHAnsi" w:hAnsiTheme="majorHAnsi"/>
          <w:sz w:val="24"/>
        </w:rPr>
        <w:tab/>
        <w:t xml:space="preserve">b. Number of Responses Per Respondent: </w:t>
      </w:r>
      <w:r>
        <w:rPr>
          <w:rFonts w:asciiTheme="majorHAnsi" w:hAnsiTheme="majorHAnsi"/>
          <w:sz w:val="24"/>
        </w:rPr>
        <w:t>1</w:t>
      </w:r>
    </w:p>
    <w:p w14:paraId="1A6F438D" w14:textId="7AEE50D6" w:rsidR="00A4133C" w:rsidRPr="00A4133C" w:rsidRDefault="00A4133C" w:rsidP="00A4133C">
      <w:pPr>
        <w:spacing w:after="0" w:line="240" w:lineRule="auto"/>
        <w:rPr>
          <w:rFonts w:asciiTheme="majorHAnsi" w:hAnsiTheme="majorHAnsi"/>
          <w:sz w:val="24"/>
        </w:rPr>
      </w:pPr>
      <w:r w:rsidRPr="00A4133C">
        <w:rPr>
          <w:rFonts w:asciiTheme="majorHAnsi" w:hAnsiTheme="majorHAnsi"/>
          <w:sz w:val="24"/>
        </w:rPr>
        <w:tab/>
        <w:t xml:space="preserve">c. Number of Total Annual Responses: </w:t>
      </w:r>
      <w:r w:rsidR="00502C5C">
        <w:rPr>
          <w:rFonts w:asciiTheme="majorHAnsi" w:hAnsiTheme="majorHAnsi"/>
          <w:sz w:val="24"/>
        </w:rPr>
        <w:t>1200</w:t>
      </w:r>
    </w:p>
    <w:p w14:paraId="397F2F12" w14:textId="1629306C" w:rsidR="00A4133C" w:rsidRPr="00A4133C" w:rsidRDefault="002D01AA" w:rsidP="00A4133C">
      <w:pPr>
        <w:spacing w:after="0" w:line="240" w:lineRule="auto"/>
        <w:rPr>
          <w:rFonts w:asciiTheme="majorHAnsi" w:hAnsiTheme="majorHAnsi"/>
          <w:sz w:val="24"/>
        </w:rPr>
      </w:pPr>
      <w:r>
        <w:rPr>
          <w:rFonts w:asciiTheme="majorHAnsi" w:hAnsiTheme="majorHAnsi"/>
          <w:sz w:val="24"/>
        </w:rPr>
        <w:tab/>
        <w:t>d. Response Time</w:t>
      </w:r>
      <w:r w:rsidR="00A4133C" w:rsidRPr="00A4133C">
        <w:rPr>
          <w:rFonts w:asciiTheme="majorHAnsi" w:hAnsiTheme="majorHAnsi"/>
          <w:sz w:val="24"/>
        </w:rPr>
        <w:t>: 12 minutes</w:t>
      </w:r>
    </w:p>
    <w:p w14:paraId="5F3D9DE1" w14:textId="28A39513" w:rsidR="00A4133C" w:rsidRPr="00A4133C" w:rsidRDefault="002D01AA" w:rsidP="00A4133C">
      <w:pPr>
        <w:spacing w:after="0" w:line="240" w:lineRule="auto"/>
        <w:rPr>
          <w:rFonts w:asciiTheme="majorHAnsi" w:hAnsiTheme="majorHAnsi"/>
          <w:sz w:val="24"/>
        </w:rPr>
      </w:pPr>
      <w:r>
        <w:rPr>
          <w:rFonts w:asciiTheme="majorHAnsi" w:hAnsiTheme="majorHAnsi"/>
          <w:sz w:val="24"/>
        </w:rPr>
        <w:tab/>
        <w:t>e. Respondent Burden Hours</w:t>
      </w:r>
      <w:r w:rsidR="00A4133C" w:rsidRPr="00A4133C">
        <w:rPr>
          <w:rFonts w:asciiTheme="majorHAnsi" w:hAnsiTheme="majorHAnsi"/>
          <w:sz w:val="24"/>
        </w:rPr>
        <w:t xml:space="preserve">: </w:t>
      </w:r>
      <w:r w:rsidR="00502C5C">
        <w:rPr>
          <w:rFonts w:asciiTheme="majorHAnsi" w:hAnsiTheme="majorHAnsi"/>
          <w:sz w:val="24"/>
        </w:rPr>
        <w:t>240</w:t>
      </w:r>
      <w:r w:rsidR="00A4133C" w:rsidRPr="00A4133C">
        <w:rPr>
          <w:rFonts w:asciiTheme="majorHAnsi" w:hAnsiTheme="majorHAnsi"/>
          <w:sz w:val="24"/>
        </w:rPr>
        <w:t xml:space="preserve"> hours </w:t>
      </w:r>
    </w:p>
    <w:p w14:paraId="0BD06E7A" w14:textId="77777777" w:rsidR="00A4133C" w:rsidRDefault="00A4133C" w:rsidP="00337EF1">
      <w:pPr>
        <w:spacing w:after="0" w:line="240" w:lineRule="auto"/>
        <w:rPr>
          <w:rFonts w:asciiTheme="majorHAnsi" w:hAnsiTheme="majorHAnsi"/>
          <w:sz w:val="24"/>
        </w:rPr>
      </w:pPr>
    </w:p>
    <w:p w14:paraId="0AB7FEB1" w14:textId="136C7396" w:rsidR="00A77157" w:rsidRDefault="00A77157" w:rsidP="00337EF1">
      <w:pPr>
        <w:spacing w:after="0" w:line="240" w:lineRule="auto"/>
        <w:rPr>
          <w:rFonts w:asciiTheme="majorHAnsi" w:hAnsiTheme="majorHAnsi"/>
          <w:sz w:val="24"/>
        </w:rPr>
      </w:pPr>
      <w:r>
        <w:rPr>
          <w:rFonts w:asciiTheme="majorHAnsi" w:hAnsiTheme="majorHAnsi"/>
          <w:sz w:val="24"/>
        </w:rPr>
        <w:tab/>
      </w:r>
      <w:r w:rsidR="00A4133C">
        <w:rPr>
          <w:rFonts w:asciiTheme="majorHAnsi" w:hAnsiTheme="majorHAnsi"/>
          <w:sz w:val="24"/>
        </w:rPr>
        <w:t>3</w:t>
      </w:r>
      <w:r>
        <w:rPr>
          <w:rFonts w:asciiTheme="majorHAnsi" w:hAnsiTheme="majorHAnsi"/>
          <w:sz w:val="24"/>
        </w:rPr>
        <w:t xml:space="preserve">. </w:t>
      </w:r>
      <w:r w:rsidR="00105F45">
        <w:rPr>
          <w:rFonts w:asciiTheme="majorHAnsi" w:hAnsiTheme="majorHAnsi"/>
          <w:b/>
          <w:sz w:val="24"/>
        </w:rPr>
        <w:t xml:space="preserve">Total Submission Burden </w:t>
      </w:r>
    </w:p>
    <w:p w14:paraId="4FB27A62" w14:textId="3AEE7933" w:rsidR="00A77157" w:rsidRDefault="00236BDB" w:rsidP="00337EF1">
      <w:pPr>
        <w:spacing w:after="0" w:line="240" w:lineRule="auto"/>
        <w:rPr>
          <w:rFonts w:asciiTheme="majorHAnsi" w:hAnsiTheme="majorHAnsi"/>
          <w:sz w:val="24"/>
        </w:rPr>
      </w:pPr>
      <w:r>
        <w:rPr>
          <w:rFonts w:asciiTheme="majorHAnsi" w:hAnsiTheme="majorHAnsi"/>
          <w:sz w:val="24"/>
        </w:rPr>
        <w:tab/>
        <w:t>a. Total Number of Respondents</w:t>
      </w:r>
      <w:r w:rsidR="00A77157" w:rsidRPr="00254DCF">
        <w:rPr>
          <w:rFonts w:asciiTheme="majorHAnsi" w:hAnsiTheme="majorHAnsi"/>
          <w:sz w:val="24"/>
        </w:rPr>
        <w:t xml:space="preserve">: </w:t>
      </w:r>
      <w:r w:rsidR="00502C5C">
        <w:rPr>
          <w:rFonts w:asciiTheme="majorHAnsi" w:hAnsiTheme="majorHAnsi"/>
          <w:sz w:val="24"/>
        </w:rPr>
        <w:t>2400</w:t>
      </w:r>
    </w:p>
    <w:p w14:paraId="0D0DD048" w14:textId="198394C0" w:rsidR="00254DCF" w:rsidRDefault="00254DCF" w:rsidP="00337EF1">
      <w:pPr>
        <w:spacing w:after="0" w:line="240" w:lineRule="auto"/>
        <w:rPr>
          <w:rFonts w:asciiTheme="majorHAnsi" w:hAnsiTheme="majorHAnsi"/>
          <w:sz w:val="24"/>
        </w:rPr>
      </w:pPr>
      <w:r>
        <w:rPr>
          <w:rFonts w:asciiTheme="majorHAnsi" w:hAnsiTheme="majorHAnsi"/>
          <w:sz w:val="24"/>
        </w:rPr>
        <w:tab/>
        <w:t>b. To</w:t>
      </w:r>
      <w:r w:rsidR="00236BDB">
        <w:rPr>
          <w:rFonts w:asciiTheme="majorHAnsi" w:hAnsiTheme="majorHAnsi"/>
          <w:sz w:val="24"/>
        </w:rPr>
        <w:t>tal Number of Annual Responses</w:t>
      </w:r>
      <w:r w:rsidR="00520B36">
        <w:rPr>
          <w:rFonts w:asciiTheme="majorHAnsi" w:hAnsiTheme="majorHAnsi"/>
          <w:sz w:val="24"/>
        </w:rPr>
        <w:t xml:space="preserve">: </w:t>
      </w:r>
      <w:r w:rsidR="00502C5C" w:rsidRPr="00502C5C">
        <w:rPr>
          <w:rFonts w:asciiTheme="majorHAnsi" w:hAnsiTheme="majorHAnsi"/>
          <w:sz w:val="24"/>
        </w:rPr>
        <w:t>2</w:t>
      </w:r>
      <w:r w:rsidR="00502C5C">
        <w:rPr>
          <w:rFonts w:asciiTheme="majorHAnsi" w:hAnsiTheme="majorHAnsi"/>
          <w:sz w:val="24"/>
        </w:rPr>
        <w:t>400</w:t>
      </w:r>
    </w:p>
    <w:p w14:paraId="65FC02FD" w14:textId="2307CC5F" w:rsidR="00A77157" w:rsidRDefault="00254DCF" w:rsidP="00337EF1">
      <w:pPr>
        <w:spacing w:after="0" w:line="240" w:lineRule="auto"/>
        <w:rPr>
          <w:rFonts w:asciiTheme="majorHAnsi" w:hAnsiTheme="majorHAnsi"/>
          <w:sz w:val="24"/>
        </w:rPr>
      </w:pPr>
      <w:r>
        <w:rPr>
          <w:rFonts w:asciiTheme="majorHAnsi" w:hAnsiTheme="majorHAnsi"/>
          <w:sz w:val="24"/>
        </w:rPr>
        <w:tab/>
        <w:t>c</w:t>
      </w:r>
      <w:r w:rsidR="00236BDB">
        <w:rPr>
          <w:rFonts w:asciiTheme="majorHAnsi" w:hAnsiTheme="majorHAnsi"/>
          <w:sz w:val="24"/>
        </w:rPr>
        <w:t>. Total Respondent Burden Hours</w:t>
      </w:r>
      <w:r w:rsidR="00520B36">
        <w:rPr>
          <w:rFonts w:asciiTheme="majorHAnsi" w:hAnsiTheme="majorHAnsi"/>
          <w:sz w:val="24"/>
        </w:rPr>
        <w:t xml:space="preserve">: </w:t>
      </w:r>
      <w:r w:rsidR="00502C5C" w:rsidRPr="00502C5C">
        <w:rPr>
          <w:rFonts w:asciiTheme="majorHAnsi" w:hAnsiTheme="majorHAnsi"/>
          <w:sz w:val="24"/>
        </w:rPr>
        <w:t>480</w:t>
      </w:r>
      <w:r>
        <w:rPr>
          <w:rFonts w:asciiTheme="majorHAnsi" w:hAnsiTheme="majorHAnsi"/>
          <w:sz w:val="24"/>
        </w:rPr>
        <w:t xml:space="preserve"> hours </w:t>
      </w:r>
    </w:p>
    <w:p w14:paraId="1F1A6F45" w14:textId="77777777" w:rsidR="00105F45" w:rsidRDefault="00105F45" w:rsidP="00337EF1">
      <w:pPr>
        <w:spacing w:after="0" w:line="240" w:lineRule="auto"/>
        <w:rPr>
          <w:rFonts w:asciiTheme="majorHAnsi" w:hAnsiTheme="majorHAnsi"/>
          <w:sz w:val="24"/>
        </w:rPr>
      </w:pPr>
    </w:p>
    <w:p w14:paraId="542B6722"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1FD3C145" w14:textId="728986B2" w:rsidR="00254DCF" w:rsidRDefault="00254DCF" w:rsidP="00337EF1">
      <w:pPr>
        <w:spacing w:after="0" w:line="240" w:lineRule="auto"/>
        <w:rPr>
          <w:rFonts w:asciiTheme="majorHAnsi" w:hAnsiTheme="majorHAnsi"/>
          <w:sz w:val="24"/>
        </w:rPr>
      </w:pPr>
    </w:p>
    <w:p w14:paraId="19AA496A" w14:textId="4FB37911" w:rsidR="00254DCF" w:rsidRPr="00887DB5"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887DB5" w:rsidRPr="00887DB5">
        <w:rPr>
          <w:rFonts w:asciiTheme="majorHAnsi" w:hAnsiTheme="majorHAnsi"/>
          <w:b/>
          <w:sz w:val="24"/>
        </w:rPr>
        <w:t>DD Form 2990: Ebola Virus Disease Exposure Risk Evaluation</w:t>
      </w:r>
    </w:p>
    <w:p w14:paraId="34CF16B7" w14:textId="258FFFE0" w:rsidR="006F2DF8" w:rsidRPr="00887DB5" w:rsidRDefault="006F2DF8" w:rsidP="006F2DF8">
      <w:pPr>
        <w:spacing w:after="0" w:line="240" w:lineRule="auto"/>
        <w:rPr>
          <w:rFonts w:asciiTheme="majorHAnsi" w:hAnsiTheme="majorHAnsi"/>
          <w:sz w:val="24"/>
        </w:rPr>
      </w:pPr>
      <w:r w:rsidRPr="00887DB5">
        <w:rPr>
          <w:rFonts w:asciiTheme="majorHAnsi" w:hAnsiTheme="majorHAnsi"/>
          <w:sz w:val="24"/>
        </w:rPr>
        <w:tab/>
        <w:t>a. Num</w:t>
      </w:r>
      <w:r w:rsidR="00520B36" w:rsidRPr="00887DB5">
        <w:rPr>
          <w:rFonts w:asciiTheme="majorHAnsi" w:hAnsiTheme="majorHAnsi"/>
          <w:sz w:val="24"/>
        </w:rPr>
        <w:t xml:space="preserve">ber of Total Annual Responses: </w:t>
      </w:r>
      <w:r w:rsidR="001130C5" w:rsidRPr="00887DB5">
        <w:rPr>
          <w:rFonts w:asciiTheme="majorHAnsi" w:hAnsiTheme="majorHAnsi"/>
          <w:sz w:val="24"/>
        </w:rPr>
        <w:t>12</w:t>
      </w:r>
      <w:r w:rsidR="00236BDB" w:rsidRPr="00887DB5">
        <w:rPr>
          <w:rFonts w:asciiTheme="majorHAnsi" w:hAnsiTheme="majorHAnsi"/>
          <w:sz w:val="24"/>
        </w:rPr>
        <w:t>00</w:t>
      </w:r>
    </w:p>
    <w:p w14:paraId="07A72E98" w14:textId="67A832FD" w:rsidR="006F2DF8" w:rsidRPr="00887DB5" w:rsidRDefault="00236BDB" w:rsidP="006F2DF8">
      <w:pPr>
        <w:spacing w:after="0" w:line="240" w:lineRule="auto"/>
        <w:rPr>
          <w:rFonts w:asciiTheme="majorHAnsi" w:hAnsiTheme="majorHAnsi"/>
          <w:sz w:val="24"/>
        </w:rPr>
      </w:pPr>
      <w:r w:rsidRPr="00887DB5">
        <w:rPr>
          <w:rFonts w:asciiTheme="majorHAnsi" w:hAnsiTheme="majorHAnsi"/>
          <w:sz w:val="24"/>
        </w:rPr>
        <w:tab/>
        <w:t>b. Response Time</w:t>
      </w:r>
      <w:r w:rsidR="00520B36" w:rsidRPr="00887DB5">
        <w:rPr>
          <w:rFonts w:asciiTheme="majorHAnsi" w:hAnsiTheme="majorHAnsi"/>
          <w:sz w:val="24"/>
        </w:rPr>
        <w:t xml:space="preserve">: </w:t>
      </w:r>
      <w:r w:rsidRPr="00887DB5">
        <w:rPr>
          <w:rFonts w:asciiTheme="majorHAnsi" w:hAnsiTheme="majorHAnsi"/>
          <w:sz w:val="24"/>
        </w:rPr>
        <w:t>12 minutes</w:t>
      </w:r>
    </w:p>
    <w:p w14:paraId="33B334F7" w14:textId="506755FB" w:rsidR="006F2DF8" w:rsidRPr="00887DB5" w:rsidRDefault="006F2DF8" w:rsidP="006F2DF8">
      <w:pPr>
        <w:spacing w:after="0" w:line="240" w:lineRule="auto"/>
        <w:rPr>
          <w:rFonts w:asciiTheme="majorHAnsi" w:hAnsiTheme="majorHAnsi"/>
          <w:sz w:val="24"/>
        </w:rPr>
      </w:pPr>
      <w:r w:rsidRPr="00887DB5">
        <w:rPr>
          <w:rFonts w:asciiTheme="majorHAnsi" w:hAnsiTheme="majorHAnsi"/>
          <w:sz w:val="24"/>
        </w:rPr>
        <w:tab/>
        <w:t xml:space="preserve">c. Respondent Hourly Wage: </w:t>
      </w:r>
      <w:r w:rsidR="0063285D">
        <w:rPr>
          <w:rFonts w:asciiTheme="majorHAnsi" w:hAnsiTheme="majorHAnsi"/>
          <w:sz w:val="24"/>
        </w:rPr>
        <w:t>$24.87</w:t>
      </w:r>
      <w:r w:rsidR="001130C5" w:rsidRPr="00887DB5">
        <w:rPr>
          <w:rFonts w:asciiTheme="majorHAnsi" w:hAnsiTheme="majorHAnsi"/>
          <w:sz w:val="24"/>
        </w:rPr>
        <w:t xml:space="preserve"> </w:t>
      </w:r>
    </w:p>
    <w:p w14:paraId="7D03C6F6" w14:textId="7E9DE3BC" w:rsidR="006F2DF8" w:rsidRPr="00887DB5" w:rsidRDefault="001130C5" w:rsidP="006F2DF8">
      <w:pPr>
        <w:spacing w:after="0" w:line="240" w:lineRule="auto"/>
        <w:rPr>
          <w:rFonts w:asciiTheme="majorHAnsi" w:hAnsiTheme="majorHAnsi"/>
          <w:sz w:val="24"/>
        </w:rPr>
      </w:pPr>
      <w:r w:rsidRPr="00887DB5">
        <w:rPr>
          <w:rFonts w:asciiTheme="majorHAnsi" w:hAnsiTheme="majorHAnsi"/>
          <w:sz w:val="24"/>
        </w:rPr>
        <w:tab/>
        <w:t>d. Labor Burden per Response</w:t>
      </w:r>
      <w:r w:rsidR="006F2DF8" w:rsidRPr="00887DB5">
        <w:rPr>
          <w:rFonts w:asciiTheme="majorHAnsi" w:hAnsiTheme="majorHAnsi"/>
          <w:sz w:val="24"/>
        </w:rPr>
        <w:t xml:space="preserve">: </w:t>
      </w:r>
      <w:r w:rsidR="00FA0973" w:rsidRPr="00887DB5">
        <w:rPr>
          <w:rFonts w:asciiTheme="majorHAnsi" w:hAnsiTheme="majorHAnsi"/>
          <w:sz w:val="24"/>
        </w:rPr>
        <w:t>$</w:t>
      </w:r>
      <w:r w:rsidR="00081FEA">
        <w:rPr>
          <w:rFonts w:asciiTheme="majorHAnsi" w:hAnsiTheme="majorHAnsi"/>
          <w:sz w:val="24"/>
        </w:rPr>
        <w:t>4.97</w:t>
      </w:r>
    </w:p>
    <w:p w14:paraId="14F4C667" w14:textId="20AA0A93" w:rsidR="006F2DF8" w:rsidRDefault="001130C5" w:rsidP="006F2DF8">
      <w:pPr>
        <w:spacing w:after="0" w:line="240" w:lineRule="auto"/>
        <w:rPr>
          <w:rFonts w:asciiTheme="majorHAnsi" w:hAnsiTheme="majorHAnsi"/>
          <w:sz w:val="24"/>
        </w:rPr>
      </w:pPr>
      <w:r w:rsidRPr="00887DB5">
        <w:rPr>
          <w:rFonts w:asciiTheme="majorHAnsi" w:hAnsiTheme="majorHAnsi"/>
          <w:sz w:val="24"/>
        </w:rPr>
        <w:tab/>
        <w:t>e. Total Labor Burden</w:t>
      </w:r>
      <w:r w:rsidR="00520B36" w:rsidRPr="00887DB5">
        <w:rPr>
          <w:rFonts w:asciiTheme="majorHAnsi" w:hAnsiTheme="majorHAnsi"/>
          <w:sz w:val="24"/>
        </w:rPr>
        <w:t>: $</w:t>
      </w:r>
      <w:r w:rsidR="00935B96">
        <w:rPr>
          <w:rFonts w:asciiTheme="majorHAnsi" w:hAnsiTheme="majorHAnsi"/>
          <w:sz w:val="24"/>
        </w:rPr>
        <w:t>5,968.80</w:t>
      </w:r>
    </w:p>
    <w:p w14:paraId="79FAF5CE" w14:textId="77777777" w:rsidR="001130C5" w:rsidRDefault="001130C5" w:rsidP="006F2DF8">
      <w:pPr>
        <w:spacing w:after="0" w:line="240" w:lineRule="auto"/>
        <w:rPr>
          <w:rFonts w:asciiTheme="majorHAnsi" w:hAnsiTheme="majorHAnsi"/>
          <w:sz w:val="24"/>
        </w:rPr>
      </w:pPr>
    </w:p>
    <w:p w14:paraId="1EE1122C" w14:textId="1F618441" w:rsidR="001130C5" w:rsidRPr="001130C5" w:rsidRDefault="001130C5" w:rsidP="001130C5">
      <w:pPr>
        <w:spacing w:after="0" w:line="240" w:lineRule="auto"/>
        <w:rPr>
          <w:rFonts w:asciiTheme="majorHAnsi" w:hAnsiTheme="majorHAnsi"/>
          <w:sz w:val="24"/>
        </w:rPr>
      </w:pPr>
      <w:r w:rsidRPr="001130C5">
        <w:rPr>
          <w:rFonts w:asciiTheme="majorHAnsi" w:hAnsiTheme="majorHAnsi"/>
          <w:sz w:val="24"/>
        </w:rPr>
        <w:tab/>
      </w:r>
      <w:r>
        <w:rPr>
          <w:rFonts w:asciiTheme="majorHAnsi" w:hAnsiTheme="majorHAnsi"/>
          <w:sz w:val="24"/>
        </w:rPr>
        <w:t>2</w:t>
      </w:r>
      <w:r w:rsidRPr="001130C5">
        <w:rPr>
          <w:rFonts w:asciiTheme="majorHAnsi" w:hAnsiTheme="majorHAnsi"/>
          <w:sz w:val="24"/>
        </w:rPr>
        <w:t xml:space="preserve">. </w:t>
      </w:r>
      <w:r w:rsidR="00887DB5" w:rsidRPr="00887DB5">
        <w:rPr>
          <w:rFonts w:asciiTheme="majorHAnsi" w:hAnsiTheme="majorHAnsi"/>
          <w:b/>
          <w:sz w:val="24"/>
        </w:rPr>
        <w:t>DD Form 2991: Ebola Virus Disease Redeployment Risk Assessment and Medical Clearance</w:t>
      </w:r>
    </w:p>
    <w:p w14:paraId="3B82D649" w14:textId="5050FFF6" w:rsidR="001130C5" w:rsidRPr="001130C5" w:rsidRDefault="001130C5" w:rsidP="001130C5">
      <w:pPr>
        <w:spacing w:after="0" w:line="240" w:lineRule="auto"/>
        <w:rPr>
          <w:rFonts w:asciiTheme="majorHAnsi" w:hAnsiTheme="majorHAnsi"/>
          <w:sz w:val="24"/>
        </w:rPr>
      </w:pPr>
      <w:r w:rsidRPr="001130C5">
        <w:rPr>
          <w:rFonts w:asciiTheme="majorHAnsi" w:hAnsiTheme="majorHAnsi"/>
          <w:sz w:val="24"/>
        </w:rPr>
        <w:tab/>
        <w:t xml:space="preserve">a. Number of Total Annual Responses: </w:t>
      </w:r>
      <w:r w:rsidR="00887DB5">
        <w:rPr>
          <w:rFonts w:asciiTheme="majorHAnsi" w:hAnsiTheme="majorHAnsi"/>
          <w:sz w:val="24"/>
        </w:rPr>
        <w:t>1200</w:t>
      </w:r>
    </w:p>
    <w:p w14:paraId="2563801E" w14:textId="77777777" w:rsidR="001130C5" w:rsidRPr="001130C5" w:rsidRDefault="001130C5" w:rsidP="001130C5">
      <w:pPr>
        <w:spacing w:after="0" w:line="240" w:lineRule="auto"/>
        <w:rPr>
          <w:rFonts w:asciiTheme="majorHAnsi" w:hAnsiTheme="majorHAnsi"/>
          <w:sz w:val="24"/>
        </w:rPr>
      </w:pPr>
      <w:r w:rsidRPr="001130C5">
        <w:rPr>
          <w:rFonts w:asciiTheme="majorHAnsi" w:hAnsiTheme="majorHAnsi"/>
          <w:sz w:val="24"/>
        </w:rPr>
        <w:tab/>
        <w:t>b. Response Time: 12 minutes</w:t>
      </w:r>
    </w:p>
    <w:p w14:paraId="7536D151" w14:textId="408277A4" w:rsidR="001130C5" w:rsidRPr="001130C5" w:rsidRDefault="001130C5" w:rsidP="001130C5">
      <w:pPr>
        <w:spacing w:after="0" w:line="240" w:lineRule="auto"/>
        <w:rPr>
          <w:rFonts w:asciiTheme="majorHAnsi" w:hAnsiTheme="majorHAnsi"/>
          <w:sz w:val="24"/>
        </w:rPr>
      </w:pPr>
      <w:r w:rsidRPr="001130C5">
        <w:rPr>
          <w:rFonts w:asciiTheme="majorHAnsi" w:hAnsiTheme="majorHAnsi"/>
          <w:sz w:val="24"/>
        </w:rPr>
        <w:tab/>
        <w:t xml:space="preserve">c. Respondent Hourly Wage: </w:t>
      </w:r>
      <w:r w:rsidR="0063285D">
        <w:rPr>
          <w:rFonts w:asciiTheme="majorHAnsi" w:hAnsiTheme="majorHAnsi"/>
          <w:sz w:val="24"/>
        </w:rPr>
        <w:t>$24.87</w:t>
      </w:r>
    </w:p>
    <w:p w14:paraId="53090922" w14:textId="004FEEF4" w:rsidR="001130C5" w:rsidRPr="001130C5" w:rsidRDefault="001130C5" w:rsidP="001130C5">
      <w:pPr>
        <w:spacing w:after="0" w:line="240" w:lineRule="auto"/>
        <w:rPr>
          <w:rFonts w:asciiTheme="majorHAnsi" w:hAnsiTheme="majorHAnsi"/>
          <w:sz w:val="24"/>
        </w:rPr>
      </w:pPr>
      <w:r w:rsidRPr="001130C5">
        <w:rPr>
          <w:rFonts w:asciiTheme="majorHAnsi" w:hAnsiTheme="majorHAnsi"/>
          <w:sz w:val="24"/>
        </w:rPr>
        <w:tab/>
        <w:t>d. Labor Burden per Response: $</w:t>
      </w:r>
      <w:r w:rsidR="00081FEA">
        <w:rPr>
          <w:rFonts w:asciiTheme="majorHAnsi" w:hAnsiTheme="majorHAnsi"/>
          <w:sz w:val="24"/>
        </w:rPr>
        <w:t>4.97</w:t>
      </w:r>
    </w:p>
    <w:p w14:paraId="1CB04F2C" w14:textId="011CAD24" w:rsidR="001130C5" w:rsidRPr="001130C5" w:rsidRDefault="00887DB5" w:rsidP="001130C5">
      <w:pPr>
        <w:spacing w:after="0" w:line="240" w:lineRule="auto"/>
        <w:rPr>
          <w:rFonts w:asciiTheme="majorHAnsi" w:hAnsiTheme="majorHAnsi"/>
          <w:sz w:val="24"/>
        </w:rPr>
      </w:pPr>
      <w:r>
        <w:rPr>
          <w:rFonts w:asciiTheme="majorHAnsi" w:hAnsiTheme="majorHAnsi"/>
          <w:sz w:val="24"/>
        </w:rPr>
        <w:tab/>
        <w:t>e. Total Labor Burden</w:t>
      </w:r>
      <w:r w:rsidR="001130C5" w:rsidRPr="001130C5">
        <w:rPr>
          <w:rFonts w:asciiTheme="majorHAnsi" w:hAnsiTheme="majorHAnsi"/>
          <w:sz w:val="24"/>
        </w:rPr>
        <w:t>: $</w:t>
      </w:r>
      <w:r w:rsidR="00935B96">
        <w:rPr>
          <w:rFonts w:asciiTheme="majorHAnsi" w:hAnsiTheme="majorHAnsi"/>
          <w:sz w:val="24"/>
        </w:rPr>
        <w:t>5,968.80</w:t>
      </w:r>
    </w:p>
    <w:p w14:paraId="0D6C1ACA" w14:textId="77777777" w:rsidR="00520B36" w:rsidRDefault="00520B36" w:rsidP="006F2DF8">
      <w:pPr>
        <w:spacing w:after="0" w:line="240" w:lineRule="auto"/>
        <w:rPr>
          <w:rFonts w:asciiTheme="majorHAnsi" w:hAnsiTheme="majorHAnsi"/>
          <w:sz w:val="24"/>
        </w:rPr>
      </w:pPr>
    </w:p>
    <w:p w14:paraId="18507B3F" w14:textId="191D6F88"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001130C5">
        <w:rPr>
          <w:rFonts w:asciiTheme="majorHAnsi" w:hAnsiTheme="majorHAnsi"/>
          <w:sz w:val="24"/>
        </w:rPr>
        <w:t>3</w:t>
      </w:r>
      <w:r w:rsidRPr="00722FDB">
        <w:rPr>
          <w:rFonts w:asciiTheme="majorHAnsi" w:hAnsiTheme="majorHAnsi"/>
          <w:sz w:val="24"/>
        </w:rPr>
        <w:t xml:space="preserve">. </w:t>
      </w:r>
      <w:r w:rsidRPr="00722FDB">
        <w:rPr>
          <w:rFonts w:asciiTheme="majorHAnsi" w:hAnsiTheme="majorHAnsi"/>
          <w:b/>
          <w:sz w:val="24"/>
        </w:rPr>
        <w:t>Overall Labor Burden</w:t>
      </w:r>
    </w:p>
    <w:p w14:paraId="6294D2D6" w14:textId="0B5C4134" w:rsidR="00520B36" w:rsidRPr="0063285D" w:rsidRDefault="00520B36" w:rsidP="006F2DF8">
      <w:pPr>
        <w:spacing w:after="0" w:line="240" w:lineRule="auto"/>
        <w:rPr>
          <w:rFonts w:asciiTheme="majorHAnsi" w:hAnsiTheme="majorHAnsi"/>
          <w:sz w:val="24"/>
        </w:rPr>
      </w:pPr>
      <w:r>
        <w:rPr>
          <w:rFonts w:asciiTheme="majorHAnsi" w:hAnsiTheme="majorHAnsi"/>
          <w:sz w:val="24"/>
        </w:rPr>
        <w:tab/>
        <w:t>a. T</w:t>
      </w:r>
      <w:r w:rsidR="00935B96">
        <w:rPr>
          <w:rFonts w:asciiTheme="majorHAnsi" w:hAnsiTheme="majorHAnsi"/>
          <w:sz w:val="24"/>
        </w:rPr>
        <w:t>otal Number of Annual Responses</w:t>
      </w:r>
      <w:r w:rsidRPr="0063285D">
        <w:rPr>
          <w:rFonts w:asciiTheme="majorHAnsi" w:hAnsiTheme="majorHAnsi"/>
          <w:sz w:val="24"/>
        </w:rPr>
        <w:t xml:space="preserve">: </w:t>
      </w:r>
      <w:r w:rsidR="0063285D" w:rsidRPr="0063285D">
        <w:rPr>
          <w:rFonts w:asciiTheme="majorHAnsi" w:hAnsiTheme="majorHAnsi"/>
          <w:sz w:val="24"/>
        </w:rPr>
        <w:t>2400</w:t>
      </w:r>
    </w:p>
    <w:p w14:paraId="0269495E" w14:textId="1C9A7E9E" w:rsidR="00520B36" w:rsidRDefault="00520B36" w:rsidP="006F2DF8">
      <w:pPr>
        <w:spacing w:after="0" w:line="240" w:lineRule="auto"/>
        <w:rPr>
          <w:rFonts w:asciiTheme="majorHAnsi" w:hAnsiTheme="majorHAnsi"/>
          <w:sz w:val="24"/>
        </w:rPr>
      </w:pPr>
      <w:r w:rsidRPr="0063285D">
        <w:rPr>
          <w:rFonts w:asciiTheme="majorHAnsi" w:hAnsiTheme="majorHAnsi"/>
          <w:sz w:val="24"/>
        </w:rPr>
        <w:tab/>
        <w:t xml:space="preserve">b. </w:t>
      </w:r>
      <w:r w:rsidR="00935B96">
        <w:rPr>
          <w:rFonts w:asciiTheme="majorHAnsi" w:hAnsiTheme="majorHAnsi"/>
          <w:sz w:val="24"/>
        </w:rPr>
        <w:t>Total Labor Burden</w:t>
      </w:r>
      <w:r w:rsidR="0019309D" w:rsidRPr="0063285D">
        <w:rPr>
          <w:rFonts w:asciiTheme="majorHAnsi" w:hAnsiTheme="majorHAnsi"/>
          <w:sz w:val="24"/>
        </w:rPr>
        <w:t xml:space="preserve">: </w:t>
      </w:r>
      <w:r w:rsidR="00935B96">
        <w:rPr>
          <w:rFonts w:asciiTheme="majorHAnsi" w:hAnsiTheme="majorHAnsi"/>
          <w:sz w:val="24"/>
        </w:rPr>
        <w:t>$11,937.60</w:t>
      </w:r>
    </w:p>
    <w:p w14:paraId="1C3044A9" w14:textId="77777777" w:rsidR="00520B36" w:rsidRPr="00337EF1" w:rsidRDefault="00520B36" w:rsidP="006F2DF8">
      <w:pPr>
        <w:spacing w:after="0" w:line="240" w:lineRule="auto"/>
        <w:rPr>
          <w:rFonts w:asciiTheme="majorHAnsi" w:hAnsiTheme="majorHAnsi"/>
          <w:sz w:val="24"/>
        </w:rPr>
      </w:pPr>
    </w:p>
    <w:p w14:paraId="04480EB0" w14:textId="47DECE67" w:rsidR="0019309D" w:rsidRDefault="002F744A" w:rsidP="00337EF1">
      <w:pPr>
        <w:spacing w:after="0" w:line="240" w:lineRule="auto"/>
        <w:rPr>
          <w:rFonts w:asciiTheme="majorHAnsi" w:hAnsiTheme="majorHAnsi"/>
          <w:sz w:val="24"/>
        </w:rPr>
      </w:pPr>
      <w:r w:rsidRPr="002F744A">
        <w:rPr>
          <w:rFonts w:asciiTheme="majorHAnsi" w:hAnsiTheme="majorHAnsi"/>
          <w:sz w:val="24"/>
        </w:rPr>
        <w:t xml:space="preserve">The Respondent hourly wage was determined by using the </w:t>
      </w:r>
      <w:r>
        <w:rPr>
          <w:rFonts w:asciiTheme="majorHAnsi" w:hAnsiTheme="majorHAnsi"/>
          <w:sz w:val="24"/>
        </w:rPr>
        <w:t xml:space="preserve">United States Office of Personnel Management website </w:t>
      </w:r>
      <w:r w:rsidRPr="00081FEA">
        <w:rPr>
          <w:rFonts w:asciiTheme="majorHAnsi" w:hAnsiTheme="majorHAnsi"/>
          <w:sz w:val="24"/>
        </w:rPr>
        <w:t>https://www.opm.gov/policy-data-oversight/pay-leave/salaries-wages/salary-tables/pdf/2017/GS_h.pdf</w:t>
      </w:r>
      <w:r>
        <w:rPr>
          <w:rFonts w:asciiTheme="majorHAnsi" w:hAnsiTheme="majorHAnsi"/>
          <w:sz w:val="24"/>
        </w:rPr>
        <w:t xml:space="preserve">. </w:t>
      </w:r>
      <w:r w:rsidRPr="002F744A">
        <w:rPr>
          <w:rFonts w:asciiTheme="majorHAnsi" w:hAnsiTheme="majorHAnsi"/>
          <w:sz w:val="24"/>
        </w:rPr>
        <w:t>The estimated labor cost of Respondent Burden is based on the 2</w:t>
      </w:r>
      <w:r>
        <w:rPr>
          <w:rFonts w:asciiTheme="majorHAnsi" w:hAnsiTheme="majorHAnsi"/>
          <w:sz w:val="24"/>
        </w:rPr>
        <w:t>017</w:t>
      </w:r>
      <w:r w:rsidRPr="002F744A">
        <w:rPr>
          <w:rFonts w:asciiTheme="majorHAnsi" w:hAnsiTheme="majorHAnsi"/>
          <w:sz w:val="24"/>
        </w:rPr>
        <w:t xml:space="preserve"> </w:t>
      </w:r>
      <w:r w:rsidR="00BA3A5F">
        <w:rPr>
          <w:rFonts w:asciiTheme="majorHAnsi" w:hAnsiTheme="majorHAnsi"/>
          <w:sz w:val="24"/>
        </w:rPr>
        <w:t>General Schedule (Base) rate for</w:t>
      </w:r>
      <w:r w:rsidRPr="002F744A">
        <w:rPr>
          <w:rFonts w:asciiTheme="majorHAnsi" w:hAnsiTheme="majorHAnsi"/>
          <w:sz w:val="24"/>
        </w:rPr>
        <w:t xml:space="preserve"> GS-9, Step 7.</w:t>
      </w:r>
    </w:p>
    <w:p w14:paraId="64FF5B96" w14:textId="77777777" w:rsidR="00BA3A5F" w:rsidRDefault="00BA3A5F" w:rsidP="00337EF1">
      <w:pPr>
        <w:spacing w:after="0" w:line="240" w:lineRule="auto"/>
        <w:rPr>
          <w:rFonts w:asciiTheme="majorHAnsi" w:hAnsiTheme="majorHAnsi"/>
          <w:sz w:val="24"/>
        </w:rPr>
      </w:pPr>
    </w:p>
    <w:p w14:paraId="5B68231E"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769E464D" w14:textId="77777777" w:rsidR="000A7E9E" w:rsidRDefault="000A7E9E" w:rsidP="0019309D">
      <w:pPr>
        <w:spacing w:after="0" w:line="240" w:lineRule="auto"/>
        <w:rPr>
          <w:rFonts w:asciiTheme="majorHAnsi" w:hAnsiTheme="majorHAnsi"/>
          <w:sz w:val="24"/>
          <w:highlight w:val="cyan"/>
        </w:rPr>
      </w:pPr>
    </w:p>
    <w:p w14:paraId="49B22FFF" w14:textId="16C3F518" w:rsidR="0019309D" w:rsidRDefault="0019309D" w:rsidP="0019309D">
      <w:pPr>
        <w:spacing w:after="0" w:line="240" w:lineRule="auto"/>
        <w:rPr>
          <w:rFonts w:asciiTheme="majorHAnsi" w:hAnsiTheme="majorHAnsi"/>
          <w:sz w:val="24"/>
        </w:rPr>
      </w:pPr>
      <w:r w:rsidRPr="000A7E9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53E8269F" w14:textId="77777777" w:rsidR="0019309D" w:rsidRDefault="0019309D" w:rsidP="0019309D">
      <w:pPr>
        <w:spacing w:after="0" w:line="240" w:lineRule="auto"/>
        <w:rPr>
          <w:rFonts w:asciiTheme="majorHAnsi" w:hAnsiTheme="majorHAnsi"/>
          <w:sz w:val="24"/>
        </w:rPr>
      </w:pPr>
    </w:p>
    <w:p w14:paraId="0ADCD913"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55806580" w14:textId="77777777" w:rsidR="00F25499" w:rsidRDefault="00F25499" w:rsidP="0019309D">
      <w:pPr>
        <w:spacing w:after="0" w:line="240" w:lineRule="auto"/>
        <w:rPr>
          <w:rFonts w:asciiTheme="majorHAnsi" w:hAnsiTheme="majorHAnsi"/>
          <w:sz w:val="24"/>
        </w:rPr>
      </w:pPr>
    </w:p>
    <w:p w14:paraId="39C2B0CC"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76801B42" w14:textId="7389BF04" w:rsidR="00722FDB" w:rsidRPr="00E8283C" w:rsidRDefault="00722FDB" w:rsidP="00722FDB">
      <w:pPr>
        <w:spacing w:after="0" w:line="240" w:lineRule="auto"/>
        <w:ind w:firstLine="720"/>
        <w:rPr>
          <w:rFonts w:asciiTheme="majorHAnsi" w:hAnsiTheme="majorHAnsi"/>
          <w:sz w:val="24"/>
        </w:rPr>
      </w:pPr>
      <w:r w:rsidRPr="00E8283C">
        <w:rPr>
          <w:rFonts w:asciiTheme="majorHAnsi" w:hAnsiTheme="majorHAnsi"/>
          <w:sz w:val="24"/>
        </w:rPr>
        <w:t xml:space="preserve">1. </w:t>
      </w:r>
      <w:r w:rsidR="00D55B87" w:rsidRPr="00E8283C">
        <w:rPr>
          <w:rFonts w:asciiTheme="majorHAnsi" w:hAnsiTheme="majorHAnsi"/>
          <w:b/>
          <w:sz w:val="24"/>
        </w:rPr>
        <w:t>DD Form 2990: Ebola Virus Disease Exposure Risk Evaluation</w:t>
      </w:r>
    </w:p>
    <w:p w14:paraId="2BA29788" w14:textId="63F75D94" w:rsidR="00722FDB" w:rsidRPr="00E8283C" w:rsidRDefault="00722FDB" w:rsidP="00722FDB">
      <w:pPr>
        <w:spacing w:after="0" w:line="240" w:lineRule="auto"/>
        <w:ind w:firstLine="720"/>
        <w:rPr>
          <w:rFonts w:asciiTheme="majorHAnsi" w:hAnsiTheme="majorHAnsi"/>
          <w:sz w:val="24"/>
        </w:rPr>
      </w:pPr>
      <w:r w:rsidRPr="00E8283C">
        <w:rPr>
          <w:rFonts w:asciiTheme="majorHAnsi" w:hAnsiTheme="majorHAnsi"/>
          <w:sz w:val="24"/>
        </w:rPr>
        <w:t xml:space="preserve">a. Number of Total Annual Responses: </w:t>
      </w:r>
      <w:r w:rsidR="00D55B87" w:rsidRPr="00E8283C">
        <w:rPr>
          <w:rFonts w:asciiTheme="majorHAnsi" w:hAnsiTheme="majorHAnsi"/>
          <w:sz w:val="24"/>
        </w:rPr>
        <w:t>1200</w:t>
      </w:r>
    </w:p>
    <w:p w14:paraId="179C0D42" w14:textId="5909C21C" w:rsidR="00722FDB" w:rsidRPr="00E8283C" w:rsidRDefault="00722FDB" w:rsidP="00722FDB">
      <w:pPr>
        <w:spacing w:after="0" w:line="240" w:lineRule="auto"/>
        <w:ind w:left="720"/>
        <w:rPr>
          <w:rFonts w:asciiTheme="majorHAnsi" w:hAnsiTheme="majorHAnsi"/>
          <w:sz w:val="24"/>
        </w:rPr>
      </w:pPr>
      <w:r w:rsidRPr="00E8283C">
        <w:rPr>
          <w:rFonts w:asciiTheme="majorHAnsi" w:hAnsiTheme="majorHAnsi"/>
          <w:sz w:val="24"/>
        </w:rPr>
        <w:t xml:space="preserve">b. Processing Time per Response: </w:t>
      </w:r>
      <w:r w:rsidR="00375DA7" w:rsidRPr="00E8283C">
        <w:rPr>
          <w:rFonts w:asciiTheme="majorHAnsi" w:hAnsiTheme="majorHAnsi"/>
          <w:sz w:val="24"/>
        </w:rPr>
        <w:t>.75 hour</w:t>
      </w:r>
      <w:r w:rsidRPr="00E8283C">
        <w:rPr>
          <w:rFonts w:asciiTheme="majorHAnsi" w:hAnsiTheme="majorHAnsi"/>
          <w:sz w:val="24"/>
        </w:rPr>
        <w:t xml:space="preserve">  </w:t>
      </w:r>
    </w:p>
    <w:p w14:paraId="58B55014" w14:textId="11FBF427" w:rsidR="00722FDB" w:rsidRPr="00E8283C" w:rsidRDefault="00722FDB" w:rsidP="00722FDB">
      <w:pPr>
        <w:spacing w:after="0" w:line="240" w:lineRule="auto"/>
        <w:rPr>
          <w:rFonts w:asciiTheme="majorHAnsi" w:hAnsiTheme="majorHAnsi"/>
          <w:sz w:val="24"/>
        </w:rPr>
      </w:pPr>
      <w:r w:rsidRPr="00E8283C">
        <w:rPr>
          <w:rFonts w:asciiTheme="majorHAnsi" w:hAnsiTheme="majorHAnsi"/>
          <w:sz w:val="24"/>
        </w:rPr>
        <w:tab/>
        <w:t>c. Hourly Wage of</w:t>
      </w:r>
      <w:r w:rsidR="00375DA7" w:rsidRPr="00E8283C">
        <w:rPr>
          <w:rFonts w:asciiTheme="majorHAnsi" w:hAnsiTheme="majorHAnsi"/>
          <w:sz w:val="24"/>
        </w:rPr>
        <w:t xml:space="preserve"> Worker(s) Processing Responses</w:t>
      </w:r>
      <w:r w:rsidRPr="00E8283C">
        <w:rPr>
          <w:rFonts w:asciiTheme="majorHAnsi" w:hAnsiTheme="majorHAnsi"/>
          <w:sz w:val="24"/>
        </w:rPr>
        <w:t>: $</w:t>
      </w:r>
      <w:r w:rsidR="00375DA7" w:rsidRPr="00E8283C">
        <w:rPr>
          <w:rFonts w:asciiTheme="majorHAnsi" w:hAnsiTheme="majorHAnsi"/>
          <w:sz w:val="24"/>
        </w:rPr>
        <w:t>43.05</w:t>
      </w:r>
    </w:p>
    <w:p w14:paraId="3ECDE476" w14:textId="7376A6DC" w:rsidR="00722FDB" w:rsidRPr="00E8283C" w:rsidRDefault="00722FDB" w:rsidP="00722FDB">
      <w:pPr>
        <w:spacing w:after="0" w:line="240" w:lineRule="auto"/>
        <w:rPr>
          <w:rFonts w:asciiTheme="majorHAnsi" w:hAnsiTheme="majorHAnsi"/>
          <w:sz w:val="24"/>
        </w:rPr>
      </w:pPr>
      <w:r w:rsidRPr="00E8283C">
        <w:rPr>
          <w:rFonts w:asciiTheme="majorHAnsi" w:hAnsiTheme="majorHAnsi"/>
          <w:sz w:val="24"/>
        </w:rPr>
        <w:tab/>
        <w:t xml:space="preserve">d. </w:t>
      </w:r>
      <w:r w:rsidR="00375DA7" w:rsidRPr="00E8283C">
        <w:rPr>
          <w:rFonts w:asciiTheme="majorHAnsi" w:hAnsiTheme="majorHAnsi"/>
          <w:sz w:val="24"/>
        </w:rPr>
        <w:t>Cost to Process Each Response</w:t>
      </w:r>
      <w:r w:rsidRPr="00E8283C">
        <w:rPr>
          <w:rFonts w:asciiTheme="majorHAnsi" w:hAnsiTheme="majorHAnsi"/>
          <w:sz w:val="24"/>
        </w:rPr>
        <w:t>: $</w:t>
      </w:r>
      <w:r w:rsidR="00081FEA">
        <w:rPr>
          <w:rFonts w:asciiTheme="majorHAnsi" w:hAnsiTheme="majorHAnsi"/>
          <w:sz w:val="24"/>
        </w:rPr>
        <w:t>32.29</w:t>
      </w:r>
      <w:r w:rsidRPr="00E8283C">
        <w:rPr>
          <w:rFonts w:asciiTheme="majorHAnsi" w:hAnsiTheme="majorHAnsi"/>
          <w:sz w:val="24"/>
        </w:rPr>
        <w:tab/>
      </w:r>
    </w:p>
    <w:p w14:paraId="7BC24A7F" w14:textId="7492762D" w:rsidR="00722FDB" w:rsidRPr="00E8283C" w:rsidRDefault="00722FDB" w:rsidP="00722FDB">
      <w:pPr>
        <w:spacing w:after="0" w:line="240" w:lineRule="auto"/>
        <w:ind w:firstLine="720"/>
        <w:rPr>
          <w:rFonts w:asciiTheme="majorHAnsi" w:hAnsiTheme="majorHAnsi"/>
          <w:sz w:val="24"/>
        </w:rPr>
      </w:pPr>
      <w:r w:rsidRPr="00E8283C">
        <w:rPr>
          <w:rFonts w:asciiTheme="majorHAnsi" w:hAnsiTheme="majorHAnsi"/>
          <w:sz w:val="24"/>
        </w:rPr>
        <w:t>e. Total Cost to Process Responses: $</w:t>
      </w:r>
      <w:r w:rsidR="00081FEA">
        <w:rPr>
          <w:rFonts w:asciiTheme="majorHAnsi" w:hAnsiTheme="majorHAnsi"/>
          <w:sz w:val="24"/>
        </w:rPr>
        <w:t>38,748</w:t>
      </w:r>
    </w:p>
    <w:p w14:paraId="31218E1C" w14:textId="77777777" w:rsidR="00375DA7" w:rsidRPr="00E8283C" w:rsidRDefault="00375DA7" w:rsidP="00722FDB">
      <w:pPr>
        <w:spacing w:after="0" w:line="240" w:lineRule="auto"/>
        <w:ind w:firstLine="720"/>
        <w:rPr>
          <w:rFonts w:asciiTheme="majorHAnsi" w:hAnsiTheme="majorHAnsi"/>
          <w:sz w:val="24"/>
        </w:rPr>
      </w:pPr>
    </w:p>
    <w:p w14:paraId="0298C50D" w14:textId="4681CE62" w:rsidR="00375DA7" w:rsidRPr="00E8283C" w:rsidRDefault="00375DA7" w:rsidP="000710F5">
      <w:pPr>
        <w:spacing w:after="0" w:line="240" w:lineRule="auto"/>
        <w:ind w:left="720"/>
        <w:rPr>
          <w:rFonts w:asciiTheme="majorHAnsi" w:hAnsiTheme="majorHAnsi"/>
          <w:sz w:val="24"/>
        </w:rPr>
      </w:pPr>
      <w:r w:rsidRPr="00E8283C">
        <w:rPr>
          <w:rFonts w:asciiTheme="majorHAnsi" w:hAnsiTheme="majorHAnsi"/>
          <w:sz w:val="24"/>
        </w:rPr>
        <w:t xml:space="preserve">2. </w:t>
      </w:r>
      <w:r w:rsidRPr="00E8283C">
        <w:rPr>
          <w:rFonts w:asciiTheme="majorHAnsi" w:hAnsiTheme="majorHAnsi"/>
          <w:b/>
          <w:sz w:val="24"/>
        </w:rPr>
        <w:t>DD Form 2991: Ebola Virus Disease Redeployment Risk A</w:t>
      </w:r>
      <w:r w:rsidR="00081FEA">
        <w:rPr>
          <w:rFonts w:asciiTheme="majorHAnsi" w:hAnsiTheme="majorHAnsi"/>
          <w:b/>
          <w:sz w:val="24"/>
        </w:rPr>
        <w:t>ssessment and Medical Clearance</w:t>
      </w:r>
    </w:p>
    <w:p w14:paraId="39CC28AA" w14:textId="77777777" w:rsidR="00375DA7" w:rsidRPr="00E8283C" w:rsidRDefault="00375DA7" w:rsidP="00375DA7">
      <w:pPr>
        <w:spacing w:after="0" w:line="240" w:lineRule="auto"/>
        <w:ind w:firstLine="720"/>
        <w:rPr>
          <w:rFonts w:asciiTheme="majorHAnsi" w:hAnsiTheme="majorHAnsi"/>
          <w:sz w:val="24"/>
        </w:rPr>
      </w:pPr>
      <w:r w:rsidRPr="00E8283C">
        <w:rPr>
          <w:rFonts w:asciiTheme="majorHAnsi" w:hAnsiTheme="majorHAnsi"/>
          <w:sz w:val="24"/>
        </w:rPr>
        <w:t>a. Number of Total Annual Responses: 1200</w:t>
      </w:r>
    </w:p>
    <w:p w14:paraId="6840CA4A" w14:textId="77777777" w:rsidR="00375DA7" w:rsidRPr="00E8283C" w:rsidRDefault="00375DA7" w:rsidP="00375DA7">
      <w:pPr>
        <w:spacing w:after="0" w:line="240" w:lineRule="auto"/>
        <w:ind w:firstLine="720"/>
        <w:rPr>
          <w:rFonts w:asciiTheme="majorHAnsi" w:hAnsiTheme="majorHAnsi"/>
          <w:sz w:val="24"/>
        </w:rPr>
      </w:pPr>
      <w:r w:rsidRPr="00E8283C">
        <w:rPr>
          <w:rFonts w:asciiTheme="majorHAnsi" w:hAnsiTheme="majorHAnsi"/>
          <w:sz w:val="24"/>
        </w:rPr>
        <w:t xml:space="preserve">b. Processing Time per Response: .75 hour  </w:t>
      </w:r>
    </w:p>
    <w:p w14:paraId="189D6322" w14:textId="6E7AD7F4" w:rsidR="00375DA7" w:rsidRPr="00E8283C" w:rsidRDefault="00375DA7" w:rsidP="00375DA7">
      <w:pPr>
        <w:spacing w:after="0" w:line="240" w:lineRule="auto"/>
        <w:ind w:firstLine="720"/>
        <w:rPr>
          <w:rFonts w:asciiTheme="majorHAnsi" w:hAnsiTheme="majorHAnsi"/>
          <w:sz w:val="24"/>
        </w:rPr>
      </w:pPr>
      <w:r w:rsidRPr="00E8283C">
        <w:rPr>
          <w:rFonts w:asciiTheme="majorHAnsi" w:hAnsiTheme="majorHAnsi"/>
          <w:sz w:val="24"/>
        </w:rPr>
        <w:t>c. Hourly Wage of Worker(s) Processing Responses: $43.05</w:t>
      </w:r>
    </w:p>
    <w:p w14:paraId="68F0D88E" w14:textId="5893AF11" w:rsidR="00375DA7" w:rsidRPr="00E8283C" w:rsidRDefault="00375DA7" w:rsidP="00375DA7">
      <w:pPr>
        <w:spacing w:after="0" w:line="240" w:lineRule="auto"/>
        <w:ind w:firstLine="720"/>
        <w:rPr>
          <w:rFonts w:asciiTheme="majorHAnsi" w:hAnsiTheme="majorHAnsi"/>
          <w:sz w:val="24"/>
        </w:rPr>
      </w:pPr>
      <w:r w:rsidRPr="00E8283C">
        <w:rPr>
          <w:rFonts w:asciiTheme="majorHAnsi" w:hAnsiTheme="majorHAnsi"/>
          <w:sz w:val="24"/>
        </w:rPr>
        <w:t>d. Cost to Process Each Response: $32.28</w:t>
      </w:r>
      <w:r w:rsidRPr="00E8283C">
        <w:rPr>
          <w:rFonts w:asciiTheme="majorHAnsi" w:hAnsiTheme="majorHAnsi"/>
          <w:sz w:val="24"/>
        </w:rPr>
        <w:tab/>
      </w:r>
    </w:p>
    <w:p w14:paraId="7AB0AB2E" w14:textId="3E5E946F" w:rsidR="00375DA7" w:rsidRPr="00E8283C" w:rsidRDefault="00375DA7" w:rsidP="00375DA7">
      <w:pPr>
        <w:spacing w:after="0" w:line="240" w:lineRule="auto"/>
        <w:ind w:firstLine="720"/>
        <w:rPr>
          <w:rFonts w:asciiTheme="majorHAnsi" w:hAnsiTheme="majorHAnsi"/>
          <w:sz w:val="24"/>
        </w:rPr>
      </w:pPr>
      <w:r w:rsidRPr="00E8283C">
        <w:rPr>
          <w:rFonts w:asciiTheme="majorHAnsi" w:hAnsiTheme="majorHAnsi"/>
          <w:sz w:val="24"/>
        </w:rPr>
        <w:t>e. Total Cost to Process Responses</w:t>
      </w:r>
      <w:r w:rsidR="00EA779E">
        <w:rPr>
          <w:rFonts w:asciiTheme="majorHAnsi" w:hAnsiTheme="majorHAnsi"/>
          <w:sz w:val="24"/>
        </w:rPr>
        <w:t>:</w:t>
      </w:r>
      <w:r w:rsidR="00081FEA">
        <w:rPr>
          <w:rFonts w:asciiTheme="majorHAnsi" w:hAnsiTheme="majorHAnsi"/>
          <w:sz w:val="24"/>
        </w:rPr>
        <w:t xml:space="preserve"> $38,748</w:t>
      </w:r>
    </w:p>
    <w:p w14:paraId="67B0DCDA" w14:textId="77777777" w:rsidR="00722FDB" w:rsidRPr="00E8283C" w:rsidRDefault="00722FDB" w:rsidP="00722FDB">
      <w:pPr>
        <w:spacing w:after="0" w:line="240" w:lineRule="auto"/>
        <w:ind w:firstLine="720"/>
        <w:rPr>
          <w:rFonts w:asciiTheme="majorHAnsi" w:hAnsiTheme="majorHAnsi"/>
          <w:sz w:val="24"/>
        </w:rPr>
      </w:pPr>
    </w:p>
    <w:p w14:paraId="071574A2" w14:textId="5A4D99AA" w:rsidR="00722FDB" w:rsidRPr="00E8283C" w:rsidRDefault="00756BE8" w:rsidP="00722FDB">
      <w:pPr>
        <w:spacing w:after="0" w:line="240" w:lineRule="auto"/>
        <w:rPr>
          <w:rFonts w:asciiTheme="majorHAnsi" w:hAnsiTheme="majorHAnsi"/>
          <w:sz w:val="24"/>
        </w:rPr>
      </w:pPr>
      <w:r>
        <w:rPr>
          <w:rFonts w:asciiTheme="majorHAnsi" w:hAnsiTheme="majorHAnsi"/>
          <w:sz w:val="24"/>
        </w:rPr>
        <w:tab/>
        <w:t>3</w:t>
      </w:r>
      <w:r w:rsidR="00722FDB" w:rsidRPr="00E8283C">
        <w:rPr>
          <w:rFonts w:asciiTheme="majorHAnsi" w:hAnsiTheme="majorHAnsi"/>
          <w:sz w:val="24"/>
        </w:rPr>
        <w:t xml:space="preserve">. </w:t>
      </w:r>
      <w:r w:rsidR="00722FDB" w:rsidRPr="00E8283C">
        <w:rPr>
          <w:rFonts w:asciiTheme="majorHAnsi" w:hAnsiTheme="majorHAnsi"/>
          <w:b/>
          <w:sz w:val="24"/>
        </w:rPr>
        <w:t>Overall Labor Burden to Federal Government</w:t>
      </w:r>
      <w:r w:rsidR="00722FDB" w:rsidRPr="00E8283C">
        <w:rPr>
          <w:rFonts w:asciiTheme="majorHAnsi" w:hAnsiTheme="majorHAnsi"/>
          <w:sz w:val="24"/>
        </w:rPr>
        <w:t xml:space="preserve"> </w:t>
      </w:r>
    </w:p>
    <w:p w14:paraId="5D2831BB" w14:textId="53E84457" w:rsidR="00722FDB" w:rsidRPr="00E8283C" w:rsidRDefault="00722FDB" w:rsidP="00722FDB">
      <w:pPr>
        <w:spacing w:after="0" w:line="240" w:lineRule="auto"/>
        <w:rPr>
          <w:rFonts w:asciiTheme="majorHAnsi" w:hAnsiTheme="majorHAnsi"/>
          <w:sz w:val="24"/>
        </w:rPr>
      </w:pPr>
      <w:r w:rsidRPr="00E8283C">
        <w:rPr>
          <w:rFonts w:asciiTheme="majorHAnsi" w:hAnsiTheme="majorHAnsi"/>
          <w:sz w:val="24"/>
        </w:rPr>
        <w:tab/>
        <w:t>a. T</w:t>
      </w:r>
      <w:r w:rsidR="00756BE8">
        <w:rPr>
          <w:rFonts w:asciiTheme="majorHAnsi" w:hAnsiTheme="majorHAnsi"/>
          <w:sz w:val="24"/>
        </w:rPr>
        <w:t>otal Number of Annual Responses</w:t>
      </w:r>
      <w:r w:rsidRPr="00E8283C">
        <w:rPr>
          <w:rFonts w:asciiTheme="majorHAnsi" w:hAnsiTheme="majorHAnsi"/>
          <w:sz w:val="24"/>
        </w:rPr>
        <w:t xml:space="preserve">: </w:t>
      </w:r>
      <w:r w:rsidR="00375DA7" w:rsidRPr="00E8283C">
        <w:rPr>
          <w:rFonts w:asciiTheme="majorHAnsi" w:hAnsiTheme="majorHAnsi"/>
          <w:sz w:val="24"/>
        </w:rPr>
        <w:t>2400</w:t>
      </w:r>
    </w:p>
    <w:p w14:paraId="6A08CCB1" w14:textId="0E7A8503" w:rsidR="00722FDB" w:rsidRDefault="00756BE8" w:rsidP="00722FDB">
      <w:pPr>
        <w:spacing w:after="0" w:line="240" w:lineRule="auto"/>
        <w:rPr>
          <w:rFonts w:asciiTheme="majorHAnsi" w:hAnsiTheme="majorHAnsi"/>
          <w:sz w:val="24"/>
        </w:rPr>
      </w:pPr>
      <w:r>
        <w:rPr>
          <w:rFonts w:asciiTheme="majorHAnsi" w:hAnsiTheme="majorHAnsi"/>
          <w:sz w:val="24"/>
        </w:rPr>
        <w:tab/>
        <w:t>b. Total Labor Burden</w:t>
      </w:r>
      <w:r w:rsidR="00722FDB" w:rsidRPr="00756BE8">
        <w:rPr>
          <w:rFonts w:asciiTheme="majorHAnsi" w:hAnsiTheme="majorHAnsi"/>
          <w:sz w:val="24"/>
        </w:rPr>
        <w:t xml:space="preserve">: </w:t>
      </w:r>
      <w:r w:rsidR="00081FEA">
        <w:rPr>
          <w:rFonts w:asciiTheme="majorHAnsi" w:hAnsiTheme="majorHAnsi"/>
          <w:sz w:val="24"/>
        </w:rPr>
        <w:t>$77,496</w:t>
      </w:r>
      <w:r w:rsidR="00722FDB">
        <w:rPr>
          <w:rFonts w:asciiTheme="majorHAnsi" w:hAnsiTheme="majorHAnsi"/>
          <w:sz w:val="24"/>
        </w:rPr>
        <w:t xml:space="preserve"> </w:t>
      </w:r>
    </w:p>
    <w:p w14:paraId="36FA9885" w14:textId="77777777" w:rsidR="00EA779E" w:rsidRDefault="00EA779E" w:rsidP="00D55B87">
      <w:pPr>
        <w:spacing w:after="0" w:line="240" w:lineRule="auto"/>
        <w:rPr>
          <w:rFonts w:asciiTheme="majorHAnsi" w:hAnsiTheme="majorHAnsi"/>
          <w:sz w:val="24"/>
        </w:rPr>
      </w:pPr>
    </w:p>
    <w:p w14:paraId="6F502294" w14:textId="6F3BAF7E" w:rsidR="00D55B87" w:rsidRDefault="00D55B87" w:rsidP="00D55B87">
      <w:pPr>
        <w:spacing w:after="0" w:line="240" w:lineRule="auto"/>
        <w:rPr>
          <w:rFonts w:asciiTheme="majorHAnsi" w:hAnsiTheme="majorHAnsi"/>
          <w:sz w:val="24"/>
        </w:rPr>
      </w:pPr>
      <w:r w:rsidRPr="002F744A">
        <w:rPr>
          <w:rFonts w:asciiTheme="majorHAnsi" w:hAnsiTheme="majorHAnsi"/>
          <w:sz w:val="24"/>
        </w:rPr>
        <w:t xml:space="preserve">The </w:t>
      </w:r>
      <w:r w:rsidR="00375DA7">
        <w:rPr>
          <w:rFonts w:asciiTheme="majorHAnsi" w:hAnsiTheme="majorHAnsi"/>
          <w:sz w:val="24"/>
        </w:rPr>
        <w:t>workers</w:t>
      </w:r>
      <w:r w:rsidRPr="002F744A">
        <w:rPr>
          <w:rFonts w:asciiTheme="majorHAnsi" w:hAnsiTheme="majorHAnsi"/>
          <w:sz w:val="24"/>
        </w:rPr>
        <w:t xml:space="preserve"> hourly wage was determined by using the </w:t>
      </w:r>
      <w:r w:rsidR="00375DA7">
        <w:rPr>
          <w:rFonts w:asciiTheme="majorHAnsi" w:hAnsiTheme="majorHAnsi"/>
          <w:sz w:val="24"/>
        </w:rPr>
        <w:t xml:space="preserve">Defense </w:t>
      </w:r>
      <w:r w:rsidR="000F29A8">
        <w:rPr>
          <w:rFonts w:asciiTheme="majorHAnsi" w:hAnsiTheme="majorHAnsi"/>
          <w:sz w:val="24"/>
        </w:rPr>
        <w:t>Finance</w:t>
      </w:r>
      <w:r w:rsidR="00375DA7">
        <w:rPr>
          <w:rFonts w:asciiTheme="majorHAnsi" w:hAnsiTheme="majorHAnsi"/>
          <w:sz w:val="24"/>
        </w:rPr>
        <w:t xml:space="preserve"> and Accounting Service</w:t>
      </w:r>
      <w:r w:rsidR="000F29A8">
        <w:rPr>
          <w:rFonts w:asciiTheme="majorHAnsi" w:hAnsiTheme="majorHAnsi"/>
          <w:sz w:val="24"/>
        </w:rPr>
        <w:t xml:space="preserve"> website </w:t>
      </w:r>
      <w:r w:rsidR="000F29A8" w:rsidRPr="00081FEA">
        <w:rPr>
          <w:rFonts w:asciiTheme="majorHAnsi" w:hAnsiTheme="majorHAnsi"/>
          <w:sz w:val="24"/>
        </w:rPr>
        <w:t>https://www.dfas.mil/militarymembers/payentitlements/military-pay-charts.html</w:t>
      </w:r>
      <w:r w:rsidR="00EA779E">
        <w:rPr>
          <w:rFonts w:asciiTheme="majorHAnsi" w:hAnsiTheme="majorHAnsi"/>
          <w:sz w:val="24"/>
        </w:rPr>
        <w:t xml:space="preserve">. </w:t>
      </w:r>
      <w:r w:rsidR="000F29A8">
        <w:rPr>
          <w:rFonts w:asciiTheme="majorHAnsi" w:hAnsiTheme="majorHAnsi"/>
          <w:sz w:val="24"/>
        </w:rPr>
        <w:t>The estimated processing</w:t>
      </w:r>
      <w:r w:rsidRPr="002F744A">
        <w:rPr>
          <w:rFonts w:asciiTheme="majorHAnsi" w:hAnsiTheme="majorHAnsi"/>
          <w:sz w:val="24"/>
        </w:rPr>
        <w:t xml:space="preserve"> cost </w:t>
      </w:r>
      <w:r w:rsidR="000F29A8">
        <w:rPr>
          <w:rFonts w:asciiTheme="majorHAnsi" w:hAnsiTheme="majorHAnsi"/>
          <w:sz w:val="24"/>
        </w:rPr>
        <w:t>is b</w:t>
      </w:r>
      <w:r w:rsidRPr="002F744A">
        <w:rPr>
          <w:rFonts w:asciiTheme="majorHAnsi" w:hAnsiTheme="majorHAnsi"/>
          <w:sz w:val="24"/>
        </w:rPr>
        <w:t xml:space="preserve">ased on the </w:t>
      </w:r>
      <w:r w:rsidR="000F29A8" w:rsidRPr="000F29A8">
        <w:rPr>
          <w:rFonts w:asciiTheme="majorHAnsi" w:hAnsiTheme="majorHAnsi"/>
          <w:sz w:val="24"/>
        </w:rPr>
        <w:t>Military Pay Chart Jan. 1, 2017</w:t>
      </w:r>
      <w:r w:rsidR="000F29A8">
        <w:rPr>
          <w:rFonts w:asciiTheme="majorHAnsi" w:hAnsiTheme="majorHAnsi"/>
          <w:sz w:val="24"/>
        </w:rPr>
        <w:t>, for an O-4 provider with over 10 years of service</w:t>
      </w:r>
      <w:r w:rsidR="000F29A8" w:rsidRPr="000F29A8">
        <w:rPr>
          <w:rFonts w:asciiTheme="majorHAnsi" w:hAnsiTheme="majorHAnsi"/>
          <w:sz w:val="24"/>
        </w:rPr>
        <w:t xml:space="preserve">.  </w:t>
      </w:r>
    </w:p>
    <w:p w14:paraId="293A661A" w14:textId="77777777" w:rsidR="00081FEA" w:rsidRDefault="00081FEA" w:rsidP="00722FDB">
      <w:pPr>
        <w:spacing w:after="0" w:line="240" w:lineRule="auto"/>
        <w:rPr>
          <w:rFonts w:asciiTheme="majorHAnsi" w:hAnsiTheme="majorHAnsi"/>
          <w:sz w:val="24"/>
          <w:u w:val="single"/>
        </w:rPr>
      </w:pPr>
    </w:p>
    <w:p w14:paraId="5B82C1EB" w14:textId="7A6FAC85"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29A88A7D" w14:textId="77777777" w:rsidR="000710F5" w:rsidRDefault="000710F5" w:rsidP="00722FDB">
      <w:pPr>
        <w:spacing w:after="0" w:line="240" w:lineRule="auto"/>
        <w:rPr>
          <w:rFonts w:asciiTheme="majorHAnsi" w:hAnsiTheme="majorHAnsi"/>
          <w:sz w:val="24"/>
          <w:u w:val="single"/>
        </w:rPr>
      </w:pPr>
    </w:p>
    <w:p w14:paraId="71BED995" w14:textId="0833BDD6" w:rsidR="00486235" w:rsidRPr="000710F5" w:rsidRDefault="00486235" w:rsidP="00486235">
      <w:pPr>
        <w:pStyle w:val="ListParagraph"/>
        <w:numPr>
          <w:ilvl w:val="0"/>
          <w:numId w:val="11"/>
        </w:numPr>
        <w:spacing w:after="0" w:line="240" w:lineRule="auto"/>
        <w:rPr>
          <w:rFonts w:asciiTheme="majorHAnsi" w:hAnsiTheme="majorHAnsi"/>
          <w:sz w:val="24"/>
          <w:u w:val="single"/>
        </w:rPr>
      </w:pPr>
      <w:r w:rsidRPr="000710F5">
        <w:rPr>
          <w:rFonts w:asciiTheme="majorHAnsi" w:hAnsiTheme="majorHAnsi"/>
          <w:sz w:val="24"/>
          <w:u w:val="single"/>
        </w:rPr>
        <w:t>Equipment:</w:t>
      </w:r>
      <w:r w:rsidRPr="000710F5">
        <w:rPr>
          <w:rFonts w:asciiTheme="majorHAnsi" w:hAnsiTheme="majorHAnsi"/>
          <w:sz w:val="24"/>
        </w:rPr>
        <w:t xml:space="preserve"> $</w:t>
      </w:r>
      <w:r w:rsidR="00955D8B" w:rsidRPr="000710F5">
        <w:rPr>
          <w:rFonts w:asciiTheme="majorHAnsi" w:hAnsiTheme="majorHAnsi"/>
          <w:sz w:val="24"/>
        </w:rPr>
        <w:t>20,000</w:t>
      </w:r>
    </w:p>
    <w:p w14:paraId="41AE0C43" w14:textId="10E17672" w:rsidR="00486235" w:rsidRPr="000710F5" w:rsidRDefault="00486235" w:rsidP="00486235">
      <w:pPr>
        <w:pStyle w:val="ListParagraph"/>
        <w:numPr>
          <w:ilvl w:val="0"/>
          <w:numId w:val="11"/>
        </w:numPr>
        <w:spacing w:after="0" w:line="240" w:lineRule="auto"/>
        <w:rPr>
          <w:rFonts w:asciiTheme="majorHAnsi" w:hAnsiTheme="majorHAnsi"/>
          <w:sz w:val="24"/>
          <w:u w:val="single"/>
        </w:rPr>
      </w:pPr>
      <w:r w:rsidRPr="000710F5">
        <w:rPr>
          <w:rFonts w:asciiTheme="majorHAnsi" w:hAnsiTheme="majorHAnsi"/>
          <w:sz w:val="24"/>
          <w:u w:val="single"/>
        </w:rPr>
        <w:t xml:space="preserve">Printing: </w:t>
      </w:r>
      <w:r w:rsidRPr="000710F5">
        <w:rPr>
          <w:rFonts w:asciiTheme="majorHAnsi" w:hAnsiTheme="majorHAnsi"/>
          <w:sz w:val="24"/>
        </w:rPr>
        <w:t>$</w:t>
      </w:r>
      <w:r w:rsidR="00C474C1" w:rsidRPr="000710F5">
        <w:rPr>
          <w:rFonts w:asciiTheme="majorHAnsi" w:hAnsiTheme="majorHAnsi"/>
          <w:sz w:val="24"/>
        </w:rPr>
        <w:t>0</w:t>
      </w:r>
    </w:p>
    <w:p w14:paraId="4D193CBB" w14:textId="218C16B7" w:rsidR="00486235" w:rsidRPr="000710F5" w:rsidRDefault="00486235" w:rsidP="00486235">
      <w:pPr>
        <w:pStyle w:val="ListParagraph"/>
        <w:numPr>
          <w:ilvl w:val="0"/>
          <w:numId w:val="11"/>
        </w:numPr>
        <w:spacing w:after="0" w:line="240" w:lineRule="auto"/>
        <w:rPr>
          <w:rFonts w:asciiTheme="majorHAnsi" w:hAnsiTheme="majorHAnsi"/>
          <w:sz w:val="24"/>
          <w:u w:val="single"/>
        </w:rPr>
      </w:pPr>
      <w:r w:rsidRPr="000710F5">
        <w:rPr>
          <w:rFonts w:asciiTheme="majorHAnsi" w:hAnsiTheme="majorHAnsi"/>
          <w:sz w:val="24"/>
          <w:u w:val="single"/>
        </w:rPr>
        <w:t xml:space="preserve">Postage: </w:t>
      </w:r>
      <w:r w:rsidRPr="000710F5">
        <w:rPr>
          <w:rFonts w:asciiTheme="majorHAnsi" w:hAnsiTheme="majorHAnsi"/>
          <w:sz w:val="24"/>
        </w:rPr>
        <w:t>$</w:t>
      </w:r>
      <w:r w:rsidR="00C474C1" w:rsidRPr="000710F5">
        <w:rPr>
          <w:rFonts w:asciiTheme="majorHAnsi" w:hAnsiTheme="majorHAnsi"/>
          <w:sz w:val="24"/>
        </w:rPr>
        <w:t>0</w:t>
      </w:r>
    </w:p>
    <w:p w14:paraId="5C3BBC55" w14:textId="1DC78D14" w:rsidR="00486235" w:rsidRPr="000710F5" w:rsidRDefault="00486235" w:rsidP="00486235">
      <w:pPr>
        <w:pStyle w:val="ListParagraph"/>
        <w:numPr>
          <w:ilvl w:val="0"/>
          <w:numId w:val="11"/>
        </w:numPr>
        <w:spacing w:after="0" w:line="240" w:lineRule="auto"/>
        <w:rPr>
          <w:rFonts w:asciiTheme="majorHAnsi" w:hAnsiTheme="majorHAnsi"/>
          <w:sz w:val="24"/>
          <w:u w:val="single"/>
        </w:rPr>
      </w:pPr>
      <w:r w:rsidRPr="000710F5">
        <w:rPr>
          <w:rFonts w:asciiTheme="majorHAnsi" w:hAnsiTheme="majorHAnsi"/>
          <w:sz w:val="24"/>
          <w:u w:val="single"/>
        </w:rPr>
        <w:t xml:space="preserve">Software Purchases: </w:t>
      </w:r>
      <w:r w:rsidRPr="000710F5">
        <w:rPr>
          <w:rFonts w:asciiTheme="majorHAnsi" w:hAnsiTheme="majorHAnsi"/>
          <w:sz w:val="24"/>
        </w:rPr>
        <w:t>$</w:t>
      </w:r>
      <w:r w:rsidR="00C474C1" w:rsidRPr="000710F5">
        <w:rPr>
          <w:rFonts w:asciiTheme="majorHAnsi" w:hAnsiTheme="majorHAnsi"/>
          <w:sz w:val="24"/>
        </w:rPr>
        <w:t>0</w:t>
      </w:r>
    </w:p>
    <w:p w14:paraId="7AB4E004" w14:textId="2F70E2C5" w:rsidR="00486235" w:rsidRPr="000710F5" w:rsidRDefault="00486235" w:rsidP="00486235">
      <w:pPr>
        <w:pStyle w:val="ListParagraph"/>
        <w:numPr>
          <w:ilvl w:val="0"/>
          <w:numId w:val="11"/>
        </w:numPr>
        <w:spacing w:after="0" w:line="240" w:lineRule="auto"/>
        <w:rPr>
          <w:rFonts w:asciiTheme="majorHAnsi" w:hAnsiTheme="majorHAnsi"/>
          <w:sz w:val="24"/>
          <w:u w:val="single"/>
        </w:rPr>
      </w:pPr>
      <w:r w:rsidRPr="000710F5">
        <w:rPr>
          <w:rFonts w:asciiTheme="majorHAnsi" w:hAnsiTheme="majorHAnsi"/>
          <w:sz w:val="24"/>
          <w:u w:val="single"/>
        </w:rPr>
        <w:t xml:space="preserve">Licensing Costs: </w:t>
      </w:r>
      <w:r w:rsidRPr="000710F5">
        <w:rPr>
          <w:rFonts w:asciiTheme="majorHAnsi" w:hAnsiTheme="majorHAnsi"/>
          <w:sz w:val="24"/>
        </w:rPr>
        <w:t>$</w:t>
      </w:r>
      <w:r w:rsidR="00C474C1" w:rsidRPr="000710F5">
        <w:rPr>
          <w:rFonts w:asciiTheme="majorHAnsi" w:hAnsiTheme="majorHAnsi"/>
          <w:sz w:val="24"/>
        </w:rPr>
        <w:t>0</w:t>
      </w:r>
    </w:p>
    <w:p w14:paraId="0803032D" w14:textId="26ACF822" w:rsidR="00486235" w:rsidRPr="000710F5" w:rsidRDefault="00486235" w:rsidP="00486235">
      <w:pPr>
        <w:pStyle w:val="ListParagraph"/>
        <w:numPr>
          <w:ilvl w:val="0"/>
          <w:numId w:val="11"/>
        </w:numPr>
        <w:spacing w:after="0" w:line="240" w:lineRule="auto"/>
        <w:rPr>
          <w:rFonts w:asciiTheme="majorHAnsi" w:hAnsiTheme="majorHAnsi"/>
          <w:sz w:val="24"/>
          <w:u w:val="single"/>
        </w:rPr>
      </w:pPr>
      <w:r w:rsidRPr="000710F5">
        <w:rPr>
          <w:rFonts w:asciiTheme="majorHAnsi" w:hAnsiTheme="majorHAnsi"/>
          <w:sz w:val="24"/>
          <w:u w:val="single"/>
        </w:rPr>
        <w:t xml:space="preserve">Other: </w:t>
      </w:r>
      <w:r w:rsidRPr="000710F5">
        <w:rPr>
          <w:rFonts w:asciiTheme="majorHAnsi" w:hAnsiTheme="majorHAnsi"/>
          <w:sz w:val="24"/>
        </w:rPr>
        <w:t>$</w:t>
      </w:r>
      <w:r w:rsidR="00E02619" w:rsidRPr="000710F5">
        <w:rPr>
          <w:rFonts w:asciiTheme="majorHAnsi" w:hAnsiTheme="majorHAnsi"/>
          <w:sz w:val="24"/>
        </w:rPr>
        <w:t>0</w:t>
      </w:r>
    </w:p>
    <w:p w14:paraId="769D836D" w14:textId="4681470C" w:rsidR="00486235" w:rsidRPr="000710F5" w:rsidRDefault="00486235" w:rsidP="00486235">
      <w:pPr>
        <w:spacing w:after="0" w:line="240" w:lineRule="auto"/>
        <w:ind w:left="360"/>
        <w:rPr>
          <w:rFonts w:asciiTheme="majorHAnsi" w:hAnsiTheme="majorHAnsi"/>
          <w:sz w:val="24"/>
        </w:rPr>
      </w:pPr>
      <w:r w:rsidRPr="000710F5">
        <w:rPr>
          <w:rFonts w:asciiTheme="majorHAnsi" w:hAnsiTheme="majorHAnsi"/>
          <w:sz w:val="24"/>
        </w:rPr>
        <w:t xml:space="preserve">g. </w:t>
      </w:r>
      <w:r w:rsidRPr="000710F5">
        <w:rPr>
          <w:rFonts w:asciiTheme="majorHAnsi" w:hAnsiTheme="majorHAnsi"/>
          <w:sz w:val="24"/>
        </w:rPr>
        <w:tab/>
      </w:r>
      <w:r w:rsidR="00081FEA">
        <w:rPr>
          <w:rFonts w:asciiTheme="majorHAnsi" w:hAnsiTheme="majorHAnsi"/>
          <w:sz w:val="24"/>
          <w:u w:val="single"/>
        </w:rPr>
        <w:t>Total</w:t>
      </w:r>
      <w:r w:rsidRPr="000710F5">
        <w:rPr>
          <w:rFonts w:asciiTheme="majorHAnsi" w:hAnsiTheme="majorHAnsi"/>
          <w:sz w:val="24"/>
          <w:u w:val="single"/>
        </w:rPr>
        <w:t xml:space="preserve">: </w:t>
      </w:r>
      <w:r w:rsidRPr="000710F5">
        <w:rPr>
          <w:rFonts w:asciiTheme="majorHAnsi" w:hAnsiTheme="majorHAnsi"/>
          <w:sz w:val="24"/>
        </w:rPr>
        <w:t>$</w:t>
      </w:r>
      <w:r w:rsidR="00E02619" w:rsidRPr="000710F5">
        <w:rPr>
          <w:rFonts w:asciiTheme="majorHAnsi" w:hAnsiTheme="majorHAnsi"/>
          <w:sz w:val="24"/>
        </w:rPr>
        <w:t>0</w:t>
      </w:r>
    </w:p>
    <w:p w14:paraId="7627F990" w14:textId="77777777" w:rsidR="00486235" w:rsidRPr="000710F5" w:rsidRDefault="00486235" w:rsidP="00486235">
      <w:pPr>
        <w:spacing w:after="0" w:line="240" w:lineRule="auto"/>
        <w:rPr>
          <w:rFonts w:asciiTheme="majorHAnsi" w:hAnsiTheme="majorHAnsi"/>
          <w:sz w:val="24"/>
        </w:rPr>
      </w:pPr>
    </w:p>
    <w:p w14:paraId="769DF0DC" w14:textId="0A5E6161" w:rsidR="00486235" w:rsidRPr="000710F5" w:rsidRDefault="00486235" w:rsidP="00486235">
      <w:pPr>
        <w:spacing w:after="0" w:line="240" w:lineRule="auto"/>
        <w:rPr>
          <w:rFonts w:asciiTheme="majorHAnsi" w:hAnsiTheme="majorHAnsi"/>
          <w:sz w:val="24"/>
        </w:rPr>
      </w:pPr>
      <w:r w:rsidRPr="000710F5">
        <w:rPr>
          <w:rFonts w:asciiTheme="majorHAnsi" w:hAnsiTheme="majorHAnsi"/>
          <w:sz w:val="24"/>
        </w:rPr>
        <w:t>1. Total Operational and Maintenance Costs: $</w:t>
      </w:r>
      <w:r w:rsidR="00E02619" w:rsidRPr="000710F5">
        <w:rPr>
          <w:rFonts w:asciiTheme="majorHAnsi" w:hAnsiTheme="majorHAnsi"/>
          <w:sz w:val="24"/>
        </w:rPr>
        <w:t>20,000</w:t>
      </w:r>
    </w:p>
    <w:p w14:paraId="242E2953" w14:textId="681649F4" w:rsidR="00486235" w:rsidRPr="000710F5" w:rsidRDefault="00486235" w:rsidP="00486235">
      <w:pPr>
        <w:spacing w:after="0" w:line="240" w:lineRule="auto"/>
        <w:rPr>
          <w:rFonts w:asciiTheme="majorHAnsi" w:hAnsiTheme="majorHAnsi"/>
          <w:sz w:val="24"/>
        </w:rPr>
      </w:pPr>
      <w:r w:rsidRPr="000710F5">
        <w:rPr>
          <w:rFonts w:asciiTheme="majorHAnsi" w:hAnsiTheme="majorHAnsi"/>
          <w:sz w:val="24"/>
        </w:rPr>
        <w:t>2. Total Labor Cost to the Federal Government: $</w:t>
      </w:r>
      <w:r w:rsidR="00E02619" w:rsidRPr="000710F5">
        <w:rPr>
          <w:rFonts w:asciiTheme="majorHAnsi" w:hAnsiTheme="majorHAnsi"/>
          <w:sz w:val="24"/>
        </w:rPr>
        <w:t>77,472</w:t>
      </w:r>
    </w:p>
    <w:p w14:paraId="19F4234E" w14:textId="6FA5AAB2" w:rsidR="00486235" w:rsidRDefault="00486235" w:rsidP="00486235">
      <w:pPr>
        <w:spacing w:after="0" w:line="240" w:lineRule="auto"/>
        <w:rPr>
          <w:rFonts w:asciiTheme="majorHAnsi" w:hAnsiTheme="majorHAnsi"/>
          <w:sz w:val="24"/>
        </w:rPr>
      </w:pPr>
      <w:r w:rsidRPr="000710F5">
        <w:rPr>
          <w:rFonts w:asciiTheme="majorHAnsi" w:hAnsiTheme="majorHAnsi"/>
          <w:sz w:val="24"/>
        </w:rPr>
        <w:t>3. Total</w:t>
      </w:r>
      <w:r w:rsidR="000710F5" w:rsidRPr="000710F5">
        <w:rPr>
          <w:rFonts w:asciiTheme="majorHAnsi" w:hAnsiTheme="majorHAnsi"/>
          <w:sz w:val="24"/>
        </w:rPr>
        <w:t xml:space="preserve"> Cost to the Federal Government</w:t>
      </w:r>
      <w:r w:rsidRPr="000710F5">
        <w:rPr>
          <w:rFonts w:asciiTheme="majorHAnsi" w:hAnsiTheme="majorHAnsi"/>
          <w:sz w:val="24"/>
        </w:rPr>
        <w:t>: $</w:t>
      </w:r>
      <w:r w:rsidR="00081FEA">
        <w:rPr>
          <w:rFonts w:asciiTheme="majorHAnsi" w:hAnsiTheme="majorHAnsi"/>
          <w:sz w:val="24"/>
        </w:rPr>
        <w:t>97,496</w:t>
      </w:r>
    </w:p>
    <w:p w14:paraId="45FB2C1F" w14:textId="77777777" w:rsidR="00486235" w:rsidRDefault="00486235" w:rsidP="00486235">
      <w:pPr>
        <w:spacing w:after="0" w:line="240" w:lineRule="auto"/>
        <w:rPr>
          <w:rFonts w:asciiTheme="majorHAnsi" w:hAnsiTheme="majorHAnsi"/>
          <w:sz w:val="24"/>
        </w:rPr>
      </w:pPr>
    </w:p>
    <w:p w14:paraId="3453A081"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41D5B048" w14:textId="77777777" w:rsidR="000710F5" w:rsidRDefault="000710F5" w:rsidP="00DA2B37">
      <w:pPr>
        <w:spacing w:after="0" w:line="240" w:lineRule="auto"/>
        <w:ind w:firstLine="720"/>
        <w:rPr>
          <w:rFonts w:asciiTheme="majorHAnsi" w:hAnsiTheme="majorHAnsi"/>
          <w:sz w:val="24"/>
          <w:highlight w:val="cyan"/>
        </w:rPr>
      </w:pPr>
    </w:p>
    <w:p w14:paraId="44EB0A3D" w14:textId="77777777" w:rsidR="00DA2B37" w:rsidRDefault="00DA2B37" w:rsidP="00DA2B37">
      <w:pPr>
        <w:spacing w:after="0" w:line="240" w:lineRule="auto"/>
        <w:ind w:firstLine="720"/>
        <w:rPr>
          <w:rFonts w:asciiTheme="majorHAnsi" w:hAnsiTheme="majorHAnsi"/>
          <w:sz w:val="24"/>
        </w:rPr>
      </w:pPr>
      <w:r w:rsidRPr="000710F5">
        <w:rPr>
          <w:rFonts w:asciiTheme="majorHAnsi" w:hAnsiTheme="majorHAnsi"/>
          <w:sz w:val="24"/>
        </w:rPr>
        <w:t>There has been no change in burden since the last approval.</w:t>
      </w:r>
      <w:r>
        <w:rPr>
          <w:rFonts w:asciiTheme="majorHAnsi" w:hAnsiTheme="majorHAnsi"/>
          <w:sz w:val="24"/>
        </w:rPr>
        <w:t xml:space="preserve"> </w:t>
      </w:r>
    </w:p>
    <w:p w14:paraId="07F499B5" w14:textId="77777777" w:rsidR="00B933B0" w:rsidRDefault="00B933B0" w:rsidP="00DA2B37">
      <w:pPr>
        <w:spacing w:after="0" w:line="240" w:lineRule="auto"/>
        <w:ind w:firstLine="720"/>
        <w:rPr>
          <w:rFonts w:asciiTheme="majorHAnsi" w:hAnsiTheme="majorHAnsi"/>
          <w:sz w:val="24"/>
        </w:rPr>
      </w:pPr>
    </w:p>
    <w:p w14:paraId="1F55D0F8"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3817364B" w14:textId="77777777" w:rsidR="000710F5" w:rsidRDefault="000710F5" w:rsidP="00486235">
      <w:pPr>
        <w:spacing w:after="0" w:line="240" w:lineRule="auto"/>
        <w:rPr>
          <w:rFonts w:asciiTheme="majorHAnsi" w:hAnsiTheme="majorHAnsi"/>
          <w:sz w:val="24"/>
          <w:highlight w:val="cyan"/>
        </w:rPr>
      </w:pPr>
    </w:p>
    <w:p w14:paraId="63D3DC0F" w14:textId="3DD88FF3" w:rsidR="005C3A95" w:rsidRDefault="005C3A95" w:rsidP="000710F5">
      <w:pPr>
        <w:spacing w:after="0" w:line="240" w:lineRule="auto"/>
        <w:ind w:firstLine="720"/>
        <w:rPr>
          <w:rFonts w:asciiTheme="majorHAnsi" w:hAnsiTheme="majorHAnsi"/>
          <w:sz w:val="24"/>
        </w:rPr>
      </w:pPr>
      <w:r w:rsidRPr="000710F5">
        <w:rPr>
          <w:rFonts w:asciiTheme="majorHAnsi" w:hAnsiTheme="majorHAnsi"/>
          <w:sz w:val="24"/>
        </w:rPr>
        <w:t>The results of this information collection will not be published.</w:t>
      </w:r>
      <w:r>
        <w:rPr>
          <w:rFonts w:asciiTheme="majorHAnsi" w:hAnsiTheme="majorHAnsi"/>
          <w:sz w:val="24"/>
        </w:rPr>
        <w:t xml:space="preserve"> </w:t>
      </w:r>
    </w:p>
    <w:p w14:paraId="1F77923E" w14:textId="77777777" w:rsidR="005C3A95" w:rsidRDefault="005C3A95" w:rsidP="00486235">
      <w:pPr>
        <w:spacing w:after="0" w:line="240" w:lineRule="auto"/>
        <w:rPr>
          <w:rFonts w:asciiTheme="majorHAnsi" w:hAnsiTheme="majorHAnsi"/>
          <w:sz w:val="24"/>
        </w:rPr>
      </w:pPr>
    </w:p>
    <w:p w14:paraId="493214BD"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7C1B6CA1" w14:textId="77777777" w:rsidR="000710F5" w:rsidRDefault="000710F5" w:rsidP="00486235">
      <w:pPr>
        <w:spacing w:after="0" w:line="240" w:lineRule="auto"/>
        <w:rPr>
          <w:rFonts w:asciiTheme="majorHAnsi" w:hAnsiTheme="majorHAnsi"/>
          <w:sz w:val="24"/>
          <w:highlight w:val="cyan"/>
        </w:rPr>
      </w:pPr>
    </w:p>
    <w:p w14:paraId="2314A613" w14:textId="6D8AACFE" w:rsidR="00C62D17" w:rsidRDefault="00C62D17" w:rsidP="000710F5">
      <w:pPr>
        <w:spacing w:after="0" w:line="240" w:lineRule="auto"/>
        <w:ind w:left="720"/>
        <w:rPr>
          <w:rFonts w:asciiTheme="majorHAnsi" w:hAnsiTheme="majorHAnsi"/>
          <w:sz w:val="24"/>
        </w:rPr>
      </w:pPr>
      <w:r w:rsidRPr="000710F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6A33DB93" w14:textId="77777777" w:rsidR="00C62D17" w:rsidRDefault="00C62D17" w:rsidP="00486235">
      <w:pPr>
        <w:spacing w:after="0" w:line="240" w:lineRule="auto"/>
        <w:rPr>
          <w:rFonts w:asciiTheme="majorHAnsi" w:hAnsiTheme="majorHAnsi"/>
          <w:sz w:val="24"/>
        </w:rPr>
      </w:pPr>
    </w:p>
    <w:p w14:paraId="627B8AD7"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3C51DEF3" w14:textId="77777777" w:rsidR="000710F5" w:rsidRDefault="000710F5" w:rsidP="00A50A0F">
      <w:pPr>
        <w:spacing w:after="0" w:line="240" w:lineRule="auto"/>
        <w:ind w:firstLine="720"/>
        <w:rPr>
          <w:rFonts w:asciiTheme="majorHAnsi" w:hAnsiTheme="majorHAnsi"/>
          <w:sz w:val="24"/>
          <w:highlight w:val="cyan"/>
        </w:rPr>
      </w:pPr>
    </w:p>
    <w:p w14:paraId="303414CB" w14:textId="43234D1B" w:rsidR="00A50A0F" w:rsidRPr="00C62D17" w:rsidRDefault="00A50A0F" w:rsidP="00A50A0F">
      <w:pPr>
        <w:spacing w:after="0" w:line="240" w:lineRule="auto"/>
        <w:ind w:firstLine="720"/>
        <w:rPr>
          <w:rFonts w:asciiTheme="majorHAnsi" w:hAnsiTheme="majorHAnsi"/>
          <w:i/>
          <w:sz w:val="24"/>
        </w:rPr>
      </w:pPr>
      <w:r w:rsidRPr="000710F5">
        <w:rPr>
          <w:rFonts w:asciiTheme="majorHAnsi" w:hAnsiTheme="majorHAnsi"/>
          <w:sz w:val="24"/>
        </w:rPr>
        <w:t>We are not requesting an</w:t>
      </w:r>
      <w:r w:rsidR="00420AE9" w:rsidRPr="000710F5">
        <w:rPr>
          <w:rFonts w:asciiTheme="majorHAnsi" w:hAnsiTheme="majorHAnsi"/>
          <w:sz w:val="24"/>
        </w:rPr>
        <w:t>y</w:t>
      </w:r>
      <w:r w:rsidRPr="000710F5">
        <w:rPr>
          <w:rFonts w:asciiTheme="majorHAnsi" w:hAnsiTheme="majorHAnsi"/>
          <w:sz w:val="24"/>
        </w:rPr>
        <w:t xml:space="preserve"> exemption</w:t>
      </w:r>
      <w:r w:rsidR="00420AE9" w:rsidRPr="000710F5">
        <w:rPr>
          <w:rFonts w:asciiTheme="majorHAnsi" w:hAnsiTheme="majorHAnsi"/>
          <w:sz w:val="24"/>
        </w:rPr>
        <w:t>s</w:t>
      </w:r>
      <w:r w:rsidRPr="000710F5">
        <w:rPr>
          <w:rFonts w:asciiTheme="majorHAnsi" w:hAnsiTheme="majorHAnsi"/>
          <w:sz w:val="24"/>
        </w:rPr>
        <w:t xml:space="preserve"> to the provisions </w:t>
      </w:r>
      <w:r w:rsidR="00420AE9" w:rsidRPr="000710F5">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1AEF9" w14:textId="77777777" w:rsidR="005727F8" w:rsidRDefault="005727F8" w:rsidP="00FB569C">
      <w:pPr>
        <w:spacing w:after="0" w:line="240" w:lineRule="auto"/>
      </w:pPr>
      <w:r>
        <w:separator/>
      </w:r>
    </w:p>
  </w:endnote>
  <w:endnote w:type="continuationSeparator" w:id="0">
    <w:p w14:paraId="4255A237" w14:textId="77777777" w:rsidR="005727F8" w:rsidRDefault="005727F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21EB9" w14:textId="77777777" w:rsidR="005727F8" w:rsidRDefault="005727F8" w:rsidP="00FB569C">
      <w:pPr>
        <w:spacing w:after="0" w:line="240" w:lineRule="auto"/>
      </w:pPr>
      <w:r>
        <w:separator/>
      </w:r>
    </w:p>
  </w:footnote>
  <w:footnote w:type="continuationSeparator" w:id="0">
    <w:p w14:paraId="3F6E00C2" w14:textId="77777777" w:rsidR="005727F8" w:rsidRDefault="005727F8"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5522B6"/>
    <w:multiLevelType w:val="hybridMultilevel"/>
    <w:tmpl w:val="AD24D5EE"/>
    <w:lvl w:ilvl="0" w:tplc="A5CE58BE">
      <w:start w:val="1"/>
      <w:numFmt w:val="upperLetter"/>
      <w:lvlText w:val="%1."/>
      <w:lvlJc w:val="left"/>
      <w:pPr>
        <w:ind w:left="911" w:hanging="332"/>
      </w:pPr>
      <w:rPr>
        <w:rFonts w:ascii="Arial" w:eastAsia="Arial" w:hAnsi="Arial" w:cs="Arial" w:hint="default"/>
        <w:spacing w:val="-1"/>
        <w:w w:val="100"/>
        <w:sz w:val="22"/>
        <w:szCs w:val="22"/>
      </w:rPr>
    </w:lvl>
    <w:lvl w:ilvl="1" w:tplc="F42E0FC0">
      <w:start w:val="1"/>
      <w:numFmt w:val="decimal"/>
      <w:lvlText w:val="%2."/>
      <w:lvlJc w:val="left"/>
      <w:pPr>
        <w:ind w:left="1307" w:hanging="308"/>
        <w:jc w:val="right"/>
      </w:pPr>
      <w:rPr>
        <w:rFonts w:ascii="Arial" w:eastAsia="Arial" w:hAnsi="Arial" w:cs="Arial" w:hint="default"/>
        <w:spacing w:val="-1"/>
        <w:w w:val="100"/>
        <w:sz w:val="22"/>
        <w:szCs w:val="22"/>
      </w:rPr>
    </w:lvl>
    <w:lvl w:ilvl="2" w:tplc="B5D42BBC">
      <w:start w:val="1"/>
      <w:numFmt w:val="lowerLetter"/>
      <w:lvlText w:val="%3."/>
      <w:lvlJc w:val="left"/>
      <w:pPr>
        <w:ind w:left="120" w:hanging="245"/>
      </w:pPr>
      <w:rPr>
        <w:rFonts w:ascii="Arial" w:eastAsia="Arial" w:hAnsi="Arial" w:cs="Arial" w:hint="default"/>
        <w:spacing w:val="-1"/>
        <w:w w:val="100"/>
        <w:sz w:val="22"/>
        <w:szCs w:val="22"/>
      </w:rPr>
    </w:lvl>
    <w:lvl w:ilvl="3" w:tplc="35E888FA">
      <w:numFmt w:val="bullet"/>
      <w:lvlText w:val="•"/>
      <w:lvlJc w:val="left"/>
      <w:pPr>
        <w:ind w:left="1720" w:hanging="245"/>
      </w:pPr>
      <w:rPr>
        <w:rFonts w:hint="default"/>
      </w:rPr>
    </w:lvl>
    <w:lvl w:ilvl="4" w:tplc="845E981C">
      <w:numFmt w:val="bullet"/>
      <w:lvlText w:val="•"/>
      <w:lvlJc w:val="left"/>
      <w:pPr>
        <w:ind w:left="2840" w:hanging="245"/>
      </w:pPr>
      <w:rPr>
        <w:rFonts w:hint="default"/>
      </w:rPr>
    </w:lvl>
    <w:lvl w:ilvl="5" w:tplc="F1D4039E">
      <w:numFmt w:val="bullet"/>
      <w:lvlText w:val="•"/>
      <w:lvlJc w:val="left"/>
      <w:pPr>
        <w:ind w:left="3960" w:hanging="245"/>
      </w:pPr>
      <w:rPr>
        <w:rFonts w:hint="default"/>
      </w:rPr>
    </w:lvl>
    <w:lvl w:ilvl="6" w:tplc="2DDCD780">
      <w:numFmt w:val="bullet"/>
      <w:lvlText w:val="•"/>
      <w:lvlJc w:val="left"/>
      <w:pPr>
        <w:ind w:left="5080" w:hanging="245"/>
      </w:pPr>
      <w:rPr>
        <w:rFonts w:hint="default"/>
      </w:rPr>
    </w:lvl>
    <w:lvl w:ilvl="7" w:tplc="D4B22E8C">
      <w:numFmt w:val="bullet"/>
      <w:lvlText w:val="•"/>
      <w:lvlJc w:val="left"/>
      <w:pPr>
        <w:ind w:left="6200" w:hanging="245"/>
      </w:pPr>
      <w:rPr>
        <w:rFonts w:hint="default"/>
      </w:rPr>
    </w:lvl>
    <w:lvl w:ilvl="8" w:tplc="26CCA7FE">
      <w:numFmt w:val="bullet"/>
      <w:lvlText w:val="•"/>
      <w:lvlJc w:val="left"/>
      <w:pPr>
        <w:ind w:left="7320" w:hanging="245"/>
      </w:pPr>
      <w:rPr>
        <w:rFonts w:hint="default"/>
      </w:r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45D6EF2"/>
    <w:multiLevelType w:val="hybridMultilevel"/>
    <w:tmpl w:val="F13C491A"/>
    <w:lvl w:ilvl="0" w:tplc="D1A2CA58">
      <w:numFmt w:val="bullet"/>
      <w:lvlText w:val=""/>
      <w:lvlJc w:val="left"/>
      <w:pPr>
        <w:ind w:left="1291" w:hanging="272"/>
      </w:pPr>
      <w:rPr>
        <w:rFonts w:ascii="Symbol" w:eastAsia="Symbol" w:hAnsi="Symbol" w:cs="Symbol" w:hint="default"/>
        <w:w w:val="100"/>
        <w:sz w:val="22"/>
        <w:szCs w:val="22"/>
      </w:rPr>
    </w:lvl>
    <w:lvl w:ilvl="1" w:tplc="292E4A76">
      <w:numFmt w:val="bullet"/>
      <w:lvlText w:val="•"/>
      <w:lvlJc w:val="left"/>
      <w:pPr>
        <w:ind w:left="2128" w:hanging="272"/>
      </w:pPr>
      <w:rPr>
        <w:rFonts w:hint="default"/>
      </w:rPr>
    </w:lvl>
    <w:lvl w:ilvl="2" w:tplc="053E9AA2">
      <w:numFmt w:val="bullet"/>
      <w:lvlText w:val="•"/>
      <w:lvlJc w:val="left"/>
      <w:pPr>
        <w:ind w:left="2956" w:hanging="272"/>
      </w:pPr>
      <w:rPr>
        <w:rFonts w:hint="default"/>
      </w:rPr>
    </w:lvl>
    <w:lvl w:ilvl="3" w:tplc="AD3A1938">
      <w:numFmt w:val="bullet"/>
      <w:lvlText w:val="•"/>
      <w:lvlJc w:val="left"/>
      <w:pPr>
        <w:ind w:left="3784" w:hanging="272"/>
      </w:pPr>
      <w:rPr>
        <w:rFonts w:hint="default"/>
      </w:rPr>
    </w:lvl>
    <w:lvl w:ilvl="4" w:tplc="C5C223B4">
      <w:numFmt w:val="bullet"/>
      <w:lvlText w:val="•"/>
      <w:lvlJc w:val="left"/>
      <w:pPr>
        <w:ind w:left="4612" w:hanging="272"/>
      </w:pPr>
      <w:rPr>
        <w:rFonts w:hint="default"/>
      </w:rPr>
    </w:lvl>
    <w:lvl w:ilvl="5" w:tplc="29D4FB4E">
      <w:numFmt w:val="bullet"/>
      <w:lvlText w:val="•"/>
      <w:lvlJc w:val="left"/>
      <w:pPr>
        <w:ind w:left="5440" w:hanging="272"/>
      </w:pPr>
      <w:rPr>
        <w:rFonts w:hint="default"/>
      </w:rPr>
    </w:lvl>
    <w:lvl w:ilvl="6" w:tplc="9D6A886C">
      <w:numFmt w:val="bullet"/>
      <w:lvlText w:val="•"/>
      <w:lvlJc w:val="left"/>
      <w:pPr>
        <w:ind w:left="6268" w:hanging="272"/>
      </w:pPr>
      <w:rPr>
        <w:rFonts w:hint="default"/>
      </w:rPr>
    </w:lvl>
    <w:lvl w:ilvl="7" w:tplc="2B6E6F94">
      <w:numFmt w:val="bullet"/>
      <w:lvlText w:val="•"/>
      <w:lvlJc w:val="left"/>
      <w:pPr>
        <w:ind w:left="7096" w:hanging="272"/>
      </w:pPr>
      <w:rPr>
        <w:rFonts w:hint="default"/>
      </w:rPr>
    </w:lvl>
    <w:lvl w:ilvl="8" w:tplc="E9C84546">
      <w:numFmt w:val="bullet"/>
      <w:lvlText w:val="•"/>
      <w:lvlJc w:val="left"/>
      <w:pPr>
        <w:ind w:left="7924" w:hanging="272"/>
      </w:pPr>
      <w:rPr>
        <w:rFont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11"/>
  </w:num>
  <w:num w:numId="6">
    <w:abstractNumId w:val="1"/>
  </w:num>
  <w:num w:numId="7">
    <w:abstractNumId w:val="12"/>
  </w:num>
  <w:num w:numId="8">
    <w:abstractNumId w:val="9"/>
  </w:num>
  <w:num w:numId="9">
    <w:abstractNumId w:val="13"/>
  </w:num>
  <w:num w:numId="10">
    <w:abstractNumId w:val="3"/>
  </w:num>
  <w:num w:numId="11">
    <w:abstractNumId w:val="8"/>
  </w:num>
  <w:num w:numId="12">
    <w:abstractNumId w:val="1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710F5"/>
    <w:rsid w:val="00081FEA"/>
    <w:rsid w:val="000A7E9E"/>
    <w:rsid w:val="000B0E70"/>
    <w:rsid w:val="000D2868"/>
    <w:rsid w:val="000F29A8"/>
    <w:rsid w:val="000F736D"/>
    <w:rsid w:val="00105F45"/>
    <w:rsid w:val="001130C5"/>
    <w:rsid w:val="00114533"/>
    <w:rsid w:val="00154683"/>
    <w:rsid w:val="0019309D"/>
    <w:rsid w:val="001A3861"/>
    <w:rsid w:val="001A409F"/>
    <w:rsid w:val="001F526C"/>
    <w:rsid w:val="00200261"/>
    <w:rsid w:val="00211832"/>
    <w:rsid w:val="00222D1B"/>
    <w:rsid w:val="00227BD4"/>
    <w:rsid w:val="00236BDB"/>
    <w:rsid w:val="0024335E"/>
    <w:rsid w:val="00254DCF"/>
    <w:rsid w:val="00256389"/>
    <w:rsid w:val="002567F9"/>
    <w:rsid w:val="0027743E"/>
    <w:rsid w:val="00294E92"/>
    <w:rsid w:val="002D01AA"/>
    <w:rsid w:val="002F744A"/>
    <w:rsid w:val="003030B3"/>
    <w:rsid w:val="003132E7"/>
    <w:rsid w:val="00331D7E"/>
    <w:rsid w:val="00337EF1"/>
    <w:rsid w:val="00370417"/>
    <w:rsid w:val="00375DA7"/>
    <w:rsid w:val="00394A8A"/>
    <w:rsid w:val="003B20B7"/>
    <w:rsid w:val="003C0540"/>
    <w:rsid w:val="003E40B5"/>
    <w:rsid w:val="00412FF2"/>
    <w:rsid w:val="00420AE9"/>
    <w:rsid w:val="00486235"/>
    <w:rsid w:val="00490797"/>
    <w:rsid w:val="004B6DE1"/>
    <w:rsid w:val="004C74D6"/>
    <w:rsid w:val="004F4F5D"/>
    <w:rsid w:val="00502C5C"/>
    <w:rsid w:val="00510F0C"/>
    <w:rsid w:val="00520B36"/>
    <w:rsid w:val="00525920"/>
    <w:rsid w:val="005322FC"/>
    <w:rsid w:val="00571698"/>
    <w:rsid w:val="005727F8"/>
    <w:rsid w:val="00576EA2"/>
    <w:rsid w:val="00576EDB"/>
    <w:rsid w:val="00596BBA"/>
    <w:rsid w:val="005C3A95"/>
    <w:rsid w:val="005C7428"/>
    <w:rsid w:val="005D0C9A"/>
    <w:rsid w:val="005D5C81"/>
    <w:rsid w:val="0063285D"/>
    <w:rsid w:val="00642741"/>
    <w:rsid w:val="006A13FA"/>
    <w:rsid w:val="006B5403"/>
    <w:rsid w:val="006D3902"/>
    <w:rsid w:val="006E563D"/>
    <w:rsid w:val="006F2DF8"/>
    <w:rsid w:val="00722FDB"/>
    <w:rsid w:val="00724B46"/>
    <w:rsid w:val="00736510"/>
    <w:rsid w:val="00756BE8"/>
    <w:rsid w:val="0077261C"/>
    <w:rsid w:val="007A63B8"/>
    <w:rsid w:val="00804D88"/>
    <w:rsid w:val="00805E70"/>
    <w:rsid w:val="008635C4"/>
    <w:rsid w:val="00887DB5"/>
    <w:rsid w:val="00896DFB"/>
    <w:rsid w:val="008A15B9"/>
    <w:rsid w:val="008D1294"/>
    <w:rsid w:val="008E3029"/>
    <w:rsid w:val="00904F6D"/>
    <w:rsid w:val="00935B96"/>
    <w:rsid w:val="00955D8B"/>
    <w:rsid w:val="0098628F"/>
    <w:rsid w:val="00996894"/>
    <w:rsid w:val="009A52AB"/>
    <w:rsid w:val="009A6246"/>
    <w:rsid w:val="009F2544"/>
    <w:rsid w:val="00A40B11"/>
    <w:rsid w:val="00A4133C"/>
    <w:rsid w:val="00A50A0F"/>
    <w:rsid w:val="00A56450"/>
    <w:rsid w:val="00A76F7E"/>
    <w:rsid w:val="00A77157"/>
    <w:rsid w:val="00AC33FF"/>
    <w:rsid w:val="00B52F4E"/>
    <w:rsid w:val="00B55728"/>
    <w:rsid w:val="00B9231E"/>
    <w:rsid w:val="00B933B0"/>
    <w:rsid w:val="00BA3A5F"/>
    <w:rsid w:val="00BC2D26"/>
    <w:rsid w:val="00BC5204"/>
    <w:rsid w:val="00C474C1"/>
    <w:rsid w:val="00C54172"/>
    <w:rsid w:val="00C62D17"/>
    <w:rsid w:val="00C808F4"/>
    <w:rsid w:val="00CA15B1"/>
    <w:rsid w:val="00CC24D5"/>
    <w:rsid w:val="00CE1041"/>
    <w:rsid w:val="00CE7C9C"/>
    <w:rsid w:val="00D21AA6"/>
    <w:rsid w:val="00D3209C"/>
    <w:rsid w:val="00D462F7"/>
    <w:rsid w:val="00D55B87"/>
    <w:rsid w:val="00D87F4A"/>
    <w:rsid w:val="00DA2B37"/>
    <w:rsid w:val="00DE2BC9"/>
    <w:rsid w:val="00E02619"/>
    <w:rsid w:val="00E5409A"/>
    <w:rsid w:val="00E8283C"/>
    <w:rsid w:val="00E95FFB"/>
    <w:rsid w:val="00EA0C27"/>
    <w:rsid w:val="00EA6C04"/>
    <w:rsid w:val="00EA779E"/>
    <w:rsid w:val="00EA7BD4"/>
    <w:rsid w:val="00EC06C4"/>
    <w:rsid w:val="00F23821"/>
    <w:rsid w:val="00F25499"/>
    <w:rsid w:val="00F34155"/>
    <w:rsid w:val="00F86C35"/>
    <w:rsid w:val="00F949F0"/>
    <w:rsid w:val="00F97482"/>
    <w:rsid w:val="00FA0973"/>
    <w:rsid w:val="00FA4AB6"/>
    <w:rsid w:val="00FB569C"/>
    <w:rsid w:val="00FB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3C"/>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CommentText">
    <w:name w:val="annotation text"/>
    <w:basedOn w:val="Normal"/>
    <w:link w:val="CommentTextChar"/>
    <w:uiPriority w:val="99"/>
    <w:semiHidden/>
    <w:unhideWhenUsed/>
    <w:rsid w:val="00F949F0"/>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F949F0"/>
    <w:rPr>
      <w:rFonts w:ascii="Arial" w:eastAsia="Arial" w:hAnsi="Arial" w:cs="Arial"/>
      <w:sz w:val="20"/>
      <w:szCs w:val="20"/>
    </w:rPr>
  </w:style>
  <w:style w:type="paragraph" w:styleId="BodyText">
    <w:name w:val="Body Text"/>
    <w:basedOn w:val="Normal"/>
    <w:link w:val="BodyTextChar"/>
    <w:uiPriority w:val="99"/>
    <w:semiHidden/>
    <w:unhideWhenUsed/>
    <w:rsid w:val="00CE7C9C"/>
    <w:pPr>
      <w:spacing w:after="120"/>
    </w:pPr>
  </w:style>
  <w:style w:type="character" w:customStyle="1" w:styleId="BodyTextChar">
    <w:name w:val="Body Text Char"/>
    <w:basedOn w:val="DefaultParagraphFont"/>
    <w:link w:val="BodyText"/>
    <w:uiPriority w:val="99"/>
    <w:semiHidden/>
    <w:rsid w:val="00CE7C9C"/>
  </w:style>
  <w:style w:type="character" w:styleId="CommentReference">
    <w:name w:val="annotation reference"/>
    <w:basedOn w:val="DefaultParagraphFont"/>
    <w:uiPriority w:val="99"/>
    <w:semiHidden/>
    <w:unhideWhenUsed/>
    <w:rsid w:val="00CE7C9C"/>
    <w:rPr>
      <w:sz w:val="16"/>
      <w:szCs w:val="16"/>
    </w:rPr>
  </w:style>
  <w:style w:type="character" w:styleId="FollowedHyperlink">
    <w:name w:val="FollowedHyperlink"/>
    <w:basedOn w:val="DefaultParagraphFont"/>
    <w:uiPriority w:val="99"/>
    <w:semiHidden/>
    <w:unhideWhenUsed/>
    <w:rsid w:val="00BC520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E40B5"/>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40B5"/>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3C"/>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CommentText">
    <w:name w:val="annotation text"/>
    <w:basedOn w:val="Normal"/>
    <w:link w:val="CommentTextChar"/>
    <w:uiPriority w:val="99"/>
    <w:semiHidden/>
    <w:unhideWhenUsed/>
    <w:rsid w:val="00F949F0"/>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F949F0"/>
    <w:rPr>
      <w:rFonts w:ascii="Arial" w:eastAsia="Arial" w:hAnsi="Arial" w:cs="Arial"/>
      <w:sz w:val="20"/>
      <w:szCs w:val="20"/>
    </w:rPr>
  </w:style>
  <w:style w:type="paragraph" w:styleId="BodyText">
    <w:name w:val="Body Text"/>
    <w:basedOn w:val="Normal"/>
    <w:link w:val="BodyTextChar"/>
    <w:uiPriority w:val="99"/>
    <w:semiHidden/>
    <w:unhideWhenUsed/>
    <w:rsid w:val="00CE7C9C"/>
    <w:pPr>
      <w:spacing w:after="120"/>
    </w:pPr>
  </w:style>
  <w:style w:type="character" w:customStyle="1" w:styleId="BodyTextChar">
    <w:name w:val="Body Text Char"/>
    <w:basedOn w:val="DefaultParagraphFont"/>
    <w:link w:val="BodyText"/>
    <w:uiPriority w:val="99"/>
    <w:semiHidden/>
    <w:rsid w:val="00CE7C9C"/>
  </w:style>
  <w:style w:type="character" w:styleId="CommentReference">
    <w:name w:val="annotation reference"/>
    <w:basedOn w:val="DefaultParagraphFont"/>
    <w:uiPriority w:val="99"/>
    <w:semiHidden/>
    <w:unhideWhenUsed/>
    <w:rsid w:val="00CE7C9C"/>
    <w:rPr>
      <w:sz w:val="16"/>
      <w:szCs w:val="16"/>
    </w:rPr>
  </w:style>
  <w:style w:type="character" w:styleId="FollowedHyperlink">
    <w:name w:val="FollowedHyperlink"/>
    <w:basedOn w:val="DefaultParagraphFont"/>
    <w:uiPriority w:val="99"/>
    <w:semiHidden/>
    <w:unhideWhenUsed/>
    <w:rsid w:val="00BC520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E40B5"/>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40B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TH3QXZ4CCXAT-18-2203</_dlc_DocId>
    <_dlc_DocIdUrl xmlns="4f06cbb4-5319-44a1-b73c-03442379dfaa">
      <Url>https://apps.sp.pentagon.mil/sites/dodiic/_layouts/DocIdRedir.aspx?ID=TH3QXZ4CCXAT-18-2203</Url>
      <Description>TH3QXZ4CCXAT-18-2203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E3BEB-8D17-4ECC-A596-2A0C01D4311F}">
  <ds:schemaRefs>
    <ds:schemaRef ds:uri="http://schemas.microsoft.com/sharepoint/v3/contenttype/forms"/>
  </ds:schemaRefs>
</ds:datastoreItem>
</file>

<file path=customXml/itemProps2.xml><?xml version="1.0" encoding="utf-8"?>
<ds:datastoreItem xmlns:ds="http://schemas.openxmlformats.org/officeDocument/2006/customXml" ds:itemID="{7CF202D0-A946-41D9-A49E-0C497E7A1C33}">
  <ds:schemaRefs>
    <ds:schemaRef ds:uri="http://purl.org/dc/terms/"/>
    <ds:schemaRef ds:uri="http://schemas.openxmlformats.org/package/2006/metadata/core-properties"/>
    <ds:schemaRef ds:uri="http://schemas.microsoft.com/office/infopath/2007/PartnerControls"/>
    <ds:schemaRef ds:uri="http://purl.org/dc/dcmitype/"/>
    <ds:schemaRef ds:uri="4f06cbb4-5319-44a1-b73c-03442379dfaa"/>
    <ds:schemaRef ds:uri="http://purl.org/dc/elements/1.1/"/>
    <ds:schemaRef ds:uri="http://schemas.microsoft.com/office/2006/documentManagement/types"/>
    <ds:schemaRef ds:uri="456AF0B4-47B6-441D-9D5F-F64341D14F8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4FAD23C-5BB5-4CAB-8C18-24BABF95114F}">
  <ds:schemaRefs>
    <ds:schemaRef ds:uri="http://schemas.microsoft.com/sharepoint/events"/>
  </ds:schemaRefs>
</ds:datastoreItem>
</file>

<file path=customXml/itemProps4.xml><?xml version="1.0" encoding="utf-8"?>
<ds:datastoreItem xmlns:ds="http://schemas.openxmlformats.org/officeDocument/2006/customXml" ds:itemID="{9C02A941-023D-4E3D-932F-EB6B53B7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EITSD</Company>
  <LinksUpToDate>false</LinksUpToDate>
  <CharactersWithSpaces>13706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Kaitlin Chiarelli</dc:creator>
  <cp:lastModifiedBy>SYSTEM</cp:lastModifiedBy>
  <cp:revision>2</cp:revision>
  <cp:lastPrinted>2016-09-20T19:55:00Z</cp:lastPrinted>
  <dcterms:created xsi:type="dcterms:W3CDTF">2018-05-30T12:32:00Z</dcterms:created>
  <dcterms:modified xsi:type="dcterms:W3CDTF">2018-05-30T12:32:00Z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3a04deaa-0d34-4b9b-b825-21f8b4a85ab3</vt:lpwstr>
  </property>
</Properties>
</file>