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A5" w:rsidRDefault="004B0EA5" w:rsidP="00905A28">
      <w:pPr>
        <w:jc w:val="both"/>
        <w:rPr>
          <w:bCs/>
          <w:sz w:val="24"/>
        </w:rPr>
      </w:pPr>
      <w:bookmarkStart w:id="0" w:name="_GoBack"/>
      <w:bookmarkEnd w:id="0"/>
      <w:r w:rsidRPr="004B0EA5">
        <w:rPr>
          <w:bCs/>
          <w:sz w:val="24"/>
        </w:rPr>
        <w:t>OMB No. 2138-0013    14 CFR Part 241 Report of Financial and</w:t>
      </w:r>
      <w:r>
        <w:rPr>
          <w:bCs/>
          <w:sz w:val="24"/>
        </w:rPr>
        <w:t xml:space="preserve"> Operating Statistics for Large</w:t>
      </w:r>
    </w:p>
    <w:p w:rsidR="006C6F01" w:rsidRPr="004B0EA5" w:rsidRDefault="004B0EA5" w:rsidP="004B0EA5">
      <w:pPr>
        <w:jc w:val="both"/>
        <w:rPr>
          <w:bCs/>
          <w:sz w:val="24"/>
        </w:rPr>
      </w:pPr>
      <w:r>
        <w:rPr>
          <w:bCs/>
          <w:sz w:val="24"/>
        </w:rPr>
        <w:t xml:space="preserve">                                      Cer</w:t>
      </w:r>
      <w:r w:rsidRPr="004B0EA5">
        <w:rPr>
          <w:bCs/>
          <w:sz w:val="24"/>
        </w:rPr>
        <w:t>tificated Air Carriers</w:t>
      </w:r>
    </w:p>
    <w:p w:rsidR="006C6F01" w:rsidRDefault="006C6F01">
      <w:pPr>
        <w:ind w:firstLine="2880"/>
        <w:rPr>
          <w:b/>
          <w:bCs/>
          <w:sz w:val="28"/>
          <w:szCs w:val="28"/>
        </w:rPr>
      </w:pPr>
    </w:p>
    <w:p w:rsidR="005F448E" w:rsidRPr="000927A6" w:rsidRDefault="005F448E">
      <w:pPr>
        <w:ind w:firstLine="2880"/>
        <w:rPr>
          <w:sz w:val="28"/>
          <w:szCs w:val="28"/>
        </w:rPr>
      </w:pPr>
      <w:r w:rsidRPr="000927A6">
        <w:rPr>
          <w:b/>
          <w:bCs/>
          <w:sz w:val="28"/>
          <w:szCs w:val="28"/>
        </w:rPr>
        <w:t>SUPPORTING STATEMENT</w:t>
      </w:r>
      <w:r w:rsidRPr="000927A6">
        <w:rPr>
          <w:sz w:val="28"/>
          <w:szCs w:val="28"/>
        </w:rPr>
        <w:tab/>
      </w:r>
      <w:r w:rsidRPr="000927A6">
        <w:rPr>
          <w:sz w:val="28"/>
          <w:szCs w:val="28"/>
        </w:rPr>
        <w:tab/>
      </w:r>
      <w:r w:rsidRPr="000927A6">
        <w:rPr>
          <w:sz w:val="28"/>
          <w:szCs w:val="28"/>
        </w:rPr>
        <w:tab/>
      </w:r>
      <w:r w:rsidRPr="000927A6">
        <w:rPr>
          <w:sz w:val="28"/>
          <w:szCs w:val="28"/>
        </w:rPr>
        <w:tab/>
      </w:r>
    </w:p>
    <w:p w:rsidR="005F448E" w:rsidRPr="000927A6" w:rsidRDefault="005F448E">
      <w:pPr>
        <w:rPr>
          <w:sz w:val="28"/>
          <w:szCs w:val="28"/>
        </w:rPr>
      </w:pPr>
    </w:p>
    <w:p w:rsidR="005F448E" w:rsidRPr="000927A6" w:rsidRDefault="005F448E">
      <w:pPr>
        <w:rPr>
          <w:sz w:val="28"/>
          <w:szCs w:val="28"/>
        </w:rPr>
      </w:pPr>
    </w:p>
    <w:p w:rsidR="005F448E" w:rsidRPr="000927A6" w:rsidRDefault="005F448E" w:rsidP="00C46683">
      <w:pPr>
        <w:rPr>
          <w:sz w:val="28"/>
          <w:szCs w:val="28"/>
        </w:rPr>
      </w:pPr>
      <w:r w:rsidRPr="000927A6">
        <w:rPr>
          <w:sz w:val="28"/>
          <w:szCs w:val="28"/>
        </w:rPr>
        <w:t xml:space="preserve">A. </w:t>
      </w:r>
      <w:r w:rsidRPr="000927A6">
        <w:rPr>
          <w:sz w:val="28"/>
          <w:szCs w:val="28"/>
          <w:u w:val="single"/>
        </w:rPr>
        <w:t>Justification</w:t>
      </w:r>
    </w:p>
    <w:p w:rsidR="005F448E" w:rsidRPr="000927A6" w:rsidRDefault="005F448E" w:rsidP="00C46683">
      <w:pPr>
        <w:rPr>
          <w:sz w:val="28"/>
          <w:szCs w:val="28"/>
        </w:rPr>
      </w:pPr>
    </w:p>
    <w:p w:rsidR="005F448E" w:rsidRPr="000927A6" w:rsidRDefault="005F448E" w:rsidP="00C46683">
      <w:pPr>
        <w:rPr>
          <w:sz w:val="28"/>
          <w:szCs w:val="28"/>
        </w:rPr>
      </w:pPr>
      <w:r w:rsidRPr="000927A6">
        <w:rPr>
          <w:b/>
          <w:bCs/>
          <w:sz w:val="28"/>
          <w:szCs w:val="28"/>
        </w:rPr>
        <w:t>1.  Explain the circumstances that make the collection of information necessary.  Identify any legal or administrative requirements that necessitate the collection.</w:t>
      </w:r>
    </w:p>
    <w:p w:rsidR="005F448E" w:rsidRPr="000927A6" w:rsidRDefault="005F448E" w:rsidP="00C46683">
      <w:pPr>
        <w:rPr>
          <w:sz w:val="28"/>
          <w:szCs w:val="28"/>
        </w:rPr>
      </w:pPr>
    </w:p>
    <w:p w:rsidR="005F448E" w:rsidRPr="000927A6" w:rsidRDefault="0016103D" w:rsidP="00C46683">
      <w:pPr>
        <w:rPr>
          <w:sz w:val="28"/>
          <w:szCs w:val="28"/>
        </w:rPr>
      </w:pPr>
      <w:r>
        <w:rPr>
          <w:sz w:val="28"/>
          <w:szCs w:val="28"/>
        </w:rPr>
        <w:t xml:space="preserve">The Secretary of </w:t>
      </w:r>
      <w:r w:rsidR="005F1300">
        <w:rPr>
          <w:sz w:val="28"/>
          <w:szCs w:val="28"/>
        </w:rPr>
        <w:t>T</w:t>
      </w:r>
      <w:r>
        <w:rPr>
          <w:sz w:val="28"/>
          <w:szCs w:val="28"/>
        </w:rPr>
        <w:t xml:space="preserve">ransportation is required by 49 U.S.C. </w:t>
      </w:r>
      <w:r w:rsidR="00692EF3" w:rsidRPr="00582F03">
        <w:rPr>
          <w:sz w:val="25"/>
          <w:szCs w:val="25"/>
        </w:rPr>
        <w:t>§</w:t>
      </w:r>
      <w:r w:rsidR="00155784">
        <w:rPr>
          <w:sz w:val="25"/>
          <w:szCs w:val="25"/>
        </w:rPr>
        <w:t xml:space="preserve"> </w:t>
      </w:r>
      <w:r>
        <w:rPr>
          <w:sz w:val="28"/>
          <w:szCs w:val="28"/>
        </w:rPr>
        <w:t>329(b)(1) to collect and disseminate information on civil aeronautics. Other laws or acts which allow or require DOT to collect airline data to accomplish program or policy objectives are</w:t>
      </w:r>
      <w:r w:rsidR="005F1300">
        <w:rPr>
          <w:sz w:val="28"/>
          <w:szCs w:val="28"/>
        </w:rPr>
        <w:t>:</w:t>
      </w:r>
      <w:r>
        <w:rPr>
          <w:sz w:val="28"/>
          <w:szCs w:val="28"/>
        </w:rPr>
        <w:t xml:space="preserve"> 49 U.S.C.</w:t>
      </w:r>
      <w:r w:rsidR="00692EF3">
        <w:rPr>
          <w:sz w:val="28"/>
          <w:szCs w:val="28"/>
        </w:rPr>
        <w:t xml:space="preserve"> </w:t>
      </w:r>
      <w:r w:rsidR="00692EF3" w:rsidRPr="00582F03">
        <w:rPr>
          <w:sz w:val="25"/>
          <w:szCs w:val="25"/>
        </w:rPr>
        <w:t>§</w:t>
      </w:r>
      <w:r>
        <w:rPr>
          <w:sz w:val="28"/>
          <w:szCs w:val="28"/>
        </w:rPr>
        <w:t xml:space="preserve"> 1153, 41708, 41709, and 41738, and the International Air Transportation Competition Act of 1979.  Also the United States is obligated to provide certain aviation data to the International Civil Aviation Organization, an arm of the United Nations, to fulfill an </w:t>
      </w:r>
      <w:r w:rsidR="005F1300">
        <w:rPr>
          <w:sz w:val="28"/>
          <w:szCs w:val="28"/>
        </w:rPr>
        <w:t>i</w:t>
      </w:r>
      <w:r>
        <w:rPr>
          <w:sz w:val="28"/>
          <w:szCs w:val="28"/>
        </w:rPr>
        <w:t xml:space="preserve">nternational treaty obligation. </w:t>
      </w:r>
    </w:p>
    <w:p w:rsidR="005F448E" w:rsidRPr="000927A6" w:rsidRDefault="005F448E" w:rsidP="00C46683">
      <w:pPr>
        <w:rPr>
          <w:sz w:val="28"/>
          <w:szCs w:val="28"/>
        </w:rPr>
      </w:pPr>
    </w:p>
    <w:p w:rsidR="005F448E" w:rsidRDefault="005F448E" w:rsidP="00C46683">
      <w:pPr>
        <w:rPr>
          <w:b/>
          <w:bCs/>
          <w:sz w:val="28"/>
          <w:szCs w:val="28"/>
        </w:rPr>
      </w:pPr>
      <w:r w:rsidRPr="000927A6">
        <w:rPr>
          <w:b/>
          <w:bCs/>
          <w:sz w:val="28"/>
          <w:szCs w:val="28"/>
        </w:rPr>
        <w:t>2.  Indicate how, by whom, and for what purpose the information is to be used.  Indicate the actual use the agency has made the information received from the current collection.</w:t>
      </w:r>
    </w:p>
    <w:p w:rsidR="00BE1CC2" w:rsidRDefault="00BE1CC2" w:rsidP="00C46683">
      <w:pPr>
        <w:rPr>
          <w:b/>
          <w:bCs/>
          <w:sz w:val="28"/>
          <w:szCs w:val="28"/>
        </w:rPr>
      </w:pPr>
    </w:p>
    <w:p w:rsidR="00A146EE" w:rsidRDefault="00A146EE" w:rsidP="00C46683">
      <w:pPr>
        <w:rPr>
          <w:bCs/>
          <w:sz w:val="28"/>
          <w:szCs w:val="28"/>
        </w:rPr>
      </w:pPr>
      <w:r>
        <w:rPr>
          <w:bCs/>
          <w:sz w:val="28"/>
          <w:szCs w:val="28"/>
        </w:rPr>
        <w:t>All Form 41 reports are now submitted over the internet to a secure website.</w:t>
      </w:r>
    </w:p>
    <w:p w:rsidR="00A146EE" w:rsidRDefault="00A146EE" w:rsidP="00C46683">
      <w:pPr>
        <w:rPr>
          <w:bCs/>
          <w:sz w:val="28"/>
          <w:szCs w:val="28"/>
        </w:rPr>
      </w:pPr>
    </w:p>
    <w:p w:rsidR="00BE1CC2" w:rsidRDefault="00BE1CC2" w:rsidP="00C46683">
      <w:pPr>
        <w:rPr>
          <w:bCs/>
          <w:sz w:val="28"/>
          <w:szCs w:val="28"/>
        </w:rPr>
      </w:pPr>
      <w:r w:rsidRPr="00BE1CC2">
        <w:rPr>
          <w:bCs/>
          <w:sz w:val="28"/>
          <w:szCs w:val="28"/>
        </w:rPr>
        <w:t>14</w:t>
      </w:r>
      <w:r>
        <w:rPr>
          <w:bCs/>
          <w:sz w:val="28"/>
          <w:szCs w:val="28"/>
        </w:rPr>
        <w:t xml:space="preserve"> CFR Part 241 requires large certificated air carrier</w:t>
      </w:r>
      <w:r w:rsidR="00477D1F">
        <w:rPr>
          <w:bCs/>
          <w:sz w:val="28"/>
          <w:szCs w:val="28"/>
        </w:rPr>
        <w:t>s</w:t>
      </w:r>
      <w:r>
        <w:rPr>
          <w:bCs/>
          <w:sz w:val="28"/>
          <w:szCs w:val="28"/>
        </w:rPr>
        <w:t xml:space="preserve"> to submit, among other data elements, financial data to DOT.  The data reports are Income Statement, Balance Sheet, Inventory of Airframes and Aircraft Engines, Statement of Cash Flows, Statement of Operations, Notes to Form 41, Aircraft operating</w:t>
      </w:r>
      <w:r w:rsidR="00A146EE">
        <w:rPr>
          <w:bCs/>
          <w:sz w:val="28"/>
          <w:szCs w:val="28"/>
        </w:rPr>
        <w:t xml:space="preserve"> Expenses, Interim Operations Report, Operating expenses by Objective Groupings, Operating Expenses by Functional Groupings, Employment Statistics by Labor Category and Fuel Consumption by Type of Service and Entity.</w:t>
      </w:r>
    </w:p>
    <w:p w:rsidR="00A146EE" w:rsidRDefault="00A146EE" w:rsidP="00C46683">
      <w:pPr>
        <w:rPr>
          <w:bCs/>
          <w:sz w:val="28"/>
          <w:szCs w:val="28"/>
        </w:rPr>
      </w:pPr>
    </w:p>
    <w:p w:rsidR="00A146EE" w:rsidRPr="00BE1CC2" w:rsidRDefault="00A146EE" w:rsidP="00C46683">
      <w:pPr>
        <w:rPr>
          <w:bCs/>
          <w:sz w:val="28"/>
          <w:szCs w:val="28"/>
        </w:rPr>
      </w:pPr>
      <w:r>
        <w:rPr>
          <w:bCs/>
          <w:sz w:val="28"/>
          <w:szCs w:val="28"/>
        </w:rPr>
        <w:t>The number of reports that a carrier is required to submit varies depend</w:t>
      </w:r>
      <w:r w:rsidR="00477D1F">
        <w:rPr>
          <w:bCs/>
          <w:sz w:val="28"/>
          <w:szCs w:val="28"/>
        </w:rPr>
        <w:t>ing</w:t>
      </w:r>
      <w:r>
        <w:rPr>
          <w:bCs/>
          <w:sz w:val="28"/>
          <w:szCs w:val="28"/>
        </w:rPr>
        <w:t xml:space="preserve"> on the size (annual revenues) and type of service (geographic areas) provided by the air carrier.</w:t>
      </w:r>
    </w:p>
    <w:p w:rsidR="009664A4" w:rsidRDefault="009664A4" w:rsidP="00C46683">
      <w:pPr>
        <w:rPr>
          <w:b/>
          <w:bCs/>
          <w:sz w:val="28"/>
          <w:szCs w:val="28"/>
        </w:rPr>
      </w:pPr>
    </w:p>
    <w:p w:rsidR="00BE1CC2" w:rsidRDefault="00BE1CC2" w:rsidP="00C46683">
      <w:pPr>
        <w:rPr>
          <w:bCs/>
          <w:sz w:val="28"/>
          <w:szCs w:val="28"/>
        </w:rPr>
      </w:pPr>
    </w:p>
    <w:p w:rsidR="00A146EE" w:rsidRPr="00153D6A" w:rsidRDefault="00153D6A" w:rsidP="00A03068">
      <w:pPr>
        <w:jc w:val="center"/>
        <w:rPr>
          <w:b/>
          <w:bCs/>
          <w:sz w:val="28"/>
          <w:szCs w:val="28"/>
        </w:rPr>
      </w:pPr>
      <w:r>
        <w:rPr>
          <w:b/>
          <w:bCs/>
          <w:sz w:val="28"/>
          <w:szCs w:val="28"/>
        </w:rPr>
        <w:br w:type="page"/>
      </w:r>
      <w:r w:rsidR="00A146EE" w:rsidRPr="00153D6A">
        <w:rPr>
          <w:b/>
          <w:bCs/>
          <w:sz w:val="28"/>
          <w:szCs w:val="28"/>
        </w:rPr>
        <w:lastRenderedPageBreak/>
        <w:t>PROGRAM USES</w:t>
      </w:r>
    </w:p>
    <w:p w:rsidR="00A146EE" w:rsidRDefault="00A146EE" w:rsidP="00A146EE">
      <w:pPr>
        <w:rPr>
          <w:bCs/>
          <w:sz w:val="28"/>
          <w:szCs w:val="28"/>
        </w:rPr>
      </w:pPr>
    </w:p>
    <w:p w:rsidR="00153D6A" w:rsidRDefault="00153D6A" w:rsidP="00153D6A">
      <w:pPr>
        <w:jc w:val="center"/>
        <w:rPr>
          <w:bCs/>
          <w:sz w:val="28"/>
          <w:szCs w:val="28"/>
        </w:rPr>
      </w:pPr>
      <w:r>
        <w:rPr>
          <w:bCs/>
          <w:sz w:val="28"/>
          <w:szCs w:val="28"/>
        </w:rPr>
        <w:t xml:space="preserve">Initial and Continuing Air </w:t>
      </w:r>
      <w:r w:rsidR="005F1300">
        <w:rPr>
          <w:bCs/>
          <w:sz w:val="28"/>
          <w:szCs w:val="28"/>
        </w:rPr>
        <w:t>C</w:t>
      </w:r>
      <w:r>
        <w:rPr>
          <w:bCs/>
          <w:sz w:val="28"/>
          <w:szCs w:val="28"/>
        </w:rPr>
        <w:t>arrier Fitness</w:t>
      </w:r>
    </w:p>
    <w:p w:rsidR="00153D6A" w:rsidRDefault="00153D6A" w:rsidP="00153D6A">
      <w:pPr>
        <w:jc w:val="center"/>
        <w:rPr>
          <w:bCs/>
          <w:sz w:val="28"/>
          <w:szCs w:val="28"/>
        </w:rPr>
      </w:pPr>
      <w:r>
        <w:rPr>
          <w:bCs/>
          <w:sz w:val="28"/>
          <w:szCs w:val="28"/>
        </w:rPr>
        <w:t xml:space="preserve"> </w:t>
      </w:r>
    </w:p>
    <w:p w:rsidR="00153D6A" w:rsidRDefault="00153D6A" w:rsidP="00153D6A">
      <w:pPr>
        <w:rPr>
          <w:bCs/>
          <w:sz w:val="28"/>
          <w:szCs w:val="28"/>
        </w:rPr>
      </w:pPr>
      <w:r>
        <w:rPr>
          <w:bCs/>
          <w:sz w:val="28"/>
          <w:szCs w:val="28"/>
        </w:rPr>
        <w:t>Fitness determinations are made for both new entrants and established U.S. air carriers that propose a substantial change in their operations. Carriers must submit an operating plan for its first year of operations and project their revenues and expenses.  These estimates are compared against the cost data in the Form 41 reports data base to validate the reliability of the carrier’s operating plan.</w:t>
      </w:r>
    </w:p>
    <w:p w:rsidR="00153D6A" w:rsidRDefault="00153D6A" w:rsidP="00153D6A">
      <w:pPr>
        <w:rPr>
          <w:bCs/>
          <w:sz w:val="28"/>
          <w:szCs w:val="28"/>
        </w:rPr>
      </w:pPr>
    </w:p>
    <w:p w:rsidR="00A03068" w:rsidRDefault="00153D6A" w:rsidP="00153D6A">
      <w:pPr>
        <w:rPr>
          <w:bCs/>
          <w:sz w:val="28"/>
          <w:szCs w:val="28"/>
        </w:rPr>
      </w:pPr>
      <w:r>
        <w:rPr>
          <w:bCs/>
          <w:sz w:val="28"/>
          <w:szCs w:val="28"/>
        </w:rPr>
        <w:t>The quarterly financial submissions by established air carriers are used in determining continuing fitness.  DOT reviews three areas</w:t>
      </w:r>
      <w:r w:rsidR="00B35DDF">
        <w:rPr>
          <w:bCs/>
          <w:sz w:val="28"/>
          <w:szCs w:val="28"/>
        </w:rPr>
        <w:t xml:space="preserve"> of a carrier’s operation: (1) </w:t>
      </w:r>
      <w:r>
        <w:rPr>
          <w:bCs/>
          <w:sz w:val="28"/>
          <w:szCs w:val="28"/>
        </w:rPr>
        <w:t>the qualifications of the management team, (2) the company’s disposition to comply with laws and regulations, and (3) the company’s financial posture.</w:t>
      </w:r>
      <w:r w:rsidR="00A03068">
        <w:rPr>
          <w:bCs/>
          <w:sz w:val="28"/>
          <w:szCs w:val="28"/>
        </w:rPr>
        <w:t xml:space="preserve">  DOT must be able to determine that a carrier has sufficient financial resources to conduct its operations without imposing undue risk on the traveling public.  Moreover, once a carrier is operating, DOT is required to monitor its continuing fitness.</w:t>
      </w:r>
    </w:p>
    <w:p w:rsidR="00A03068" w:rsidRDefault="00A03068" w:rsidP="00153D6A">
      <w:pPr>
        <w:rPr>
          <w:bCs/>
          <w:sz w:val="28"/>
          <w:szCs w:val="28"/>
        </w:rPr>
      </w:pPr>
    </w:p>
    <w:p w:rsidR="00B35DDF" w:rsidRDefault="00A03068" w:rsidP="00153D6A">
      <w:pPr>
        <w:rPr>
          <w:bCs/>
          <w:sz w:val="28"/>
          <w:szCs w:val="28"/>
        </w:rPr>
      </w:pPr>
      <w:r>
        <w:rPr>
          <w:bCs/>
          <w:sz w:val="28"/>
          <w:szCs w:val="28"/>
        </w:rPr>
        <w:t xml:space="preserve">Form 41 financial data are reviewed in connection with an air carrier’s financial condition as evidenced by reported losses, consumer complaints about cancelled flights and problem receiving refunds.  Form 41 plays a major role in the identification of problem air carriers.  Data comparisons are made between current and past periods to assess the financial position of the air carrier.  Financial trend lines are extended into the future to analyze the continued viability of the carrier. </w:t>
      </w:r>
    </w:p>
    <w:p w:rsidR="00B35DDF" w:rsidRDefault="00B35DDF" w:rsidP="00153D6A">
      <w:pPr>
        <w:rPr>
          <w:bCs/>
          <w:sz w:val="28"/>
          <w:szCs w:val="28"/>
        </w:rPr>
      </w:pPr>
    </w:p>
    <w:p w:rsidR="00B35DDF" w:rsidRDefault="00B35DDF" w:rsidP="00B35DDF">
      <w:pPr>
        <w:jc w:val="center"/>
        <w:rPr>
          <w:bCs/>
          <w:sz w:val="28"/>
          <w:szCs w:val="28"/>
        </w:rPr>
      </w:pPr>
      <w:r>
        <w:rPr>
          <w:bCs/>
          <w:sz w:val="28"/>
          <w:szCs w:val="28"/>
        </w:rPr>
        <w:t>Safety Analysis</w:t>
      </w:r>
    </w:p>
    <w:p w:rsidR="00B35DDF" w:rsidRDefault="00B35DDF" w:rsidP="00B35DDF">
      <w:pPr>
        <w:jc w:val="center"/>
        <w:rPr>
          <w:bCs/>
          <w:sz w:val="28"/>
          <w:szCs w:val="28"/>
        </w:rPr>
      </w:pPr>
    </w:p>
    <w:p w:rsidR="00B35DDF" w:rsidRDefault="00B35DDF" w:rsidP="00B35DDF">
      <w:pPr>
        <w:rPr>
          <w:bCs/>
          <w:sz w:val="28"/>
          <w:szCs w:val="28"/>
        </w:rPr>
      </w:pPr>
      <w:r>
        <w:rPr>
          <w:bCs/>
          <w:sz w:val="28"/>
          <w:szCs w:val="28"/>
        </w:rPr>
        <w:t xml:space="preserve">The FAA uses Form 41 financial data as an important safety indicator and to prepare the air carrier operational forecast that is used in developing its budget and staffing plans, facility and equipment funding levels, and policy studies.  The FAA monitors changes in the carriers’ financial well being as one aspect in making decisions as to increased safety surveillance. </w:t>
      </w:r>
    </w:p>
    <w:p w:rsidR="00B35DDF" w:rsidRDefault="00B35DDF" w:rsidP="00153D6A">
      <w:pPr>
        <w:rPr>
          <w:bCs/>
          <w:sz w:val="28"/>
          <w:szCs w:val="28"/>
        </w:rPr>
      </w:pPr>
    </w:p>
    <w:p w:rsidR="00B35DDF" w:rsidRDefault="00B35DDF" w:rsidP="00B35DDF">
      <w:pPr>
        <w:jc w:val="center"/>
        <w:rPr>
          <w:bCs/>
          <w:sz w:val="28"/>
          <w:szCs w:val="28"/>
        </w:rPr>
      </w:pPr>
      <w:r>
        <w:rPr>
          <w:bCs/>
          <w:sz w:val="28"/>
          <w:szCs w:val="28"/>
        </w:rPr>
        <w:t>International Negotiations</w:t>
      </w:r>
    </w:p>
    <w:p w:rsidR="00B35DDF" w:rsidRDefault="00B35DDF" w:rsidP="00B35DDF">
      <w:pPr>
        <w:jc w:val="center"/>
        <w:rPr>
          <w:bCs/>
          <w:sz w:val="28"/>
          <w:szCs w:val="28"/>
        </w:rPr>
      </w:pPr>
    </w:p>
    <w:p w:rsidR="00B35DDF" w:rsidRDefault="00B35DDF" w:rsidP="00B35DDF">
      <w:pPr>
        <w:rPr>
          <w:bCs/>
          <w:sz w:val="28"/>
          <w:szCs w:val="28"/>
        </w:rPr>
      </w:pPr>
      <w:r>
        <w:rPr>
          <w:bCs/>
          <w:sz w:val="28"/>
          <w:szCs w:val="28"/>
        </w:rPr>
        <w:t xml:space="preserve">In determining the potential for </w:t>
      </w:r>
      <w:r w:rsidR="00561DDC">
        <w:rPr>
          <w:bCs/>
          <w:sz w:val="28"/>
          <w:szCs w:val="28"/>
        </w:rPr>
        <w:t>profitable international routes, cost based data by geographic area are broken down by aircraft type, length of haul, and type of carrier to compute break-even load factors.</w:t>
      </w:r>
    </w:p>
    <w:p w:rsidR="00B86737" w:rsidRDefault="00B86737" w:rsidP="00B35DDF">
      <w:pPr>
        <w:rPr>
          <w:bCs/>
          <w:sz w:val="28"/>
          <w:szCs w:val="28"/>
        </w:rPr>
      </w:pPr>
    </w:p>
    <w:p w:rsidR="00B86737" w:rsidRDefault="00B86737" w:rsidP="00B86737">
      <w:pPr>
        <w:jc w:val="center"/>
        <w:rPr>
          <w:bCs/>
          <w:sz w:val="28"/>
          <w:szCs w:val="28"/>
        </w:rPr>
      </w:pPr>
      <w:r>
        <w:rPr>
          <w:bCs/>
          <w:sz w:val="28"/>
          <w:szCs w:val="28"/>
        </w:rPr>
        <w:lastRenderedPageBreak/>
        <w:t xml:space="preserve">International </w:t>
      </w:r>
      <w:r w:rsidR="005F1300">
        <w:rPr>
          <w:bCs/>
          <w:sz w:val="28"/>
          <w:szCs w:val="28"/>
        </w:rPr>
        <w:t>C</w:t>
      </w:r>
      <w:r>
        <w:rPr>
          <w:bCs/>
          <w:sz w:val="28"/>
          <w:szCs w:val="28"/>
        </w:rPr>
        <w:t>arrier Selection Cases</w:t>
      </w:r>
    </w:p>
    <w:p w:rsidR="00B86737" w:rsidRDefault="00B86737" w:rsidP="00B86737">
      <w:pPr>
        <w:jc w:val="center"/>
        <w:rPr>
          <w:bCs/>
          <w:sz w:val="28"/>
          <w:szCs w:val="28"/>
        </w:rPr>
      </w:pPr>
    </w:p>
    <w:p w:rsidR="00B86737" w:rsidRDefault="00B86737" w:rsidP="00B86737">
      <w:pPr>
        <w:rPr>
          <w:bCs/>
          <w:sz w:val="28"/>
          <w:szCs w:val="28"/>
        </w:rPr>
      </w:pPr>
      <w:r>
        <w:rPr>
          <w:bCs/>
          <w:sz w:val="28"/>
          <w:szCs w:val="28"/>
        </w:rPr>
        <w:t>In carrier selection cases, the carriers include an operating plan containing proposed pricing and detailed costs.  Current and historic Form 41 cost data for carriers with the same aircraft type, type of service, length of haul are used to validate the plan.  This review provides evidence of whether the proposed fare levels are credible.  DOT places maximum reliance on competitive market forces and on actual and potential competition to provide the needed air transportation, to encourage efficient and well-managed carriers to earn adequate profits and attract capital to encourage innovation and low fares.</w:t>
      </w:r>
    </w:p>
    <w:p w:rsidR="00B86737" w:rsidRDefault="00B86737" w:rsidP="00B86737">
      <w:pPr>
        <w:rPr>
          <w:bCs/>
          <w:sz w:val="28"/>
          <w:szCs w:val="28"/>
        </w:rPr>
      </w:pPr>
    </w:p>
    <w:p w:rsidR="00B86737" w:rsidRDefault="00B86737" w:rsidP="00B86737">
      <w:pPr>
        <w:jc w:val="center"/>
        <w:rPr>
          <w:bCs/>
          <w:sz w:val="28"/>
          <w:szCs w:val="28"/>
        </w:rPr>
      </w:pPr>
      <w:r>
        <w:rPr>
          <w:bCs/>
          <w:sz w:val="28"/>
          <w:szCs w:val="28"/>
        </w:rPr>
        <w:t>Review of International Air Transport Association (IATA) Agreements</w:t>
      </w:r>
    </w:p>
    <w:p w:rsidR="00B86737" w:rsidRDefault="00B86737" w:rsidP="00B86737">
      <w:pPr>
        <w:jc w:val="center"/>
        <w:rPr>
          <w:bCs/>
          <w:sz w:val="28"/>
          <w:szCs w:val="28"/>
        </w:rPr>
      </w:pPr>
    </w:p>
    <w:p w:rsidR="00B86737" w:rsidRDefault="00B86737" w:rsidP="00B86737">
      <w:pPr>
        <w:rPr>
          <w:bCs/>
          <w:sz w:val="28"/>
          <w:szCs w:val="28"/>
        </w:rPr>
      </w:pPr>
      <w:r>
        <w:rPr>
          <w:bCs/>
          <w:sz w:val="28"/>
          <w:szCs w:val="28"/>
        </w:rPr>
        <w:t>The U.S. carrier members of</w:t>
      </w:r>
      <w:r w:rsidR="00CD41D5">
        <w:rPr>
          <w:bCs/>
          <w:sz w:val="28"/>
          <w:szCs w:val="28"/>
        </w:rPr>
        <w:t xml:space="preserve"> </w:t>
      </w:r>
      <w:r>
        <w:rPr>
          <w:bCs/>
          <w:sz w:val="28"/>
          <w:szCs w:val="28"/>
        </w:rPr>
        <w:t xml:space="preserve"> IATA are required to submit detailed economic justifications in support of all major IATA agreements in which they participate</w:t>
      </w:r>
      <w:r w:rsidR="004A5FC1">
        <w:rPr>
          <w:bCs/>
          <w:sz w:val="28"/>
          <w:szCs w:val="28"/>
        </w:rPr>
        <w:t>.  Form 41 data are used to perform a return-on-investment analysis to determine revenue need and to resolve specific cost contentions and other issues raised by carriers, shippers or travelers.</w:t>
      </w:r>
    </w:p>
    <w:p w:rsidR="004A5FC1" w:rsidRDefault="004A5FC1" w:rsidP="00B86737">
      <w:pPr>
        <w:rPr>
          <w:bCs/>
          <w:sz w:val="28"/>
          <w:szCs w:val="28"/>
        </w:rPr>
      </w:pPr>
    </w:p>
    <w:p w:rsidR="004A5FC1" w:rsidRDefault="004A5FC1" w:rsidP="004A5FC1">
      <w:pPr>
        <w:jc w:val="center"/>
        <w:rPr>
          <w:bCs/>
          <w:sz w:val="28"/>
          <w:szCs w:val="28"/>
        </w:rPr>
      </w:pPr>
      <w:r>
        <w:rPr>
          <w:bCs/>
          <w:sz w:val="28"/>
          <w:szCs w:val="28"/>
        </w:rPr>
        <w:t>Submission of</w:t>
      </w:r>
      <w:r w:rsidR="00CD41D5">
        <w:rPr>
          <w:bCs/>
          <w:sz w:val="28"/>
          <w:szCs w:val="28"/>
        </w:rPr>
        <w:t xml:space="preserve"> </w:t>
      </w:r>
      <w:r>
        <w:rPr>
          <w:bCs/>
          <w:sz w:val="28"/>
          <w:szCs w:val="28"/>
        </w:rPr>
        <w:t xml:space="preserve"> U.S. Data to International Civil Aeronautics Organization (ICAO)</w:t>
      </w:r>
    </w:p>
    <w:p w:rsidR="004A5FC1" w:rsidRDefault="004A5FC1" w:rsidP="004A5FC1">
      <w:pPr>
        <w:jc w:val="center"/>
        <w:rPr>
          <w:bCs/>
          <w:sz w:val="28"/>
          <w:szCs w:val="28"/>
        </w:rPr>
      </w:pPr>
    </w:p>
    <w:p w:rsidR="004A5FC1" w:rsidRDefault="004A5FC1" w:rsidP="004A5FC1">
      <w:pPr>
        <w:rPr>
          <w:bCs/>
          <w:sz w:val="28"/>
          <w:szCs w:val="28"/>
        </w:rPr>
      </w:pPr>
      <w:r>
        <w:rPr>
          <w:bCs/>
          <w:sz w:val="28"/>
          <w:szCs w:val="28"/>
        </w:rPr>
        <w:t>The United States has a treaty obligation to supply certain individual U.S. carrier operational and financial data to ICAO.  Over 9</w:t>
      </w:r>
      <w:r w:rsidR="008F3D71">
        <w:rPr>
          <w:bCs/>
          <w:sz w:val="28"/>
          <w:szCs w:val="28"/>
        </w:rPr>
        <w:t>9</w:t>
      </w:r>
      <w:r>
        <w:rPr>
          <w:bCs/>
          <w:sz w:val="28"/>
          <w:szCs w:val="28"/>
        </w:rPr>
        <w:t>% of the data sent to ICAO is extracted by BTS from the carriers Form</w:t>
      </w:r>
      <w:r w:rsidR="00CD41D5">
        <w:rPr>
          <w:bCs/>
          <w:sz w:val="28"/>
          <w:szCs w:val="28"/>
        </w:rPr>
        <w:t xml:space="preserve"> </w:t>
      </w:r>
      <w:r>
        <w:rPr>
          <w:bCs/>
          <w:sz w:val="28"/>
          <w:szCs w:val="28"/>
        </w:rPr>
        <w:t>41 reports submitted to DOT.</w:t>
      </w:r>
    </w:p>
    <w:p w:rsidR="004A5FC1" w:rsidRDefault="004A5FC1" w:rsidP="004A5FC1">
      <w:pPr>
        <w:rPr>
          <w:bCs/>
          <w:sz w:val="28"/>
          <w:szCs w:val="28"/>
        </w:rPr>
      </w:pPr>
    </w:p>
    <w:p w:rsidR="004A5FC1" w:rsidRDefault="004A5FC1" w:rsidP="004A5FC1">
      <w:pPr>
        <w:jc w:val="center"/>
        <w:rPr>
          <w:bCs/>
          <w:sz w:val="28"/>
          <w:szCs w:val="28"/>
        </w:rPr>
      </w:pPr>
      <w:r>
        <w:rPr>
          <w:bCs/>
          <w:sz w:val="28"/>
          <w:szCs w:val="28"/>
        </w:rPr>
        <w:t>FAA Air Carrier Certification</w:t>
      </w:r>
    </w:p>
    <w:p w:rsidR="004A5FC1" w:rsidRDefault="004A5FC1" w:rsidP="004A5FC1">
      <w:pPr>
        <w:jc w:val="center"/>
        <w:rPr>
          <w:bCs/>
          <w:sz w:val="28"/>
          <w:szCs w:val="28"/>
        </w:rPr>
      </w:pPr>
    </w:p>
    <w:p w:rsidR="004A5FC1" w:rsidRDefault="004A5FC1" w:rsidP="004A5FC1">
      <w:pPr>
        <w:rPr>
          <w:bCs/>
          <w:sz w:val="28"/>
          <w:szCs w:val="28"/>
        </w:rPr>
      </w:pPr>
      <w:r>
        <w:rPr>
          <w:bCs/>
          <w:sz w:val="28"/>
          <w:szCs w:val="28"/>
        </w:rPr>
        <w:t xml:space="preserve">The FAA promotes aviation safety by establishing </w:t>
      </w:r>
      <w:r w:rsidR="00B556BF">
        <w:rPr>
          <w:bCs/>
          <w:sz w:val="28"/>
          <w:szCs w:val="28"/>
        </w:rPr>
        <w:t>criteria for air carrier certification.  The FAA analyzes proposals from companies applying for certification by comparing the proposal to industry financial reports from established carriers that operate similar services.</w:t>
      </w:r>
    </w:p>
    <w:p w:rsidR="00B556BF" w:rsidRDefault="00B556BF" w:rsidP="004A5FC1">
      <w:pPr>
        <w:rPr>
          <w:bCs/>
          <w:sz w:val="28"/>
          <w:szCs w:val="28"/>
        </w:rPr>
      </w:pPr>
    </w:p>
    <w:p w:rsidR="00B556BF" w:rsidRDefault="00B556BF" w:rsidP="00B556BF">
      <w:pPr>
        <w:jc w:val="center"/>
        <w:rPr>
          <w:bCs/>
          <w:sz w:val="28"/>
          <w:szCs w:val="28"/>
        </w:rPr>
      </w:pPr>
      <w:r>
        <w:rPr>
          <w:bCs/>
          <w:sz w:val="28"/>
          <w:szCs w:val="28"/>
        </w:rPr>
        <w:t>Safety Forecasting and Regulatory Analysis</w:t>
      </w:r>
    </w:p>
    <w:p w:rsidR="00B556BF" w:rsidRDefault="00B556BF" w:rsidP="00B556BF">
      <w:pPr>
        <w:jc w:val="center"/>
        <w:rPr>
          <w:bCs/>
          <w:sz w:val="28"/>
          <w:szCs w:val="28"/>
        </w:rPr>
      </w:pPr>
    </w:p>
    <w:p w:rsidR="00B556BF" w:rsidRDefault="00B556BF" w:rsidP="00B556BF">
      <w:pPr>
        <w:rPr>
          <w:bCs/>
          <w:sz w:val="28"/>
          <w:szCs w:val="28"/>
        </w:rPr>
      </w:pPr>
      <w:r>
        <w:rPr>
          <w:bCs/>
          <w:sz w:val="28"/>
          <w:szCs w:val="28"/>
        </w:rPr>
        <w:t>The FAA conducts cost benefit reviews to assure that the proposed safety regulations will be economically beneficial to society and to determine the impact on small business.  Also, the FAA performs economic analysis necessary to implement and/or review the plans for NPIAS, the National Airspace Review, and National Airspace System.</w:t>
      </w:r>
    </w:p>
    <w:p w:rsidR="005F448E" w:rsidRDefault="00BE1CC2" w:rsidP="00863D3A">
      <w:pPr>
        <w:jc w:val="center"/>
        <w:rPr>
          <w:bCs/>
          <w:sz w:val="28"/>
          <w:szCs w:val="28"/>
        </w:rPr>
      </w:pPr>
      <w:r>
        <w:rPr>
          <w:bCs/>
          <w:sz w:val="28"/>
          <w:szCs w:val="28"/>
        </w:rPr>
        <w:br w:type="page"/>
      </w:r>
      <w:r w:rsidR="00BB5A18">
        <w:rPr>
          <w:bCs/>
          <w:sz w:val="28"/>
          <w:szCs w:val="28"/>
        </w:rPr>
        <w:t>Civil Reserve Air Fleet</w:t>
      </w:r>
      <w:r w:rsidR="00863D3A">
        <w:rPr>
          <w:bCs/>
          <w:sz w:val="28"/>
          <w:szCs w:val="28"/>
        </w:rPr>
        <w:t xml:space="preserve"> Program (Emergency Preparedness)</w:t>
      </w:r>
    </w:p>
    <w:p w:rsidR="00863D3A" w:rsidRDefault="00863D3A" w:rsidP="00863D3A">
      <w:pPr>
        <w:jc w:val="center"/>
        <w:rPr>
          <w:bCs/>
          <w:sz w:val="28"/>
          <w:szCs w:val="28"/>
        </w:rPr>
      </w:pPr>
    </w:p>
    <w:p w:rsidR="00863D3A" w:rsidRDefault="00863D3A" w:rsidP="00863D3A">
      <w:pPr>
        <w:rPr>
          <w:bCs/>
          <w:sz w:val="28"/>
          <w:szCs w:val="28"/>
        </w:rPr>
      </w:pPr>
      <w:r>
        <w:rPr>
          <w:bCs/>
          <w:sz w:val="28"/>
          <w:szCs w:val="28"/>
        </w:rPr>
        <w:t xml:space="preserve">Under the </w:t>
      </w:r>
      <w:r w:rsidR="00BB5A18">
        <w:rPr>
          <w:bCs/>
          <w:sz w:val="28"/>
          <w:szCs w:val="28"/>
        </w:rPr>
        <w:t>(CRAF)</w:t>
      </w:r>
      <w:r>
        <w:rPr>
          <w:bCs/>
          <w:sz w:val="28"/>
          <w:szCs w:val="28"/>
        </w:rPr>
        <w:t xml:space="preserve"> Program, the </w:t>
      </w:r>
      <w:r w:rsidR="00BB5A18">
        <w:rPr>
          <w:bCs/>
          <w:sz w:val="28"/>
          <w:szCs w:val="28"/>
        </w:rPr>
        <w:t>DOT</w:t>
      </w:r>
      <w:r>
        <w:rPr>
          <w:bCs/>
          <w:sz w:val="28"/>
          <w:szCs w:val="28"/>
        </w:rPr>
        <w:t xml:space="preserve"> develops an official airline guide to establish air carrier booking priorities in the event of a national emergency.  </w:t>
      </w:r>
      <w:r w:rsidR="00BB5A18">
        <w:rPr>
          <w:bCs/>
          <w:sz w:val="28"/>
          <w:szCs w:val="28"/>
        </w:rPr>
        <w:t xml:space="preserve">It </w:t>
      </w:r>
      <w:r w:rsidR="00BB5A18" w:rsidRPr="00BB5A18">
        <w:rPr>
          <w:sz w:val="28"/>
          <w:szCs w:val="28"/>
          <w:lang w:val="en"/>
        </w:rPr>
        <w:t>augment</w:t>
      </w:r>
      <w:r w:rsidR="00BB5A18">
        <w:rPr>
          <w:sz w:val="28"/>
          <w:szCs w:val="28"/>
          <w:lang w:val="en"/>
        </w:rPr>
        <w:t>s</w:t>
      </w:r>
      <w:r w:rsidR="00BB5A18" w:rsidRPr="00BB5A18">
        <w:rPr>
          <w:sz w:val="28"/>
          <w:szCs w:val="28"/>
          <w:lang w:val="en"/>
        </w:rPr>
        <w:t xml:space="preserve"> DOD aircraft capability during a national defense related crisis</w:t>
      </w:r>
      <w:r w:rsidR="00BB5A18">
        <w:rPr>
          <w:sz w:val="28"/>
          <w:szCs w:val="28"/>
          <w:lang w:val="en"/>
        </w:rPr>
        <w:t xml:space="preserve">. </w:t>
      </w:r>
      <w:r w:rsidR="00BB5A18" w:rsidRPr="00BB5A18">
        <w:rPr>
          <w:sz w:val="28"/>
          <w:szCs w:val="28"/>
          <w:lang w:val="en"/>
        </w:rPr>
        <w:t xml:space="preserve"> Air carriers volunteer their aircraft to the </w:t>
      </w:r>
      <w:r w:rsidR="00BB5A18">
        <w:rPr>
          <w:sz w:val="28"/>
          <w:szCs w:val="28"/>
          <w:lang w:val="en"/>
        </w:rPr>
        <w:t>(</w:t>
      </w:r>
      <w:r w:rsidR="00BB5A18" w:rsidRPr="00BB5A18">
        <w:rPr>
          <w:sz w:val="28"/>
          <w:szCs w:val="28"/>
          <w:lang w:val="en"/>
        </w:rPr>
        <w:t>CRAF</w:t>
      </w:r>
      <w:r w:rsidR="00BB5A18">
        <w:rPr>
          <w:sz w:val="28"/>
          <w:szCs w:val="28"/>
          <w:lang w:val="en"/>
        </w:rPr>
        <w:t>)</w:t>
      </w:r>
      <w:r w:rsidR="00BB5A18" w:rsidRPr="00BB5A18">
        <w:rPr>
          <w:sz w:val="28"/>
          <w:szCs w:val="28"/>
          <w:lang w:val="en"/>
        </w:rPr>
        <w:t xml:space="preserve"> program through contractual agreements with the </w:t>
      </w:r>
      <w:r w:rsidR="00BB5A18">
        <w:rPr>
          <w:sz w:val="28"/>
          <w:szCs w:val="28"/>
          <w:lang w:val="en"/>
        </w:rPr>
        <w:t>Air M</w:t>
      </w:r>
      <w:r w:rsidR="00BB5A18" w:rsidRPr="00BB5A18">
        <w:rPr>
          <w:sz w:val="28"/>
          <w:szCs w:val="28"/>
          <w:lang w:val="en"/>
        </w:rPr>
        <w:t xml:space="preserve">obility </w:t>
      </w:r>
      <w:r w:rsidR="00BB5A18">
        <w:rPr>
          <w:sz w:val="28"/>
          <w:szCs w:val="28"/>
          <w:lang w:val="en"/>
        </w:rPr>
        <w:t>C</w:t>
      </w:r>
      <w:r w:rsidR="00BB5A18" w:rsidRPr="00BB5A18">
        <w:rPr>
          <w:sz w:val="28"/>
          <w:szCs w:val="28"/>
          <w:lang w:val="en"/>
        </w:rPr>
        <w:t>ommand (AMC), located at Scott Air Force Base, Illinois.</w:t>
      </w:r>
      <w:r w:rsidR="00BB5A18">
        <w:rPr>
          <w:sz w:val="28"/>
          <w:szCs w:val="28"/>
          <w:lang w:val="en"/>
        </w:rPr>
        <w:t xml:space="preserve">  </w:t>
      </w:r>
      <w:r>
        <w:rPr>
          <w:bCs/>
          <w:sz w:val="28"/>
          <w:szCs w:val="28"/>
        </w:rPr>
        <w:t xml:space="preserve">The </w:t>
      </w:r>
      <w:r w:rsidR="00BB5A18">
        <w:rPr>
          <w:bCs/>
          <w:sz w:val="28"/>
          <w:szCs w:val="28"/>
        </w:rPr>
        <w:t>DOT</w:t>
      </w:r>
      <w:r>
        <w:rPr>
          <w:bCs/>
          <w:sz w:val="28"/>
          <w:szCs w:val="28"/>
        </w:rPr>
        <w:t xml:space="preserve"> uses the Form 41 Inventory of Airframes to identify available aircraft by type of aircraft for use in this program.</w:t>
      </w:r>
    </w:p>
    <w:p w:rsidR="00863D3A" w:rsidRDefault="00863D3A" w:rsidP="00863D3A">
      <w:pPr>
        <w:rPr>
          <w:bCs/>
          <w:sz w:val="28"/>
          <w:szCs w:val="28"/>
        </w:rPr>
      </w:pPr>
    </w:p>
    <w:p w:rsidR="00863D3A" w:rsidRPr="00863D3A" w:rsidRDefault="00863D3A" w:rsidP="00863D3A">
      <w:pPr>
        <w:jc w:val="center"/>
        <w:rPr>
          <w:sz w:val="28"/>
          <w:szCs w:val="28"/>
        </w:rPr>
      </w:pPr>
      <w:r w:rsidRPr="00863D3A">
        <w:rPr>
          <w:sz w:val="28"/>
          <w:szCs w:val="28"/>
        </w:rPr>
        <w:t>Department of Commerce</w:t>
      </w:r>
    </w:p>
    <w:p w:rsidR="00863D3A" w:rsidRPr="00863D3A" w:rsidRDefault="00863D3A" w:rsidP="00863D3A">
      <w:pPr>
        <w:jc w:val="center"/>
        <w:rPr>
          <w:sz w:val="28"/>
          <w:szCs w:val="28"/>
        </w:rPr>
      </w:pPr>
    </w:p>
    <w:p w:rsidR="00863D3A" w:rsidRPr="00863D3A" w:rsidRDefault="00863D3A" w:rsidP="00863D3A">
      <w:pPr>
        <w:rPr>
          <w:sz w:val="28"/>
          <w:szCs w:val="28"/>
        </w:rPr>
      </w:pPr>
      <w:r w:rsidRPr="00863D3A">
        <w:rPr>
          <w:sz w:val="28"/>
          <w:szCs w:val="28"/>
        </w:rPr>
        <w:t xml:space="preserve">The Bureau of Economic Analysis (BEA) uses Form </w:t>
      </w:r>
      <w:r>
        <w:rPr>
          <w:sz w:val="28"/>
          <w:szCs w:val="28"/>
        </w:rPr>
        <w:t>41</w:t>
      </w:r>
      <w:r w:rsidRPr="00863D3A">
        <w:rPr>
          <w:sz w:val="28"/>
          <w:szCs w:val="28"/>
        </w:rPr>
        <w:t xml:space="preserve"> data in preparing the input-output accounts which trace the purchases and sales amongst all industries in the economy and serve as the benchmark for the estimates of the gross domestic product.</w:t>
      </w:r>
    </w:p>
    <w:p w:rsidR="00863D3A" w:rsidRPr="00863D3A" w:rsidRDefault="00863D3A" w:rsidP="00863D3A">
      <w:pPr>
        <w:rPr>
          <w:sz w:val="28"/>
          <w:szCs w:val="28"/>
        </w:rPr>
      </w:pPr>
    </w:p>
    <w:p w:rsidR="00863D3A" w:rsidRPr="00863D3A" w:rsidRDefault="00863D3A" w:rsidP="00863D3A">
      <w:pPr>
        <w:rPr>
          <w:sz w:val="28"/>
          <w:szCs w:val="28"/>
        </w:rPr>
      </w:pPr>
      <w:r w:rsidRPr="00863D3A">
        <w:rPr>
          <w:sz w:val="28"/>
          <w:szCs w:val="28"/>
        </w:rPr>
        <w:t xml:space="preserve">BEA uses total operating revenue data from Form </w:t>
      </w:r>
      <w:r w:rsidR="00CD41D5">
        <w:rPr>
          <w:sz w:val="28"/>
          <w:szCs w:val="28"/>
        </w:rPr>
        <w:t>41</w:t>
      </w:r>
      <w:r w:rsidRPr="00863D3A">
        <w:rPr>
          <w:sz w:val="28"/>
          <w:szCs w:val="28"/>
        </w:rPr>
        <w:t xml:space="preserve"> to prepare its output estimates for the benchmark input-output (I-O) accounts. In addition, data on total operating expenses are used to review estimates </w:t>
      </w:r>
      <w:r w:rsidR="00B369F1">
        <w:rPr>
          <w:sz w:val="28"/>
          <w:szCs w:val="28"/>
        </w:rPr>
        <w:t xml:space="preserve">for benchmark I-O accounts. The </w:t>
      </w:r>
      <w:r w:rsidRPr="00863D3A">
        <w:rPr>
          <w:sz w:val="28"/>
          <w:szCs w:val="28"/>
        </w:rPr>
        <w:t>I-O accounts, in turn, serve to benchmark the estimates of gross domestic product.</w:t>
      </w:r>
    </w:p>
    <w:p w:rsidR="00863D3A" w:rsidRPr="00863D3A" w:rsidRDefault="00863D3A" w:rsidP="00863D3A">
      <w:pPr>
        <w:rPr>
          <w:sz w:val="28"/>
          <w:szCs w:val="28"/>
        </w:rPr>
      </w:pPr>
    </w:p>
    <w:p w:rsidR="000927A6" w:rsidRDefault="00B369F1" w:rsidP="00B369F1">
      <w:pPr>
        <w:jc w:val="center"/>
        <w:rPr>
          <w:sz w:val="28"/>
          <w:szCs w:val="28"/>
        </w:rPr>
      </w:pPr>
      <w:r>
        <w:rPr>
          <w:sz w:val="28"/>
          <w:szCs w:val="28"/>
        </w:rPr>
        <w:t>Department of Justice (DOJ)</w:t>
      </w:r>
    </w:p>
    <w:p w:rsidR="00B369F1" w:rsidRDefault="00B369F1" w:rsidP="00B369F1">
      <w:pPr>
        <w:jc w:val="center"/>
        <w:rPr>
          <w:sz w:val="28"/>
          <w:szCs w:val="28"/>
        </w:rPr>
      </w:pPr>
    </w:p>
    <w:p w:rsidR="00B369F1" w:rsidRDefault="00B369F1" w:rsidP="00B369F1">
      <w:pPr>
        <w:rPr>
          <w:sz w:val="28"/>
          <w:szCs w:val="28"/>
        </w:rPr>
      </w:pPr>
      <w:r>
        <w:rPr>
          <w:sz w:val="28"/>
          <w:szCs w:val="28"/>
        </w:rPr>
        <w:t>DOJ conducts antitrust analysis on airline mergers, acquisitions and agreements when the transaction has the potential to substantially reduce competition.  Form 41 data are used to review the current and potential levels of competition.</w:t>
      </w:r>
    </w:p>
    <w:p w:rsidR="00B369F1" w:rsidRDefault="00B369F1" w:rsidP="00B369F1">
      <w:pPr>
        <w:rPr>
          <w:sz w:val="28"/>
          <w:szCs w:val="28"/>
        </w:rPr>
      </w:pPr>
    </w:p>
    <w:p w:rsidR="00B369F1" w:rsidRDefault="00B369F1" w:rsidP="00B369F1">
      <w:pPr>
        <w:jc w:val="center"/>
        <w:rPr>
          <w:sz w:val="28"/>
          <w:szCs w:val="28"/>
        </w:rPr>
      </w:pPr>
      <w:r>
        <w:rPr>
          <w:sz w:val="28"/>
          <w:szCs w:val="28"/>
        </w:rPr>
        <w:t>Department of Energy (DOE)</w:t>
      </w:r>
    </w:p>
    <w:p w:rsidR="00B369F1" w:rsidRDefault="00B369F1" w:rsidP="00B369F1">
      <w:pPr>
        <w:jc w:val="center"/>
        <w:rPr>
          <w:sz w:val="28"/>
          <w:szCs w:val="28"/>
        </w:rPr>
      </w:pPr>
    </w:p>
    <w:p w:rsidR="00B369F1" w:rsidRPr="00863D3A" w:rsidRDefault="00B369F1" w:rsidP="00B369F1">
      <w:pPr>
        <w:rPr>
          <w:sz w:val="28"/>
          <w:szCs w:val="28"/>
        </w:rPr>
      </w:pPr>
      <w:r>
        <w:rPr>
          <w:sz w:val="28"/>
          <w:szCs w:val="28"/>
        </w:rPr>
        <w:t>DOE uses air carrier fuel data in monitoring industry fuel consumption for emergency preparedness.</w:t>
      </w:r>
    </w:p>
    <w:p w:rsidR="005F448E" w:rsidRPr="00863D3A" w:rsidRDefault="005F448E" w:rsidP="00C46683">
      <w:pPr>
        <w:rPr>
          <w:sz w:val="28"/>
          <w:szCs w:val="28"/>
        </w:rPr>
      </w:pPr>
    </w:p>
    <w:p w:rsidR="005F448E" w:rsidRPr="000927A6" w:rsidRDefault="005F448E" w:rsidP="00C46683">
      <w:pPr>
        <w:rPr>
          <w:sz w:val="28"/>
          <w:szCs w:val="28"/>
        </w:rPr>
      </w:pPr>
      <w:r w:rsidRPr="000927A6">
        <w:rPr>
          <w:b/>
          <w:bCs/>
          <w:sz w:val="28"/>
          <w:szCs w:val="28"/>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5F448E" w:rsidRPr="000927A6" w:rsidRDefault="005F448E" w:rsidP="00C46683">
      <w:pPr>
        <w:rPr>
          <w:sz w:val="28"/>
          <w:szCs w:val="28"/>
        </w:rPr>
      </w:pPr>
    </w:p>
    <w:p w:rsidR="005F448E" w:rsidRPr="000927A6" w:rsidRDefault="005F448E" w:rsidP="00C46683">
      <w:pPr>
        <w:rPr>
          <w:sz w:val="28"/>
          <w:szCs w:val="28"/>
        </w:rPr>
      </w:pPr>
    </w:p>
    <w:p w:rsidR="003621D6" w:rsidRPr="000927A6" w:rsidRDefault="008277CB" w:rsidP="00C46683">
      <w:pPr>
        <w:rPr>
          <w:sz w:val="28"/>
          <w:szCs w:val="28"/>
        </w:rPr>
      </w:pPr>
      <w:r w:rsidRPr="000927A6">
        <w:rPr>
          <w:sz w:val="28"/>
          <w:szCs w:val="28"/>
        </w:rPr>
        <w:t xml:space="preserve">The </w:t>
      </w:r>
      <w:r w:rsidR="00117C4F">
        <w:rPr>
          <w:sz w:val="28"/>
          <w:szCs w:val="28"/>
        </w:rPr>
        <w:t>Office of the Assistant Secretary for Research and Technology’s</w:t>
      </w:r>
      <w:r w:rsidRPr="000927A6">
        <w:rPr>
          <w:sz w:val="28"/>
          <w:szCs w:val="28"/>
        </w:rPr>
        <w:t xml:space="preserve"> Bureau of Transportation </w:t>
      </w:r>
      <w:r w:rsidR="003621D6" w:rsidRPr="000927A6">
        <w:rPr>
          <w:sz w:val="28"/>
          <w:szCs w:val="28"/>
        </w:rPr>
        <w:t>Statistics issue</w:t>
      </w:r>
      <w:r w:rsidR="00491727">
        <w:rPr>
          <w:sz w:val="28"/>
          <w:szCs w:val="28"/>
        </w:rPr>
        <w:t>d</w:t>
      </w:r>
      <w:r w:rsidR="003621D6" w:rsidRPr="000927A6">
        <w:rPr>
          <w:sz w:val="28"/>
          <w:szCs w:val="28"/>
        </w:rPr>
        <w:t xml:space="preserve"> a final rule </w:t>
      </w:r>
      <w:r w:rsidR="000D2C73">
        <w:rPr>
          <w:sz w:val="26"/>
          <w:szCs w:val="26"/>
        </w:rPr>
        <w:t xml:space="preserve">75 FR 41580 on July 16, 2010 </w:t>
      </w:r>
      <w:r w:rsidR="003621D6" w:rsidRPr="000927A6">
        <w:rPr>
          <w:sz w:val="28"/>
          <w:szCs w:val="28"/>
        </w:rPr>
        <w:t xml:space="preserve">that requires reporting carriers to submit </w:t>
      </w:r>
      <w:r w:rsidR="00491727">
        <w:rPr>
          <w:sz w:val="28"/>
          <w:szCs w:val="28"/>
        </w:rPr>
        <w:t xml:space="preserve">100%  of </w:t>
      </w:r>
      <w:r w:rsidR="003621D6" w:rsidRPr="000927A6">
        <w:rPr>
          <w:sz w:val="28"/>
          <w:szCs w:val="28"/>
        </w:rPr>
        <w:t>their recurrent reports to the Department via the internet using a comma separated values format.  Carriers are able to use their browser</w:t>
      </w:r>
      <w:r w:rsidR="00B97E0B">
        <w:rPr>
          <w:sz w:val="28"/>
          <w:szCs w:val="28"/>
        </w:rPr>
        <w:t>s</w:t>
      </w:r>
      <w:r w:rsidR="003621D6" w:rsidRPr="000927A6">
        <w:rPr>
          <w:sz w:val="28"/>
          <w:szCs w:val="28"/>
        </w:rPr>
        <w:t xml:space="preserve"> to </w:t>
      </w:r>
      <w:r w:rsidR="00491727">
        <w:rPr>
          <w:sz w:val="28"/>
          <w:szCs w:val="28"/>
        </w:rPr>
        <w:t>up</w:t>
      </w:r>
      <w:r w:rsidR="003621D6" w:rsidRPr="000927A6">
        <w:rPr>
          <w:sz w:val="28"/>
          <w:szCs w:val="28"/>
        </w:rPr>
        <w:t xml:space="preserve">load the reports into </w:t>
      </w:r>
      <w:r w:rsidR="00491727">
        <w:rPr>
          <w:sz w:val="28"/>
          <w:szCs w:val="28"/>
        </w:rPr>
        <w:t>a secure, web-based system</w:t>
      </w:r>
      <w:r w:rsidR="003621D6" w:rsidRPr="000927A6">
        <w:rPr>
          <w:sz w:val="28"/>
          <w:szCs w:val="28"/>
        </w:rPr>
        <w:t>.</w:t>
      </w:r>
    </w:p>
    <w:p w:rsidR="003621D6" w:rsidRPr="000927A6" w:rsidRDefault="003621D6" w:rsidP="00C46683">
      <w:pPr>
        <w:rPr>
          <w:sz w:val="28"/>
          <w:szCs w:val="28"/>
        </w:rPr>
      </w:pPr>
    </w:p>
    <w:p w:rsidR="005F448E" w:rsidRPr="000927A6" w:rsidRDefault="005F448E" w:rsidP="00C46683">
      <w:pPr>
        <w:rPr>
          <w:sz w:val="28"/>
          <w:szCs w:val="28"/>
        </w:rPr>
      </w:pPr>
      <w:r w:rsidRPr="000927A6">
        <w:rPr>
          <w:b/>
          <w:bCs/>
          <w:sz w:val="28"/>
          <w:szCs w:val="28"/>
        </w:rPr>
        <w:t>4.  Describe efforts to identify duplication.  Show specifically why similar information already available cannot be used or modified for use for the purposes described in Item 2 above.</w:t>
      </w:r>
    </w:p>
    <w:p w:rsidR="005F448E" w:rsidRDefault="005F448E" w:rsidP="00C46683">
      <w:pPr>
        <w:rPr>
          <w:sz w:val="28"/>
          <w:szCs w:val="28"/>
        </w:rPr>
      </w:pPr>
    </w:p>
    <w:p w:rsidR="00B97E0B" w:rsidRDefault="00B97E0B" w:rsidP="00C46683">
      <w:pPr>
        <w:rPr>
          <w:sz w:val="28"/>
          <w:szCs w:val="28"/>
        </w:rPr>
      </w:pPr>
      <w:r>
        <w:rPr>
          <w:sz w:val="28"/>
          <w:szCs w:val="28"/>
        </w:rPr>
        <w:t>The Securities and Exchange Commission (SEC) collects similar data from publicly held companies, but it does not duplicate the Form 41 report.  The Office of Aviation Information has analyzed alternative sources, such as, data collected at the air control airports and centers, by Arinc, and SEC filings.  These sources were inadequate in providing consistent, complete and timely data that DOT needs to administer its aviation programs.</w:t>
      </w:r>
    </w:p>
    <w:p w:rsidR="00B97E0B" w:rsidRDefault="00B97E0B" w:rsidP="00C46683">
      <w:pPr>
        <w:rPr>
          <w:sz w:val="28"/>
          <w:szCs w:val="28"/>
        </w:rPr>
      </w:pPr>
    </w:p>
    <w:p w:rsidR="00B97E0B" w:rsidRPr="000927A6" w:rsidRDefault="00B97E0B" w:rsidP="00C46683">
      <w:pPr>
        <w:rPr>
          <w:sz w:val="28"/>
          <w:szCs w:val="28"/>
        </w:rPr>
      </w:pPr>
      <w:r>
        <w:rPr>
          <w:sz w:val="28"/>
          <w:szCs w:val="28"/>
        </w:rPr>
        <w:t>DOT identified the following flaws in the possible alternate data sources.  Not all carriers use Arinc services.  SEC reports are based on fiscal accounting periods which may negate comparisons between carriers, groups of carriers, and total industry.  SEC filings are made by holding companies on a consolidated basis, which may include non</w:t>
      </w:r>
      <w:r w:rsidR="00186D5B">
        <w:rPr>
          <w:sz w:val="28"/>
          <w:szCs w:val="28"/>
        </w:rPr>
        <w:t>-</w:t>
      </w:r>
      <w:r>
        <w:rPr>
          <w:sz w:val="28"/>
          <w:szCs w:val="28"/>
        </w:rPr>
        <w:t>aviation operations</w:t>
      </w:r>
      <w:r w:rsidR="00186D5B">
        <w:rPr>
          <w:sz w:val="28"/>
          <w:szCs w:val="28"/>
        </w:rPr>
        <w:t xml:space="preserve"> such as hotels, rental cars, etc., along with the air transportation operations.  It would be difficult, if not impossible, to perform meaningful economic analysis concerning air transportation when the numbers include other economic pursuits.  SEC reports are not detailed to show revenues and expenses by geographic entity.  This breakdown by entity is crucial for establishing foreign fare levels for Atlantic, Pacific, and Latin America sectors.  SEC revenue and expense data are reported in broad categories.  DOT needs the breakout of expense categories for ratemaking purposes.  Only publicly held companies submit SEC reports</w:t>
      </w:r>
      <w:r w:rsidR="00027276">
        <w:rPr>
          <w:sz w:val="28"/>
          <w:szCs w:val="28"/>
        </w:rPr>
        <w:t>.  Less than half of the airlines that report to DOT submit SEC reports.</w:t>
      </w:r>
    </w:p>
    <w:p w:rsidR="005F448E" w:rsidRPr="000927A6" w:rsidRDefault="005F448E" w:rsidP="00C46683">
      <w:pPr>
        <w:rPr>
          <w:sz w:val="28"/>
          <w:szCs w:val="28"/>
        </w:rPr>
      </w:pPr>
    </w:p>
    <w:p w:rsidR="005F448E" w:rsidRPr="000927A6" w:rsidRDefault="005F448E" w:rsidP="00C46683">
      <w:pPr>
        <w:rPr>
          <w:sz w:val="28"/>
          <w:szCs w:val="28"/>
        </w:rPr>
      </w:pPr>
      <w:r w:rsidRPr="000927A6">
        <w:rPr>
          <w:b/>
          <w:bCs/>
          <w:sz w:val="28"/>
          <w:szCs w:val="28"/>
        </w:rPr>
        <w:t>5.  If the collection of information impacts small businesses or other small entities, describe efforts to minimize burden.</w:t>
      </w:r>
    </w:p>
    <w:p w:rsidR="005F448E" w:rsidRPr="000927A6" w:rsidRDefault="005F448E" w:rsidP="00C46683">
      <w:pPr>
        <w:rPr>
          <w:sz w:val="28"/>
          <w:szCs w:val="28"/>
        </w:rPr>
      </w:pPr>
    </w:p>
    <w:p w:rsidR="003621D6" w:rsidRPr="000927A6" w:rsidRDefault="003621D6" w:rsidP="00C46683">
      <w:pPr>
        <w:rPr>
          <w:sz w:val="28"/>
          <w:szCs w:val="28"/>
        </w:rPr>
      </w:pPr>
      <w:r w:rsidRPr="000927A6">
        <w:rPr>
          <w:sz w:val="28"/>
          <w:szCs w:val="28"/>
        </w:rPr>
        <w:t>Carriers t</w:t>
      </w:r>
      <w:r w:rsidR="00650ABA">
        <w:rPr>
          <w:sz w:val="28"/>
          <w:szCs w:val="28"/>
        </w:rPr>
        <w:t>hat are identified as small entities are required to submit Form 298-C financial reports. These carriers are not required to submit new financial reports.</w:t>
      </w:r>
    </w:p>
    <w:p w:rsidR="003621D6" w:rsidRPr="000927A6" w:rsidRDefault="003621D6" w:rsidP="00C46683">
      <w:pPr>
        <w:rPr>
          <w:sz w:val="28"/>
          <w:szCs w:val="28"/>
        </w:rPr>
      </w:pPr>
    </w:p>
    <w:p w:rsidR="005F448E" w:rsidRPr="000927A6" w:rsidRDefault="005F448E" w:rsidP="00C46683">
      <w:pPr>
        <w:rPr>
          <w:b/>
          <w:bCs/>
          <w:sz w:val="28"/>
          <w:szCs w:val="28"/>
        </w:rPr>
      </w:pPr>
      <w:r w:rsidRPr="000927A6">
        <w:rPr>
          <w:b/>
          <w:bCs/>
          <w:sz w:val="28"/>
          <w:szCs w:val="28"/>
        </w:rPr>
        <w:t>6.  Describe the consequence to the Federal Program or policy activities if the collection were not collected or conducted less frequently.</w:t>
      </w:r>
    </w:p>
    <w:p w:rsidR="005F448E" w:rsidRPr="000927A6" w:rsidRDefault="005F448E" w:rsidP="00C46683">
      <w:pPr>
        <w:rPr>
          <w:sz w:val="28"/>
          <w:szCs w:val="28"/>
        </w:rPr>
      </w:pPr>
    </w:p>
    <w:p w:rsidR="00F626F2" w:rsidRDefault="00F626F2" w:rsidP="00F626F2">
      <w:pPr>
        <w:rPr>
          <w:sz w:val="26"/>
          <w:szCs w:val="26"/>
        </w:rPr>
      </w:pPr>
      <w:r>
        <w:rPr>
          <w:sz w:val="26"/>
          <w:szCs w:val="26"/>
        </w:rPr>
        <w:t xml:space="preserve">Less frequent filing of </w:t>
      </w:r>
      <w:r w:rsidR="00CD41D5">
        <w:rPr>
          <w:sz w:val="26"/>
          <w:szCs w:val="26"/>
        </w:rPr>
        <w:t>Form 41</w:t>
      </w:r>
      <w:r>
        <w:rPr>
          <w:sz w:val="26"/>
          <w:szCs w:val="26"/>
        </w:rPr>
        <w:t xml:space="preserve"> data would not reduce reporting burden.  Airlines collect data on an individual ticket sold.  Less frequent reporting would not change this practice.  Data can become stale over time and lose its usefulness.</w:t>
      </w:r>
    </w:p>
    <w:p w:rsidR="005F448E" w:rsidRPr="000927A6" w:rsidRDefault="005F448E" w:rsidP="00C46683">
      <w:pPr>
        <w:rPr>
          <w:sz w:val="28"/>
          <w:szCs w:val="28"/>
        </w:rPr>
      </w:pPr>
    </w:p>
    <w:p w:rsidR="00027276" w:rsidRDefault="00027276" w:rsidP="00C46683">
      <w:pPr>
        <w:rPr>
          <w:sz w:val="28"/>
          <w:szCs w:val="28"/>
        </w:rPr>
      </w:pPr>
      <w:r>
        <w:rPr>
          <w:sz w:val="28"/>
          <w:szCs w:val="28"/>
        </w:rPr>
        <w:t>If Form 41 financial data were not collect</w:t>
      </w:r>
      <w:r w:rsidR="00A149C9">
        <w:rPr>
          <w:sz w:val="28"/>
          <w:szCs w:val="28"/>
        </w:rPr>
        <w:t>ed</w:t>
      </w:r>
      <w:r>
        <w:rPr>
          <w:sz w:val="28"/>
          <w:szCs w:val="28"/>
        </w:rPr>
        <w:t>:</w:t>
      </w:r>
    </w:p>
    <w:p w:rsidR="00027276" w:rsidRDefault="00A149C9" w:rsidP="00C46683">
      <w:pPr>
        <w:rPr>
          <w:sz w:val="28"/>
          <w:szCs w:val="28"/>
        </w:rPr>
      </w:pPr>
      <w:r>
        <w:rPr>
          <w:sz w:val="28"/>
          <w:szCs w:val="28"/>
        </w:rPr>
        <w:t xml:space="preserve">1) </w:t>
      </w:r>
      <w:r w:rsidR="00027276">
        <w:rPr>
          <w:sz w:val="28"/>
          <w:szCs w:val="28"/>
        </w:rPr>
        <w:t>DOT would lack data to make sound proposals when engage</w:t>
      </w:r>
      <w:r w:rsidR="00AC3A08">
        <w:rPr>
          <w:sz w:val="28"/>
          <w:szCs w:val="28"/>
        </w:rPr>
        <w:t>d in international negotiations;</w:t>
      </w:r>
    </w:p>
    <w:p w:rsidR="00027276" w:rsidRDefault="00A149C9" w:rsidP="00C46683">
      <w:pPr>
        <w:rPr>
          <w:sz w:val="28"/>
          <w:szCs w:val="28"/>
        </w:rPr>
      </w:pPr>
      <w:r>
        <w:rPr>
          <w:sz w:val="28"/>
          <w:szCs w:val="28"/>
        </w:rPr>
        <w:t xml:space="preserve">2) </w:t>
      </w:r>
      <w:r w:rsidR="000B1E5F">
        <w:rPr>
          <w:sz w:val="28"/>
          <w:szCs w:val="28"/>
        </w:rPr>
        <w:t>There would be no comparable data to judge or analyze initial or continuing fitness</w:t>
      </w:r>
      <w:r w:rsidR="00AC3A08">
        <w:rPr>
          <w:sz w:val="28"/>
          <w:szCs w:val="28"/>
        </w:rPr>
        <w:t>;</w:t>
      </w:r>
    </w:p>
    <w:p w:rsidR="00AC3A08" w:rsidRDefault="00A149C9" w:rsidP="00C46683">
      <w:pPr>
        <w:rPr>
          <w:sz w:val="28"/>
          <w:szCs w:val="28"/>
        </w:rPr>
      </w:pPr>
      <w:r>
        <w:rPr>
          <w:sz w:val="28"/>
          <w:szCs w:val="28"/>
        </w:rPr>
        <w:t xml:space="preserve">3) </w:t>
      </w:r>
      <w:r w:rsidR="00AC3A08">
        <w:rPr>
          <w:sz w:val="28"/>
          <w:szCs w:val="28"/>
        </w:rPr>
        <w:t>FAA would lack data to conduct safety analyses;</w:t>
      </w:r>
    </w:p>
    <w:p w:rsidR="00AC3A08" w:rsidRDefault="00A149C9" w:rsidP="00C46683">
      <w:pPr>
        <w:rPr>
          <w:sz w:val="28"/>
          <w:szCs w:val="28"/>
        </w:rPr>
      </w:pPr>
      <w:r>
        <w:rPr>
          <w:sz w:val="28"/>
          <w:szCs w:val="28"/>
        </w:rPr>
        <w:t xml:space="preserve">4) </w:t>
      </w:r>
      <w:r w:rsidR="00AC3A08">
        <w:rPr>
          <w:sz w:val="28"/>
          <w:szCs w:val="28"/>
        </w:rPr>
        <w:t>DOT would lack the data to evaluate the status of the aviation industry;</w:t>
      </w:r>
    </w:p>
    <w:p w:rsidR="00AC3A08" w:rsidRDefault="00A149C9" w:rsidP="00C46683">
      <w:pPr>
        <w:rPr>
          <w:sz w:val="28"/>
          <w:szCs w:val="28"/>
        </w:rPr>
      </w:pPr>
      <w:r>
        <w:rPr>
          <w:sz w:val="28"/>
          <w:szCs w:val="28"/>
        </w:rPr>
        <w:t xml:space="preserve">5) </w:t>
      </w:r>
      <w:r w:rsidR="00AC3A08">
        <w:rPr>
          <w:sz w:val="28"/>
          <w:szCs w:val="28"/>
        </w:rPr>
        <w:t>DOT would not be able to readily identify the whereabouts of aircraft for the War Air Services Program (Emergency Preparedness);</w:t>
      </w:r>
    </w:p>
    <w:p w:rsidR="00AC3A08" w:rsidRDefault="00A149C9" w:rsidP="00C46683">
      <w:pPr>
        <w:rPr>
          <w:sz w:val="28"/>
          <w:szCs w:val="28"/>
        </w:rPr>
      </w:pPr>
      <w:r>
        <w:rPr>
          <w:sz w:val="28"/>
          <w:szCs w:val="28"/>
        </w:rPr>
        <w:t xml:space="preserve">6) </w:t>
      </w:r>
      <w:r w:rsidR="00AC3A08">
        <w:rPr>
          <w:sz w:val="28"/>
          <w:szCs w:val="28"/>
        </w:rPr>
        <w:t xml:space="preserve">DOT would have to require </w:t>
      </w:r>
      <w:r w:rsidR="00AC3A08">
        <w:rPr>
          <w:sz w:val="28"/>
          <w:szCs w:val="28"/>
          <w:u w:val="single"/>
        </w:rPr>
        <w:t>ad</w:t>
      </w:r>
      <w:r w:rsidR="00AC3A08">
        <w:rPr>
          <w:sz w:val="28"/>
          <w:szCs w:val="28"/>
        </w:rPr>
        <w:t xml:space="preserve"> </w:t>
      </w:r>
      <w:r w:rsidR="00AC3A08">
        <w:rPr>
          <w:sz w:val="28"/>
          <w:szCs w:val="28"/>
          <w:u w:val="single"/>
        </w:rPr>
        <w:t>hoc</w:t>
      </w:r>
      <w:r w:rsidR="00AC3A08">
        <w:rPr>
          <w:sz w:val="28"/>
          <w:szCs w:val="28"/>
        </w:rPr>
        <w:t xml:space="preserve"> reports to make environmental impact analyses;</w:t>
      </w:r>
    </w:p>
    <w:p w:rsidR="00AC3A08" w:rsidRDefault="00A149C9" w:rsidP="00C46683">
      <w:pPr>
        <w:rPr>
          <w:sz w:val="28"/>
          <w:szCs w:val="28"/>
        </w:rPr>
      </w:pPr>
      <w:r>
        <w:rPr>
          <w:sz w:val="28"/>
          <w:szCs w:val="28"/>
        </w:rPr>
        <w:t xml:space="preserve">7) </w:t>
      </w:r>
      <w:r w:rsidR="00AC3A08">
        <w:rPr>
          <w:sz w:val="28"/>
          <w:szCs w:val="28"/>
        </w:rPr>
        <w:t xml:space="preserve">DOT would have to require </w:t>
      </w:r>
      <w:r w:rsidR="00AC3A08">
        <w:rPr>
          <w:sz w:val="28"/>
          <w:szCs w:val="28"/>
          <w:u w:val="single"/>
        </w:rPr>
        <w:t>ad</w:t>
      </w:r>
      <w:r w:rsidR="00AC3A08">
        <w:rPr>
          <w:sz w:val="28"/>
          <w:szCs w:val="28"/>
        </w:rPr>
        <w:t xml:space="preserve"> </w:t>
      </w:r>
      <w:r w:rsidR="00AC3A08">
        <w:rPr>
          <w:sz w:val="28"/>
          <w:szCs w:val="28"/>
          <w:u w:val="single"/>
        </w:rPr>
        <w:t>hoc</w:t>
      </w:r>
      <w:r w:rsidR="00AC3A08">
        <w:rPr>
          <w:sz w:val="28"/>
          <w:szCs w:val="28"/>
        </w:rPr>
        <w:t xml:space="preserve"> reports to update Alaskan mail rates;</w:t>
      </w:r>
    </w:p>
    <w:p w:rsidR="00AC3A08" w:rsidRDefault="00A149C9" w:rsidP="00C46683">
      <w:pPr>
        <w:rPr>
          <w:sz w:val="28"/>
          <w:szCs w:val="28"/>
        </w:rPr>
      </w:pPr>
      <w:r>
        <w:rPr>
          <w:sz w:val="28"/>
          <w:szCs w:val="28"/>
        </w:rPr>
        <w:t xml:space="preserve">8) </w:t>
      </w:r>
      <w:r w:rsidR="00AC3A08">
        <w:rPr>
          <w:sz w:val="28"/>
          <w:szCs w:val="28"/>
        </w:rPr>
        <w:t xml:space="preserve">DOT would lack data for policy </w:t>
      </w:r>
      <w:r>
        <w:rPr>
          <w:sz w:val="28"/>
          <w:szCs w:val="28"/>
        </w:rPr>
        <w:t>decisions</w:t>
      </w:r>
      <w:r w:rsidR="00AC3A08">
        <w:rPr>
          <w:sz w:val="28"/>
          <w:szCs w:val="28"/>
        </w:rPr>
        <w:t>;</w:t>
      </w:r>
    </w:p>
    <w:p w:rsidR="00AC3A08" w:rsidRDefault="00A149C9" w:rsidP="00C46683">
      <w:pPr>
        <w:rPr>
          <w:sz w:val="28"/>
          <w:szCs w:val="28"/>
        </w:rPr>
      </w:pPr>
      <w:r>
        <w:rPr>
          <w:sz w:val="28"/>
          <w:szCs w:val="28"/>
        </w:rPr>
        <w:t xml:space="preserve">9) </w:t>
      </w:r>
      <w:r w:rsidR="00AC3A08">
        <w:rPr>
          <w:sz w:val="28"/>
          <w:szCs w:val="28"/>
        </w:rPr>
        <w:t>DOD would require addition data for rate-making purposes for the Civil Reserve Fleet Program;</w:t>
      </w:r>
    </w:p>
    <w:p w:rsidR="00AC3A08" w:rsidRDefault="00A149C9" w:rsidP="00C46683">
      <w:pPr>
        <w:rPr>
          <w:sz w:val="28"/>
          <w:szCs w:val="28"/>
        </w:rPr>
      </w:pPr>
      <w:r>
        <w:rPr>
          <w:sz w:val="28"/>
          <w:szCs w:val="28"/>
        </w:rPr>
        <w:t xml:space="preserve">10) </w:t>
      </w:r>
      <w:r w:rsidR="00AC3A08">
        <w:rPr>
          <w:sz w:val="28"/>
          <w:szCs w:val="28"/>
        </w:rPr>
        <w:t>Additional data would be required to meet the</w:t>
      </w:r>
      <w:r w:rsidR="00B96582">
        <w:rPr>
          <w:sz w:val="28"/>
          <w:szCs w:val="28"/>
        </w:rPr>
        <w:t xml:space="preserve"> US treaty obligation of supplying ICAO with aviation data.</w:t>
      </w:r>
    </w:p>
    <w:p w:rsidR="00B96582" w:rsidRDefault="00A149C9" w:rsidP="00C46683">
      <w:pPr>
        <w:rPr>
          <w:sz w:val="28"/>
          <w:szCs w:val="28"/>
        </w:rPr>
      </w:pPr>
      <w:r>
        <w:rPr>
          <w:sz w:val="28"/>
          <w:szCs w:val="28"/>
        </w:rPr>
        <w:t xml:space="preserve">11) </w:t>
      </w:r>
      <w:r w:rsidR="00B96582">
        <w:rPr>
          <w:sz w:val="28"/>
          <w:szCs w:val="28"/>
        </w:rPr>
        <w:t>Department of Commerce would lack the aviation data for calculating the industry’s portion of the Gross Domestic Product;</w:t>
      </w:r>
    </w:p>
    <w:p w:rsidR="00B96582" w:rsidRDefault="00A149C9" w:rsidP="00C46683">
      <w:pPr>
        <w:rPr>
          <w:sz w:val="28"/>
          <w:szCs w:val="28"/>
        </w:rPr>
      </w:pPr>
      <w:r>
        <w:rPr>
          <w:sz w:val="28"/>
          <w:szCs w:val="28"/>
        </w:rPr>
        <w:t xml:space="preserve">12) </w:t>
      </w:r>
      <w:r w:rsidR="00B96582" w:rsidRPr="00B96582">
        <w:rPr>
          <w:sz w:val="28"/>
          <w:szCs w:val="28"/>
        </w:rPr>
        <w:t xml:space="preserve"> </w:t>
      </w:r>
      <w:r w:rsidR="00B96582">
        <w:rPr>
          <w:sz w:val="28"/>
          <w:szCs w:val="28"/>
        </w:rPr>
        <w:t>Department of Commerce would need additional data to analyze International Trade Accounts</w:t>
      </w:r>
    </w:p>
    <w:p w:rsidR="00B96582" w:rsidRDefault="00A149C9" w:rsidP="00C46683">
      <w:pPr>
        <w:rPr>
          <w:sz w:val="28"/>
          <w:szCs w:val="28"/>
        </w:rPr>
      </w:pPr>
      <w:r>
        <w:rPr>
          <w:sz w:val="28"/>
          <w:szCs w:val="28"/>
        </w:rPr>
        <w:t xml:space="preserve">13) </w:t>
      </w:r>
      <w:r w:rsidR="00B96582">
        <w:rPr>
          <w:sz w:val="28"/>
          <w:szCs w:val="28"/>
        </w:rPr>
        <w:t xml:space="preserve">The Department of Labor would require addition data to produce its Productivity Studies and Indices; </w:t>
      </w:r>
    </w:p>
    <w:p w:rsidR="00B96582" w:rsidRDefault="00A149C9" w:rsidP="00C46683">
      <w:pPr>
        <w:rPr>
          <w:sz w:val="28"/>
          <w:szCs w:val="28"/>
        </w:rPr>
      </w:pPr>
      <w:r>
        <w:rPr>
          <w:sz w:val="28"/>
          <w:szCs w:val="28"/>
        </w:rPr>
        <w:t xml:space="preserve">14) </w:t>
      </w:r>
      <w:r w:rsidR="00B96582">
        <w:rPr>
          <w:sz w:val="28"/>
          <w:szCs w:val="28"/>
        </w:rPr>
        <w:t>DOE would lack data to analyze the airline industry’s fuel consumption for Emergency Preparedness planning; and</w:t>
      </w:r>
    </w:p>
    <w:p w:rsidR="00B96582" w:rsidRPr="00AC3A08" w:rsidRDefault="00A149C9" w:rsidP="00C46683">
      <w:pPr>
        <w:rPr>
          <w:sz w:val="28"/>
          <w:szCs w:val="28"/>
        </w:rPr>
      </w:pPr>
      <w:r>
        <w:rPr>
          <w:sz w:val="28"/>
          <w:szCs w:val="28"/>
        </w:rPr>
        <w:t xml:space="preserve">15) </w:t>
      </w:r>
      <w:r w:rsidR="00B96582">
        <w:rPr>
          <w:sz w:val="28"/>
          <w:szCs w:val="28"/>
        </w:rPr>
        <w:t>DOJ would require</w:t>
      </w:r>
      <w:r w:rsidR="00F72C4B">
        <w:rPr>
          <w:sz w:val="28"/>
          <w:szCs w:val="28"/>
        </w:rPr>
        <w:t xml:space="preserve"> would require additional data to conduct antitrust analyses.</w:t>
      </w:r>
    </w:p>
    <w:p w:rsidR="00AC3A08" w:rsidRDefault="00AC3A08" w:rsidP="00C46683">
      <w:pPr>
        <w:rPr>
          <w:sz w:val="28"/>
          <w:szCs w:val="28"/>
        </w:rPr>
      </w:pPr>
    </w:p>
    <w:p w:rsidR="000B1E5F" w:rsidRDefault="000B1E5F" w:rsidP="00C46683">
      <w:pPr>
        <w:rPr>
          <w:sz w:val="28"/>
          <w:szCs w:val="28"/>
        </w:rPr>
      </w:pPr>
    </w:p>
    <w:p w:rsidR="00027276" w:rsidRPr="000927A6" w:rsidRDefault="00027276" w:rsidP="00C46683">
      <w:pPr>
        <w:rPr>
          <w:sz w:val="28"/>
          <w:szCs w:val="28"/>
        </w:rPr>
        <w:sectPr w:rsidR="00027276" w:rsidRPr="000927A6">
          <w:endnotePr>
            <w:numFmt w:val="decimal"/>
          </w:endnotePr>
          <w:type w:val="continuous"/>
          <w:pgSz w:w="12240" w:h="15840"/>
          <w:pgMar w:top="1440" w:right="1440" w:bottom="1440" w:left="1440" w:header="1440" w:footer="1440" w:gutter="0"/>
          <w:cols w:space="720"/>
          <w:noEndnote/>
        </w:sectPr>
      </w:pPr>
    </w:p>
    <w:p w:rsidR="005F448E" w:rsidRPr="000927A6" w:rsidRDefault="005F448E" w:rsidP="00C46683">
      <w:pPr>
        <w:rPr>
          <w:sz w:val="28"/>
          <w:szCs w:val="28"/>
        </w:rPr>
      </w:pPr>
      <w:r w:rsidRPr="000927A6">
        <w:rPr>
          <w:b/>
          <w:bCs/>
          <w:sz w:val="28"/>
          <w:szCs w:val="28"/>
        </w:rPr>
        <w:t>7.  Explain any special circumstances that would cause an information collection to be conducted in a manner:</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b/>
          <w:bCs/>
          <w:sz w:val="28"/>
          <w:szCs w:val="28"/>
        </w:rPr>
      </w:pPr>
      <w:r w:rsidRPr="000927A6">
        <w:rPr>
          <w:b/>
          <w:bCs/>
          <w:sz w:val="28"/>
          <w:szCs w:val="28"/>
        </w:rPr>
        <w:t>requiring respondents to report information to the agency more often than quarterly;</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b/>
          <w:bCs/>
          <w:sz w:val="28"/>
          <w:szCs w:val="28"/>
        </w:rPr>
      </w:pPr>
      <w:r w:rsidRPr="000927A6">
        <w:rPr>
          <w:b/>
          <w:bCs/>
          <w:sz w:val="28"/>
          <w:szCs w:val="28"/>
        </w:rPr>
        <w:t>requiring respondents to prepare a written response to a collection of information in fewer than 30 days after receipt of it;</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b/>
          <w:bCs/>
          <w:sz w:val="28"/>
          <w:szCs w:val="28"/>
        </w:rPr>
      </w:pPr>
      <w:r w:rsidRPr="000927A6">
        <w:rPr>
          <w:b/>
          <w:bCs/>
          <w:sz w:val="28"/>
          <w:szCs w:val="28"/>
        </w:rPr>
        <w:t>requiring respondents to submit more than an original and two copies of any document;</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b/>
          <w:bCs/>
          <w:sz w:val="28"/>
          <w:szCs w:val="28"/>
        </w:rPr>
      </w:pPr>
      <w:r w:rsidRPr="000927A6">
        <w:rPr>
          <w:b/>
          <w:bCs/>
          <w:sz w:val="28"/>
          <w:szCs w:val="28"/>
        </w:rPr>
        <w:t>requiring respondents to retain records, other than health, government contracts, grant-in-aid, or tax records for more than 3 years;</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b/>
          <w:bCs/>
          <w:sz w:val="28"/>
          <w:szCs w:val="28"/>
        </w:rPr>
      </w:pPr>
      <w:r w:rsidRPr="000927A6">
        <w:rPr>
          <w:b/>
          <w:bCs/>
          <w:sz w:val="28"/>
          <w:szCs w:val="28"/>
        </w:rPr>
        <w:t>in connection with a statistical survey, that is not designed to produce valid and reliable results that can be generalized to the universe of study;</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b/>
          <w:bCs/>
          <w:sz w:val="28"/>
          <w:szCs w:val="28"/>
        </w:rPr>
      </w:pPr>
      <w:r w:rsidRPr="000927A6">
        <w:rPr>
          <w:b/>
          <w:bCs/>
          <w:sz w:val="28"/>
          <w:szCs w:val="28"/>
        </w:rPr>
        <w:t>requiring the use of statistical data classification that has not been reviewed and approved by OMB;</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b/>
          <w:bCs/>
          <w:sz w:val="28"/>
          <w:szCs w:val="28"/>
        </w:rPr>
      </w:pPr>
      <w:r w:rsidRPr="000927A6">
        <w:rPr>
          <w:b/>
          <w:bCs/>
          <w:sz w:val="28"/>
          <w:szCs w:val="28"/>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sz w:val="28"/>
          <w:szCs w:val="28"/>
        </w:rPr>
      </w:pPr>
      <w:r w:rsidRPr="000927A6">
        <w:rPr>
          <w:b/>
          <w:bCs/>
          <w:sz w:val="28"/>
          <w:szCs w:val="28"/>
        </w:rPr>
        <w:t>requiring respondents to submit proprietary trade secrets, or other confidential information unless the agency can demonstrate that it has instituted procedures to protect the information’s confidentiality to the extent permitted by law.</w:t>
      </w:r>
    </w:p>
    <w:p w:rsidR="005F448E" w:rsidRPr="000927A6" w:rsidRDefault="005F448E" w:rsidP="00C46683">
      <w:pPr>
        <w:rPr>
          <w:sz w:val="28"/>
          <w:szCs w:val="28"/>
        </w:rPr>
      </w:pPr>
    </w:p>
    <w:p w:rsidR="005F448E" w:rsidRPr="000927A6" w:rsidRDefault="005F448E" w:rsidP="00C46683">
      <w:pPr>
        <w:rPr>
          <w:sz w:val="28"/>
          <w:szCs w:val="28"/>
        </w:rPr>
      </w:pPr>
      <w:r w:rsidRPr="000927A6">
        <w:rPr>
          <w:sz w:val="28"/>
          <w:szCs w:val="28"/>
        </w:rPr>
        <w:t>There are no special circumstances that pertain to this data collection.</w:t>
      </w:r>
    </w:p>
    <w:p w:rsidR="005F448E" w:rsidRPr="000927A6" w:rsidRDefault="005F448E" w:rsidP="00C46683">
      <w:pPr>
        <w:rPr>
          <w:sz w:val="28"/>
          <w:szCs w:val="28"/>
        </w:rPr>
      </w:pPr>
    </w:p>
    <w:p w:rsidR="005F448E" w:rsidRPr="000927A6" w:rsidRDefault="005F448E" w:rsidP="00C46683">
      <w:pPr>
        <w:rPr>
          <w:sz w:val="28"/>
          <w:szCs w:val="28"/>
        </w:rPr>
      </w:pPr>
      <w:r w:rsidRPr="000927A6">
        <w:rPr>
          <w:b/>
          <w:bCs/>
          <w:sz w:val="28"/>
          <w:szCs w:val="28"/>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p>
    <w:p w:rsidR="005F448E" w:rsidRPr="000927A6" w:rsidRDefault="005F448E" w:rsidP="00C46683">
      <w:pPr>
        <w:rPr>
          <w:sz w:val="28"/>
          <w:szCs w:val="28"/>
        </w:rPr>
      </w:pPr>
    </w:p>
    <w:p w:rsidR="005F448E" w:rsidRDefault="00400846" w:rsidP="00C46683">
      <w:pPr>
        <w:rPr>
          <w:sz w:val="28"/>
          <w:szCs w:val="28"/>
        </w:rPr>
      </w:pPr>
      <w:r>
        <w:rPr>
          <w:sz w:val="28"/>
          <w:szCs w:val="28"/>
        </w:rPr>
        <w:t>A 60-day notice announc</w:t>
      </w:r>
      <w:r w:rsidR="00155784">
        <w:rPr>
          <w:sz w:val="28"/>
          <w:szCs w:val="28"/>
        </w:rPr>
        <w:t>ing</w:t>
      </w:r>
      <w:r>
        <w:rPr>
          <w:sz w:val="28"/>
          <w:szCs w:val="28"/>
        </w:rPr>
        <w:t xml:space="preserve"> that DOT was seeking a 3-year extension to the Form 41 reporting requirements was publish</w:t>
      </w:r>
      <w:r w:rsidR="00155784">
        <w:rPr>
          <w:sz w:val="28"/>
          <w:szCs w:val="28"/>
        </w:rPr>
        <w:t>ed</w:t>
      </w:r>
      <w:r>
        <w:rPr>
          <w:sz w:val="28"/>
          <w:szCs w:val="28"/>
        </w:rPr>
        <w:t xml:space="preserve"> in </w:t>
      </w:r>
      <w:r w:rsidR="0002204F">
        <w:rPr>
          <w:sz w:val="28"/>
          <w:szCs w:val="28"/>
        </w:rPr>
        <w:t>(</w:t>
      </w:r>
      <w:r w:rsidR="003E0636">
        <w:rPr>
          <w:sz w:val="28"/>
          <w:szCs w:val="28"/>
        </w:rPr>
        <w:t>83</w:t>
      </w:r>
      <w:r>
        <w:rPr>
          <w:sz w:val="28"/>
          <w:szCs w:val="28"/>
        </w:rPr>
        <w:t xml:space="preserve"> FR page </w:t>
      </w:r>
      <w:r w:rsidR="003E0636">
        <w:rPr>
          <w:sz w:val="28"/>
          <w:szCs w:val="28"/>
        </w:rPr>
        <w:t>3256</w:t>
      </w:r>
      <w:r w:rsidR="0002204F">
        <w:rPr>
          <w:sz w:val="28"/>
          <w:szCs w:val="28"/>
        </w:rPr>
        <w:t>)</w:t>
      </w:r>
      <w:r>
        <w:rPr>
          <w:sz w:val="28"/>
          <w:szCs w:val="28"/>
        </w:rPr>
        <w:t xml:space="preserve"> on </w:t>
      </w:r>
      <w:r w:rsidR="003E0636">
        <w:rPr>
          <w:sz w:val="28"/>
          <w:szCs w:val="28"/>
        </w:rPr>
        <w:t>January 23</w:t>
      </w:r>
      <w:r>
        <w:rPr>
          <w:sz w:val="28"/>
          <w:szCs w:val="28"/>
        </w:rPr>
        <w:t>, 201</w:t>
      </w:r>
      <w:r w:rsidR="003E0636">
        <w:rPr>
          <w:sz w:val="28"/>
          <w:szCs w:val="28"/>
        </w:rPr>
        <w:t>8</w:t>
      </w:r>
      <w:r w:rsidR="00F626F2">
        <w:rPr>
          <w:sz w:val="28"/>
          <w:szCs w:val="28"/>
        </w:rPr>
        <w:t>.</w:t>
      </w:r>
      <w:r w:rsidR="003E0636">
        <w:rPr>
          <w:sz w:val="28"/>
          <w:szCs w:val="28"/>
        </w:rPr>
        <w:t xml:space="preserve">  Three comments were received.  One from (c c) comment</w:t>
      </w:r>
      <w:r w:rsidR="00401B88">
        <w:rPr>
          <w:sz w:val="28"/>
          <w:szCs w:val="28"/>
        </w:rPr>
        <w:t>ing on how wind turbines kill b</w:t>
      </w:r>
      <w:r w:rsidR="003E0636">
        <w:rPr>
          <w:sz w:val="28"/>
          <w:szCs w:val="28"/>
        </w:rPr>
        <w:t>ats and the overall value of bats.  One fr</w:t>
      </w:r>
      <w:r w:rsidR="00401B88">
        <w:rPr>
          <w:sz w:val="28"/>
          <w:szCs w:val="28"/>
        </w:rPr>
        <w:t>o</w:t>
      </w:r>
      <w:r w:rsidR="003E0636">
        <w:rPr>
          <w:sz w:val="28"/>
          <w:szCs w:val="28"/>
        </w:rPr>
        <w:t xml:space="preserve">m (s s) commenting on the need for regulations </w:t>
      </w:r>
      <w:r w:rsidR="00401B88">
        <w:rPr>
          <w:sz w:val="28"/>
          <w:szCs w:val="28"/>
        </w:rPr>
        <w:t>on imported goods and trade violations.  One from (v v) commenting the need to expand tariffs on rare earth elements in countries that exploit child labor.  As none of the filed comments pertain to large certificated air carrier financial data and the need for such, the Department will not address these specific comments in this OMB collection.</w:t>
      </w:r>
      <w:r w:rsidR="00A97FB4">
        <w:rPr>
          <w:sz w:val="28"/>
          <w:szCs w:val="28"/>
        </w:rPr>
        <w:t xml:space="preserve">  A 30-day notice was published in (8</w:t>
      </w:r>
      <w:r w:rsidR="003E0636">
        <w:rPr>
          <w:sz w:val="28"/>
          <w:szCs w:val="28"/>
        </w:rPr>
        <w:t>3</w:t>
      </w:r>
      <w:r w:rsidR="00A97FB4">
        <w:rPr>
          <w:sz w:val="28"/>
          <w:szCs w:val="28"/>
        </w:rPr>
        <w:t xml:space="preserve"> FR page </w:t>
      </w:r>
      <w:r w:rsidR="003E0636">
        <w:rPr>
          <w:sz w:val="28"/>
          <w:szCs w:val="28"/>
        </w:rPr>
        <w:t>14312</w:t>
      </w:r>
      <w:r w:rsidR="00A97FB4">
        <w:rPr>
          <w:sz w:val="28"/>
          <w:szCs w:val="28"/>
        </w:rPr>
        <w:t xml:space="preserve">) on </w:t>
      </w:r>
      <w:r w:rsidR="003E0636">
        <w:rPr>
          <w:sz w:val="28"/>
          <w:szCs w:val="28"/>
        </w:rPr>
        <w:t>April 3, 2018</w:t>
      </w:r>
      <w:r w:rsidR="00A97FB4">
        <w:rPr>
          <w:sz w:val="28"/>
          <w:szCs w:val="28"/>
        </w:rPr>
        <w:t>.</w:t>
      </w:r>
    </w:p>
    <w:p w:rsidR="00A97FB4" w:rsidRPr="000927A6" w:rsidRDefault="00A97FB4" w:rsidP="00C46683">
      <w:pPr>
        <w:rPr>
          <w:sz w:val="28"/>
          <w:szCs w:val="28"/>
        </w:rPr>
      </w:pPr>
    </w:p>
    <w:p w:rsidR="005F448E" w:rsidRPr="000927A6" w:rsidRDefault="005F448E" w:rsidP="00C46683">
      <w:pPr>
        <w:rPr>
          <w:sz w:val="28"/>
          <w:szCs w:val="28"/>
        </w:rPr>
      </w:pPr>
    </w:p>
    <w:p w:rsidR="005F448E" w:rsidRPr="000927A6" w:rsidRDefault="005F448E" w:rsidP="00C46683">
      <w:pPr>
        <w:rPr>
          <w:sz w:val="28"/>
          <w:szCs w:val="28"/>
        </w:rPr>
        <w:sectPr w:rsidR="005F448E" w:rsidRPr="000927A6">
          <w:endnotePr>
            <w:numFmt w:val="decimal"/>
          </w:endnotePr>
          <w:type w:val="continuous"/>
          <w:pgSz w:w="12240" w:h="15840"/>
          <w:pgMar w:top="1440" w:right="1440" w:bottom="1440" w:left="1440" w:header="1440" w:footer="1440" w:gutter="0"/>
          <w:cols w:space="720"/>
          <w:noEndnote/>
        </w:sectPr>
      </w:pPr>
    </w:p>
    <w:p w:rsidR="005F448E" w:rsidRPr="000927A6" w:rsidRDefault="005F448E" w:rsidP="00C46683">
      <w:pPr>
        <w:rPr>
          <w:sz w:val="28"/>
          <w:szCs w:val="28"/>
        </w:rPr>
      </w:pPr>
      <w:r w:rsidRPr="000927A6">
        <w:rPr>
          <w:b/>
          <w:bCs/>
          <w:sz w:val="28"/>
          <w:szCs w:val="28"/>
        </w:rPr>
        <w:t>9. Explain any decision to provide any payment or gift to respondents, other than re-enumeration of contractors or grantees.</w:t>
      </w:r>
    </w:p>
    <w:p w:rsidR="005F448E" w:rsidRPr="000927A6" w:rsidRDefault="005F448E" w:rsidP="00C46683">
      <w:pPr>
        <w:rPr>
          <w:sz w:val="28"/>
          <w:szCs w:val="28"/>
        </w:rPr>
      </w:pPr>
    </w:p>
    <w:p w:rsidR="005F448E" w:rsidRPr="000927A6" w:rsidRDefault="005F448E" w:rsidP="00C46683">
      <w:pPr>
        <w:rPr>
          <w:sz w:val="28"/>
          <w:szCs w:val="28"/>
        </w:rPr>
      </w:pPr>
      <w:r w:rsidRPr="000927A6">
        <w:rPr>
          <w:sz w:val="28"/>
          <w:szCs w:val="28"/>
        </w:rPr>
        <w:t>There were no payments or gifts to respondents.</w:t>
      </w:r>
    </w:p>
    <w:p w:rsidR="005F448E" w:rsidRPr="000927A6" w:rsidRDefault="005F448E" w:rsidP="00C46683">
      <w:pPr>
        <w:rPr>
          <w:sz w:val="28"/>
          <w:szCs w:val="28"/>
        </w:rPr>
      </w:pPr>
    </w:p>
    <w:p w:rsidR="005F448E" w:rsidRPr="000927A6" w:rsidRDefault="005F448E" w:rsidP="00C46683">
      <w:pPr>
        <w:rPr>
          <w:sz w:val="28"/>
          <w:szCs w:val="28"/>
        </w:rPr>
      </w:pPr>
      <w:r w:rsidRPr="000927A6">
        <w:rPr>
          <w:b/>
          <w:bCs/>
          <w:sz w:val="28"/>
          <w:szCs w:val="28"/>
        </w:rPr>
        <w:t>10.  Describe any assurances of confidentiality provided to respondents</w:t>
      </w:r>
      <w:r w:rsidRPr="000927A6">
        <w:rPr>
          <w:sz w:val="28"/>
          <w:szCs w:val="28"/>
        </w:rPr>
        <w:t>.</w:t>
      </w:r>
    </w:p>
    <w:p w:rsidR="003D16E0" w:rsidRDefault="003D16E0" w:rsidP="00C46683">
      <w:pPr>
        <w:rPr>
          <w:sz w:val="28"/>
          <w:szCs w:val="28"/>
        </w:rPr>
      </w:pPr>
    </w:p>
    <w:p w:rsidR="005F448E" w:rsidRPr="000927A6" w:rsidRDefault="003D16E0" w:rsidP="00C46683">
      <w:pPr>
        <w:rPr>
          <w:sz w:val="28"/>
          <w:szCs w:val="28"/>
        </w:rPr>
      </w:pPr>
      <w:r>
        <w:rPr>
          <w:sz w:val="28"/>
          <w:szCs w:val="28"/>
        </w:rPr>
        <w:t>T</w:t>
      </w:r>
      <w:r w:rsidR="005F448E" w:rsidRPr="000927A6">
        <w:rPr>
          <w:sz w:val="28"/>
          <w:szCs w:val="28"/>
        </w:rPr>
        <w:t>here are no guarantees of confidentiality.</w:t>
      </w:r>
    </w:p>
    <w:p w:rsidR="005F448E" w:rsidRPr="000927A6" w:rsidRDefault="005F448E" w:rsidP="00C46683">
      <w:pPr>
        <w:rPr>
          <w:sz w:val="28"/>
          <w:szCs w:val="28"/>
        </w:rPr>
      </w:pPr>
    </w:p>
    <w:p w:rsidR="005F448E" w:rsidRPr="000927A6" w:rsidRDefault="005F448E" w:rsidP="00C46683">
      <w:pPr>
        <w:rPr>
          <w:sz w:val="28"/>
          <w:szCs w:val="28"/>
        </w:rPr>
      </w:pPr>
      <w:r w:rsidRPr="000927A6">
        <w:rPr>
          <w:b/>
          <w:bCs/>
          <w:sz w:val="28"/>
          <w:szCs w:val="28"/>
        </w:rPr>
        <w:t>11.  Are there any questions of a sensitive nature?</w:t>
      </w:r>
    </w:p>
    <w:p w:rsidR="005F448E" w:rsidRPr="000927A6" w:rsidRDefault="005F448E" w:rsidP="00C46683">
      <w:pPr>
        <w:rPr>
          <w:sz w:val="28"/>
          <w:szCs w:val="28"/>
        </w:rPr>
      </w:pPr>
    </w:p>
    <w:p w:rsidR="005F448E" w:rsidRPr="000927A6" w:rsidRDefault="005F448E" w:rsidP="00C46683">
      <w:pPr>
        <w:rPr>
          <w:sz w:val="28"/>
          <w:szCs w:val="28"/>
        </w:rPr>
      </w:pPr>
      <w:r w:rsidRPr="000927A6">
        <w:rPr>
          <w:sz w:val="28"/>
          <w:szCs w:val="28"/>
        </w:rPr>
        <w:t>There are no questions of a sensitive nature.</w:t>
      </w:r>
    </w:p>
    <w:p w:rsidR="00400846" w:rsidRDefault="00400846" w:rsidP="00C46683">
      <w:pPr>
        <w:rPr>
          <w:b/>
          <w:bCs/>
          <w:sz w:val="28"/>
          <w:szCs w:val="28"/>
        </w:rPr>
      </w:pPr>
    </w:p>
    <w:p w:rsidR="005F448E" w:rsidRPr="000927A6" w:rsidRDefault="005F448E" w:rsidP="00C46683">
      <w:pPr>
        <w:rPr>
          <w:b/>
          <w:bCs/>
          <w:sz w:val="28"/>
          <w:szCs w:val="28"/>
        </w:rPr>
      </w:pPr>
      <w:r w:rsidRPr="000927A6">
        <w:rPr>
          <w:b/>
          <w:bCs/>
          <w:sz w:val="28"/>
          <w:szCs w:val="28"/>
        </w:rPr>
        <w:t>12.  Provide estimates of reporting burden.</w:t>
      </w:r>
    </w:p>
    <w:p w:rsidR="005F448E" w:rsidRPr="000927A6" w:rsidRDefault="005F448E" w:rsidP="00C46683">
      <w:pPr>
        <w:tabs>
          <w:tab w:val="left" w:pos="-1440"/>
        </w:tabs>
        <w:ind w:left="5760" w:hanging="3600"/>
        <w:rPr>
          <w:sz w:val="28"/>
          <w:szCs w:val="28"/>
        </w:rPr>
      </w:pPr>
      <w:r w:rsidRPr="000927A6">
        <w:rPr>
          <w:sz w:val="28"/>
          <w:szCs w:val="28"/>
        </w:rPr>
        <w:tab/>
      </w:r>
      <w:r w:rsidRPr="000927A6">
        <w:rPr>
          <w:sz w:val="28"/>
          <w:szCs w:val="28"/>
        </w:rPr>
        <w:tab/>
      </w:r>
    </w:p>
    <w:p w:rsidR="003F613D" w:rsidRDefault="003F613D" w:rsidP="00C46683">
      <w:pPr>
        <w:rPr>
          <w:sz w:val="28"/>
          <w:szCs w:val="28"/>
        </w:rPr>
      </w:pPr>
      <w:r>
        <w:rPr>
          <w:sz w:val="28"/>
          <w:szCs w:val="28"/>
        </w:rPr>
        <w:t>DOT estimates that 6</w:t>
      </w:r>
      <w:r w:rsidR="0016307E">
        <w:rPr>
          <w:sz w:val="28"/>
          <w:szCs w:val="28"/>
        </w:rPr>
        <w:t>0</w:t>
      </w:r>
      <w:r>
        <w:rPr>
          <w:sz w:val="28"/>
          <w:szCs w:val="28"/>
        </w:rPr>
        <w:t xml:space="preserve"> air carriers will report Form 41 data.  These </w:t>
      </w:r>
      <w:r w:rsidR="00710FD7">
        <w:rPr>
          <w:sz w:val="28"/>
          <w:szCs w:val="28"/>
        </w:rPr>
        <w:t>estimates are as follows:</w:t>
      </w:r>
    </w:p>
    <w:p w:rsidR="00710FD7" w:rsidRDefault="00710FD7" w:rsidP="00C46683">
      <w:pPr>
        <w:rPr>
          <w:sz w:val="28"/>
          <w:szCs w:val="28"/>
        </w:rPr>
      </w:pPr>
    </w:p>
    <w:p w:rsidR="00710FD7" w:rsidRPr="002F1DD7" w:rsidRDefault="00710FD7" w:rsidP="00C46683">
      <w:pPr>
        <w:rPr>
          <w:b/>
          <w:sz w:val="28"/>
          <w:szCs w:val="28"/>
        </w:rPr>
      </w:pPr>
      <w:r w:rsidRPr="002F1DD7">
        <w:rPr>
          <w:b/>
          <w:sz w:val="28"/>
          <w:szCs w:val="28"/>
        </w:rPr>
        <w:t>P-1a:</w:t>
      </w:r>
    </w:p>
    <w:p w:rsidR="00710FD7" w:rsidRDefault="00710FD7" w:rsidP="00C46683">
      <w:pPr>
        <w:rPr>
          <w:sz w:val="28"/>
          <w:szCs w:val="28"/>
        </w:rPr>
      </w:pPr>
    </w:p>
    <w:p w:rsidR="00710FD7" w:rsidRDefault="00710FD7" w:rsidP="00C46683">
      <w:pPr>
        <w:rPr>
          <w:sz w:val="28"/>
          <w:szCs w:val="28"/>
        </w:rPr>
      </w:pPr>
      <w:r>
        <w:rPr>
          <w:sz w:val="28"/>
          <w:szCs w:val="28"/>
        </w:rPr>
        <w:t>Number of  respondents:   6</w:t>
      </w:r>
      <w:r w:rsidR="000D4126">
        <w:rPr>
          <w:sz w:val="28"/>
          <w:szCs w:val="28"/>
        </w:rPr>
        <w:t>0</w:t>
      </w:r>
    </w:p>
    <w:p w:rsidR="00710FD7" w:rsidRDefault="00710FD7" w:rsidP="00C46683">
      <w:pPr>
        <w:rPr>
          <w:sz w:val="28"/>
          <w:szCs w:val="28"/>
        </w:rPr>
      </w:pPr>
      <w:r>
        <w:rPr>
          <w:sz w:val="28"/>
          <w:szCs w:val="28"/>
        </w:rPr>
        <w:t>Number of Annual responses:  7</w:t>
      </w:r>
      <w:r w:rsidR="000D4126">
        <w:rPr>
          <w:sz w:val="28"/>
          <w:szCs w:val="28"/>
        </w:rPr>
        <w:t>20</w:t>
      </w:r>
    </w:p>
    <w:p w:rsidR="00710FD7" w:rsidRDefault="00710FD7" w:rsidP="00C46683">
      <w:pPr>
        <w:rPr>
          <w:sz w:val="28"/>
          <w:szCs w:val="28"/>
        </w:rPr>
      </w:pPr>
      <w:r>
        <w:rPr>
          <w:sz w:val="28"/>
          <w:szCs w:val="28"/>
        </w:rPr>
        <w:t>Total Burden Per Response:  1 hour</w:t>
      </w:r>
    </w:p>
    <w:p w:rsidR="00710FD7" w:rsidRDefault="00710FD7" w:rsidP="00C46683">
      <w:pPr>
        <w:rPr>
          <w:sz w:val="28"/>
          <w:szCs w:val="28"/>
        </w:rPr>
      </w:pPr>
      <w:r>
        <w:rPr>
          <w:sz w:val="28"/>
          <w:szCs w:val="28"/>
        </w:rPr>
        <w:t>Total Annual Burden:  7</w:t>
      </w:r>
      <w:r w:rsidR="000D4126">
        <w:rPr>
          <w:sz w:val="28"/>
          <w:szCs w:val="28"/>
        </w:rPr>
        <w:t>20</w:t>
      </w:r>
      <w:r>
        <w:rPr>
          <w:sz w:val="28"/>
          <w:szCs w:val="28"/>
        </w:rPr>
        <w:t xml:space="preserve"> hours</w:t>
      </w:r>
    </w:p>
    <w:p w:rsidR="00710FD7" w:rsidRDefault="00710FD7" w:rsidP="00C46683">
      <w:pPr>
        <w:rPr>
          <w:sz w:val="28"/>
          <w:szCs w:val="28"/>
        </w:rPr>
      </w:pPr>
    </w:p>
    <w:p w:rsidR="00710FD7" w:rsidRPr="002F1DD7" w:rsidRDefault="00710FD7" w:rsidP="00C46683">
      <w:pPr>
        <w:rPr>
          <w:b/>
          <w:sz w:val="28"/>
          <w:szCs w:val="28"/>
        </w:rPr>
      </w:pPr>
      <w:r w:rsidRPr="002F1DD7">
        <w:rPr>
          <w:b/>
          <w:sz w:val="28"/>
          <w:szCs w:val="28"/>
        </w:rPr>
        <w:t>P-12a</w:t>
      </w:r>
      <w:r w:rsidR="002F1DD7">
        <w:rPr>
          <w:b/>
          <w:sz w:val="28"/>
          <w:szCs w:val="28"/>
        </w:rPr>
        <w:t>:</w:t>
      </w:r>
    </w:p>
    <w:p w:rsidR="00710FD7" w:rsidRDefault="00710FD7" w:rsidP="00C46683">
      <w:pPr>
        <w:rPr>
          <w:sz w:val="28"/>
          <w:szCs w:val="28"/>
        </w:rPr>
      </w:pPr>
    </w:p>
    <w:p w:rsidR="00710FD7" w:rsidRDefault="00710FD7" w:rsidP="00710FD7">
      <w:pPr>
        <w:rPr>
          <w:sz w:val="28"/>
          <w:szCs w:val="28"/>
        </w:rPr>
      </w:pPr>
      <w:r>
        <w:rPr>
          <w:sz w:val="28"/>
          <w:szCs w:val="28"/>
        </w:rPr>
        <w:t>Number of  respondents:   5</w:t>
      </w:r>
      <w:r w:rsidR="000D4126">
        <w:rPr>
          <w:sz w:val="28"/>
          <w:szCs w:val="28"/>
        </w:rPr>
        <w:t>2</w:t>
      </w:r>
    </w:p>
    <w:p w:rsidR="00710FD7" w:rsidRDefault="00710FD7" w:rsidP="00710FD7">
      <w:pPr>
        <w:rPr>
          <w:sz w:val="28"/>
          <w:szCs w:val="28"/>
        </w:rPr>
      </w:pPr>
      <w:r>
        <w:rPr>
          <w:sz w:val="28"/>
          <w:szCs w:val="28"/>
        </w:rPr>
        <w:t>Number of Annual responses:  6</w:t>
      </w:r>
      <w:r w:rsidR="000D4126">
        <w:rPr>
          <w:sz w:val="28"/>
          <w:szCs w:val="28"/>
        </w:rPr>
        <w:t>24</w:t>
      </w:r>
    </w:p>
    <w:p w:rsidR="00710FD7" w:rsidRDefault="00710FD7" w:rsidP="00710FD7">
      <w:pPr>
        <w:rPr>
          <w:sz w:val="28"/>
          <w:szCs w:val="28"/>
        </w:rPr>
      </w:pPr>
      <w:r>
        <w:rPr>
          <w:sz w:val="28"/>
          <w:szCs w:val="28"/>
        </w:rPr>
        <w:t>Total Burden Per Response:  4 hours</w:t>
      </w:r>
    </w:p>
    <w:p w:rsidR="00710FD7" w:rsidRDefault="00710FD7" w:rsidP="00710FD7">
      <w:pPr>
        <w:rPr>
          <w:sz w:val="28"/>
          <w:szCs w:val="28"/>
        </w:rPr>
      </w:pPr>
      <w:r>
        <w:rPr>
          <w:sz w:val="28"/>
          <w:szCs w:val="28"/>
        </w:rPr>
        <w:t>Total Annual Burden:  2</w:t>
      </w:r>
      <w:r w:rsidR="000D4126">
        <w:rPr>
          <w:sz w:val="28"/>
          <w:szCs w:val="28"/>
        </w:rPr>
        <w:t>496</w:t>
      </w:r>
      <w:r>
        <w:rPr>
          <w:sz w:val="28"/>
          <w:szCs w:val="28"/>
        </w:rPr>
        <w:t xml:space="preserve"> hours</w:t>
      </w:r>
    </w:p>
    <w:p w:rsidR="00710FD7" w:rsidRDefault="00710FD7" w:rsidP="00710FD7">
      <w:pPr>
        <w:rPr>
          <w:sz w:val="28"/>
          <w:szCs w:val="28"/>
        </w:rPr>
      </w:pPr>
    </w:p>
    <w:p w:rsidR="00710FD7" w:rsidRPr="002F1DD7" w:rsidRDefault="00710FD7" w:rsidP="00710FD7">
      <w:pPr>
        <w:rPr>
          <w:b/>
          <w:sz w:val="28"/>
          <w:szCs w:val="28"/>
        </w:rPr>
      </w:pPr>
      <w:r w:rsidRPr="002F1DD7">
        <w:rPr>
          <w:b/>
          <w:sz w:val="28"/>
          <w:szCs w:val="28"/>
        </w:rPr>
        <w:t>A</w:t>
      </w:r>
      <w:r w:rsidR="002F1DD7">
        <w:rPr>
          <w:b/>
          <w:sz w:val="28"/>
          <w:szCs w:val="28"/>
        </w:rPr>
        <w:t>:</w:t>
      </w:r>
    </w:p>
    <w:p w:rsidR="00710FD7" w:rsidRDefault="00710FD7" w:rsidP="00710FD7">
      <w:pPr>
        <w:rPr>
          <w:sz w:val="28"/>
          <w:szCs w:val="28"/>
        </w:rPr>
      </w:pPr>
    </w:p>
    <w:p w:rsidR="00710FD7" w:rsidRDefault="00710FD7" w:rsidP="00710FD7">
      <w:pPr>
        <w:rPr>
          <w:sz w:val="28"/>
          <w:szCs w:val="28"/>
        </w:rPr>
      </w:pPr>
      <w:r>
        <w:rPr>
          <w:sz w:val="28"/>
          <w:szCs w:val="28"/>
        </w:rPr>
        <w:t>Number of  respondents:   6</w:t>
      </w:r>
      <w:r w:rsidR="000D4126">
        <w:rPr>
          <w:sz w:val="28"/>
          <w:szCs w:val="28"/>
        </w:rPr>
        <w:t>0</w:t>
      </w:r>
    </w:p>
    <w:p w:rsidR="00710FD7" w:rsidRDefault="00710FD7" w:rsidP="00710FD7">
      <w:pPr>
        <w:rPr>
          <w:sz w:val="28"/>
          <w:szCs w:val="28"/>
        </w:rPr>
      </w:pPr>
      <w:r>
        <w:rPr>
          <w:sz w:val="28"/>
          <w:szCs w:val="28"/>
        </w:rPr>
        <w:t xml:space="preserve">Number of Annual responses:  </w:t>
      </w:r>
      <w:r w:rsidR="008745F9">
        <w:rPr>
          <w:sz w:val="28"/>
          <w:szCs w:val="28"/>
        </w:rPr>
        <w:t>2</w:t>
      </w:r>
      <w:r w:rsidR="000D4126">
        <w:rPr>
          <w:sz w:val="28"/>
          <w:szCs w:val="28"/>
        </w:rPr>
        <w:t>24</w:t>
      </w:r>
      <w:r w:rsidR="00F95AF4">
        <w:rPr>
          <w:sz w:val="28"/>
          <w:szCs w:val="28"/>
        </w:rPr>
        <w:t xml:space="preserve">              8 X 2 = 16  +  5</w:t>
      </w:r>
      <w:r w:rsidR="000D4126">
        <w:rPr>
          <w:sz w:val="28"/>
          <w:szCs w:val="28"/>
        </w:rPr>
        <w:t>2</w:t>
      </w:r>
      <w:r w:rsidR="00F95AF4">
        <w:rPr>
          <w:sz w:val="28"/>
          <w:szCs w:val="28"/>
        </w:rPr>
        <w:t xml:space="preserve"> X 4 = 2</w:t>
      </w:r>
      <w:r w:rsidR="000D4126">
        <w:rPr>
          <w:sz w:val="28"/>
          <w:szCs w:val="28"/>
        </w:rPr>
        <w:t>08</w:t>
      </w:r>
    </w:p>
    <w:p w:rsidR="00710FD7" w:rsidRDefault="00710FD7" w:rsidP="00710FD7">
      <w:pPr>
        <w:rPr>
          <w:sz w:val="28"/>
          <w:szCs w:val="28"/>
        </w:rPr>
      </w:pPr>
      <w:r>
        <w:rPr>
          <w:sz w:val="28"/>
          <w:szCs w:val="28"/>
        </w:rPr>
        <w:t>Total Burden Per Response:  0.25 hours</w:t>
      </w:r>
    </w:p>
    <w:p w:rsidR="00710FD7" w:rsidRDefault="00710FD7" w:rsidP="00710FD7">
      <w:pPr>
        <w:rPr>
          <w:sz w:val="28"/>
          <w:szCs w:val="28"/>
        </w:rPr>
      </w:pPr>
      <w:r>
        <w:rPr>
          <w:sz w:val="28"/>
          <w:szCs w:val="28"/>
        </w:rPr>
        <w:t xml:space="preserve">Total Annual Burden:  </w:t>
      </w:r>
      <w:r w:rsidR="008745F9">
        <w:rPr>
          <w:sz w:val="28"/>
          <w:szCs w:val="28"/>
        </w:rPr>
        <w:t>5</w:t>
      </w:r>
      <w:r w:rsidR="0016307E">
        <w:rPr>
          <w:sz w:val="28"/>
          <w:szCs w:val="28"/>
        </w:rPr>
        <w:t>6</w:t>
      </w:r>
      <w:r>
        <w:rPr>
          <w:sz w:val="28"/>
          <w:szCs w:val="28"/>
        </w:rPr>
        <w:t xml:space="preserve"> hours</w:t>
      </w:r>
    </w:p>
    <w:p w:rsidR="00710FD7" w:rsidRDefault="00710FD7" w:rsidP="00710FD7">
      <w:pPr>
        <w:rPr>
          <w:sz w:val="28"/>
          <w:szCs w:val="28"/>
        </w:rPr>
      </w:pPr>
    </w:p>
    <w:p w:rsidR="00710FD7" w:rsidRPr="002F1DD7" w:rsidRDefault="008745F9" w:rsidP="00C46683">
      <w:pPr>
        <w:rPr>
          <w:b/>
          <w:sz w:val="28"/>
          <w:szCs w:val="28"/>
        </w:rPr>
      </w:pPr>
      <w:r w:rsidRPr="002F1DD7">
        <w:rPr>
          <w:b/>
          <w:sz w:val="28"/>
          <w:szCs w:val="28"/>
        </w:rPr>
        <w:t>B-1.1</w:t>
      </w:r>
      <w:r w:rsidR="002F1DD7">
        <w:rPr>
          <w:b/>
          <w:sz w:val="28"/>
          <w:szCs w:val="28"/>
        </w:rPr>
        <w:t>:</w:t>
      </w:r>
    </w:p>
    <w:p w:rsidR="008745F9" w:rsidRDefault="008745F9" w:rsidP="00C46683">
      <w:pPr>
        <w:rPr>
          <w:sz w:val="28"/>
          <w:szCs w:val="28"/>
        </w:rPr>
      </w:pPr>
    </w:p>
    <w:p w:rsidR="008745F9" w:rsidRDefault="008745F9" w:rsidP="008745F9">
      <w:pPr>
        <w:rPr>
          <w:sz w:val="28"/>
          <w:szCs w:val="28"/>
        </w:rPr>
      </w:pPr>
      <w:r>
        <w:rPr>
          <w:sz w:val="28"/>
          <w:szCs w:val="28"/>
        </w:rPr>
        <w:t>Number of  respondents:   8</w:t>
      </w:r>
    </w:p>
    <w:p w:rsidR="008745F9" w:rsidRDefault="008745F9" w:rsidP="008745F9">
      <w:pPr>
        <w:rPr>
          <w:sz w:val="28"/>
          <w:szCs w:val="28"/>
        </w:rPr>
      </w:pPr>
      <w:r>
        <w:rPr>
          <w:sz w:val="28"/>
          <w:szCs w:val="28"/>
        </w:rPr>
        <w:t>Number of Annual responses:  16</w:t>
      </w:r>
    </w:p>
    <w:p w:rsidR="008745F9" w:rsidRDefault="008745F9" w:rsidP="008745F9">
      <w:pPr>
        <w:rPr>
          <w:sz w:val="28"/>
          <w:szCs w:val="28"/>
        </w:rPr>
      </w:pPr>
      <w:r>
        <w:rPr>
          <w:sz w:val="28"/>
          <w:szCs w:val="28"/>
        </w:rPr>
        <w:t>Total Burden Per Response:  2 hours</w:t>
      </w:r>
    </w:p>
    <w:p w:rsidR="008745F9" w:rsidRDefault="008745F9" w:rsidP="008745F9">
      <w:pPr>
        <w:rPr>
          <w:sz w:val="28"/>
          <w:szCs w:val="28"/>
        </w:rPr>
      </w:pPr>
      <w:r>
        <w:rPr>
          <w:sz w:val="28"/>
          <w:szCs w:val="28"/>
        </w:rPr>
        <w:t>Total Annual Burden:  32 hours</w:t>
      </w:r>
    </w:p>
    <w:p w:rsidR="008745F9" w:rsidRDefault="008745F9" w:rsidP="00C46683">
      <w:pPr>
        <w:rPr>
          <w:sz w:val="28"/>
          <w:szCs w:val="28"/>
        </w:rPr>
      </w:pPr>
    </w:p>
    <w:p w:rsidR="008745F9" w:rsidRPr="002F1DD7" w:rsidRDefault="008745F9" w:rsidP="00C46683">
      <w:pPr>
        <w:rPr>
          <w:b/>
          <w:sz w:val="28"/>
          <w:szCs w:val="28"/>
        </w:rPr>
      </w:pPr>
      <w:r w:rsidRPr="002F1DD7">
        <w:rPr>
          <w:b/>
          <w:sz w:val="28"/>
          <w:szCs w:val="28"/>
        </w:rPr>
        <w:t>B-1</w:t>
      </w:r>
      <w:r w:rsidR="002F1DD7">
        <w:rPr>
          <w:b/>
          <w:sz w:val="28"/>
          <w:szCs w:val="28"/>
        </w:rPr>
        <w:t>:</w:t>
      </w:r>
    </w:p>
    <w:p w:rsidR="008745F9" w:rsidRDefault="008745F9" w:rsidP="00C46683">
      <w:pPr>
        <w:rPr>
          <w:sz w:val="28"/>
          <w:szCs w:val="28"/>
        </w:rPr>
      </w:pPr>
    </w:p>
    <w:p w:rsidR="008745F9" w:rsidRDefault="008745F9" w:rsidP="008745F9">
      <w:pPr>
        <w:rPr>
          <w:sz w:val="28"/>
          <w:szCs w:val="28"/>
        </w:rPr>
      </w:pPr>
      <w:r>
        <w:rPr>
          <w:sz w:val="28"/>
          <w:szCs w:val="28"/>
        </w:rPr>
        <w:t>Number of  respondents:   5</w:t>
      </w:r>
      <w:r w:rsidR="0016307E">
        <w:rPr>
          <w:sz w:val="28"/>
          <w:szCs w:val="28"/>
        </w:rPr>
        <w:t>2</w:t>
      </w:r>
    </w:p>
    <w:p w:rsidR="008745F9" w:rsidRDefault="008745F9" w:rsidP="008745F9">
      <w:pPr>
        <w:rPr>
          <w:sz w:val="28"/>
          <w:szCs w:val="28"/>
        </w:rPr>
      </w:pPr>
      <w:r>
        <w:rPr>
          <w:sz w:val="28"/>
          <w:szCs w:val="28"/>
        </w:rPr>
        <w:t>Number of Annual responses:  2</w:t>
      </w:r>
      <w:r w:rsidR="0016307E">
        <w:rPr>
          <w:sz w:val="28"/>
          <w:szCs w:val="28"/>
        </w:rPr>
        <w:t>08</w:t>
      </w:r>
    </w:p>
    <w:p w:rsidR="008745F9" w:rsidRDefault="008745F9" w:rsidP="008745F9">
      <w:pPr>
        <w:rPr>
          <w:sz w:val="28"/>
          <w:szCs w:val="28"/>
        </w:rPr>
      </w:pPr>
      <w:r>
        <w:rPr>
          <w:sz w:val="28"/>
          <w:szCs w:val="28"/>
        </w:rPr>
        <w:t>Total Burden Per Response:  7 hours</w:t>
      </w:r>
    </w:p>
    <w:p w:rsidR="008745F9" w:rsidRDefault="008745F9" w:rsidP="008745F9">
      <w:pPr>
        <w:rPr>
          <w:sz w:val="28"/>
          <w:szCs w:val="28"/>
        </w:rPr>
      </w:pPr>
      <w:r>
        <w:rPr>
          <w:sz w:val="28"/>
          <w:szCs w:val="28"/>
        </w:rPr>
        <w:t>Total Annual Burden:  1</w:t>
      </w:r>
      <w:r w:rsidR="0016307E">
        <w:rPr>
          <w:sz w:val="28"/>
          <w:szCs w:val="28"/>
        </w:rPr>
        <w:t>456</w:t>
      </w:r>
      <w:r>
        <w:rPr>
          <w:sz w:val="28"/>
          <w:szCs w:val="28"/>
        </w:rPr>
        <w:t xml:space="preserve"> hours</w:t>
      </w:r>
    </w:p>
    <w:p w:rsidR="008745F9" w:rsidRDefault="008745F9" w:rsidP="00C46683">
      <w:pPr>
        <w:rPr>
          <w:sz w:val="28"/>
          <w:szCs w:val="28"/>
        </w:rPr>
      </w:pPr>
    </w:p>
    <w:p w:rsidR="008745F9" w:rsidRPr="002F1DD7" w:rsidRDefault="008745F9" w:rsidP="00C46683">
      <w:pPr>
        <w:rPr>
          <w:b/>
          <w:sz w:val="28"/>
          <w:szCs w:val="28"/>
        </w:rPr>
      </w:pPr>
      <w:r w:rsidRPr="002F1DD7">
        <w:rPr>
          <w:b/>
          <w:sz w:val="28"/>
          <w:szCs w:val="28"/>
        </w:rPr>
        <w:t>P-1.1</w:t>
      </w:r>
      <w:r w:rsidR="002F1DD7">
        <w:rPr>
          <w:b/>
          <w:sz w:val="28"/>
          <w:szCs w:val="28"/>
        </w:rPr>
        <w:t>:</w:t>
      </w:r>
    </w:p>
    <w:p w:rsidR="008745F9" w:rsidRDefault="008745F9" w:rsidP="00C46683">
      <w:pPr>
        <w:rPr>
          <w:sz w:val="28"/>
          <w:szCs w:val="28"/>
        </w:rPr>
      </w:pPr>
    </w:p>
    <w:p w:rsidR="008745F9" w:rsidRDefault="008745F9" w:rsidP="008745F9">
      <w:pPr>
        <w:rPr>
          <w:sz w:val="28"/>
          <w:szCs w:val="28"/>
        </w:rPr>
      </w:pPr>
      <w:r>
        <w:rPr>
          <w:sz w:val="28"/>
          <w:szCs w:val="28"/>
        </w:rPr>
        <w:t>Number of  respondents:   8</w:t>
      </w:r>
    </w:p>
    <w:p w:rsidR="008745F9" w:rsidRDefault="008745F9" w:rsidP="008745F9">
      <w:pPr>
        <w:rPr>
          <w:sz w:val="28"/>
          <w:szCs w:val="28"/>
        </w:rPr>
      </w:pPr>
      <w:r>
        <w:rPr>
          <w:sz w:val="28"/>
          <w:szCs w:val="28"/>
        </w:rPr>
        <w:t>Number of Annual responses:  16</w:t>
      </w:r>
    </w:p>
    <w:p w:rsidR="008745F9" w:rsidRDefault="008745F9" w:rsidP="008745F9">
      <w:pPr>
        <w:rPr>
          <w:sz w:val="28"/>
          <w:szCs w:val="28"/>
        </w:rPr>
      </w:pPr>
      <w:r>
        <w:rPr>
          <w:sz w:val="28"/>
          <w:szCs w:val="28"/>
        </w:rPr>
        <w:t>Total Burden Per Response:  2 hours</w:t>
      </w:r>
    </w:p>
    <w:p w:rsidR="008745F9" w:rsidRDefault="008745F9" w:rsidP="008745F9">
      <w:pPr>
        <w:rPr>
          <w:sz w:val="28"/>
          <w:szCs w:val="28"/>
        </w:rPr>
      </w:pPr>
      <w:r>
        <w:rPr>
          <w:sz w:val="28"/>
          <w:szCs w:val="28"/>
        </w:rPr>
        <w:t>Total Annual Burden:  32 hours</w:t>
      </w:r>
    </w:p>
    <w:p w:rsidR="008745F9" w:rsidRDefault="008745F9" w:rsidP="00C46683">
      <w:pPr>
        <w:rPr>
          <w:sz w:val="28"/>
          <w:szCs w:val="28"/>
        </w:rPr>
      </w:pPr>
    </w:p>
    <w:p w:rsidR="008745F9" w:rsidRPr="002F1DD7" w:rsidRDefault="008745F9" w:rsidP="00C46683">
      <w:pPr>
        <w:rPr>
          <w:b/>
          <w:sz w:val="28"/>
          <w:szCs w:val="28"/>
        </w:rPr>
      </w:pPr>
      <w:r w:rsidRPr="002F1DD7">
        <w:rPr>
          <w:b/>
          <w:sz w:val="28"/>
          <w:szCs w:val="28"/>
        </w:rPr>
        <w:t>P-1.2</w:t>
      </w:r>
      <w:r w:rsidR="002F1DD7">
        <w:rPr>
          <w:b/>
          <w:sz w:val="28"/>
          <w:szCs w:val="28"/>
        </w:rPr>
        <w:t>:</w:t>
      </w:r>
    </w:p>
    <w:p w:rsidR="008745F9" w:rsidRDefault="008745F9" w:rsidP="00C46683">
      <w:pPr>
        <w:rPr>
          <w:sz w:val="28"/>
          <w:szCs w:val="28"/>
        </w:rPr>
      </w:pPr>
    </w:p>
    <w:p w:rsidR="008745F9" w:rsidRDefault="008745F9" w:rsidP="008745F9">
      <w:pPr>
        <w:rPr>
          <w:sz w:val="28"/>
          <w:szCs w:val="28"/>
        </w:rPr>
      </w:pPr>
      <w:r>
        <w:rPr>
          <w:sz w:val="28"/>
          <w:szCs w:val="28"/>
        </w:rPr>
        <w:t>Number of  respondents:   5</w:t>
      </w:r>
      <w:r w:rsidR="0016307E">
        <w:rPr>
          <w:sz w:val="28"/>
          <w:szCs w:val="28"/>
        </w:rPr>
        <w:t>2</w:t>
      </w:r>
    </w:p>
    <w:p w:rsidR="008745F9" w:rsidRDefault="008745F9" w:rsidP="008745F9">
      <w:pPr>
        <w:rPr>
          <w:sz w:val="28"/>
          <w:szCs w:val="28"/>
        </w:rPr>
      </w:pPr>
      <w:r>
        <w:rPr>
          <w:sz w:val="28"/>
          <w:szCs w:val="28"/>
        </w:rPr>
        <w:t>Number of Annual responses:  2</w:t>
      </w:r>
      <w:r w:rsidR="0016307E">
        <w:rPr>
          <w:sz w:val="28"/>
          <w:szCs w:val="28"/>
        </w:rPr>
        <w:t>08</w:t>
      </w:r>
    </w:p>
    <w:p w:rsidR="008745F9" w:rsidRDefault="008745F9" w:rsidP="008745F9">
      <w:pPr>
        <w:rPr>
          <w:sz w:val="28"/>
          <w:szCs w:val="28"/>
        </w:rPr>
      </w:pPr>
      <w:r>
        <w:rPr>
          <w:sz w:val="28"/>
          <w:szCs w:val="28"/>
        </w:rPr>
        <w:t>Total Burden Per Response:  7 hours</w:t>
      </w:r>
    </w:p>
    <w:p w:rsidR="008745F9" w:rsidRDefault="008745F9" w:rsidP="008745F9">
      <w:pPr>
        <w:rPr>
          <w:sz w:val="28"/>
          <w:szCs w:val="28"/>
        </w:rPr>
      </w:pPr>
      <w:r>
        <w:rPr>
          <w:sz w:val="28"/>
          <w:szCs w:val="28"/>
        </w:rPr>
        <w:t>Total Annual Burden:  1</w:t>
      </w:r>
      <w:r w:rsidR="0016307E">
        <w:rPr>
          <w:sz w:val="28"/>
          <w:szCs w:val="28"/>
        </w:rPr>
        <w:t>456</w:t>
      </w:r>
      <w:r>
        <w:rPr>
          <w:sz w:val="28"/>
          <w:szCs w:val="28"/>
        </w:rPr>
        <w:t xml:space="preserve"> hours</w:t>
      </w:r>
    </w:p>
    <w:p w:rsidR="008745F9" w:rsidRDefault="008745F9" w:rsidP="00C46683">
      <w:pPr>
        <w:rPr>
          <w:sz w:val="28"/>
          <w:szCs w:val="28"/>
        </w:rPr>
      </w:pPr>
    </w:p>
    <w:p w:rsidR="008745F9" w:rsidRPr="002F1DD7" w:rsidRDefault="008745F9" w:rsidP="00C46683">
      <w:pPr>
        <w:rPr>
          <w:b/>
          <w:sz w:val="28"/>
          <w:szCs w:val="28"/>
        </w:rPr>
      </w:pPr>
      <w:r w:rsidRPr="002F1DD7">
        <w:rPr>
          <w:b/>
          <w:sz w:val="28"/>
          <w:szCs w:val="28"/>
        </w:rPr>
        <w:t>P-5.1</w:t>
      </w:r>
      <w:r w:rsidR="002F1DD7">
        <w:rPr>
          <w:b/>
          <w:sz w:val="28"/>
          <w:szCs w:val="28"/>
        </w:rPr>
        <w:t>:</w:t>
      </w:r>
    </w:p>
    <w:p w:rsidR="008745F9" w:rsidRDefault="008745F9" w:rsidP="00C46683">
      <w:pPr>
        <w:rPr>
          <w:sz w:val="28"/>
          <w:szCs w:val="28"/>
        </w:rPr>
      </w:pPr>
    </w:p>
    <w:p w:rsidR="008745F9" w:rsidRDefault="008745F9" w:rsidP="008745F9">
      <w:pPr>
        <w:rPr>
          <w:sz w:val="28"/>
          <w:szCs w:val="28"/>
        </w:rPr>
      </w:pPr>
      <w:r>
        <w:rPr>
          <w:sz w:val="28"/>
          <w:szCs w:val="28"/>
        </w:rPr>
        <w:t>Number of  respondents:   2</w:t>
      </w:r>
      <w:r w:rsidR="0016307E">
        <w:rPr>
          <w:sz w:val="28"/>
          <w:szCs w:val="28"/>
        </w:rPr>
        <w:t>5</w:t>
      </w:r>
    </w:p>
    <w:p w:rsidR="008745F9" w:rsidRDefault="008745F9" w:rsidP="008745F9">
      <w:pPr>
        <w:rPr>
          <w:sz w:val="28"/>
          <w:szCs w:val="28"/>
        </w:rPr>
      </w:pPr>
      <w:r>
        <w:rPr>
          <w:sz w:val="28"/>
          <w:szCs w:val="28"/>
        </w:rPr>
        <w:t xml:space="preserve">Number of Annual responses:  </w:t>
      </w:r>
      <w:r w:rsidR="0016307E">
        <w:rPr>
          <w:sz w:val="28"/>
          <w:szCs w:val="28"/>
        </w:rPr>
        <w:t>84</w:t>
      </w:r>
      <w:r w:rsidR="00206353">
        <w:rPr>
          <w:sz w:val="28"/>
          <w:szCs w:val="28"/>
        </w:rPr>
        <w:t xml:space="preserve">       8 X 2 = 16  +  1</w:t>
      </w:r>
      <w:r w:rsidR="0016307E">
        <w:rPr>
          <w:sz w:val="28"/>
          <w:szCs w:val="28"/>
        </w:rPr>
        <w:t>7</w:t>
      </w:r>
      <w:r w:rsidR="00206353">
        <w:rPr>
          <w:sz w:val="28"/>
          <w:szCs w:val="28"/>
        </w:rPr>
        <w:t xml:space="preserve"> X 4 = </w:t>
      </w:r>
      <w:r w:rsidR="0016307E">
        <w:rPr>
          <w:sz w:val="28"/>
          <w:szCs w:val="28"/>
        </w:rPr>
        <w:t>68</w:t>
      </w:r>
    </w:p>
    <w:p w:rsidR="008745F9" w:rsidRDefault="008745F9" w:rsidP="008745F9">
      <w:pPr>
        <w:rPr>
          <w:sz w:val="28"/>
          <w:szCs w:val="28"/>
        </w:rPr>
      </w:pPr>
      <w:r>
        <w:rPr>
          <w:sz w:val="28"/>
          <w:szCs w:val="28"/>
        </w:rPr>
        <w:t>Total Burden Per Response:  2 hours</w:t>
      </w:r>
    </w:p>
    <w:p w:rsidR="008745F9" w:rsidRDefault="008745F9" w:rsidP="008745F9">
      <w:pPr>
        <w:rPr>
          <w:sz w:val="28"/>
          <w:szCs w:val="28"/>
        </w:rPr>
      </w:pPr>
      <w:r>
        <w:rPr>
          <w:sz w:val="28"/>
          <w:szCs w:val="28"/>
        </w:rPr>
        <w:t xml:space="preserve">Total Annual Burden:  </w:t>
      </w:r>
      <w:r w:rsidR="00206353">
        <w:rPr>
          <w:sz w:val="28"/>
          <w:szCs w:val="28"/>
        </w:rPr>
        <w:t>1</w:t>
      </w:r>
      <w:r w:rsidR="0016307E">
        <w:rPr>
          <w:sz w:val="28"/>
          <w:szCs w:val="28"/>
        </w:rPr>
        <w:t>68</w:t>
      </w:r>
      <w:r>
        <w:rPr>
          <w:sz w:val="28"/>
          <w:szCs w:val="28"/>
        </w:rPr>
        <w:t xml:space="preserve"> hours</w:t>
      </w:r>
    </w:p>
    <w:p w:rsidR="008745F9" w:rsidRDefault="008745F9" w:rsidP="00C46683">
      <w:pPr>
        <w:rPr>
          <w:sz w:val="28"/>
          <w:szCs w:val="28"/>
        </w:rPr>
      </w:pPr>
    </w:p>
    <w:p w:rsidR="008745F9" w:rsidRPr="002F1DD7" w:rsidRDefault="00206353" w:rsidP="00C46683">
      <w:pPr>
        <w:rPr>
          <w:b/>
          <w:sz w:val="28"/>
          <w:szCs w:val="28"/>
        </w:rPr>
      </w:pPr>
      <w:r w:rsidRPr="002F1DD7">
        <w:rPr>
          <w:b/>
          <w:sz w:val="28"/>
          <w:szCs w:val="28"/>
        </w:rPr>
        <w:t>P-5.2</w:t>
      </w:r>
      <w:r w:rsidR="002F1DD7">
        <w:rPr>
          <w:b/>
          <w:sz w:val="28"/>
          <w:szCs w:val="28"/>
        </w:rPr>
        <w:t>:</w:t>
      </w:r>
    </w:p>
    <w:p w:rsidR="00206353" w:rsidRDefault="00206353" w:rsidP="00C46683">
      <w:pPr>
        <w:rPr>
          <w:sz w:val="28"/>
          <w:szCs w:val="28"/>
        </w:rPr>
      </w:pPr>
    </w:p>
    <w:p w:rsidR="00206353" w:rsidRDefault="00206353" w:rsidP="00206353">
      <w:pPr>
        <w:rPr>
          <w:sz w:val="28"/>
          <w:szCs w:val="28"/>
        </w:rPr>
      </w:pPr>
      <w:r>
        <w:rPr>
          <w:sz w:val="28"/>
          <w:szCs w:val="28"/>
        </w:rPr>
        <w:t xml:space="preserve">Number of  respondents:   </w:t>
      </w:r>
      <w:r w:rsidR="0016307E">
        <w:rPr>
          <w:sz w:val="28"/>
          <w:szCs w:val="28"/>
        </w:rPr>
        <w:t>35</w:t>
      </w:r>
    </w:p>
    <w:p w:rsidR="00206353" w:rsidRDefault="00206353" w:rsidP="00206353">
      <w:pPr>
        <w:rPr>
          <w:sz w:val="28"/>
          <w:szCs w:val="28"/>
        </w:rPr>
      </w:pPr>
      <w:r>
        <w:rPr>
          <w:sz w:val="28"/>
          <w:szCs w:val="28"/>
        </w:rPr>
        <w:t>Number of Annual responses:  1</w:t>
      </w:r>
      <w:r w:rsidR="002D7630">
        <w:rPr>
          <w:sz w:val="28"/>
          <w:szCs w:val="28"/>
        </w:rPr>
        <w:t>40</w:t>
      </w:r>
    </w:p>
    <w:p w:rsidR="00206353" w:rsidRDefault="00206353" w:rsidP="00206353">
      <w:pPr>
        <w:rPr>
          <w:sz w:val="28"/>
          <w:szCs w:val="28"/>
        </w:rPr>
      </w:pPr>
      <w:r>
        <w:rPr>
          <w:sz w:val="28"/>
          <w:szCs w:val="28"/>
        </w:rPr>
        <w:t>Total Burden Per Response:  15 hours</w:t>
      </w:r>
    </w:p>
    <w:p w:rsidR="00206353" w:rsidRDefault="00206353" w:rsidP="00206353">
      <w:pPr>
        <w:rPr>
          <w:sz w:val="28"/>
          <w:szCs w:val="28"/>
        </w:rPr>
      </w:pPr>
      <w:r>
        <w:rPr>
          <w:sz w:val="28"/>
          <w:szCs w:val="28"/>
        </w:rPr>
        <w:t>Total Annual Burden:  2</w:t>
      </w:r>
      <w:r w:rsidR="002D7630">
        <w:rPr>
          <w:sz w:val="28"/>
          <w:szCs w:val="28"/>
        </w:rPr>
        <w:t>100</w:t>
      </w:r>
      <w:r>
        <w:rPr>
          <w:sz w:val="28"/>
          <w:szCs w:val="28"/>
        </w:rPr>
        <w:t xml:space="preserve"> hours</w:t>
      </w:r>
    </w:p>
    <w:p w:rsidR="00206353" w:rsidRDefault="00206353" w:rsidP="00C46683">
      <w:pPr>
        <w:rPr>
          <w:sz w:val="28"/>
          <w:szCs w:val="28"/>
        </w:rPr>
      </w:pPr>
    </w:p>
    <w:p w:rsidR="002F1DD7" w:rsidRDefault="002F1DD7" w:rsidP="00C46683">
      <w:pPr>
        <w:rPr>
          <w:sz w:val="28"/>
          <w:szCs w:val="28"/>
        </w:rPr>
      </w:pPr>
    </w:p>
    <w:p w:rsidR="00206353" w:rsidRPr="002F1DD7" w:rsidRDefault="00206353" w:rsidP="00C46683">
      <w:pPr>
        <w:rPr>
          <w:b/>
          <w:sz w:val="28"/>
          <w:szCs w:val="28"/>
        </w:rPr>
      </w:pPr>
      <w:r w:rsidRPr="002F1DD7">
        <w:rPr>
          <w:b/>
          <w:sz w:val="28"/>
          <w:szCs w:val="28"/>
        </w:rPr>
        <w:t>P-6</w:t>
      </w:r>
      <w:r w:rsidR="002F1DD7">
        <w:rPr>
          <w:b/>
          <w:sz w:val="28"/>
          <w:szCs w:val="28"/>
        </w:rPr>
        <w:t>:</w:t>
      </w:r>
    </w:p>
    <w:p w:rsidR="00206353" w:rsidRDefault="00206353" w:rsidP="00C46683">
      <w:pPr>
        <w:rPr>
          <w:sz w:val="28"/>
          <w:szCs w:val="28"/>
        </w:rPr>
      </w:pPr>
    </w:p>
    <w:p w:rsidR="00206353" w:rsidRDefault="00206353" w:rsidP="00206353">
      <w:pPr>
        <w:rPr>
          <w:sz w:val="28"/>
          <w:szCs w:val="28"/>
        </w:rPr>
      </w:pPr>
      <w:r>
        <w:rPr>
          <w:sz w:val="28"/>
          <w:szCs w:val="28"/>
        </w:rPr>
        <w:t>Number of  respondents:   5</w:t>
      </w:r>
      <w:r w:rsidR="0016307E">
        <w:rPr>
          <w:sz w:val="28"/>
          <w:szCs w:val="28"/>
        </w:rPr>
        <w:t>2</w:t>
      </w:r>
    </w:p>
    <w:p w:rsidR="00206353" w:rsidRDefault="00206353" w:rsidP="00206353">
      <w:pPr>
        <w:rPr>
          <w:sz w:val="28"/>
          <w:szCs w:val="28"/>
        </w:rPr>
      </w:pPr>
      <w:r>
        <w:rPr>
          <w:sz w:val="28"/>
          <w:szCs w:val="28"/>
        </w:rPr>
        <w:t>Number of Annual responses:  2</w:t>
      </w:r>
      <w:r w:rsidR="0016307E">
        <w:rPr>
          <w:sz w:val="28"/>
          <w:szCs w:val="28"/>
        </w:rPr>
        <w:t>08</w:t>
      </w:r>
    </w:p>
    <w:p w:rsidR="00206353" w:rsidRDefault="00206353" w:rsidP="00206353">
      <w:pPr>
        <w:rPr>
          <w:sz w:val="28"/>
          <w:szCs w:val="28"/>
        </w:rPr>
      </w:pPr>
      <w:r>
        <w:rPr>
          <w:sz w:val="28"/>
          <w:szCs w:val="28"/>
        </w:rPr>
        <w:t>Total Burden Per Response:  7 hours</w:t>
      </w:r>
    </w:p>
    <w:p w:rsidR="00206353" w:rsidRDefault="00206353" w:rsidP="00206353">
      <w:pPr>
        <w:rPr>
          <w:sz w:val="28"/>
          <w:szCs w:val="28"/>
        </w:rPr>
      </w:pPr>
      <w:r>
        <w:rPr>
          <w:sz w:val="28"/>
          <w:szCs w:val="28"/>
        </w:rPr>
        <w:t>Total Annual Burden:  1</w:t>
      </w:r>
      <w:r w:rsidR="0016307E">
        <w:rPr>
          <w:sz w:val="28"/>
          <w:szCs w:val="28"/>
        </w:rPr>
        <w:t>456</w:t>
      </w:r>
      <w:r>
        <w:rPr>
          <w:sz w:val="28"/>
          <w:szCs w:val="28"/>
        </w:rPr>
        <w:t xml:space="preserve"> hours</w:t>
      </w:r>
    </w:p>
    <w:p w:rsidR="00206353" w:rsidRDefault="00206353" w:rsidP="00C46683">
      <w:pPr>
        <w:rPr>
          <w:sz w:val="28"/>
          <w:szCs w:val="28"/>
        </w:rPr>
      </w:pPr>
    </w:p>
    <w:p w:rsidR="00206353" w:rsidRPr="002F1DD7" w:rsidRDefault="00206353" w:rsidP="00C46683">
      <w:pPr>
        <w:rPr>
          <w:b/>
          <w:sz w:val="28"/>
          <w:szCs w:val="28"/>
        </w:rPr>
      </w:pPr>
      <w:r w:rsidRPr="002F1DD7">
        <w:rPr>
          <w:b/>
          <w:sz w:val="28"/>
          <w:szCs w:val="28"/>
        </w:rPr>
        <w:t>P-7</w:t>
      </w:r>
      <w:r w:rsidR="002F1DD7">
        <w:rPr>
          <w:b/>
          <w:sz w:val="28"/>
          <w:szCs w:val="28"/>
        </w:rPr>
        <w:t>:</w:t>
      </w:r>
    </w:p>
    <w:p w:rsidR="00206353" w:rsidRDefault="00206353" w:rsidP="00C46683">
      <w:pPr>
        <w:rPr>
          <w:sz w:val="28"/>
          <w:szCs w:val="28"/>
        </w:rPr>
      </w:pPr>
    </w:p>
    <w:p w:rsidR="00206353" w:rsidRDefault="00206353" w:rsidP="00206353">
      <w:pPr>
        <w:rPr>
          <w:sz w:val="28"/>
          <w:szCs w:val="28"/>
        </w:rPr>
      </w:pPr>
      <w:r>
        <w:rPr>
          <w:sz w:val="28"/>
          <w:szCs w:val="28"/>
        </w:rPr>
        <w:t>Number of  respondents:   1</w:t>
      </w:r>
      <w:r w:rsidR="002D7630">
        <w:rPr>
          <w:sz w:val="28"/>
          <w:szCs w:val="28"/>
        </w:rPr>
        <w:t>7</w:t>
      </w:r>
    </w:p>
    <w:p w:rsidR="00206353" w:rsidRDefault="00206353" w:rsidP="00206353">
      <w:pPr>
        <w:rPr>
          <w:sz w:val="28"/>
          <w:szCs w:val="28"/>
        </w:rPr>
      </w:pPr>
      <w:r>
        <w:rPr>
          <w:sz w:val="28"/>
          <w:szCs w:val="28"/>
        </w:rPr>
        <w:t xml:space="preserve">Number of Annual responses:  </w:t>
      </w:r>
      <w:r w:rsidR="002D7630">
        <w:rPr>
          <w:sz w:val="28"/>
          <w:szCs w:val="28"/>
        </w:rPr>
        <w:t>68</w:t>
      </w:r>
    </w:p>
    <w:p w:rsidR="00206353" w:rsidRDefault="00206353" w:rsidP="00206353">
      <w:pPr>
        <w:rPr>
          <w:sz w:val="28"/>
          <w:szCs w:val="28"/>
        </w:rPr>
      </w:pPr>
      <w:r>
        <w:rPr>
          <w:sz w:val="28"/>
          <w:szCs w:val="28"/>
        </w:rPr>
        <w:t>Total Burden Per Response:  10 hours</w:t>
      </w:r>
    </w:p>
    <w:p w:rsidR="00206353" w:rsidRDefault="00206353" w:rsidP="00206353">
      <w:pPr>
        <w:rPr>
          <w:sz w:val="28"/>
          <w:szCs w:val="28"/>
        </w:rPr>
      </w:pPr>
      <w:r>
        <w:rPr>
          <w:sz w:val="28"/>
          <w:szCs w:val="28"/>
        </w:rPr>
        <w:t xml:space="preserve">Total Annual Burden:  </w:t>
      </w:r>
      <w:r w:rsidR="002D7630">
        <w:rPr>
          <w:sz w:val="28"/>
          <w:szCs w:val="28"/>
        </w:rPr>
        <w:t>68</w:t>
      </w:r>
      <w:r>
        <w:rPr>
          <w:sz w:val="28"/>
          <w:szCs w:val="28"/>
        </w:rPr>
        <w:t>0 hours</w:t>
      </w:r>
    </w:p>
    <w:p w:rsidR="00206353" w:rsidRDefault="00206353" w:rsidP="00C46683">
      <w:pPr>
        <w:rPr>
          <w:sz w:val="28"/>
          <w:szCs w:val="28"/>
        </w:rPr>
      </w:pPr>
    </w:p>
    <w:p w:rsidR="00206353" w:rsidRPr="002F1DD7" w:rsidRDefault="00206353" w:rsidP="00C46683">
      <w:pPr>
        <w:rPr>
          <w:b/>
          <w:sz w:val="28"/>
          <w:szCs w:val="28"/>
        </w:rPr>
      </w:pPr>
      <w:r w:rsidRPr="002F1DD7">
        <w:rPr>
          <w:b/>
          <w:sz w:val="28"/>
          <w:szCs w:val="28"/>
        </w:rPr>
        <w:t>B-7</w:t>
      </w:r>
      <w:r w:rsidR="002F1DD7">
        <w:rPr>
          <w:b/>
          <w:sz w:val="28"/>
          <w:szCs w:val="28"/>
        </w:rPr>
        <w:t>:</w:t>
      </w:r>
    </w:p>
    <w:p w:rsidR="00206353" w:rsidRDefault="00206353" w:rsidP="00C46683">
      <w:pPr>
        <w:rPr>
          <w:sz w:val="28"/>
          <w:szCs w:val="28"/>
        </w:rPr>
      </w:pPr>
    </w:p>
    <w:p w:rsidR="00B26705" w:rsidRDefault="00B26705" w:rsidP="00B26705">
      <w:pPr>
        <w:rPr>
          <w:sz w:val="28"/>
          <w:szCs w:val="28"/>
        </w:rPr>
      </w:pPr>
      <w:r>
        <w:rPr>
          <w:sz w:val="28"/>
          <w:szCs w:val="28"/>
        </w:rPr>
        <w:t xml:space="preserve">Number of  respondents:   </w:t>
      </w:r>
      <w:r w:rsidR="002D7630">
        <w:rPr>
          <w:sz w:val="28"/>
          <w:szCs w:val="28"/>
        </w:rPr>
        <w:t>35</w:t>
      </w:r>
    </w:p>
    <w:p w:rsidR="00B26705" w:rsidRDefault="00B26705" w:rsidP="00B26705">
      <w:pPr>
        <w:rPr>
          <w:sz w:val="28"/>
          <w:szCs w:val="28"/>
        </w:rPr>
      </w:pPr>
      <w:r>
        <w:rPr>
          <w:sz w:val="28"/>
          <w:szCs w:val="28"/>
        </w:rPr>
        <w:t>Number of Annual responses:  1</w:t>
      </w:r>
      <w:r w:rsidR="002D7630">
        <w:rPr>
          <w:sz w:val="28"/>
          <w:szCs w:val="28"/>
        </w:rPr>
        <w:t>40</w:t>
      </w:r>
    </w:p>
    <w:p w:rsidR="00B26705" w:rsidRDefault="00B26705" w:rsidP="00B26705">
      <w:pPr>
        <w:rPr>
          <w:sz w:val="28"/>
          <w:szCs w:val="28"/>
        </w:rPr>
      </w:pPr>
      <w:r>
        <w:rPr>
          <w:sz w:val="28"/>
          <w:szCs w:val="28"/>
        </w:rPr>
        <w:t>Total Burden Per Response:  7 hours</w:t>
      </w:r>
    </w:p>
    <w:p w:rsidR="00B26705" w:rsidRDefault="002D7630" w:rsidP="00B26705">
      <w:pPr>
        <w:rPr>
          <w:sz w:val="28"/>
          <w:szCs w:val="28"/>
        </w:rPr>
      </w:pPr>
      <w:r>
        <w:rPr>
          <w:sz w:val="28"/>
          <w:szCs w:val="28"/>
        </w:rPr>
        <w:t>Total Annual Burden:  980</w:t>
      </w:r>
      <w:r w:rsidR="00B26705">
        <w:rPr>
          <w:sz w:val="28"/>
          <w:szCs w:val="28"/>
        </w:rPr>
        <w:t xml:space="preserve"> hours</w:t>
      </w:r>
    </w:p>
    <w:p w:rsidR="00206353" w:rsidRDefault="00206353" w:rsidP="00C46683">
      <w:pPr>
        <w:rPr>
          <w:sz w:val="28"/>
          <w:szCs w:val="28"/>
        </w:rPr>
      </w:pPr>
    </w:p>
    <w:p w:rsidR="00206353" w:rsidRPr="002F1DD7" w:rsidRDefault="00B26705" w:rsidP="00C46683">
      <w:pPr>
        <w:rPr>
          <w:b/>
          <w:sz w:val="28"/>
          <w:szCs w:val="28"/>
        </w:rPr>
      </w:pPr>
      <w:r w:rsidRPr="002F1DD7">
        <w:rPr>
          <w:b/>
          <w:sz w:val="28"/>
          <w:szCs w:val="28"/>
        </w:rPr>
        <w:t>B-12</w:t>
      </w:r>
      <w:r w:rsidR="002F1DD7">
        <w:rPr>
          <w:b/>
          <w:sz w:val="28"/>
          <w:szCs w:val="28"/>
        </w:rPr>
        <w:t>:</w:t>
      </w:r>
    </w:p>
    <w:p w:rsidR="00206353" w:rsidRDefault="00206353" w:rsidP="00C46683">
      <w:pPr>
        <w:rPr>
          <w:sz w:val="28"/>
          <w:szCs w:val="28"/>
        </w:rPr>
      </w:pPr>
    </w:p>
    <w:p w:rsidR="00B26705" w:rsidRDefault="00B26705" w:rsidP="00B26705">
      <w:pPr>
        <w:rPr>
          <w:sz w:val="28"/>
          <w:szCs w:val="28"/>
        </w:rPr>
      </w:pPr>
      <w:r>
        <w:rPr>
          <w:sz w:val="28"/>
          <w:szCs w:val="28"/>
        </w:rPr>
        <w:t>Number of  respondents:   5</w:t>
      </w:r>
      <w:r w:rsidR="0016307E">
        <w:rPr>
          <w:sz w:val="28"/>
          <w:szCs w:val="28"/>
        </w:rPr>
        <w:t>2</w:t>
      </w:r>
    </w:p>
    <w:p w:rsidR="00B26705" w:rsidRDefault="00B26705" w:rsidP="00B26705">
      <w:pPr>
        <w:rPr>
          <w:sz w:val="28"/>
          <w:szCs w:val="28"/>
        </w:rPr>
      </w:pPr>
      <w:r>
        <w:rPr>
          <w:sz w:val="28"/>
          <w:szCs w:val="28"/>
        </w:rPr>
        <w:t>Number of Annual responses:  2</w:t>
      </w:r>
      <w:r w:rsidR="0016307E">
        <w:rPr>
          <w:sz w:val="28"/>
          <w:szCs w:val="28"/>
        </w:rPr>
        <w:t>08</w:t>
      </w:r>
    </w:p>
    <w:p w:rsidR="00B26705" w:rsidRDefault="00B26705" w:rsidP="00B26705">
      <w:pPr>
        <w:rPr>
          <w:sz w:val="28"/>
          <w:szCs w:val="28"/>
        </w:rPr>
      </w:pPr>
      <w:r>
        <w:rPr>
          <w:sz w:val="28"/>
          <w:szCs w:val="28"/>
        </w:rPr>
        <w:t>Total Burden Per Response:  5 hours</w:t>
      </w:r>
    </w:p>
    <w:p w:rsidR="00B26705" w:rsidRDefault="00B26705" w:rsidP="00B26705">
      <w:pPr>
        <w:rPr>
          <w:sz w:val="28"/>
          <w:szCs w:val="28"/>
        </w:rPr>
      </w:pPr>
      <w:r>
        <w:rPr>
          <w:sz w:val="28"/>
          <w:szCs w:val="28"/>
        </w:rPr>
        <w:t>Total Annual Burden:  1</w:t>
      </w:r>
      <w:r w:rsidR="0016307E">
        <w:rPr>
          <w:sz w:val="28"/>
          <w:szCs w:val="28"/>
        </w:rPr>
        <w:t>04</w:t>
      </w:r>
      <w:r>
        <w:rPr>
          <w:sz w:val="28"/>
          <w:szCs w:val="28"/>
        </w:rPr>
        <w:t>0 hours</w:t>
      </w:r>
    </w:p>
    <w:p w:rsidR="00206353" w:rsidRDefault="00206353" w:rsidP="00C46683">
      <w:pPr>
        <w:rPr>
          <w:sz w:val="28"/>
          <w:szCs w:val="28"/>
        </w:rPr>
      </w:pPr>
    </w:p>
    <w:p w:rsidR="00206353" w:rsidRPr="002F1DD7" w:rsidRDefault="00B26705" w:rsidP="00C46683">
      <w:pPr>
        <w:rPr>
          <w:b/>
          <w:sz w:val="28"/>
          <w:szCs w:val="28"/>
        </w:rPr>
      </w:pPr>
      <w:r w:rsidRPr="002F1DD7">
        <w:rPr>
          <w:b/>
          <w:sz w:val="28"/>
          <w:szCs w:val="28"/>
        </w:rPr>
        <w:t>B-43</w:t>
      </w:r>
      <w:r w:rsidR="002F1DD7">
        <w:rPr>
          <w:b/>
          <w:sz w:val="28"/>
          <w:szCs w:val="28"/>
        </w:rPr>
        <w:t>:</w:t>
      </w:r>
    </w:p>
    <w:p w:rsidR="00206353" w:rsidRDefault="00206353" w:rsidP="00C46683">
      <w:pPr>
        <w:rPr>
          <w:sz w:val="28"/>
          <w:szCs w:val="28"/>
        </w:rPr>
      </w:pPr>
    </w:p>
    <w:p w:rsidR="00B26705" w:rsidRDefault="00B26705" w:rsidP="00B26705">
      <w:pPr>
        <w:rPr>
          <w:sz w:val="28"/>
          <w:szCs w:val="28"/>
        </w:rPr>
      </w:pPr>
      <w:r>
        <w:rPr>
          <w:sz w:val="28"/>
          <w:szCs w:val="28"/>
        </w:rPr>
        <w:t>Number of  respondents:   6</w:t>
      </w:r>
      <w:r w:rsidR="0016307E">
        <w:rPr>
          <w:sz w:val="28"/>
          <w:szCs w:val="28"/>
        </w:rPr>
        <w:t>0</w:t>
      </w:r>
    </w:p>
    <w:p w:rsidR="00B26705" w:rsidRDefault="00B26705" w:rsidP="00B26705">
      <w:pPr>
        <w:rPr>
          <w:sz w:val="28"/>
          <w:szCs w:val="28"/>
        </w:rPr>
      </w:pPr>
      <w:r>
        <w:rPr>
          <w:sz w:val="28"/>
          <w:szCs w:val="28"/>
        </w:rPr>
        <w:t>Number of Annual responses:  6</w:t>
      </w:r>
      <w:r w:rsidR="0016307E">
        <w:rPr>
          <w:sz w:val="28"/>
          <w:szCs w:val="28"/>
        </w:rPr>
        <w:t>0</w:t>
      </w:r>
    </w:p>
    <w:p w:rsidR="00B26705" w:rsidRDefault="00B26705" w:rsidP="00B26705">
      <w:pPr>
        <w:rPr>
          <w:sz w:val="28"/>
          <w:szCs w:val="28"/>
        </w:rPr>
      </w:pPr>
      <w:r>
        <w:rPr>
          <w:sz w:val="28"/>
          <w:szCs w:val="28"/>
        </w:rPr>
        <w:t>Total Burden Per Response:  8 hours</w:t>
      </w:r>
    </w:p>
    <w:p w:rsidR="00B26705" w:rsidRDefault="00B26705" w:rsidP="00B26705">
      <w:pPr>
        <w:rPr>
          <w:sz w:val="28"/>
          <w:szCs w:val="28"/>
        </w:rPr>
      </w:pPr>
      <w:r>
        <w:rPr>
          <w:sz w:val="28"/>
          <w:szCs w:val="28"/>
        </w:rPr>
        <w:t xml:space="preserve">Total Annual Burden:  </w:t>
      </w:r>
      <w:r w:rsidR="0016307E">
        <w:rPr>
          <w:sz w:val="28"/>
          <w:szCs w:val="28"/>
        </w:rPr>
        <w:t>480</w:t>
      </w:r>
      <w:r>
        <w:rPr>
          <w:sz w:val="28"/>
          <w:szCs w:val="28"/>
        </w:rPr>
        <w:t xml:space="preserve"> hours</w:t>
      </w:r>
    </w:p>
    <w:p w:rsidR="00206353" w:rsidRPr="002F1DD7" w:rsidRDefault="00B26705" w:rsidP="00C46683">
      <w:pPr>
        <w:rPr>
          <w:b/>
          <w:sz w:val="28"/>
          <w:szCs w:val="28"/>
        </w:rPr>
      </w:pPr>
      <w:r w:rsidRPr="002F1DD7">
        <w:rPr>
          <w:b/>
          <w:sz w:val="28"/>
          <w:szCs w:val="28"/>
        </w:rPr>
        <w:t>P-2</w:t>
      </w:r>
      <w:r w:rsidR="002F1DD7">
        <w:rPr>
          <w:b/>
          <w:sz w:val="28"/>
          <w:szCs w:val="28"/>
        </w:rPr>
        <w:t>:</w:t>
      </w:r>
    </w:p>
    <w:p w:rsidR="00B26705" w:rsidRDefault="00B26705" w:rsidP="00C46683">
      <w:pPr>
        <w:rPr>
          <w:sz w:val="28"/>
          <w:szCs w:val="28"/>
        </w:rPr>
      </w:pPr>
    </w:p>
    <w:p w:rsidR="00B26705" w:rsidRDefault="00B26705" w:rsidP="00B26705">
      <w:pPr>
        <w:rPr>
          <w:sz w:val="28"/>
          <w:szCs w:val="28"/>
        </w:rPr>
      </w:pPr>
      <w:r>
        <w:rPr>
          <w:sz w:val="28"/>
          <w:szCs w:val="28"/>
        </w:rPr>
        <w:t xml:space="preserve">Number of  respondents:   </w:t>
      </w:r>
      <w:r w:rsidR="00B15470">
        <w:rPr>
          <w:sz w:val="28"/>
          <w:szCs w:val="28"/>
        </w:rPr>
        <w:t>60</w:t>
      </w:r>
    </w:p>
    <w:p w:rsidR="00B26705" w:rsidRDefault="00B26705" w:rsidP="00B26705">
      <w:pPr>
        <w:rPr>
          <w:sz w:val="28"/>
          <w:szCs w:val="28"/>
        </w:rPr>
      </w:pPr>
      <w:r>
        <w:rPr>
          <w:sz w:val="28"/>
          <w:szCs w:val="28"/>
        </w:rPr>
        <w:t>Number of Annual responses:  2</w:t>
      </w:r>
      <w:r w:rsidR="00B15470">
        <w:rPr>
          <w:sz w:val="28"/>
          <w:szCs w:val="28"/>
        </w:rPr>
        <w:t>24</w:t>
      </w:r>
      <w:r>
        <w:rPr>
          <w:sz w:val="28"/>
          <w:szCs w:val="28"/>
        </w:rPr>
        <w:t xml:space="preserve">       8 X 2 = 16  +  5</w:t>
      </w:r>
      <w:r w:rsidR="002D7630">
        <w:rPr>
          <w:sz w:val="28"/>
          <w:szCs w:val="28"/>
        </w:rPr>
        <w:t>2</w:t>
      </w:r>
      <w:r>
        <w:rPr>
          <w:sz w:val="28"/>
          <w:szCs w:val="28"/>
        </w:rPr>
        <w:t xml:space="preserve"> X 4 = 2</w:t>
      </w:r>
      <w:r w:rsidR="002D7630">
        <w:rPr>
          <w:sz w:val="28"/>
          <w:szCs w:val="28"/>
        </w:rPr>
        <w:t>08</w:t>
      </w:r>
    </w:p>
    <w:p w:rsidR="00B26705" w:rsidRDefault="00B26705" w:rsidP="00B26705">
      <w:pPr>
        <w:rPr>
          <w:sz w:val="28"/>
          <w:szCs w:val="28"/>
        </w:rPr>
      </w:pPr>
      <w:r>
        <w:rPr>
          <w:sz w:val="28"/>
          <w:szCs w:val="28"/>
        </w:rPr>
        <w:t>Total Burden Per Response:  2 hours</w:t>
      </w:r>
    </w:p>
    <w:p w:rsidR="00B26705" w:rsidRDefault="00B26705" w:rsidP="00B26705">
      <w:pPr>
        <w:rPr>
          <w:sz w:val="28"/>
          <w:szCs w:val="28"/>
        </w:rPr>
      </w:pPr>
      <w:r>
        <w:rPr>
          <w:sz w:val="28"/>
          <w:szCs w:val="28"/>
        </w:rPr>
        <w:t>Total Annual Burden:  4</w:t>
      </w:r>
      <w:r w:rsidR="00B15470">
        <w:rPr>
          <w:sz w:val="28"/>
          <w:szCs w:val="28"/>
        </w:rPr>
        <w:t>48</w:t>
      </w:r>
      <w:r>
        <w:rPr>
          <w:sz w:val="28"/>
          <w:szCs w:val="28"/>
        </w:rPr>
        <w:t xml:space="preserve"> hours</w:t>
      </w:r>
    </w:p>
    <w:p w:rsidR="002F1DD7" w:rsidRDefault="002F1DD7" w:rsidP="00C46683">
      <w:pPr>
        <w:rPr>
          <w:sz w:val="28"/>
          <w:szCs w:val="28"/>
        </w:rPr>
      </w:pPr>
    </w:p>
    <w:p w:rsidR="00B26705" w:rsidRPr="002F1DD7" w:rsidRDefault="00B26705" w:rsidP="00C46683">
      <w:pPr>
        <w:rPr>
          <w:b/>
          <w:sz w:val="28"/>
          <w:szCs w:val="28"/>
        </w:rPr>
      </w:pPr>
      <w:r w:rsidRPr="002F1DD7">
        <w:rPr>
          <w:b/>
          <w:sz w:val="28"/>
          <w:szCs w:val="28"/>
        </w:rPr>
        <w:t>P-2 PFC</w:t>
      </w:r>
      <w:r w:rsidR="002F1DD7">
        <w:rPr>
          <w:b/>
          <w:sz w:val="28"/>
          <w:szCs w:val="28"/>
        </w:rPr>
        <w:t>:</w:t>
      </w:r>
    </w:p>
    <w:p w:rsidR="00B26705" w:rsidRDefault="00B26705" w:rsidP="00C46683">
      <w:pPr>
        <w:rPr>
          <w:sz w:val="28"/>
          <w:szCs w:val="28"/>
        </w:rPr>
      </w:pPr>
    </w:p>
    <w:p w:rsidR="00B26705" w:rsidRDefault="00B26705" w:rsidP="00B26705">
      <w:pPr>
        <w:rPr>
          <w:sz w:val="28"/>
          <w:szCs w:val="28"/>
        </w:rPr>
      </w:pPr>
      <w:r>
        <w:rPr>
          <w:sz w:val="28"/>
          <w:szCs w:val="28"/>
        </w:rPr>
        <w:t>Number of  respondents:   22</w:t>
      </w:r>
    </w:p>
    <w:p w:rsidR="00B26705" w:rsidRDefault="00B26705" w:rsidP="00B26705">
      <w:pPr>
        <w:rPr>
          <w:sz w:val="28"/>
          <w:szCs w:val="28"/>
        </w:rPr>
      </w:pPr>
      <w:r>
        <w:rPr>
          <w:sz w:val="28"/>
          <w:szCs w:val="28"/>
        </w:rPr>
        <w:t xml:space="preserve">Number of Annual responses:  </w:t>
      </w:r>
      <w:r w:rsidR="00B15470">
        <w:rPr>
          <w:sz w:val="28"/>
          <w:szCs w:val="28"/>
        </w:rPr>
        <w:t>88</w:t>
      </w:r>
      <w:r>
        <w:rPr>
          <w:sz w:val="28"/>
          <w:szCs w:val="28"/>
        </w:rPr>
        <w:t xml:space="preserve">       </w:t>
      </w:r>
    </w:p>
    <w:p w:rsidR="00B26705" w:rsidRDefault="00B26705" w:rsidP="00B26705">
      <w:pPr>
        <w:rPr>
          <w:sz w:val="28"/>
          <w:szCs w:val="28"/>
        </w:rPr>
      </w:pPr>
      <w:r>
        <w:rPr>
          <w:sz w:val="28"/>
          <w:szCs w:val="28"/>
        </w:rPr>
        <w:t>Total Burden Per Response:  2 hours</w:t>
      </w:r>
    </w:p>
    <w:p w:rsidR="00B26705" w:rsidRDefault="00B26705" w:rsidP="00B26705">
      <w:pPr>
        <w:rPr>
          <w:sz w:val="28"/>
          <w:szCs w:val="28"/>
        </w:rPr>
      </w:pPr>
      <w:r>
        <w:rPr>
          <w:sz w:val="28"/>
          <w:szCs w:val="28"/>
        </w:rPr>
        <w:t xml:space="preserve">Total Annual Burden:  </w:t>
      </w:r>
      <w:r w:rsidR="00B15470">
        <w:rPr>
          <w:sz w:val="28"/>
          <w:szCs w:val="28"/>
        </w:rPr>
        <w:t>176</w:t>
      </w:r>
      <w:r>
        <w:rPr>
          <w:sz w:val="28"/>
          <w:szCs w:val="28"/>
        </w:rPr>
        <w:t xml:space="preserve"> hours</w:t>
      </w:r>
    </w:p>
    <w:p w:rsidR="00B26705" w:rsidRDefault="00B26705" w:rsidP="00C46683">
      <w:pPr>
        <w:rPr>
          <w:sz w:val="28"/>
          <w:szCs w:val="28"/>
        </w:rPr>
      </w:pPr>
    </w:p>
    <w:p w:rsidR="00B26705" w:rsidRPr="002F1DD7" w:rsidRDefault="00B26705" w:rsidP="00C46683">
      <w:pPr>
        <w:rPr>
          <w:b/>
          <w:sz w:val="28"/>
          <w:szCs w:val="28"/>
        </w:rPr>
      </w:pPr>
      <w:r w:rsidRPr="002F1DD7">
        <w:rPr>
          <w:b/>
          <w:sz w:val="28"/>
          <w:szCs w:val="28"/>
        </w:rPr>
        <w:t>P-10</w:t>
      </w:r>
      <w:r w:rsidR="002F1DD7">
        <w:rPr>
          <w:b/>
          <w:sz w:val="28"/>
          <w:szCs w:val="28"/>
        </w:rPr>
        <w:t>:</w:t>
      </w:r>
    </w:p>
    <w:p w:rsidR="00B26705" w:rsidRDefault="00B26705" w:rsidP="00C46683">
      <w:pPr>
        <w:rPr>
          <w:sz w:val="28"/>
          <w:szCs w:val="28"/>
        </w:rPr>
      </w:pPr>
    </w:p>
    <w:p w:rsidR="00B26705" w:rsidRDefault="00B26705" w:rsidP="00B26705">
      <w:pPr>
        <w:rPr>
          <w:sz w:val="28"/>
          <w:szCs w:val="28"/>
        </w:rPr>
      </w:pPr>
      <w:r>
        <w:rPr>
          <w:sz w:val="28"/>
          <w:szCs w:val="28"/>
        </w:rPr>
        <w:t>Number of  respondents:   5</w:t>
      </w:r>
      <w:r w:rsidR="00B15470">
        <w:rPr>
          <w:sz w:val="28"/>
          <w:szCs w:val="28"/>
        </w:rPr>
        <w:t>2</w:t>
      </w:r>
    </w:p>
    <w:p w:rsidR="00B26705" w:rsidRDefault="00B26705" w:rsidP="00B26705">
      <w:pPr>
        <w:rPr>
          <w:sz w:val="28"/>
          <w:szCs w:val="28"/>
        </w:rPr>
      </w:pPr>
      <w:r>
        <w:rPr>
          <w:sz w:val="28"/>
          <w:szCs w:val="28"/>
        </w:rPr>
        <w:t>Number of Annual responses:  5</w:t>
      </w:r>
      <w:r w:rsidR="00B15470">
        <w:rPr>
          <w:sz w:val="28"/>
          <w:szCs w:val="28"/>
        </w:rPr>
        <w:t>2</w:t>
      </w:r>
    </w:p>
    <w:p w:rsidR="00B26705" w:rsidRDefault="00B26705" w:rsidP="00B26705">
      <w:pPr>
        <w:rPr>
          <w:sz w:val="28"/>
          <w:szCs w:val="28"/>
        </w:rPr>
      </w:pPr>
      <w:r>
        <w:rPr>
          <w:sz w:val="28"/>
          <w:szCs w:val="28"/>
        </w:rPr>
        <w:t>Total Burden Per Response:  2 hours</w:t>
      </w:r>
    </w:p>
    <w:p w:rsidR="00B26705" w:rsidRDefault="00B26705" w:rsidP="00B26705">
      <w:pPr>
        <w:rPr>
          <w:sz w:val="28"/>
          <w:szCs w:val="28"/>
        </w:rPr>
      </w:pPr>
      <w:r>
        <w:rPr>
          <w:sz w:val="28"/>
          <w:szCs w:val="28"/>
        </w:rPr>
        <w:t>Total Annual Burden:  1</w:t>
      </w:r>
      <w:r w:rsidR="00B15470">
        <w:rPr>
          <w:sz w:val="28"/>
          <w:szCs w:val="28"/>
        </w:rPr>
        <w:t>04</w:t>
      </w:r>
      <w:r>
        <w:rPr>
          <w:sz w:val="28"/>
          <w:szCs w:val="28"/>
        </w:rPr>
        <w:t xml:space="preserve"> hours</w:t>
      </w:r>
    </w:p>
    <w:p w:rsidR="00B26705" w:rsidRDefault="00B26705" w:rsidP="00C46683">
      <w:pPr>
        <w:rPr>
          <w:sz w:val="28"/>
          <w:szCs w:val="28"/>
        </w:rPr>
      </w:pPr>
    </w:p>
    <w:p w:rsidR="00206353" w:rsidRPr="002F1DD7" w:rsidRDefault="00B26705" w:rsidP="00C46683">
      <w:pPr>
        <w:rPr>
          <w:b/>
          <w:sz w:val="28"/>
          <w:szCs w:val="28"/>
        </w:rPr>
      </w:pPr>
      <w:r w:rsidRPr="002F1DD7">
        <w:rPr>
          <w:b/>
          <w:sz w:val="28"/>
          <w:szCs w:val="28"/>
        </w:rPr>
        <w:t>T-8</w:t>
      </w:r>
      <w:r w:rsidR="002F1DD7">
        <w:rPr>
          <w:b/>
          <w:sz w:val="28"/>
          <w:szCs w:val="28"/>
        </w:rPr>
        <w:t>:</w:t>
      </w:r>
    </w:p>
    <w:p w:rsidR="00B26705" w:rsidRDefault="00B26705" w:rsidP="00C46683">
      <w:pPr>
        <w:rPr>
          <w:sz w:val="28"/>
          <w:szCs w:val="28"/>
        </w:rPr>
      </w:pPr>
    </w:p>
    <w:p w:rsidR="002F1DD7" w:rsidRDefault="002F1DD7" w:rsidP="002F1DD7">
      <w:pPr>
        <w:rPr>
          <w:sz w:val="28"/>
          <w:szCs w:val="28"/>
        </w:rPr>
      </w:pPr>
      <w:r>
        <w:rPr>
          <w:sz w:val="28"/>
          <w:szCs w:val="28"/>
        </w:rPr>
        <w:t>Number of  respondents:   15</w:t>
      </w:r>
    </w:p>
    <w:p w:rsidR="002F1DD7" w:rsidRDefault="002F1DD7" w:rsidP="002F1DD7">
      <w:pPr>
        <w:rPr>
          <w:sz w:val="28"/>
          <w:szCs w:val="28"/>
        </w:rPr>
      </w:pPr>
      <w:r>
        <w:rPr>
          <w:sz w:val="28"/>
          <w:szCs w:val="28"/>
        </w:rPr>
        <w:t>Number of Annual responses:  15</w:t>
      </w:r>
    </w:p>
    <w:p w:rsidR="002F1DD7" w:rsidRDefault="002F1DD7" w:rsidP="002F1DD7">
      <w:pPr>
        <w:rPr>
          <w:sz w:val="28"/>
          <w:szCs w:val="28"/>
        </w:rPr>
      </w:pPr>
      <w:r>
        <w:rPr>
          <w:sz w:val="28"/>
          <w:szCs w:val="28"/>
        </w:rPr>
        <w:t>Total Burden Per Response:  2 hours</w:t>
      </w:r>
    </w:p>
    <w:p w:rsidR="002F1DD7" w:rsidRDefault="002F1DD7" w:rsidP="002F1DD7">
      <w:pPr>
        <w:rPr>
          <w:sz w:val="28"/>
          <w:szCs w:val="28"/>
        </w:rPr>
      </w:pPr>
      <w:r>
        <w:rPr>
          <w:sz w:val="28"/>
          <w:szCs w:val="28"/>
        </w:rPr>
        <w:t>Total Annual Burden:  30 hours</w:t>
      </w:r>
    </w:p>
    <w:p w:rsidR="002756CC" w:rsidRDefault="002756CC" w:rsidP="002F1DD7">
      <w:pPr>
        <w:rPr>
          <w:sz w:val="28"/>
          <w:szCs w:val="28"/>
        </w:rPr>
      </w:pPr>
    </w:p>
    <w:p w:rsidR="002756CC" w:rsidRDefault="002756CC" w:rsidP="002F1DD7">
      <w:pPr>
        <w:rPr>
          <w:sz w:val="28"/>
          <w:szCs w:val="28"/>
        </w:rPr>
      </w:pPr>
      <w:r>
        <w:rPr>
          <w:sz w:val="28"/>
          <w:szCs w:val="28"/>
        </w:rPr>
        <w:t xml:space="preserve">The total annual reporting burden:   </w:t>
      </w:r>
      <w:r w:rsidR="00B15470">
        <w:rPr>
          <w:sz w:val="28"/>
          <w:szCs w:val="28"/>
        </w:rPr>
        <w:t>13,910</w:t>
      </w:r>
      <w:r>
        <w:rPr>
          <w:sz w:val="28"/>
          <w:szCs w:val="28"/>
        </w:rPr>
        <w:t xml:space="preserve">  hours</w:t>
      </w:r>
    </w:p>
    <w:p w:rsidR="008745F9" w:rsidRPr="000927A6" w:rsidRDefault="008745F9" w:rsidP="00C46683">
      <w:pPr>
        <w:rPr>
          <w:sz w:val="28"/>
          <w:szCs w:val="28"/>
        </w:rPr>
      </w:pPr>
    </w:p>
    <w:p w:rsidR="005F448E" w:rsidRPr="000927A6" w:rsidRDefault="005F448E" w:rsidP="00C46683">
      <w:pPr>
        <w:rPr>
          <w:b/>
          <w:bCs/>
          <w:sz w:val="28"/>
          <w:szCs w:val="28"/>
        </w:rPr>
      </w:pPr>
      <w:r w:rsidRPr="000927A6">
        <w:rPr>
          <w:b/>
          <w:bCs/>
          <w:sz w:val="28"/>
          <w:szCs w:val="28"/>
        </w:rPr>
        <w:t>13.  Provide an estimate of cost to the respondents.  Do not include the cost of any hour burden shown in items 12 and 14.  General estimates should not include purchase of equipment or services or portions thereof made prior to October, 1995.</w:t>
      </w:r>
    </w:p>
    <w:p w:rsidR="005F448E" w:rsidRPr="000927A6" w:rsidRDefault="005F448E" w:rsidP="00C46683">
      <w:pPr>
        <w:rPr>
          <w:sz w:val="28"/>
          <w:szCs w:val="28"/>
        </w:rPr>
      </w:pPr>
    </w:p>
    <w:p w:rsidR="005F448E" w:rsidRPr="000927A6" w:rsidRDefault="007825A2" w:rsidP="00C46683">
      <w:pPr>
        <w:rPr>
          <w:sz w:val="28"/>
          <w:szCs w:val="28"/>
        </w:rPr>
      </w:pPr>
      <w:r>
        <w:rPr>
          <w:sz w:val="28"/>
          <w:szCs w:val="28"/>
        </w:rPr>
        <w:t>Other than the costs associated with reporting burden, t</w:t>
      </w:r>
      <w:r w:rsidR="005F448E" w:rsidRPr="000927A6">
        <w:rPr>
          <w:sz w:val="28"/>
          <w:szCs w:val="28"/>
        </w:rPr>
        <w:t>here are no other costs associated with this data collection.</w:t>
      </w:r>
    </w:p>
    <w:p w:rsidR="005F448E" w:rsidRPr="000927A6" w:rsidRDefault="005F448E" w:rsidP="00C46683">
      <w:pPr>
        <w:rPr>
          <w:sz w:val="28"/>
          <w:szCs w:val="28"/>
        </w:rPr>
      </w:pPr>
    </w:p>
    <w:p w:rsidR="005F448E" w:rsidRPr="000927A6" w:rsidRDefault="005F448E" w:rsidP="00C46683">
      <w:pPr>
        <w:rPr>
          <w:sz w:val="28"/>
          <w:szCs w:val="28"/>
        </w:rPr>
      </w:pPr>
      <w:r w:rsidRPr="000927A6">
        <w:rPr>
          <w:b/>
          <w:bCs/>
          <w:sz w:val="28"/>
          <w:szCs w:val="28"/>
        </w:rPr>
        <w:t>14.  Provide estimates of annualized cost to the Federal Government.</w:t>
      </w:r>
    </w:p>
    <w:p w:rsidR="005F448E" w:rsidRPr="000927A6" w:rsidRDefault="005F448E" w:rsidP="00C46683">
      <w:pPr>
        <w:rPr>
          <w:sz w:val="28"/>
          <w:szCs w:val="28"/>
        </w:rPr>
      </w:pPr>
    </w:p>
    <w:p w:rsidR="005F448E" w:rsidRPr="000927A6" w:rsidRDefault="005F448E" w:rsidP="00C46683">
      <w:pPr>
        <w:rPr>
          <w:sz w:val="28"/>
          <w:szCs w:val="28"/>
        </w:rPr>
      </w:pPr>
      <w:r w:rsidRPr="000927A6">
        <w:rPr>
          <w:sz w:val="28"/>
          <w:szCs w:val="28"/>
        </w:rPr>
        <w:t>Cost to the Government is estimated to be about $</w:t>
      </w:r>
      <w:r w:rsidR="00C46683" w:rsidRPr="000927A6">
        <w:rPr>
          <w:sz w:val="28"/>
          <w:szCs w:val="28"/>
        </w:rPr>
        <w:t>10</w:t>
      </w:r>
      <w:r w:rsidRPr="000927A6">
        <w:rPr>
          <w:sz w:val="28"/>
          <w:szCs w:val="28"/>
        </w:rPr>
        <w:t>,000 per year. This estimate is comprised of allocation of staff time to log in receipt of the carriers reports</w:t>
      </w:r>
      <w:r w:rsidR="00401B88">
        <w:rPr>
          <w:sz w:val="28"/>
          <w:szCs w:val="28"/>
        </w:rPr>
        <w:t xml:space="preserve"> and</w:t>
      </w:r>
      <w:r w:rsidRPr="000927A6">
        <w:rPr>
          <w:sz w:val="28"/>
          <w:szCs w:val="28"/>
        </w:rPr>
        <w:t xml:space="preserve"> compilation of the data</w:t>
      </w:r>
      <w:r w:rsidR="0095573E">
        <w:rPr>
          <w:sz w:val="28"/>
          <w:szCs w:val="28"/>
        </w:rPr>
        <w:t>.</w:t>
      </w:r>
    </w:p>
    <w:p w:rsidR="005F448E" w:rsidRPr="000927A6" w:rsidRDefault="005F448E" w:rsidP="00C46683">
      <w:pPr>
        <w:rPr>
          <w:b/>
          <w:bCs/>
          <w:sz w:val="28"/>
          <w:szCs w:val="28"/>
        </w:rPr>
      </w:pPr>
    </w:p>
    <w:p w:rsidR="005F448E" w:rsidRPr="000927A6" w:rsidRDefault="005F448E" w:rsidP="00C46683">
      <w:pPr>
        <w:rPr>
          <w:b/>
          <w:bCs/>
          <w:sz w:val="28"/>
          <w:szCs w:val="28"/>
        </w:rPr>
        <w:sectPr w:rsidR="005F448E" w:rsidRPr="000927A6" w:rsidSect="002F1DD7">
          <w:endnotePr>
            <w:numFmt w:val="decimal"/>
          </w:endnotePr>
          <w:type w:val="continuous"/>
          <w:pgSz w:w="12240" w:h="15840"/>
          <w:pgMar w:top="1440" w:right="1440" w:bottom="864" w:left="1440" w:header="1440" w:footer="1440" w:gutter="0"/>
          <w:cols w:space="720"/>
          <w:noEndnote/>
        </w:sectPr>
      </w:pPr>
    </w:p>
    <w:p w:rsidR="005F448E" w:rsidRDefault="005F448E" w:rsidP="00C46683">
      <w:pPr>
        <w:rPr>
          <w:b/>
          <w:bCs/>
          <w:sz w:val="28"/>
          <w:szCs w:val="28"/>
        </w:rPr>
      </w:pPr>
      <w:r w:rsidRPr="000927A6">
        <w:rPr>
          <w:b/>
          <w:bCs/>
          <w:sz w:val="28"/>
          <w:szCs w:val="28"/>
        </w:rPr>
        <w:t>15. Explain the reasons for any program changes or adjustments in Items 13 or 14 of OMB 83-I.</w:t>
      </w:r>
    </w:p>
    <w:p w:rsidR="00117C4F" w:rsidRPr="000927A6" w:rsidRDefault="00117C4F" w:rsidP="00C46683">
      <w:pPr>
        <w:rPr>
          <w:sz w:val="28"/>
          <w:szCs w:val="28"/>
        </w:rPr>
      </w:pPr>
    </w:p>
    <w:p w:rsidR="005F448E" w:rsidRPr="000927A6" w:rsidRDefault="007436E3" w:rsidP="00C46683">
      <w:pPr>
        <w:rPr>
          <w:sz w:val="28"/>
          <w:szCs w:val="28"/>
        </w:rPr>
      </w:pPr>
      <w:r>
        <w:rPr>
          <w:sz w:val="28"/>
          <w:szCs w:val="28"/>
        </w:rPr>
        <w:t>The reduction in burden hours is due to the reduction in the number of respondents due to mergers</w:t>
      </w:r>
      <w:r w:rsidR="008138F5">
        <w:rPr>
          <w:sz w:val="28"/>
          <w:szCs w:val="28"/>
        </w:rPr>
        <w:t>.</w:t>
      </w:r>
    </w:p>
    <w:p w:rsidR="005F448E" w:rsidRPr="000927A6" w:rsidRDefault="005F448E" w:rsidP="00C46683">
      <w:pPr>
        <w:rPr>
          <w:sz w:val="28"/>
          <w:szCs w:val="28"/>
        </w:rPr>
      </w:pPr>
    </w:p>
    <w:p w:rsidR="005F448E" w:rsidRPr="000927A6" w:rsidRDefault="005F448E" w:rsidP="00C46683">
      <w:pPr>
        <w:rPr>
          <w:b/>
          <w:bCs/>
          <w:sz w:val="28"/>
          <w:szCs w:val="28"/>
        </w:rPr>
      </w:pPr>
      <w:r w:rsidRPr="000927A6">
        <w:rPr>
          <w:b/>
          <w:bCs/>
          <w:sz w:val="28"/>
          <w:szCs w:val="28"/>
        </w:rPr>
        <w:t>16.  Is the information received published?</w:t>
      </w:r>
    </w:p>
    <w:p w:rsidR="005F448E" w:rsidRPr="000927A6" w:rsidRDefault="005F448E" w:rsidP="00C46683">
      <w:pPr>
        <w:rPr>
          <w:sz w:val="28"/>
          <w:szCs w:val="28"/>
        </w:rPr>
      </w:pPr>
    </w:p>
    <w:p w:rsidR="00C46683" w:rsidRPr="000927A6" w:rsidRDefault="00A149C9" w:rsidP="00C46683">
      <w:pPr>
        <w:rPr>
          <w:sz w:val="28"/>
          <w:szCs w:val="28"/>
        </w:rPr>
      </w:pPr>
      <w:r>
        <w:rPr>
          <w:sz w:val="28"/>
          <w:szCs w:val="28"/>
        </w:rPr>
        <w:t>Yes, t</w:t>
      </w:r>
      <w:r w:rsidR="0095573E">
        <w:rPr>
          <w:sz w:val="28"/>
          <w:szCs w:val="28"/>
        </w:rPr>
        <w:t xml:space="preserve">he information </w:t>
      </w:r>
      <w:r w:rsidR="003F613D">
        <w:rPr>
          <w:sz w:val="28"/>
          <w:szCs w:val="28"/>
        </w:rPr>
        <w:t>may be downloaded from</w:t>
      </w:r>
      <w:r w:rsidR="004F5E8C">
        <w:rPr>
          <w:sz w:val="28"/>
          <w:szCs w:val="28"/>
        </w:rPr>
        <w:t xml:space="preserve"> BTS web site</w:t>
      </w:r>
      <w:r w:rsidR="003F613D">
        <w:rPr>
          <w:sz w:val="28"/>
          <w:szCs w:val="28"/>
        </w:rPr>
        <w:t xml:space="preserve"> (</w:t>
      </w:r>
      <w:r w:rsidR="003F613D" w:rsidRPr="003F613D">
        <w:rPr>
          <w:sz w:val="28"/>
          <w:szCs w:val="28"/>
          <w:u w:val="single"/>
        </w:rPr>
        <w:t>www.</w:t>
      </w:r>
      <w:r w:rsidR="0002204F">
        <w:rPr>
          <w:sz w:val="28"/>
          <w:szCs w:val="28"/>
          <w:u w:val="single"/>
        </w:rPr>
        <w:t>transtats.</w:t>
      </w:r>
      <w:r w:rsidR="003F613D" w:rsidRPr="003F613D">
        <w:rPr>
          <w:sz w:val="28"/>
          <w:szCs w:val="28"/>
          <w:u w:val="single"/>
        </w:rPr>
        <w:t>bts.gov</w:t>
      </w:r>
      <w:r w:rsidR="003F613D">
        <w:rPr>
          <w:sz w:val="28"/>
          <w:szCs w:val="28"/>
        </w:rPr>
        <w:t>)</w:t>
      </w:r>
      <w:r w:rsidR="004F5E8C">
        <w:rPr>
          <w:sz w:val="28"/>
          <w:szCs w:val="28"/>
        </w:rPr>
        <w:t>.</w:t>
      </w:r>
    </w:p>
    <w:p w:rsidR="005F448E" w:rsidRPr="000927A6" w:rsidRDefault="005F448E" w:rsidP="00C46683">
      <w:pPr>
        <w:rPr>
          <w:sz w:val="28"/>
          <w:szCs w:val="28"/>
        </w:rPr>
      </w:pPr>
    </w:p>
    <w:p w:rsidR="0002204F" w:rsidRDefault="0002204F" w:rsidP="00C46683">
      <w:pPr>
        <w:rPr>
          <w:b/>
          <w:bCs/>
          <w:sz w:val="28"/>
          <w:szCs w:val="28"/>
        </w:rPr>
      </w:pPr>
      <w:r>
        <w:rPr>
          <w:b/>
          <w:bCs/>
          <w:sz w:val="28"/>
          <w:szCs w:val="28"/>
        </w:rPr>
        <w:t>17.  Is the agency seeking approval not to display the expiration date for OMB approval?</w:t>
      </w:r>
    </w:p>
    <w:p w:rsidR="0002204F" w:rsidRDefault="0002204F" w:rsidP="00C46683">
      <w:pPr>
        <w:rPr>
          <w:b/>
          <w:bCs/>
          <w:sz w:val="28"/>
          <w:szCs w:val="28"/>
        </w:rPr>
      </w:pPr>
    </w:p>
    <w:p w:rsidR="0002204F" w:rsidRDefault="0002204F" w:rsidP="00C46683">
      <w:pPr>
        <w:rPr>
          <w:bCs/>
          <w:sz w:val="28"/>
          <w:szCs w:val="28"/>
        </w:rPr>
      </w:pPr>
      <w:r>
        <w:rPr>
          <w:bCs/>
          <w:sz w:val="28"/>
          <w:szCs w:val="28"/>
        </w:rPr>
        <w:t>No.</w:t>
      </w:r>
    </w:p>
    <w:p w:rsidR="0002204F" w:rsidRDefault="0002204F" w:rsidP="00C46683">
      <w:pPr>
        <w:rPr>
          <w:bCs/>
          <w:sz w:val="28"/>
          <w:szCs w:val="28"/>
        </w:rPr>
      </w:pPr>
    </w:p>
    <w:p w:rsidR="0002204F" w:rsidRPr="0002204F" w:rsidRDefault="0002204F" w:rsidP="00C46683">
      <w:pPr>
        <w:rPr>
          <w:b/>
          <w:bCs/>
          <w:sz w:val="28"/>
          <w:szCs w:val="28"/>
        </w:rPr>
      </w:pPr>
      <w:r w:rsidRPr="0002204F">
        <w:rPr>
          <w:b/>
          <w:bCs/>
          <w:sz w:val="28"/>
          <w:szCs w:val="28"/>
        </w:rPr>
        <w:t>18.  Exceptions to the Paperwork Reduction certification statement.</w:t>
      </w:r>
    </w:p>
    <w:p w:rsidR="0002204F" w:rsidRDefault="0002204F" w:rsidP="00C46683">
      <w:pPr>
        <w:rPr>
          <w:bCs/>
          <w:sz w:val="28"/>
          <w:szCs w:val="28"/>
        </w:rPr>
      </w:pPr>
    </w:p>
    <w:p w:rsidR="0002204F" w:rsidRDefault="0002204F" w:rsidP="00C46683">
      <w:pPr>
        <w:rPr>
          <w:bCs/>
          <w:sz w:val="28"/>
          <w:szCs w:val="28"/>
        </w:rPr>
      </w:pPr>
      <w:r>
        <w:rPr>
          <w:bCs/>
          <w:sz w:val="28"/>
          <w:szCs w:val="28"/>
        </w:rPr>
        <w:t>There are no exceptions.</w:t>
      </w:r>
    </w:p>
    <w:p w:rsidR="007436E3" w:rsidRPr="0002204F" w:rsidRDefault="007436E3" w:rsidP="00C46683">
      <w:pPr>
        <w:rPr>
          <w:bCs/>
          <w:sz w:val="28"/>
          <w:szCs w:val="28"/>
        </w:rPr>
      </w:pPr>
    </w:p>
    <w:p w:rsidR="007436E3" w:rsidRPr="00160C2B" w:rsidRDefault="007436E3" w:rsidP="007436E3">
      <w:pPr>
        <w:rPr>
          <w:b/>
          <w:bCs/>
          <w:sz w:val="26"/>
          <w:szCs w:val="26"/>
          <w:u w:val="single"/>
        </w:rPr>
      </w:pPr>
      <w:r w:rsidRPr="00160C2B">
        <w:rPr>
          <w:b/>
          <w:bCs/>
          <w:sz w:val="26"/>
          <w:szCs w:val="26"/>
          <w:u w:val="single"/>
        </w:rPr>
        <w:t>MISSION STATEMENT</w:t>
      </w:r>
    </w:p>
    <w:p w:rsidR="007436E3" w:rsidRDefault="007436E3" w:rsidP="007436E3">
      <w:pPr>
        <w:rPr>
          <w:b/>
          <w:bCs/>
          <w:sz w:val="26"/>
          <w:szCs w:val="26"/>
        </w:rPr>
      </w:pPr>
    </w:p>
    <w:p w:rsidR="007436E3" w:rsidRPr="00582F03" w:rsidRDefault="007436E3" w:rsidP="007436E3">
      <w:pPr>
        <w:rPr>
          <w:sz w:val="25"/>
          <w:szCs w:val="25"/>
        </w:rPr>
      </w:pPr>
      <w:r w:rsidRPr="00582F03">
        <w:rPr>
          <w:sz w:val="25"/>
          <w:szCs w:val="25"/>
        </w:rPr>
        <w:t xml:space="preserve">The Department of Transportation (DOT) </w:t>
      </w:r>
      <w:r>
        <w:rPr>
          <w:sz w:val="25"/>
          <w:szCs w:val="25"/>
        </w:rPr>
        <w:t>depends</w:t>
      </w:r>
      <w:r w:rsidRPr="00582F03">
        <w:rPr>
          <w:sz w:val="25"/>
          <w:szCs w:val="25"/>
        </w:rPr>
        <w:t xml:space="preserve"> on the financial data reported on Form 41 to fulfill its strategic plan</w:t>
      </w:r>
      <w:r>
        <w:rPr>
          <w:sz w:val="25"/>
          <w:szCs w:val="25"/>
        </w:rPr>
        <w:t xml:space="preserve"> to</w:t>
      </w:r>
      <w:r w:rsidRPr="00582F03">
        <w:rPr>
          <w:sz w:val="25"/>
          <w:szCs w:val="25"/>
        </w:rPr>
        <w:t xml:space="preserve"> monitor and study the movement of aircraft and passengers.</w:t>
      </w:r>
      <w:r>
        <w:rPr>
          <w:sz w:val="25"/>
          <w:szCs w:val="25"/>
        </w:rPr>
        <w:t xml:space="preserve">  Further, the DOT has adopted a</w:t>
      </w:r>
      <w:r w:rsidRPr="00582F03">
        <w:rPr>
          <w:sz w:val="25"/>
          <w:szCs w:val="25"/>
        </w:rPr>
        <w:t>n agency-wide</w:t>
      </w:r>
      <w:r>
        <w:rPr>
          <w:sz w:val="25"/>
          <w:szCs w:val="25"/>
        </w:rPr>
        <w:t>,</w:t>
      </w:r>
      <w:r w:rsidRPr="00582F03">
        <w:rPr>
          <w:sz w:val="25"/>
          <w:szCs w:val="25"/>
        </w:rPr>
        <w:t xml:space="preserve"> coordinated effort </w:t>
      </w:r>
      <w:r>
        <w:rPr>
          <w:sz w:val="25"/>
          <w:szCs w:val="25"/>
        </w:rPr>
        <w:t>together with t</w:t>
      </w:r>
      <w:r w:rsidRPr="00582F03">
        <w:rPr>
          <w:sz w:val="25"/>
          <w:szCs w:val="25"/>
        </w:rPr>
        <w:t xml:space="preserve">he Office of the Secretary, the Federal Aviation Administration, the Bureau of Transportation Statistics (BTS), and Office of the Inspector General to advance consumer satisfaction.  </w:t>
      </w:r>
    </w:p>
    <w:p w:rsidR="007436E3" w:rsidRDefault="007436E3" w:rsidP="007436E3">
      <w:pPr>
        <w:rPr>
          <w:sz w:val="26"/>
          <w:szCs w:val="26"/>
        </w:rPr>
      </w:pPr>
    </w:p>
    <w:p w:rsidR="007436E3" w:rsidRDefault="007436E3" w:rsidP="007436E3">
      <w:pPr>
        <w:rPr>
          <w:sz w:val="26"/>
          <w:szCs w:val="26"/>
        </w:rPr>
      </w:pPr>
      <w:r>
        <w:rPr>
          <w:sz w:val="26"/>
          <w:szCs w:val="26"/>
        </w:rPr>
        <w:t>Four economic trends impact transportation: (1) the globalization of commerce, (2) a growing attention to logistics in the production process, (3) a greater reliance on private investment in transportation industry, and (4) the rise of competing and complementary technologies.  The accelerated application of advanced information technologies, competitive techniques, and traffic flow information systems affect the transportation industry.  Adoption of these information-related technologies will facilitate the collection, management, integration, and distribution of more transportation information in less time with better accuracy and broader application.</w:t>
      </w:r>
    </w:p>
    <w:p w:rsidR="007436E3" w:rsidRPr="00582F03" w:rsidRDefault="007436E3" w:rsidP="007436E3">
      <w:pPr>
        <w:rPr>
          <w:sz w:val="25"/>
          <w:szCs w:val="25"/>
        </w:rPr>
      </w:pPr>
    </w:p>
    <w:p w:rsidR="007436E3" w:rsidRPr="00582F03" w:rsidRDefault="007436E3" w:rsidP="007436E3">
      <w:pPr>
        <w:rPr>
          <w:sz w:val="25"/>
          <w:szCs w:val="25"/>
        </w:rPr>
      </w:pPr>
      <w:r w:rsidRPr="00582F03">
        <w:rPr>
          <w:sz w:val="25"/>
          <w:szCs w:val="25"/>
        </w:rPr>
        <w:t xml:space="preserve">BTS </w:t>
      </w:r>
      <w:r>
        <w:rPr>
          <w:sz w:val="25"/>
          <w:szCs w:val="25"/>
        </w:rPr>
        <w:t xml:space="preserve">continually strives </w:t>
      </w:r>
      <w:r w:rsidRPr="00582F03">
        <w:rPr>
          <w:sz w:val="25"/>
          <w:szCs w:val="25"/>
        </w:rPr>
        <w:t xml:space="preserve">to improve the quality, reliability and accessibility of transportation-related information.  BTS </w:t>
      </w:r>
      <w:r>
        <w:rPr>
          <w:sz w:val="25"/>
          <w:szCs w:val="25"/>
        </w:rPr>
        <w:t>is also mindful</w:t>
      </w:r>
      <w:r w:rsidRPr="00582F03">
        <w:rPr>
          <w:sz w:val="25"/>
          <w:szCs w:val="25"/>
        </w:rPr>
        <w:t xml:space="preserve"> to mitigate the paperwork burden imposed on the air transportation industry and the public</w:t>
      </w:r>
      <w:r>
        <w:rPr>
          <w:sz w:val="25"/>
          <w:szCs w:val="25"/>
        </w:rPr>
        <w:t>: in part by advancing the precepts of the Clinger-Cohen Act and the Paperwork Reduction Act by re-engineering its data processing system.</w:t>
      </w:r>
    </w:p>
    <w:p w:rsidR="0002204F" w:rsidRDefault="0002204F" w:rsidP="00C46683">
      <w:pPr>
        <w:rPr>
          <w:b/>
          <w:bCs/>
          <w:sz w:val="28"/>
          <w:szCs w:val="28"/>
        </w:rPr>
      </w:pPr>
    </w:p>
    <w:sectPr w:rsidR="0002204F">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E97" w:rsidRDefault="00F16E97">
      <w:r>
        <w:separator/>
      </w:r>
    </w:p>
  </w:endnote>
  <w:endnote w:type="continuationSeparator" w:id="0">
    <w:p w:rsidR="00F16E97" w:rsidRDefault="00F1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E97" w:rsidRDefault="00F16E97">
      <w:r>
        <w:separator/>
      </w:r>
    </w:p>
  </w:footnote>
  <w:footnote w:type="continuationSeparator" w:id="0">
    <w:p w:rsidR="00F16E97" w:rsidRDefault="00F16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F07278"/>
    <w:lvl w:ilvl="0">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8EA"/>
    <w:rsid w:val="0000541C"/>
    <w:rsid w:val="00014A9D"/>
    <w:rsid w:val="0002204F"/>
    <w:rsid w:val="00027276"/>
    <w:rsid w:val="0005229A"/>
    <w:rsid w:val="00057FAA"/>
    <w:rsid w:val="000816F8"/>
    <w:rsid w:val="000927A6"/>
    <w:rsid w:val="000B1E5F"/>
    <w:rsid w:val="000D2C73"/>
    <w:rsid w:val="000D4126"/>
    <w:rsid w:val="000F4C80"/>
    <w:rsid w:val="00117C4F"/>
    <w:rsid w:val="00121225"/>
    <w:rsid w:val="00136E72"/>
    <w:rsid w:val="00153D6A"/>
    <w:rsid w:val="00155784"/>
    <w:rsid w:val="0016103D"/>
    <w:rsid w:val="0016307E"/>
    <w:rsid w:val="00170CB4"/>
    <w:rsid w:val="00186D5B"/>
    <w:rsid w:val="0019065B"/>
    <w:rsid w:val="001907B3"/>
    <w:rsid w:val="001C4BA2"/>
    <w:rsid w:val="00206353"/>
    <w:rsid w:val="00223BBE"/>
    <w:rsid w:val="00225488"/>
    <w:rsid w:val="0026110D"/>
    <w:rsid w:val="002756CC"/>
    <w:rsid w:val="002A0FDF"/>
    <w:rsid w:val="002C011B"/>
    <w:rsid w:val="002D7630"/>
    <w:rsid w:val="002E49A1"/>
    <w:rsid w:val="002F1DD7"/>
    <w:rsid w:val="0032281F"/>
    <w:rsid w:val="003621D6"/>
    <w:rsid w:val="003A1A3F"/>
    <w:rsid w:val="003D16E0"/>
    <w:rsid w:val="003E0636"/>
    <w:rsid w:val="003F613D"/>
    <w:rsid w:val="00400846"/>
    <w:rsid w:val="00401B88"/>
    <w:rsid w:val="00417158"/>
    <w:rsid w:val="00477D1F"/>
    <w:rsid w:val="00491727"/>
    <w:rsid w:val="004A5FC1"/>
    <w:rsid w:val="004B0EA5"/>
    <w:rsid w:val="004F5E8C"/>
    <w:rsid w:val="00525586"/>
    <w:rsid w:val="00561DDC"/>
    <w:rsid w:val="005F1300"/>
    <w:rsid w:val="005F448E"/>
    <w:rsid w:val="00650ABA"/>
    <w:rsid w:val="00692EF3"/>
    <w:rsid w:val="006C6F01"/>
    <w:rsid w:val="00710FD7"/>
    <w:rsid w:val="007147EF"/>
    <w:rsid w:val="007436E3"/>
    <w:rsid w:val="0076569F"/>
    <w:rsid w:val="007825A2"/>
    <w:rsid w:val="008138F5"/>
    <w:rsid w:val="008277CB"/>
    <w:rsid w:val="00863D3A"/>
    <w:rsid w:val="008745F9"/>
    <w:rsid w:val="008F3D71"/>
    <w:rsid w:val="00905A28"/>
    <w:rsid w:val="0095573E"/>
    <w:rsid w:val="009664A4"/>
    <w:rsid w:val="00A03068"/>
    <w:rsid w:val="00A146EE"/>
    <w:rsid w:val="00A149C9"/>
    <w:rsid w:val="00A27EDE"/>
    <w:rsid w:val="00A316A4"/>
    <w:rsid w:val="00A3527E"/>
    <w:rsid w:val="00A42C9D"/>
    <w:rsid w:val="00A7183B"/>
    <w:rsid w:val="00A744D2"/>
    <w:rsid w:val="00A97FB4"/>
    <w:rsid w:val="00AA745C"/>
    <w:rsid w:val="00AC3A08"/>
    <w:rsid w:val="00B15470"/>
    <w:rsid w:val="00B26705"/>
    <w:rsid w:val="00B35DDF"/>
    <w:rsid w:val="00B369F1"/>
    <w:rsid w:val="00B47519"/>
    <w:rsid w:val="00B556BF"/>
    <w:rsid w:val="00B86737"/>
    <w:rsid w:val="00B96582"/>
    <w:rsid w:val="00B97E0B"/>
    <w:rsid w:val="00BB5A18"/>
    <w:rsid w:val="00BE1CC2"/>
    <w:rsid w:val="00BF5C7F"/>
    <w:rsid w:val="00C448EA"/>
    <w:rsid w:val="00C46683"/>
    <w:rsid w:val="00CD41D5"/>
    <w:rsid w:val="00CE02A9"/>
    <w:rsid w:val="00E7044D"/>
    <w:rsid w:val="00F1540B"/>
    <w:rsid w:val="00F16E97"/>
    <w:rsid w:val="00F20345"/>
    <w:rsid w:val="00F5483E"/>
    <w:rsid w:val="00F626F2"/>
    <w:rsid w:val="00F72C4B"/>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uiPriority w:val="99"/>
    <w:unhideWhenUsed/>
    <w:rsid w:val="008277CB"/>
    <w:rPr>
      <w:color w:val="0000FF"/>
      <w:u w:val="single"/>
    </w:rPr>
  </w:style>
  <w:style w:type="paragraph" w:styleId="NoSpacing">
    <w:name w:val="No Spacing"/>
    <w:uiPriority w:val="1"/>
    <w:qFormat/>
    <w:rsid w:val="000927A6"/>
    <w:pPr>
      <w:widowControl w:val="0"/>
      <w:autoSpaceDE w:val="0"/>
      <w:autoSpaceDN w:val="0"/>
      <w:adjustRightInd w:val="0"/>
    </w:pPr>
    <w:rPr>
      <w:szCs w:val="24"/>
    </w:rPr>
  </w:style>
  <w:style w:type="character" w:styleId="CommentReference">
    <w:name w:val="annotation reference"/>
    <w:uiPriority w:val="99"/>
    <w:semiHidden/>
    <w:unhideWhenUsed/>
    <w:rsid w:val="002C011B"/>
    <w:rPr>
      <w:sz w:val="16"/>
      <w:szCs w:val="16"/>
    </w:rPr>
  </w:style>
  <w:style w:type="paragraph" w:styleId="CommentText">
    <w:name w:val="annotation text"/>
    <w:basedOn w:val="Normal"/>
    <w:link w:val="CommentTextChar"/>
    <w:uiPriority w:val="99"/>
    <w:semiHidden/>
    <w:unhideWhenUsed/>
    <w:rsid w:val="002C011B"/>
    <w:rPr>
      <w:szCs w:val="20"/>
    </w:rPr>
  </w:style>
  <w:style w:type="character" w:customStyle="1" w:styleId="CommentTextChar">
    <w:name w:val="Comment Text Char"/>
    <w:basedOn w:val="DefaultParagraphFont"/>
    <w:link w:val="CommentText"/>
    <w:uiPriority w:val="99"/>
    <w:semiHidden/>
    <w:rsid w:val="002C011B"/>
  </w:style>
  <w:style w:type="paragraph" w:styleId="CommentSubject">
    <w:name w:val="annotation subject"/>
    <w:basedOn w:val="CommentText"/>
    <w:next w:val="CommentText"/>
    <w:link w:val="CommentSubjectChar"/>
    <w:uiPriority w:val="99"/>
    <w:semiHidden/>
    <w:unhideWhenUsed/>
    <w:rsid w:val="002C011B"/>
    <w:rPr>
      <w:b/>
      <w:bCs/>
    </w:rPr>
  </w:style>
  <w:style w:type="character" w:customStyle="1" w:styleId="CommentSubjectChar">
    <w:name w:val="Comment Subject Char"/>
    <w:link w:val="CommentSubject"/>
    <w:uiPriority w:val="99"/>
    <w:semiHidden/>
    <w:rsid w:val="002C011B"/>
    <w:rPr>
      <w:b/>
      <w:bCs/>
    </w:rPr>
  </w:style>
  <w:style w:type="paragraph" w:styleId="BalloonText">
    <w:name w:val="Balloon Text"/>
    <w:basedOn w:val="Normal"/>
    <w:link w:val="BalloonTextChar"/>
    <w:uiPriority w:val="99"/>
    <w:semiHidden/>
    <w:unhideWhenUsed/>
    <w:rsid w:val="002C011B"/>
    <w:rPr>
      <w:rFonts w:ascii="Tahoma" w:hAnsi="Tahoma" w:cs="Tahoma"/>
      <w:sz w:val="16"/>
      <w:szCs w:val="16"/>
    </w:rPr>
  </w:style>
  <w:style w:type="character" w:customStyle="1" w:styleId="BalloonTextChar">
    <w:name w:val="Balloon Text Char"/>
    <w:link w:val="BalloonText"/>
    <w:uiPriority w:val="99"/>
    <w:semiHidden/>
    <w:rsid w:val="002C01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uiPriority w:val="99"/>
    <w:unhideWhenUsed/>
    <w:rsid w:val="008277CB"/>
    <w:rPr>
      <w:color w:val="0000FF"/>
      <w:u w:val="single"/>
    </w:rPr>
  </w:style>
  <w:style w:type="paragraph" w:styleId="NoSpacing">
    <w:name w:val="No Spacing"/>
    <w:uiPriority w:val="1"/>
    <w:qFormat/>
    <w:rsid w:val="000927A6"/>
    <w:pPr>
      <w:widowControl w:val="0"/>
      <w:autoSpaceDE w:val="0"/>
      <w:autoSpaceDN w:val="0"/>
      <w:adjustRightInd w:val="0"/>
    </w:pPr>
    <w:rPr>
      <w:szCs w:val="24"/>
    </w:rPr>
  </w:style>
  <w:style w:type="character" w:styleId="CommentReference">
    <w:name w:val="annotation reference"/>
    <w:uiPriority w:val="99"/>
    <w:semiHidden/>
    <w:unhideWhenUsed/>
    <w:rsid w:val="002C011B"/>
    <w:rPr>
      <w:sz w:val="16"/>
      <w:szCs w:val="16"/>
    </w:rPr>
  </w:style>
  <w:style w:type="paragraph" w:styleId="CommentText">
    <w:name w:val="annotation text"/>
    <w:basedOn w:val="Normal"/>
    <w:link w:val="CommentTextChar"/>
    <w:uiPriority w:val="99"/>
    <w:semiHidden/>
    <w:unhideWhenUsed/>
    <w:rsid w:val="002C011B"/>
    <w:rPr>
      <w:szCs w:val="20"/>
    </w:rPr>
  </w:style>
  <w:style w:type="character" w:customStyle="1" w:styleId="CommentTextChar">
    <w:name w:val="Comment Text Char"/>
    <w:basedOn w:val="DefaultParagraphFont"/>
    <w:link w:val="CommentText"/>
    <w:uiPriority w:val="99"/>
    <w:semiHidden/>
    <w:rsid w:val="002C011B"/>
  </w:style>
  <w:style w:type="paragraph" w:styleId="CommentSubject">
    <w:name w:val="annotation subject"/>
    <w:basedOn w:val="CommentText"/>
    <w:next w:val="CommentText"/>
    <w:link w:val="CommentSubjectChar"/>
    <w:uiPriority w:val="99"/>
    <w:semiHidden/>
    <w:unhideWhenUsed/>
    <w:rsid w:val="002C011B"/>
    <w:rPr>
      <w:b/>
      <w:bCs/>
    </w:rPr>
  </w:style>
  <w:style w:type="character" w:customStyle="1" w:styleId="CommentSubjectChar">
    <w:name w:val="Comment Subject Char"/>
    <w:link w:val="CommentSubject"/>
    <w:uiPriority w:val="99"/>
    <w:semiHidden/>
    <w:rsid w:val="002C011B"/>
    <w:rPr>
      <w:b/>
      <w:bCs/>
    </w:rPr>
  </w:style>
  <w:style w:type="paragraph" w:styleId="BalloonText">
    <w:name w:val="Balloon Text"/>
    <w:basedOn w:val="Normal"/>
    <w:link w:val="BalloonTextChar"/>
    <w:uiPriority w:val="99"/>
    <w:semiHidden/>
    <w:unhideWhenUsed/>
    <w:rsid w:val="002C011B"/>
    <w:rPr>
      <w:rFonts w:ascii="Tahoma" w:hAnsi="Tahoma" w:cs="Tahoma"/>
      <w:sz w:val="16"/>
      <w:szCs w:val="16"/>
    </w:rPr>
  </w:style>
  <w:style w:type="character" w:customStyle="1" w:styleId="BalloonTextChar">
    <w:name w:val="Balloon Text Char"/>
    <w:link w:val="BalloonText"/>
    <w:uiPriority w:val="99"/>
    <w:semiHidden/>
    <w:rsid w:val="002C01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AA5B-146C-49D3-BC1A-425CCA35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3084</Words>
  <Characters>17584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BTS</Company>
  <LinksUpToDate>false</LinksUpToDate>
  <CharactersWithSpaces>20627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bstankus</dc:creator>
  <cp:lastModifiedBy>SYSTEM</cp:lastModifiedBy>
  <cp:revision>2</cp:revision>
  <dcterms:created xsi:type="dcterms:W3CDTF">2018-04-11T14:24:00Z</dcterms:created>
  <dcterms:modified xsi:type="dcterms:W3CDTF">2018-04-11T14:24:00Z</dcterms:modified>
</cp:coreProperties>
</file>