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0163FE" w:rsidRPr="000163FE">
        <w:rPr>
          <w:sz w:val="28"/>
        </w:rPr>
        <w:t>CyD/CETU Course Evaluations - Cyber ONE</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14DB5957" wp14:editId="3DFF1B5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8D0CFD">
        <w:t>Cyber Onboarding New Employee (ONE)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0163FE">
        <w:rPr>
          <w:rFonts w:ascii="Calibri" w:hAnsi="Calibri" w:cs="Calibri"/>
          <w:color w:val="000000"/>
          <w:sz w:val="23"/>
          <w:szCs w:val="23"/>
        </w:rPr>
        <w:t>Investigation’s</w:t>
      </w:r>
      <w:r>
        <w:rPr>
          <w:rFonts w:ascii="Calibri" w:hAnsi="Calibri" w:cs="Calibri"/>
          <w:color w:val="000000"/>
          <w:sz w:val="23"/>
          <w:szCs w:val="23"/>
        </w:rPr>
        <w:t xml:space="preserve"> Cyber </w:t>
      </w:r>
      <w:r w:rsidR="000163FE">
        <w:rPr>
          <w:rFonts w:ascii="Calibri" w:hAnsi="Calibri" w:cs="Calibri"/>
          <w:color w:val="000000"/>
          <w:sz w:val="23"/>
          <w:szCs w:val="23"/>
        </w:rPr>
        <w:t>On-Boarding New Employees (Cyber ONE)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w:t>
      </w:r>
      <w:r w:rsidR="00997292">
        <w:rPr>
          <w:rFonts w:ascii="Calibri" w:hAnsi="Calibri" w:cs="Calibri"/>
          <w:snapToGrid/>
          <w:color w:val="000000"/>
          <w:sz w:val="23"/>
          <w:szCs w:val="23"/>
        </w:rPr>
        <w:t>the FBI’s C</w:t>
      </w:r>
      <w:r w:rsidR="000163FE">
        <w:rPr>
          <w:rFonts w:ascii="Calibri" w:hAnsi="Calibri" w:cs="Calibri"/>
          <w:snapToGrid/>
          <w:color w:val="000000"/>
          <w:sz w:val="23"/>
          <w:szCs w:val="23"/>
        </w:rPr>
        <w:t>yber Education and Training Unit’s Cyber ONE course</w:t>
      </w:r>
      <w:r w:rsidR="00997292">
        <w:rPr>
          <w:rFonts w:ascii="Calibri" w:hAnsi="Calibri" w:cs="Calibri"/>
          <w:snapToGrid/>
          <w:color w:val="000000"/>
          <w:sz w:val="23"/>
          <w:szCs w:val="23"/>
        </w:rPr>
        <w:t xml:space="preserve">. The vast majority of the included respondents will be FBI employees; however, Task Force Officers and Contractors may </w:t>
      </w:r>
      <w:r w:rsidR="009D34E8">
        <w:rPr>
          <w:rFonts w:ascii="Calibri" w:hAnsi="Calibri" w:cs="Calibri"/>
          <w:snapToGrid/>
          <w:color w:val="000000"/>
          <w:sz w:val="23"/>
          <w:szCs w:val="23"/>
        </w:rPr>
        <w:t>participate</w:t>
      </w:r>
      <w:r w:rsidR="00997292">
        <w:rPr>
          <w:rFonts w:ascii="Calibri" w:hAnsi="Calibri" w:cs="Calibri"/>
          <w:snapToGrid/>
          <w:color w:val="000000"/>
          <w:sz w:val="23"/>
          <w:szCs w:val="23"/>
        </w:rPr>
        <w:t xml:space="preserve"> in some courses.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F333C0" w:rsidRDefault="00F333C0" w:rsidP="00F333C0">
      <w:r>
        <w:t>Name: Sean N. Pruitt</w:t>
      </w:r>
    </w:p>
    <w:p w:rsidR="00F333C0" w:rsidRDefault="00F333C0" w:rsidP="00F333C0">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0163FE" w:rsidP="00843796">
            <w:r>
              <w:t>60</w:t>
            </w:r>
          </w:p>
        </w:tc>
        <w:tc>
          <w:tcPr>
            <w:tcW w:w="1710" w:type="dxa"/>
          </w:tcPr>
          <w:p w:rsidR="006832D9" w:rsidRDefault="00997292" w:rsidP="00843796">
            <w:r>
              <w:t>10</w:t>
            </w:r>
          </w:p>
        </w:tc>
        <w:tc>
          <w:tcPr>
            <w:tcW w:w="1003" w:type="dxa"/>
          </w:tcPr>
          <w:p w:rsidR="006832D9" w:rsidRDefault="000163FE" w:rsidP="00843796">
            <w:r>
              <w:t>10</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0163FE">
        <w:t>10</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w:t>
      </w:r>
      <w:r w:rsidR="001F658A">
        <w:t>individuals participating in</w:t>
      </w:r>
      <w:r>
        <w:t xml:space="preserve"> the FBI’s Cyber Education and Training Unit</w:t>
      </w:r>
      <w:r w:rsidR="001F658A">
        <w:t>’s Cyber ONE course</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F1" w:rsidRDefault="008E7CF1">
      <w:r>
        <w:separator/>
      </w:r>
    </w:p>
  </w:endnote>
  <w:endnote w:type="continuationSeparator" w:id="0">
    <w:p w:rsidR="008E7CF1" w:rsidRDefault="008E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36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F1" w:rsidRDefault="008E7CF1">
      <w:r>
        <w:separator/>
      </w:r>
    </w:p>
  </w:footnote>
  <w:footnote w:type="continuationSeparator" w:id="0">
    <w:p w:rsidR="008E7CF1" w:rsidRDefault="008E7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63FE"/>
    <w:rsid w:val="00023A57"/>
    <w:rsid w:val="00047A64"/>
    <w:rsid w:val="00067329"/>
    <w:rsid w:val="000B2838"/>
    <w:rsid w:val="000C4D31"/>
    <w:rsid w:val="000C6A89"/>
    <w:rsid w:val="000D44CA"/>
    <w:rsid w:val="000E200B"/>
    <w:rsid w:val="000F68BE"/>
    <w:rsid w:val="0010488D"/>
    <w:rsid w:val="00134E25"/>
    <w:rsid w:val="0017640C"/>
    <w:rsid w:val="001927A4"/>
    <w:rsid w:val="00194AC6"/>
    <w:rsid w:val="001A23B0"/>
    <w:rsid w:val="001A25CC"/>
    <w:rsid w:val="001B0AAA"/>
    <w:rsid w:val="001C39F7"/>
    <w:rsid w:val="001F39E4"/>
    <w:rsid w:val="001F658A"/>
    <w:rsid w:val="00220747"/>
    <w:rsid w:val="00237B48"/>
    <w:rsid w:val="0024521E"/>
    <w:rsid w:val="00263C3D"/>
    <w:rsid w:val="00274D0B"/>
    <w:rsid w:val="002B052D"/>
    <w:rsid w:val="002B34CD"/>
    <w:rsid w:val="002B3C95"/>
    <w:rsid w:val="002D0B92"/>
    <w:rsid w:val="00342553"/>
    <w:rsid w:val="00353647"/>
    <w:rsid w:val="003D5BBE"/>
    <w:rsid w:val="003E3C61"/>
    <w:rsid w:val="003F1C5B"/>
    <w:rsid w:val="0041242E"/>
    <w:rsid w:val="00434E33"/>
    <w:rsid w:val="00441434"/>
    <w:rsid w:val="0045264C"/>
    <w:rsid w:val="00484CC5"/>
    <w:rsid w:val="004876EC"/>
    <w:rsid w:val="004D6E14"/>
    <w:rsid w:val="005009B0"/>
    <w:rsid w:val="0052005B"/>
    <w:rsid w:val="005A1006"/>
    <w:rsid w:val="005D5192"/>
    <w:rsid w:val="005E714A"/>
    <w:rsid w:val="005F693D"/>
    <w:rsid w:val="006140A0"/>
    <w:rsid w:val="00636621"/>
    <w:rsid w:val="00642B49"/>
    <w:rsid w:val="00667FC8"/>
    <w:rsid w:val="006832D9"/>
    <w:rsid w:val="0069403B"/>
    <w:rsid w:val="006C524E"/>
    <w:rsid w:val="006D1FA8"/>
    <w:rsid w:val="006F3DDE"/>
    <w:rsid w:val="00704678"/>
    <w:rsid w:val="007425E7"/>
    <w:rsid w:val="007D2DB2"/>
    <w:rsid w:val="007F7080"/>
    <w:rsid w:val="00802607"/>
    <w:rsid w:val="008101A5"/>
    <w:rsid w:val="00822664"/>
    <w:rsid w:val="008228C3"/>
    <w:rsid w:val="0083697A"/>
    <w:rsid w:val="00843796"/>
    <w:rsid w:val="00895229"/>
    <w:rsid w:val="008B2EB3"/>
    <w:rsid w:val="008D0CFD"/>
    <w:rsid w:val="008D3945"/>
    <w:rsid w:val="008E7CF1"/>
    <w:rsid w:val="008F0203"/>
    <w:rsid w:val="008F50D4"/>
    <w:rsid w:val="008F63B5"/>
    <w:rsid w:val="009239AA"/>
    <w:rsid w:val="00935ADA"/>
    <w:rsid w:val="00946B6C"/>
    <w:rsid w:val="00955A71"/>
    <w:rsid w:val="0096108F"/>
    <w:rsid w:val="0098404E"/>
    <w:rsid w:val="00996C3B"/>
    <w:rsid w:val="00997292"/>
    <w:rsid w:val="009C13B9"/>
    <w:rsid w:val="009D01A2"/>
    <w:rsid w:val="009D34E8"/>
    <w:rsid w:val="009F5923"/>
    <w:rsid w:val="00A403BB"/>
    <w:rsid w:val="00A674DF"/>
    <w:rsid w:val="00A72267"/>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B59D0"/>
    <w:rsid w:val="00DC33D3"/>
    <w:rsid w:val="00DF5E90"/>
    <w:rsid w:val="00E26329"/>
    <w:rsid w:val="00E40B50"/>
    <w:rsid w:val="00E50293"/>
    <w:rsid w:val="00E624FB"/>
    <w:rsid w:val="00E65FFC"/>
    <w:rsid w:val="00E744EA"/>
    <w:rsid w:val="00E80951"/>
    <w:rsid w:val="00E86CC6"/>
    <w:rsid w:val="00EA587F"/>
    <w:rsid w:val="00EB56B3"/>
    <w:rsid w:val="00ED6492"/>
    <w:rsid w:val="00EF2095"/>
    <w:rsid w:val="00F06866"/>
    <w:rsid w:val="00F15956"/>
    <w:rsid w:val="00F24CFC"/>
    <w:rsid w:val="00F3170F"/>
    <w:rsid w:val="00F333C0"/>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136145543">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2018-11-27T18:50:00Z</dcterms:created>
  <dcterms:modified xsi:type="dcterms:W3CDTF">2018-11-27T18:50:00Z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