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8B3D6" w14:textId="77777777" w:rsidR="0028629C" w:rsidRPr="00406570" w:rsidRDefault="0028629C" w:rsidP="0028629C">
      <w:pPr>
        <w:pStyle w:val="Heading1"/>
        <w:tabs>
          <w:tab w:val="right" w:pos="10080"/>
        </w:tabs>
        <w:jc w:val="center"/>
        <w:rPr>
          <w:rFonts w:asciiTheme="minorHAnsi" w:hAnsiTheme="minorHAnsi" w:cstheme="minorHAnsi"/>
          <w:b/>
          <w:bCs/>
          <w:sz w:val="22"/>
          <w:szCs w:val="22"/>
        </w:rPr>
      </w:pPr>
      <w:bookmarkStart w:id="0" w:name="_GoBack"/>
      <w:bookmarkEnd w:id="0"/>
      <w:r w:rsidRPr="00406570">
        <w:rPr>
          <w:rFonts w:asciiTheme="minorHAnsi" w:hAnsiTheme="minorHAnsi" w:cstheme="minorHAnsi"/>
          <w:b/>
          <w:bCs/>
          <w:sz w:val="22"/>
          <w:szCs w:val="22"/>
        </w:rPr>
        <w:t>Change Request</w:t>
      </w:r>
    </w:p>
    <w:p w14:paraId="4EF82442" w14:textId="784511AC" w:rsidR="0028629C" w:rsidRPr="00406570" w:rsidRDefault="00CF3A9E" w:rsidP="0028629C">
      <w:pPr>
        <w:spacing w:after="0" w:line="240" w:lineRule="auto"/>
        <w:jc w:val="center"/>
        <w:rPr>
          <w:rFonts w:cstheme="minorHAnsi"/>
        </w:rPr>
      </w:pPr>
      <w:r>
        <w:rPr>
          <w:rFonts w:cstheme="minorHAnsi"/>
        </w:rPr>
        <w:t xml:space="preserve">February </w:t>
      </w:r>
      <w:r w:rsidR="009D447F">
        <w:rPr>
          <w:rFonts w:cstheme="minorHAnsi"/>
        </w:rPr>
        <w:t>28</w:t>
      </w:r>
      <w:r w:rsidR="00DB4F7B">
        <w:rPr>
          <w:rFonts w:cstheme="minorHAnsi"/>
        </w:rPr>
        <w:t>, 2018</w:t>
      </w:r>
    </w:p>
    <w:p w14:paraId="2093DA36" w14:textId="77777777" w:rsidR="0028629C" w:rsidRDefault="0028629C" w:rsidP="004D4977">
      <w:pPr>
        <w:pStyle w:val="Heading1"/>
        <w:tabs>
          <w:tab w:val="right" w:pos="10080"/>
        </w:tabs>
        <w:jc w:val="center"/>
        <w:rPr>
          <w:rFonts w:asciiTheme="minorHAnsi" w:hAnsiTheme="minorHAnsi" w:cstheme="minorHAnsi"/>
          <w:b/>
          <w:bCs/>
          <w:sz w:val="22"/>
          <w:szCs w:val="22"/>
        </w:rPr>
      </w:pPr>
    </w:p>
    <w:p w14:paraId="6327021C" w14:textId="092B2B4B" w:rsidR="00D76657" w:rsidRDefault="0003020D" w:rsidP="00D76657">
      <w:pPr>
        <w:spacing w:after="0" w:line="240" w:lineRule="auto"/>
        <w:ind w:left="3312" w:hanging="3312"/>
        <w:rPr>
          <w:bCs/>
        </w:rPr>
      </w:pPr>
      <w:r>
        <w:rPr>
          <w:rFonts w:cstheme="minorHAnsi"/>
          <w:b/>
          <w:bCs/>
        </w:rPr>
        <w:t>Information Collection Request:</w:t>
      </w:r>
      <w:r w:rsidR="00D76657">
        <w:rPr>
          <w:rFonts w:cstheme="minorHAnsi"/>
          <w:b/>
          <w:bCs/>
        </w:rPr>
        <w:t xml:space="preserve">        </w:t>
      </w:r>
      <w:r w:rsidR="00FF59E5">
        <w:rPr>
          <w:bCs/>
        </w:rPr>
        <w:t>Case Investigation of Cervical Cancer (CICC) Study</w:t>
      </w:r>
    </w:p>
    <w:p w14:paraId="6A88EAB9" w14:textId="3A24A8B9" w:rsidR="00D76657" w:rsidRPr="00D76657" w:rsidRDefault="00D76657" w:rsidP="00D76657">
      <w:pPr>
        <w:spacing w:after="0" w:line="240" w:lineRule="auto"/>
        <w:ind w:left="6624" w:hanging="3312"/>
        <w:rPr>
          <w:bCs/>
        </w:rPr>
      </w:pPr>
      <w:r w:rsidRPr="00D76657">
        <w:rPr>
          <w:bCs/>
        </w:rPr>
        <w:t xml:space="preserve">(OMB No. </w:t>
      </w:r>
      <w:r w:rsidR="00FF59E5" w:rsidRPr="00FF59E5">
        <w:rPr>
          <w:bCs/>
        </w:rPr>
        <w:t>0920-1162</w:t>
      </w:r>
      <w:r w:rsidRPr="00D76657">
        <w:rPr>
          <w:bCs/>
        </w:rPr>
        <w:t xml:space="preserve">, exp. </w:t>
      </w:r>
      <w:r w:rsidR="00FF59E5" w:rsidRPr="00FF59E5">
        <w:rPr>
          <w:bCs/>
        </w:rPr>
        <w:t>02/28/2019</w:t>
      </w:r>
      <w:r w:rsidRPr="00D76657">
        <w:rPr>
          <w:bCs/>
        </w:rPr>
        <w:t>)</w:t>
      </w:r>
    </w:p>
    <w:p w14:paraId="21A1B365" w14:textId="77777777" w:rsidR="00891FA4" w:rsidRPr="009E20FD" w:rsidRDefault="0068768F" w:rsidP="00DF2DC7">
      <w:pPr>
        <w:tabs>
          <w:tab w:val="left" w:pos="3240"/>
        </w:tabs>
        <w:spacing w:after="0" w:line="240" w:lineRule="auto"/>
        <w:rPr>
          <w:u w:val="single"/>
        </w:rPr>
      </w:pP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p>
    <w:p w14:paraId="536BEAA7" w14:textId="77777777" w:rsidR="00541707" w:rsidRPr="00406570" w:rsidRDefault="00541707" w:rsidP="004D4977">
      <w:pPr>
        <w:pStyle w:val="Heading1"/>
        <w:tabs>
          <w:tab w:val="right" w:pos="10080"/>
        </w:tabs>
        <w:rPr>
          <w:rFonts w:asciiTheme="minorHAnsi" w:hAnsiTheme="minorHAnsi" w:cstheme="minorHAnsi"/>
          <w:sz w:val="22"/>
          <w:szCs w:val="22"/>
        </w:rPr>
      </w:pPr>
    </w:p>
    <w:p w14:paraId="6E15F503" w14:textId="77777777" w:rsidR="00541707" w:rsidRPr="00406570" w:rsidRDefault="00541707" w:rsidP="00311951">
      <w:pPr>
        <w:pStyle w:val="Heading1"/>
        <w:tabs>
          <w:tab w:val="right" w:pos="10080"/>
        </w:tabs>
        <w:rPr>
          <w:rFonts w:asciiTheme="minorHAnsi" w:hAnsiTheme="minorHAnsi" w:cstheme="minorHAnsi"/>
          <w:b/>
          <w:sz w:val="22"/>
          <w:szCs w:val="22"/>
        </w:rPr>
      </w:pPr>
      <w:r w:rsidRPr="00406570">
        <w:rPr>
          <w:rFonts w:asciiTheme="minorHAnsi" w:hAnsiTheme="minorHAnsi" w:cstheme="minorHAnsi"/>
          <w:b/>
          <w:sz w:val="22"/>
          <w:szCs w:val="22"/>
        </w:rPr>
        <w:t>Summary</w:t>
      </w:r>
    </w:p>
    <w:p w14:paraId="5B6566F4" w14:textId="77777777" w:rsidR="00184ED5" w:rsidRPr="00406570" w:rsidRDefault="00184ED5" w:rsidP="00311951">
      <w:pPr>
        <w:pStyle w:val="Heading1"/>
        <w:tabs>
          <w:tab w:val="right" w:pos="10080"/>
        </w:tabs>
        <w:rPr>
          <w:rFonts w:asciiTheme="minorHAnsi" w:eastAsiaTheme="minorHAnsi" w:hAnsiTheme="minorHAnsi" w:cstheme="minorHAnsi"/>
          <w:sz w:val="22"/>
          <w:szCs w:val="22"/>
        </w:rPr>
      </w:pPr>
    </w:p>
    <w:p w14:paraId="444E6832" w14:textId="77777777" w:rsidR="000C0967" w:rsidRDefault="000C0967" w:rsidP="000435FD">
      <w:pPr>
        <w:spacing w:line="240" w:lineRule="auto"/>
        <w:rPr>
          <w:rFonts w:cstheme="minorHAnsi"/>
        </w:rPr>
      </w:pPr>
      <w:r w:rsidRPr="000C0967">
        <w:rPr>
          <w:rFonts w:cstheme="minorHAnsi"/>
        </w:rPr>
        <w:t xml:space="preserve">CDC is currently approved to collect information from cervical cancer survivors identified by three state cancer registries funded under contract HHSD2002013M53942B / 200-2016-F-90920. The Case Investigation of Cervical Cancer Study (CICC) Study seeks to understand screening and care histories of women with invasive cervical cancer, which can be prevented by a vaccine and timely screening tests. The primary data collection includes a survey offered through paper- and phone-based options, and medical chart abstraction. The recruitment of cervical cancer survivors to the study has been challenging. The study presently has a response rate of 20% with 329 completed surveys from 1,682 eligible survivors.    </w:t>
      </w:r>
    </w:p>
    <w:p w14:paraId="5C2B8A03" w14:textId="4D08C391" w:rsidR="00556AE5" w:rsidRPr="00B15766" w:rsidRDefault="00B15766" w:rsidP="000435FD">
      <w:pPr>
        <w:spacing w:line="240" w:lineRule="auto"/>
        <w:rPr>
          <w:rFonts w:cstheme="minorHAnsi"/>
        </w:rPr>
      </w:pPr>
      <w:r>
        <w:rPr>
          <w:rFonts w:cstheme="minorHAnsi"/>
        </w:rPr>
        <w:t xml:space="preserve">In order to increase the </w:t>
      </w:r>
      <w:r w:rsidR="000435FD">
        <w:rPr>
          <w:rFonts w:cstheme="minorHAnsi"/>
        </w:rPr>
        <w:t>number of cervical cancer survivors that respond to the</w:t>
      </w:r>
      <w:r w:rsidR="00CF3A9E">
        <w:rPr>
          <w:rFonts w:cstheme="minorHAnsi"/>
        </w:rPr>
        <w:t xml:space="preserve"> survey</w:t>
      </w:r>
      <w:r w:rsidR="000435FD">
        <w:rPr>
          <w:rFonts w:cstheme="minorHAnsi"/>
        </w:rPr>
        <w:t>,</w:t>
      </w:r>
      <w:r w:rsidR="00CF3A9E">
        <w:rPr>
          <w:rFonts w:cstheme="minorHAnsi"/>
        </w:rPr>
        <w:t xml:space="preserve"> CDC requests the ability to offer </w:t>
      </w:r>
      <w:r w:rsidR="00696741" w:rsidRPr="00B15766">
        <w:rPr>
          <w:rFonts w:cstheme="minorHAnsi"/>
        </w:rPr>
        <w:t>a</w:t>
      </w:r>
      <w:r w:rsidR="00C32948" w:rsidRPr="00B15766">
        <w:rPr>
          <w:rFonts w:cstheme="minorHAnsi"/>
        </w:rPr>
        <w:t xml:space="preserve"> web-based survey to a</w:t>
      </w:r>
      <w:r w:rsidRPr="00B15766">
        <w:rPr>
          <w:rFonts w:cstheme="minorHAnsi"/>
        </w:rPr>
        <w:t xml:space="preserve">n </w:t>
      </w:r>
      <w:r w:rsidR="00C32948" w:rsidRPr="00B15766">
        <w:rPr>
          <w:rFonts w:cstheme="minorHAnsi"/>
        </w:rPr>
        <w:t>convenience sample</w:t>
      </w:r>
      <w:r w:rsidR="000435FD">
        <w:rPr>
          <w:rFonts w:cstheme="minorHAnsi"/>
        </w:rPr>
        <w:t xml:space="preserve"> of cervical cancer survivors that will be</w:t>
      </w:r>
      <w:r w:rsidR="00C32948" w:rsidRPr="00B15766">
        <w:rPr>
          <w:rFonts w:cstheme="minorHAnsi"/>
        </w:rPr>
        <w:t xml:space="preserve"> </w:t>
      </w:r>
      <w:r w:rsidR="000435FD">
        <w:rPr>
          <w:rFonts w:cstheme="minorHAnsi"/>
        </w:rPr>
        <w:t>identified</w:t>
      </w:r>
      <w:r w:rsidR="00C32948" w:rsidRPr="00B15766">
        <w:rPr>
          <w:rFonts w:cstheme="minorHAnsi"/>
        </w:rPr>
        <w:t xml:space="preserve"> through a social network of cervical cancer survivors </w:t>
      </w:r>
      <w:r w:rsidR="009D447F">
        <w:rPr>
          <w:rFonts w:cstheme="minorHAnsi"/>
          <w:i/>
        </w:rPr>
        <w:t xml:space="preserve">Cervivor </w:t>
      </w:r>
      <w:r w:rsidR="00C32948" w:rsidRPr="00B15766">
        <w:rPr>
          <w:rFonts w:cstheme="minorHAnsi"/>
        </w:rPr>
        <w:t>(</w:t>
      </w:r>
      <w:hyperlink r:id="rId9" w:history="1">
        <w:r w:rsidR="00C32948" w:rsidRPr="00B15766">
          <w:rPr>
            <w:rStyle w:val="Hyperlink"/>
            <w:rFonts w:cstheme="minorHAnsi"/>
          </w:rPr>
          <w:t>cervivor.org</w:t>
        </w:r>
      </w:hyperlink>
      <w:r w:rsidR="00C32948" w:rsidRPr="00B15766">
        <w:rPr>
          <w:rFonts w:cstheme="minorHAnsi"/>
        </w:rPr>
        <w:t>).</w:t>
      </w:r>
    </w:p>
    <w:p w14:paraId="630ABEDD" w14:textId="77777777" w:rsidR="00B95159" w:rsidRDefault="00B95159" w:rsidP="00B95159">
      <w:pPr>
        <w:pStyle w:val="BodyText21"/>
        <w:rPr>
          <w:rFonts w:asciiTheme="minorHAnsi" w:hAnsiTheme="minorHAnsi" w:cstheme="minorHAnsi"/>
          <w:sz w:val="22"/>
          <w:szCs w:val="22"/>
        </w:rPr>
      </w:pPr>
    </w:p>
    <w:p w14:paraId="1FB65E79" w14:textId="77777777" w:rsidR="00556AE5" w:rsidRPr="00406570" w:rsidRDefault="00556AE5" w:rsidP="00556AE5">
      <w:pPr>
        <w:spacing w:after="0" w:line="240" w:lineRule="auto"/>
        <w:rPr>
          <w:rFonts w:cstheme="minorHAnsi"/>
          <w:b/>
        </w:rPr>
      </w:pPr>
      <w:r w:rsidRPr="00406570">
        <w:rPr>
          <w:rFonts w:cstheme="minorHAnsi"/>
          <w:b/>
        </w:rPr>
        <w:t>Background and Justification</w:t>
      </w:r>
    </w:p>
    <w:p w14:paraId="325317FB" w14:textId="77777777" w:rsidR="00556AE5" w:rsidRPr="00406570" w:rsidRDefault="00556AE5" w:rsidP="0022008E">
      <w:pPr>
        <w:spacing w:after="0" w:line="240" w:lineRule="auto"/>
        <w:rPr>
          <w:rFonts w:cstheme="minorHAnsi"/>
        </w:rPr>
      </w:pPr>
    </w:p>
    <w:p w14:paraId="38CBD1B9" w14:textId="69802226" w:rsidR="007B4586" w:rsidRDefault="005D0DE1">
      <w:pPr>
        <w:spacing w:after="0" w:line="240" w:lineRule="auto"/>
        <w:rPr>
          <w:rFonts w:cstheme="minorHAnsi"/>
        </w:rPr>
      </w:pPr>
      <w:r w:rsidRPr="003A0099">
        <w:rPr>
          <w:rFonts w:cstheme="minorHAnsi"/>
        </w:rPr>
        <w:t>CDC is</w:t>
      </w:r>
      <w:r w:rsidR="00556AE5" w:rsidRPr="003A0099">
        <w:rPr>
          <w:rFonts w:cstheme="minorHAnsi"/>
        </w:rPr>
        <w:t xml:space="preserve"> approved to collect </w:t>
      </w:r>
      <w:r w:rsidR="009E4A6C" w:rsidRPr="003A0099">
        <w:rPr>
          <w:rFonts w:cstheme="minorHAnsi"/>
        </w:rPr>
        <w:t xml:space="preserve">the </w:t>
      </w:r>
      <w:r w:rsidR="00556AE5" w:rsidRPr="003A0099">
        <w:rPr>
          <w:rFonts w:cstheme="minorHAnsi"/>
        </w:rPr>
        <w:t xml:space="preserve">information needed </w:t>
      </w:r>
      <w:r w:rsidR="000823E9" w:rsidRPr="003A0099">
        <w:rPr>
          <w:rFonts w:cstheme="minorHAnsi"/>
        </w:rPr>
        <w:t xml:space="preserve">to </w:t>
      </w:r>
      <w:r w:rsidR="009E2F2A" w:rsidRPr="003A0099">
        <w:rPr>
          <w:rFonts w:cstheme="minorHAnsi"/>
        </w:rPr>
        <w:t>better understand the facilitators and barriers to cervical cancer screening and follow up</w:t>
      </w:r>
      <w:r w:rsidR="00D249BF" w:rsidRPr="003A0099">
        <w:rPr>
          <w:rFonts w:cstheme="minorHAnsi"/>
        </w:rPr>
        <w:t xml:space="preserve"> </w:t>
      </w:r>
      <w:r w:rsidR="009E2F2A" w:rsidRPr="003A0099">
        <w:rPr>
          <w:rFonts w:cstheme="minorHAnsi"/>
        </w:rPr>
        <w:t xml:space="preserve">of abnormal results </w:t>
      </w:r>
      <w:r w:rsidR="00D249BF" w:rsidRPr="003A0099">
        <w:rPr>
          <w:rFonts w:cstheme="minorHAnsi"/>
        </w:rPr>
        <w:t>(</w:t>
      </w:r>
      <w:r w:rsidR="00541F42" w:rsidRPr="003A0099">
        <w:rPr>
          <w:rFonts w:cstheme="minorHAnsi"/>
        </w:rPr>
        <w:t>OMB No. 0920-1162, exp. 02/28/2019</w:t>
      </w:r>
      <w:r w:rsidR="00D249BF" w:rsidRPr="003A0099">
        <w:rPr>
          <w:rFonts w:cstheme="minorHAnsi"/>
        </w:rPr>
        <w:t>)</w:t>
      </w:r>
      <w:r w:rsidR="00556AE5" w:rsidRPr="003A0099">
        <w:rPr>
          <w:rFonts w:cstheme="minorHAnsi"/>
        </w:rPr>
        <w:t xml:space="preserve">. </w:t>
      </w:r>
      <w:r w:rsidR="003A0099" w:rsidRPr="003A0099">
        <w:rPr>
          <w:rFonts w:cstheme="minorHAnsi"/>
        </w:rPr>
        <w:t>This information will be used to develop interventions targeted to reach never or rarely screened women, and to understand missed opportunities for treatment of precancer.</w:t>
      </w:r>
    </w:p>
    <w:p w14:paraId="73AB07A9" w14:textId="7841DBE1" w:rsidR="00AD78D1" w:rsidRDefault="00AD78D1">
      <w:pPr>
        <w:spacing w:after="0" w:line="240" w:lineRule="auto"/>
        <w:rPr>
          <w:rFonts w:cstheme="minorHAnsi"/>
        </w:rPr>
      </w:pPr>
    </w:p>
    <w:p w14:paraId="4D82ED63" w14:textId="1199A25A" w:rsidR="00D51DBE" w:rsidRPr="00BD0701" w:rsidRDefault="00D51DBE" w:rsidP="00BD0701">
      <w:pPr>
        <w:spacing w:after="0" w:line="240" w:lineRule="auto"/>
        <w:rPr>
          <w:rFonts w:cstheme="minorHAnsi"/>
        </w:rPr>
      </w:pPr>
      <w:r>
        <w:rPr>
          <w:rFonts w:cstheme="minorHAnsi"/>
        </w:rPr>
        <w:t xml:space="preserve">Cervical cancer survivors </w:t>
      </w:r>
      <w:r w:rsidR="00E005A1">
        <w:rPr>
          <w:rFonts w:cstheme="minorHAnsi"/>
        </w:rPr>
        <w:t xml:space="preserve">are a challenging population to recruit.  </w:t>
      </w:r>
      <w:r w:rsidR="00BD0701">
        <w:rPr>
          <w:rFonts w:cstheme="minorHAnsi"/>
        </w:rPr>
        <w:t xml:space="preserve">As noted in Supporting Statement A of the approved information collection request, </w:t>
      </w:r>
      <w:r w:rsidR="00BD0701" w:rsidRPr="00BD0701">
        <w:rPr>
          <w:rFonts w:cstheme="minorHAnsi"/>
        </w:rPr>
        <w:t>The IMPACT (Improving Patient Access to Quality Cancer Treatment) study is a pilot project examining barriers in access to care, treatment, and outcomes among cancer patients in New Jersey. Compared to respondents for breast, colorectal, and prostate surveys, significantly lower response rates for cervical cancer surveys was observed during the initial recruitment period. Many cervical cancer survivors in the previous study were socioeconomically disadvantaged and younger than survivors of other cancers (mean age is 40 years old).</w:t>
      </w:r>
    </w:p>
    <w:p w14:paraId="5B2F2ABA" w14:textId="77777777" w:rsidR="002519B4" w:rsidRDefault="002519B4">
      <w:pPr>
        <w:spacing w:after="0" w:line="240" w:lineRule="auto"/>
        <w:rPr>
          <w:rFonts w:cstheme="minorHAnsi"/>
        </w:rPr>
      </w:pPr>
    </w:p>
    <w:p w14:paraId="262DEA5F" w14:textId="77777777" w:rsidR="00D51DBE" w:rsidRDefault="00D51DBE">
      <w:pPr>
        <w:spacing w:after="0" w:line="240" w:lineRule="auto"/>
        <w:rPr>
          <w:rFonts w:cstheme="minorHAnsi"/>
        </w:rPr>
      </w:pPr>
    </w:p>
    <w:p w14:paraId="3E8711E6" w14:textId="77777777" w:rsidR="000F1E26" w:rsidRDefault="000F1E26" w:rsidP="00003231">
      <w:pPr>
        <w:spacing w:after="0" w:line="240" w:lineRule="auto"/>
        <w:rPr>
          <w:rFonts w:cstheme="minorHAnsi"/>
          <w:b/>
        </w:rPr>
      </w:pPr>
      <w:r>
        <w:rPr>
          <w:rFonts w:cstheme="minorHAnsi"/>
          <w:b/>
        </w:rPr>
        <w:t xml:space="preserve">Explanation of changes </w:t>
      </w:r>
    </w:p>
    <w:p w14:paraId="7EF1A59C" w14:textId="77777777" w:rsidR="000F1E26" w:rsidRPr="000F1E26" w:rsidRDefault="000F1E26" w:rsidP="00003231">
      <w:pPr>
        <w:spacing w:after="0" w:line="240" w:lineRule="auto"/>
        <w:rPr>
          <w:rFonts w:cstheme="minorHAnsi"/>
        </w:rPr>
      </w:pPr>
    </w:p>
    <w:p w14:paraId="2BFE273A" w14:textId="28AAE6FB" w:rsidR="00DB4F7B" w:rsidRDefault="009D447F" w:rsidP="000F1E26">
      <w:pPr>
        <w:spacing w:after="0" w:line="240" w:lineRule="auto"/>
      </w:pPr>
      <w:bookmarkStart w:id="1" w:name="_Hlk501523232"/>
      <w:r>
        <w:t xml:space="preserve">In this second change request, </w:t>
      </w:r>
      <w:r w:rsidR="000F1E26">
        <w:t xml:space="preserve">CDC requests the addition of </w:t>
      </w:r>
      <w:r w:rsidR="00DC538C">
        <w:t xml:space="preserve">a convenience sample </w:t>
      </w:r>
      <w:r w:rsidR="000F1E26">
        <w:t>identified through a social network of cervical cancer survivors (</w:t>
      </w:r>
      <w:hyperlink r:id="rId10" w:history="1">
        <w:r w:rsidR="000F1E26" w:rsidRPr="0026485F">
          <w:rPr>
            <w:rStyle w:val="Hyperlink"/>
          </w:rPr>
          <w:t>cervivor.org</w:t>
        </w:r>
      </w:hyperlink>
      <w:r w:rsidR="000F1E26">
        <w:t>)</w:t>
      </w:r>
      <w:r w:rsidR="000F1E26" w:rsidRPr="00406570">
        <w:t>. </w:t>
      </w:r>
      <w:r w:rsidR="00DC538C">
        <w:t xml:space="preserve">Responses would be elicited via a web-based survey instrument placed as a link on the </w:t>
      </w:r>
      <w:hyperlink r:id="rId11" w:history="1">
        <w:r w:rsidR="00DC538C" w:rsidRPr="0026485F">
          <w:rPr>
            <w:rStyle w:val="Hyperlink"/>
          </w:rPr>
          <w:t>cervivor.org</w:t>
        </w:r>
      </w:hyperlink>
      <w:r w:rsidR="00DC538C">
        <w:t xml:space="preserve"> website for a period of approximately </w:t>
      </w:r>
      <w:r w:rsidR="000E715B">
        <w:t>3</w:t>
      </w:r>
      <w:r w:rsidR="00DC538C">
        <w:t xml:space="preserve"> months.</w:t>
      </w:r>
      <w:r w:rsidR="00DC538C" w:rsidRPr="00406570">
        <w:t xml:space="preserve"> </w:t>
      </w:r>
      <w:r w:rsidR="0026485F">
        <w:t>The survey opportunity would be announced via (</w:t>
      </w:r>
      <w:r w:rsidR="000E56F5">
        <w:t>1</w:t>
      </w:r>
      <w:r w:rsidR="0026485F">
        <w:t>) email to the survivor database</w:t>
      </w:r>
      <w:r w:rsidR="00DC538C">
        <w:t xml:space="preserve"> (n=216)</w:t>
      </w:r>
      <w:r w:rsidR="0026485F">
        <w:t xml:space="preserve">, </w:t>
      </w:r>
      <w:r w:rsidR="000E56F5">
        <w:t>(2) a notice on</w:t>
      </w:r>
      <w:r w:rsidR="0026485F">
        <w:t xml:space="preserve"> </w:t>
      </w:r>
      <w:hyperlink r:id="rId12" w:history="1">
        <w:r w:rsidR="00DB4F7B" w:rsidRPr="00DB4F7B">
          <w:rPr>
            <w:rStyle w:val="Hyperlink"/>
          </w:rPr>
          <w:t>cervivor.org</w:t>
        </w:r>
      </w:hyperlink>
      <w:r w:rsidR="000E56F5">
        <w:t>,</w:t>
      </w:r>
      <w:r w:rsidR="0026485F">
        <w:t xml:space="preserve"> </w:t>
      </w:r>
      <w:r w:rsidR="000E56F5">
        <w:t>(3)</w:t>
      </w:r>
      <w:r w:rsidR="0026485F">
        <w:t xml:space="preserve"> </w:t>
      </w:r>
      <w:r w:rsidR="000E56F5">
        <w:t xml:space="preserve">social media on </w:t>
      </w:r>
      <w:r w:rsidR="0026485F">
        <w:t xml:space="preserve">the </w:t>
      </w:r>
      <w:r w:rsidR="000E56F5" w:rsidRPr="000E56F5">
        <w:rPr>
          <w:i/>
        </w:rPr>
        <w:t>C</w:t>
      </w:r>
      <w:r w:rsidR="0026485F" w:rsidRPr="000E56F5">
        <w:rPr>
          <w:i/>
        </w:rPr>
        <w:t>ervivor</w:t>
      </w:r>
      <w:r w:rsidR="0026485F">
        <w:t xml:space="preserve"> Facebook page</w:t>
      </w:r>
      <w:r w:rsidR="000E56F5">
        <w:t xml:space="preserve">, (4) </w:t>
      </w:r>
      <w:r w:rsidR="000E56F5" w:rsidRPr="000E56F5">
        <w:rPr>
          <w:i/>
        </w:rPr>
        <w:t>Cervivor</w:t>
      </w:r>
      <w:r w:rsidR="000E56F5">
        <w:t xml:space="preserve"> events, and </w:t>
      </w:r>
      <w:r w:rsidR="00DC538C">
        <w:t>(</w:t>
      </w:r>
      <w:r w:rsidR="000E56F5">
        <w:t>5) their monthly calls</w:t>
      </w:r>
      <w:r w:rsidR="0026485F">
        <w:t xml:space="preserve">. </w:t>
      </w:r>
      <w:r w:rsidR="000E56F5">
        <w:t>This sample would provide access to women in a survivor network across the nation and would supplement the responses provided by the cancer registry data</w:t>
      </w:r>
      <w:r w:rsidR="00DC538C">
        <w:t xml:space="preserve"> in three states</w:t>
      </w:r>
      <w:r w:rsidR="000E56F5">
        <w:t xml:space="preserve">. </w:t>
      </w:r>
    </w:p>
    <w:p w14:paraId="385424B1" w14:textId="77777777" w:rsidR="00DB4F7B" w:rsidRDefault="00DB4F7B" w:rsidP="000F1E26">
      <w:pPr>
        <w:spacing w:after="0" w:line="240" w:lineRule="auto"/>
      </w:pPr>
    </w:p>
    <w:p w14:paraId="20245BA4" w14:textId="6C817DEB" w:rsidR="008A64CF" w:rsidRDefault="000E56F5" w:rsidP="008A64CF">
      <w:pPr>
        <w:pStyle w:val="ListParagraph"/>
        <w:numPr>
          <w:ilvl w:val="0"/>
          <w:numId w:val="34"/>
        </w:numPr>
        <w:spacing w:after="0" w:line="240" w:lineRule="auto"/>
      </w:pPr>
      <w:r>
        <w:t xml:space="preserve">The </w:t>
      </w:r>
      <w:r w:rsidR="00DC538C">
        <w:t xml:space="preserve">web-based </w:t>
      </w:r>
      <w:r>
        <w:t xml:space="preserve">survey will </w:t>
      </w:r>
      <w:r w:rsidR="00D548EE">
        <w:t>use the</w:t>
      </w:r>
      <w:r>
        <w:t xml:space="preserve"> same</w:t>
      </w:r>
      <w:r w:rsidR="00D548EE">
        <w:t xml:space="preserve"> instrument</w:t>
      </w:r>
      <w:r>
        <w:t xml:space="preserve"> as offere</w:t>
      </w:r>
      <w:r w:rsidR="00DB4F7B">
        <w:t>d to the cancer registry sample</w:t>
      </w:r>
      <w:r w:rsidR="00F66A2B">
        <w:t xml:space="preserve"> with the addition of two questions (</w:t>
      </w:r>
      <w:r w:rsidR="00C064C2">
        <w:t xml:space="preserve">age at diagnosis and </w:t>
      </w:r>
      <w:r w:rsidR="00054C6E">
        <w:t xml:space="preserve">current </w:t>
      </w:r>
      <w:r w:rsidR="00C064C2">
        <w:t>age</w:t>
      </w:r>
      <w:r w:rsidR="00F66A2B">
        <w:t>, see attachment)</w:t>
      </w:r>
      <w:r w:rsidR="00C064C2">
        <w:t xml:space="preserve">. </w:t>
      </w:r>
      <w:r w:rsidR="00F66A2B">
        <w:t xml:space="preserve">This information is available from cancer registries for the other sample.  </w:t>
      </w:r>
    </w:p>
    <w:p w14:paraId="79FCCC1C" w14:textId="77777777" w:rsidR="008A64CF" w:rsidRDefault="00DC538C" w:rsidP="008A64CF">
      <w:pPr>
        <w:pStyle w:val="ListParagraph"/>
        <w:numPr>
          <w:ilvl w:val="0"/>
          <w:numId w:val="34"/>
        </w:numPr>
        <w:spacing w:after="0" w:line="240" w:lineRule="auto"/>
      </w:pPr>
      <w:r>
        <w:t xml:space="preserve">The owner of the social network welcomes the opportunity to </w:t>
      </w:r>
      <w:r w:rsidR="000435FD">
        <w:t>offer the opportunity for participation in</w:t>
      </w:r>
      <w:r>
        <w:t xml:space="preserve"> the survey to her members and has expressed full support of the study. </w:t>
      </w:r>
    </w:p>
    <w:p w14:paraId="32CF82A5" w14:textId="77777777" w:rsidR="00105AD1" w:rsidRDefault="00105AD1" w:rsidP="00105AD1">
      <w:pPr>
        <w:pStyle w:val="ListParagraph"/>
        <w:numPr>
          <w:ilvl w:val="0"/>
          <w:numId w:val="34"/>
        </w:numPr>
        <w:spacing w:after="0" w:line="240" w:lineRule="auto"/>
      </w:pPr>
      <w:r>
        <w:t xml:space="preserve">The potential participants will represent convenience sample who choose to take web-based survey after reading an online open invitation. </w:t>
      </w:r>
    </w:p>
    <w:p w14:paraId="2A0B42AD" w14:textId="2C8CDB8D" w:rsidR="00105AD1" w:rsidRDefault="00105AD1" w:rsidP="00105AD1">
      <w:pPr>
        <w:pStyle w:val="ListParagraph"/>
        <w:numPr>
          <w:ilvl w:val="0"/>
          <w:numId w:val="34"/>
        </w:numPr>
        <w:spacing w:after="0" w:line="240" w:lineRule="auto"/>
      </w:pPr>
      <w:r>
        <w:t xml:space="preserve">There will be no tracking of respondents and no incentive will be provided. </w:t>
      </w:r>
    </w:p>
    <w:p w14:paraId="2D9B62FD" w14:textId="51D3A623" w:rsidR="008A64CF" w:rsidRDefault="00DC538C" w:rsidP="00807A34">
      <w:pPr>
        <w:pStyle w:val="ListParagraph"/>
        <w:numPr>
          <w:ilvl w:val="0"/>
          <w:numId w:val="34"/>
        </w:numPr>
        <w:spacing w:after="0" w:line="240" w:lineRule="auto"/>
      </w:pPr>
      <w:r>
        <w:t xml:space="preserve">It is estimated that approximately 100 women may complete the survey (based on personal communication with the social network owner). </w:t>
      </w:r>
    </w:p>
    <w:p w14:paraId="72C3916C" w14:textId="3EBD2DE5" w:rsidR="008A64CF" w:rsidRDefault="008A64CF" w:rsidP="008A64CF">
      <w:pPr>
        <w:pStyle w:val="ListParagraph"/>
        <w:numPr>
          <w:ilvl w:val="0"/>
          <w:numId w:val="34"/>
        </w:numPr>
        <w:spacing w:after="0" w:line="240" w:lineRule="auto"/>
      </w:pPr>
      <w:r>
        <w:t>This convenience sample is being approached to supplement lower than anticipated response from the cancer registry sample.  Therefore, the addition of this sample is not expected to impact the burden table.</w:t>
      </w:r>
    </w:p>
    <w:p w14:paraId="3349B42C" w14:textId="77777777" w:rsidR="008A64CF" w:rsidRDefault="008A64CF" w:rsidP="000F1E26">
      <w:pPr>
        <w:spacing w:after="0" w:line="240" w:lineRule="auto"/>
      </w:pPr>
    </w:p>
    <w:bookmarkEnd w:id="1"/>
    <w:p w14:paraId="10EBB386" w14:textId="54CA3987" w:rsidR="000F1E26" w:rsidRDefault="000F1E26" w:rsidP="00311951">
      <w:pPr>
        <w:spacing w:after="0" w:line="240" w:lineRule="auto"/>
        <w:rPr>
          <w:rFonts w:cstheme="minorHAnsi"/>
        </w:rPr>
      </w:pPr>
    </w:p>
    <w:p w14:paraId="20A5E363" w14:textId="77777777" w:rsidR="000435FD" w:rsidRPr="00A35321" w:rsidRDefault="000435FD" w:rsidP="000435FD">
      <w:pPr>
        <w:spacing w:after="0" w:line="240" w:lineRule="auto"/>
        <w:rPr>
          <w:b/>
        </w:rPr>
      </w:pPr>
      <w:r w:rsidRPr="00A35321">
        <w:rPr>
          <w:b/>
        </w:rPr>
        <w:t xml:space="preserve">Request for </w:t>
      </w:r>
      <w:r>
        <w:rPr>
          <w:b/>
        </w:rPr>
        <w:t>A</w:t>
      </w:r>
      <w:r w:rsidRPr="00A35321">
        <w:rPr>
          <w:b/>
        </w:rPr>
        <w:t>pproval</w:t>
      </w:r>
    </w:p>
    <w:p w14:paraId="171110B4" w14:textId="2C2E2988" w:rsidR="000435FD" w:rsidRPr="003E51D9" w:rsidRDefault="000435FD" w:rsidP="000435FD">
      <w:pPr>
        <w:spacing w:after="0" w:line="240" w:lineRule="auto"/>
      </w:pPr>
      <w:r w:rsidRPr="003E51D9">
        <w:rPr>
          <w:rFonts w:cstheme="minorHAnsi"/>
        </w:rPr>
        <w:t>OMB approval is requested effective immediately</w:t>
      </w:r>
      <w:r>
        <w:rPr>
          <w:rFonts w:cstheme="minorHAnsi"/>
        </w:rPr>
        <w:t xml:space="preserve"> after the approval</w:t>
      </w:r>
      <w:r w:rsidR="00F54047">
        <w:rPr>
          <w:rFonts w:cstheme="minorHAnsi"/>
        </w:rPr>
        <w:t xml:space="preserve"> of the change request</w:t>
      </w:r>
      <w:r w:rsidRPr="003E51D9">
        <w:rPr>
          <w:rFonts w:cstheme="minorHAnsi"/>
        </w:rPr>
        <w:t>.</w:t>
      </w:r>
      <w:r w:rsidRPr="00406570">
        <w:rPr>
          <w:rFonts w:cstheme="minorHAnsi"/>
        </w:rPr>
        <w:t xml:space="preserve">  </w:t>
      </w:r>
    </w:p>
    <w:p w14:paraId="6D0DD6D8" w14:textId="08B161A0" w:rsidR="000435FD" w:rsidRDefault="000435FD" w:rsidP="00311951">
      <w:pPr>
        <w:spacing w:after="0" w:line="240" w:lineRule="auto"/>
        <w:rPr>
          <w:rFonts w:cstheme="minorHAnsi"/>
        </w:rPr>
      </w:pPr>
    </w:p>
    <w:p w14:paraId="59C61909" w14:textId="77777777" w:rsidR="000435FD" w:rsidRDefault="000435FD" w:rsidP="000435FD">
      <w:pPr>
        <w:spacing w:after="0" w:line="240" w:lineRule="auto"/>
        <w:rPr>
          <w:rFonts w:cstheme="minorHAnsi"/>
        </w:rPr>
      </w:pPr>
    </w:p>
    <w:p w14:paraId="1FBB5872" w14:textId="77777777" w:rsidR="000435FD" w:rsidRPr="000D731C" w:rsidRDefault="000435FD" w:rsidP="000435FD">
      <w:pPr>
        <w:spacing w:after="0" w:line="240" w:lineRule="auto"/>
        <w:rPr>
          <w:rFonts w:cstheme="minorHAnsi"/>
          <w:b/>
        </w:rPr>
      </w:pPr>
      <w:r w:rsidRPr="000D731C">
        <w:rPr>
          <w:rFonts w:cstheme="minorHAnsi"/>
          <w:b/>
        </w:rPr>
        <w:t>References:</w:t>
      </w:r>
    </w:p>
    <w:p w14:paraId="713CCFA6" w14:textId="77777777" w:rsidR="000435FD" w:rsidRDefault="000435FD" w:rsidP="000435FD">
      <w:pPr>
        <w:spacing w:after="0" w:line="240" w:lineRule="auto"/>
        <w:rPr>
          <w:rFonts w:cstheme="minorHAnsi"/>
        </w:rPr>
      </w:pPr>
    </w:p>
    <w:p w14:paraId="44F70306" w14:textId="77777777" w:rsidR="000435FD" w:rsidRDefault="000435FD" w:rsidP="000435FD">
      <w:pPr>
        <w:spacing w:after="0" w:line="240" w:lineRule="auto"/>
        <w:ind w:left="360" w:hanging="360"/>
        <w:rPr>
          <w:rFonts w:cstheme="minorHAnsi"/>
        </w:rPr>
      </w:pPr>
      <w:r w:rsidRPr="00A35321">
        <w:rPr>
          <w:rFonts w:cstheme="minorHAnsi"/>
        </w:rPr>
        <w:t>Herman, N., Stroup A., et al. (2017)</w:t>
      </w:r>
      <w:r>
        <w:rPr>
          <w:rFonts w:cstheme="minorHAnsi"/>
        </w:rPr>
        <w:t>.</w:t>
      </w:r>
      <w:r w:rsidRPr="00A35321">
        <w:rPr>
          <w:rFonts w:cstheme="minorHAnsi"/>
        </w:rPr>
        <w:t xml:space="preserve"> Making an IMPACT: Optimizing Patient Recruitment in Hard to Reach Populations with NJSCR. Submitted to the North American Association of Central Cancer Registries (NAACCR) Annual Meeting, NM June 2017.</w:t>
      </w:r>
    </w:p>
    <w:p w14:paraId="17FADCF7" w14:textId="77777777" w:rsidR="000435FD" w:rsidRPr="000F1E26" w:rsidRDefault="000435FD" w:rsidP="00311951">
      <w:pPr>
        <w:spacing w:after="0" w:line="240" w:lineRule="auto"/>
        <w:rPr>
          <w:rFonts w:cstheme="minorHAnsi"/>
        </w:rPr>
      </w:pPr>
    </w:p>
    <w:sectPr w:rsidR="000435FD" w:rsidRPr="000F1E26" w:rsidSect="003A752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FBB25" w14:textId="77777777" w:rsidR="00901BF8" w:rsidRDefault="00901BF8" w:rsidP="00F01D11">
      <w:pPr>
        <w:spacing w:after="0" w:line="240" w:lineRule="auto"/>
      </w:pPr>
      <w:r>
        <w:separator/>
      </w:r>
    </w:p>
  </w:endnote>
  <w:endnote w:type="continuationSeparator" w:id="0">
    <w:p w14:paraId="0BD46997" w14:textId="77777777" w:rsidR="00901BF8" w:rsidRDefault="00901BF8"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14:paraId="4E816B4C" w14:textId="77886CDB" w:rsidR="00F32C7F" w:rsidRDefault="00F32C7F">
        <w:pPr>
          <w:pStyle w:val="Footer"/>
          <w:jc w:val="center"/>
        </w:pPr>
        <w:r>
          <w:fldChar w:fldCharType="begin"/>
        </w:r>
        <w:r>
          <w:instrText xml:space="preserve"> PAGE   \* MERGEFORMAT </w:instrText>
        </w:r>
        <w:r>
          <w:fldChar w:fldCharType="separate"/>
        </w:r>
        <w:r w:rsidR="002A2562">
          <w:rPr>
            <w:noProof/>
          </w:rPr>
          <w:t>1</w:t>
        </w:r>
        <w:r>
          <w:rPr>
            <w:noProof/>
          </w:rPr>
          <w:fldChar w:fldCharType="end"/>
        </w:r>
      </w:p>
    </w:sdtContent>
  </w:sdt>
  <w:p w14:paraId="55FE22AB" w14:textId="77777777" w:rsidR="00F32C7F" w:rsidRDefault="00F32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4B1CD" w14:textId="77777777" w:rsidR="00901BF8" w:rsidRDefault="00901BF8" w:rsidP="00F01D11">
      <w:pPr>
        <w:spacing w:after="0" w:line="240" w:lineRule="auto"/>
      </w:pPr>
      <w:r>
        <w:separator/>
      </w:r>
    </w:p>
  </w:footnote>
  <w:footnote w:type="continuationSeparator" w:id="0">
    <w:p w14:paraId="2C2D372F" w14:textId="77777777" w:rsidR="00901BF8" w:rsidRDefault="00901BF8" w:rsidP="00F01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2FCE"/>
    <w:multiLevelType w:val="hybridMultilevel"/>
    <w:tmpl w:val="40D6A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17C2A"/>
    <w:multiLevelType w:val="hybridMultilevel"/>
    <w:tmpl w:val="134C95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9D01E5"/>
    <w:multiLevelType w:val="hybridMultilevel"/>
    <w:tmpl w:val="3ED28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086BCA"/>
    <w:multiLevelType w:val="hybridMultilevel"/>
    <w:tmpl w:val="DC3A576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65415"/>
    <w:multiLevelType w:val="hybridMultilevel"/>
    <w:tmpl w:val="F9746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B50CCF"/>
    <w:multiLevelType w:val="hybridMultilevel"/>
    <w:tmpl w:val="D2408FAE"/>
    <w:lvl w:ilvl="0" w:tplc="5CFA6D2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65438B"/>
    <w:multiLevelType w:val="hybridMultilevel"/>
    <w:tmpl w:val="E190DBA8"/>
    <w:lvl w:ilvl="0" w:tplc="044ADF10">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A47704"/>
    <w:multiLevelType w:val="hybridMultilevel"/>
    <w:tmpl w:val="47863532"/>
    <w:lvl w:ilvl="0" w:tplc="72103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37B0D"/>
    <w:multiLevelType w:val="hybridMultilevel"/>
    <w:tmpl w:val="D8468004"/>
    <w:lvl w:ilvl="0" w:tplc="471C8F30">
      <w:start w:val="2"/>
      <w:numFmt w:val="decimal"/>
      <w:lvlText w:val="%1."/>
      <w:lvlJc w:val="left"/>
      <w:pPr>
        <w:ind w:left="360" w:hanging="360"/>
      </w:pPr>
      <w:rPr>
        <w:rFonts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D60E4B"/>
    <w:multiLevelType w:val="hybridMultilevel"/>
    <w:tmpl w:val="1A9ADBB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D831CC"/>
    <w:multiLevelType w:val="hybridMultilevel"/>
    <w:tmpl w:val="E89E7276"/>
    <w:lvl w:ilvl="0" w:tplc="72103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F44319"/>
    <w:multiLevelType w:val="hybridMultilevel"/>
    <w:tmpl w:val="9C726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2"/>
  </w:num>
  <w:num w:numId="4">
    <w:abstractNumId w:val="9"/>
  </w:num>
  <w:num w:numId="5">
    <w:abstractNumId w:val="12"/>
  </w:num>
  <w:num w:numId="6">
    <w:abstractNumId w:val="2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5"/>
  </w:num>
  <w:num w:numId="10">
    <w:abstractNumId w:val="5"/>
  </w:num>
  <w:num w:numId="11">
    <w:abstractNumId w:val="19"/>
  </w:num>
  <w:num w:numId="12">
    <w:abstractNumId w:val="7"/>
  </w:num>
  <w:num w:numId="13">
    <w:abstractNumId w:val="8"/>
  </w:num>
  <w:num w:numId="14">
    <w:abstractNumId w:val="23"/>
  </w:num>
  <w:num w:numId="15">
    <w:abstractNumId w:val="24"/>
  </w:num>
  <w:num w:numId="16">
    <w:abstractNumId w:val="32"/>
  </w:num>
  <w:num w:numId="17">
    <w:abstractNumId w:val="14"/>
  </w:num>
  <w:num w:numId="18">
    <w:abstractNumId w:val="28"/>
  </w:num>
  <w:num w:numId="19">
    <w:abstractNumId w:val="16"/>
  </w:num>
  <w:num w:numId="20">
    <w:abstractNumId w:val="31"/>
  </w:num>
  <w:num w:numId="21">
    <w:abstractNumId w:val="26"/>
  </w:num>
  <w:num w:numId="22">
    <w:abstractNumId w:val="1"/>
  </w:num>
  <w:num w:numId="23">
    <w:abstractNumId w:val="27"/>
  </w:num>
  <w:num w:numId="24">
    <w:abstractNumId w:val="6"/>
  </w:num>
  <w:num w:numId="25">
    <w:abstractNumId w:val="4"/>
  </w:num>
  <w:num w:numId="26">
    <w:abstractNumId w:val="11"/>
  </w:num>
  <w:num w:numId="27">
    <w:abstractNumId w:val="3"/>
  </w:num>
  <w:num w:numId="28">
    <w:abstractNumId w:val="30"/>
  </w:num>
  <w:num w:numId="29">
    <w:abstractNumId w:val="17"/>
  </w:num>
  <w:num w:numId="30">
    <w:abstractNumId w:val="21"/>
  </w:num>
  <w:num w:numId="31">
    <w:abstractNumId w:val="10"/>
  </w:num>
  <w:num w:numId="32">
    <w:abstractNumId w:val="29"/>
  </w:num>
  <w:num w:numId="33">
    <w:abstractNumId w:val="18"/>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CF"/>
    <w:rsid w:val="00003231"/>
    <w:rsid w:val="00010D8E"/>
    <w:rsid w:val="0003020D"/>
    <w:rsid w:val="00030928"/>
    <w:rsid w:val="0003227B"/>
    <w:rsid w:val="00035F14"/>
    <w:rsid w:val="00037E94"/>
    <w:rsid w:val="000435FD"/>
    <w:rsid w:val="00052773"/>
    <w:rsid w:val="00054C6E"/>
    <w:rsid w:val="000823E9"/>
    <w:rsid w:val="000C0967"/>
    <w:rsid w:val="000C350B"/>
    <w:rsid w:val="000E56F5"/>
    <w:rsid w:val="000E70C9"/>
    <w:rsid w:val="000E715B"/>
    <w:rsid w:val="000F1AAC"/>
    <w:rsid w:val="000F1E26"/>
    <w:rsid w:val="00105AD1"/>
    <w:rsid w:val="001118B2"/>
    <w:rsid w:val="0011494C"/>
    <w:rsid w:val="00125EE7"/>
    <w:rsid w:val="00131968"/>
    <w:rsid w:val="00136B5B"/>
    <w:rsid w:val="0016029A"/>
    <w:rsid w:val="00162451"/>
    <w:rsid w:val="00167C3E"/>
    <w:rsid w:val="00184ED5"/>
    <w:rsid w:val="001C1D38"/>
    <w:rsid w:val="001C3E2F"/>
    <w:rsid w:val="001E05DD"/>
    <w:rsid w:val="001F2D6A"/>
    <w:rsid w:val="0020292A"/>
    <w:rsid w:val="00217E21"/>
    <w:rsid w:val="0022008E"/>
    <w:rsid w:val="00234C53"/>
    <w:rsid w:val="00250B14"/>
    <w:rsid w:val="002519B4"/>
    <w:rsid w:val="0025502C"/>
    <w:rsid w:val="002607AB"/>
    <w:rsid w:val="0026485F"/>
    <w:rsid w:val="00266109"/>
    <w:rsid w:val="0028287F"/>
    <w:rsid w:val="0028629C"/>
    <w:rsid w:val="002A2562"/>
    <w:rsid w:val="002A278B"/>
    <w:rsid w:val="002B423D"/>
    <w:rsid w:val="002C7C86"/>
    <w:rsid w:val="002D104E"/>
    <w:rsid w:val="00300EEC"/>
    <w:rsid w:val="00311951"/>
    <w:rsid w:val="00322FE1"/>
    <w:rsid w:val="00331029"/>
    <w:rsid w:val="00333EE2"/>
    <w:rsid w:val="00336339"/>
    <w:rsid w:val="00340AA7"/>
    <w:rsid w:val="0034373F"/>
    <w:rsid w:val="00343A8E"/>
    <w:rsid w:val="00354A87"/>
    <w:rsid w:val="00362CBF"/>
    <w:rsid w:val="00363E3A"/>
    <w:rsid w:val="00381701"/>
    <w:rsid w:val="0039790C"/>
    <w:rsid w:val="003A0099"/>
    <w:rsid w:val="003A7521"/>
    <w:rsid w:val="003B6051"/>
    <w:rsid w:val="003E51D9"/>
    <w:rsid w:val="003F2168"/>
    <w:rsid w:val="00403B38"/>
    <w:rsid w:val="00406570"/>
    <w:rsid w:val="0041741E"/>
    <w:rsid w:val="00456509"/>
    <w:rsid w:val="004668B6"/>
    <w:rsid w:val="00466E6F"/>
    <w:rsid w:val="00472734"/>
    <w:rsid w:val="00476324"/>
    <w:rsid w:val="00484C78"/>
    <w:rsid w:val="00492939"/>
    <w:rsid w:val="004A5897"/>
    <w:rsid w:val="004B2786"/>
    <w:rsid w:val="004C1976"/>
    <w:rsid w:val="004C3A3E"/>
    <w:rsid w:val="004C6952"/>
    <w:rsid w:val="004D08C2"/>
    <w:rsid w:val="004D1F88"/>
    <w:rsid w:val="004D4977"/>
    <w:rsid w:val="004E4B8A"/>
    <w:rsid w:val="004E63A5"/>
    <w:rsid w:val="004F7473"/>
    <w:rsid w:val="00532310"/>
    <w:rsid w:val="00541707"/>
    <w:rsid w:val="00541F42"/>
    <w:rsid w:val="00542D7A"/>
    <w:rsid w:val="00556AE5"/>
    <w:rsid w:val="00566765"/>
    <w:rsid w:val="00577CFE"/>
    <w:rsid w:val="005A0CD6"/>
    <w:rsid w:val="005C1365"/>
    <w:rsid w:val="005D0DE1"/>
    <w:rsid w:val="005D7895"/>
    <w:rsid w:val="005E468D"/>
    <w:rsid w:val="005F5EAB"/>
    <w:rsid w:val="00603AE8"/>
    <w:rsid w:val="00620194"/>
    <w:rsid w:val="00666FFF"/>
    <w:rsid w:val="006718B6"/>
    <w:rsid w:val="006743F3"/>
    <w:rsid w:val="00677C5F"/>
    <w:rsid w:val="00681534"/>
    <w:rsid w:val="00685ACF"/>
    <w:rsid w:val="0068768F"/>
    <w:rsid w:val="00692360"/>
    <w:rsid w:val="00694446"/>
    <w:rsid w:val="00696741"/>
    <w:rsid w:val="006A14F0"/>
    <w:rsid w:val="006A3EBE"/>
    <w:rsid w:val="006B2389"/>
    <w:rsid w:val="006D0834"/>
    <w:rsid w:val="006F4F00"/>
    <w:rsid w:val="00703EFF"/>
    <w:rsid w:val="00714466"/>
    <w:rsid w:val="007213BB"/>
    <w:rsid w:val="00752B89"/>
    <w:rsid w:val="007578EE"/>
    <w:rsid w:val="00762F32"/>
    <w:rsid w:val="00772EE2"/>
    <w:rsid w:val="00776E4D"/>
    <w:rsid w:val="007A6744"/>
    <w:rsid w:val="007B1227"/>
    <w:rsid w:val="007B20F3"/>
    <w:rsid w:val="007B4586"/>
    <w:rsid w:val="007E2DCD"/>
    <w:rsid w:val="007F1CE1"/>
    <w:rsid w:val="008008BD"/>
    <w:rsid w:val="00801189"/>
    <w:rsid w:val="00807490"/>
    <w:rsid w:val="0082244D"/>
    <w:rsid w:val="008445D5"/>
    <w:rsid w:val="008552A2"/>
    <w:rsid w:val="008615BA"/>
    <w:rsid w:val="00891FA4"/>
    <w:rsid w:val="0089313B"/>
    <w:rsid w:val="008977F6"/>
    <w:rsid w:val="008A4679"/>
    <w:rsid w:val="008A64CF"/>
    <w:rsid w:val="008A7D61"/>
    <w:rsid w:val="008B5913"/>
    <w:rsid w:val="008C0E67"/>
    <w:rsid w:val="008D5E62"/>
    <w:rsid w:val="008F279B"/>
    <w:rsid w:val="008F73CB"/>
    <w:rsid w:val="00901BF8"/>
    <w:rsid w:val="009030D4"/>
    <w:rsid w:val="00904A41"/>
    <w:rsid w:val="00922150"/>
    <w:rsid w:val="00930B37"/>
    <w:rsid w:val="009314AE"/>
    <w:rsid w:val="00953420"/>
    <w:rsid w:val="009627BF"/>
    <w:rsid w:val="00962E3A"/>
    <w:rsid w:val="00984F42"/>
    <w:rsid w:val="009B294F"/>
    <w:rsid w:val="009B51BA"/>
    <w:rsid w:val="009C0C1A"/>
    <w:rsid w:val="009C402C"/>
    <w:rsid w:val="009C7B96"/>
    <w:rsid w:val="009D2FFB"/>
    <w:rsid w:val="009D447F"/>
    <w:rsid w:val="009E1091"/>
    <w:rsid w:val="009E20FD"/>
    <w:rsid w:val="009E2F2A"/>
    <w:rsid w:val="009E4A6C"/>
    <w:rsid w:val="009F256E"/>
    <w:rsid w:val="00A00185"/>
    <w:rsid w:val="00A02480"/>
    <w:rsid w:val="00A208CC"/>
    <w:rsid w:val="00A30202"/>
    <w:rsid w:val="00A47BDF"/>
    <w:rsid w:val="00A741BD"/>
    <w:rsid w:val="00A83445"/>
    <w:rsid w:val="00A83DD0"/>
    <w:rsid w:val="00AA791B"/>
    <w:rsid w:val="00AB3B11"/>
    <w:rsid w:val="00AB4750"/>
    <w:rsid w:val="00AB4E84"/>
    <w:rsid w:val="00AD78D1"/>
    <w:rsid w:val="00B15766"/>
    <w:rsid w:val="00B16AC5"/>
    <w:rsid w:val="00B60840"/>
    <w:rsid w:val="00B63195"/>
    <w:rsid w:val="00B64484"/>
    <w:rsid w:val="00B705B2"/>
    <w:rsid w:val="00B7355A"/>
    <w:rsid w:val="00B821C5"/>
    <w:rsid w:val="00B83FBB"/>
    <w:rsid w:val="00B95159"/>
    <w:rsid w:val="00BD0701"/>
    <w:rsid w:val="00BD28C3"/>
    <w:rsid w:val="00BD66A9"/>
    <w:rsid w:val="00BE63F9"/>
    <w:rsid w:val="00C064C2"/>
    <w:rsid w:val="00C23995"/>
    <w:rsid w:val="00C32846"/>
    <w:rsid w:val="00C32948"/>
    <w:rsid w:val="00C57598"/>
    <w:rsid w:val="00C60B2B"/>
    <w:rsid w:val="00C83EAC"/>
    <w:rsid w:val="00C95BDA"/>
    <w:rsid w:val="00CB0E5C"/>
    <w:rsid w:val="00CC1ABE"/>
    <w:rsid w:val="00CD1C18"/>
    <w:rsid w:val="00CE29D3"/>
    <w:rsid w:val="00CF3A9E"/>
    <w:rsid w:val="00D134B1"/>
    <w:rsid w:val="00D249BF"/>
    <w:rsid w:val="00D47419"/>
    <w:rsid w:val="00D51DBE"/>
    <w:rsid w:val="00D548EE"/>
    <w:rsid w:val="00D55A3E"/>
    <w:rsid w:val="00D60BBD"/>
    <w:rsid w:val="00D63A0A"/>
    <w:rsid w:val="00D706A8"/>
    <w:rsid w:val="00D71F1B"/>
    <w:rsid w:val="00D76657"/>
    <w:rsid w:val="00D949A1"/>
    <w:rsid w:val="00DA6365"/>
    <w:rsid w:val="00DA7F3F"/>
    <w:rsid w:val="00DB4F7B"/>
    <w:rsid w:val="00DC1175"/>
    <w:rsid w:val="00DC538C"/>
    <w:rsid w:val="00DC65C1"/>
    <w:rsid w:val="00DD6D8A"/>
    <w:rsid w:val="00DF2DC7"/>
    <w:rsid w:val="00E005A1"/>
    <w:rsid w:val="00E17130"/>
    <w:rsid w:val="00E341F0"/>
    <w:rsid w:val="00E46A31"/>
    <w:rsid w:val="00E533E9"/>
    <w:rsid w:val="00E604B0"/>
    <w:rsid w:val="00E61A20"/>
    <w:rsid w:val="00E71236"/>
    <w:rsid w:val="00E956D4"/>
    <w:rsid w:val="00EB76B7"/>
    <w:rsid w:val="00ED57EB"/>
    <w:rsid w:val="00ED5CAD"/>
    <w:rsid w:val="00EE7A29"/>
    <w:rsid w:val="00F01D11"/>
    <w:rsid w:val="00F074F5"/>
    <w:rsid w:val="00F144DF"/>
    <w:rsid w:val="00F14E13"/>
    <w:rsid w:val="00F32C7F"/>
    <w:rsid w:val="00F34A98"/>
    <w:rsid w:val="00F41852"/>
    <w:rsid w:val="00F54047"/>
    <w:rsid w:val="00F5415B"/>
    <w:rsid w:val="00F57017"/>
    <w:rsid w:val="00F66A2B"/>
    <w:rsid w:val="00F72989"/>
    <w:rsid w:val="00F93352"/>
    <w:rsid w:val="00FD5741"/>
    <w:rsid w:val="00FE3650"/>
    <w:rsid w:val="00FE3AB6"/>
    <w:rsid w:val="00FF28AF"/>
    <w:rsid w:val="00FF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nhideWhenUsed/>
    <w:rsid w:val="008977F6"/>
    <w:rPr>
      <w:sz w:val="16"/>
      <w:szCs w:val="16"/>
    </w:rPr>
  </w:style>
  <w:style w:type="paragraph" w:styleId="CommentText">
    <w:name w:val="annotation text"/>
    <w:basedOn w:val="Normal"/>
    <w:link w:val="CommentTextChar"/>
    <w:uiPriority w:val="99"/>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character" w:styleId="Hyperlink">
    <w:name w:val="Hyperlink"/>
    <w:basedOn w:val="DefaultParagraphFont"/>
    <w:uiPriority w:val="99"/>
    <w:unhideWhenUsed/>
    <w:rsid w:val="00F57017"/>
    <w:rPr>
      <w:color w:val="0563C1"/>
      <w:u w:val="single"/>
    </w:rPr>
  </w:style>
  <w:style w:type="character" w:customStyle="1" w:styleId="ListParagraphChar">
    <w:name w:val="List Paragraph Char"/>
    <w:basedOn w:val="DefaultParagraphFont"/>
    <w:link w:val="ListParagraph"/>
    <w:uiPriority w:val="34"/>
    <w:rsid w:val="00F72989"/>
  </w:style>
  <w:style w:type="paragraph" w:styleId="NoSpacing">
    <w:name w:val="No Spacing"/>
    <w:basedOn w:val="Normal"/>
    <w:link w:val="NoSpacingChar"/>
    <w:uiPriority w:val="1"/>
    <w:qFormat/>
    <w:rsid w:val="00484C78"/>
    <w:pPr>
      <w:spacing w:after="0" w:line="240" w:lineRule="auto"/>
    </w:pPr>
    <w:rPr>
      <w:rFonts w:asciiTheme="majorHAnsi" w:eastAsiaTheme="majorEastAsia" w:hAnsiTheme="majorHAnsi" w:cstheme="majorBidi"/>
    </w:rPr>
  </w:style>
  <w:style w:type="character" w:customStyle="1" w:styleId="NoSpacingChar">
    <w:name w:val="No Spacing Char"/>
    <w:basedOn w:val="DefaultParagraphFont"/>
    <w:link w:val="NoSpacing"/>
    <w:uiPriority w:val="1"/>
    <w:rsid w:val="00484C78"/>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743F3"/>
    <w:rPr>
      <w:color w:val="800080" w:themeColor="followedHyperlink"/>
      <w:u w:val="single"/>
    </w:rPr>
  </w:style>
  <w:style w:type="paragraph" w:customStyle="1" w:styleId="BHNormal">
    <w:name w:val="BHNormal"/>
    <w:qFormat/>
    <w:rsid w:val="00F41852"/>
    <w:pPr>
      <w:spacing w:after="0" w:line="240" w:lineRule="auto"/>
    </w:pPr>
    <w:rPr>
      <w:rFonts w:ascii="Times New Roman" w:eastAsiaTheme="majorEastAsia" w:hAnsi="Times New Roman" w:cs="Times New Roman"/>
      <w:sz w:val="24"/>
    </w:rPr>
  </w:style>
  <w:style w:type="paragraph" w:styleId="FootnoteText">
    <w:name w:val="footnote text"/>
    <w:basedOn w:val="Normal"/>
    <w:link w:val="FootnoteTextChar"/>
    <w:unhideWhenUsed/>
    <w:rsid w:val="00F41852"/>
    <w:rPr>
      <w:rFonts w:asciiTheme="majorHAnsi" w:eastAsiaTheme="majorEastAsia" w:hAnsiTheme="majorHAnsi" w:cstheme="majorBidi"/>
      <w:sz w:val="20"/>
      <w:szCs w:val="20"/>
    </w:rPr>
  </w:style>
  <w:style w:type="character" w:customStyle="1" w:styleId="FootnoteTextChar">
    <w:name w:val="Footnote Text Char"/>
    <w:basedOn w:val="DefaultParagraphFont"/>
    <w:link w:val="FootnoteText"/>
    <w:rsid w:val="00F41852"/>
    <w:rPr>
      <w:rFonts w:asciiTheme="majorHAnsi" w:eastAsiaTheme="majorEastAsia" w:hAnsiTheme="majorHAnsi" w:cstheme="majorBidi"/>
      <w:sz w:val="20"/>
      <w:szCs w:val="20"/>
    </w:rPr>
  </w:style>
  <w:style w:type="character" w:styleId="FootnoteReference">
    <w:name w:val="footnote reference"/>
    <w:basedOn w:val="DefaultParagraphFont"/>
    <w:unhideWhenUsed/>
    <w:rsid w:val="00F418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nhideWhenUsed/>
    <w:rsid w:val="008977F6"/>
    <w:rPr>
      <w:sz w:val="16"/>
      <w:szCs w:val="16"/>
    </w:rPr>
  </w:style>
  <w:style w:type="paragraph" w:styleId="CommentText">
    <w:name w:val="annotation text"/>
    <w:basedOn w:val="Normal"/>
    <w:link w:val="CommentTextChar"/>
    <w:uiPriority w:val="99"/>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character" w:styleId="Hyperlink">
    <w:name w:val="Hyperlink"/>
    <w:basedOn w:val="DefaultParagraphFont"/>
    <w:uiPriority w:val="99"/>
    <w:unhideWhenUsed/>
    <w:rsid w:val="00F57017"/>
    <w:rPr>
      <w:color w:val="0563C1"/>
      <w:u w:val="single"/>
    </w:rPr>
  </w:style>
  <w:style w:type="character" w:customStyle="1" w:styleId="ListParagraphChar">
    <w:name w:val="List Paragraph Char"/>
    <w:basedOn w:val="DefaultParagraphFont"/>
    <w:link w:val="ListParagraph"/>
    <w:uiPriority w:val="34"/>
    <w:rsid w:val="00F72989"/>
  </w:style>
  <w:style w:type="paragraph" w:styleId="NoSpacing">
    <w:name w:val="No Spacing"/>
    <w:basedOn w:val="Normal"/>
    <w:link w:val="NoSpacingChar"/>
    <w:uiPriority w:val="1"/>
    <w:qFormat/>
    <w:rsid w:val="00484C78"/>
    <w:pPr>
      <w:spacing w:after="0" w:line="240" w:lineRule="auto"/>
    </w:pPr>
    <w:rPr>
      <w:rFonts w:asciiTheme="majorHAnsi" w:eastAsiaTheme="majorEastAsia" w:hAnsiTheme="majorHAnsi" w:cstheme="majorBidi"/>
    </w:rPr>
  </w:style>
  <w:style w:type="character" w:customStyle="1" w:styleId="NoSpacingChar">
    <w:name w:val="No Spacing Char"/>
    <w:basedOn w:val="DefaultParagraphFont"/>
    <w:link w:val="NoSpacing"/>
    <w:uiPriority w:val="1"/>
    <w:rsid w:val="00484C78"/>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743F3"/>
    <w:rPr>
      <w:color w:val="800080" w:themeColor="followedHyperlink"/>
      <w:u w:val="single"/>
    </w:rPr>
  </w:style>
  <w:style w:type="paragraph" w:customStyle="1" w:styleId="BHNormal">
    <w:name w:val="BHNormal"/>
    <w:qFormat/>
    <w:rsid w:val="00F41852"/>
    <w:pPr>
      <w:spacing w:after="0" w:line="240" w:lineRule="auto"/>
    </w:pPr>
    <w:rPr>
      <w:rFonts w:ascii="Times New Roman" w:eastAsiaTheme="majorEastAsia" w:hAnsi="Times New Roman" w:cs="Times New Roman"/>
      <w:sz w:val="24"/>
    </w:rPr>
  </w:style>
  <w:style w:type="paragraph" w:styleId="FootnoteText">
    <w:name w:val="footnote text"/>
    <w:basedOn w:val="Normal"/>
    <w:link w:val="FootnoteTextChar"/>
    <w:unhideWhenUsed/>
    <w:rsid w:val="00F41852"/>
    <w:rPr>
      <w:rFonts w:asciiTheme="majorHAnsi" w:eastAsiaTheme="majorEastAsia" w:hAnsiTheme="majorHAnsi" w:cstheme="majorBidi"/>
      <w:sz w:val="20"/>
      <w:szCs w:val="20"/>
    </w:rPr>
  </w:style>
  <w:style w:type="character" w:customStyle="1" w:styleId="FootnoteTextChar">
    <w:name w:val="Footnote Text Char"/>
    <w:basedOn w:val="DefaultParagraphFont"/>
    <w:link w:val="FootnoteText"/>
    <w:rsid w:val="00F41852"/>
    <w:rPr>
      <w:rFonts w:asciiTheme="majorHAnsi" w:eastAsiaTheme="majorEastAsia" w:hAnsiTheme="majorHAnsi" w:cstheme="majorBidi"/>
      <w:sz w:val="20"/>
      <w:szCs w:val="20"/>
    </w:rPr>
  </w:style>
  <w:style w:type="character" w:styleId="FootnoteReference">
    <w:name w:val="footnote reference"/>
    <w:basedOn w:val="DefaultParagraphFont"/>
    <w:unhideWhenUsed/>
    <w:rsid w:val="00F41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971600226">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zzg3\AppData\Local\Microsoft\Windows\INetCache\Content.Outlook\G14BHUNV\cervivo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greeka\AppData\Local\Microsoft\Windows\Temporary%20Internet%20Files\Content.Outlook\9Y0X37WK\cervivor.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greeka\AppData\Local\Microsoft\Windows\Temporary%20Internet%20Files\Content.Outlook\9Y0X37WK\cervivor.org" TargetMode="External"/><Relationship Id="rId4" Type="http://schemas.microsoft.com/office/2007/relationships/stylesWithEffects" Target="stylesWithEffects.xml"/><Relationship Id="rId9" Type="http://schemas.openxmlformats.org/officeDocument/2006/relationships/hyperlink" Target="file:///C:\Users\greeka\AppData\Local\Microsoft\Windows\Temporary%20Internet%20Files\Content.Outlook\9Y0X37WK\cervivo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40C08-13C8-4E13-8AD0-1B732C94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DeBruyn, Lemyra (CDC/ONDIEH/NCCDPHP)</dc:creator>
  <cp:keywords/>
  <dc:description/>
  <cp:lastModifiedBy>SYSTEM</cp:lastModifiedBy>
  <cp:revision>2</cp:revision>
  <cp:lastPrinted>2015-09-09T19:06:00Z</cp:lastPrinted>
  <dcterms:created xsi:type="dcterms:W3CDTF">2018-04-27T15:14:00Z</dcterms:created>
  <dcterms:modified xsi:type="dcterms:W3CDTF">2018-04-27T15:14:00Z</dcterms:modified>
</cp:coreProperties>
</file>