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3C" w:rsidRDefault="0040293B">
      <w:pPr>
        <w:spacing w:before="61" w:line="456" w:lineRule="exact"/>
        <w:ind w:left="2123" w:right="2097"/>
        <w:jc w:val="center"/>
        <w:rPr>
          <w:rFonts w:ascii="Times New Roman"/>
          <w:b/>
          <w:sz w:val="40"/>
        </w:rPr>
      </w:pPr>
      <w:bookmarkStart w:id="0" w:name="_GoBack"/>
      <w:bookmarkEnd w:id="0"/>
      <w:r>
        <w:rPr>
          <w:rFonts w:ascii="Times New Roman"/>
          <w:b/>
          <w:sz w:val="40"/>
        </w:rPr>
        <w:t>ATTACHMENT M</w:t>
      </w:r>
    </w:p>
    <w:p w:rsidR="007E553C" w:rsidRDefault="0040293B">
      <w:pPr>
        <w:pStyle w:val="Heading1"/>
        <w:spacing w:line="364" w:lineRule="exact"/>
        <w:ind w:right="2103"/>
      </w:pPr>
      <w:r>
        <w:t>Retrieving Medical Records (reabstraction)</w:t>
      </w:r>
    </w:p>
    <w:p w:rsidR="007E553C" w:rsidRDefault="0040293B">
      <w:pPr>
        <w:spacing w:before="15"/>
        <w:ind w:left="2123" w:right="2102"/>
        <w:jc w:val="center"/>
        <w:rPr>
          <w:rFonts w:ascii="Times New Roman"/>
          <w:sz w:val="32"/>
        </w:rPr>
      </w:pPr>
      <w:r>
        <w:rPr>
          <w:rFonts w:ascii="Times New Roman"/>
          <w:sz w:val="32"/>
        </w:rPr>
        <w:t>(2018)</w:t>
      </w:r>
    </w:p>
    <w:p w:rsidR="00FF5E08" w:rsidRDefault="00FF5E08" w:rsidP="0040293B">
      <w:pPr>
        <w:pStyle w:val="BodyText"/>
        <w:ind w:left="5760" w:right="120" w:firstLine="720"/>
      </w:pPr>
      <w:r>
        <w:t>Form Approved</w:t>
      </w:r>
    </w:p>
    <w:p w:rsidR="0040293B" w:rsidRDefault="0040293B" w:rsidP="0040293B">
      <w:pPr>
        <w:pStyle w:val="BodyText"/>
        <w:ind w:left="5760" w:right="120" w:firstLine="720"/>
      </w:pPr>
      <w:r>
        <w:t>OMB No. 0920-0278</w:t>
      </w:r>
    </w:p>
    <w:p w:rsidR="007E553C" w:rsidRDefault="0040293B" w:rsidP="0040293B">
      <w:pPr>
        <w:pStyle w:val="BodyText"/>
        <w:ind w:left="5760" w:right="120" w:firstLine="720"/>
      </w:pPr>
      <w:r>
        <w:t>Exp. Date: xx/xx/20xx</w:t>
      </w:r>
    </w:p>
    <w:p w:rsidR="007E553C" w:rsidRDefault="007E553C">
      <w:pPr>
        <w:pStyle w:val="BodyText"/>
        <w:spacing w:before="7"/>
        <w:rPr>
          <w:sz w:val="19"/>
        </w:rPr>
      </w:pPr>
    </w:p>
    <w:p w:rsidR="00FF642D" w:rsidRDefault="00FF642D" w:rsidP="00FF642D">
      <w:pPr>
        <w:pStyle w:val="BodyText"/>
        <w:ind w:left="90"/>
      </w:pPr>
      <w:r w:rsidRPr="00FF642D">
        <w:rPr>
          <w:b/>
        </w:rPr>
        <w:t xml:space="preserve">Assurance of confidentiality </w:t>
      </w:r>
      <w:r w:rsidRPr="00FF642D">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t>(d)</w:t>
      </w:r>
      <w:r w:rsidRPr="00FF642D">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FF642D" w:rsidRPr="00FF642D" w:rsidRDefault="00FF642D" w:rsidP="00FF642D">
      <w:pPr>
        <w:pStyle w:val="BodyText"/>
        <w:ind w:left="90"/>
      </w:pPr>
    </w:p>
    <w:p w:rsidR="007E553C" w:rsidRDefault="0040293B">
      <w:pPr>
        <w:pStyle w:val="BodyText"/>
        <w:ind w:left="120" w:right="111"/>
      </w:pPr>
      <w:r>
        <w:rPr>
          <w:b/>
        </w:rPr>
        <w:t xml:space="preserve">Notice </w:t>
      </w:r>
      <w:r>
        <w:t>– Public reporting burden for this collection of information is estimated to average 1 minutes per response, including time for reviewing instructions, searching existing data sources, gathering and maintaining the data needed, and completing and reviewing the collection of information. An agency may</w:t>
      </w:r>
      <w:r>
        <w:rPr>
          <w:spacing w:val="-35"/>
        </w:rPr>
        <w:t xml:space="preserve"> </w:t>
      </w:r>
      <w:r>
        <w:t>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w:t>
      </w:r>
      <w:r>
        <w:rPr>
          <w:spacing w:val="-20"/>
        </w:rPr>
        <w:t xml:space="preserve"> </w:t>
      </w:r>
      <w:r>
        <w:t>(0920-0278).</w:t>
      </w:r>
    </w:p>
    <w:p w:rsidR="0040293B" w:rsidRDefault="0040293B">
      <w:pPr>
        <w:spacing w:before="74"/>
        <w:ind w:left="100" w:right="82"/>
        <w:rPr>
          <w:rFonts w:ascii="Times New Roman"/>
          <w:sz w:val="24"/>
        </w:rPr>
      </w:pPr>
    </w:p>
    <w:p w:rsidR="007E553C" w:rsidRDefault="0040293B">
      <w:pPr>
        <w:spacing w:before="74"/>
        <w:ind w:left="100" w:right="82"/>
        <w:rPr>
          <w:rFonts w:ascii="Times New Roman"/>
          <w:sz w:val="24"/>
        </w:rPr>
      </w:pPr>
      <w:r w:rsidRPr="0040293B">
        <w:rPr>
          <w:rFonts w:ascii="Times New Roman"/>
          <w:sz w:val="24"/>
        </w:rPr>
        <w:t xml:space="preserve">This form captures the 1 minute of average burden medical clerks will incur </w:t>
      </w:r>
      <w:r>
        <w:rPr>
          <w:rFonts w:ascii="Times New Roman"/>
          <w:sz w:val="24"/>
        </w:rPr>
        <w:t xml:space="preserve">pulling and refiling medical records for reabstraction. </w:t>
      </w:r>
    </w:p>
    <w:sectPr w:rsidR="007E553C">
      <w:pgSz w:w="12240" w:h="15840"/>
      <w:pgMar w:top="1360" w:right="15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3C"/>
    <w:rsid w:val="0014752E"/>
    <w:rsid w:val="0040293B"/>
    <w:rsid w:val="0056708A"/>
    <w:rsid w:val="005E7989"/>
    <w:rsid w:val="007E553C"/>
    <w:rsid w:val="00FF5E08"/>
    <w:rsid w:val="00FF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23" w:right="2102"/>
      <w:jc w:val="center"/>
      <w:outlineLvl w:val="0"/>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23" w:right="2102"/>
      <w:jc w:val="center"/>
      <w:outlineLvl w:val="0"/>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Buie, Verita (CDC/OPHSS/NCHS)</dc:creator>
  <cp:lastModifiedBy>SYSTEM</cp:lastModifiedBy>
  <cp:revision>2</cp:revision>
  <dcterms:created xsi:type="dcterms:W3CDTF">2018-04-05T15:01:00Z</dcterms:created>
  <dcterms:modified xsi:type="dcterms:W3CDTF">2018-04-05T15:01:00Z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Microsoft® Word 2016</vt:lpwstr>
  </property>
  <property fmtid="{D5CDD505-2E9C-101B-9397-08002B2CF9AE}" pid="4" name="LastSaved">
    <vt:filetime>2017-10-06T00:00:00Z</vt:filetime>
  </property>
</Properties>
</file>