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541776" w:rsidRDefault="00A01190" w:rsidP="00BF38E5">
      <w:pPr>
        <w:pStyle w:val="BodyText3"/>
        <w:spacing w:line="276" w:lineRule="auto"/>
        <w:jc w:val="right"/>
        <w:rPr>
          <w:rFonts w:ascii="Times New Roman" w:hAnsi="Times New Roman"/>
          <w:b/>
          <w:bCs/>
          <w:sz w:val="24"/>
          <w:szCs w:val="24"/>
        </w:rPr>
      </w:pPr>
      <w:bookmarkStart w:id="0" w:name="_GoBack"/>
      <w:bookmarkEnd w:id="0"/>
      <w:r w:rsidRPr="00541776">
        <w:rPr>
          <w:rFonts w:ascii="Times New Roman" w:hAnsi="Times New Roman"/>
          <w:b/>
          <w:bCs/>
          <w:sz w:val="24"/>
          <w:szCs w:val="24"/>
        </w:rPr>
        <w:t xml:space="preserve">Memorandum </w:t>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t>United States Department of Education</w:t>
      </w:r>
    </w:p>
    <w:p w14:paraId="160DCC11" w14:textId="77777777" w:rsidR="00C2153D" w:rsidRPr="00541776" w:rsidRDefault="00A01190" w:rsidP="005053E0">
      <w:pPr>
        <w:pStyle w:val="BodyText3"/>
        <w:spacing w:line="276" w:lineRule="auto"/>
        <w:ind w:left="3600" w:firstLine="720"/>
        <w:jc w:val="right"/>
        <w:rPr>
          <w:rFonts w:ascii="Times New Roman" w:hAnsi="Times New Roman"/>
          <w:b/>
          <w:bCs/>
          <w:sz w:val="24"/>
          <w:szCs w:val="24"/>
        </w:rPr>
      </w:pPr>
      <w:r w:rsidRPr="00541776">
        <w:rPr>
          <w:rFonts w:ascii="Times New Roman" w:hAnsi="Times New Roman"/>
          <w:b/>
          <w:bCs/>
          <w:sz w:val="24"/>
          <w:szCs w:val="24"/>
        </w:rPr>
        <w:tab/>
        <w:t>Institute of Education Sciences</w:t>
      </w:r>
    </w:p>
    <w:p w14:paraId="2A5A65D8" w14:textId="1E694C6C" w:rsidR="00C2153D" w:rsidRPr="00541776" w:rsidRDefault="00A01190" w:rsidP="005053E0">
      <w:pPr>
        <w:pStyle w:val="Heading8"/>
        <w:pBdr>
          <w:bottom w:val="single" w:sz="12" w:space="1" w:color="auto"/>
        </w:pBdr>
        <w:spacing w:line="276" w:lineRule="auto"/>
        <w:jc w:val="right"/>
      </w:pPr>
      <w:r w:rsidRPr="00541776">
        <w:t>National Center for Education Statistics</w:t>
      </w:r>
    </w:p>
    <w:p w14:paraId="6901D5C0" w14:textId="77777777" w:rsidR="00C2153D" w:rsidRPr="00541776" w:rsidRDefault="00C2153D" w:rsidP="000D740B">
      <w:pPr>
        <w:spacing w:line="276" w:lineRule="auto"/>
      </w:pPr>
    </w:p>
    <w:p w14:paraId="06720F21" w14:textId="1C40DE72" w:rsidR="00D90962" w:rsidRPr="00541776" w:rsidRDefault="00C2153D" w:rsidP="00010A3B">
      <w:pPr>
        <w:spacing w:line="276" w:lineRule="auto"/>
      </w:pPr>
      <w:r w:rsidRPr="00D61662">
        <w:t>DATE:</w:t>
      </w:r>
      <w:r w:rsidRPr="00D61662">
        <w:tab/>
      </w:r>
      <w:r w:rsidR="00A14445" w:rsidRPr="00D61662">
        <w:tab/>
      </w:r>
      <w:r w:rsidR="00D61662" w:rsidRPr="00D61662">
        <w:t>March 1</w:t>
      </w:r>
      <w:r w:rsidR="003263B5">
        <w:t>5</w:t>
      </w:r>
      <w:r w:rsidR="00B774E0" w:rsidRPr="00D61662">
        <w:t>, 201</w:t>
      </w:r>
      <w:r w:rsidR="00BF0B9F" w:rsidRPr="00D61662">
        <w:t>8</w:t>
      </w:r>
    </w:p>
    <w:p w14:paraId="60BB1970" w14:textId="77777777" w:rsidR="00C2153D" w:rsidRPr="00541776" w:rsidRDefault="00C2153D" w:rsidP="009B4A44"/>
    <w:p w14:paraId="04CBBD3A" w14:textId="311D02DD" w:rsidR="00D018C6" w:rsidRPr="00541776" w:rsidRDefault="00026D24" w:rsidP="000D740B">
      <w:pPr>
        <w:spacing w:line="276" w:lineRule="auto"/>
      </w:pPr>
      <w:r w:rsidRPr="00541776">
        <w:t>TO:</w:t>
      </w:r>
      <w:r w:rsidRPr="00541776">
        <w:tab/>
      </w:r>
      <w:r w:rsidRPr="00541776">
        <w:tab/>
      </w:r>
      <w:r w:rsidR="00295AD2" w:rsidRPr="00541776">
        <w:t>Robert Sivinski</w:t>
      </w:r>
      <w:r w:rsidR="00D018C6" w:rsidRPr="00541776">
        <w:t>, OMB</w:t>
      </w:r>
    </w:p>
    <w:p w14:paraId="1726FDE4" w14:textId="77777777" w:rsidR="009B4A44" w:rsidRPr="00541776" w:rsidRDefault="009B4A44" w:rsidP="009B4A44"/>
    <w:p w14:paraId="4DE6C08F" w14:textId="23167563" w:rsidR="00C2153D" w:rsidRPr="00541776" w:rsidRDefault="00026D24" w:rsidP="000D740B">
      <w:pPr>
        <w:spacing w:line="276" w:lineRule="auto"/>
      </w:pPr>
      <w:r w:rsidRPr="00541776">
        <w:t>THROUGH</w:t>
      </w:r>
      <w:r w:rsidR="00C2153D" w:rsidRPr="00541776">
        <w:t>:</w:t>
      </w:r>
      <w:r w:rsidRPr="00541776">
        <w:tab/>
      </w:r>
      <w:r w:rsidR="000E3482" w:rsidRPr="00541776">
        <w:t>Kashka Kubzdela</w:t>
      </w:r>
      <w:r w:rsidR="007D64A0" w:rsidRPr="00541776">
        <w:t xml:space="preserve">, OMB Liaison, </w:t>
      </w:r>
      <w:r w:rsidR="00C2153D" w:rsidRPr="00541776">
        <w:t>NCES</w:t>
      </w:r>
    </w:p>
    <w:p w14:paraId="287618A6" w14:textId="77777777" w:rsidR="009B4A44" w:rsidRPr="00541776" w:rsidRDefault="009B4A44" w:rsidP="009B4A44"/>
    <w:p w14:paraId="559C64F5" w14:textId="1DE1ADB6" w:rsidR="00603E5F" w:rsidRPr="00541776" w:rsidRDefault="00C2153D" w:rsidP="00371862">
      <w:pPr>
        <w:spacing w:line="276" w:lineRule="auto"/>
      </w:pPr>
      <w:r w:rsidRPr="00541776">
        <w:t>FROM:</w:t>
      </w:r>
      <w:r w:rsidRPr="00541776">
        <w:tab/>
      </w:r>
      <w:r w:rsidR="004C079D" w:rsidRPr="004C079D">
        <w:t>Linda Hamilton</w:t>
      </w:r>
      <w:r w:rsidR="00CC2ABA" w:rsidRPr="00541776">
        <w:t xml:space="preserve">, </w:t>
      </w:r>
      <w:r w:rsidR="004C079D">
        <w:t>NEAP</w:t>
      </w:r>
      <w:r w:rsidR="00CC2ABA" w:rsidRPr="00541776">
        <w:t xml:space="preserve"> Project, NCES</w:t>
      </w:r>
    </w:p>
    <w:p w14:paraId="2021B02C" w14:textId="77777777" w:rsidR="009B4A44" w:rsidRPr="00541776" w:rsidRDefault="009B4A44" w:rsidP="009B4A44"/>
    <w:p w14:paraId="47703AB6" w14:textId="32CCECCF" w:rsidR="007D6DCD" w:rsidRPr="00541776" w:rsidRDefault="00C2153D" w:rsidP="00133B9A">
      <w:pPr>
        <w:pStyle w:val="Cov-Title"/>
        <w:ind w:left="1440" w:hanging="1440"/>
        <w:jc w:val="left"/>
        <w:rPr>
          <w:rFonts w:ascii="Times New Roman" w:hAnsi="Times New Roman"/>
          <w:sz w:val="24"/>
          <w:szCs w:val="24"/>
        </w:rPr>
      </w:pPr>
      <w:r w:rsidRPr="00541776">
        <w:rPr>
          <w:rFonts w:ascii="Times New Roman" w:hAnsi="Times New Roman"/>
          <w:sz w:val="24"/>
          <w:szCs w:val="24"/>
        </w:rPr>
        <w:t>SUBJECT:</w:t>
      </w:r>
      <w:r w:rsidRPr="00541776">
        <w:rPr>
          <w:rFonts w:ascii="Times New Roman" w:hAnsi="Times New Roman"/>
          <w:sz w:val="24"/>
          <w:szCs w:val="24"/>
        </w:rPr>
        <w:tab/>
      </w:r>
      <w:r w:rsidR="004C079D" w:rsidRPr="004C079D">
        <w:rPr>
          <w:rFonts w:ascii="Times New Roman" w:hAnsi="Times New Roman"/>
          <w:sz w:val="24"/>
          <w:szCs w:val="24"/>
        </w:rPr>
        <w:t>National Assessment of Educational Progress (NAEP) 201</w:t>
      </w:r>
      <w:r w:rsidR="00C03361">
        <w:rPr>
          <w:rFonts w:ascii="Times New Roman" w:hAnsi="Times New Roman"/>
          <w:sz w:val="24"/>
          <w:szCs w:val="24"/>
        </w:rPr>
        <w:t>9</w:t>
      </w:r>
      <w:r w:rsidR="004C079D" w:rsidRPr="004C079D">
        <w:rPr>
          <w:rFonts w:ascii="Times New Roman" w:hAnsi="Times New Roman"/>
          <w:sz w:val="24"/>
          <w:szCs w:val="24"/>
        </w:rPr>
        <w:t xml:space="preserve"> Communication Materials Change Request </w:t>
      </w:r>
      <w:r w:rsidR="004E0713" w:rsidRPr="002712A2">
        <w:rPr>
          <w:rFonts w:ascii="Times New Roman" w:hAnsi="Times New Roman"/>
          <w:sz w:val="24"/>
          <w:szCs w:val="24"/>
        </w:rPr>
        <w:t>(OMB# 1850-</w:t>
      </w:r>
      <w:r w:rsidR="004C079D" w:rsidRPr="004C079D">
        <w:rPr>
          <w:rFonts w:ascii="Times New Roman" w:hAnsi="Times New Roman"/>
          <w:sz w:val="24"/>
          <w:szCs w:val="24"/>
        </w:rPr>
        <w:t>0928 v.</w:t>
      </w:r>
      <w:r w:rsidR="00796DA6">
        <w:rPr>
          <w:rFonts w:ascii="Times New Roman" w:hAnsi="Times New Roman"/>
          <w:sz w:val="24"/>
          <w:szCs w:val="24"/>
        </w:rPr>
        <w:t>9</w:t>
      </w:r>
      <w:r w:rsidR="004E0713" w:rsidRPr="002712A2">
        <w:rPr>
          <w:rFonts w:ascii="Times New Roman" w:hAnsi="Times New Roman"/>
          <w:sz w:val="24"/>
          <w:szCs w:val="24"/>
        </w:rPr>
        <w:t>)</w:t>
      </w:r>
      <w:r w:rsidR="00CA7828" w:rsidRPr="00541776">
        <w:rPr>
          <w:rFonts w:ascii="Times New Roman" w:hAnsi="Times New Roman"/>
          <w:sz w:val="24"/>
          <w:szCs w:val="24"/>
        </w:rPr>
        <w:t>.</w:t>
      </w:r>
    </w:p>
    <w:p w14:paraId="378930D5" w14:textId="77777777" w:rsidR="006C5ACA" w:rsidRPr="00541776" w:rsidRDefault="006C5ACA" w:rsidP="004C079D">
      <w:pPr>
        <w:pStyle w:val="Bodytextnoindent"/>
        <w:spacing w:before="0" w:after="240" w:line="276" w:lineRule="auto"/>
        <w:rPr>
          <w:szCs w:val="24"/>
        </w:rPr>
      </w:pPr>
    </w:p>
    <w:p w14:paraId="6ADFC632" w14:textId="0A2E8CC2" w:rsidR="004C079D" w:rsidRDefault="004C079D" w:rsidP="004C079D">
      <w:pPr>
        <w:pStyle w:val="Bodytextnoindent"/>
        <w:spacing w:before="0" w:line="276" w:lineRule="auto"/>
        <w:rPr>
          <w:szCs w:val="24"/>
        </w:rPr>
      </w:pPr>
      <w:r w:rsidRPr="004C079D">
        <w:rPr>
          <w:szCs w:val="24"/>
        </w:rPr>
        <w:t>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NAEP 201</w:t>
      </w:r>
      <w:r w:rsidR="00796DA6">
        <w:rPr>
          <w:szCs w:val="24"/>
        </w:rPr>
        <w:t>8</w:t>
      </w:r>
      <w:r w:rsidRPr="004C079D">
        <w:rPr>
          <w:szCs w:val="24"/>
        </w:rPr>
        <w:t xml:space="preserve">-2019 data collections were approved in </w:t>
      </w:r>
      <w:r w:rsidR="00796DA6">
        <w:rPr>
          <w:szCs w:val="24"/>
        </w:rPr>
        <w:t>July 2017</w:t>
      </w:r>
      <w:r w:rsidRPr="004C079D">
        <w:rPr>
          <w:szCs w:val="24"/>
        </w:rPr>
        <w:t xml:space="preserve">, with </w:t>
      </w:r>
      <w:r>
        <w:rPr>
          <w:szCs w:val="24"/>
        </w:rPr>
        <w:t>the latest revision</w:t>
      </w:r>
      <w:r w:rsidRPr="004C079D">
        <w:rPr>
          <w:szCs w:val="24"/>
        </w:rPr>
        <w:t xml:space="preserve"> in September 201</w:t>
      </w:r>
      <w:r w:rsidR="00796DA6">
        <w:rPr>
          <w:szCs w:val="24"/>
        </w:rPr>
        <w:t>7</w:t>
      </w:r>
      <w:r>
        <w:rPr>
          <w:szCs w:val="24"/>
        </w:rPr>
        <w:t xml:space="preserve"> (OMB# 1850-0928 v.</w:t>
      </w:r>
      <w:r w:rsidR="00796DA6">
        <w:rPr>
          <w:szCs w:val="24"/>
        </w:rPr>
        <w:t>8</w:t>
      </w:r>
      <w:r>
        <w:rPr>
          <w:szCs w:val="24"/>
        </w:rPr>
        <w:t>).</w:t>
      </w:r>
    </w:p>
    <w:p w14:paraId="56F18F9D" w14:textId="5B5A839A" w:rsidR="00F215EC" w:rsidRDefault="004C079D" w:rsidP="00F215EC">
      <w:pPr>
        <w:pStyle w:val="Bodytextnoindent"/>
        <w:spacing w:line="276" w:lineRule="auto"/>
        <w:rPr>
          <w:szCs w:val="24"/>
        </w:rPr>
      </w:pPr>
      <w:r w:rsidRPr="004C079D">
        <w:rPr>
          <w:szCs w:val="24"/>
        </w:rPr>
        <w:t>This request is to update the 201</w:t>
      </w:r>
      <w:r w:rsidR="00796DA6">
        <w:rPr>
          <w:szCs w:val="24"/>
        </w:rPr>
        <w:t>8</w:t>
      </w:r>
      <w:r w:rsidRPr="004C079D">
        <w:rPr>
          <w:szCs w:val="24"/>
        </w:rPr>
        <w:t xml:space="preserve">-2019 NAEP </w:t>
      </w:r>
      <w:r>
        <w:rPr>
          <w:szCs w:val="24"/>
        </w:rPr>
        <w:t>approved record</w:t>
      </w:r>
      <w:r w:rsidRPr="004C079D">
        <w:rPr>
          <w:szCs w:val="24"/>
        </w:rPr>
        <w:t xml:space="preserve"> with </w:t>
      </w:r>
      <w:r>
        <w:rPr>
          <w:szCs w:val="24"/>
        </w:rPr>
        <w:t>communication</w:t>
      </w:r>
      <w:r w:rsidRPr="004C079D">
        <w:rPr>
          <w:szCs w:val="24"/>
        </w:rPr>
        <w:t xml:space="preserve"> materials </w:t>
      </w:r>
      <w:r>
        <w:rPr>
          <w:szCs w:val="24"/>
        </w:rPr>
        <w:t xml:space="preserve">that will be used </w:t>
      </w:r>
      <w:r w:rsidR="00BD698D" w:rsidRPr="004C079D">
        <w:rPr>
          <w:szCs w:val="24"/>
        </w:rPr>
        <w:t>for early stages of NAEP 201</w:t>
      </w:r>
      <w:r w:rsidR="00BD698D">
        <w:rPr>
          <w:szCs w:val="24"/>
        </w:rPr>
        <w:t>9</w:t>
      </w:r>
      <w:r w:rsidR="00BD698D" w:rsidRPr="004C079D">
        <w:rPr>
          <w:szCs w:val="24"/>
        </w:rPr>
        <w:t xml:space="preserve"> recruitment</w:t>
      </w:r>
      <w:r>
        <w:rPr>
          <w:szCs w:val="24"/>
        </w:rPr>
        <w:t xml:space="preserve">. </w:t>
      </w:r>
      <w:r w:rsidR="00F215EC" w:rsidRPr="004C079D">
        <w:rPr>
          <w:szCs w:val="24"/>
        </w:rPr>
        <w:t>The previously approved materials for NAEP 201</w:t>
      </w:r>
      <w:r w:rsidR="00F215EC">
        <w:rPr>
          <w:szCs w:val="24"/>
        </w:rPr>
        <w:t>8</w:t>
      </w:r>
      <w:r w:rsidR="00F215EC" w:rsidRPr="004C079D">
        <w:rPr>
          <w:szCs w:val="24"/>
        </w:rPr>
        <w:t xml:space="preserve"> have been renamed from Appendix J to Appendix J1 (no other changes</w:t>
      </w:r>
      <w:r w:rsidR="00F215EC">
        <w:rPr>
          <w:szCs w:val="24"/>
        </w:rPr>
        <w:t>, besides changing the title,</w:t>
      </w:r>
      <w:r w:rsidR="00F215EC" w:rsidRPr="004C079D">
        <w:rPr>
          <w:szCs w:val="24"/>
        </w:rPr>
        <w:t xml:space="preserve"> have been made </w:t>
      </w:r>
      <w:r w:rsidR="00F215EC">
        <w:rPr>
          <w:szCs w:val="24"/>
        </w:rPr>
        <w:t>in</w:t>
      </w:r>
      <w:r w:rsidR="00F215EC" w:rsidRPr="004C079D">
        <w:rPr>
          <w:szCs w:val="24"/>
        </w:rPr>
        <w:t xml:space="preserve"> Appendix J</w:t>
      </w:r>
      <w:r w:rsidR="00F215EC">
        <w:rPr>
          <w:szCs w:val="24"/>
        </w:rPr>
        <w:t>1</w:t>
      </w:r>
      <w:r w:rsidR="00F215EC" w:rsidRPr="004C079D">
        <w:rPr>
          <w:szCs w:val="24"/>
        </w:rPr>
        <w:t>).</w:t>
      </w:r>
      <w:r w:rsidR="00F215EC">
        <w:rPr>
          <w:szCs w:val="24"/>
        </w:rPr>
        <w:t xml:space="preserve"> </w:t>
      </w:r>
      <w:r w:rsidR="00F215EC" w:rsidRPr="004C079D">
        <w:rPr>
          <w:szCs w:val="24"/>
        </w:rPr>
        <w:t>The materials for early stages of NAEP 201</w:t>
      </w:r>
      <w:r w:rsidR="00F215EC">
        <w:rPr>
          <w:szCs w:val="24"/>
        </w:rPr>
        <w:t>9</w:t>
      </w:r>
      <w:r w:rsidR="00F215EC" w:rsidRPr="004C079D">
        <w:rPr>
          <w:szCs w:val="24"/>
        </w:rPr>
        <w:t xml:space="preserve"> recruitment are provided in a new document, Appendix J2</w:t>
      </w:r>
      <w:r w:rsidR="00F215EC">
        <w:rPr>
          <w:szCs w:val="24"/>
        </w:rPr>
        <w:t xml:space="preserve">. </w:t>
      </w:r>
      <w:r w:rsidR="00F215EC" w:rsidRPr="004C079D">
        <w:rPr>
          <w:szCs w:val="24"/>
        </w:rPr>
        <w:t xml:space="preserve">The recruitment materials </w:t>
      </w:r>
      <w:r w:rsidR="00F215EC">
        <w:rPr>
          <w:szCs w:val="24"/>
        </w:rPr>
        <w:t xml:space="preserve">in Appendix J2 have been updated </w:t>
      </w:r>
      <w:r w:rsidR="00F215EC" w:rsidRPr="004C079D">
        <w:rPr>
          <w:szCs w:val="24"/>
        </w:rPr>
        <w:t>to reflect the specific assessments to be administered</w:t>
      </w:r>
      <w:r w:rsidR="00F215EC">
        <w:rPr>
          <w:szCs w:val="24"/>
        </w:rPr>
        <w:t xml:space="preserve"> in </w:t>
      </w:r>
      <w:r w:rsidR="00F215EC" w:rsidRPr="004C079D">
        <w:rPr>
          <w:szCs w:val="24"/>
        </w:rPr>
        <w:t>NAEP 201</w:t>
      </w:r>
      <w:r w:rsidR="00F215EC">
        <w:rPr>
          <w:szCs w:val="24"/>
        </w:rPr>
        <w:t>9</w:t>
      </w:r>
      <w:r w:rsidR="00F215EC" w:rsidRPr="004C079D">
        <w:rPr>
          <w:szCs w:val="24"/>
        </w:rPr>
        <w:t>.</w:t>
      </w:r>
      <w:r w:rsidR="00F215EC">
        <w:rPr>
          <w:szCs w:val="24"/>
        </w:rPr>
        <w:t xml:space="preserve"> Differences between the approved Appendix J1 and the newly added Appendix J2 are listed in Table 1 in this memo.</w:t>
      </w:r>
    </w:p>
    <w:p w14:paraId="4EAEA53E" w14:textId="0C1F6FE7" w:rsidR="00F215EC" w:rsidRPr="004C079D" w:rsidRDefault="00F215EC" w:rsidP="00F215EC">
      <w:pPr>
        <w:pStyle w:val="Bodytextnoindent"/>
        <w:spacing w:line="276" w:lineRule="auto"/>
        <w:rPr>
          <w:szCs w:val="24"/>
        </w:rPr>
      </w:pPr>
      <w:r w:rsidRPr="004C079D">
        <w:rPr>
          <w:szCs w:val="24"/>
        </w:rPr>
        <w:t>Additional materials for later stages of NAEP 201</w:t>
      </w:r>
      <w:r>
        <w:rPr>
          <w:szCs w:val="24"/>
        </w:rPr>
        <w:t>9</w:t>
      </w:r>
      <w:r w:rsidRPr="004C079D">
        <w:rPr>
          <w:szCs w:val="24"/>
        </w:rPr>
        <w:t xml:space="preserve"> recruitment will be submitted as additional parts to Appendix J2, in a subsequent </w:t>
      </w:r>
      <w:r>
        <w:rPr>
          <w:szCs w:val="24"/>
        </w:rPr>
        <w:t xml:space="preserve">OMB </w:t>
      </w:r>
      <w:r w:rsidRPr="004C079D">
        <w:rPr>
          <w:szCs w:val="24"/>
        </w:rPr>
        <w:t>clearance request.</w:t>
      </w:r>
    </w:p>
    <w:p w14:paraId="31F2A29C" w14:textId="60678CE3" w:rsidR="006F1A83" w:rsidRPr="00F215EC" w:rsidRDefault="00F215EC" w:rsidP="00F215EC">
      <w:pPr>
        <w:pStyle w:val="Bodytextnoindent"/>
        <w:spacing w:before="0" w:line="276" w:lineRule="auto"/>
        <w:rPr>
          <w:rFonts w:asciiTheme="majorBidi" w:eastAsia="Calibri" w:hAnsiTheme="majorBidi" w:cstheme="majorBidi"/>
        </w:rPr>
      </w:pPr>
      <w:r w:rsidRPr="004C079D">
        <w:rPr>
          <w:szCs w:val="24"/>
        </w:rPr>
        <w:t xml:space="preserve">This </w:t>
      </w:r>
      <w:r>
        <w:rPr>
          <w:szCs w:val="24"/>
        </w:rPr>
        <w:t>request</w:t>
      </w:r>
      <w:r w:rsidRPr="004C079D">
        <w:rPr>
          <w:szCs w:val="24"/>
        </w:rPr>
        <w:t xml:space="preserve"> does not change the estimated respondent burden or the cost to the federal government.</w:t>
      </w:r>
    </w:p>
    <w:p w14:paraId="0A776B83" w14:textId="77777777" w:rsidR="006F1A83" w:rsidRDefault="006F1A83">
      <w:r>
        <w:br w:type="page"/>
      </w:r>
    </w:p>
    <w:tbl>
      <w:tblPr>
        <w:tblStyle w:val="TableGrid"/>
        <w:tblW w:w="0" w:type="auto"/>
        <w:tblLook w:val="04A0" w:firstRow="1" w:lastRow="0" w:firstColumn="1" w:lastColumn="0" w:noHBand="0" w:noVBand="1"/>
      </w:tblPr>
      <w:tblGrid>
        <w:gridCol w:w="3528"/>
        <w:gridCol w:w="2160"/>
        <w:gridCol w:w="2880"/>
        <w:gridCol w:w="2016"/>
      </w:tblGrid>
      <w:tr w:rsidR="006F1A83" w:rsidRPr="006F1A83" w14:paraId="56B2F329" w14:textId="77777777" w:rsidTr="00F7577D">
        <w:trPr>
          <w:cantSplit/>
          <w:trHeight w:val="144"/>
          <w:tblHeader/>
        </w:trPr>
        <w:tc>
          <w:tcPr>
            <w:tcW w:w="3528" w:type="dxa"/>
            <w:vAlign w:val="center"/>
            <w:hideMark/>
          </w:tcPr>
          <w:p w14:paraId="102C30C8" w14:textId="77777777" w:rsidR="006F1A83" w:rsidRPr="006F1A83" w:rsidRDefault="006F1A83" w:rsidP="00F7577D">
            <w:pPr>
              <w:pStyle w:val="Bodytextnoindent"/>
              <w:spacing w:before="0" w:after="0"/>
              <w:jc w:val="center"/>
              <w:rPr>
                <w:rFonts w:ascii="Times New Roman" w:hAnsi="Times New Roman" w:cs="Times New Roman"/>
                <w:b/>
                <w:bCs/>
                <w:sz w:val="20"/>
                <w:u w:val="single"/>
              </w:rPr>
            </w:pPr>
            <w:r w:rsidRPr="006F1A83">
              <w:rPr>
                <w:rFonts w:ascii="Times New Roman" w:hAnsi="Times New Roman" w:cs="Times New Roman"/>
                <w:b/>
                <w:bCs/>
                <w:sz w:val="20"/>
                <w:u w:val="single"/>
              </w:rPr>
              <w:lastRenderedPageBreak/>
              <w:t>2019 Appendix J2</w:t>
            </w:r>
          </w:p>
        </w:tc>
        <w:tc>
          <w:tcPr>
            <w:tcW w:w="2160" w:type="dxa"/>
            <w:vAlign w:val="center"/>
            <w:hideMark/>
          </w:tcPr>
          <w:p w14:paraId="0A58201B" w14:textId="77777777" w:rsidR="006F1A83" w:rsidRPr="006F1A83" w:rsidRDefault="006F1A83" w:rsidP="00F7577D">
            <w:pPr>
              <w:pStyle w:val="Bodytextnoindent"/>
              <w:spacing w:before="0" w:after="0"/>
              <w:jc w:val="center"/>
              <w:rPr>
                <w:rFonts w:ascii="Times New Roman" w:hAnsi="Times New Roman" w:cs="Times New Roman"/>
                <w:b/>
                <w:bCs/>
                <w:sz w:val="20"/>
                <w:u w:val="single"/>
              </w:rPr>
            </w:pPr>
            <w:r w:rsidRPr="006F1A83">
              <w:rPr>
                <w:rFonts w:ascii="Times New Roman" w:hAnsi="Times New Roman" w:cs="Times New Roman"/>
                <w:b/>
                <w:bCs/>
                <w:sz w:val="20"/>
                <w:u w:val="single"/>
              </w:rPr>
              <w:t>2018-2019 Clearance Package Reference</w:t>
            </w:r>
          </w:p>
        </w:tc>
        <w:tc>
          <w:tcPr>
            <w:tcW w:w="2880" w:type="dxa"/>
            <w:vAlign w:val="center"/>
            <w:hideMark/>
          </w:tcPr>
          <w:p w14:paraId="71D46F2B" w14:textId="77777777" w:rsidR="006F1A83" w:rsidRPr="006F1A83" w:rsidRDefault="006F1A83" w:rsidP="00F7577D">
            <w:pPr>
              <w:pStyle w:val="Bodytextnoindent"/>
              <w:spacing w:before="0" w:after="0"/>
              <w:jc w:val="center"/>
              <w:rPr>
                <w:rFonts w:ascii="Times New Roman" w:hAnsi="Times New Roman" w:cs="Times New Roman"/>
                <w:b/>
                <w:bCs/>
                <w:sz w:val="20"/>
                <w:u w:val="single"/>
              </w:rPr>
            </w:pPr>
            <w:r w:rsidRPr="006F1A83">
              <w:rPr>
                <w:rFonts w:ascii="Times New Roman" w:hAnsi="Times New Roman" w:cs="Times New Roman"/>
                <w:b/>
                <w:bCs/>
                <w:sz w:val="20"/>
                <w:u w:val="single"/>
              </w:rPr>
              <w:t>Notes</w:t>
            </w:r>
          </w:p>
        </w:tc>
        <w:tc>
          <w:tcPr>
            <w:tcW w:w="2016" w:type="dxa"/>
            <w:vAlign w:val="center"/>
            <w:hideMark/>
          </w:tcPr>
          <w:p w14:paraId="7DB9A9C5" w14:textId="77777777" w:rsidR="006F1A83" w:rsidRPr="006F1A83" w:rsidRDefault="006F1A83" w:rsidP="00F7577D">
            <w:pPr>
              <w:pStyle w:val="Bodytextnoindent"/>
              <w:spacing w:before="0" w:after="0"/>
              <w:jc w:val="center"/>
              <w:rPr>
                <w:rFonts w:ascii="Times New Roman" w:hAnsi="Times New Roman" w:cs="Times New Roman"/>
                <w:b/>
                <w:bCs/>
                <w:sz w:val="20"/>
                <w:u w:val="single"/>
              </w:rPr>
            </w:pPr>
            <w:r w:rsidRPr="006F1A83">
              <w:rPr>
                <w:rFonts w:ascii="Times New Roman" w:hAnsi="Times New Roman" w:cs="Times New Roman"/>
                <w:b/>
                <w:bCs/>
                <w:sz w:val="20"/>
                <w:u w:val="single"/>
              </w:rPr>
              <w:t>Confidentiality Statement</w:t>
            </w:r>
          </w:p>
        </w:tc>
      </w:tr>
      <w:tr w:rsidR="006F1A83" w:rsidRPr="006F1A83" w14:paraId="4FAC1646" w14:textId="77777777" w:rsidTr="00F7577D">
        <w:trPr>
          <w:cantSplit/>
          <w:trHeight w:val="144"/>
        </w:trPr>
        <w:tc>
          <w:tcPr>
            <w:tcW w:w="3528" w:type="dxa"/>
            <w:vAlign w:val="center"/>
            <w:hideMark/>
          </w:tcPr>
          <w:p w14:paraId="2A274AD5"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 NAEP 2019 Facts for Districts</w:t>
            </w:r>
          </w:p>
        </w:tc>
        <w:tc>
          <w:tcPr>
            <w:tcW w:w="2160" w:type="dxa"/>
            <w:vAlign w:val="center"/>
            <w:hideMark/>
          </w:tcPr>
          <w:p w14:paraId="406E862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J1-4 (OMB# 1850-0928 v.8)</w:t>
            </w:r>
          </w:p>
        </w:tc>
        <w:tc>
          <w:tcPr>
            <w:tcW w:w="2880" w:type="dxa"/>
            <w:vAlign w:val="center"/>
            <w:hideMark/>
          </w:tcPr>
          <w:p w14:paraId="6B1E3A0C"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Addition of Special Studies for 2019. Replaced quote on page 1 from school administrator. Updated assessment information, grades and subjects for 2019.</w:t>
            </w:r>
          </w:p>
        </w:tc>
        <w:tc>
          <w:tcPr>
            <w:tcW w:w="2016" w:type="dxa"/>
            <w:vAlign w:val="center"/>
            <w:hideMark/>
          </w:tcPr>
          <w:p w14:paraId="01A5C61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3BC820B2" w14:textId="77777777" w:rsidTr="00F7577D">
        <w:trPr>
          <w:cantSplit/>
          <w:trHeight w:val="144"/>
        </w:trPr>
        <w:tc>
          <w:tcPr>
            <w:tcW w:w="3528" w:type="dxa"/>
            <w:vAlign w:val="center"/>
            <w:hideMark/>
          </w:tcPr>
          <w:p w14:paraId="17DF59B2"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 NAEP 2019 Facts for Principals Grade 12 Mathematics, Reading, and Science</w:t>
            </w:r>
          </w:p>
        </w:tc>
        <w:tc>
          <w:tcPr>
            <w:tcW w:w="2160" w:type="dxa"/>
            <w:vMerge w:val="restart"/>
            <w:vAlign w:val="center"/>
            <w:hideMark/>
          </w:tcPr>
          <w:p w14:paraId="6E80AD92"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J1-5 (OMB# 1850-0928 v.8)</w:t>
            </w:r>
          </w:p>
        </w:tc>
        <w:tc>
          <w:tcPr>
            <w:tcW w:w="2880" w:type="dxa"/>
            <w:vMerge w:val="restart"/>
            <w:vAlign w:val="center"/>
            <w:hideMark/>
          </w:tcPr>
          <w:p w14:paraId="598FA4D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Addition of Special Studies for 2019. Replaced quote on page 1 from school administrator. Updated assessment information, grades and subjects for 2019.</w:t>
            </w:r>
          </w:p>
        </w:tc>
        <w:tc>
          <w:tcPr>
            <w:tcW w:w="2016" w:type="dxa"/>
            <w:vMerge w:val="restart"/>
            <w:vAlign w:val="center"/>
            <w:hideMark/>
          </w:tcPr>
          <w:p w14:paraId="76B2934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39C526A4" w14:textId="77777777" w:rsidTr="00F7577D">
        <w:trPr>
          <w:cantSplit/>
          <w:trHeight w:val="144"/>
        </w:trPr>
        <w:tc>
          <w:tcPr>
            <w:tcW w:w="3528" w:type="dxa"/>
            <w:vAlign w:val="center"/>
            <w:hideMark/>
          </w:tcPr>
          <w:p w14:paraId="079B1EB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 NAEP 2019 Facts for Principals Grades 4 and 8 Mathematics, Reading, and Science</w:t>
            </w:r>
          </w:p>
        </w:tc>
        <w:tc>
          <w:tcPr>
            <w:tcW w:w="2160" w:type="dxa"/>
            <w:vMerge/>
            <w:vAlign w:val="center"/>
            <w:hideMark/>
          </w:tcPr>
          <w:p w14:paraId="64F601FC"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4CB70088"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239C2F09"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33BCA839" w14:textId="77777777" w:rsidTr="00F7577D">
        <w:trPr>
          <w:cantSplit/>
          <w:trHeight w:val="144"/>
        </w:trPr>
        <w:tc>
          <w:tcPr>
            <w:tcW w:w="3528" w:type="dxa"/>
            <w:vAlign w:val="center"/>
            <w:hideMark/>
          </w:tcPr>
          <w:p w14:paraId="5B682829"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J2-4: NAEP 2019 Facts for Principals Grades 4 and 8 Mathematics and Reading</w:t>
            </w:r>
          </w:p>
        </w:tc>
        <w:tc>
          <w:tcPr>
            <w:tcW w:w="2160" w:type="dxa"/>
            <w:vMerge/>
            <w:vAlign w:val="center"/>
            <w:hideMark/>
          </w:tcPr>
          <w:p w14:paraId="45D98AC8"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45ADE4FC"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3B367894"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247B99BF" w14:textId="77777777" w:rsidTr="00F7577D">
        <w:trPr>
          <w:cantSplit/>
          <w:trHeight w:val="144"/>
        </w:trPr>
        <w:tc>
          <w:tcPr>
            <w:tcW w:w="3528" w:type="dxa"/>
            <w:vAlign w:val="center"/>
            <w:hideMark/>
          </w:tcPr>
          <w:p w14:paraId="678E601B"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J2-5: NAEP 2019 Notification Letter from Chief State School Officer to District Superintendent</w:t>
            </w:r>
          </w:p>
        </w:tc>
        <w:tc>
          <w:tcPr>
            <w:tcW w:w="2160" w:type="dxa"/>
            <w:vAlign w:val="center"/>
            <w:hideMark/>
          </w:tcPr>
          <w:p w14:paraId="5C09DDFF"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J1-2 (OMB# 1850-0928 v.8)</w:t>
            </w:r>
          </w:p>
        </w:tc>
        <w:tc>
          <w:tcPr>
            <w:tcW w:w="2880" w:type="dxa"/>
            <w:vAlign w:val="center"/>
            <w:hideMark/>
          </w:tcPr>
          <w:p w14:paraId="019678F3"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Addition of Special Studies for 2019. Updated assessment information, grades and subjects for 2019.</w:t>
            </w:r>
          </w:p>
        </w:tc>
        <w:tc>
          <w:tcPr>
            <w:tcW w:w="2016" w:type="dxa"/>
            <w:vAlign w:val="center"/>
            <w:hideMark/>
          </w:tcPr>
          <w:p w14:paraId="04AAB8AE"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5E02A4CC" w14:textId="77777777" w:rsidTr="00F7577D">
        <w:trPr>
          <w:cantSplit/>
          <w:trHeight w:val="144"/>
        </w:trPr>
        <w:tc>
          <w:tcPr>
            <w:tcW w:w="3528" w:type="dxa"/>
            <w:vAlign w:val="center"/>
            <w:hideMark/>
          </w:tcPr>
          <w:p w14:paraId="34C5EBA5"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J2-6: NAEP 2019 Notification Letter from NAEP State Coordinator to School Principal; For Grades 4 and 8 Mathematics, Reading, and Science Sample</w:t>
            </w:r>
          </w:p>
        </w:tc>
        <w:tc>
          <w:tcPr>
            <w:tcW w:w="2160" w:type="dxa"/>
            <w:vMerge w:val="restart"/>
            <w:vAlign w:val="center"/>
            <w:hideMark/>
          </w:tcPr>
          <w:p w14:paraId="27EDD66C"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J1-3 (OMB# 1850-0928 v.8)</w:t>
            </w:r>
          </w:p>
        </w:tc>
        <w:tc>
          <w:tcPr>
            <w:tcW w:w="2880" w:type="dxa"/>
            <w:vMerge w:val="restart"/>
            <w:vAlign w:val="center"/>
            <w:hideMark/>
          </w:tcPr>
          <w:p w14:paraId="6A47B54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Updated assessment information, grades and subjects for 2019.</w:t>
            </w:r>
          </w:p>
        </w:tc>
        <w:tc>
          <w:tcPr>
            <w:tcW w:w="2016" w:type="dxa"/>
            <w:vMerge w:val="restart"/>
            <w:vAlign w:val="center"/>
            <w:hideMark/>
          </w:tcPr>
          <w:p w14:paraId="5C02444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0DEA932F" w14:textId="77777777" w:rsidTr="00F7577D">
        <w:trPr>
          <w:cantSplit/>
          <w:trHeight w:val="144"/>
        </w:trPr>
        <w:tc>
          <w:tcPr>
            <w:tcW w:w="3528" w:type="dxa"/>
            <w:vAlign w:val="center"/>
            <w:hideMark/>
          </w:tcPr>
          <w:p w14:paraId="2678FEC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J2-7: NAEP 2019 Notification Letter from NAEP State Coordinator to School Principal; For School Principal; For Grades 4 and 8 Mathematics and Reading  State Sample</w:t>
            </w:r>
          </w:p>
        </w:tc>
        <w:tc>
          <w:tcPr>
            <w:tcW w:w="2160" w:type="dxa"/>
            <w:vMerge/>
            <w:vAlign w:val="center"/>
            <w:hideMark/>
          </w:tcPr>
          <w:p w14:paraId="0AD1E106"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30B24B6B"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4304101A"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1066389E" w14:textId="77777777" w:rsidTr="00F7577D">
        <w:trPr>
          <w:cantSplit/>
          <w:trHeight w:val="144"/>
        </w:trPr>
        <w:tc>
          <w:tcPr>
            <w:tcW w:w="3528" w:type="dxa"/>
            <w:vAlign w:val="center"/>
            <w:hideMark/>
          </w:tcPr>
          <w:p w14:paraId="7B1D2E7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J2-8: NAEP 2019 Notification Letter from NAEP State Coordinator to School Principal; For Grade 12 Mathematics, Reading, and Science</w:t>
            </w:r>
          </w:p>
        </w:tc>
        <w:tc>
          <w:tcPr>
            <w:tcW w:w="2160" w:type="dxa"/>
            <w:vMerge/>
            <w:vAlign w:val="center"/>
            <w:hideMark/>
          </w:tcPr>
          <w:p w14:paraId="298C7482"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0C5E5AA6"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1AC8475B"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3BB01C19" w14:textId="77777777" w:rsidTr="00F7577D">
        <w:trPr>
          <w:cantSplit/>
          <w:trHeight w:val="144"/>
        </w:trPr>
        <w:tc>
          <w:tcPr>
            <w:tcW w:w="3528" w:type="dxa"/>
            <w:vAlign w:val="center"/>
            <w:hideMark/>
          </w:tcPr>
          <w:p w14:paraId="3C96AE9C"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J2-9: NAEP 2019 School Coordinator Responsibilities: A Guide to MyNAEP</w:t>
            </w:r>
          </w:p>
        </w:tc>
        <w:tc>
          <w:tcPr>
            <w:tcW w:w="2160" w:type="dxa"/>
            <w:vAlign w:val="center"/>
            <w:hideMark/>
          </w:tcPr>
          <w:p w14:paraId="7BB56CC3"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J1-11 (OMB# 1850-0928 v.8)</w:t>
            </w:r>
          </w:p>
        </w:tc>
        <w:tc>
          <w:tcPr>
            <w:tcW w:w="2880" w:type="dxa"/>
            <w:vAlign w:val="center"/>
            <w:hideMark/>
          </w:tcPr>
          <w:p w14:paraId="7A1A69B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Reformatted the brochure and numbered the Activities 1-6. Content of the Activities has been revised. Updated administration to 2019</w:t>
            </w:r>
          </w:p>
        </w:tc>
        <w:tc>
          <w:tcPr>
            <w:tcW w:w="2016" w:type="dxa"/>
            <w:vAlign w:val="center"/>
            <w:hideMark/>
          </w:tcPr>
          <w:p w14:paraId="6256EC32"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4127D9B8" w14:textId="77777777" w:rsidTr="00F7577D">
        <w:trPr>
          <w:cantSplit/>
          <w:trHeight w:val="144"/>
        </w:trPr>
        <w:tc>
          <w:tcPr>
            <w:tcW w:w="3528" w:type="dxa"/>
            <w:vAlign w:val="center"/>
            <w:hideMark/>
          </w:tcPr>
          <w:p w14:paraId="6E32AE1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J2-10: NAEP 2019 Assessment Details Letter NAEP State Coordinator to Principals</w:t>
            </w:r>
          </w:p>
        </w:tc>
        <w:tc>
          <w:tcPr>
            <w:tcW w:w="2160" w:type="dxa"/>
            <w:vAlign w:val="center"/>
            <w:hideMark/>
          </w:tcPr>
          <w:p w14:paraId="294CAAD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J1-9 (OMB# 1850-0928 v.8)</w:t>
            </w:r>
          </w:p>
        </w:tc>
        <w:tc>
          <w:tcPr>
            <w:tcW w:w="2880" w:type="dxa"/>
            <w:vAlign w:val="center"/>
            <w:hideMark/>
          </w:tcPr>
          <w:p w14:paraId="7D433D9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Revised to include HSTS Study and remove NTPS Study. Updated dates to 2019. Revised the Enclosure list.</w:t>
            </w:r>
          </w:p>
        </w:tc>
        <w:tc>
          <w:tcPr>
            <w:tcW w:w="2016" w:type="dxa"/>
            <w:vAlign w:val="center"/>
            <w:hideMark/>
          </w:tcPr>
          <w:p w14:paraId="179EC63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 FERPA language was included in new HSTS text.</w:t>
            </w:r>
          </w:p>
        </w:tc>
      </w:tr>
      <w:tr w:rsidR="006F1A83" w:rsidRPr="006F1A83" w14:paraId="6729ABD5" w14:textId="77777777" w:rsidTr="00F7577D">
        <w:trPr>
          <w:cantSplit/>
          <w:trHeight w:val="144"/>
        </w:trPr>
        <w:tc>
          <w:tcPr>
            <w:tcW w:w="3528" w:type="dxa"/>
            <w:vAlign w:val="center"/>
            <w:hideMark/>
          </w:tcPr>
          <w:p w14:paraId="30D82D3B"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J2-11: NAEP 2019 Assessment Details Letter NAEP State Coordinator to School Coordinator</w:t>
            </w:r>
          </w:p>
        </w:tc>
        <w:tc>
          <w:tcPr>
            <w:tcW w:w="2160" w:type="dxa"/>
            <w:vAlign w:val="center"/>
            <w:hideMark/>
          </w:tcPr>
          <w:p w14:paraId="704BEB8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J1-10 (OMB# 1850-0928 v.8)</w:t>
            </w:r>
          </w:p>
        </w:tc>
        <w:tc>
          <w:tcPr>
            <w:tcW w:w="2880" w:type="dxa"/>
            <w:vAlign w:val="center"/>
            <w:hideMark/>
          </w:tcPr>
          <w:p w14:paraId="2B98662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Revised minor text in last bullet. Updated dates to 2019. Revised the Enclosure list.</w:t>
            </w:r>
          </w:p>
        </w:tc>
        <w:tc>
          <w:tcPr>
            <w:tcW w:w="2016" w:type="dxa"/>
            <w:vAlign w:val="center"/>
            <w:hideMark/>
          </w:tcPr>
          <w:p w14:paraId="1092B4AB"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3E192136" w14:textId="77777777" w:rsidTr="00F7577D">
        <w:trPr>
          <w:cantSplit/>
          <w:trHeight w:val="144"/>
        </w:trPr>
        <w:tc>
          <w:tcPr>
            <w:tcW w:w="3528" w:type="dxa"/>
            <w:vAlign w:val="center"/>
            <w:hideMark/>
          </w:tcPr>
          <w:p w14:paraId="44B1EE8F"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J2-12: NAEP 2019 Save-the-Date Letter from NAEP State  Coordinator to School Principal</w:t>
            </w:r>
          </w:p>
        </w:tc>
        <w:tc>
          <w:tcPr>
            <w:tcW w:w="2160" w:type="dxa"/>
            <w:vAlign w:val="center"/>
            <w:hideMark/>
          </w:tcPr>
          <w:p w14:paraId="7919B82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J1-6 (OMB# 1850-0928 v.8)</w:t>
            </w:r>
          </w:p>
        </w:tc>
        <w:tc>
          <w:tcPr>
            <w:tcW w:w="2880" w:type="dxa"/>
            <w:vAlign w:val="center"/>
            <w:hideMark/>
          </w:tcPr>
          <w:p w14:paraId="6ABB29C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Revised 2019 assessments and enclosure dates</w:t>
            </w:r>
          </w:p>
        </w:tc>
        <w:tc>
          <w:tcPr>
            <w:tcW w:w="2016" w:type="dxa"/>
            <w:vAlign w:val="center"/>
            <w:hideMark/>
          </w:tcPr>
          <w:p w14:paraId="293DACC1" w14:textId="793D658B"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FERPA language was removed.</w:t>
            </w:r>
          </w:p>
        </w:tc>
      </w:tr>
      <w:tr w:rsidR="006F1A83" w:rsidRPr="006F1A83" w14:paraId="1877DDBB" w14:textId="77777777" w:rsidTr="00F7577D">
        <w:trPr>
          <w:cantSplit/>
          <w:trHeight w:val="144"/>
        </w:trPr>
        <w:tc>
          <w:tcPr>
            <w:tcW w:w="3528" w:type="dxa"/>
            <w:vAlign w:val="center"/>
            <w:hideMark/>
          </w:tcPr>
          <w:p w14:paraId="651BD7D3"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J2-13: NAEP in Your Private School 2019 Grade 12 Mathematics, Reading, and Science</w:t>
            </w:r>
          </w:p>
        </w:tc>
        <w:tc>
          <w:tcPr>
            <w:tcW w:w="2160" w:type="dxa"/>
            <w:vMerge w:val="restart"/>
            <w:vAlign w:val="center"/>
            <w:hideMark/>
          </w:tcPr>
          <w:p w14:paraId="7833B73B"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J1-8 (OMB# 1850-0928 v.8)</w:t>
            </w:r>
          </w:p>
        </w:tc>
        <w:tc>
          <w:tcPr>
            <w:tcW w:w="2880" w:type="dxa"/>
            <w:vMerge w:val="restart"/>
            <w:vAlign w:val="center"/>
            <w:hideMark/>
          </w:tcPr>
          <w:p w14:paraId="73093CC1" w14:textId="5E950D72"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Updated assessment information, grades and subjects for 2019. Updated quote on Page 2</w:t>
            </w:r>
          </w:p>
        </w:tc>
        <w:tc>
          <w:tcPr>
            <w:tcW w:w="2016" w:type="dxa"/>
            <w:vMerge w:val="restart"/>
            <w:vAlign w:val="center"/>
            <w:hideMark/>
          </w:tcPr>
          <w:p w14:paraId="446CAEB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 xml:space="preserve">All confidentiality language and legal references are </w:t>
            </w:r>
            <w:r w:rsidRPr="006F1A83">
              <w:rPr>
                <w:rFonts w:ascii="Times New Roman" w:hAnsi="Times New Roman" w:cs="Times New Roman"/>
                <w:sz w:val="20"/>
              </w:rPr>
              <w:lastRenderedPageBreak/>
              <w:t>verbatim from the previous version.</w:t>
            </w:r>
          </w:p>
        </w:tc>
      </w:tr>
      <w:tr w:rsidR="006F1A83" w:rsidRPr="006F1A83" w14:paraId="3C4E074B" w14:textId="77777777" w:rsidTr="00F7577D">
        <w:trPr>
          <w:cantSplit/>
          <w:trHeight w:val="144"/>
        </w:trPr>
        <w:tc>
          <w:tcPr>
            <w:tcW w:w="3528" w:type="dxa"/>
            <w:vAlign w:val="center"/>
            <w:hideMark/>
          </w:tcPr>
          <w:p w14:paraId="4981FF56"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lastRenderedPageBreak/>
              <w:t>Appendix J2-14: NAEP in Your Private School 2019 Grades 4 and 8 Mathematics, Reading, and Science</w:t>
            </w:r>
          </w:p>
        </w:tc>
        <w:tc>
          <w:tcPr>
            <w:tcW w:w="2160" w:type="dxa"/>
            <w:vMerge/>
            <w:vAlign w:val="center"/>
            <w:hideMark/>
          </w:tcPr>
          <w:p w14:paraId="1B2D6D1F"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38C000CC"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38EB7757"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50171A74" w14:textId="77777777" w:rsidTr="00F7577D">
        <w:trPr>
          <w:cantSplit/>
          <w:trHeight w:val="144"/>
        </w:trPr>
        <w:tc>
          <w:tcPr>
            <w:tcW w:w="3528" w:type="dxa"/>
            <w:vAlign w:val="center"/>
            <w:hideMark/>
          </w:tcPr>
          <w:p w14:paraId="187A950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lastRenderedPageBreak/>
              <w:t>Appendix J2-15: NAEP in Your Private School 2019 Grades 4 and 8 Mathematics and Reading</w:t>
            </w:r>
          </w:p>
        </w:tc>
        <w:tc>
          <w:tcPr>
            <w:tcW w:w="2160" w:type="dxa"/>
            <w:vMerge/>
            <w:vAlign w:val="center"/>
            <w:hideMark/>
          </w:tcPr>
          <w:p w14:paraId="31B4CE2B"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0056152D"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017712C1"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39BA3F46" w14:textId="77777777" w:rsidTr="00F7577D">
        <w:trPr>
          <w:cantSplit/>
          <w:trHeight w:val="144"/>
        </w:trPr>
        <w:tc>
          <w:tcPr>
            <w:tcW w:w="3528" w:type="dxa"/>
            <w:vAlign w:val="center"/>
            <w:hideMark/>
          </w:tcPr>
          <w:p w14:paraId="215EC00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J2-16: NAEP in Your School 2019 Grade 12 Mathematics, Reading, and Science</w:t>
            </w:r>
          </w:p>
        </w:tc>
        <w:tc>
          <w:tcPr>
            <w:tcW w:w="2160" w:type="dxa"/>
            <w:vMerge/>
            <w:vAlign w:val="center"/>
            <w:hideMark/>
          </w:tcPr>
          <w:p w14:paraId="4AF98A35"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6237FFE6"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196102EF"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270F9413" w14:textId="77777777" w:rsidTr="00F7577D">
        <w:trPr>
          <w:cantSplit/>
          <w:trHeight w:val="144"/>
        </w:trPr>
        <w:tc>
          <w:tcPr>
            <w:tcW w:w="3528" w:type="dxa"/>
            <w:vAlign w:val="center"/>
            <w:hideMark/>
          </w:tcPr>
          <w:p w14:paraId="391A3FF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J2-17: NAEP in Your School 2019 Grades 4 and 8 Mathematics, Reading, and Science</w:t>
            </w:r>
          </w:p>
        </w:tc>
        <w:tc>
          <w:tcPr>
            <w:tcW w:w="2160" w:type="dxa"/>
            <w:vMerge/>
            <w:vAlign w:val="center"/>
            <w:hideMark/>
          </w:tcPr>
          <w:p w14:paraId="3F14B0E9"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17D3ADBE"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2EBD165C"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597D747F" w14:textId="77777777" w:rsidTr="00F7577D">
        <w:trPr>
          <w:cantSplit/>
          <w:trHeight w:val="144"/>
        </w:trPr>
        <w:tc>
          <w:tcPr>
            <w:tcW w:w="3528" w:type="dxa"/>
            <w:vAlign w:val="center"/>
            <w:hideMark/>
          </w:tcPr>
          <w:p w14:paraId="1BB06FC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J2-18: NAEP in Your School 2019 Grades 4 and 8 Mathematics and Reading</w:t>
            </w:r>
          </w:p>
        </w:tc>
        <w:tc>
          <w:tcPr>
            <w:tcW w:w="2160" w:type="dxa"/>
            <w:vMerge/>
            <w:vAlign w:val="center"/>
            <w:hideMark/>
          </w:tcPr>
          <w:p w14:paraId="5ABCD4B9"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19399639"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5144DA74"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6999D73C" w14:textId="77777777" w:rsidTr="00F7577D">
        <w:trPr>
          <w:cantSplit/>
          <w:trHeight w:val="144"/>
        </w:trPr>
        <w:tc>
          <w:tcPr>
            <w:tcW w:w="3528" w:type="dxa"/>
            <w:vAlign w:val="center"/>
            <w:hideMark/>
          </w:tcPr>
          <w:p w14:paraId="3CEB1C9B"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J2-19: NAEP 2019 Sample Endorsement Letter from Private School Organization to Private School Administrator</w:t>
            </w:r>
          </w:p>
        </w:tc>
        <w:tc>
          <w:tcPr>
            <w:tcW w:w="2160" w:type="dxa"/>
            <w:vAlign w:val="center"/>
            <w:hideMark/>
          </w:tcPr>
          <w:p w14:paraId="22B5327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J-2(OMB#1850-0928 v.3)</w:t>
            </w:r>
          </w:p>
        </w:tc>
        <w:tc>
          <w:tcPr>
            <w:tcW w:w="2880" w:type="dxa"/>
            <w:vAlign w:val="center"/>
            <w:hideMark/>
          </w:tcPr>
          <w:p w14:paraId="1C5CBB25"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Updated dates for 2019. Updated information link. Updated contact information</w:t>
            </w:r>
          </w:p>
        </w:tc>
        <w:tc>
          <w:tcPr>
            <w:tcW w:w="2016" w:type="dxa"/>
            <w:vAlign w:val="center"/>
            <w:hideMark/>
          </w:tcPr>
          <w:p w14:paraId="2C8446B8"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No statement -same as previous year</w:t>
            </w:r>
          </w:p>
        </w:tc>
      </w:tr>
      <w:tr w:rsidR="006F1A83" w:rsidRPr="006F1A83" w14:paraId="2CF5E766" w14:textId="77777777" w:rsidTr="00F7577D">
        <w:trPr>
          <w:cantSplit/>
          <w:trHeight w:val="144"/>
        </w:trPr>
        <w:tc>
          <w:tcPr>
            <w:tcW w:w="3528" w:type="dxa"/>
            <w:vAlign w:val="center"/>
            <w:hideMark/>
          </w:tcPr>
          <w:p w14:paraId="4DE30332"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J2-20: NAEP 2019 Parent/ Guardian Notification Letter Private School Grade 12 Mathematics, Reading, and Science Assessments</w:t>
            </w:r>
          </w:p>
        </w:tc>
        <w:tc>
          <w:tcPr>
            <w:tcW w:w="2160" w:type="dxa"/>
            <w:vMerge w:val="restart"/>
            <w:vAlign w:val="center"/>
            <w:hideMark/>
          </w:tcPr>
          <w:p w14:paraId="18FE6C4F"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J1-14 (OMB# 1850-0928 v.8)</w:t>
            </w:r>
          </w:p>
        </w:tc>
        <w:tc>
          <w:tcPr>
            <w:tcW w:w="2880" w:type="dxa"/>
            <w:vMerge w:val="restart"/>
            <w:vAlign w:val="center"/>
            <w:hideMark/>
          </w:tcPr>
          <w:p w14:paraId="738DCFB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Updated assessment information, grades and subjects for 2019.</w:t>
            </w:r>
          </w:p>
        </w:tc>
        <w:tc>
          <w:tcPr>
            <w:tcW w:w="2016" w:type="dxa"/>
            <w:vMerge w:val="restart"/>
            <w:vAlign w:val="center"/>
            <w:hideMark/>
          </w:tcPr>
          <w:p w14:paraId="22658D99"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53ACC821" w14:textId="77777777" w:rsidTr="00F7577D">
        <w:trPr>
          <w:cantSplit/>
          <w:trHeight w:val="144"/>
        </w:trPr>
        <w:tc>
          <w:tcPr>
            <w:tcW w:w="3528" w:type="dxa"/>
            <w:vAlign w:val="center"/>
            <w:hideMark/>
          </w:tcPr>
          <w:p w14:paraId="70BAEC19"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J2-21: NAEP 2019 Parent/ Guardian Notification Letter Private School Grades 4 and 8 Mathematics and Reading Assessments</w:t>
            </w:r>
          </w:p>
        </w:tc>
        <w:tc>
          <w:tcPr>
            <w:tcW w:w="2160" w:type="dxa"/>
            <w:vMerge/>
            <w:vAlign w:val="center"/>
            <w:hideMark/>
          </w:tcPr>
          <w:p w14:paraId="4E007630"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02C2FA11"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0CFFFD80"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0AF3154B" w14:textId="77777777" w:rsidTr="00F7577D">
        <w:trPr>
          <w:cantSplit/>
          <w:trHeight w:val="144"/>
        </w:trPr>
        <w:tc>
          <w:tcPr>
            <w:tcW w:w="3528" w:type="dxa"/>
            <w:vAlign w:val="center"/>
            <w:hideMark/>
          </w:tcPr>
          <w:p w14:paraId="2686866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J2-22: NAEP 2019 Parent/ Guardian Notification Letter Private School Grades 4 and 8 mathematics, Reading, and Science Assessments</w:t>
            </w:r>
          </w:p>
        </w:tc>
        <w:tc>
          <w:tcPr>
            <w:tcW w:w="2160" w:type="dxa"/>
            <w:vMerge/>
            <w:vAlign w:val="center"/>
            <w:hideMark/>
          </w:tcPr>
          <w:p w14:paraId="11DEE19B"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2E81B606"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4130DF4B"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3EF6895C" w14:textId="77777777" w:rsidTr="00F7577D">
        <w:trPr>
          <w:cantSplit/>
          <w:trHeight w:val="144"/>
        </w:trPr>
        <w:tc>
          <w:tcPr>
            <w:tcW w:w="3528" w:type="dxa"/>
            <w:vAlign w:val="center"/>
            <w:hideMark/>
          </w:tcPr>
          <w:p w14:paraId="2A8497F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J2-23: NAEP 2019 Parent/ Guardian Notification Letter Grades 4 and 8 Mathematics, Reading, and Science Assessments</w:t>
            </w:r>
          </w:p>
        </w:tc>
        <w:tc>
          <w:tcPr>
            <w:tcW w:w="2160" w:type="dxa"/>
            <w:vMerge/>
            <w:vAlign w:val="center"/>
            <w:hideMark/>
          </w:tcPr>
          <w:p w14:paraId="3BC5CD25"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2E5BE10E"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15D59D0C"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06559F79" w14:textId="77777777" w:rsidTr="00F7577D">
        <w:trPr>
          <w:cantSplit/>
          <w:trHeight w:val="144"/>
        </w:trPr>
        <w:tc>
          <w:tcPr>
            <w:tcW w:w="3528" w:type="dxa"/>
            <w:vAlign w:val="center"/>
            <w:hideMark/>
          </w:tcPr>
          <w:p w14:paraId="13006A83"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J2-24: NAEP 2019 Parent/ Guardian Notification Letter Grades 4 and 8 Mathematics and Reading Assessments</w:t>
            </w:r>
          </w:p>
        </w:tc>
        <w:tc>
          <w:tcPr>
            <w:tcW w:w="2160" w:type="dxa"/>
            <w:vMerge/>
            <w:vAlign w:val="center"/>
            <w:hideMark/>
          </w:tcPr>
          <w:p w14:paraId="1202E023"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135D4934"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7CCE02FD"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05BCD307" w14:textId="77777777" w:rsidTr="00F7577D">
        <w:trPr>
          <w:cantSplit/>
          <w:trHeight w:val="144"/>
        </w:trPr>
        <w:tc>
          <w:tcPr>
            <w:tcW w:w="3528" w:type="dxa"/>
            <w:vAlign w:val="center"/>
            <w:hideMark/>
          </w:tcPr>
          <w:p w14:paraId="1DD3864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J2-25: NAEP 2019 Parent/ Guardian Notification Letter Grade 12 Mathematics, Reading and Science Assessments</w:t>
            </w:r>
          </w:p>
        </w:tc>
        <w:tc>
          <w:tcPr>
            <w:tcW w:w="2160" w:type="dxa"/>
            <w:vMerge/>
            <w:vAlign w:val="center"/>
            <w:hideMark/>
          </w:tcPr>
          <w:p w14:paraId="56D40B4B"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1FC2157D" w14:textId="77777777" w:rsidR="006F1A83" w:rsidRPr="006F1A83" w:rsidRDefault="006F1A83" w:rsidP="00F215EC">
            <w:pPr>
              <w:pStyle w:val="Bodytextnoindent"/>
              <w:spacing w:before="0" w:after="0"/>
              <w:rPr>
                <w:rFonts w:ascii="Times New Roman" w:hAnsi="Times New Roman" w:cs="Times New Roman"/>
                <w:sz w:val="20"/>
              </w:rPr>
            </w:pPr>
          </w:p>
        </w:tc>
        <w:tc>
          <w:tcPr>
            <w:tcW w:w="2016" w:type="dxa"/>
            <w:vMerge/>
            <w:vAlign w:val="center"/>
            <w:hideMark/>
          </w:tcPr>
          <w:p w14:paraId="73BF1CB2"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18D03733" w14:textId="77777777" w:rsidTr="00F7577D">
        <w:trPr>
          <w:trHeight w:val="144"/>
        </w:trPr>
        <w:tc>
          <w:tcPr>
            <w:tcW w:w="3528" w:type="dxa"/>
            <w:vAlign w:val="center"/>
            <w:hideMark/>
          </w:tcPr>
          <w:p w14:paraId="37F8587C"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J2-26: 2019 State Guide to NAEP Participation</w:t>
            </w:r>
          </w:p>
        </w:tc>
        <w:tc>
          <w:tcPr>
            <w:tcW w:w="2160" w:type="dxa"/>
            <w:vMerge w:val="restart"/>
            <w:vAlign w:val="center"/>
            <w:hideMark/>
          </w:tcPr>
          <w:p w14:paraId="4D675594" w14:textId="681C2D91" w:rsidR="006F1A83" w:rsidRPr="006F1A83" w:rsidRDefault="006F1A83" w:rsidP="00F215EC">
            <w:pPr>
              <w:pStyle w:val="Bodytextnoindent"/>
              <w:spacing w:before="0" w:after="0"/>
              <w:rPr>
                <w:rFonts w:ascii="Times New Roman" w:hAnsi="Times New Roman" w:cs="Times New Roman"/>
                <w:sz w:val="20"/>
              </w:rPr>
            </w:pPr>
          </w:p>
        </w:tc>
        <w:tc>
          <w:tcPr>
            <w:tcW w:w="2880" w:type="dxa"/>
            <w:vMerge w:val="restart"/>
            <w:vAlign w:val="center"/>
            <w:hideMark/>
          </w:tcPr>
          <w:p w14:paraId="104AE204" w14:textId="734B81E2" w:rsidR="006F1A83" w:rsidRPr="00F7577D" w:rsidRDefault="006F1A83" w:rsidP="00F7577D">
            <w:pPr>
              <w:pStyle w:val="Bodytextnoindent"/>
              <w:spacing w:before="0" w:after="0"/>
              <w:rPr>
                <w:rFonts w:ascii="Times New Roman" w:hAnsi="Times New Roman" w:cs="Times New Roman"/>
                <w:bCs/>
                <w:sz w:val="20"/>
              </w:rPr>
            </w:pPr>
            <w:r w:rsidRPr="00FB6665">
              <w:rPr>
                <w:rFonts w:ascii="Times New Roman" w:hAnsi="Times New Roman" w:cs="Times New Roman"/>
                <w:b/>
                <w:bCs/>
                <w:sz w:val="20"/>
                <w:highlight w:val="yellow"/>
              </w:rPr>
              <w:t>New</w:t>
            </w:r>
            <w:r w:rsidRPr="003263B5">
              <w:rPr>
                <w:rFonts w:ascii="Times New Roman" w:hAnsi="Times New Roman" w:cs="Times New Roman"/>
                <w:b/>
                <w:bCs/>
                <w:sz w:val="20"/>
              </w:rPr>
              <w:t xml:space="preserve"> for 2019</w:t>
            </w:r>
            <w:r w:rsidR="003263B5">
              <w:rPr>
                <w:rFonts w:ascii="Times New Roman" w:hAnsi="Times New Roman" w:cs="Times New Roman"/>
                <w:b/>
                <w:bCs/>
                <w:sz w:val="20"/>
              </w:rPr>
              <w:t>:</w:t>
            </w:r>
            <w:r w:rsidRPr="00F7577D">
              <w:rPr>
                <w:rFonts w:ascii="Times New Roman" w:hAnsi="Times New Roman" w:cs="Times New Roman"/>
                <w:bCs/>
                <w:sz w:val="20"/>
              </w:rPr>
              <w:br/>
            </w:r>
            <w:r w:rsidRPr="00F7577D">
              <w:rPr>
                <w:rFonts w:ascii="Times New Roman" w:hAnsi="Times New Roman" w:cs="Times New Roman"/>
                <w:bCs/>
                <w:sz w:val="19"/>
                <w:szCs w:val="19"/>
              </w:rPr>
              <w:t xml:space="preserve">The State and TUDA Guides to NAEP Participation are developed in odd-numbered years </w:t>
            </w:r>
            <w:r w:rsidR="00F7577D">
              <w:rPr>
                <w:rFonts w:ascii="Times New Roman" w:hAnsi="Times New Roman" w:cs="Times New Roman"/>
                <w:bCs/>
                <w:sz w:val="19"/>
                <w:szCs w:val="19"/>
              </w:rPr>
              <w:t>when</w:t>
            </w:r>
            <w:r w:rsidRPr="00F7577D">
              <w:rPr>
                <w:rFonts w:ascii="Times New Roman" w:hAnsi="Times New Roman" w:cs="Times New Roman"/>
                <w:bCs/>
                <w:sz w:val="19"/>
                <w:szCs w:val="19"/>
              </w:rPr>
              <w:t xml:space="preserve"> state and TUDA -level assessments are conducted. The guides provide a broad overview of the NAEP program and the value of participation and include descriptions of the specific components of the 2019 program. The</w:t>
            </w:r>
            <w:r w:rsidR="00F7577D">
              <w:rPr>
                <w:rFonts w:ascii="Times New Roman" w:hAnsi="Times New Roman" w:cs="Times New Roman"/>
                <w:bCs/>
                <w:sz w:val="19"/>
                <w:szCs w:val="19"/>
              </w:rPr>
              <w:t>y</w:t>
            </w:r>
            <w:r w:rsidRPr="00F7577D">
              <w:rPr>
                <w:rFonts w:ascii="Times New Roman" w:hAnsi="Times New Roman" w:cs="Times New Roman"/>
                <w:bCs/>
                <w:sz w:val="19"/>
                <w:szCs w:val="19"/>
              </w:rPr>
              <w:t xml:space="preserve"> are mailed to chief state school officers and TUDA superintendents </w:t>
            </w:r>
            <w:r w:rsidR="00F7577D" w:rsidRPr="00F7577D">
              <w:rPr>
                <w:rFonts w:ascii="Times New Roman" w:hAnsi="Times New Roman" w:cs="Times New Roman"/>
                <w:bCs/>
                <w:sz w:val="19"/>
                <w:szCs w:val="19"/>
              </w:rPr>
              <w:t xml:space="preserve">as enclosures </w:t>
            </w:r>
            <w:r w:rsidR="00F7577D">
              <w:rPr>
                <w:rFonts w:ascii="Times New Roman" w:hAnsi="Times New Roman" w:cs="Times New Roman"/>
                <w:bCs/>
                <w:sz w:val="19"/>
                <w:szCs w:val="19"/>
              </w:rPr>
              <w:t xml:space="preserve">to </w:t>
            </w:r>
            <w:r w:rsidRPr="00F7577D">
              <w:rPr>
                <w:rFonts w:ascii="Times New Roman" w:hAnsi="Times New Roman" w:cs="Times New Roman"/>
                <w:bCs/>
                <w:sz w:val="19"/>
                <w:szCs w:val="19"/>
              </w:rPr>
              <w:t>a letter from the NCE</w:t>
            </w:r>
            <w:r w:rsidR="00F7577D">
              <w:rPr>
                <w:rFonts w:ascii="Times New Roman" w:hAnsi="Times New Roman" w:cs="Times New Roman"/>
                <w:bCs/>
                <w:sz w:val="19"/>
                <w:szCs w:val="19"/>
              </w:rPr>
              <w:t>S associate commissioner (</w:t>
            </w:r>
            <w:r w:rsidRPr="00F7577D">
              <w:rPr>
                <w:rFonts w:ascii="Times New Roman" w:hAnsi="Times New Roman" w:cs="Times New Roman"/>
                <w:bCs/>
                <w:sz w:val="19"/>
                <w:szCs w:val="19"/>
              </w:rPr>
              <w:t>Appendix J2-28) just prior to the school recruitment period for the upcoming NAEP year to provide an overview of the upcoming NAEP year and encourage participation.</w:t>
            </w:r>
          </w:p>
        </w:tc>
        <w:tc>
          <w:tcPr>
            <w:tcW w:w="2016" w:type="dxa"/>
            <w:vMerge w:val="restart"/>
            <w:vAlign w:val="center"/>
            <w:hideMark/>
          </w:tcPr>
          <w:p w14:paraId="23CD5F5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Proper Confidentiality Statement included for each document</w:t>
            </w:r>
          </w:p>
        </w:tc>
      </w:tr>
      <w:tr w:rsidR="006F1A83" w:rsidRPr="006F1A83" w14:paraId="20F9A5E4" w14:textId="77777777" w:rsidTr="00F7577D">
        <w:trPr>
          <w:trHeight w:val="144"/>
        </w:trPr>
        <w:tc>
          <w:tcPr>
            <w:tcW w:w="3528" w:type="dxa"/>
            <w:vAlign w:val="center"/>
            <w:hideMark/>
          </w:tcPr>
          <w:p w14:paraId="06E24CC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J2-27: 2019 Trial Urban District Assessment (TUDA) Guide to NAEP Participation</w:t>
            </w:r>
          </w:p>
        </w:tc>
        <w:tc>
          <w:tcPr>
            <w:tcW w:w="2160" w:type="dxa"/>
            <w:vMerge/>
            <w:vAlign w:val="center"/>
            <w:hideMark/>
          </w:tcPr>
          <w:p w14:paraId="32A889C5"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06BA20BD" w14:textId="77777777" w:rsidR="006F1A83" w:rsidRPr="006F1A83" w:rsidRDefault="006F1A83" w:rsidP="00F215EC">
            <w:pPr>
              <w:pStyle w:val="Bodytextnoindent"/>
              <w:spacing w:before="0" w:after="0"/>
              <w:rPr>
                <w:rFonts w:ascii="Times New Roman" w:hAnsi="Times New Roman" w:cs="Times New Roman"/>
                <w:b/>
                <w:bCs/>
                <w:sz w:val="20"/>
              </w:rPr>
            </w:pPr>
          </w:p>
        </w:tc>
        <w:tc>
          <w:tcPr>
            <w:tcW w:w="2016" w:type="dxa"/>
            <w:vMerge/>
            <w:vAlign w:val="center"/>
            <w:hideMark/>
          </w:tcPr>
          <w:p w14:paraId="2D86A1CB"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567128B4" w14:textId="77777777" w:rsidTr="00F7577D">
        <w:trPr>
          <w:cantSplit/>
          <w:trHeight w:val="144"/>
        </w:trPr>
        <w:tc>
          <w:tcPr>
            <w:tcW w:w="3528" w:type="dxa"/>
            <w:vAlign w:val="center"/>
            <w:hideMark/>
          </w:tcPr>
          <w:p w14:paraId="245DD7B3"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J2-28: 2019 NCES Letter to Chiefs</w:t>
            </w:r>
          </w:p>
        </w:tc>
        <w:tc>
          <w:tcPr>
            <w:tcW w:w="2160" w:type="dxa"/>
            <w:vAlign w:val="center"/>
            <w:hideMark/>
          </w:tcPr>
          <w:p w14:paraId="3F28A686"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J1-1 (OMB# 1850-0928 v.8)</w:t>
            </w:r>
          </w:p>
        </w:tc>
        <w:tc>
          <w:tcPr>
            <w:tcW w:w="2880" w:type="dxa"/>
            <w:vAlign w:val="center"/>
            <w:hideMark/>
          </w:tcPr>
          <w:p w14:paraId="15893AE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Updated assessment information, grades and subjects for 2019.</w:t>
            </w:r>
          </w:p>
        </w:tc>
        <w:tc>
          <w:tcPr>
            <w:tcW w:w="2016" w:type="dxa"/>
            <w:vAlign w:val="center"/>
            <w:hideMark/>
          </w:tcPr>
          <w:p w14:paraId="4CA44ED5"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No statement -same as previous year</w:t>
            </w:r>
          </w:p>
        </w:tc>
      </w:tr>
      <w:tr w:rsidR="006F1A83" w:rsidRPr="006F1A83" w14:paraId="14065303" w14:textId="77777777" w:rsidTr="00F7577D">
        <w:trPr>
          <w:cantSplit/>
          <w:trHeight w:val="144"/>
        </w:trPr>
        <w:tc>
          <w:tcPr>
            <w:tcW w:w="3528" w:type="dxa"/>
            <w:vAlign w:val="center"/>
            <w:hideMark/>
          </w:tcPr>
          <w:p w14:paraId="4E336DB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J2-29: NAEP 2019 School Coordinator Responsibilities: A Guide to MyNAEP, Private</w:t>
            </w:r>
          </w:p>
        </w:tc>
        <w:tc>
          <w:tcPr>
            <w:tcW w:w="2160" w:type="dxa"/>
            <w:vAlign w:val="center"/>
            <w:hideMark/>
          </w:tcPr>
          <w:p w14:paraId="2605B82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J2-9 (OMB# 1850-0928 v.9) and Appendix J1-11 (OMB# 1850-0928 v.8)</w:t>
            </w:r>
          </w:p>
        </w:tc>
        <w:tc>
          <w:tcPr>
            <w:tcW w:w="2880" w:type="dxa"/>
            <w:vAlign w:val="center"/>
            <w:hideMark/>
          </w:tcPr>
          <w:p w14:paraId="4476E83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Private school version, similar to the public school version found in J2-9 and J1-11.</w:t>
            </w:r>
          </w:p>
        </w:tc>
        <w:tc>
          <w:tcPr>
            <w:tcW w:w="2016" w:type="dxa"/>
            <w:vAlign w:val="center"/>
            <w:hideMark/>
          </w:tcPr>
          <w:p w14:paraId="20B67DD7"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6F3831E9" w14:textId="77777777" w:rsidTr="00F7577D">
        <w:trPr>
          <w:cantSplit/>
          <w:trHeight w:val="144"/>
        </w:trPr>
        <w:tc>
          <w:tcPr>
            <w:tcW w:w="3528" w:type="dxa"/>
            <w:vAlign w:val="center"/>
            <w:hideMark/>
          </w:tcPr>
          <w:p w14:paraId="51AB4C84"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J2-30: 2019 NIES Endorsement Letter from Bureau of Indian Education</w:t>
            </w:r>
          </w:p>
        </w:tc>
        <w:tc>
          <w:tcPr>
            <w:tcW w:w="2160" w:type="dxa"/>
            <w:vMerge w:val="restart"/>
            <w:vAlign w:val="center"/>
            <w:hideMark/>
          </w:tcPr>
          <w:p w14:paraId="33A34729"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J2-19 (OMB# 1850-0928 v.9) and Appendix J1-18 (OMB# 1850-0928 v.8)</w:t>
            </w:r>
          </w:p>
        </w:tc>
        <w:tc>
          <w:tcPr>
            <w:tcW w:w="2880" w:type="dxa"/>
            <w:vMerge w:val="restart"/>
            <w:vAlign w:val="center"/>
            <w:hideMark/>
          </w:tcPr>
          <w:p w14:paraId="19EDB641" w14:textId="32C2B1CA" w:rsidR="006F1A83" w:rsidRPr="006F1A83" w:rsidRDefault="006F1A83" w:rsidP="00F215EC">
            <w:pPr>
              <w:pStyle w:val="Bodytextnoindent"/>
              <w:spacing w:before="0" w:after="0"/>
              <w:rPr>
                <w:rFonts w:ascii="Times New Roman" w:hAnsi="Times New Roman" w:cs="Times New Roman"/>
                <w:b/>
                <w:bCs/>
                <w:sz w:val="20"/>
              </w:rPr>
            </w:pPr>
            <w:r w:rsidRPr="00FB6665">
              <w:rPr>
                <w:rFonts w:ascii="Times New Roman" w:hAnsi="Times New Roman" w:cs="Times New Roman"/>
                <w:b/>
                <w:bCs/>
                <w:sz w:val="20"/>
                <w:highlight w:val="yellow"/>
              </w:rPr>
              <w:t>New</w:t>
            </w:r>
            <w:r w:rsidRPr="006F1A83">
              <w:rPr>
                <w:rFonts w:ascii="Times New Roman" w:hAnsi="Times New Roman" w:cs="Times New Roman"/>
                <w:b/>
                <w:bCs/>
                <w:sz w:val="20"/>
              </w:rPr>
              <w:t xml:space="preserve"> materials </w:t>
            </w:r>
            <w:r w:rsidRPr="003263B5">
              <w:rPr>
                <w:rFonts w:ascii="Times New Roman" w:hAnsi="Times New Roman" w:cs="Times New Roman"/>
                <w:bCs/>
                <w:sz w:val="20"/>
              </w:rPr>
              <w:t>specific to the NIES Study. Similar to previous endorsement letters previously used for private schools (see J2-19 and J1-18)</w:t>
            </w:r>
            <w:r w:rsidR="003263B5">
              <w:rPr>
                <w:rFonts w:ascii="Times New Roman" w:hAnsi="Times New Roman" w:cs="Times New Roman"/>
                <w:bCs/>
                <w:sz w:val="20"/>
              </w:rPr>
              <w:t>.</w:t>
            </w:r>
          </w:p>
        </w:tc>
        <w:tc>
          <w:tcPr>
            <w:tcW w:w="2016" w:type="dxa"/>
            <w:vMerge w:val="restart"/>
            <w:vAlign w:val="center"/>
            <w:hideMark/>
          </w:tcPr>
          <w:p w14:paraId="4F75A498"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No statement needed</w:t>
            </w:r>
          </w:p>
        </w:tc>
      </w:tr>
      <w:tr w:rsidR="006F1A83" w:rsidRPr="006F1A83" w14:paraId="19CCDD91" w14:textId="77777777" w:rsidTr="00F7577D">
        <w:trPr>
          <w:cantSplit/>
          <w:trHeight w:val="144"/>
        </w:trPr>
        <w:tc>
          <w:tcPr>
            <w:tcW w:w="3528" w:type="dxa"/>
            <w:vAlign w:val="center"/>
            <w:hideMark/>
          </w:tcPr>
          <w:p w14:paraId="59DF978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J2-31: 2019 NIES Endorsement Letter from Tribal Education Department National Assembly</w:t>
            </w:r>
          </w:p>
        </w:tc>
        <w:tc>
          <w:tcPr>
            <w:tcW w:w="2160" w:type="dxa"/>
            <w:vMerge/>
            <w:vAlign w:val="center"/>
            <w:hideMark/>
          </w:tcPr>
          <w:p w14:paraId="71C5E93E"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5091D460" w14:textId="77777777" w:rsidR="006F1A83" w:rsidRPr="006F1A83" w:rsidRDefault="006F1A83" w:rsidP="00F215EC">
            <w:pPr>
              <w:pStyle w:val="Bodytextnoindent"/>
              <w:spacing w:before="0" w:after="0"/>
              <w:rPr>
                <w:rFonts w:ascii="Times New Roman" w:hAnsi="Times New Roman" w:cs="Times New Roman"/>
                <w:b/>
                <w:bCs/>
                <w:sz w:val="20"/>
              </w:rPr>
            </w:pPr>
          </w:p>
        </w:tc>
        <w:tc>
          <w:tcPr>
            <w:tcW w:w="2016" w:type="dxa"/>
            <w:vMerge/>
            <w:vAlign w:val="center"/>
            <w:hideMark/>
          </w:tcPr>
          <w:p w14:paraId="058D539A"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16B610EA" w14:textId="77777777" w:rsidTr="00F7577D">
        <w:trPr>
          <w:cantSplit/>
          <w:trHeight w:val="144"/>
        </w:trPr>
        <w:tc>
          <w:tcPr>
            <w:tcW w:w="3528" w:type="dxa"/>
            <w:vAlign w:val="center"/>
            <w:hideMark/>
          </w:tcPr>
          <w:p w14:paraId="635CB40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J2-32: 2019 NIES Endorsement Letter from Office of Elementary and Secondary Education</w:t>
            </w:r>
          </w:p>
        </w:tc>
        <w:tc>
          <w:tcPr>
            <w:tcW w:w="2160" w:type="dxa"/>
            <w:vMerge/>
            <w:vAlign w:val="center"/>
            <w:hideMark/>
          </w:tcPr>
          <w:p w14:paraId="76726A45"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1E63C617" w14:textId="77777777" w:rsidR="006F1A83" w:rsidRPr="006F1A83" w:rsidRDefault="006F1A83" w:rsidP="00F215EC">
            <w:pPr>
              <w:pStyle w:val="Bodytextnoindent"/>
              <w:spacing w:before="0" w:after="0"/>
              <w:rPr>
                <w:rFonts w:ascii="Times New Roman" w:hAnsi="Times New Roman" w:cs="Times New Roman"/>
                <w:b/>
                <w:bCs/>
                <w:sz w:val="20"/>
              </w:rPr>
            </w:pPr>
          </w:p>
        </w:tc>
        <w:tc>
          <w:tcPr>
            <w:tcW w:w="2016" w:type="dxa"/>
            <w:vMerge/>
            <w:vAlign w:val="center"/>
            <w:hideMark/>
          </w:tcPr>
          <w:p w14:paraId="74B31EEB"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5056CDA5" w14:textId="77777777" w:rsidTr="00F7577D">
        <w:trPr>
          <w:cantSplit/>
          <w:trHeight w:val="144"/>
        </w:trPr>
        <w:tc>
          <w:tcPr>
            <w:tcW w:w="3528" w:type="dxa"/>
            <w:vAlign w:val="center"/>
            <w:hideMark/>
          </w:tcPr>
          <w:p w14:paraId="61B39814"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J2-33: 2019 NIES Endorsement Letter from Teacher, Chris Gordon</w:t>
            </w:r>
          </w:p>
        </w:tc>
        <w:tc>
          <w:tcPr>
            <w:tcW w:w="2160" w:type="dxa"/>
            <w:vMerge/>
            <w:vAlign w:val="center"/>
            <w:hideMark/>
          </w:tcPr>
          <w:p w14:paraId="41DE2483"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022B88FD" w14:textId="77777777" w:rsidR="006F1A83" w:rsidRPr="006F1A83" w:rsidRDefault="006F1A83" w:rsidP="00F215EC">
            <w:pPr>
              <w:pStyle w:val="Bodytextnoindent"/>
              <w:spacing w:before="0" w:after="0"/>
              <w:rPr>
                <w:rFonts w:ascii="Times New Roman" w:hAnsi="Times New Roman" w:cs="Times New Roman"/>
                <w:b/>
                <w:bCs/>
                <w:sz w:val="20"/>
              </w:rPr>
            </w:pPr>
          </w:p>
        </w:tc>
        <w:tc>
          <w:tcPr>
            <w:tcW w:w="2016" w:type="dxa"/>
            <w:vMerge/>
            <w:vAlign w:val="center"/>
            <w:hideMark/>
          </w:tcPr>
          <w:p w14:paraId="5B330BC1" w14:textId="77777777"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09641254" w14:textId="77777777" w:rsidTr="00F7577D">
        <w:trPr>
          <w:cantSplit/>
          <w:trHeight w:val="144"/>
        </w:trPr>
        <w:tc>
          <w:tcPr>
            <w:tcW w:w="3528" w:type="dxa"/>
            <w:vAlign w:val="center"/>
            <w:hideMark/>
          </w:tcPr>
          <w:p w14:paraId="2D1C1E5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J2-34: 2019 NIES Sample Parent Letter</w:t>
            </w:r>
          </w:p>
        </w:tc>
        <w:tc>
          <w:tcPr>
            <w:tcW w:w="2160" w:type="dxa"/>
            <w:vAlign w:val="center"/>
            <w:hideMark/>
          </w:tcPr>
          <w:p w14:paraId="2AC3C811"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J2-21 through J2-25 (OMB# 1850-0928 v.9) and Appendix J1-14 (OMB# 1850-0928 v.8)</w:t>
            </w:r>
          </w:p>
        </w:tc>
        <w:tc>
          <w:tcPr>
            <w:tcW w:w="2880" w:type="dxa"/>
            <w:vAlign w:val="center"/>
            <w:hideMark/>
          </w:tcPr>
          <w:p w14:paraId="33DF0852" w14:textId="77777777" w:rsidR="006F1A83" w:rsidRPr="006F1A83" w:rsidRDefault="006F1A83" w:rsidP="00F215EC">
            <w:pPr>
              <w:pStyle w:val="Bodytextnoindent"/>
              <w:spacing w:before="0" w:after="0"/>
              <w:rPr>
                <w:rFonts w:ascii="Times New Roman" w:hAnsi="Times New Roman" w:cs="Times New Roman"/>
                <w:b/>
                <w:bCs/>
                <w:sz w:val="20"/>
              </w:rPr>
            </w:pPr>
            <w:r w:rsidRPr="00FB6665">
              <w:rPr>
                <w:rFonts w:ascii="Times New Roman" w:hAnsi="Times New Roman" w:cs="Times New Roman"/>
                <w:b/>
                <w:bCs/>
                <w:sz w:val="20"/>
                <w:highlight w:val="yellow"/>
              </w:rPr>
              <w:t>New</w:t>
            </w:r>
            <w:r w:rsidRPr="006F1A83">
              <w:rPr>
                <w:rFonts w:ascii="Times New Roman" w:hAnsi="Times New Roman" w:cs="Times New Roman"/>
                <w:b/>
                <w:bCs/>
                <w:sz w:val="20"/>
              </w:rPr>
              <w:t xml:space="preserve"> materials </w:t>
            </w:r>
            <w:r w:rsidRPr="003263B5">
              <w:rPr>
                <w:rFonts w:ascii="Times New Roman" w:hAnsi="Times New Roman" w:cs="Times New Roman"/>
                <w:bCs/>
                <w:sz w:val="20"/>
              </w:rPr>
              <w:t>specific to the NIES Study. Similar to other parent letters (see J2-21 through J2-25 and J1-14).</w:t>
            </w:r>
          </w:p>
        </w:tc>
        <w:tc>
          <w:tcPr>
            <w:tcW w:w="2016" w:type="dxa"/>
            <w:vAlign w:val="center"/>
            <w:hideMark/>
          </w:tcPr>
          <w:p w14:paraId="0E4F0AF5"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4DE83994" w14:textId="77777777" w:rsidTr="00F7577D">
        <w:trPr>
          <w:cantSplit/>
          <w:trHeight w:val="144"/>
        </w:trPr>
        <w:tc>
          <w:tcPr>
            <w:tcW w:w="3528" w:type="dxa"/>
            <w:vAlign w:val="center"/>
            <w:hideMark/>
          </w:tcPr>
          <w:p w14:paraId="5F1FD244"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J2-35: 2019 NIES Flyer</w:t>
            </w:r>
          </w:p>
        </w:tc>
        <w:tc>
          <w:tcPr>
            <w:tcW w:w="2160" w:type="dxa"/>
            <w:vMerge w:val="restart"/>
            <w:vAlign w:val="center"/>
            <w:hideMark/>
          </w:tcPr>
          <w:p w14:paraId="62D26BEB" w14:textId="1731C734" w:rsidR="006F1A83" w:rsidRPr="006F1A83" w:rsidRDefault="006F1A83" w:rsidP="00F215EC">
            <w:pPr>
              <w:pStyle w:val="Bodytextnoindent"/>
              <w:spacing w:before="0" w:after="0"/>
              <w:rPr>
                <w:rFonts w:ascii="Times New Roman" w:hAnsi="Times New Roman" w:cs="Times New Roman"/>
                <w:sz w:val="20"/>
              </w:rPr>
            </w:pPr>
          </w:p>
        </w:tc>
        <w:tc>
          <w:tcPr>
            <w:tcW w:w="2880" w:type="dxa"/>
            <w:vMerge w:val="restart"/>
            <w:vAlign w:val="center"/>
            <w:hideMark/>
          </w:tcPr>
          <w:p w14:paraId="3D8301D2" w14:textId="77777777" w:rsidR="006F1A83" w:rsidRPr="006F1A83" w:rsidRDefault="006F1A83" w:rsidP="00F215EC">
            <w:pPr>
              <w:pStyle w:val="Bodytextnoindent"/>
              <w:spacing w:before="0" w:after="0"/>
              <w:rPr>
                <w:rFonts w:ascii="Times New Roman" w:hAnsi="Times New Roman" w:cs="Times New Roman"/>
                <w:b/>
                <w:bCs/>
                <w:sz w:val="20"/>
              </w:rPr>
            </w:pPr>
            <w:r w:rsidRPr="00FB6665">
              <w:rPr>
                <w:rFonts w:ascii="Times New Roman" w:hAnsi="Times New Roman" w:cs="Times New Roman"/>
                <w:b/>
                <w:bCs/>
                <w:sz w:val="20"/>
                <w:highlight w:val="yellow"/>
              </w:rPr>
              <w:t>New</w:t>
            </w:r>
            <w:r w:rsidRPr="006F1A83">
              <w:rPr>
                <w:rFonts w:ascii="Times New Roman" w:hAnsi="Times New Roman" w:cs="Times New Roman"/>
                <w:b/>
                <w:bCs/>
                <w:sz w:val="20"/>
              </w:rPr>
              <w:t xml:space="preserve"> materials </w:t>
            </w:r>
            <w:r w:rsidRPr="003263B5">
              <w:rPr>
                <w:rFonts w:ascii="Times New Roman" w:hAnsi="Times New Roman" w:cs="Times New Roman"/>
                <w:bCs/>
                <w:sz w:val="20"/>
              </w:rPr>
              <w:t>specific to the NIES Study.</w:t>
            </w:r>
          </w:p>
        </w:tc>
        <w:tc>
          <w:tcPr>
            <w:tcW w:w="2016" w:type="dxa"/>
            <w:vMerge w:val="restart"/>
            <w:vAlign w:val="center"/>
            <w:hideMark/>
          </w:tcPr>
          <w:p w14:paraId="65E99AE5" w14:textId="64D22A0F" w:rsidR="006F1A83" w:rsidRPr="006F1A83" w:rsidRDefault="006F1A83" w:rsidP="00F215EC">
            <w:pPr>
              <w:pStyle w:val="Bodytextnoindent"/>
              <w:spacing w:before="0" w:after="0"/>
              <w:rPr>
                <w:rFonts w:ascii="Times New Roman" w:hAnsi="Times New Roman" w:cs="Times New Roman"/>
                <w:sz w:val="20"/>
              </w:rPr>
            </w:pPr>
          </w:p>
        </w:tc>
      </w:tr>
      <w:tr w:rsidR="006F1A83" w:rsidRPr="006F1A83" w14:paraId="763248C3" w14:textId="77777777" w:rsidTr="00F7577D">
        <w:trPr>
          <w:cantSplit/>
          <w:trHeight w:val="144"/>
        </w:trPr>
        <w:tc>
          <w:tcPr>
            <w:tcW w:w="3528" w:type="dxa"/>
            <w:vAlign w:val="center"/>
            <w:hideMark/>
          </w:tcPr>
          <w:p w14:paraId="60F5BC4E"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J2-36: 2019 NIES Facts for Associate Deputy Directors Education Program Administrators, and ELO</w:t>
            </w:r>
          </w:p>
        </w:tc>
        <w:tc>
          <w:tcPr>
            <w:tcW w:w="2160" w:type="dxa"/>
            <w:vMerge/>
            <w:vAlign w:val="center"/>
            <w:hideMark/>
          </w:tcPr>
          <w:p w14:paraId="4E45D87F" w14:textId="77777777" w:rsidR="006F1A83" w:rsidRPr="006F1A83" w:rsidRDefault="006F1A83" w:rsidP="00F215EC">
            <w:pPr>
              <w:pStyle w:val="Bodytextnoindent"/>
              <w:spacing w:before="0" w:after="0"/>
              <w:rPr>
                <w:rFonts w:ascii="Times New Roman" w:hAnsi="Times New Roman" w:cs="Times New Roman"/>
                <w:sz w:val="20"/>
              </w:rPr>
            </w:pPr>
          </w:p>
        </w:tc>
        <w:tc>
          <w:tcPr>
            <w:tcW w:w="2880" w:type="dxa"/>
            <w:vMerge/>
            <w:vAlign w:val="center"/>
            <w:hideMark/>
          </w:tcPr>
          <w:p w14:paraId="688F6A02" w14:textId="77777777" w:rsidR="006F1A83" w:rsidRPr="006F1A83" w:rsidRDefault="006F1A83" w:rsidP="00F215EC">
            <w:pPr>
              <w:pStyle w:val="Bodytextnoindent"/>
              <w:spacing w:before="0" w:after="0"/>
              <w:rPr>
                <w:rFonts w:ascii="Times New Roman" w:hAnsi="Times New Roman" w:cs="Times New Roman"/>
                <w:b/>
                <w:bCs/>
                <w:sz w:val="20"/>
              </w:rPr>
            </w:pPr>
          </w:p>
        </w:tc>
        <w:tc>
          <w:tcPr>
            <w:tcW w:w="2016" w:type="dxa"/>
            <w:vMerge/>
            <w:vAlign w:val="center"/>
            <w:hideMark/>
          </w:tcPr>
          <w:p w14:paraId="60E2C1D1" w14:textId="77777777" w:rsidR="006F1A83" w:rsidRPr="006F1A83" w:rsidRDefault="006F1A83" w:rsidP="00F215EC">
            <w:pPr>
              <w:pStyle w:val="Bodytextnoindent"/>
              <w:spacing w:before="0" w:after="0"/>
              <w:rPr>
                <w:rFonts w:ascii="Times New Roman" w:hAnsi="Times New Roman" w:cs="Times New Roman"/>
                <w:sz w:val="20"/>
              </w:rPr>
            </w:pPr>
          </w:p>
        </w:tc>
      </w:tr>
      <w:tr w:rsidR="003263B5" w:rsidRPr="006F1A83" w14:paraId="323FCA15" w14:textId="77777777" w:rsidTr="002A0545">
        <w:trPr>
          <w:cantSplit/>
          <w:trHeight w:val="144"/>
        </w:trPr>
        <w:tc>
          <w:tcPr>
            <w:tcW w:w="3528" w:type="dxa"/>
            <w:vAlign w:val="center"/>
            <w:hideMark/>
          </w:tcPr>
          <w:p w14:paraId="7081047D" w14:textId="1091D036" w:rsidR="003263B5" w:rsidRPr="006F1A83" w:rsidRDefault="003263B5" w:rsidP="003263B5">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w:t>
            </w:r>
            <w:r>
              <w:rPr>
                <w:rFonts w:ascii="Times New Roman" w:hAnsi="Times New Roman" w:cs="Times New Roman"/>
                <w:sz w:val="20"/>
              </w:rPr>
              <w:t>7</w:t>
            </w:r>
            <w:r w:rsidRPr="006F1A83">
              <w:rPr>
                <w:rFonts w:ascii="Times New Roman" w:hAnsi="Times New Roman" w:cs="Times New Roman"/>
                <w:sz w:val="20"/>
              </w:rPr>
              <w:t>: 2019 NAEP Overview Brochure</w:t>
            </w:r>
          </w:p>
        </w:tc>
        <w:tc>
          <w:tcPr>
            <w:tcW w:w="2160" w:type="dxa"/>
            <w:vAlign w:val="center"/>
            <w:hideMark/>
          </w:tcPr>
          <w:p w14:paraId="20961D55" w14:textId="77777777" w:rsidR="003263B5" w:rsidRPr="006F1A83" w:rsidRDefault="003263B5" w:rsidP="002A0545">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J1-19 (OMB# 1850-0928 v.8)</w:t>
            </w:r>
          </w:p>
        </w:tc>
        <w:tc>
          <w:tcPr>
            <w:tcW w:w="2880" w:type="dxa"/>
            <w:vAlign w:val="center"/>
            <w:hideMark/>
          </w:tcPr>
          <w:p w14:paraId="39F00B57" w14:textId="77777777" w:rsidR="003263B5" w:rsidRPr="006F1A83" w:rsidRDefault="003263B5" w:rsidP="002A0545">
            <w:pPr>
              <w:pStyle w:val="Bodytextnoindent"/>
              <w:spacing w:before="0" w:after="0"/>
              <w:rPr>
                <w:rFonts w:ascii="Times New Roman" w:hAnsi="Times New Roman" w:cs="Times New Roman"/>
                <w:sz w:val="20"/>
              </w:rPr>
            </w:pPr>
            <w:r w:rsidRPr="006F1A83">
              <w:rPr>
                <w:rFonts w:ascii="Times New Roman" w:hAnsi="Times New Roman" w:cs="Times New Roman"/>
                <w:sz w:val="20"/>
              </w:rPr>
              <w:t>The NAEP Overview for 2019 is completely revised from previous year.</w:t>
            </w:r>
          </w:p>
        </w:tc>
        <w:tc>
          <w:tcPr>
            <w:tcW w:w="2016" w:type="dxa"/>
            <w:vAlign w:val="center"/>
            <w:hideMark/>
          </w:tcPr>
          <w:p w14:paraId="48EFCAB1" w14:textId="77777777" w:rsidR="003263B5" w:rsidRPr="006F1A83" w:rsidRDefault="003263B5" w:rsidP="002A0545">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3263B5" w:rsidRPr="006F1A83" w14:paraId="47C4D46A" w14:textId="77777777" w:rsidTr="002A0545">
        <w:trPr>
          <w:cantSplit/>
          <w:trHeight w:val="144"/>
        </w:trPr>
        <w:tc>
          <w:tcPr>
            <w:tcW w:w="3528" w:type="dxa"/>
            <w:vAlign w:val="center"/>
            <w:hideMark/>
          </w:tcPr>
          <w:p w14:paraId="5438630A" w14:textId="62142AA5" w:rsidR="003263B5" w:rsidRPr="006F1A83" w:rsidRDefault="003263B5" w:rsidP="003263B5">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w:t>
            </w:r>
            <w:r>
              <w:rPr>
                <w:rFonts w:ascii="Times New Roman" w:hAnsi="Times New Roman" w:cs="Times New Roman"/>
                <w:sz w:val="20"/>
              </w:rPr>
              <w:t>8</w:t>
            </w:r>
            <w:r w:rsidRPr="006F1A83">
              <w:rPr>
                <w:rFonts w:ascii="Times New Roman" w:hAnsi="Times New Roman" w:cs="Times New Roman"/>
                <w:sz w:val="20"/>
              </w:rPr>
              <w:t>: An Overview of NAEP for Private Schools</w:t>
            </w:r>
          </w:p>
        </w:tc>
        <w:tc>
          <w:tcPr>
            <w:tcW w:w="2160" w:type="dxa"/>
            <w:vAlign w:val="center"/>
            <w:hideMark/>
          </w:tcPr>
          <w:p w14:paraId="123C678E" w14:textId="77777777" w:rsidR="003263B5" w:rsidRPr="006F1A83" w:rsidRDefault="003263B5" w:rsidP="002A0545">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J1-20 (OMB# 1850-0928 v.8)</w:t>
            </w:r>
          </w:p>
        </w:tc>
        <w:tc>
          <w:tcPr>
            <w:tcW w:w="2880" w:type="dxa"/>
            <w:vAlign w:val="center"/>
            <w:hideMark/>
          </w:tcPr>
          <w:p w14:paraId="325D5BCC" w14:textId="77777777" w:rsidR="003263B5" w:rsidRPr="006F1A83" w:rsidRDefault="003263B5" w:rsidP="002A0545">
            <w:pPr>
              <w:pStyle w:val="Bodytextnoindent"/>
              <w:spacing w:before="0" w:after="0"/>
              <w:rPr>
                <w:rFonts w:ascii="Times New Roman" w:hAnsi="Times New Roman" w:cs="Times New Roman"/>
                <w:sz w:val="20"/>
              </w:rPr>
            </w:pPr>
            <w:r w:rsidRPr="006F1A83">
              <w:rPr>
                <w:rFonts w:ascii="Times New Roman" w:hAnsi="Times New Roman" w:cs="Times New Roman"/>
                <w:sz w:val="20"/>
              </w:rPr>
              <w:t>No changes</w:t>
            </w:r>
          </w:p>
        </w:tc>
        <w:tc>
          <w:tcPr>
            <w:tcW w:w="2016" w:type="dxa"/>
            <w:vAlign w:val="center"/>
            <w:hideMark/>
          </w:tcPr>
          <w:p w14:paraId="42977734" w14:textId="77777777" w:rsidR="003263B5" w:rsidRPr="006F1A83" w:rsidRDefault="003263B5" w:rsidP="002A0545">
            <w:pPr>
              <w:pStyle w:val="Bodytextnoindent"/>
              <w:spacing w:before="0" w:after="0"/>
              <w:rPr>
                <w:rFonts w:ascii="Times New Roman" w:hAnsi="Times New Roman" w:cs="Times New Roman"/>
                <w:sz w:val="20"/>
              </w:rPr>
            </w:pPr>
            <w:r w:rsidRPr="006F1A83">
              <w:rPr>
                <w:rFonts w:ascii="Times New Roman" w:hAnsi="Times New Roman" w:cs="Times New Roman"/>
                <w:sz w:val="20"/>
              </w:rPr>
              <w:t>All confidentiality language and legal references are verbatim from the previous version.</w:t>
            </w:r>
          </w:p>
        </w:tc>
      </w:tr>
      <w:tr w:rsidR="006F1A83" w:rsidRPr="006F1A83" w14:paraId="7A9C5B28" w14:textId="77777777" w:rsidTr="00F7577D">
        <w:trPr>
          <w:cantSplit/>
          <w:trHeight w:val="144"/>
        </w:trPr>
        <w:tc>
          <w:tcPr>
            <w:tcW w:w="3528" w:type="dxa"/>
            <w:vAlign w:val="center"/>
            <w:hideMark/>
          </w:tcPr>
          <w:p w14:paraId="021E58E1" w14:textId="4ABE7A2F" w:rsidR="006F1A83" w:rsidRPr="006F1A83" w:rsidRDefault="006F1A83" w:rsidP="003263B5">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J2-3</w:t>
            </w:r>
            <w:r w:rsidR="003263B5">
              <w:rPr>
                <w:rFonts w:ascii="Times New Roman" w:hAnsi="Times New Roman" w:cs="Times New Roman"/>
                <w:sz w:val="20"/>
              </w:rPr>
              <w:t>9</w:t>
            </w:r>
            <w:r w:rsidRPr="006F1A83">
              <w:rPr>
                <w:rFonts w:ascii="Times New Roman" w:hAnsi="Times New Roman" w:cs="Times New Roman"/>
                <w:sz w:val="20"/>
              </w:rPr>
              <w:t>: 2019 Best Practices</w:t>
            </w:r>
          </w:p>
        </w:tc>
        <w:tc>
          <w:tcPr>
            <w:tcW w:w="2160" w:type="dxa"/>
            <w:vAlign w:val="center"/>
            <w:hideMark/>
          </w:tcPr>
          <w:p w14:paraId="614462EA"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Appendix J1-16 (OMB# 1850-0928 v.8)</w:t>
            </w:r>
          </w:p>
        </w:tc>
        <w:tc>
          <w:tcPr>
            <w:tcW w:w="2880" w:type="dxa"/>
            <w:vAlign w:val="center"/>
            <w:hideMark/>
          </w:tcPr>
          <w:p w14:paraId="1793872D"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Updated dates for 2019 and similar to 2018 version.</w:t>
            </w:r>
          </w:p>
        </w:tc>
        <w:tc>
          <w:tcPr>
            <w:tcW w:w="2016" w:type="dxa"/>
            <w:vAlign w:val="center"/>
            <w:hideMark/>
          </w:tcPr>
          <w:p w14:paraId="11B57D80" w14:textId="77777777" w:rsidR="006F1A83" w:rsidRPr="006F1A83" w:rsidRDefault="006F1A83" w:rsidP="00F215EC">
            <w:pPr>
              <w:pStyle w:val="Bodytextnoindent"/>
              <w:spacing w:before="0" w:after="0"/>
              <w:rPr>
                <w:rFonts w:ascii="Times New Roman" w:hAnsi="Times New Roman" w:cs="Times New Roman"/>
                <w:sz w:val="20"/>
              </w:rPr>
            </w:pPr>
            <w:r w:rsidRPr="006F1A83">
              <w:rPr>
                <w:rFonts w:ascii="Times New Roman" w:hAnsi="Times New Roman" w:cs="Times New Roman"/>
                <w:sz w:val="20"/>
              </w:rPr>
              <w:t>No statement -same as previous year</w:t>
            </w:r>
          </w:p>
        </w:tc>
      </w:tr>
      <w:tr w:rsidR="004B30A1" w:rsidRPr="006F1A83" w14:paraId="68D1E005" w14:textId="77777777" w:rsidTr="00F7577D">
        <w:trPr>
          <w:cantSplit/>
          <w:trHeight w:val="144"/>
        </w:trPr>
        <w:tc>
          <w:tcPr>
            <w:tcW w:w="3528" w:type="dxa"/>
            <w:vAlign w:val="center"/>
          </w:tcPr>
          <w:p w14:paraId="407F9C2E" w14:textId="329A8BF6" w:rsidR="004B30A1" w:rsidRPr="004B30A1" w:rsidRDefault="004B30A1" w:rsidP="003263B5">
            <w:pPr>
              <w:pStyle w:val="Bodytextnoindent"/>
              <w:spacing w:before="0" w:after="0"/>
              <w:rPr>
                <w:rFonts w:ascii="Times New Roman" w:hAnsi="Times New Roman" w:cs="Times New Roman"/>
                <w:sz w:val="20"/>
              </w:rPr>
            </w:pPr>
            <w:r w:rsidRPr="004B30A1">
              <w:rPr>
                <w:rFonts w:ascii="Times New Roman" w:hAnsi="Times New Roman" w:cs="Times New Roman"/>
                <w:sz w:val="20"/>
              </w:rPr>
              <w:t>Appendix J2-40: Best Practices Supporting Documentation</w:t>
            </w:r>
          </w:p>
        </w:tc>
        <w:tc>
          <w:tcPr>
            <w:tcW w:w="2160" w:type="dxa"/>
            <w:vAlign w:val="center"/>
          </w:tcPr>
          <w:p w14:paraId="7A97618E" w14:textId="77777777" w:rsidR="004B30A1" w:rsidRPr="006F1A83" w:rsidRDefault="004B30A1" w:rsidP="00F215EC">
            <w:pPr>
              <w:pStyle w:val="Bodytextnoindent"/>
              <w:spacing w:before="0" w:after="0"/>
              <w:rPr>
                <w:sz w:val="20"/>
              </w:rPr>
            </w:pPr>
          </w:p>
        </w:tc>
        <w:tc>
          <w:tcPr>
            <w:tcW w:w="2880" w:type="dxa"/>
            <w:vAlign w:val="center"/>
          </w:tcPr>
          <w:p w14:paraId="2E127FF3" w14:textId="193C39F6" w:rsidR="004B30A1" w:rsidRPr="004B30A1" w:rsidRDefault="004B30A1" w:rsidP="004B30A1">
            <w:pPr>
              <w:pStyle w:val="Bodytextnoindent"/>
              <w:spacing w:before="0" w:after="0"/>
              <w:rPr>
                <w:rFonts w:ascii="Times New Roman" w:hAnsi="Times New Roman" w:cs="Times New Roman"/>
                <w:b/>
                <w:sz w:val="20"/>
              </w:rPr>
            </w:pPr>
            <w:r w:rsidRPr="00FB6665">
              <w:rPr>
                <w:rFonts w:ascii="Times New Roman" w:hAnsi="Times New Roman" w:cs="Times New Roman"/>
                <w:b/>
                <w:sz w:val="20"/>
                <w:highlight w:val="yellow"/>
              </w:rPr>
              <w:t>New</w:t>
            </w:r>
            <w:r w:rsidRPr="004B30A1">
              <w:rPr>
                <w:rFonts w:ascii="Times New Roman" w:hAnsi="Times New Roman" w:cs="Times New Roman"/>
                <w:b/>
                <w:sz w:val="20"/>
              </w:rPr>
              <w:t xml:space="preserve"> for 2019:</w:t>
            </w:r>
          </w:p>
          <w:p w14:paraId="1C86846B" w14:textId="319F16E3" w:rsidR="004B30A1" w:rsidRPr="004B30A1" w:rsidRDefault="004B30A1" w:rsidP="004B30A1">
            <w:pPr>
              <w:pStyle w:val="Bodytextnoindent"/>
              <w:spacing w:before="0" w:after="0"/>
              <w:rPr>
                <w:rFonts w:ascii="Times New Roman" w:hAnsi="Times New Roman" w:cs="Times New Roman"/>
                <w:sz w:val="20"/>
              </w:rPr>
            </w:pPr>
            <w:r>
              <w:rPr>
                <w:rFonts w:ascii="Times New Roman" w:hAnsi="Times New Roman" w:cs="Times New Roman"/>
                <w:sz w:val="20"/>
              </w:rPr>
              <w:t>P</w:t>
            </w:r>
            <w:r w:rsidRPr="004B30A1">
              <w:rPr>
                <w:rFonts w:ascii="Times New Roman" w:hAnsi="Times New Roman" w:cs="Times New Roman"/>
                <w:sz w:val="20"/>
              </w:rPr>
              <w:t xml:space="preserve">rovides </w:t>
            </w:r>
            <w:r>
              <w:rPr>
                <w:rFonts w:ascii="Times New Roman" w:hAnsi="Times New Roman" w:cs="Times New Roman"/>
                <w:sz w:val="20"/>
              </w:rPr>
              <w:t>s</w:t>
            </w:r>
            <w:r w:rsidRPr="00C63365">
              <w:rPr>
                <w:rFonts w:ascii="Times New Roman" w:hAnsi="Times New Roman" w:cs="Times New Roman"/>
                <w:sz w:val="20"/>
              </w:rPr>
              <w:t>upporting d</w:t>
            </w:r>
            <w:r w:rsidRPr="004B30A1">
              <w:rPr>
                <w:rFonts w:ascii="Times New Roman" w:hAnsi="Times New Roman" w:cs="Times New Roman"/>
                <w:sz w:val="20"/>
              </w:rPr>
              <w:t xml:space="preserve">ocumentation and location of the links </w:t>
            </w:r>
            <w:r>
              <w:rPr>
                <w:rFonts w:ascii="Times New Roman" w:hAnsi="Times New Roman" w:cs="Times New Roman"/>
                <w:sz w:val="20"/>
              </w:rPr>
              <w:t xml:space="preserve">referenced in </w:t>
            </w:r>
            <w:r w:rsidRPr="006F1A83">
              <w:rPr>
                <w:rFonts w:ascii="Times New Roman" w:hAnsi="Times New Roman" w:cs="Times New Roman"/>
                <w:sz w:val="20"/>
              </w:rPr>
              <w:t>Appendix J2-3</w:t>
            </w:r>
            <w:r>
              <w:rPr>
                <w:rFonts w:ascii="Times New Roman" w:hAnsi="Times New Roman" w:cs="Times New Roman"/>
                <w:sz w:val="20"/>
              </w:rPr>
              <w:t>9</w:t>
            </w:r>
            <w:r w:rsidRPr="006F1A83">
              <w:rPr>
                <w:rFonts w:ascii="Times New Roman" w:hAnsi="Times New Roman" w:cs="Times New Roman"/>
                <w:sz w:val="20"/>
              </w:rPr>
              <w:t>: 2019 Best Practices</w:t>
            </w:r>
            <w:r>
              <w:rPr>
                <w:rFonts w:ascii="Times New Roman" w:hAnsi="Times New Roman" w:cs="Times New Roman"/>
                <w:sz w:val="20"/>
              </w:rPr>
              <w:t>.</w:t>
            </w:r>
          </w:p>
        </w:tc>
        <w:tc>
          <w:tcPr>
            <w:tcW w:w="2016" w:type="dxa"/>
            <w:vAlign w:val="center"/>
          </w:tcPr>
          <w:p w14:paraId="6F92ABB3" w14:textId="77777777" w:rsidR="004B30A1" w:rsidRPr="006F1A83" w:rsidRDefault="004B30A1" w:rsidP="00F215EC">
            <w:pPr>
              <w:pStyle w:val="Bodytextnoindent"/>
              <w:spacing w:before="0" w:after="0"/>
              <w:rPr>
                <w:sz w:val="20"/>
              </w:rPr>
            </w:pPr>
          </w:p>
        </w:tc>
      </w:tr>
    </w:tbl>
    <w:p w14:paraId="0DD89029" w14:textId="1845B323" w:rsidR="006F1A83" w:rsidRDefault="006F1A83"/>
    <w:sectPr w:rsidR="006F1A83" w:rsidSect="00526400">
      <w:headerReference w:type="even" r:id="rId9"/>
      <w:headerReference w:type="default" r:id="rId10"/>
      <w:footerReference w:type="default" r:id="rId11"/>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F524" w14:textId="77777777" w:rsidR="00BD0D01" w:rsidRDefault="00BD0D01">
      <w:r>
        <w:separator/>
      </w:r>
    </w:p>
  </w:endnote>
  <w:endnote w:type="continuationSeparator" w:id="0">
    <w:p w14:paraId="05C56246" w14:textId="77777777" w:rsidR="00BD0D01" w:rsidRDefault="00BD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0F23C4BD" w:rsidR="00DA45E2" w:rsidRDefault="00DA45E2" w:rsidP="005E46AA">
        <w:pPr>
          <w:pStyle w:val="Footer"/>
          <w:jc w:val="center"/>
        </w:pPr>
        <w:r>
          <w:fldChar w:fldCharType="begin"/>
        </w:r>
        <w:r>
          <w:instrText xml:space="preserve"> PAGE   \* MERGEFORMAT </w:instrText>
        </w:r>
        <w:r>
          <w:fldChar w:fldCharType="separate"/>
        </w:r>
        <w:r w:rsidR="005E4CA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02184" w14:textId="77777777" w:rsidR="00BD0D01" w:rsidRDefault="00BD0D01">
      <w:r>
        <w:separator/>
      </w:r>
    </w:p>
  </w:footnote>
  <w:footnote w:type="continuationSeparator" w:id="0">
    <w:p w14:paraId="6B0B29F9" w14:textId="77777777" w:rsidR="00BD0D01" w:rsidRDefault="00BD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DA45E2" w:rsidRDefault="00DA45E2">
    <w:pPr>
      <w:spacing w:line="14" w:lineRule="auto"/>
      <w:rPr>
        <w:sz w:val="2"/>
        <w:szCs w:val="2"/>
      </w:rPr>
    </w:pPr>
  </w:p>
  <w:p w14:paraId="3D642F59" w14:textId="77777777" w:rsidR="00DA45E2" w:rsidRDefault="00DA45E2"/>
  <w:p w14:paraId="47793BD4" w14:textId="77777777" w:rsidR="00DA45E2" w:rsidRDefault="00DA45E2"/>
  <w:p w14:paraId="10F90D55" w14:textId="77777777" w:rsidR="00DA45E2" w:rsidRDefault="00DA45E2"/>
  <w:p w14:paraId="3D813D23" w14:textId="77777777" w:rsidR="00DA45E2" w:rsidRDefault="00DA45E2"/>
  <w:p w14:paraId="22133797" w14:textId="77777777" w:rsidR="00DA45E2" w:rsidRDefault="00DA45E2"/>
  <w:p w14:paraId="56486775" w14:textId="77777777" w:rsidR="00DA45E2" w:rsidRDefault="00DA45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F257" w14:textId="04ABD746" w:rsidR="006F1A83" w:rsidRDefault="006F1A83" w:rsidP="006F1A83">
    <w:pPr>
      <w:pStyle w:val="Header"/>
      <w:jc w:val="center"/>
    </w:pPr>
    <w:r>
      <w:t>Table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7"/>
  </w:num>
  <w:num w:numId="4">
    <w:abstractNumId w:val="29"/>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21"/>
  </w:num>
  <w:num w:numId="17">
    <w:abstractNumId w:val="9"/>
  </w:num>
  <w:num w:numId="18">
    <w:abstractNumId w:val="20"/>
  </w:num>
  <w:num w:numId="19">
    <w:abstractNumId w:val="25"/>
  </w:num>
  <w:num w:numId="20">
    <w:abstractNumId w:val="4"/>
  </w:num>
  <w:num w:numId="21">
    <w:abstractNumId w:val="17"/>
  </w:num>
  <w:num w:numId="22">
    <w:abstractNumId w:val="19"/>
  </w:num>
  <w:num w:numId="23">
    <w:abstractNumId w:val="5"/>
  </w:num>
  <w:num w:numId="24">
    <w:abstractNumId w:val="18"/>
  </w:num>
  <w:num w:numId="25">
    <w:abstractNumId w:val="24"/>
  </w:num>
  <w:num w:numId="26">
    <w:abstractNumId w:val="14"/>
  </w:num>
  <w:num w:numId="27">
    <w:abstractNumId w:val="31"/>
  </w:num>
  <w:num w:numId="28">
    <w:abstractNumId w:val="27"/>
  </w:num>
  <w:num w:numId="29">
    <w:abstractNumId w:val="10"/>
  </w:num>
  <w:num w:numId="30">
    <w:abstractNumId w:val="12"/>
  </w:num>
  <w:num w:numId="31">
    <w:abstractNumId w:val="30"/>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29BC"/>
    <w:rsid w:val="00237A0E"/>
    <w:rsid w:val="00237B49"/>
    <w:rsid w:val="002415C2"/>
    <w:rsid w:val="00241713"/>
    <w:rsid w:val="00244223"/>
    <w:rsid w:val="002451CB"/>
    <w:rsid w:val="0025009B"/>
    <w:rsid w:val="002510C4"/>
    <w:rsid w:val="002526C7"/>
    <w:rsid w:val="00267F0C"/>
    <w:rsid w:val="002712A2"/>
    <w:rsid w:val="002717E7"/>
    <w:rsid w:val="00276F00"/>
    <w:rsid w:val="00282843"/>
    <w:rsid w:val="002862FA"/>
    <w:rsid w:val="00295AD2"/>
    <w:rsid w:val="00296BF9"/>
    <w:rsid w:val="002A25F0"/>
    <w:rsid w:val="002B1FD8"/>
    <w:rsid w:val="002B1FE1"/>
    <w:rsid w:val="002B3840"/>
    <w:rsid w:val="002B557E"/>
    <w:rsid w:val="002B665B"/>
    <w:rsid w:val="002C18AE"/>
    <w:rsid w:val="002C3312"/>
    <w:rsid w:val="002D0B32"/>
    <w:rsid w:val="002D7224"/>
    <w:rsid w:val="002E5E18"/>
    <w:rsid w:val="002E6593"/>
    <w:rsid w:val="002F059C"/>
    <w:rsid w:val="002F4659"/>
    <w:rsid w:val="002F52A8"/>
    <w:rsid w:val="002F63A5"/>
    <w:rsid w:val="00300C8B"/>
    <w:rsid w:val="003029B7"/>
    <w:rsid w:val="0030531E"/>
    <w:rsid w:val="00316EDF"/>
    <w:rsid w:val="003200C7"/>
    <w:rsid w:val="003263B5"/>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76681"/>
    <w:rsid w:val="003805A6"/>
    <w:rsid w:val="003805C1"/>
    <w:rsid w:val="0038217E"/>
    <w:rsid w:val="00383320"/>
    <w:rsid w:val="00384346"/>
    <w:rsid w:val="00394461"/>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6762"/>
    <w:rsid w:val="004469B6"/>
    <w:rsid w:val="00450CC6"/>
    <w:rsid w:val="00454042"/>
    <w:rsid w:val="00455378"/>
    <w:rsid w:val="00455D19"/>
    <w:rsid w:val="00456463"/>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30A1"/>
    <w:rsid w:val="004B4FA9"/>
    <w:rsid w:val="004B6E23"/>
    <w:rsid w:val="004C079D"/>
    <w:rsid w:val="004C1457"/>
    <w:rsid w:val="004C4CBD"/>
    <w:rsid w:val="004C730D"/>
    <w:rsid w:val="004D1504"/>
    <w:rsid w:val="004D2FA4"/>
    <w:rsid w:val="004D4CA9"/>
    <w:rsid w:val="004E0012"/>
    <w:rsid w:val="004E0713"/>
    <w:rsid w:val="004E366D"/>
    <w:rsid w:val="004F3308"/>
    <w:rsid w:val="004F373B"/>
    <w:rsid w:val="004F6A0B"/>
    <w:rsid w:val="00500EE1"/>
    <w:rsid w:val="005053E0"/>
    <w:rsid w:val="00510645"/>
    <w:rsid w:val="00523C71"/>
    <w:rsid w:val="00524385"/>
    <w:rsid w:val="00526400"/>
    <w:rsid w:val="00531328"/>
    <w:rsid w:val="00532758"/>
    <w:rsid w:val="00532CDB"/>
    <w:rsid w:val="0053516E"/>
    <w:rsid w:val="00536DEA"/>
    <w:rsid w:val="00540294"/>
    <w:rsid w:val="00541776"/>
    <w:rsid w:val="00543AB1"/>
    <w:rsid w:val="005472FC"/>
    <w:rsid w:val="00550112"/>
    <w:rsid w:val="00554729"/>
    <w:rsid w:val="00562224"/>
    <w:rsid w:val="00562722"/>
    <w:rsid w:val="0056480B"/>
    <w:rsid w:val="005703D8"/>
    <w:rsid w:val="00572A1A"/>
    <w:rsid w:val="005742B4"/>
    <w:rsid w:val="00575C0F"/>
    <w:rsid w:val="00583E16"/>
    <w:rsid w:val="00584B04"/>
    <w:rsid w:val="005872D5"/>
    <w:rsid w:val="00591368"/>
    <w:rsid w:val="00591C59"/>
    <w:rsid w:val="005943A9"/>
    <w:rsid w:val="005966E0"/>
    <w:rsid w:val="005A04EC"/>
    <w:rsid w:val="005A13AF"/>
    <w:rsid w:val="005A657F"/>
    <w:rsid w:val="005A7E59"/>
    <w:rsid w:val="005B0D6F"/>
    <w:rsid w:val="005B3D97"/>
    <w:rsid w:val="005B68DC"/>
    <w:rsid w:val="005C07B4"/>
    <w:rsid w:val="005C2E26"/>
    <w:rsid w:val="005C4D06"/>
    <w:rsid w:val="005C4EBD"/>
    <w:rsid w:val="005D6573"/>
    <w:rsid w:val="005E46AA"/>
    <w:rsid w:val="005E4CAE"/>
    <w:rsid w:val="005F022C"/>
    <w:rsid w:val="005F499A"/>
    <w:rsid w:val="005F7402"/>
    <w:rsid w:val="006008D6"/>
    <w:rsid w:val="00602EA4"/>
    <w:rsid w:val="00603863"/>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6B8E"/>
    <w:rsid w:val="00671343"/>
    <w:rsid w:val="006776CA"/>
    <w:rsid w:val="00677D63"/>
    <w:rsid w:val="00680945"/>
    <w:rsid w:val="00685205"/>
    <w:rsid w:val="006852AD"/>
    <w:rsid w:val="00687548"/>
    <w:rsid w:val="006A0563"/>
    <w:rsid w:val="006A3425"/>
    <w:rsid w:val="006B1269"/>
    <w:rsid w:val="006B787D"/>
    <w:rsid w:val="006C09A8"/>
    <w:rsid w:val="006C4B87"/>
    <w:rsid w:val="006C52E3"/>
    <w:rsid w:val="006C5ACA"/>
    <w:rsid w:val="006C6733"/>
    <w:rsid w:val="006D14EA"/>
    <w:rsid w:val="006D1E68"/>
    <w:rsid w:val="006E02B4"/>
    <w:rsid w:val="006E0A9E"/>
    <w:rsid w:val="006E0FF0"/>
    <w:rsid w:val="006E292A"/>
    <w:rsid w:val="006F0E2B"/>
    <w:rsid w:val="006F1A83"/>
    <w:rsid w:val="006F3A86"/>
    <w:rsid w:val="006F605E"/>
    <w:rsid w:val="006F67EB"/>
    <w:rsid w:val="007043AF"/>
    <w:rsid w:val="007054CC"/>
    <w:rsid w:val="00706349"/>
    <w:rsid w:val="00706BFE"/>
    <w:rsid w:val="00711D1A"/>
    <w:rsid w:val="0071252D"/>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8572A"/>
    <w:rsid w:val="00791BD0"/>
    <w:rsid w:val="0079467D"/>
    <w:rsid w:val="00796DA6"/>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637B"/>
    <w:rsid w:val="007D64A0"/>
    <w:rsid w:val="007D6DCD"/>
    <w:rsid w:val="007D78BA"/>
    <w:rsid w:val="007E5A22"/>
    <w:rsid w:val="007E626E"/>
    <w:rsid w:val="007F569D"/>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AAE"/>
    <w:rsid w:val="00850B5B"/>
    <w:rsid w:val="00852AF8"/>
    <w:rsid w:val="00860449"/>
    <w:rsid w:val="00860AC2"/>
    <w:rsid w:val="00870946"/>
    <w:rsid w:val="0087130D"/>
    <w:rsid w:val="00871B8D"/>
    <w:rsid w:val="00876579"/>
    <w:rsid w:val="00881396"/>
    <w:rsid w:val="00883F68"/>
    <w:rsid w:val="00897DF7"/>
    <w:rsid w:val="008A023A"/>
    <w:rsid w:val="008A7217"/>
    <w:rsid w:val="008A7CE5"/>
    <w:rsid w:val="008B51E9"/>
    <w:rsid w:val="008B73B8"/>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50B83"/>
    <w:rsid w:val="00951FB3"/>
    <w:rsid w:val="00954A86"/>
    <w:rsid w:val="00955759"/>
    <w:rsid w:val="00956ADB"/>
    <w:rsid w:val="00961E2D"/>
    <w:rsid w:val="00970A9E"/>
    <w:rsid w:val="00970D11"/>
    <w:rsid w:val="00973AEC"/>
    <w:rsid w:val="00980C95"/>
    <w:rsid w:val="009A0F41"/>
    <w:rsid w:val="009A1FEF"/>
    <w:rsid w:val="009A5A10"/>
    <w:rsid w:val="009A6F75"/>
    <w:rsid w:val="009B0A8F"/>
    <w:rsid w:val="009B0AEC"/>
    <w:rsid w:val="009B4A44"/>
    <w:rsid w:val="009B4C60"/>
    <w:rsid w:val="009C4893"/>
    <w:rsid w:val="009C532E"/>
    <w:rsid w:val="009C7141"/>
    <w:rsid w:val="009C7455"/>
    <w:rsid w:val="009D0907"/>
    <w:rsid w:val="009D23A9"/>
    <w:rsid w:val="009D24E2"/>
    <w:rsid w:val="009D25EE"/>
    <w:rsid w:val="009D5B14"/>
    <w:rsid w:val="009E06C0"/>
    <w:rsid w:val="009E0B64"/>
    <w:rsid w:val="009E6F32"/>
    <w:rsid w:val="009E7EF2"/>
    <w:rsid w:val="009E7F49"/>
    <w:rsid w:val="00A01190"/>
    <w:rsid w:val="00A03600"/>
    <w:rsid w:val="00A104D5"/>
    <w:rsid w:val="00A14445"/>
    <w:rsid w:val="00A20F68"/>
    <w:rsid w:val="00A241E0"/>
    <w:rsid w:val="00A24A66"/>
    <w:rsid w:val="00A27030"/>
    <w:rsid w:val="00A306F7"/>
    <w:rsid w:val="00A41721"/>
    <w:rsid w:val="00A46241"/>
    <w:rsid w:val="00A47692"/>
    <w:rsid w:val="00A47FD7"/>
    <w:rsid w:val="00A52E9B"/>
    <w:rsid w:val="00A533C3"/>
    <w:rsid w:val="00A53B14"/>
    <w:rsid w:val="00A54EBE"/>
    <w:rsid w:val="00A5639F"/>
    <w:rsid w:val="00A566AD"/>
    <w:rsid w:val="00A65AE1"/>
    <w:rsid w:val="00A75303"/>
    <w:rsid w:val="00A7716F"/>
    <w:rsid w:val="00A77AFB"/>
    <w:rsid w:val="00A8190A"/>
    <w:rsid w:val="00A84462"/>
    <w:rsid w:val="00A857B6"/>
    <w:rsid w:val="00A963BC"/>
    <w:rsid w:val="00A96885"/>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61D5"/>
    <w:rsid w:val="00B86364"/>
    <w:rsid w:val="00B93AB5"/>
    <w:rsid w:val="00B95A8E"/>
    <w:rsid w:val="00B9753D"/>
    <w:rsid w:val="00BA21ED"/>
    <w:rsid w:val="00BB2467"/>
    <w:rsid w:val="00BB4885"/>
    <w:rsid w:val="00BB78D9"/>
    <w:rsid w:val="00BC6AE7"/>
    <w:rsid w:val="00BD0D01"/>
    <w:rsid w:val="00BD2A45"/>
    <w:rsid w:val="00BD698D"/>
    <w:rsid w:val="00BD7A89"/>
    <w:rsid w:val="00BE11F5"/>
    <w:rsid w:val="00BE14C6"/>
    <w:rsid w:val="00BE3385"/>
    <w:rsid w:val="00BE3AD8"/>
    <w:rsid w:val="00BE526A"/>
    <w:rsid w:val="00BF0B9F"/>
    <w:rsid w:val="00BF38E5"/>
    <w:rsid w:val="00C03361"/>
    <w:rsid w:val="00C037FF"/>
    <w:rsid w:val="00C1044C"/>
    <w:rsid w:val="00C1354E"/>
    <w:rsid w:val="00C2153D"/>
    <w:rsid w:val="00C23740"/>
    <w:rsid w:val="00C24DC9"/>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4B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159D6"/>
    <w:rsid w:val="00D229DA"/>
    <w:rsid w:val="00D24519"/>
    <w:rsid w:val="00D24D0D"/>
    <w:rsid w:val="00D26188"/>
    <w:rsid w:val="00D323D0"/>
    <w:rsid w:val="00D418B4"/>
    <w:rsid w:val="00D43F7F"/>
    <w:rsid w:val="00D46398"/>
    <w:rsid w:val="00D47808"/>
    <w:rsid w:val="00D50F9C"/>
    <w:rsid w:val="00D51340"/>
    <w:rsid w:val="00D55096"/>
    <w:rsid w:val="00D574CE"/>
    <w:rsid w:val="00D615B8"/>
    <w:rsid w:val="00D61662"/>
    <w:rsid w:val="00D7644A"/>
    <w:rsid w:val="00D77B49"/>
    <w:rsid w:val="00D81FC1"/>
    <w:rsid w:val="00D8492D"/>
    <w:rsid w:val="00D90191"/>
    <w:rsid w:val="00D90962"/>
    <w:rsid w:val="00D964E4"/>
    <w:rsid w:val="00D96B2D"/>
    <w:rsid w:val="00DA0C6F"/>
    <w:rsid w:val="00DA1673"/>
    <w:rsid w:val="00DA1F0B"/>
    <w:rsid w:val="00DA3DF1"/>
    <w:rsid w:val="00DA45E2"/>
    <w:rsid w:val="00DA5141"/>
    <w:rsid w:val="00DB0B39"/>
    <w:rsid w:val="00DB6394"/>
    <w:rsid w:val="00DB7C18"/>
    <w:rsid w:val="00DC1DD6"/>
    <w:rsid w:val="00DC2634"/>
    <w:rsid w:val="00DC738C"/>
    <w:rsid w:val="00DC77AA"/>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5469"/>
    <w:rsid w:val="00E54656"/>
    <w:rsid w:val="00E56FFB"/>
    <w:rsid w:val="00E77498"/>
    <w:rsid w:val="00E82733"/>
    <w:rsid w:val="00E852AF"/>
    <w:rsid w:val="00E92D07"/>
    <w:rsid w:val="00E95109"/>
    <w:rsid w:val="00E96A7C"/>
    <w:rsid w:val="00EA0130"/>
    <w:rsid w:val="00EA0C96"/>
    <w:rsid w:val="00EA11FF"/>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E4460"/>
    <w:rsid w:val="00EE50E5"/>
    <w:rsid w:val="00EF0525"/>
    <w:rsid w:val="00EF0887"/>
    <w:rsid w:val="00EF1C3E"/>
    <w:rsid w:val="00EF1D30"/>
    <w:rsid w:val="00EF1D7D"/>
    <w:rsid w:val="00EF2EC7"/>
    <w:rsid w:val="00F05BD0"/>
    <w:rsid w:val="00F07F99"/>
    <w:rsid w:val="00F1251E"/>
    <w:rsid w:val="00F12898"/>
    <w:rsid w:val="00F215EC"/>
    <w:rsid w:val="00F23426"/>
    <w:rsid w:val="00F30FD2"/>
    <w:rsid w:val="00F37B6C"/>
    <w:rsid w:val="00F43220"/>
    <w:rsid w:val="00F516BD"/>
    <w:rsid w:val="00F51A86"/>
    <w:rsid w:val="00F60558"/>
    <w:rsid w:val="00F6376D"/>
    <w:rsid w:val="00F63E5C"/>
    <w:rsid w:val="00F643A0"/>
    <w:rsid w:val="00F65EBC"/>
    <w:rsid w:val="00F7577D"/>
    <w:rsid w:val="00F83547"/>
    <w:rsid w:val="00F83DE3"/>
    <w:rsid w:val="00F900CE"/>
    <w:rsid w:val="00F91716"/>
    <w:rsid w:val="00F91D72"/>
    <w:rsid w:val="00F97EF2"/>
    <w:rsid w:val="00FA05C4"/>
    <w:rsid w:val="00FA0E24"/>
    <w:rsid w:val="00FA4ED2"/>
    <w:rsid w:val="00FB296D"/>
    <w:rsid w:val="00FB44CE"/>
    <w:rsid w:val="00FB6665"/>
    <w:rsid w:val="00FF01C3"/>
    <w:rsid w:val="00FF2CC8"/>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732">
      <w:bodyDiv w:val="1"/>
      <w:marLeft w:val="0"/>
      <w:marRight w:val="0"/>
      <w:marTop w:val="0"/>
      <w:marBottom w:val="0"/>
      <w:divBdr>
        <w:top w:val="none" w:sz="0" w:space="0" w:color="auto"/>
        <w:left w:val="none" w:sz="0" w:space="0" w:color="auto"/>
        <w:bottom w:val="none" w:sz="0" w:space="0" w:color="auto"/>
        <w:right w:val="none" w:sz="0" w:space="0" w:color="auto"/>
      </w:divBdr>
    </w:div>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18DDE341-7883-45A7-B609-A9F6C8DA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2017-04-25T21:01:00Z</cp:lastPrinted>
  <dcterms:created xsi:type="dcterms:W3CDTF">2018-03-15T21:08:00Z</dcterms:created>
  <dcterms:modified xsi:type="dcterms:W3CDTF">2018-03-15T21:08:00Z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