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DC8E3" w14:textId="582C91AB" w:rsidR="00AF1157" w:rsidRPr="00D8473F" w:rsidRDefault="00AF1157" w:rsidP="00D73D2D">
      <w:pPr>
        <w:suppressAutoHyphens/>
        <w:jc w:val="center"/>
        <w:rPr>
          <w:rFonts w:ascii="Arial" w:hAnsi="Arial" w:cs="Arial"/>
          <w:b/>
          <w:sz w:val="22"/>
          <w:szCs w:val="22"/>
        </w:rPr>
      </w:pPr>
      <w:bookmarkStart w:id="0" w:name="_GoBack"/>
      <w:bookmarkEnd w:id="0"/>
      <w:r w:rsidRPr="00D8473F">
        <w:rPr>
          <w:rFonts w:ascii="Arial" w:hAnsi="Arial" w:cs="Arial"/>
          <w:b/>
          <w:sz w:val="22"/>
          <w:szCs w:val="22"/>
        </w:rPr>
        <w:t>DEPARTMENT OF THE TREASURY</w:t>
      </w:r>
      <w:r w:rsidR="00D73D2D" w:rsidRPr="00D8473F">
        <w:rPr>
          <w:rFonts w:ascii="Arial" w:hAnsi="Arial" w:cs="Arial"/>
          <w:b/>
          <w:sz w:val="22"/>
          <w:szCs w:val="22"/>
        </w:rPr>
        <w:t xml:space="preserve"> </w:t>
      </w:r>
    </w:p>
    <w:p w14:paraId="1D507DC4" w14:textId="77777777" w:rsidR="00AF1157" w:rsidRPr="00D8473F" w:rsidRDefault="00AF1157" w:rsidP="00D73D2D">
      <w:pPr>
        <w:suppressAutoHyphens/>
        <w:jc w:val="center"/>
        <w:rPr>
          <w:rFonts w:ascii="Arial" w:hAnsi="Arial" w:cs="Arial"/>
          <w:b/>
          <w:sz w:val="22"/>
          <w:szCs w:val="22"/>
        </w:rPr>
      </w:pPr>
    </w:p>
    <w:p w14:paraId="33F57EC1" w14:textId="77777777" w:rsidR="00AF1157" w:rsidRPr="00D8473F" w:rsidRDefault="00AF1157" w:rsidP="00D73D2D">
      <w:pPr>
        <w:suppressAutoHyphens/>
        <w:jc w:val="center"/>
        <w:rPr>
          <w:rFonts w:ascii="Arial" w:hAnsi="Arial" w:cs="Arial"/>
          <w:b/>
          <w:sz w:val="22"/>
          <w:szCs w:val="22"/>
        </w:rPr>
      </w:pPr>
      <w:r w:rsidRPr="00D8473F">
        <w:rPr>
          <w:rFonts w:ascii="Arial" w:hAnsi="Arial" w:cs="Arial"/>
          <w:b/>
          <w:sz w:val="22"/>
          <w:szCs w:val="22"/>
        </w:rPr>
        <w:t xml:space="preserve">ALCOHOL </w:t>
      </w:r>
      <w:r w:rsidR="00D004D6" w:rsidRPr="00D8473F">
        <w:rPr>
          <w:rFonts w:ascii="Arial" w:hAnsi="Arial" w:cs="Arial"/>
          <w:b/>
          <w:sz w:val="22"/>
          <w:szCs w:val="22"/>
        </w:rPr>
        <w:t xml:space="preserve">AND </w:t>
      </w:r>
      <w:r w:rsidRPr="00D8473F">
        <w:rPr>
          <w:rFonts w:ascii="Arial" w:hAnsi="Arial" w:cs="Arial"/>
          <w:b/>
          <w:sz w:val="22"/>
          <w:szCs w:val="22"/>
        </w:rPr>
        <w:t>TOBACCO TAX AND TRADE BUREAU</w:t>
      </w:r>
      <w:r w:rsidR="00D73D2D" w:rsidRPr="00D8473F">
        <w:rPr>
          <w:rFonts w:ascii="Arial" w:hAnsi="Arial" w:cs="Arial"/>
          <w:b/>
          <w:sz w:val="22"/>
          <w:szCs w:val="22"/>
        </w:rPr>
        <w:t xml:space="preserve"> </w:t>
      </w:r>
    </w:p>
    <w:p w14:paraId="6C0C6E94" w14:textId="77777777" w:rsidR="00AF1157" w:rsidRPr="00D8473F" w:rsidRDefault="00AF1157" w:rsidP="00D73D2D">
      <w:pPr>
        <w:suppressAutoHyphens/>
        <w:jc w:val="center"/>
        <w:rPr>
          <w:rFonts w:ascii="Arial" w:hAnsi="Arial" w:cs="Arial"/>
          <w:b/>
          <w:sz w:val="22"/>
          <w:szCs w:val="22"/>
        </w:rPr>
      </w:pPr>
    </w:p>
    <w:p w14:paraId="33FB1402" w14:textId="77777777" w:rsidR="00AF1157" w:rsidRPr="00D8473F" w:rsidRDefault="00AF1157" w:rsidP="00D73D2D">
      <w:pPr>
        <w:suppressAutoHyphens/>
        <w:jc w:val="center"/>
        <w:rPr>
          <w:rFonts w:ascii="Arial" w:hAnsi="Arial" w:cs="Arial"/>
          <w:b/>
          <w:sz w:val="22"/>
          <w:szCs w:val="22"/>
        </w:rPr>
      </w:pPr>
      <w:r w:rsidRPr="00D8473F">
        <w:rPr>
          <w:rFonts w:ascii="Arial" w:hAnsi="Arial" w:cs="Arial"/>
          <w:b/>
          <w:sz w:val="22"/>
          <w:szCs w:val="22"/>
        </w:rPr>
        <w:t xml:space="preserve">Supporting Statement </w:t>
      </w:r>
      <w:r w:rsidR="00D73D2D" w:rsidRPr="00D8473F">
        <w:rPr>
          <w:rFonts w:ascii="Arial" w:hAnsi="Arial" w:cs="Arial"/>
          <w:b/>
          <w:sz w:val="22"/>
          <w:szCs w:val="22"/>
        </w:rPr>
        <w:t>––</w:t>
      </w:r>
      <w:r w:rsidRPr="00D8473F">
        <w:rPr>
          <w:rFonts w:ascii="Arial" w:hAnsi="Arial" w:cs="Arial"/>
          <w:b/>
          <w:sz w:val="22"/>
          <w:szCs w:val="22"/>
        </w:rPr>
        <w:t xml:space="preserve"> Information Collection Request</w:t>
      </w:r>
      <w:r w:rsidR="00D73D2D" w:rsidRPr="00D8473F">
        <w:rPr>
          <w:rFonts w:ascii="Arial" w:hAnsi="Arial" w:cs="Arial"/>
          <w:b/>
          <w:sz w:val="22"/>
          <w:szCs w:val="22"/>
        </w:rPr>
        <w:t xml:space="preserve"> </w:t>
      </w:r>
    </w:p>
    <w:p w14:paraId="423B6E76" w14:textId="77777777" w:rsidR="00AF1157" w:rsidRPr="00D8473F" w:rsidRDefault="00AF1157" w:rsidP="00D73D2D">
      <w:pPr>
        <w:suppressAutoHyphens/>
        <w:jc w:val="center"/>
        <w:rPr>
          <w:rFonts w:ascii="Arial" w:hAnsi="Arial" w:cs="Arial"/>
          <w:b/>
          <w:sz w:val="22"/>
          <w:szCs w:val="22"/>
        </w:rPr>
      </w:pPr>
    </w:p>
    <w:p w14:paraId="7D09879F" w14:textId="1BC58DF8" w:rsidR="00AF1157" w:rsidRPr="00D8473F" w:rsidRDefault="00AF1157" w:rsidP="00D73D2D">
      <w:pPr>
        <w:suppressAutoHyphens/>
        <w:jc w:val="center"/>
        <w:rPr>
          <w:rFonts w:ascii="Arial" w:hAnsi="Arial" w:cs="Arial"/>
          <w:b/>
          <w:sz w:val="22"/>
          <w:szCs w:val="22"/>
        </w:rPr>
      </w:pPr>
      <w:r w:rsidRPr="00D8473F">
        <w:rPr>
          <w:rFonts w:ascii="Arial" w:hAnsi="Arial" w:cs="Arial"/>
          <w:b/>
          <w:sz w:val="22"/>
          <w:szCs w:val="22"/>
        </w:rPr>
        <w:t>OMB Control Number 1513</w:t>
      </w:r>
      <w:r w:rsidR="00D73D2D" w:rsidRPr="00D8473F">
        <w:rPr>
          <w:rFonts w:ascii="Arial" w:hAnsi="Arial" w:cs="Arial"/>
          <w:b/>
          <w:sz w:val="22"/>
          <w:szCs w:val="22"/>
        </w:rPr>
        <w:t>–</w:t>
      </w:r>
      <w:r w:rsidR="00633C3B" w:rsidRPr="00D8473F">
        <w:rPr>
          <w:rFonts w:ascii="Arial" w:hAnsi="Arial" w:cs="Arial"/>
          <w:b/>
          <w:sz w:val="22"/>
          <w:szCs w:val="22"/>
        </w:rPr>
        <w:t>0065</w:t>
      </w:r>
      <w:r w:rsidR="00987432" w:rsidRPr="00D8473F">
        <w:rPr>
          <w:rFonts w:ascii="Arial" w:hAnsi="Arial" w:cs="Arial"/>
          <w:b/>
          <w:sz w:val="22"/>
          <w:szCs w:val="22"/>
        </w:rPr>
        <w:t xml:space="preserve"> </w:t>
      </w:r>
    </w:p>
    <w:p w14:paraId="71A4C809" w14:textId="77777777" w:rsidR="00AF1157" w:rsidRPr="00D8473F" w:rsidRDefault="00AF1157" w:rsidP="00D73D2D">
      <w:pPr>
        <w:suppressAutoHyphens/>
        <w:rPr>
          <w:rFonts w:ascii="Arial" w:hAnsi="Arial" w:cs="Arial"/>
          <w:sz w:val="22"/>
          <w:szCs w:val="22"/>
        </w:rPr>
      </w:pPr>
    </w:p>
    <w:p w14:paraId="599AE30D" w14:textId="77777777" w:rsidR="00D73D2D" w:rsidRPr="00D8473F" w:rsidRDefault="00D73D2D" w:rsidP="00D73D2D">
      <w:pPr>
        <w:suppressAutoHyphens/>
        <w:rPr>
          <w:rFonts w:ascii="Arial" w:hAnsi="Arial" w:cs="Arial"/>
          <w:sz w:val="22"/>
          <w:szCs w:val="22"/>
        </w:rPr>
      </w:pPr>
    </w:p>
    <w:p w14:paraId="26054536" w14:textId="77777777" w:rsidR="00E86B1B" w:rsidRPr="00D8473F" w:rsidRDefault="00E86B1B" w:rsidP="00D73D2D">
      <w:pPr>
        <w:suppressAutoHyphens/>
        <w:rPr>
          <w:rFonts w:ascii="Arial" w:hAnsi="Arial" w:cs="Arial"/>
          <w:sz w:val="22"/>
          <w:szCs w:val="22"/>
          <w:u w:val="single"/>
        </w:rPr>
      </w:pPr>
      <w:r w:rsidRPr="00D8473F">
        <w:rPr>
          <w:rFonts w:ascii="Arial" w:hAnsi="Arial" w:cs="Arial"/>
          <w:sz w:val="22"/>
          <w:szCs w:val="22"/>
          <w:u w:val="single"/>
        </w:rPr>
        <w:t xml:space="preserve">Information Collection Request Title: </w:t>
      </w:r>
    </w:p>
    <w:p w14:paraId="333CFA24" w14:textId="77777777" w:rsidR="00E86B1B" w:rsidRPr="00D8473F" w:rsidRDefault="00E86B1B" w:rsidP="00D73D2D">
      <w:pPr>
        <w:suppressAutoHyphens/>
        <w:rPr>
          <w:rFonts w:ascii="Arial" w:hAnsi="Arial" w:cs="Arial"/>
          <w:sz w:val="22"/>
          <w:szCs w:val="22"/>
          <w:u w:val="single"/>
        </w:rPr>
      </w:pPr>
    </w:p>
    <w:p w14:paraId="45550288" w14:textId="4B5CA6F2" w:rsidR="009A6532" w:rsidRPr="00D8473F" w:rsidRDefault="00C11182" w:rsidP="009A6532">
      <w:pPr>
        <w:rPr>
          <w:rFonts w:ascii="Arial" w:hAnsi="Arial" w:cs="Arial"/>
          <w:sz w:val="22"/>
          <w:szCs w:val="22"/>
        </w:rPr>
      </w:pPr>
      <w:r w:rsidRPr="00D8473F">
        <w:rPr>
          <w:rFonts w:ascii="Arial" w:hAnsi="Arial" w:cs="Arial"/>
          <w:sz w:val="22"/>
          <w:szCs w:val="22"/>
        </w:rPr>
        <w:t>Wholesale Dealers Records of Receipt of Alcohol Beverages</w:t>
      </w:r>
      <w:r w:rsidR="004D4E23">
        <w:rPr>
          <w:rFonts w:ascii="Arial" w:hAnsi="Arial" w:cs="Arial"/>
          <w:sz w:val="22"/>
          <w:szCs w:val="22"/>
        </w:rPr>
        <w:t xml:space="preserve"> and</w:t>
      </w:r>
      <w:r w:rsidRPr="00D8473F">
        <w:rPr>
          <w:rFonts w:ascii="Arial" w:hAnsi="Arial" w:cs="Arial"/>
          <w:sz w:val="22"/>
          <w:szCs w:val="22"/>
        </w:rPr>
        <w:t xml:space="preserve"> Disposition of Distilled Spirits, and Monthly Summary Report</w:t>
      </w:r>
      <w:r w:rsidR="001A4F00" w:rsidRPr="00D8473F">
        <w:rPr>
          <w:rFonts w:ascii="Arial" w:hAnsi="Arial" w:cs="Arial"/>
          <w:sz w:val="22"/>
          <w:szCs w:val="22"/>
        </w:rPr>
        <w:t>s</w:t>
      </w:r>
      <w:r w:rsidRPr="00D8473F">
        <w:rPr>
          <w:rFonts w:ascii="Arial" w:hAnsi="Arial" w:cs="Arial"/>
          <w:sz w:val="22"/>
          <w:szCs w:val="22"/>
        </w:rPr>
        <w:t xml:space="preserve"> (TTB REC 5170/2).</w:t>
      </w:r>
      <w:r w:rsidR="00845C72" w:rsidRPr="00D8473F">
        <w:rPr>
          <w:rFonts w:ascii="Arial" w:hAnsi="Arial" w:cs="Arial"/>
          <w:sz w:val="22"/>
          <w:szCs w:val="22"/>
        </w:rPr>
        <w:t xml:space="preserve"> </w:t>
      </w:r>
    </w:p>
    <w:p w14:paraId="694EF1DF" w14:textId="77777777" w:rsidR="00E86B1B" w:rsidRPr="00D8473F" w:rsidRDefault="00E86B1B" w:rsidP="009A6532">
      <w:pPr>
        <w:rPr>
          <w:rFonts w:ascii="Arial" w:hAnsi="Arial" w:cs="Arial"/>
          <w:sz w:val="22"/>
          <w:szCs w:val="22"/>
          <w:highlight w:val="yellow"/>
        </w:rPr>
      </w:pPr>
    </w:p>
    <w:p w14:paraId="14A1E962" w14:textId="77777777" w:rsidR="00E86B1B" w:rsidRPr="00D8473F" w:rsidRDefault="00E86B1B" w:rsidP="009A6532">
      <w:pPr>
        <w:rPr>
          <w:rFonts w:ascii="Arial" w:hAnsi="Arial" w:cs="Arial"/>
          <w:sz w:val="22"/>
          <w:szCs w:val="22"/>
          <w:u w:val="single"/>
        </w:rPr>
      </w:pPr>
      <w:r w:rsidRPr="00D8473F">
        <w:rPr>
          <w:rFonts w:ascii="Arial" w:hAnsi="Arial" w:cs="Arial"/>
          <w:sz w:val="22"/>
          <w:szCs w:val="22"/>
          <w:u w:val="single"/>
        </w:rPr>
        <w:t xml:space="preserve">Information Collections Issued </w:t>
      </w:r>
      <w:r w:rsidR="00250066" w:rsidRPr="00D8473F">
        <w:rPr>
          <w:rFonts w:ascii="Arial" w:hAnsi="Arial" w:cs="Arial"/>
          <w:sz w:val="22"/>
          <w:szCs w:val="22"/>
          <w:u w:val="single"/>
        </w:rPr>
        <w:t>u</w:t>
      </w:r>
      <w:r w:rsidRPr="00D8473F">
        <w:rPr>
          <w:rFonts w:ascii="Arial" w:hAnsi="Arial" w:cs="Arial"/>
          <w:sz w:val="22"/>
          <w:szCs w:val="22"/>
          <w:u w:val="single"/>
        </w:rPr>
        <w:t xml:space="preserve">nder this Title: </w:t>
      </w:r>
    </w:p>
    <w:p w14:paraId="22830143" w14:textId="77777777" w:rsidR="009A6532" w:rsidRPr="00D8473F" w:rsidRDefault="009A6532" w:rsidP="00845C72">
      <w:pPr>
        <w:rPr>
          <w:rFonts w:ascii="Arial" w:hAnsi="Arial" w:cs="Arial"/>
          <w:sz w:val="22"/>
          <w:szCs w:val="22"/>
        </w:rPr>
      </w:pPr>
    </w:p>
    <w:p w14:paraId="4B214610" w14:textId="298A8BCF" w:rsidR="00845C72" w:rsidRPr="00D8473F" w:rsidRDefault="00C11182" w:rsidP="00845C72">
      <w:pPr>
        <w:pStyle w:val="ListParagraph"/>
        <w:numPr>
          <w:ilvl w:val="0"/>
          <w:numId w:val="6"/>
        </w:numPr>
        <w:rPr>
          <w:rFonts w:ascii="Arial" w:hAnsi="Arial" w:cs="Arial"/>
          <w:sz w:val="22"/>
          <w:szCs w:val="22"/>
        </w:rPr>
      </w:pPr>
      <w:r w:rsidRPr="00D8473F">
        <w:rPr>
          <w:rFonts w:ascii="Arial" w:hAnsi="Arial" w:cs="Arial"/>
          <w:sz w:val="22"/>
          <w:szCs w:val="22"/>
        </w:rPr>
        <w:t xml:space="preserve">TTB REC 5170/2, Wholesale Dealers Records of Receipt </w:t>
      </w:r>
      <w:r w:rsidR="004D4E23">
        <w:rPr>
          <w:rFonts w:ascii="Arial" w:hAnsi="Arial" w:cs="Arial"/>
          <w:sz w:val="22"/>
          <w:szCs w:val="22"/>
        </w:rPr>
        <w:t xml:space="preserve">of Alcohol Beverages </w:t>
      </w:r>
      <w:r w:rsidR="00845C72" w:rsidRPr="00D8473F">
        <w:rPr>
          <w:rFonts w:ascii="Arial" w:hAnsi="Arial" w:cs="Arial"/>
          <w:sz w:val="22"/>
          <w:szCs w:val="22"/>
        </w:rPr>
        <w:t xml:space="preserve">and Disposition </w:t>
      </w:r>
      <w:r w:rsidRPr="00D8473F">
        <w:rPr>
          <w:rFonts w:ascii="Arial" w:hAnsi="Arial" w:cs="Arial"/>
          <w:sz w:val="22"/>
          <w:szCs w:val="22"/>
        </w:rPr>
        <w:t xml:space="preserve">of </w:t>
      </w:r>
      <w:r w:rsidR="004D4E23">
        <w:rPr>
          <w:rFonts w:ascii="Arial" w:hAnsi="Arial" w:cs="Arial"/>
          <w:sz w:val="22"/>
          <w:szCs w:val="22"/>
        </w:rPr>
        <w:t>Distilled Spirits</w:t>
      </w:r>
      <w:r w:rsidR="00845C72" w:rsidRPr="00D8473F">
        <w:rPr>
          <w:rFonts w:ascii="Arial" w:hAnsi="Arial" w:cs="Arial"/>
          <w:sz w:val="22"/>
          <w:szCs w:val="22"/>
        </w:rPr>
        <w:t>.</w:t>
      </w:r>
      <w:r w:rsidRPr="00D8473F">
        <w:rPr>
          <w:rFonts w:ascii="Arial" w:hAnsi="Arial" w:cs="Arial"/>
          <w:sz w:val="22"/>
          <w:szCs w:val="22"/>
        </w:rPr>
        <w:t xml:space="preserve"> </w:t>
      </w:r>
    </w:p>
    <w:p w14:paraId="7CCBDAD5" w14:textId="77777777" w:rsidR="00845C72" w:rsidRPr="00D8473F" w:rsidRDefault="00845C72" w:rsidP="00C11182">
      <w:pPr>
        <w:rPr>
          <w:rFonts w:ascii="Arial" w:hAnsi="Arial" w:cs="Arial"/>
          <w:sz w:val="22"/>
          <w:szCs w:val="22"/>
        </w:rPr>
      </w:pPr>
    </w:p>
    <w:p w14:paraId="1E3961F8" w14:textId="7FE126FF" w:rsidR="00845C72" w:rsidRPr="00D8473F" w:rsidRDefault="00845C72" w:rsidP="00845C72">
      <w:pPr>
        <w:pStyle w:val="ListParagraph"/>
        <w:numPr>
          <w:ilvl w:val="0"/>
          <w:numId w:val="6"/>
        </w:numPr>
        <w:rPr>
          <w:rFonts w:ascii="Arial" w:hAnsi="Arial" w:cs="Arial"/>
          <w:sz w:val="22"/>
          <w:szCs w:val="22"/>
        </w:rPr>
      </w:pPr>
      <w:r w:rsidRPr="00D8473F">
        <w:rPr>
          <w:rFonts w:ascii="Arial" w:hAnsi="Arial" w:cs="Arial"/>
          <w:sz w:val="22"/>
          <w:szCs w:val="22"/>
        </w:rPr>
        <w:t>Monthly Summary Report</w:t>
      </w:r>
      <w:r w:rsidR="001A4F00" w:rsidRPr="00D8473F">
        <w:rPr>
          <w:rFonts w:ascii="Arial" w:hAnsi="Arial" w:cs="Arial"/>
          <w:sz w:val="22"/>
          <w:szCs w:val="22"/>
        </w:rPr>
        <w:t>s</w:t>
      </w:r>
      <w:r w:rsidRPr="00D8473F">
        <w:rPr>
          <w:rFonts w:ascii="Arial" w:hAnsi="Arial" w:cs="Arial"/>
          <w:sz w:val="22"/>
          <w:szCs w:val="22"/>
        </w:rPr>
        <w:t xml:space="preserve"> of </w:t>
      </w:r>
      <w:r w:rsidR="00D8473F">
        <w:rPr>
          <w:rFonts w:ascii="Arial" w:hAnsi="Arial" w:cs="Arial"/>
          <w:sz w:val="22"/>
          <w:szCs w:val="22"/>
        </w:rPr>
        <w:t xml:space="preserve">Receipt and </w:t>
      </w:r>
      <w:r w:rsidR="00C11182" w:rsidRPr="00D8473F">
        <w:rPr>
          <w:rFonts w:ascii="Arial" w:hAnsi="Arial" w:cs="Arial"/>
          <w:sz w:val="22"/>
          <w:szCs w:val="22"/>
        </w:rPr>
        <w:t>Disposition of Distilled Spirits</w:t>
      </w:r>
      <w:r w:rsidRPr="00D8473F">
        <w:rPr>
          <w:rFonts w:ascii="Arial" w:hAnsi="Arial" w:cs="Arial"/>
          <w:sz w:val="22"/>
          <w:szCs w:val="22"/>
        </w:rPr>
        <w:t>.</w:t>
      </w:r>
      <w:r w:rsidR="00C11182" w:rsidRPr="00D8473F">
        <w:rPr>
          <w:rFonts w:ascii="Arial" w:hAnsi="Arial" w:cs="Arial"/>
          <w:sz w:val="22"/>
          <w:szCs w:val="22"/>
        </w:rPr>
        <w:t xml:space="preserve"> </w:t>
      </w:r>
    </w:p>
    <w:p w14:paraId="5A1FA00E" w14:textId="77777777" w:rsidR="00845C72" w:rsidRPr="00D8473F" w:rsidRDefault="00845C72" w:rsidP="00C11182">
      <w:pPr>
        <w:rPr>
          <w:rFonts w:ascii="Arial" w:hAnsi="Arial" w:cs="Arial"/>
          <w:sz w:val="22"/>
          <w:szCs w:val="22"/>
        </w:rPr>
      </w:pPr>
    </w:p>
    <w:p w14:paraId="4D67818A" w14:textId="77777777" w:rsidR="00AF1157" w:rsidRPr="00D8473F" w:rsidRDefault="00AF1157" w:rsidP="00D73D2D">
      <w:pPr>
        <w:suppressAutoHyphens/>
        <w:rPr>
          <w:rFonts w:ascii="Arial" w:hAnsi="Arial" w:cs="Arial"/>
          <w:sz w:val="22"/>
          <w:szCs w:val="22"/>
        </w:rPr>
      </w:pPr>
    </w:p>
    <w:p w14:paraId="5FD75708" w14:textId="77777777" w:rsidR="00AF1157" w:rsidRPr="00D8473F" w:rsidRDefault="00AF1157" w:rsidP="00D73D2D">
      <w:pPr>
        <w:suppressAutoHyphens/>
        <w:rPr>
          <w:rFonts w:ascii="Arial" w:hAnsi="Arial" w:cs="Arial"/>
          <w:b/>
          <w:sz w:val="22"/>
          <w:szCs w:val="22"/>
          <w:u w:val="single"/>
        </w:rPr>
      </w:pPr>
      <w:r w:rsidRPr="00D8473F">
        <w:rPr>
          <w:rFonts w:ascii="Arial" w:hAnsi="Arial" w:cs="Arial"/>
          <w:b/>
          <w:sz w:val="22"/>
          <w:szCs w:val="22"/>
          <w:u w:val="single"/>
        </w:rPr>
        <w:t>A.  J</w:t>
      </w:r>
      <w:r w:rsidR="00BD3333" w:rsidRPr="00D8473F">
        <w:rPr>
          <w:rFonts w:ascii="Arial" w:hAnsi="Arial" w:cs="Arial"/>
          <w:b/>
          <w:sz w:val="22"/>
          <w:szCs w:val="22"/>
          <w:u w:val="single"/>
        </w:rPr>
        <w:t>ustification</w:t>
      </w:r>
      <w:r w:rsidR="00D73D2D" w:rsidRPr="00D8473F">
        <w:rPr>
          <w:rFonts w:ascii="Arial" w:hAnsi="Arial" w:cs="Arial"/>
          <w:b/>
          <w:sz w:val="22"/>
          <w:szCs w:val="22"/>
          <w:u w:val="single"/>
        </w:rPr>
        <w:t xml:space="preserve"> </w:t>
      </w:r>
    </w:p>
    <w:p w14:paraId="6332C424" w14:textId="77777777" w:rsidR="00AF1157" w:rsidRPr="00D8473F" w:rsidRDefault="00AF1157" w:rsidP="00D73D2D">
      <w:pPr>
        <w:suppressAutoHyphens/>
        <w:rPr>
          <w:rFonts w:ascii="Arial" w:hAnsi="Arial" w:cs="Arial"/>
          <w:sz w:val="22"/>
          <w:szCs w:val="22"/>
        </w:rPr>
      </w:pPr>
    </w:p>
    <w:p w14:paraId="2D9B8B0C" w14:textId="77777777" w:rsidR="00AF1157" w:rsidRPr="00D8473F" w:rsidRDefault="00D73D2D" w:rsidP="00D73D2D">
      <w:pPr>
        <w:tabs>
          <w:tab w:val="left" w:pos="360"/>
        </w:tabs>
        <w:suppressAutoHyphens/>
        <w:rPr>
          <w:rFonts w:ascii="Arial" w:hAnsi="Arial" w:cs="Arial"/>
          <w:i/>
          <w:sz w:val="22"/>
          <w:szCs w:val="22"/>
        </w:rPr>
      </w:pPr>
      <w:r w:rsidRPr="00D8473F">
        <w:rPr>
          <w:rFonts w:ascii="Arial" w:hAnsi="Arial" w:cs="Arial"/>
          <w:i/>
          <w:sz w:val="22"/>
          <w:szCs w:val="22"/>
        </w:rPr>
        <w:t xml:space="preserve">1.  </w:t>
      </w:r>
      <w:r w:rsidR="00AF1157" w:rsidRPr="00D8473F">
        <w:rPr>
          <w:rFonts w:ascii="Arial" w:hAnsi="Arial" w:cs="Arial"/>
          <w:i/>
          <w:sz w:val="22"/>
          <w:szCs w:val="22"/>
        </w:rPr>
        <w:t>What are the circumstances that make this collection of information necessary</w:t>
      </w:r>
      <w:r w:rsidRPr="00D8473F">
        <w:rPr>
          <w:rFonts w:ascii="Arial" w:hAnsi="Arial" w:cs="Arial"/>
          <w:i/>
          <w:sz w:val="22"/>
          <w:szCs w:val="22"/>
        </w:rPr>
        <w:t>,</w:t>
      </w:r>
      <w:r w:rsidR="00AF1157" w:rsidRPr="00D8473F">
        <w:rPr>
          <w:rFonts w:ascii="Arial" w:hAnsi="Arial" w:cs="Arial"/>
          <w:i/>
          <w:sz w:val="22"/>
          <w:szCs w:val="22"/>
        </w:rPr>
        <w:t xml:space="preserve"> and what legal or administrative requirements necessitate the collection?</w:t>
      </w:r>
      <w:r w:rsidR="005E4F99" w:rsidRPr="00D8473F">
        <w:rPr>
          <w:rFonts w:ascii="Arial" w:hAnsi="Arial" w:cs="Arial"/>
          <w:i/>
          <w:sz w:val="22"/>
          <w:szCs w:val="22"/>
        </w:rPr>
        <w:t xml:space="preserve">  Also </w:t>
      </w:r>
      <w:r w:rsidRPr="00D8473F">
        <w:rPr>
          <w:rFonts w:ascii="Arial" w:hAnsi="Arial" w:cs="Arial"/>
          <w:i/>
          <w:sz w:val="22"/>
          <w:szCs w:val="22"/>
        </w:rPr>
        <w:t xml:space="preserve">align </w:t>
      </w:r>
      <w:r w:rsidR="005E4F99" w:rsidRPr="00D8473F">
        <w:rPr>
          <w:rFonts w:ascii="Arial" w:hAnsi="Arial" w:cs="Arial"/>
          <w:i/>
          <w:sz w:val="22"/>
          <w:szCs w:val="22"/>
        </w:rPr>
        <w:t xml:space="preserve">the information collection to </w:t>
      </w:r>
      <w:r w:rsidR="00074898" w:rsidRPr="00D8473F">
        <w:rPr>
          <w:rFonts w:ascii="Arial" w:hAnsi="Arial" w:cs="Arial"/>
          <w:i/>
          <w:sz w:val="22"/>
          <w:szCs w:val="22"/>
        </w:rPr>
        <w:t>TTB</w:t>
      </w:r>
      <w:r w:rsidRPr="00D8473F">
        <w:rPr>
          <w:rFonts w:ascii="Arial" w:hAnsi="Arial" w:cs="Arial"/>
          <w:i/>
          <w:sz w:val="22"/>
          <w:szCs w:val="22"/>
        </w:rPr>
        <w:t>’s</w:t>
      </w:r>
      <w:r w:rsidR="00074898" w:rsidRPr="00D8473F">
        <w:rPr>
          <w:rFonts w:ascii="Arial" w:hAnsi="Arial" w:cs="Arial"/>
          <w:i/>
          <w:sz w:val="22"/>
          <w:szCs w:val="22"/>
        </w:rPr>
        <w:t xml:space="preserve"> </w:t>
      </w:r>
      <w:r w:rsidR="005E4F99" w:rsidRPr="00D8473F">
        <w:rPr>
          <w:rFonts w:ascii="Arial" w:hAnsi="Arial" w:cs="Arial"/>
          <w:i/>
          <w:sz w:val="22"/>
          <w:szCs w:val="22"/>
        </w:rPr>
        <w:t>Line of Business/Sub-function and IT Investment, if one is used.</w:t>
      </w:r>
      <w:r w:rsidRPr="00D8473F">
        <w:rPr>
          <w:rFonts w:ascii="Arial" w:hAnsi="Arial" w:cs="Arial"/>
          <w:i/>
          <w:sz w:val="22"/>
          <w:szCs w:val="22"/>
        </w:rPr>
        <w:t xml:space="preserve"> </w:t>
      </w:r>
    </w:p>
    <w:p w14:paraId="43320966" w14:textId="77777777" w:rsidR="00AF1157" w:rsidRPr="00D8473F" w:rsidRDefault="00AF1157" w:rsidP="008B146B">
      <w:pPr>
        <w:ind w:left="360"/>
        <w:rPr>
          <w:rFonts w:ascii="Arial" w:hAnsi="Arial" w:cs="Arial"/>
          <w:sz w:val="22"/>
          <w:szCs w:val="22"/>
        </w:rPr>
      </w:pPr>
    </w:p>
    <w:p w14:paraId="18A89286" w14:textId="77777777" w:rsidR="003A4DFA" w:rsidRPr="00D8473F" w:rsidRDefault="00B06EE5" w:rsidP="003A4DFA">
      <w:pPr>
        <w:ind w:left="360"/>
        <w:rPr>
          <w:rFonts w:ascii="Arial" w:hAnsi="Arial" w:cs="Arial"/>
          <w:sz w:val="22"/>
          <w:szCs w:val="22"/>
        </w:rPr>
      </w:pPr>
      <w:r w:rsidRPr="00D8473F">
        <w:rPr>
          <w:rFonts w:ascii="Arial" w:hAnsi="Arial" w:cs="Arial"/>
          <w:sz w:val="22"/>
          <w:szCs w:val="22"/>
        </w:rPr>
        <w:t>The Alcohol and Tobacco Tax and Trade Bureau (TTB) administers</w:t>
      </w:r>
      <w:r w:rsidR="003A4DFA" w:rsidRPr="00D8473F">
        <w:rPr>
          <w:rFonts w:ascii="Arial" w:hAnsi="Arial" w:cs="Arial"/>
          <w:sz w:val="22"/>
          <w:szCs w:val="22"/>
        </w:rPr>
        <w:t xml:space="preserve"> chapter 51 (distilled spirits, wine</w:t>
      </w:r>
      <w:r w:rsidR="000B6799" w:rsidRPr="00D8473F">
        <w:rPr>
          <w:rFonts w:ascii="Arial" w:hAnsi="Arial" w:cs="Arial"/>
          <w:sz w:val="22"/>
          <w:szCs w:val="22"/>
        </w:rPr>
        <w:t>,</w:t>
      </w:r>
      <w:r w:rsidR="003A4DFA" w:rsidRPr="00D8473F">
        <w:rPr>
          <w:rFonts w:ascii="Arial" w:hAnsi="Arial" w:cs="Arial"/>
          <w:sz w:val="22"/>
          <w:szCs w:val="22"/>
        </w:rPr>
        <w:t xml:space="preserve"> and beer), chapter 52 (tobacco products</w:t>
      </w:r>
      <w:r w:rsidR="000B6799" w:rsidRPr="00D8473F">
        <w:rPr>
          <w:rFonts w:ascii="Arial" w:hAnsi="Arial" w:cs="Arial"/>
          <w:sz w:val="22"/>
          <w:szCs w:val="22"/>
        </w:rPr>
        <w:t>, processed tobacco,</w:t>
      </w:r>
      <w:r w:rsidR="003A4DFA" w:rsidRPr="00D8473F">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D8473F">
        <w:rPr>
          <w:rFonts w:ascii="Arial" w:hAnsi="Arial" w:cs="Arial"/>
          <w:sz w:val="22"/>
          <w:szCs w:val="22"/>
        </w:rPr>
        <w:t>y Act of 2002, as codified at 6 </w:t>
      </w:r>
      <w:r w:rsidR="003A4DFA" w:rsidRPr="00D8473F">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1609D42E" w14:textId="77777777" w:rsidR="000B6799" w:rsidRPr="00D8473F" w:rsidRDefault="000B6799" w:rsidP="003A4DFA">
      <w:pPr>
        <w:ind w:left="360"/>
        <w:rPr>
          <w:rFonts w:ascii="Arial" w:hAnsi="Arial" w:cs="Arial"/>
          <w:sz w:val="22"/>
          <w:szCs w:val="22"/>
        </w:rPr>
      </w:pPr>
    </w:p>
    <w:p w14:paraId="3C687171" w14:textId="58D32614" w:rsidR="00845C72" w:rsidRPr="00D8473F" w:rsidRDefault="007872E0" w:rsidP="007872E0">
      <w:pPr>
        <w:ind w:left="360"/>
        <w:rPr>
          <w:rFonts w:ascii="Arial" w:hAnsi="Arial" w:cs="Arial"/>
          <w:sz w:val="22"/>
          <w:szCs w:val="22"/>
        </w:rPr>
      </w:pPr>
      <w:r w:rsidRPr="00DE668C">
        <w:rPr>
          <w:rFonts w:ascii="Arial" w:hAnsi="Arial" w:cs="Arial"/>
          <w:sz w:val="22"/>
          <w:szCs w:val="22"/>
        </w:rPr>
        <w:t xml:space="preserve">The IRC at 26 U.S.C. 5121 requires wholesale dealers in liquors to keep daily records of </w:t>
      </w:r>
      <w:r>
        <w:rPr>
          <w:rFonts w:ascii="Arial" w:hAnsi="Arial" w:cs="Arial"/>
          <w:sz w:val="22"/>
          <w:szCs w:val="22"/>
        </w:rPr>
        <w:t>all distilled spirits received and disposed of</w:t>
      </w:r>
      <w:r w:rsidR="00872A54">
        <w:rPr>
          <w:rFonts w:ascii="Arial" w:hAnsi="Arial" w:cs="Arial"/>
          <w:sz w:val="22"/>
          <w:szCs w:val="22"/>
        </w:rPr>
        <w:t>,</w:t>
      </w:r>
      <w:r>
        <w:rPr>
          <w:rFonts w:ascii="Arial" w:hAnsi="Arial" w:cs="Arial"/>
          <w:sz w:val="22"/>
          <w:szCs w:val="22"/>
        </w:rPr>
        <w:t xml:space="preserve"> and, </w:t>
      </w:r>
      <w:r w:rsidRPr="00DE668C">
        <w:rPr>
          <w:rFonts w:ascii="Arial" w:hAnsi="Arial" w:cs="Arial"/>
          <w:sz w:val="22"/>
          <w:szCs w:val="22"/>
        </w:rPr>
        <w:t>at the Secretary’s discretion, to submit periodic summaries of those records.  Th</w:t>
      </w:r>
      <w:r w:rsidR="00872A54">
        <w:rPr>
          <w:rFonts w:ascii="Arial" w:hAnsi="Arial" w:cs="Arial"/>
          <w:sz w:val="22"/>
          <w:szCs w:val="22"/>
        </w:rPr>
        <w:t xml:space="preserve">is IRC </w:t>
      </w:r>
      <w:r w:rsidRPr="00DE668C">
        <w:rPr>
          <w:rFonts w:ascii="Arial" w:hAnsi="Arial" w:cs="Arial"/>
          <w:sz w:val="22"/>
          <w:szCs w:val="22"/>
        </w:rPr>
        <w:t xml:space="preserve">section also requires wholesale dealers in liquors and wholesale dealers in beer to keep daily records </w:t>
      </w:r>
      <w:r w:rsidR="002921A2">
        <w:rPr>
          <w:rFonts w:ascii="Arial" w:hAnsi="Arial" w:cs="Arial"/>
          <w:sz w:val="22"/>
          <w:szCs w:val="22"/>
        </w:rPr>
        <w:t xml:space="preserve">of </w:t>
      </w:r>
      <w:r>
        <w:rPr>
          <w:rFonts w:ascii="Arial" w:hAnsi="Arial" w:cs="Arial"/>
          <w:sz w:val="22"/>
          <w:szCs w:val="22"/>
        </w:rPr>
        <w:t xml:space="preserve">all </w:t>
      </w:r>
      <w:r w:rsidRPr="00DE668C">
        <w:rPr>
          <w:rFonts w:ascii="Arial" w:hAnsi="Arial" w:cs="Arial"/>
          <w:sz w:val="22"/>
          <w:szCs w:val="22"/>
        </w:rPr>
        <w:t>wine and beer</w:t>
      </w:r>
      <w:r>
        <w:rPr>
          <w:rFonts w:ascii="Arial" w:hAnsi="Arial" w:cs="Arial"/>
          <w:sz w:val="22"/>
          <w:szCs w:val="22"/>
        </w:rPr>
        <w:t xml:space="preserve"> received</w:t>
      </w:r>
      <w:r w:rsidR="00845C72" w:rsidRPr="00D8473F">
        <w:rPr>
          <w:rFonts w:ascii="Arial" w:hAnsi="Arial" w:cs="Arial"/>
          <w:sz w:val="22"/>
          <w:szCs w:val="22"/>
        </w:rPr>
        <w:t xml:space="preserve">.  </w:t>
      </w:r>
      <w:r w:rsidR="001A4F00" w:rsidRPr="00D8473F">
        <w:rPr>
          <w:rFonts w:ascii="Arial" w:hAnsi="Arial" w:cs="Arial"/>
          <w:sz w:val="22"/>
          <w:szCs w:val="22"/>
        </w:rPr>
        <w:t>In addition, section 5121</w:t>
      </w:r>
      <w:r w:rsidR="00845C72" w:rsidRPr="00D8473F">
        <w:rPr>
          <w:rFonts w:ascii="Arial" w:hAnsi="Arial" w:cs="Arial"/>
          <w:sz w:val="22"/>
          <w:szCs w:val="22"/>
        </w:rPr>
        <w:t xml:space="preserve"> authorizes the Secretary to </w:t>
      </w:r>
      <w:r>
        <w:rPr>
          <w:rFonts w:ascii="Arial" w:hAnsi="Arial" w:cs="Arial"/>
          <w:sz w:val="22"/>
          <w:szCs w:val="22"/>
        </w:rPr>
        <w:t>issue r</w:t>
      </w:r>
      <w:r w:rsidR="00845C72" w:rsidRPr="00D8473F">
        <w:rPr>
          <w:rFonts w:ascii="Arial" w:hAnsi="Arial" w:cs="Arial"/>
          <w:sz w:val="22"/>
          <w:szCs w:val="22"/>
        </w:rPr>
        <w:t xml:space="preserve">egulations </w:t>
      </w:r>
      <w:r w:rsidR="00D211EB" w:rsidRPr="00D8473F">
        <w:rPr>
          <w:rFonts w:ascii="Arial" w:hAnsi="Arial" w:cs="Arial"/>
          <w:sz w:val="22"/>
          <w:szCs w:val="22"/>
        </w:rPr>
        <w:t xml:space="preserve">regarding </w:t>
      </w:r>
      <w:r w:rsidR="00845C72" w:rsidRPr="00D8473F">
        <w:rPr>
          <w:rFonts w:ascii="Arial" w:hAnsi="Arial" w:cs="Arial"/>
          <w:sz w:val="22"/>
          <w:szCs w:val="22"/>
        </w:rPr>
        <w:t xml:space="preserve">the keeping </w:t>
      </w:r>
      <w:r>
        <w:rPr>
          <w:rFonts w:ascii="Arial" w:hAnsi="Arial" w:cs="Arial"/>
          <w:sz w:val="22"/>
          <w:szCs w:val="22"/>
        </w:rPr>
        <w:t xml:space="preserve">and submission of </w:t>
      </w:r>
      <w:r w:rsidR="004D4E23">
        <w:rPr>
          <w:rFonts w:ascii="Arial" w:hAnsi="Arial" w:cs="Arial"/>
          <w:sz w:val="22"/>
          <w:szCs w:val="22"/>
        </w:rPr>
        <w:t xml:space="preserve">these </w:t>
      </w:r>
      <w:r w:rsidR="0023705C" w:rsidRPr="00D8473F">
        <w:rPr>
          <w:rFonts w:ascii="Arial" w:hAnsi="Arial" w:cs="Arial"/>
          <w:sz w:val="22"/>
          <w:szCs w:val="22"/>
        </w:rPr>
        <w:t>r</w:t>
      </w:r>
      <w:r w:rsidR="001A4F00" w:rsidRPr="00D8473F">
        <w:rPr>
          <w:rFonts w:ascii="Arial" w:hAnsi="Arial" w:cs="Arial"/>
          <w:sz w:val="22"/>
          <w:szCs w:val="22"/>
        </w:rPr>
        <w:t>ecords and summary reports</w:t>
      </w:r>
      <w:r>
        <w:rPr>
          <w:rFonts w:ascii="Arial" w:hAnsi="Arial" w:cs="Arial"/>
          <w:sz w:val="22"/>
          <w:szCs w:val="22"/>
        </w:rPr>
        <w:t xml:space="preserve"> by such wholesale dealers.  </w:t>
      </w:r>
      <w:r w:rsidR="001A4F00" w:rsidRPr="00D8473F">
        <w:rPr>
          <w:rFonts w:ascii="Arial" w:hAnsi="Arial" w:cs="Arial"/>
          <w:sz w:val="22"/>
          <w:szCs w:val="22"/>
        </w:rPr>
        <w:t>T</w:t>
      </w:r>
      <w:r w:rsidR="00845C72" w:rsidRPr="00D8473F">
        <w:rPr>
          <w:rFonts w:ascii="Arial" w:hAnsi="Arial" w:cs="Arial"/>
          <w:sz w:val="22"/>
          <w:szCs w:val="22"/>
        </w:rPr>
        <w:t xml:space="preserve">he IRC </w:t>
      </w:r>
      <w:r w:rsidR="001A4F00" w:rsidRPr="00D8473F">
        <w:rPr>
          <w:rFonts w:ascii="Arial" w:hAnsi="Arial" w:cs="Arial"/>
          <w:sz w:val="22"/>
          <w:szCs w:val="22"/>
        </w:rPr>
        <w:t xml:space="preserve">at 26 U.S.C. 5123 </w:t>
      </w:r>
      <w:r w:rsidR="00EA7443">
        <w:rPr>
          <w:rFonts w:ascii="Arial" w:hAnsi="Arial" w:cs="Arial"/>
          <w:sz w:val="22"/>
          <w:szCs w:val="22"/>
        </w:rPr>
        <w:t xml:space="preserve">also </w:t>
      </w:r>
      <w:r w:rsidR="00845C72" w:rsidRPr="00D8473F">
        <w:rPr>
          <w:rFonts w:ascii="Arial" w:hAnsi="Arial" w:cs="Arial"/>
          <w:sz w:val="22"/>
          <w:szCs w:val="22"/>
        </w:rPr>
        <w:t>sets forth</w:t>
      </w:r>
      <w:r>
        <w:rPr>
          <w:rFonts w:ascii="Arial" w:hAnsi="Arial" w:cs="Arial"/>
          <w:sz w:val="22"/>
          <w:szCs w:val="22"/>
        </w:rPr>
        <w:t xml:space="preserve"> </w:t>
      </w:r>
      <w:r w:rsidR="00845C72" w:rsidRPr="00D8473F">
        <w:rPr>
          <w:rFonts w:ascii="Arial" w:hAnsi="Arial" w:cs="Arial"/>
          <w:sz w:val="22"/>
          <w:szCs w:val="22"/>
        </w:rPr>
        <w:t>retention and inspection requirements</w:t>
      </w:r>
      <w:r>
        <w:rPr>
          <w:rFonts w:ascii="Arial" w:hAnsi="Arial" w:cs="Arial"/>
          <w:sz w:val="22"/>
          <w:szCs w:val="22"/>
        </w:rPr>
        <w:t xml:space="preserve"> for </w:t>
      </w:r>
      <w:r w:rsidR="004D4E23">
        <w:rPr>
          <w:rFonts w:ascii="Arial" w:hAnsi="Arial" w:cs="Arial"/>
          <w:sz w:val="22"/>
          <w:szCs w:val="22"/>
        </w:rPr>
        <w:t>the</w:t>
      </w:r>
      <w:r w:rsidR="00EA7443">
        <w:rPr>
          <w:rFonts w:ascii="Arial" w:hAnsi="Arial" w:cs="Arial"/>
          <w:sz w:val="22"/>
          <w:szCs w:val="22"/>
        </w:rPr>
        <w:t xml:space="preserve">se wholesale dealer </w:t>
      </w:r>
      <w:r>
        <w:rPr>
          <w:rFonts w:ascii="Arial" w:hAnsi="Arial" w:cs="Arial"/>
          <w:sz w:val="22"/>
          <w:szCs w:val="22"/>
        </w:rPr>
        <w:t xml:space="preserve">records and reports. </w:t>
      </w:r>
    </w:p>
    <w:p w14:paraId="0DD4D91D" w14:textId="77777777" w:rsidR="00845C72" w:rsidRPr="00D8473F" w:rsidRDefault="00845C72" w:rsidP="00611E72">
      <w:pPr>
        <w:ind w:left="360"/>
        <w:rPr>
          <w:rFonts w:ascii="Arial" w:hAnsi="Arial" w:cs="Arial"/>
          <w:sz w:val="22"/>
          <w:szCs w:val="22"/>
        </w:rPr>
      </w:pPr>
    </w:p>
    <w:p w14:paraId="67647FD3" w14:textId="1EAF8D95" w:rsidR="001E46BB" w:rsidRPr="00D8473F" w:rsidRDefault="00845C72" w:rsidP="00611E72">
      <w:pPr>
        <w:ind w:left="360"/>
        <w:rPr>
          <w:rFonts w:ascii="Arial" w:hAnsi="Arial" w:cs="Arial"/>
          <w:sz w:val="22"/>
          <w:szCs w:val="22"/>
        </w:rPr>
      </w:pPr>
      <w:r w:rsidRPr="00D8473F">
        <w:rPr>
          <w:rFonts w:ascii="Arial" w:hAnsi="Arial" w:cs="Arial"/>
          <w:sz w:val="22"/>
          <w:szCs w:val="22"/>
        </w:rPr>
        <w:t xml:space="preserve">Under these authorities, TTB has issued </w:t>
      </w:r>
      <w:r w:rsidR="00611E72" w:rsidRPr="00D8473F">
        <w:rPr>
          <w:rFonts w:ascii="Arial" w:hAnsi="Arial" w:cs="Arial"/>
          <w:sz w:val="22"/>
          <w:szCs w:val="22"/>
        </w:rPr>
        <w:t>regulations</w:t>
      </w:r>
      <w:r w:rsidR="004E0222" w:rsidRPr="00D8473F">
        <w:rPr>
          <w:rFonts w:ascii="Arial" w:hAnsi="Arial" w:cs="Arial"/>
          <w:sz w:val="22"/>
          <w:szCs w:val="22"/>
        </w:rPr>
        <w:t xml:space="preserve"> applicable to wholesale dealers</w:t>
      </w:r>
      <w:r w:rsidRPr="00D8473F">
        <w:rPr>
          <w:rFonts w:ascii="Arial" w:hAnsi="Arial" w:cs="Arial"/>
          <w:sz w:val="22"/>
          <w:szCs w:val="22"/>
        </w:rPr>
        <w:t>, which</w:t>
      </w:r>
      <w:r w:rsidR="00611E72" w:rsidRPr="00D8473F">
        <w:rPr>
          <w:rFonts w:ascii="Arial" w:hAnsi="Arial" w:cs="Arial"/>
          <w:sz w:val="22"/>
          <w:szCs w:val="22"/>
        </w:rPr>
        <w:t xml:space="preserve"> are contained in 27 CFR </w:t>
      </w:r>
      <w:r w:rsidR="004E0222" w:rsidRPr="00D8473F">
        <w:rPr>
          <w:rFonts w:ascii="Arial" w:hAnsi="Arial" w:cs="Arial"/>
          <w:sz w:val="22"/>
          <w:szCs w:val="22"/>
        </w:rPr>
        <w:t>P</w:t>
      </w:r>
      <w:r w:rsidR="00611E72" w:rsidRPr="00D8473F">
        <w:rPr>
          <w:rFonts w:ascii="Arial" w:hAnsi="Arial" w:cs="Arial"/>
          <w:sz w:val="22"/>
          <w:szCs w:val="22"/>
        </w:rPr>
        <w:t>art 31</w:t>
      </w:r>
      <w:r w:rsidR="004E0222" w:rsidRPr="00D8473F">
        <w:rPr>
          <w:rFonts w:ascii="Arial" w:hAnsi="Arial" w:cs="Arial"/>
          <w:sz w:val="22"/>
          <w:szCs w:val="22"/>
        </w:rPr>
        <w:t xml:space="preserve">, </w:t>
      </w:r>
      <w:r w:rsidR="00CC5BDE" w:rsidRPr="00D8473F">
        <w:rPr>
          <w:rFonts w:ascii="Arial" w:hAnsi="Arial" w:cs="Arial"/>
          <w:sz w:val="22"/>
          <w:szCs w:val="22"/>
        </w:rPr>
        <w:t>Alcohol Beverage Dealers</w:t>
      </w:r>
      <w:r w:rsidR="00611E72" w:rsidRPr="00D8473F">
        <w:rPr>
          <w:rFonts w:ascii="Arial" w:hAnsi="Arial" w:cs="Arial"/>
          <w:sz w:val="22"/>
          <w:szCs w:val="22"/>
        </w:rPr>
        <w:t xml:space="preserve">.  The </w:t>
      </w:r>
      <w:r w:rsidR="001E46BB" w:rsidRPr="00D8473F">
        <w:rPr>
          <w:rFonts w:ascii="Arial" w:hAnsi="Arial" w:cs="Arial"/>
          <w:sz w:val="22"/>
          <w:szCs w:val="22"/>
        </w:rPr>
        <w:t xml:space="preserve">specific </w:t>
      </w:r>
      <w:r w:rsidR="00611E72" w:rsidRPr="00D8473F">
        <w:rPr>
          <w:rFonts w:ascii="Arial" w:hAnsi="Arial" w:cs="Arial"/>
          <w:sz w:val="22"/>
          <w:szCs w:val="22"/>
        </w:rPr>
        <w:t>TTB regulations regarding the keeping of wholesale dealer records are found at 27 CFR 31.151, 31.152, 31.155</w:t>
      </w:r>
      <w:r w:rsidR="0023705C" w:rsidRPr="00D8473F">
        <w:rPr>
          <w:rFonts w:ascii="Arial" w:hAnsi="Arial" w:cs="Arial"/>
          <w:sz w:val="22"/>
          <w:szCs w:val="22"/>
        </w:rPr>
        <w:t xml:space="preserve"> through </w:t>
      </w:r>
      <w:r w:rsidR="001E46BB" w:rsidRPr="00D8473F">
        <w:rPr>
          <w:rFonts w:ascii="Arial" w:hAnsi="Arial" w:cs="Arial"/>
          <w:sz w:val="22"/>
          <w:szCs w:val="22"/>
        </w:rPr>
        <w:t>31.158, 31.171, and 31.172</w:t>
      </w:r>
      <w:r w:rsidRPr="00D8473F">
        <w:rPr>
          <w:rFonts w:ascii="Arial" w:hAnsi="Arial" w:cs="Arial"/>
          <w:sz w:val="22"/>
          <w:szCs w:val="22"/>
        </w:rPr>
        <w:t xml:space="preserve">. </w:t>
      </w:r>
      <w:r w:rsidR="00611E72" w:rsidRPr="00D8473F">
        <w:rPr>
          <w:rFonts w:ascii="Arial" w:hAnsi="Arial" w:cs="Arial"/>
          <w:sz w:val="22"/>
          <w:szCs w:val="22"/>
        </w:rPr>
        <w:t xml:space="preserve"> </w:t>
      </w:r>
      <w:r w:rsidR="00A15E30" w:rsidRPr="00D8473F">
        <w:rPr>
          <w:rFonts w:ascii="Arial" w:hAnsi="Arial" w:cs="Arial"/>
          <w:sz w:val="22"/>
          <w:szCs w:val="22"/>
        </w:rPr>
        <w:t>U</w:t>
      </w:r>
      <w:r w:rsidR="0023705C" w:rsidRPr="00D8473F">
        <w:rPr>
          <w:rFonts w:ascii="Arial" w:hAnsi="Arial" w:cs="Arial"/>
          <w:sz w:val="22"/>
          <w:szCs w:val="22"/>
        </w:rPr>
        <w:t xml:space="preserve">nder </w:t>
      </w:r>
      <w:r w:rsidR="00012869" w:rsidRPr="00D8473F">
        <w:rPr>
          <w:rFonts w:ascii="Arial" w:hAnsi="Arial" w:cs="Arial"/>
          <w:sz w:val="22"/>
          <w:szCs w:val="22"/>
        </w:rPr>
        <w:t xml:space="preserve">these </w:t>
      </w:r>
      <w:r w:rsidR="001E46BB" w:rsidRPr="00D8473F">
        <w:rPr>
          <w:rFonts w:ascii="Arial" w:hAnsi="Arial" w:cs="Arial"/>
          <w:sz w:val="22"/>
          <w:szCs w:val="22"/>
        </w:rPr>
        <w:t>regulations</w:t>
      </w:r>
      <w:r w:rsidR="00012869" w:rsidRPr="00D8473F">
        <w:rPr>
          <w:rFonts w:ascii="Arial" w:hAnsi="Arial" w:cs="Arial"/>
          <w:sz w:val="22"/>
          <w:szCs w:val="22"/>
        </w:rPr>
        <w:t xml:space="preserve">, </w:t>
      </w:r>
      <w:r w:rsidR="0023705C" w:rsidRPr="00D8473F">
        <w:rPr>
          <w:rFonts w:ascii="Arial" w:hAnsi="Arial" w:cs="Arial"/>
          <w:sz w:val="22"/>
          <w:szCs w:val="22"/>
        </w:rPr>
        <w:t xml:space="preserve">wholesale dealers keep the </w:t>
      </w:r>
      <w:r w:rsidR="004D4E23">
        <w:rPr>
          <w:rFonts w:ascii="Arial" w:hAnsi="Arial" w:cs="Arial"/>
          <w:sz w:val="22"/>
          <w:szCs w:val="22"/>
        </w:rPr>
        <w:t>daily receipt and disposition r</w:t>
      </w:r>
      <w:r w:rsidR="0023705C" w:rsidRPr="00D8473F">
        <w:rPr>
          <w:rFonts w:ascii="Arial" w:hAnsi="Arial" w:cs="Arial"/>
          <w:sz w:val="22"/>
          <w:szCs w:val="22"/>
        </w:rPr>
        <w:t xml:space="preserve">ecords </w:t>
      </w:r>
      <w:r w:rsidR="004D4E23">
        <w:rPr>
          <w:rFonts w:ascii="Arial" w:hAnsi="Arial" w:cs="Arial"/>
          <w:sz w:val="22"/>
          <w:szCs w:val="22"/>
        </w:rPr>
        <w:t xml:space="preserve">required by 26 U.S.C. 5121 </w:t>
      </w:r>
      <w:r w:rsidR="007872E0">
        <w:rPr>
          <w:rFonts w:ascii="Arial" w:hAnsi="Arial" w:cs="Arial"/>
          <w:sz w:val="22"/>
          <w:szCs w:val="22"/>
        </w:rPr>
        <w:t xml:space="preserve">by </w:t>
      </w:r>
      <w:r w:rsidR="0023705C" w:rsidRPr="00D8473F">
        <w:rPr>
          <w:rFonts w:ascii="Arial" w:hAnsi="Arial" w:cs="Arial"/>
          <w:sz w:val="22"/>
          <w:szCs w:val="22"/>
        </w:rPr>
        <w:t>maintaining</w:t>
      </w:r>
      <w:r w:rsidR="00A15E30" w:rsidRPr="00D8473F">
        <w:rPr>
          <w:rFonts w:ascii="Arial" w:hAnsi="Arial" w:cs="Arial"/>
          <w:sz w:val="22"/>
          <w:szCs w:val="22"/>
        </w:rPr>
        <w:t>, at their place of business,</w:t>
      </w:r>
      <w:r w:rsidR="0023705C" w:rsidRPr="00D8473F">
        <w:rPr>
          <w:rFonts w:ascii="Arial" w:hAnsi="Arial" w:cs="Arial"/>
          <w:sz w:val="22"/>
          <w:szCs w:val="22"/>
        </w:rPr>
        <w:t xml:space="preserve"> copies of </w:t>
      </w:r>
      <w:r w:rsidR="004D4E23">
        <w:rPr>
          <w:rFonts w:ascii="Arial" w:hAnsi="Arial" w:cs="Arial"/>
          <w:sz w:val="22"/>
          <w:szCs w:val="22"/>
        </w:rPr>
        <w:t xml:space="preserve">the relevant </w:t>
      </w:r>
      <w:r w:rsidR="00012869" w:rsidRPr="00D8473F">
        <w:rPr>
          <w:rFonts w:ascii="Arial" w:hAnsi="Arial" w:cs="Arial"/>
          <w:sz w:val="22"/>
          <w:szCs w:val="22"/>
        </w:rPr>
        <w:t xml:space="preserve">consignment and purchase invoices or </w:t>
      </w:r>
      <w:r w:rsidR="007872E0">
        <w:rPr>
          <w:rFonts w:ascii="Arial" w:hAnsi="Arial" w:cs="Arial"/>
          <w:sz w:val="22"/>
          <w:szCs w:val="22"/>
        </w:rPr>
        <w:t xml:space="preserve">other </w:t>
      </w:r>
      <w:r w:rsidR="0023705C" w:rsidRPr="00D8473F">
        <w:rPr>
          <w:rFonts w:ascii="Arial" w:hAnsi="Arial" w:cs="Arial"/>
          <w:sz w:val="22"/>
          <w:szCs w:val="22"/>
        </w:rPr>
        <w:lastRenderedPageBreak/>
        <w:t xml:space="preserve">similar </w:t>
      </w:r>
      <w:r w:rsidR="00012869" w:rsidRPr="00D8473F">
        <w:rPr>
          <w:rFonts w:ascii="Arial" w:hAnsi="Arial" w:cs="Arial"/>
          <w:sz w:val="22"/>
          <w:szCs w:val="22"/>
        </w:rPr>
        <w:t xml:space="preserve">usual and customary </w:t>
      </w:r>
      <w:r w:rsidR="007872E0">
        <w:rPr>
          <w:rFonts w:ascii="Arial" w:hAnsi="Arial" w:cs="Arial"/>
          <w:sz w:val="22"/>
          <w:szCs w:val="22"/>
        </w:rPr>
        <w:t xml:space="preserve">business </w:t>
      </w:r>
      <w:r w:rsidR="00012869" w:rsidRPr="00D8473F">
        <w:rPr>
          <w:rFonts w:ascii="Arial" w:hAnsi="Arial" w:cs="Arial"/>
          <w:sz w:val="22"/>
          <w:szCs w:val="22"/>
        </w:rPr>
        <w:t>records.  However, u</w:t>
      </w:r>
      <w:r w:rsidR="001E46BB" w:rsidRPr="00D8473F">
        <w:rPr>
          <w:rFonts w:ascii="Arial" w:hAnsi="Arial" w:cs="Arial"/>
          <w:sz w:val="22"/>
          <w:szCs w:val="22"/>
        </w:rPr>
        <w:t>nder § 31.152</w:t>
      </w:r>
      <w:r w:rsidR="00012869" w:rsidRPr="00D8473F">
        <w:rPr>
          <w:rFonts w:ascii="Arial" w:hAnsi="Arial" w:cs="Arial"/>
          <w:sz w:val="22"/>
          <w:szCs w:val="22"/>
        </w:rPr>
        <w:t xml:space="preserve"> </w:t>
      </w:r>
      <w:r w:rsidR="001E46BB" w:rsidRPr="00D8473F">
        <w:rPr>
          <w:rFonts w:ascii="Arial" w:hAnsi="Arial" w:cs="Arial"/>
          <w:sz w:val="22"/>
          <w:szCs w:val="22"/>
        </w:rPr>
        <w:t>wholesale dealers may substitute a record book showing the required receipt information for wine and/or beer</w:t>
      </w:r>
      <w:r w:rsidR="00A15E30" w:rsidRPr="00D8473F">
        <w:rPr>
          <w:rFonts w:ascii="Arial" w:hAnsi="Arial" w:cs="Arial"/>
          <w:sz w:val="22"/>
          <w:szCs w:val="22"/>
        </w:rPr>
        <w:t xml:space="preserve">. </w:t>
      </w:r>
    </w:p>
    <w:p w14:paraId="31CEC330" w14:textId="77777777" w:rsidR="00611E72" w:rsidRPr="00D8473F" w:rsidRDefault="00611E72" w:rsidP="00611E72">
      <w:pPr>
        <w:ind w:left="360"/>
        <w:rPr>
          <w:rFonts w:ascii="Arial" w:hAnsi="Arial" w:cs="Arial"/>
          <w:sz w:val="22"/>
          <w:szCs w:val="22"/>
        </w:rPr>
      </w:pPr>
    </w:p>
    <w:p w14:paraId="149E007B" w14:textId="30B86D83" w:rsidR="00A15E30" w:rsidRPr="00D8473F" w:rsidRDefault="00EA6509" w:rsidP="00A15E30">
      <w:pPr>
        <w:ind w:left="360"/>
        <w:rPr>
          <w:rFonts w:ascii="Arial" w:hAnsi="Arial" w:cs="Arial"/>
          <w:sz w:val="22"/>
          <w:szCs w:val="22"/>
        </w:rPr>
      </w:pPr>
      <w:r w:rsidRPr="00D8473F">
        <w:rPr>
          <w:rFonts w:ascii="Arial" w:hAnsi="Arial" w:cs="Arial"/>
          <w:sz w:val="22"/>
          <w:szCs w:val="22"/>
        </w:rPr>
        <w:t>U</w:t>
      </w:r>
      <w:r w:rsidR="00A15E30" w:rsidRPr="00D8473F">
        <w:rPr>
          <w:rFonts w:ascii="Arial" w:hAnsi="Arial" w:cs="Arial"/>
          <w:sz w:val="22"/>
          <w:szCs w:val="22"/>
        </w:rPr>
        <w:t>nder 27 CFR 31.160, TTB may</w:t>
      </w:r>
      <w:r w:rsidRPr="00D8473F">
        <w:rPr>
          <w:rFonts w:ascii="Arial" w:hAnsi="Arial" w:cs="Arial"/>
          <w:sz w:val="22"/>
          <w:szCs w:val="22"/>
        </w:rPr>
        <w:t xml:space="preserve"> require</w:t>
      </w:r>
      <w:r w:rsidR="00A15E30" w:rsidRPr="00D8473F">
        <w:rPr>
          <w:rFonts w:ascii="Arial" w:hAnsi="Arial" w:cs="Arial"/>
          <w:sz w:val="22"/>
          <w:szCs w:val="22"/>
        </w:rPr>
        <w:t xml:space="preserve">, at its discretion, a wholesale dealer to </w:t>
      </w:r>
      <w:r w:rsidRPr="00D8473F">
        <w:rPr>
          <w:rFonts w:ascii="Arial" w:hAnsi="Arial" w:cs="Arial"/>
          <w:sz w:val="22"/>
          <w:szCs w:val="22"/>
        </w:rPr>
        <w:t xml:space="preserve">submit </w:t>
      </w:r>
      <w:r w:rsidR="00A15E30" w:rsidRPr="00D8473F">
        <w:rPr>
          <w:rFonts w:ascii="Arial" w:hAnsi="Arial" w:cs="Arial"/>
          <w:sz w:val="22"/>
          <w:szCs w:val="22"/>
        </w:rPr>
        <w:t xml:space="preserve">monthly summary reports </w:t>
      </w:r>
      <w:r w:rsidRPr="00D8473F">
        <w:rPr>
          <w:rFonts w:ascii="Arial" w:hAnsi="Arial" w:cs="Arial"/>
          <w:sz w:val="22"/>
          <w:szCs w:val="22"/>
        </w:rPr>
        <w:t xml:space="preserve">regarding </w:t>
      </w:r>
      <w:r w:rsidR="00A15E30" w:rsidRPr="00D8473F">
        <w:rPr>
          <w:rFonts w:ascii="Arial" w:hAnsi="Arial" w:cs="Arial"/>
          <w:sz w:val="22"/>
          <w:szCs w:val="22"/>
        </w:rPr>
        <w:t xml:space="preserve">distilled spirits received and disposed of on a daily basis.  For example, TTB may require such reports from a wholesale dealer with a known history of noncompliance.  </w:t>
      </w:r>
      <w:r w:rsidRPr="00D8473F">
        <w:rPr>
          <w:rFonts w:ascii="Arial" w:hAnsi="Arial" w:cs="Arial"/>
          <w:sz w:val="22"/>
          <w:szCs w:val="22"/>
        </w:rPr>
        <w:t>Also, u</w:t>
      </w:r>
      <w:r w:rsidR="00A15E30" w:rsidRPr="00D8473F">
        <w:rPr>
          <w:rFonts w:ascii="Arial" w:hAnsi="Arial" w:cs="Arial"/>
          <w:sz w:val="22"/>
          <w:szCs w:val="22"/>
        </w:rPr>
        <w:t>nder § 31.162, a wholesale dealer required to make such reports must submit a report marked “Final” when discontinuing business.  TTB has no prescribed form for this report</w:t>
      </w:r>
      <w:r w:rsidR="002921A2">
        <w:rPr>
          <w:rFonts w:ascii="Arial" w:hAnsi="Arial" w:cs="Arial"/>
          <w:sz w:val="22"/>
          <w:szCs w:val="22"/>
        </w:rPr>
        <w:t>,</w:t>
      </w:r>
      <w:r w:rsidR="00A15E30" w:rsidRPr="00D8473F">
        <w:rPr>
          <w:rFonts w:ascii="Arial" w:hAnsi="Arial" w:cs="Arial"/>
          <w:sz w:val="22"/>
          <w:szCs w:val="22"/>
        </w:rPr>
        <w:t xml:space="preserve"> and </w:t>
      </w:r>
      <w:r w:rsidR="004D4E23">
        <w:rPr>
          <w:rFonts w:ascii="Arial" w:hAnsi="Arial" w:cs="Arial"/>
          <w:sz w:val="22"/>
          <w:szCs w:val="22"/>
        </w:rPr>
        <w:t xml:space="preserve">the </w:t>
      </w:r>
      <w:r w:rsidR="00A15E30" w:rsidRPr="00D8473F">
        <w:rPr>
          <w:rFonts w:ascii="Arial" w:hAnsi="Arial" w:cs="Arial"/>
          <w:sz w:val="22"/>
          <w:szCs w:val="22"/>
        </w:rPr>
        <w:t>regulation</w:t>
      </w:r>
      <w:r w:rsidR="004D4E23">
        <w:rPr>
          <w:rFonts w:ascii="Arial" w:hAnsi="Arial" w:cs="Arial"/>
          <w:sz w:val="22"/>
          <w:szCs w:val="22"/>
        </w:rPr>
        <w:t>s allow</w:t>
      </w:r>
      <w:r w:rsidR="00A15E30" w:rsidRPr="00D8473F">
        <w:rPr>
          <w:rFonts w:ascii="Arial" w:hAnsi="Arial" w:cs="Arial"/>
          <w:sz w:val="22"/>
          <w:szCs w:val="22"/>
        </w:rPr>
        <w:t xml:space="preserve"> a </w:t>
      </w:r>
      <w:r w:rsidR="004D4E23">
        <w:rPr>
          <w:rFonts w:ascii="Arial" w:hAnsi="Arial" w:cs="Arial"/>
          <w:sz w:val="22"/>
          <w:szCs w:val="22"/>
        </w:rPr>
        <w:t xml:space="preserve">wholesale </w:t>
      </w:r>
      <w:r w:rsidR="00A15E30" w:rsidRPr="00D8473F">
        <w:rPr>
          <w:rFonts w:ascii="Arial" w:hAnsi="Arial" w:cs="Arial"/>
          <w:sz w:val="22"/>
          <w:szCs w:val="22"/>
        </w:rPr>
        <w:t xml:space="preserve">dealer to submit the report in a format adapted to the dealer’s accounting and recordkeeping systems. </w:t>
      </w:r>
    </w:p>
    <w:p w14:paraId="3B50D869" w14:textId="77777777" w:rsidR="00B06EE5" w:rsidRPr="00D8473F" w:rsidRDefault="00B06EE5" w:rsidP="00987432">
      <w:pPr>
        <w:ind w:left="360"/>
        <w:rPr>
          <w:rFonts w:ascii="Arial" w:hAnsi="Arial" w:cs="Arial"/>
          <w:sz w:val="22"/>
          <w:szCs w:val="22"/>
        </w:rPr>
      </w:pPr>
    </w:p>
    <w:p w14:paraId="14F814D0" w14:textId="66567AF0" w:rsidR="00EA6509" w:rsidRPr="00D8473F" w:rsidRDefault="00EA6509" w:rsidP="00EA6509">
      <w:pPr>
        <w:ind w:left="360"/>
        <w:rPr>
          <w:rFonts w:ascii="Arial" w:hAnsi="Arial" w:cs="Arial"/>
          <w:sz w:val="22"/>
          <w:szCs w:val="22"/>
        </w:rPr>
      </w:pPr>
      <w:r w:rsidRPr="00D8473F">
        <w:rPr>
          <w:rFonts w:ascii="Arial" w:hAnsi="Arial" w:cs="Arial"/>
          <w:sz w:val="22"/>
          <w:szCs w:val="22"/>
        </w:rPr>
        <w:t xml:space="preserve">Finally, 27 CFR 31.191 requires wholesale dealers to retain the required records and copies of any required monthly summary reports, and to make all such records and reports available for TTB inspection, for a period of at least 3 years.  Under this regulation, TTB may direct wholesale dealers to maintain the required records and report copies for up to an additional 3 years if </w:t>
      </w:r>
      <w:r w:rsidR="002960F8" w:rsidRPr="00D8473F">
        <w:rPr>
          <w:rFonts w:ascii="Arial" w:hAnsi="Arial" w:cs="Arial"/>
          <w:sz w:val="22"/>
          <w:szCs w:val="22"/>
        </w:rPr>
        <w:t xml:space="preserve">such retention is deemed necessary. </w:t>
      </w:r>
    </w:p>
    <w:p w14:paraId="4A65BF27" w14:textId="77777777" w:rsidR="00EA6509" w:rsidRPr="00D8473F" w:rsidRDefault="00EA6509" w:rsidP="00987432">
      <w:pPr>
        <w:ind w:left="360"/>
        <w:rPr>
          <w:rFonts w:ascii="Arial" w:hAnsi="Arial" w:cs="Arial"/>
          <w:sz w:val="22"/>
          <w:szCs w:val="22"/>
        </w:rPr>
      </w:pPr>
    </w:p>
    <w:p w14:paraId="278AFEB3" w14:textId="77777777" w:rsidR="005E4F99" w:rsidRPr="00D8473F" w:rsidRDefault="005E4F99" w:rsidP="00987432">
      <w:pPr>
        <w:suppressAutoHyphens/>
        <w:ind w:left="360"/>
        <w:rPr>
          <w:rFonts w:ascii="Arial" w:hAnsi="Arial" w:cs="Arial"/>
          <w:sz w:val="22"/>
          <w:szCs w:val="22"/>
        </w:rPr>
      </w:pPr>
      <w:r w:rsidRPr="00D8473F">
        <w:rPr>
          <w:rFonts w:ascii="Arial" w:hAnsi="Arial" w:cs="Arial"/>
          <w:sz w:val="22"/>
          <w:szCs w:val="22"/>
        </w:rPr>
        <w:t>Th</w:t>
      </w:r>
      <w:r w:rsidR="00095F53" w:rsidRPr="00D8473F">
        <w:rPr>
          <w:rFonts w:ascii="Arial" w:hAnsi="Arial" w:cs="Arial"/>
          <w:sz w:val="22"/>
          <w:szCs w:val="22"/>
        </w:rPr>
        <w:t>is</w:t>
      </w:r>
      <w:r w:rsidRPr="00D8473F">
        <w:rPr>
          <w:rFonts w:ascii="Arial" w:hAnsi="Arial" w:cs="Arial"/>
          <w:sz w:val="22"/>
          <w:szCs w:val="22"/>
        </w:rPr>
        <w:t xml:space="preserve"> information collection is aligned with</w:t>
      </w:r>
      <w:r w:rsidR="00D73D2D" w:rsidRPr="00D8473F">
        <w:rPr>
          <w:rFonts w:ascii="Arial" w:hAnsi="Arial" w:cs="Arial"/>
          <w:sz w:val="22"/>
          <w:szCs w:val="22"/>
        </w:rPr>
        <w:t xml:space="preserve"> –– </w:t>
      </w:r>
    </w:p>
    <w:p w14:paraId="1A59E89B" w14:textId="5F225D99" w:rsidR="00ED4A03" w:rsidRPr="00D8473F" w:rsidRDefault="00ED4A03" w:rsidP="00987432">
      <w:pPr>
        <w:numPr>
          <w:ilvl w:val="0"/>
          <w:numId w:val="1"/>
        </w:numPr>
        <w:suppressAutoHyphens/>
        <w:spacing w:before="80"/>
        <w:ind w:left="1080"/>
        <w:rPr>
          <w:rFonts w:ascii="Arial" w:hAnsi="Arial" w:cs="Arial"/>
          <w:sz w:val="22"/>
          <w:szCs w:val="22"/>
        </w:rPr>
      </w:pPr>
      <w:r w:rsidRPr="00D8473F">
        <w:rPr>
          <w:rFonts w:ascii="Arial" w:hAnsi="Arial" w:cs="Arial"/>
          <w:sz w:val="22"/>
          <w:szCs w:val="22"/>
          <w:u w:val="single"/>
        </w:rPr>
        <w:t>Line of Business/Sub-function:</w:t>
      </w:r>
      <w:r w:rsidRPr="00D8473F">
        <w:rPr>
          <w:rFonts w:ascii="Arial" w:hAnsi="Arial" w:cs="Arial"/>
          <w:sz w:val="22"/>
          <w:szCs w:val="22"/>
        </w:rPr>
        <w:t xml:space="preserve">  </w:t>
      </w:r>
      <w:r w:rsidR="00611E72" w:rsidRPr="00D8473F">
        <w:rPr>
          <w:rFonts w:ascii="Arial" w:hAnsi="Arial" w:cs="Arial"/>
          <w:sz w:val="22"/>
          <w:szCs w:val="22"/>
        </w:rPr>
        <w:t>General Government/Taxation Management</w:t>
      </w:r>
      <w:r w:rsidR="00987432" w:rsidRPr="00D8473F">
        <w:rPr>
          <w:rFonts w:ascii="Arial" w:hAnsi="Arial" w:cs="Arial"/>
          <w:sz w:val="22"/>
          <w:szCs w:val="22"/>
        </w:rPr>
        <w:t>.</w:t>
      </w:r>
      <w:r w:rsidRPr="00D8473F">
        <w:rPr>
          <w:rFonts w:ascii="Arial" w:hAnsi="Arial" w:cs="Arial"/>
          <w:sz w:val="22"/>
          <w:szCs w:val="22"/>
        </w:rPr>
        <w:t xml:space="preserve"> </w:t>
      </w:r>
    </w:p>
    <w:p w14:paraId="063D320B" w14:textId="5D4A782C" w:rsidR="005E4F99" w:rsidRPr="00D8473F" w:rsidRDefault="00ED4A03" w:rsidP="00987432">
      <w:pPr>
        <w:numPr>
          <w:ilvl w:val="0"/>
          <w:numId w:val="1"/>
        </w:numPr>
        <w:suppressAutoHyphens/>
        <w:spacing w:before="80"/>
        <w:ind w:left="1080"/>
        <w:rPr>
          <w:rFonts w:ascii="Arial" w:hAnsi="Arial" w:cs="Arial"/>
          <w:sz w:val="22"/>
          <w:szCs w:val="22"/>
        </w:rPr>
      </w:pPr>
      <w:r w:rsidRPr="00D8473F">
        <w:rPr>
          <w:rFonts w:ascii="Arial" w:hAnsi="Arial" w:cs="Arial"/>
          <w:sz w:val="22"/>
          <w:szCs w:val="22"/>
          <w:u w:val="single"/>
        </w:rPr>
        <w:t>IT Investment:</w:t>
      </w:r>
      <w:r w:rsidRPr="00D8473F">
        <w:rPr>
          <w:rFonts w:ascii="Arial" w:hAnsi="Arial" w:cs="Arial"/>
          <w:sz w:val="22"/>
          <w:szCs w:val="22"/>
        </w:rPr>
        <w:t xml:space="preserve">  </w:t>
      </w:r>
      <w:r w:rsidR="00611E72" w:rsidRPr="00D8473F">
        <w:rPr>
          <w:rFonts w:ascii="Arial" w:hAnsi="Arial" w:cs="Arial"/>
          <w:sz w:val="22"/>
          <w:szCs w:val="22"/>
        </w:rPr>
        <w:t>Tax Major Application Systems</w:t>
      </w:r>
      <w:r w:rsidR="00987432" w:rsidRPr="00D8473F">
        <w:rPr>
          <w:rFonts w:ascii="Arial" w:hAnsi="Arial" w:cs="Arial"/>
          <w:sz w:val="22"/>
          <w:szCs w:val="22"/>
        </w:rPr>
        <w:t xml:space="preserve">. </w:t>
      </w:r>
    </w:p>
    <w:p w14:paraId="74B57828" w14:textId="77777777" w:rsidR="005E4F99" w:rsidRPr="00D8473F" w:rsidRDefault="005E4F99" w:rsidP="00D73D2D">
      <w:pPr>
        <w:suppressAutoHyphens/>
        <w:rPr>
          <w:rFonts w:ascii="Arial" w:hAnsi="Arial" w:cs="Arial"/>
          <w:sz w:val="36"/>
          <w:szCs w:val="36"/>
        </w:rPr>
      </w:pPr>
    </w:p>
    <w:p w14:paraId="70CF7E28" w14:textId="77777777" w:rsidR="00AF1157" w:rsidRPr="00D8473F" w:rsidRDefault="00AF1157" w:rsidP="00D73D2D">
      <w:pPr>
        <w:suppressAutoHyphens/>
        <w:rPr>
          <w:rFonts w:ascii="Arial" w:hAnsi="Arial" w:cs="Arial"/>
          <w:i/>
          <w:sz w:val="22"/>
          <w:szCs w:val="22"/>
        </w:rPr>
      </w:pPr>
      <w:r w:rsidRPr="00D8473F">
        <w:rPr>
          <w:rFonts w:ascii="Arial" w:hAnsi="Arial" w:cs="Arial"/>
          <w:i/>
          <w:sz w:val="22"/>
          <w:szCs w:val="22"/>
        </w:rPr>
        <w:t>2.  How, by whom</w:t>
      </w:r>
      <w:r w:rsidR="00101DE7" w:rsidRPr="00D8473F">
        <w:rPr>
          <w:rFonts w:ascii="Arial" w:hAnsi="Arial" w:cs="Arial"/>
          <w:i/>
          <w:sz w:val="22"/>
          <w:szCs w:val="22"/>
        </w:rPr>
        <w:t>,</w:t>
      </w:r>
      <w:r w:rsidRPr="00D8473F">
        <w:rPr>
          <w:rFonts w:ascii="Arial" w:hAnsi="Arial" w:cs="Arial"/>
          <w:i/>
          <w:sz w:val="22"/>
          <w:szCs w:val="22"/>
        </w:rPr>
        <w:t xml:space="preserve"> and for what purpose is this information used?</w:t>
      </w:r>
      <w:r w:rsidR="00D73D2D" w:rsidRPr="00D8473F">
        <w:rPr>
          <w:rFonts w:ascii="Arial" w:hAnsi="Arial" w:cs="Arial"/>
          <w:i/>
          <w:sz w:val="22"/>
          <w:szCs w:val="22"/>
        </w:rPr>
        <w:t xml:space="preserve"> </w:t>
      </w:r>
    </w:p>
    <w:p w14:paraId="6327A676" w14:textId="77777777" w:rsidR="00AF1157" w:rsidRPr="00D8473F" w:rsidRDefault="00AF1157" w:rsidP="000329F4">
      <w:pPr>
        <w:suppressAutoHyphens/>
        <w:ind w:left="360"/>
        <w:rPr>
          <w:rFonts w:ascii="Arial" w:hAnsi="Arial" w:cs="Arial"/>
          <w:sz w:val="22"/>
          <w:szCs w:val="22"/>
        </w:rPr>
      </w:pPr>
    </w:p>
    <w:p w14:paraId="0329E64C" w14:textId="0A80BF5B" w:rsidR="00D414AB" w:rsidRPr="00D8473F" w:rsidRDefault="00611E72" w:rsidP="00611E72">
      <w:pPr>
        <w:suppressAutoHyphens/>
        <w:ind w:left="360"/>
        <w:rPr>
          <w:rFonts w:ascii="Arial" w:hAnsi="Arial" w:cs="Arial"/>
          <w:sz w:val="22"/>
          <w:szCs w:val="22"/>
        </w:rPr>
      </w:pPr>
      <w:r w:rsidRPr="00D8473F">
        <w:rPr>
          <w:rFonts w:ascii="Arial" w:hAnsi="Arial" w:cs="Arial"/>
          <w:sz w:val="22"/>
          <w:szCs w:val="22"/>
        </w:rPr>
        <w:t>TTB uses the</w:t>
      </w:r>
      <w:r w:rsidR="00412780">
        <w:rPr>
          <w:rFonts w:ascii="Arial" w:hAnsi="Arial" w:cs="Arial"/>
          <w:sz w:val="22"/>
          <w:szCs w:val="22"/>
        </w:rPr>
        <w:t xml:space="preserve"> required </w:t>
      </w:r>
      <w:r w:rsidR="00CC5BDE" w:rsidRPr="00D8473F">
        <w:rPr>
          <w:rFonts w:ascii="Arial" w:hAnsi="Arial" w:cs="Arial"/>
          <w:sz w:val="22"/>
          <w:szCs w:val="22"/>
        </w:rPr>
        <w:t xml:space="preserve">wholesaler dealer </w:t>
      </w:r>
      <w:r w:rsidR="004D4E23">
        <w:rPr>
          <w:rFonts w:ascii="Arial" w:hAnsi="Arial" w:cs="Arial"/>
          <w:sz w:val="22"/>
          <w:szCs w:val="22"/>
        </w:rPr>
        <w:t>receipt and disposition records</w:t>
      </w:r>
      <w:r w:rsidR="00412780">
        <w:rPr>
          <w:rFonts w:ascii="Arial" w:hAnsi="Arial" w:cs="Arial"/>
          <w:sz w:val="22"/>
          <w:szCs w:val="22"/>
        </w:rPr>
        <w:t>, and any required monthly summary reports</w:t>
      </w:r>
      <w:r w:rsidR="00E70E09">
        <w:rPr>
          <w:rFonts w:ascii="Arial" w:hAnsi="Arial" w:cs="Arial"/>
          <w:sz w:val="22"/>
          <w:szCs w:val="22"/>
        </w:rPr>
        <w:t xml:space="preserve"> regarding the receipt and disposition of distilled spirits</w:t>
      </w:r>
      <w:r w:rsidR="00412780">
        <w:rPr>
          <w:rFonts w:ascii="Arial" w:hAnsi="Arial" w:cs="Arial"/>
          <w:sz w:val="22"/>
          <w:szCs w:val="22"/>
        </w:rPr>
        <w:t xml:space="preserve">, </w:t>
      </w:r>
      <w:r w:rsidRPr="00D8473F">
        <w:rPr>
          <w:rFonts w:ascii="Arial" w:hAnsi="Arial" w:cs="Arial"/>
          <w:sz w:val="22"/>
          <w:szCs w:val="22"/>
        </w:rPr>
        <w:t xml:space="preserve">to </w:t>
      </w:r>
      <w:r w:rsidR="00412780">
        <w:rPr>
          <w:rFonts w:ascii="Arial" w:hAnsi="Arial" w:cs="Arial"/>
          <w:sz w:val="22"/>
          <w:szCs w:val="22"/>
        </w:rPr>
        <w:t xml:space="preserve">protect the revenue.  The required information allows TTB to ensure that </w:t>
      </w:r>
      <w:r w:rsidR="00AF484B" w:rsidRPr="00D8473F">
        <w:rPr>
          <w:rFonts w:ascii="Arial" w:hAnsi="Arial" w:cs="Arial"/>
          <w:sz w:val="22"/>
          <w:szCs w:val="22"/>
        </w:rPr>
        <w:t xml:space="preserve">alcohol beverages are not </w:t>
      </w:r>
      <w:r w:rsidR="004D4E23">
        <w:rPr>
          <w:rFonts w:ascii="Arial" w:hAnsi="Arial" w:cs="Arial"/>
          <w:sz w:val="22"/>
          <w:szCs w:val="22"/>
        </w:rPr>
        <w:t xml:space="preserve">illegally </w:t>
      </w:r>
      <w:r w:rsidR="00AF484B" w:rsidRPr="00D8473F">
        <w:rPr>
          <w:rFonts w:ascii="Arial" w:hAnsi="Arial" w:cs="Arial"/>
          <w:sz w:val="22"/>
          <w:szCs w:val="22"/>
        </w:rPr>
        <w:t xml:space="preserve">diverted and to ensure that </w:t>
      </w:r>
      <w:r w:rsidR="002960F8" w:rsidRPr="00D8473F">
        <w:rPr>
          <w:rFonts w:ascii="Arial" w:hAnsi="Arial" w:cs="Arial"/>
          <w:sz w:val="22"/>
          <w:szCs w:val="22"/>
        </w:rPr>
        <w:t xml:space="preserve">permit </w:t>
      </w:r>
      <w:r w:rsidR="00AF484B" w:rsidRPr="00D8473F">
        <w:rPr>
          <w:rFonts w:ascii="Arial" w:hAnsi="Arial" w:cs="Arial"/>
          <w:sz w:val="22"/>
          <w:szCs w:val="22"/>
        </w:rPr>
        <w:t xml:space="preserve">holders </w:t>
      </w:r>
      <w:r w:rsidR="002960F8" w:rsidRPr="00D8473F">
        <w:rPr>
          <w:rFonts w:ascii="Arial" w:hAnsi="Arial" w:cs="Arial"/>
          <w:sz w:val="22"/>
          <w:szCs w:val="22"/>
        </w:rPr>
        <w:t>a</w:t>
      </w:r>
      <w:r w:rsidR="00AF484B" w:rsidRPr="00D8473F">
        <w:rPr>
          <w:rFonts w:ascii="Arial" w:hAnsi="Arial" w:cs="Arial"/>
          <w:sz w:val="22"/>
          <w:szCs w:val="22"/>
        </w:rPr>
        <w:t>re engag</w:t>
      </w:r>
      <w:r w:rsidR="002960F8" w:rsidRPr="00D8473F">
        <w:rPr>
          <w:rFonts w:ascii="Arial" w:hAnsi="Arial" w:cs="Arial"/>
          <w:sz w:val="22"/>
          <w:szCs w:val="22"/>
        </w:rPr>
        <w:t>ed</w:t>
      </w:r>
      <w:r w:rsidR="00AF484B" w:rsidRPr="00D8473F">
        <w:rPr>
          <w:rFonts w:ascii="Arial" w:hAnsi="Arial" w:cs="Arial"/>
          <w:sz w:val="22"/>
          <w:szCs w:val="22"/>
        </w:rPr>
        <w:t xml:space="preserve"> in the operations stated on their permits.</w:t>
      </w:r>
      <w:r w:rsidR="00412780">
        <w:rPr>
          <w:rFonts w:ascii="Arial" w:hAnsi="Arial" w:cs="Arial"/>
          <w:sz w:val="22"/>
          <w:szCs w:val="22"/>
        </w:rPr>
        <w:t xml:space="preserve"> </w:t>
      </w:r>
    </w:p>
    <w:p w14:paraId="79749486" w14:textId="77777777" w:rsidR="00AF1157" w:rsidRPr="00D8473F" w:rsidRDefault="00AF1157" w:rsidP="00D73D2D">
      <w:pPr>
        <w:ind w:left="576" w:hanging="576"/>
        <w:rPr>
          <w:rFonts w:ascii="Arial" w:hAnsi="Arial" w:cs="Arial"/>
          <w:sz w:val="36"/>
          <w:szCs w:val="36"/>
        </w:rPr>
      </w:pPr>
    </w:p>
    <w:p w14:paraId="0872CB40" w14:textId="77777777" w:rsidR="00AF1157" w:rsidRPr="00D8473F" w:rsidRDefault="00CA7E3C" w:rsidP="00D73D2D">
      <w:pPr>
        <w:suppressAutoHyphens/>
        <w:rPr>
          <w:rFonts w:ascii="Arial" w:hAnsi="Arial" w:cs="Arial"/>
          <w:i/>
          <w:sz w:val="22"/>
          <w:szCs w:val="22"/>
        </w:rPr>
      </w:pPr>
      <w:r w:rsidRPr="00D8473F">
        <w:rPr>
          <w:rFonts w:ascii="Arial" w:hAnsi="Arial" w:cs="Arial"/>
          <w:i/>
          <w:sz w:val="22"/>
          <w:szCs w:val="22"/>
        </w:rPr>
        <w:t xml:space="preserve">3.  </w:t>
      </w:r>
      <w:r w:rsidR="00AF1157" w:rsidRPr="00D8473F">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D8473F">
        <w:rPr>
          <w:rFonts w:ascii="Arial" w:hAnsi="Arial" w:cs="Arial"/>
          <w:i/>
          <w:sz w:val="22"/>
          <w:szCs w:val="22"/>
        </w:rPr>
        <w:t xml:space="preserve"> </w:t>
      </w:r>
    </w:p>
    <w:p w14:paraId="36EC1651" w14:textId="77777777" w:rsidR="00AF1157" w:rsidRPr="00D8473F" w:rsidRDefault="00AF1157" w:rsidP="00D73D2D">
      <w:pPr>
        <w:suppressAutoHyphens/>
        <w:rPr>
          <w:rFonts w:ascii="Arial" w:hAnsi="Arial" w:cs="Arial"/>
          <w:sz w:val="22"/>
          <w:szCs w:val="22"/>
        </w:rPr>
      </w:pPr>
    </w:p>
    <w:p w14:paraId="4456BC7F" w14:textId="0839C261" w:rsidR="009C2A24" w:rsidRPr="00D8473F" w:rsidRDefault="00F10C50" w:rsidP="009C2A24">
      <w:pPr>
        <w:tabs>
          <w:tab w:val="left" w:pos="8496"/>
        </w:tabs>
        <w:suppressAutoHyphens/>
        <w:spacing w:line="240" w:lineRule="atLeast"/>
        <w:ind w:left="360"/>
        <w:rPr>
          <w:rFonts w:ascii="Arial" w:hAnsi="Arial" w:cs="Arial"/>
          <w:sz w:val="22"/>
          <w:szCs w:val="22"/>
        </w:rPr>
      </w:pPr>
      <w:r w:rsidRPr="00D8473F">
        <w:rPr>
          <w:rFonts w:ascii="Arial" w:hAnsi="Arial" w:cs="Arial"/>
          <w:sz w:val="22"/>
          <w:szCs w:val="22"/>
        </w:rPr>
        <w:t xml:space="preserve">TTB has approved and will continue to approve, on a </w:t>
      </w:r>
      <w:r w:rsidR="00916530" w:rsidRPr="00D8473F">
        <w:rPr>
          <w:rFonts w:ascii="Arial" w:hAnsi="Arial" w:cs="Arial"/>
          <w:sz w:val="22"/>
          <w:szCs w:val="22"/>
        </w:rPr>
        <w:t>case-by-</w:t>
      </w:r>
      <w:r w:rsidRPr="00D8473F">
        <w:rPr>
          <w:rFonts w:ascii="Arial" w:hAnsi="Arial" w:cs="Arial"/>
          <w:sz w:val="22"/>
          <w:szCs w:val="22"/>
        </w:rPr>
        <w:t xml:space="preserve">case basis, the use of improved information technology for the collection and maintenance of </w:t>
      </w:r>
      <w:r w:rsidR="004D4E23">
        <w:rPr>
          <w:rFonts w:ascii="Arial" w:hAnsi="Arial" w:cs="Arial"/>
          <w:sz w:val="22"/>
          <w:szCs w:val="22"/>
        </w:rPr>
        <w:t xml:space="preserve">the </w:t>
      </w:r>
      <w:r w:rsidRPr="00D8473F">
        <w:rPr>
          <w:rFonts w:ascii="Arial" w:hAnsi="Arial" w:cs="Arial"/>
          <w:sz w:val="22"/>
          <w:szCs w:val="22"/>
        </w:rPr>
        <w:t xml:space="preserve">required information. </w:t>
      </w:r>
      <w:r w:rsidR="009C2A24" w:rsidRPr="00D8473F">
        <w:rPr>
          <w:rFonts w:ascii="Arial" w:hAnsi="Arial" w:cs="Arial"/>
          <w:sz w:val="22"/>
          <w:szCs w:val="22"/>
        </w:rPr>
        <w:t xml:space="preserve"> Currently, TTB permit</w:t>
      </w:r>
      <w:r w:rsidR="00916530" w:rsidRPr="00D8473F">
        <w:rPr>
          <w:rFonts w:ascii="Arial" w:hAnsi="Arial" w:cs="Arial"/>
          <w:sz w:val="22"/>
          <w:szCs w:val="22"/>
        </w:rPr>
        <w:t>s</w:t>
      </w:r>
      <w:r w:rsidR="009C2A24" w:rsidRPr="00D8473F">
        <w:rPr>
          <w:rFonts w:ascii="Arial" w:hAnsi="Arial" w:cs="Arial"/>
          <w:sz w:val="22"/>
          <w:szCs w:val="22"/>
        </w:rPr>
        <w:t xml:space="preserve"> the use of </w:t>
      </w:r>
      <w:r w:rsidR="002960F8" w:rsidRPr="00D8473F">
        <w:rPr>
          <w:rFonts w:ascii="Arial" w:hAnsi="Arial" w:cs="Arial"/>
          <w:sz w:val="22"/>
          <w:szCs w:val="22"/>
        </w:rPr>
        <w:t xml:space="preserve">usual and customary </w:t>
      </w:r>
      <w:r w:rsidR="007872E0">
        <w:rPr>
          <w:rFonts w:ascii="Arial" w:hAnsi="Arial" w:cs="Arial"/>
          <w:sz w:val="22"/>
          <w:szCs w:val="22"/>
        </w:rPr>
        <w:t xml:space="preserve">business </w:t>
      </w:r>
      <w:r w:rsidR="002960F8" w:rsidRPr="00D8473F">
        <w:rPr>
          <w:rFonts w:ascii="Arial" w:hAnsi="Arial" w:cs="Arial"/>
          <w:sz w:val="22"/>
          <w:szCs w:val="22"/>
        </w:rPr>
        <w:t>records</w:t>
      </w:r>
      <w:r w:rsidR="009C2A24" w:rsidRPr="00D8473F">
        <w:rPr>
          <w:rFonts w:ascii="Arial" w:hAnsi="Arial" w:cs="Arial"/>
          <w:sz w:val="22"/>
          <w:szCs w:val="22"/>
        </w:rPr>
        <w:t xml:space="preserve">, including those in electronic formats, for the required wholesale dealer records.  As for the monthly summary report, TTB has no prescribed form for this report and wholesale dealers may submit reports generated electronically. </w:t>
      </w:r>
    </w:p>
    <w:p w14:paraId="4CBF6B8A" w14:textId="77777777" w:rsidR="00AF1157" w:rsidRPr="00D8473F" w:rsidRDefault="00AF1157" w:rsidP="00D73D2D">
      <w:pPr>
        <w:suppressAutoHyphens/>
        <w:rPr>
          <w:rFonts w:ascii="Arial" w:hAnsi="Arial" w:cs="Arial"/>
          <w:sz w:val="36"/>
          <w:szCs w:val="36"/>
        </w:rPr>
      </w:pPr>
    </w:p>
    <w:p w14:paraId="668D767B" w14:textId="44CBECAE" w:rsidR="00AF1157" w:rsidRPr="00D8473F" w:rsidRDefault="00CA7E3C" w:rsidP="00D73D2D">
      <w:pPr>
        <w:suppressAutoHyphens/>
        <w:rPr>
          <w:rFonts w:ascii="Arial" w:hAnsi="Arial" w:cs="Arial"/>
          <w:i/>
          <w:sz w:val="22"/>
          <w:szCs w:val="22"/>
        </w:rPr>
      </w:pPr>
      <w:r w:rsidRPr="00D8473F">
        <w:rPr>
          <w:rFonts w:ascii="Arial" w:hAnsi="Arial" w:cs="Arial"/>
          <w:i/>
          <w:sz w:val="22"/>
          <w:szCs w:val="22"/>
        </w:rPr>
        <w:t xml:space="preserve">4.  </w:t>
      </w:r>
      <w:r w:rsidR="00AF1157" w:rsidRPr="00D8473F">
        <w:rPr>
          <w:rFonts w:ascii="Arial" w:hAnsi="Arial" w:cs="Arial"/>
          <w:i/>
          <w:sz w:val="22"/>
          <w:szCs w:val="22"/>
        </w:rPr>
        <w:t>What efforts are used to identi</w:t>
      </w:r>
      <w:r w:rsidR="009E4E4C" w:rsidRPr="00D8473F">
        <w:rPr>
          <w:rFonts w:ascii="Arial" w:hAnsi="Arial" w:cs="Arial"/>
          <w:i/>
          <w:sz w:val="22"/>
          <w:szCs w:val="22"/>
        </w:rPr>
        <w:t>f</w:t>
      </w:r>
      <w:r w:rsidR="00AF1157" w:rsidRPr="00D8473F">
        <w:rPr>
          <w:rFonts w:ascii="Arial" w:hAnsi="Arial" w:cs="Arial"/>
          <w:i/>
          <w:sz w:val="22"/>
          <w:szCs w:val="22"/>
        </w:rPr>
        <w:t xml:space="preserve">y duplication?  </w:t>
      </w:r>
      <w:r w:rsidR="007A5D4B" w:rsidRPr="00D8473F">
        <w:rPr>
          <w:rFonts w:ascii="Arial" w:hAnsi="Arial" w:cs="Arial"/>
          <w:i/>
          <w:sz w:val="22"/>
          <w:szCs w:val="22"/>
        </w:rPr>
        <w:t xml:space="preserve">Can </w:t>
      </w:r>
      <w:r w:rsidR="00AF1157" w:rsidRPr="00D8473F">
        <w:rPr>
          <w:rFonts w:ascii="Arial" w:hAnsi="Arial" w:cs="Arial"/>
          <w:i/>
          <w:sz w:val="22"/>
          <w:szCs w:val="22"/>
        </w:rPr>
        <w:t>similar information</w:t>
      </w:r>
      <w:r w:rsidR="00DF5F98" w:rsidRPr="00D8473F">
        <w:rPr>
          <w:rFonts w:ascii="Arial" w:hAnsi="Arial" w:cs="Arial"/>
          <w:i/>
          <w:sz w:val="22"/>
          <w:szCs w:val="22"/>
        </w:rPr>
        <w:t xml:space="preserve"> </w:t>
      </w:r>
      <w:r w:rsidR="00AF1157" w:rsidRPr="00D8473F">
        <w:rPr>
          <w:rFonts w:ascii="Arial" w:hAnsi="Arial" w:cs="Arial"/>
          <w:i/>
          <w:sz w:val="22"/>
          <w:szCs w:val="22"/>
        </w:rPr>
        <w:t>already available be used or modified for use for</w:t>
      </w:r>
      <w:r w:rsidR="00DF5F98" w:rsidRPr="00D8473F">
        <w:rPr>
          <w:rFonts w:ascii="Arial" w:hAnsi="Arial" w:cs="Arial"/>
          <w:i/>
          <w:sz w:val="22"/>
          <w:szCs w:val="22"/>
        </w:rPr>
        <w:t xml:space="preserve"> the purposes described in Item </w:t>
      </w:r>
      <w:r w:rsidR="00AF1157" w:rsidRPr="00D8473F">
        <w:rPr>
          <w:rFonts w:ascii="Arial" w:hAnsi="Arial" w:cs="Arial"/>
          <w:i/>
          <w:sz w:val="22"/>
          <w:szCs w:val="22"/>
        </w:rPr>
        <w:t>2</w:t>
      </w:r>
      <w:r w:rsidR="00DF5F98" w:rsidRPr="00D8473F">
        <w:rPr>
          <w:rFonts w:ascii="Arial" w:hAnsi="Arial" w:cs="Arial"/>
          <w:i/>
          <w:sz w:val="22"/>
          <w:szCs w:val="22"/>
        </w:rPr>
        <w:t xml:space="preserve"> </w:t>
      </w:r>
      <w:r w:rsidR="00AF1157" w:rsidRPr="00D8473F">
        <w:rPr>
          <w:rFonts w:ascii="Arial" w:hAnsi="Arial" w:cs="Arial"/>
          <w:i/>
          <w:sz w:val="22"/>
          <w:szCs w:val="22"/>
        </w:rPr>
        <w:t>above?</w:t>
      </w:r>
      <w:r w:rsidR="00DF5F98" w:rsidRPr="00D8473F">
        <w:rPr>
          <w:rFonts w:ascii="Arial" w:hAnsi="Arial" w:cs="Arial"/>
          <w:i/>
          <w:sz w:val="22"/>
          <w:szCs w:val="22"/>
        </w:rPr>
        <w:t xml:space="preserve"> </w:t>
      </w:r>
    </w:p>
    <w:p w14:paraId="5C07355B" w14:textId="77777777" w:rsidR="00AF1157" w:rsidRPr="00D8473F" w:rsidRDefault="00AF1157" w:rsidP="00D73D2D">
      <w:pPr>
        <w:suppressAutoHyphens/>
        <w:ind w:left="480" w:hanging="480"/>
        <w:rPr>
          <w:rFonts w:ascii="Arial" w:hAnsi="Arial" w:cs="Arial"/>
          <w:sz w:val="22"/>
          <w:szCs w:val="22"/>
        </w:rPr>
      </w:pPr>
    </w:p>
    <w:p w14:paraId="4DE1B45D" w14:textId="1F4D5CCB" w:rsidR="00D50640" w:rsidRPr="00D8473F" w:rsidRDefault="005317E4" w:rsidP="00D50640">
      <w:pPr>
        <w:ind w:left="360"/>
        <w:rPr>
          <w:rFonts w:ascii="Arial" w:hAnsi="Arial" w:cs="Arial"/>
          <w:sz w:val="22"/>
          <w:szCs w:val="22"/>
        </w:rPr>
      </w:pPr>
      <w:r w:rsidRPr="00D8473F">
        <w:rPr>
          <w:rFonts w:ascii="Arial" w:hAnsi="Arial" w:cs="Arial"/>
          <w:sz w:val="22"/>
          <w:szCs w:val="22"/>
        </w:rPr>
        <w:t>This information collection request requires records</w:t>
      </w:r>
      <w:r w:rsidR="009C2A24" w:rsidRPr="00D8473F">
        <w:rPr>
          <w:rFonts w:ascii="Arial" w:hAnsi="Arial" w:cs="Arial"/>
          <w:sz w:val="22"/>
          <w:szCs w:val="22"/>
        </w:rPr>
        <w:t xml:space="preserve"> and reports</w:t>
      </w:r>
      <w:r w:rsidRPr="00D8473F">
        <w:rPr>
          <w:rFonts w:ascii="Arial" w:hAnsi="Arial" w:cs="Arial"/>
          <w:sz w:val="22"/>
          <w:szCs w:val="22"/>
        </w:rPr>
        <w:t xml:space="preserve"> that are pertinent and unique to each respondent’s specific operations</w:t>
      </w:r>
      <w:r w:rsidR="00F10C50" w:rsidRPr="00D8473F">
        <w:rPr>
          <w:rFonts w:ascii="Arial" w:hAnsi="Arial" w:cs="Arial"/>
          <w:sz w:val="22"/>
          <w:szCs w:val="22"/>
        </w:rPr>
        <w:t>.</w:t>
      </w:r>
      <w:r w:rsidR="00D50640" w:rsidRPr="00D8473F">
        <w:rPr>
          <w:rFonts w:ascii="Arial" w:hAnsi="Arial" w:cs="Arial"/>
          <w:sz w:val="22"/>
          <w:szCs w:val="22"/>
        </w:rPr>
        <w:t xml:space="preserve">  As far as TTB is able to determine, similar information </w:t>
      </w:r>
      <w:r w:rsidR="002960F8" w:rsidRPr="00D8473F">
        <w:rPr>
          <w:rFonts w:ascii="Arial" w:hAnsi="Arial" w:cs="Arial"/>
          <w:sz w:val="22"/>
          <w:szCs w:val="22"/>
        </w:rPr>
        <w:t xml:space="preserve">regarding wholesaler dealer operations </w:t>
      </w:r>
      <w:r w:rsidR="00D50640" w:rsidRPr="00D8473F">
        <w:rPr>
          <w:rFonts w:ascii="Arial" w:hAnsi="Arial" w:cs="Arial"/>
          <w:sz w:val="22"/>
          <w:szCs w:val="22"/>
        </w:rPr>
        <w:t xml:space="preserve">is not available </w:t>
      </w:r>
      <w:r w:rsidR="002960F8" w:rsidRPr="00D8473F">
        <w:rPr>
          <w:rFonts w:ascii="Arial" w:hAnsi="Arial" w:cs="Arial"/>
          <w:sz w:val="22"/>
          <w:szCs w:val="22"/>
        </w:rPr>
        <w:t xml:space="preserve">to TTB </w:t>
      </w:r>
      <w:r w:rsidR="00D50640" w:rsidRPr="00D8473F">
        <w:rPr>
          <w:rFonts w:ascii="Arial" w:hAnsi="Arial" w:cs="Arial"/>
          <w:sz w:val="22"/>
          <w:szCs w:val="22"/>
        </w:rPr>
        <w:t xml:space="preserve">elsewhere. </w:t>
      </w:r>
    </w:p>
    <w:p w14:paraId="66D13F28" w14:textId="77777777" w:rsidR="007A5D4B" w:rsidRPr="00D8473F" w:rsidRDefault="007A5D4B" w:rsidP="007A5D4B">
      <w:pPr>
        <w:suppressAutoHyphens/>
        <w:rPr>
          <w:rFonts w:ascii="Arial" w:hAnsi="Arial" w:cs="Arial"/>
          <w:sz w:val="36"/>
          <w:szCs w:val="36"/>
        </w:rPr>
      </w:pPr>
    </w:p>
    <w:p w14:paraId="0470C68A" w14:textId="75EDA059" w:rsidR="00AF1157" w:rsidRPr="00D8473F" w:rsidRDefault="007A5D4B" w:rsidP="009C2A24">
      <w:pPr>
        <w:rPr>
          <w:rFonts w:ascii="Arial" w:hAnsi="Arial" w:cs="Arial"/>
          <w:i/>
          <w:sz w:val="22"/>
          <w:szCs w:val="22"/>
        </w:rPr>
      </w:pPr>
      <w:r w:rsidRPr="00D8473F">
        <w:rPr>
          <w:rFonts w:ascii="Arial" w:hAnsi="Arial" w:cs="Arial"/>
          <w:i/>
          <w:sz w:val="22"/>
          <w:szCs w:val="22"/>
        </w:rPr>
        <w:lastRenderedPageBreak/>
        <w:t xml:space="preserve">5.  </w:t>
      </w:r>
      <w:r w:rsidR="00AF1157" w:rsidRPr="00D8473F">
        <w:rPr>
          <w:rFonts w:ascii="Arial" w:hAnsi="Arial" w:cs="Arial"/>
          <w:i/>
          <w:sz w:val="22"/>
          <w:szCs w:val="22"/>
        </w:rPr>
        <w:t>If this collection of information impacts small businesses or other small entities,</w:t>
      </w:r>
      <w:r w:rsidR="00DF5F98" w:rsidRPr="00D8473F">
        <w:rPr>
          <w:rFonts w:ascii="Arial" w:hAnsi="Arial" w:cs="Arial"/>
          <w:i/>
          <w:sz w:val="22"/>
          <w:szCs w:val="22"/>
        </w:rPr>
        <w:t xml:space="preserve"> </w:t>
      </w:r>
      <w:r w:rsidR="00AF1157" w:rsidRPr="00D8473F">
        <w:rPr>
          <w:rFonts w:ascii="Arial" w:hAnsi="Arial" w:cs="Arial"/>
          <w:i/>
          <w:sz w:val="22"/>
          <w:szCs w:val="22"/>
        </w:rPr>
        <w:t>what methods are used to minimize burden?</w:t>
      </w:r>
      <w:r w:rsidRPr="00D8473F">
        <w:rPr>
          <w:rFonts w:ascii="Arial" w:hAnsi="Arial" w:cs="Arial"/>
          <w:i/>
          <w:sz w:val="22"/>
          <w:szCs w:val="22"/>
        </w:rPr>
        <w:t xml:space="preserve"> </w:t>
      </w:r>
    </w:p>
    <w:p w14:paraId="757D49E9" w14:textId="77777777" w:rsidR="007A5D4B" w:rsidRPr="00D8473F" w:rsidRDefault="007A5D4B" w:rsidP="009C2A24">
      <w:pPr>
        <w:rPr>
          <w:rFonts w:ascii="Arial" w:hAnsi="Arial" w:cs="Arial"/>
          <w:sz w:val="22"/>
          <w:szCs w:val="22"/>
        </w:rPr>
      </w:pPr>
    </w:p>
    <w:p w14:paraId="3CF6F4CC" w14:textId="3768AD2D" w:rsidR="007A5D4B" w:rsidRDefault="0004708F" w:rsidP="004E4E69">
      <w:pPr>
        <w:ind w:left="360"/>
        <w:rPr>
          <w:rFonts w:ascii="Arial" w:hAnsi="Arial" w:cs="Arial"/>
          <w:sz w:val="22"/>
          <w:szCs w:val="22"/>
        </w:rPr>
      </w:pPr>
      <w:r w:rsidRPr="00D8473F">
        <w:rPr>
          <w:rFonts w:ascii="Arial" w:hAnsi="Arial" w:cs="Arial"/>
          <w:sz w:val="22"/>
          <w:szCs w:val="22"/>
        </w:rPr>
        <w:t xml:space="preserve">All </w:t>
      </w:r>
      <w:r w:rsidR="002960F8" w:rsidRPr="00D8473F">
        <w:rPr>
          <w:rFonts w:ascii="Arial" w:hAnsi="Arial" w:cs="Arial"/>
          <w:sz w:val="22"/>
          <w:szCs w:val="22"/>
        </w:rPr>
        <w:t xml:space="preserve">wholesale dealers, </w:t>
      </w:r>
      <w:r w:rsidRPr="00D8473F">
        <w:rPr>
          <w:rFonts w:ascii="Arial" w:hAnsi="Arial" w:cs="Arial"/>
          <w:sz w:val="22"/>
          <w:szCs w:val="22"/>
        </w:rPr>
        <w:t xml:space="preserve">regardless of size, are required by </w:t>
      </w:r>
      <w:r w:rsidR="009C2A24" w:rsidRPr="00D8473F">
        <w:rPr>
          <w:rFonts w:ascii="Arial" w:hAnsi="Arial" w:cs="Arial"/>
          <w:sz w:val="22"/>
          <w:szCs w:val="22"/>
        </w:rPr>
        <w:t xml:space="preserve">the IRC at 26 U.S.C. 5121 </w:t>
      </w:r>
      <w:r w:rsidR="002960F8" w:rsidRPr="00D8473F">
        <w:rPr>
          <w:rFonts w:ascii="Arial" w:hAnsi="Arial" w:cs="Arial"/>
          <w:sz w:val="22"/>
          <w:szCs w:val="22"/>
        </w:rPr>
        <w:t xml:space="preserve">to keep </w:t>
      </w:r>
      <w:r w:rsidR="00270792" w:rsidRPr="00D8473F">
        <w:rPr>
          <w:rFonts w:ascii="Arial" w:hAnsi="Arial" w:cs="Arial"/>
          <w:sz w:val="22"/>
          <w:szCs w:val="22"/>
        </w:rPr>
        <w:t xml:space="preserve">daily </w:t>
      </w:r>
      <w:r w:rsidR="002960F8" w:rsidRPr="00D8473F">
        <w:rPr>
          <w:rFonts w:ascii="Arial" w:hAnsi="Arial" w:cs="Arial"/>
          <w:sz w:val="22"/>
          <w:szCs w:val="22"/>
        </w:rPr>
        <w:t>records o</w:t>
      </w:r>
      <w:r w:rsidR="00270792" w:rsidRPr="00D8473F">
        <w:rPr>
          <w:rFonts w:ascii="Arial" w:hAnsi="Arial" w:cs="Arial"/>
          <w:sz w:val="22"/>
          <w:szCs w:val="22"/>
        </w:rPr>
        <w:t>f</w:t>
      </w:r>
      <w:r w:rsidR="002960F8" w:rsidRPr="00D8473F">
        <w:rPr>
          <w:rFonts w:ascii="Arial" w:hAnsi="Arial" w:cs="Arial"/>
          <w:sz w:val="22"/>
          <w:szCs w:val="22"/>
        </w:rPr>
        <w:t xml:space="preserve"> </w:t>
      </w:r>
      <w:r w:rsidR="00270792" w:rsidRPr="00D8473F">
        <w:rPr>
          <w:rFonts w:ascii="Arial" w:hAnsi="Arial" w:cs="Arial"/>
          <w:sz w:val="22"/>
          <w:szCs w:val="22"/>
        </w:rPr>
        <w:t xml:space="preserve">the </w:t>
      </w:r>
      <w:r w:rsidR="002960F8" w:rsidRPr="00D8473F">
        <w:rPr>
          <w:rFonts w:ascii="Arial" w:hAnsi="Arial" w:cs="Arial"/>
          <w:sz w:val="22"/>
          <w:szCs w:val="22"/>
        </w:rPr>
        <w:t xml:space="preserve">receipt and disposition </w:t>
      </w:r>
      <w:r w:rsidR="00270792" w:rsidRPr="00D8473F">
        <w:rPr>
          <w:rFonts w:ascii="Arial" w:hAnsi="Arial" w:cs="Arial"/>
          <w:sz w:val="22"/>
          <w:szCs w:val="22"/>
        </w:rPr>
        <w:t>of distilled spirits and the receipt of wine and beer</w:t>
      </w:r>
      <w:r w:rsidR="002960F8" w:rsidRPr="00D8473F">
        <w:rPr>
          <w:rFonts w:ascii="Arial" w:hAnsi="Arial" w:cs="Arial"/>
          <w:sz w:val="22"/>
          <w:szCs w:val="22"/>
        </w:rPr>
        <w:t xml:space="preserve">.  As such, </w:t>
      </w:r>
      <w:r w:rsidR="004D4E23">
        <w:rPr>
          <w:rFonts w:ascii="Arial" w:hAnsi="Arial" w:cs="Arial"/>
          <w:sz w:val="22"/>
          <w:szCs w:val="22"/>
        </w:rPr>
        <w:t xml:space="preserve">TTB cannot </w:t>
      </w:r>
      <w:r w:rsidR="002960F8" w:rsidRPr="00D8473F">
        <w:rPr>
          <w:rFonts w:ascii="Arial" w:hAnsi="Arial" w:cs="Arial"/>
          <w:sz w:val="22"/>
          <w:szCs w:val="22"/>
        </w:rPr>
        <w:t>w</w:t>
      </w:r>
      <w:r w:rsidRPr="00D8473F">
        <w:rPr>
          <w:rFonts w:ascii="Arial" w:hAnsi="Arial" w:cs="Arial"/>
          <w:sz w:val="22"/>
          <w:szCs w:val="22"/>
        </w:rPr>
        <w:t>aive or reduc</w:t>
      </w:r>
      <w:r w:rsidR="004D4E23">
        <w:rPr>
          <w:rFonts w:ascii="Arial" w:hAnsi="Arial" w:cs="Arial"/>
          <w:sz w:val="22"/>
          <w:szCs w:val="22"/>
        </w:rPr>
        <w:t>e</w:t>
      </w:r>
      <w:r w:rsidRPr="00D8473F">
        <w:rPr>
          <w:rFonts w:ascii="Arial" w:hAnsi="Arial" w:cs="Arial"/>
          <w:sz w:val="22"/>
          <w:szCs w:val="22"/>
        </w:rPr>
        <w:t xml:space="preserve"> </w:t>
      </w:r>
      <w:r w:rsidR="00270792" w:rsidRPr="00D8473F">
        <w:rPr>
          <w:rFonts w:ascii="Arial" w:hAnsi="Arial" w:cs="Arial"/>
          <w:sz w:val="22"/>
          <w:szCs w:val="22"/>
        </w:rPr>
        <w:t xml:space="preserve">these </w:t>
      </w:r>
      <w:r w:rsidR="004D4E23">
        <w:rPr>
          <w:rFonts w:ascii="Arial" w:hAnsi="Arial" w:cs="Arial"/>
          <w:sz w:val="22"/>
          <w:szCs w:val="22"/>
        </w:rPr>
        <w:t xml:space="preserve">statutory </w:t>
      </w:r>
      <w:r w:rsidRPr="00D8473F">
        <w:rPr>
          <w:rFonts w:ascii="Arial" w:hAnsi="Arial" w:cs="Arial"/>
          <w:sz w:val="22"/>
          <w:szCs w:val="22"/>
        </w:rPr>
        <w:t>requirement</w:t>
      </w:r>
      <w:r w:rsidR="00270792" w:rsidRPr="00D8473F">
        <w:rPr>
          <w:rFonts w:ascii="Arial" w:hAnsi="Arial" w:cs="Arial"/>
          <w:sz w:val="22"/>
          <w:szCs w:val="22"/>
        </w:rPr>
        <w:t>s</w:t>
      </w:r>
      <w:r w:rsidRPr="00D8473F">
        <w:rPr>
          <w:rFonts w:ascii="Arial" w:hAnsi="Arial" w:cs="Arial"/>
          <w:sz w:val="22"/>
          <w:szCs w:val="22"/>
        </w:rPr>
        <w:t xml:space="preserve"> simply because </w:t>
      </w:r>
      <w:r w:rsidR="00270792" w:rsidRPr="00D8473F">
        <w:rPr>
          <w:rFonts w:ascii="Arial" w:hAnsi="Arial" w:cs="Arial"/>
          <w:sz w:val="22"/>
          <w:szCs w:val="22"/>
        </w:rPr>
        <w:t xml:space="preserve">a </w:t>
      </w:r>
      <w:r w:rsidRPr="00D8473F">
        <w:rPr>
          <w:rFonts w:ascii="Arial" w:hAnsi="Arial" w:cs="Arial"/>
          <w:sz w:val="22"/>
          <w:szCs w:val="22"/>
        </w:rPr>
        <w:t>respondent</w:t>
      </w:r>
      <w:r w:rsidR="00916530" w:rsidRPr="00D8473F">
        <w:rPr>
          <w:rFonts w:ascii="Arial" w:hAnsi="Arial" w:cs="Arial"/>
          <w:sz w:val="22"/>
          <w:szCs w:val="22"/>
        </w:rPr>
        <w:t>’</w:t>
      </w:r>
      <w:r w:rsidRPr="00D8473F">
        <w:rPr>
          <w:rFonts w:ascii="Arial" w:hAnsi="Arial" w:cs="Arial"/>
          <w:sz w:val="22"/>
          <w:szCs w:val="22"/>
        </w:rPr>
        <w:t>s business is small</w:t>
      </w:r>
      <w:r w:rsidR="002960F8" w:rsidRPr="00D8473F">
        <w:rPr>
          <w:rFonts w:ascii="Arial" w:hAnsi="Arial" w:cs="Arial"/>
          <w:sz w:val="22"/>
          <w:szCs w:val="22"/>
        </w:rPr>
        <w:t xml:space="preserve">.  However, </w:t>
      </w:r>
      <w:r w:rsidR="009C2A24" w:rsidRPr="00D8473F">
        <w:rPr>
          <w:rFonts w:ascii="Arial" w:hAnsi="Arial" w:cs="Arial"/>
          <w:sz w:val="22"/>
          <w:szCs w:val="22"/>
        </w:rPr>
        <w:t>TTB notes that</w:t>
      </w:r>
      <w:r w:rsidR="004E4E69">
        <w:rPr>
          <w:rFonts w:ascii="Arial" w:hAnsi="Arial" w:cs="Arial"/>
          <w:sz w:val="22"/>
          <w:szCs w:val="22"/>
        </w:rPr>
        <w:t xml:space="preserve">, under its regulations, </w:t>
      </w:r>
      <w:r w:rsidR="009C2A24" w:rsidRPr="00D8473F">
        <w:rPr>
          <w:rFonts w:ascii="Arial" w:hAnsi="Arial" w:cs="Arial"/>
          <w:sz w:val="22"/>
          <w:szCs w:val="22"/>
        </w:rPr>
        <w:t xml:space="preserve">wholesale dealers </w:t>
      </w:r>
      <w:r w:rsidR="004E4E69">
        <w:rPr>
          <w:rFonts w:ascii="Arial" w:hAnsi="Arial" w:cs="Arial"/>
          <w:sz w:val="22"/>
          <w:szCs w:val="22"/>
        </w:rPr>
        <w:t xml:space="preserve">keep the </w:t>
      </w:r>
      <w:r w:rsidR="00D707FA">
        <w:rPr>
          <w:rFonts w:ascii="Arial" w:hAnsi="Arial" w:cs="Arial"/>
          <w:sz w:val="22"/>
          <w:szCs w:val="22"/>
        </w:rPr>
        <w:t xml:space="preserve">required </w:t>
      </w:r>
      <w:r w:rsidR="004E4E69">
        <w:rPr>
          <w:rFonts w:ascii="Arial" w:hAnsi="Arial" w:cs="Arial"/>
          <w:sz w:val="22"/>
          <w:szCs w:val="22"/>
        </w:rPr>
        <w:t xml:space="preserve">information using </w:t>
      </w:r>
      <w:r w:rsidR="00170DB2" w:rsidRPr="00D8473F">
        <w:rPr>
          <w:rFonts w:ascii="Arial" w:hAnsi="Arial" w:cs="Arial"/>
          <w:sz w:val="22"/>
          <w:szCs w:val="22"/>
        </w:rPr>
        <w:t xml:space="preserve">commercial invoices </w:t>
      </w:r>
      <w:r w:rsidR="007872E0">
        <w:rPr>
          <w:rFonts w:ascii="Arial" w:hAnsi="Arial" w:cs="Arial"/>
          <w:sz w:val="22"/>
          <w:szCs w:val="22"/>
        </w:rPr>
        <w:t xml:space="preserve">or other </w:t>
      </w:r>
      <w:r w:rsidR="002960F8" w:rsidRPr="00D8473F">
        <w:rPr>
          <w:rFonts w:ascii="Arial" w:hAnsi="Arial" w:cs="Arial"/>
          <w:sz w:val="22"/>
          <w:szCs w:val="22"/>
        </w:rPr>
        <w:t xml:space="preserve">similar usual and customary records </w:t>
      </w:r>
      <w:r w:rsidR="004E4E69">
        <w:rPr>
          <w:rFonts w:ascii="Arial" w:hAnsi="Arial" w:cs="Arial"/>
          <w:sz w:val="22"/>
          <w:szCs w:val="22"/>
        </w:rPr>
        <w:t xml:space="preserve">kept during the normal course of business.  TTB also notes that the few wholesale dealers required to submit summary reports regarding distilled spirits received and disposed of do so only on a monthly basis.  As such, TTB believes that this reporting requirement has no significant impact on </w:t>
      </w:r>
      <w:r w:rsidR="00EA7443">
        <w:rPr>
          <w:rFonts w:ascii="Arial" w:hAnsi="Arial" w:cs="Arial"/>
          <w:sz w:val="22"/>
          <w:szCs w:val="22"/>
        </w:rPr>
        <w:t xml:space="preserve">a substantial number of </w:t>
      </w:r>
      <w:r w:rsidR="004E4E69">
        <w:rPr>
          <w:rFonts w:ascii="Arial" w:hAnsi="Arial" w:cs="Arial"/>
          <w:sz w:val="22"/>
          <w:szCs w:val="22"/>
        </w:rPr>
        <w:t xml:space="preserve">small businesses. </w:t>
      </w:r>
    </w:p>
    <w:p w14:paraId="7CD11808" w14:textId="77777777" w:rsidR="004E4E69" w:rsidRPr="00D8473F" w:rsidRDefault="004E4E69" w:rsidP="004E4E69">
      <w:pPr>
        <w:rPr>
          <w:rFonts w:ascii="Arial" w:hAnsi="Arial" w:cs="Arial"/>
          <w:sz w:val="36"/>
          <w:szCs w:val="36"/>
        </w:rPr>
      </w:pPr>
    </w:p>
    <w:p w14:paraId="6919FC04" w14:textId="77777777" w:rsidR="00AF1157" w:rsidRPr="00D8473F" w:rsidRDefault="007A5D4B" w:rsidP="00D73D2D">
      <w:pPr>
        <w:suppressAutoHyphens/>
        <w:rPr>
          <w:rFonts w:ascii="Arial" w:hAnsi="Arial" w:cs="Arial"/>
          <w:i/>
          <w:sz w:val="22"/>
          <w:szCs w:val="22"/>
        </w:rPr>
      </w:pPr>
      <w:r w:rsidRPr="00D8473F">
        <w:rPr>
          <w:rFonts w:ascii="Arial" w:hAnsi="Arial" w:cs="Arial"/>
          <w:i/>
          <w:sz w:val="22"/>
          <w:szCs w:val="22"/>
        </w:rPr>
        <w:t xml:space="preserve">6.  </w:t>
      </w:r>
      <w:r w:rsidR="00AF1157" w:rsidRPr="00D8473F">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D8473F">
        <w:rPr>
          <w:rFonts w:ascii="Arial" w:hAnsi="Arial" w:cs="Arial"/>
          <w:i/>
          <w:sz w:val="22"/>
          <w:szCs w:val="22"/>
        </w:rPr>
        <w:t xml:space="preserve"> </w:t>
      </w:r>
    </w:p>
    <w:p w14:paraId="24E6115A" w14:textId="77777777" w:rsidR="00AF1157" w:rsidRPr="00D8473F" w:rsidRDefault="00AF1157" w:rsidP="00D73D2D">
      <w:pPr>
        <w:suppressAutoHyphens/>
        <w:ind w:left="480" w:hanging="480"/>
        <w:rPr>
          <w:rFonts w:ascii="Arial" w:hAnsi="Arial" w:cs="Arial"/>
          <w:sz w:val="22"/>
          <w:szCs w:val="22"/>
        </w:rPr>
      </w:pPr>
    </w:p>
    <w:p w14:paraId="293472C1" w14:textId="59759F68" w:rsidR="00CA07BF" w:rsidRPr="00D8473F" w:rsidRDefault="00D707FA" w:rsidP="00CA07BF">
      <w:pPr>
        <w:ind w:left="360"/>
        <w:rPr>
          <w:rFonts w:ascii="Arial" w:hAnsi="Arial" w:cs="Arial"/>
          <w:sz w:val="22"/>
          <w:szCs w:val="22"/>
        </w:rPr>
      </w:pPr>
      <w:r w:rsidRPr="00D707FA">
        <w:rPr>
          <w:rFonts w:ascii="Arial" w:hAnsi="Arial" w:cs="Arial"/>
          <w:sz w:val="22"/>
          <w:szCs w:val="22"/>
        </w:rPr>
        <w:t>All wholesale dealers</w:t>
      </w:r>
      <w:r>
        <w:rPr>
          <w:rFonts w:ascii="Arial" w:hAnsi="Arial" w:cs="Arial"/>
          <w:sz w:val="22"/>
          <w:szCs w:val="22"/>
        </w:rPr>
        <w:t xml:space="preserve"> </w:t>
      </w:r>
      <w:r w:rsidRPr="00D707FA">
        <w:rPr>
          <w:rFonts w:ascii="Arial" w:hAnsi="Arial" w:cs="Arial"/>
          <w:sz w:val="22"/>
          <w:szCs w:val="22"/>
        </w:rPr>
        <w:t xml:space="preserve">are required by the IRC at 26 U.S.C. 5121 and the TTB regulations to keep daily records of the receipt and disposition of distilled spirits and the receipt of wine and beer, and, if required, to submit monthly summary reports of their receipt and disposal of distilled spirits.  </w:t>
      </w:r>
      <w:r w:rsidR="000F7D91" w:rsidRPr="00D8473F">
        <w:rPr>
          <w:rFonts w:ascii="Arial" w:hAnsi="Arial" w:cs="Arial"/>
          <w:sz w:val="22"/>
          <w:szCs w:val="22"/>
        </w:rPr>
        <w:t>Without the</w:t>
      </w:r>
      <w:r w:rsidR="00270792" w:rsidRPr="00D8473F">
        <w:rPr>
          <w:rFonts w:ascii="Arial" w:hAnsi="Arial" w:cs="Arial"/>
          <w:sz w:val="22"/>
          <w:szCs w:val="22"/>
        </w:rPr>
        <w:t xml:space="preserve">se </w:t>
      </w:r>
      <w:r w:rsidR="0001320B" w:rsidRPr="00D8473F">
        <w:rPr>
          <w:rFonts w:ascii="Arial" w:hAnsi="Arial" w:cs="Arial"/>
          <w:sz w:val="22"/>
          <w:szCs w:val="22"/>
        </w:rPr>
        <w:t>records</w:t>
      </w:r>
      <w:r w:rsidR="00270792" w:rsidRPr="00D8473F">
        <w:rPr>
          <w:rFonts w:ascii="Arial" w:hAnsi="Arial" w:cs="Arial"/>
          <w:sz w:val="22"/>
          <w:szCs w:val="22"/>
        </w:rPr>
        <w:t xml:space="preserve">, and any required monthly summary reports, </w:t>
      </w:r>
      <w:r w:rsidR="000F7D91" w:rsidRPr="00D8473F">
        <w:rPr>
          <w:rFonts w:ascii="Arial" w:hAnsi="Arial" w:cs="Arial"/>
          <w:sz w:val="22"/>
          <w:szCs w:val="22"/>
        </w:rPr>
        <w:t xml:space="preserve">TTB would be unable to determine if individual wholesale dealers are accurately accounting for </w:t>
      </w:r>
      <w:r w:rsidR="00270792" w:rsidRPr="00D8473F">
        <w:rPr>
          <w:rFonts w:ascii="Arial" w:hAnsi="Arial" w:cs="Arial"/>
          <w:sz w:val="22"/>
          <w:szCs w:val="22"/>
        </w:rPr>
        <w:t xml:space="preserve">the </w:t>
      </w:r>
      <w:r w:rsidR="000F7D91" w:rsidRPr="00D8473F">
        <w:rPr>
          <w:rFonts w:ascii="Arial" w:hAnsi="Arial" w:cs="Arial"/>
          <w:sz w:val="22"/>
          <w:szCs w:val="22"/>
        </w:rPr>
        <w:t>receipt and disposition of distilled spirits and</w:t>
      </w:r>
      <w:r w:rsidR="00270792" w:rsidRPr="00D8473F">
        <w:rPr>
          <w:rFonts w:ascii="Arial" w:hAnsi="Arial" w:cs="Arial"/>
          <w:sz w:val="22"/>
          <w:szCs w:val="22"/>
        </w:rPr>
        <w:t>/or</w:t>
      </w:r>
      <w:r w:rsidR="000F7D91" w:rsidRPr="00D8473F">
        <w:rPr>
          <w:rFonts w:ascii="Arial" w:hAnsi="Arial" w:cs="Arial"/>
          <w:sz w:val="22"/>
          <w:szCs w:val="22"/>
        </w:rPr>
        <w:t xml:space="preserve"> </w:t>
      </w:r>
      <w:r w:rsidR="00270792" w:rsidRPr="00D8473F">
        <w:rPr>
          <w:rFonts w:ascii="Arial" w:hAnsi="Arial" w:cs="Arial"/>
          <w:sz w:val="22"/>
          <w:szCs w:val="22"/>
        </w:rPr>
        <w:t xml:space="preserve">the </w:t>
      </w:r>
      <w:r w:rsidR="000F7D91" w:rsidRPr="00D8473F">
        <w:rPr>
          <w:rFonts w:ascii="Arial" w:hAnsi="Arial" w:cs="Arial"/>
          <w:sz w:val="22"/>
          <w:szCs w:val="22"/>
        </w:rPr>
        <w:t xml:space="preserve">receipt of wine and beer.  TTB would be hampered in determining whether these commodities have been illegally diverted by, or through, wholesale dealers.  </w:t>
      </w:r>
      <w:r w:rsidR="00EA7443">
        <w:rPr>
          <w:rFonts w:ascii="Arial" w:hAnsi="Arial" w:cs="Arial"/>
          <w:sz w:val="22"/>
          <w:szCs w:val="22"/>
        </w:rPr>
        <w:t xml:space="preserve">Therefore, </w:t>
      </w:r>
      <w:r w:rsidR="00270792" w:rsidRPr="00D8473F">
        <w:rPr>
          <w:rFonts w:ascii="Arial" w:hAnsi="Arial" w:cs="Arial"/>
          <w:sz w:val="22"/>
          <w:szCs w:val="22"/>
        </w:rPr>
        <w:t>n</w:t>
      </w:r>
      <w:r w:rsidR="00170DB2" w:rsidRPr="00D8473F">
        <w:rPr>
          <w:rFonts w:ascii="Arial" w:hAnsi="Arial" w:cs="Arial"/>
          <w:sz w:val="22"/>
          <w:szCs w:val="22"/>
        </w:rPr>
        <w:t>ot collecting this information or collecting it less frequently w</w:t>
      </w:r>
      <w:r w:rsidR="000F7D91" w:rsidRPr="00D8473F">
        <w:rPr>
          <w:rFonts w:ascii="Arial" w:hAnsi="Arial" w:cs="Arial"/>
          <w:sz w:val="22"/>
          <w:szCs w:val="22"/>
        </w:rPr>
        <w:t xml:space="preserve">ould pose jeopardy to the revenue. </w:t>
      </w:r>
    </w:p>
    <w:p w14:paraId="46D28DF9" w14:textId="77777777" w:rsidR="002960F8" w:rsidRPr="00D8473F" w:rsidRDefault="002960F8" w:rsidP="007A5D4B">
      <w:pPr>
        <w:suppressAutoHyphens/>
        <w:rPr>
          <w:rFonts w:ascii="Arial" w:hAnsi="Arial" w:cs="Arial"/>
          <w:sz w:val="36"/>
          <w:szCs w:val="36"/>
        </w:rPr>
      </w:pPr>
    </w:p>
    <w:p w14:paraId="47C650EE" w14:textId="4218E149" w:rsidR="00EC4FC3" w:rsidRPr="00D8473F" w:rsidRDefault="007A5D4B" w:rsidP="00D73D2D">
      <w:pPr>
        <w:suppressAutoHyphens/>
        <w:rPr>
          <w:rFonts w:ascii="Arial" w:hAnsi="Arial" w:cs="Arial"/>
          <w:i/>
          <w:sz w:val="22"/>
          <w:szCs w:val="22"/>
        </w:rPr>
      </w:pPr>
      <w:r w:rsidRPr="00D8473F">
        <w:rPr>
          <w:rFonts w:ascii="Arial" w:hAnsi="Arial" w:cs="Arial"/>
          <w:i/>
          <w:sz w:val="22"/>
          <w:szCs w:val="22"/>
        </w:rPr>
        <w:t xml:space="preserve">7.  </w:t>
      </w:r>
      <w:r w:rsidR="00EC4FC3" w:rsidRPr="00D8473F">
        <w:rPr>
          <w:rFonts w:ascii="Arial" w:hAnsi="Arial" w:cs="Arial"/>
          <w:i/>
          <w:sz w:val="22"/>
          <w:szCs w:val="22"/>
        </w:rPr>
        <w:t>Are there any special circumstances associated with this information collection</w:t>
      </w:r>
      <w:r w:rsidR="005C282B" w:rsidRPr="00D8473F">
        <w:rPr>
          <w:rFonts w:ascii="Arial" w:hAnsi="Arial" w:cs="Arial"/>
          <w:i/>
          <w:sz w:val="22"/>
          <w:szCs w:val="22"/>
        </w:rPr>
        <w:t xml:space="preserve"> that would require it to be conducted in a manner inconsistent with OMB guidelines</w:t>
      </w:r>
      <w:r w:rsidR="00EC4FC3" w:rsidRPr="00D8473F">
        <w:rPr>
          <w:rFonts w:ascii="Arial" w:hAnsi="Arial" w:cs="Arial"/>
          <w:i/>
          <w:sz w:val="22"/>
          <w:szCs w:val="22"/>
        </w:rPr>
        <w:t xml:space="preserve">? </w:t>
      </w:r>
      <w:r w:rsidR="005C74B0" w:rsidRPr="00D8473F">
        <w:rPr>
          <w:rFonts w:ascii="Arial" w:hAnsi="Arial" w:cs="Arial"/>
          <w:i/>
          <w:sz w:val="22"/>
          <w:szCs w:val="22"/>
        </w:rPr>
        <w:t xml:space="preserve"> </w:t>
      </w:r>
      <w:r w:rsidR="00345B5D" w:rsidRPr="00D8473F">
        <w:rPr>
          <w:rFonts w:ascii="Arial" w:hAnsi="Arial" w:cs="Arial"/>
          <w:i/>
          <w:sz w:val="22"/>
          <w:szCs w:val="22"/>
        </w:rPr>
        <w:t xml:space="preserve">(See 5 CFR 1320.5(d)(2).) </w:t>
      </w:r>
    </w:p>
    <w:p w14:paraId="1E1BA7DC" w14:textId="77777777" w:rsidR="00101DE7" w:rsidRPr="00D8473F" w:rsidRDefault="00101DE7" w:rsidP="00D73D2D">
      <w:pPr>
        <w:rPr>
          <w:rFonts w:ascii="Arial" w:hAnsi="Arial" w:cs="Arial"/>
          <w:sz w:val="22"/>
          <w:szCs w:val="22"/>
        </w:rPr>
      </w:pPr>
    </w:p>
    <w:p w14:paraId="6CEE4AF3" w14:textId="39BA7B4C" w:rsidR="00345B5D" w:rsidRPr="00D8473F" w:rsidRDefault="00345B5D" w:rsidP="004D086A">
      <w:pPr>
        <w:ind w:left="360"/>
        <w:rPr>
          <w:rFonts w:ascii="Arial" w:hAnsi="Arial" w:cs="Arial"/>
          <w:sz w:val="22"/>
          <w:szCs w:val="22"/>
        </w:rPr>
      </w:pPr>
      <w:r w:rsidRPr="00D8473F">
        <w:rPr>
          <w:rFonts w:ascii="Arial" w:hAnsi="Arial" w:cs="Arial"/>
          <w:sz w:val="22"/>
          <w:szCs w:val="22"/>
        </w:rPr>
        <w:t xml:space="preserve">There are no special circumstances associated with this information collection that would require it to be inconsistent with OMB guidelines. </w:t>
      </w:r>
    </w:p>
    <w:p w14:paraId="779EEFDE" w14:textId="77777777" w:rsidR="00EC4FC3" w:rsidRPr="00D8473F" w:rsidRDefault="00EC4FC3" w:rsidP="00D73D2D">
      <w:pPr>
        <w:rPr>
          <w:rFonts w:ascii="Arial" w:hAnsi="Arial" w:cs="Arial"/>
          <w:sz w:val="36"/>
          <w:szCs w:val="36"/>
        </w:rPr>
      </w:pPr>
    </w:p>
    <w:p w14:paraId="276502DF" w14:textId="77777777" w:rsidR="005C282B" w:rsidRPr="00D8473F" w:rsidRDefault="007A5D4B" w:rsidP="00D73D2D">
      <w:pPr>
        <w:rPr>
          <w:rFonts w:ascii="Arial" w:hAnsi="Arial" w:cs="Arial"/>
          <w:i/>
          <w:sz w:val="22"/>
          <w:szCs w:val="22"/>
        </w:rPr>
      </w:pPr>
      <w:r w:rsidRPr="00D8473F">
        <w:rPr>
          <w:rFonts w:ascii="Arial" w:hAnsi="Arial" w:cs="Arial"/>
          <w:i/>
          <w:sz w:val="22"/>
          <w:szCs w:val="22"/>
        </w:rPr>
        <w:t xml:space="preserve">8.  </w:t>
      </w:r>
      <w:r w:rsidR="00EC4FC3" w:rsidRPr="00D8473F">
        <w:rPr>
          <w:rFonts w:ascii="Arial" w:hAnsi="Arial" w:cs="Arial"/>
          <w:i/>
          <w:sz w:val="22"/>
          <w:szCs w:val="22"/>
        </w:rPr>
        <w:t>What effort was made to notify the general public about this collection of information?</w:t>
      </w:r>
      <w:r w:rsidR="005C282B" w:rsidRPr="00D8473F">
        <w:rPr>
          <w:rFonts w:ascii="Arial" w:hAnsi="Arial" w:cs="Arial"/>
          <w:i/>
          <w:sz w:val="22"/>
          <w:szCs w:val="22"/>
        </w:rPr>
        <w:t xml:space="preserve">  Summarize the public comments that were received and describe the action taken by the agency in response to those comments.</w:t>
      </w:r>
      <w:r w:rsidRPr="00D8473F">
        <w:rPr>
          <w:rFonts w:ascii="Arial" w:hAnsi="Arial" w:cs="Arial"/>
          <w:i/>
          <w:sz w:val="22"/>
          <w:szCs w:val="22"/>
        </w:rPr>
        <w:t xml:space="preserve"> </w:t>
      </w:r>
    </w:p>
    <w:p w14:paraId="692BFC27" w14:textId="77777777" w:rsidR="005C282B" w:rsidRPr="00D8473F" w:rsidRDefault="005C282B" w:rsidP="00D73D2D">
      <w:pPr>
        <w:suppressAutoHyphens/>
        <w:ind w:left="480" w:hanging="480"/>
        <w:rPr>
          <w:rFonts w:ascii="Arial" w:hAnsi="Arial" w:cs="Arial"/>
          <w:sz w:val="22"/>
          <w:szCs w:val="22"/>
        </w:rPr>
      </w:pPr>
    </w:p>
    <w:p w14:paraId="57754786" w14:textId="4A09FF3A" w:rsidR="00D414AB" w:rsidRPr="00D8473F" w:rsidRDefault="004D1808" w:rsidP="004D086A">
      <w:pPr>
        <w:ind w:left="360"/>
        <w:rPr>
          <w:rFonts w:ascii="Arial" w:hAnsi="Arial" w:cs="Arial"/>
          <w:sz w:val="22"/>
          <w:szCs w:val="22"/>
        </w:rPr>
      </w:pPr>
      <w:r w:rsidRPr="00D8473F">
        <w:rPr>
          <w:rFonts w:ascii="Arial" w:hAnsi="Arial" w:cs="Arial"/>
          <w:sz w:val="22"/>
          <w:szCs w:val="22"/>
        </w:rPr>
        <w:t>To solicit comments from the general public, TTB published a “</w:t>
      </w:r>
      <w:r w:rsidR="00734B25" w:rsidRPr="00D8473F">
        <w:rPr>
          <w:rFonts w:ascii="Arial" w:hAnsi="Arial" w:cs="Arial"/>
          <w:sz w:val="22"/>
          <w:szCs w:val="22"/>
        </w:rPr>
        <w:t>60-day</w:t>
      </w:r>
      <w:r w:rsidRPr="00D8473F">
        <w:rPr>
          <w:rFonts w:ascii="Arial" w:hAnsi="Arial" w:cs="Arial"/>
          <w:sz w:val="22"/>
          <w:szCs w:val="22"/>
        </w:rPr>
        <w:t xml:space="preserve">” comment request notice for this information collection in the </w:t>
      </w:r>
      <w:r w:rsidR="008603B9" w:rsidRPr="00D8473F">
        <w:rPr>
          <w:rFonts w:ascii="Arial" w:hAnsi="Arial" w:cs="Arial"/>
          <w:sz w:val="22"/>
          <w:szCs w:val="22"/>
        </w:rPr>
        <w:t xml:space="preserve">Federal Register on </w:t>
      </w:r>
      <w:r w:rsidR="00AF1674" w:rsidRPr="00D8473F">
        <w:rPr>
          <w:rFonts w:ascii="Arial" w:hAnsi="Arial" w:cs="Arial"/>
          <w:sz w:val="22"/>
          <w:szCs w:val="22"/>
        </w:rPr>
        <w:t>January 2, 2018</w:t>
      </w:r>
      <w:r w:rsidR="008603B9" w:rsidRPr="00D8473F">
        <w:rPr>
          <w:rFonts w:ascii="Arial" w:hAnsi="Arial" w:cs="Arial"/>
          <w:sz w:val="22"/>
          <w:szCs w:val="22"/>
        </w:rPr>
        <w:t xml:space="preserve">, at </w:t>
      </w:r>
      <w:r w:rsidR="00AF1674" w:rsidRPr="00D8473F">
        <w:rPr>
          <w:rFonts w:ascii="Arial" w:hAnsi="Arial" w:cs="Arial"/>
          <w:sz w:val="22"/>
          <w:szCs w:val="22"/>
        </w:rPr>
        <w:t>83</w:t>
      </w:r>
      <w:r w:rsidR="008603B9" w:rsidRPr="00D8473F">
        <w:rPr>
          <w:rFonts w:ascii="Arial" w:hAnsi="Arial" w:cs="Arial"/>
          <w:sz w:val="22"/>
          <w:szCs w:val="22"/>
        </w:rPr>
        <w:t xml:space="preserve"> FR </w:t>
      </w:r>
      <w:r w:rsidR="00AF1674" w:rsidRPr="00D8473F">
        <w:rPr>
          <w:rFonts w:ascii="Arial" w:hAnsi="Arial" w:cs="Arial"/>
          <w:sz w:val="22"/>
          <w:szCs w:val="22"/>
        </w:rPr>
        <w:t>205</w:t>
      </w:r>
      <w:r w:rsidR="008603B9" w:rsidRPr="00D8473F">
        <w:rPr>
          <w:rFonts w:ascii="Arial" w:hAnsi="Arial" w:cs="Arial"/>
          <w:sz w:val="22"/>
          <w:szCs w:val="22"/>
        </w:rPr>
        <w:t xml:space="preserve">.  </w:t>
      </w:r>
      <w:r w:rsidRPr="00D8473F">
        <w:rPr>
          <w:rFonts w:ascii="Arial" w:hAnsi="Arial" w:cs="Arial"/>
          <w:sz w:val="22"/>
          <w:szCs w:val="22"/>
        </w:rPr>
        <w:t xml:space="preserve">TTB received </w:t>
      </w:r>
      <w:r w:rsidR="008603B9" w:rsidRPr="00D8473F">
        <w:rPr>
          <w:rFonts w:ascii="Arial" w:hAnsi="Arial" w:cs="Arial"/>
          <w:sz w:val="22"/>
          <w:szCs w:val="22"/>
        </w:rPr>
        <w:t xml:space="preserve">no </w:t>
      </w:r>
      <w:r w:rsidR="00734B25" w:rsidRPr="00D8473F">
        <w:rPr>
          <w:rFonts w:ascii="Arial" w:hAnsi="Arial" w:cs="Arial"/>
          <w:sz w:val="22"/>
          <w:szCs w:val="22"/>
        </w:rPr>
        <w:t>comments</w:t>
      </w:r>
      <w:r w:rsidR="005E4F9B" w:rsidRPr="00D8473F">
        <w:rPr>
          <w:rFonts w:ascii="Arial" w:hAnsi="Arial" w:cs="Arial"/>
          <w:sz w:val="22"/>
          <w:szCs w:val="22"/>
        </w:rPr>
        <w:t xml:space="preserve"> </w:t>
      </w:r>
      <w:r w:rsidR="008603B9" w:rsidRPr="00D8473F">
        <w:rPr>
          <w:rFonts w:ascii="Arial" w:hAnsi="Arial" w:cs="Arial"/>
          <w:sz w:val="22"/>
          <w:szCs w:val="22"/>
        </w:rPr>
        <w:t xml:space="preserve">on this information collection </w:t>
      </w:r>
      <w:r w:rsidR="005E4F9B" w:rsidRPr="00D8473F">
        <w:rPr>
          <w:rFonts w:ascii="Arial" w:hAnsi="Arial" w:cs="Arial"/>
          <w:sz w:val="22"/>
          <w:szCs w:val="22"/>
        </w:rPr>
        <w:t>in response</w:t>
      </w:r>
      <w:r w:rsidR="00734B25" w:rsidRPr="00D8473F">
        <w:rPr>
          <w:rFonts w:ascii="Arial" w:hAnsi="Arial" w:cs="Arial"/>
          <w:sz w:val="22"/>
          <w:szCs w:val="22"/>
        </w:rPr>
        <w:t>.</w:t>
      </w:r>
      <w:r w:rsidR="005E4F9B" w:rsidRPr="00D8473F">
        <w:rPr>
          <w:rFonts w:ascii="Arial" w:hAnsi="Arial" w:cs="Arial"/>
          <w:sz w:val="22"/>
          <w:szCs w:val="22"/>
        </w:rPr>
        <w:t xml:space="preserve"> </w:t>
      </w:r>
    </w:p>
    <w:p w14:paraId="4945B3F9" w14:textId="77777777" w:rsidR="00734B25" w:rsidRPr="00D8473F" w:rsidRDefault="00734B25" w:rsidP="00D73D2D">
      <w:pPr>
        <w:suppressAutoHyphens/>
        <w:rPr>
          <w:rFonts w:ascii="Arial" w:hAnsi="Arial" w:cs="Arial"/>
          <w:sz w:val="36"/>
          <w:szCs w:val="36"/>
        </w:rPr>
      </w:pPr>
    </w:p>
    <w:p w14:paraId="12163E90" w14:textId="388C030B" w:rsidR="00EC4FC3" w:rsidRPr="00D8473F" w:rsidRDefault="005E4F9B" w:rsidP="00D73D2D">
      <w:pPr>
        <w:suppressAutoHyphens/>
        <w:rPr>
          <w:rFonts w:ascii="Arial" w:hAnsi="Arial" w:cs="Arial"/>
          <w:i/>
          <w:sz w:val="22"/>
          <w:szCs w:val="22"/>
        </w:rPr>
      </w:pPr>
      <w:r w:rsidRPr="00D8473F">
        <w:rPr>
          <w:rFonts w:ascii="Arial" w:hAnsi="Arial" w:cs="Arial"/>
          <w:i/>
          <w:sz w:val="22"/>
          <w:szCs w:val="22"/>
        </w:rPr>
        <w:t xml:space="preserve">9.  </w:t>
      </w:r>
      <w:r w:rsidR="00D656EA" w:rsidRPr="00D8473F">
        <w:rPr>
          <w:rFonts w:ascii="Arial" w:hAnsi="Arial" w:cs="Arial"/>
          <w:i/>
          <w:sz w:val="22"/>
          <w:szCs w:val="22"/>
        </w:rPr>
        <w:t xml:space="preserve">Was any payment or </w:t>
      </w:r>
      <w:r w:rsidR="00EC4FC3" w:rsidRPr="00D8473F">
        <w:rPr>
          <w:rFonts w:ascii="Arial" w:hAnsi="Arial" w:cs="Arial"/>
          <w:i/>
          <w:sz w:val="22"/>
          <w:szCs w:val="22"/>
        </w:rPr>
        <w:t xml:space="preserve">gift </w:t>
      </w:r>
      <w:r w:rsidR="00D656EA" w:rsidRPr="00D8473F">
        <w:rPr>
          <w:rFonts w:ascii="Arial" w:hAnsi="Arial" w:cs="Arial"/>
          <w:i/>
          <w:sz w:val="22"/>
          <w:szCs w:val="22"/>
        </w:rPr>
        <w:t xml:space="preserve">given </w:t>
      </w:r>
      <w:r w:rsidR="00EC4FC3" w:rsidRPr="00D8473F">
        <w:rPr>
          <w:rFonts w:ascii="Arial" w:hAnsi="Arial" w:cs="Arial"/>
          <w:i/>
          <w:sz w:val="22"/>
          <w:szCs w:val="22"/>
        </w:rPr>
        <w:t>to respondents, other than re</w:t>
      </w:r>
      <w:r w:rsidR="00101DE7" w:rsidRPr="00D8473F">
        <w:rPr>
          <w:rFonts w:ascii="Arial" w:hAnsi="Arial" w:cs="Arial"/>
          <w:i/>
          <w:sz w:val="22"/>
          <w:szCs w:val="22"/>
        </w:rPr>
        <w:t>mun</w:t>
      </w:r>
      <w:r w:rsidR="00EC4FC3" w:rsidRPr="00D8473F">
        <w:rPr>
          <w:rFonts w:ascii="Arial" w:hAnsi="Arial" w:cs="Arial"/>
          <w:i/>
          <w:sz w:val="22"/>
          <w:szCs w:val="22"/>
        </w:rPr>
        <w:t>eration of contractors or grantees?</w:t>
      </w:r>
      <w:r w:rsidR="00D656EA" w:rsidRPr="00D8473F">
        <w:rPr>
          <w:rFonts w:ascii="Arial" w:hAnsi="Arial" w:cs="Arial"/>
          <w:i/>
          <w:sz w:val="22"/>
          <w:szCs w:val="22"/>
        </w:rPr>
        <w:t xml:space="preserve">  If so, why? </w:t>
      </w:r>
    </w:p>
    <w:p w14:paraId="7A6ACB63" w14:textId="77777777" w:rsidR="00EC4FC3" w:rsidRPr="00D8473F" w:rsidRDefault="00EC4FC3" w:rsidP="00D73D2D">
      <w:pPr>
        <w:suppressAutoHyphens/>
        <w:rPr>
          <w:rFonts w:ascii="Arial" w:hAnsi="Arial" w:cs="Arial"/>
          <w:sz w:val="22"/>
          <w:szCs w:val="22"/>
        </w:rPr>
      </w:pPr>
    </w:p>
    <w:p w14:paraId="6E099431" w14:textId="77777777" w:rsidR="00EC4FC3" w:rsidRPr="00D8473F" w:rsidRDefault="00EC4FC3" w:rsidP="004D086A">
      <w:pPr>
        <w:suppressAutoHyphens/>
        <w:ind w:left="360"/>
        <w:rPr>
          <w:rFonts w:ascii="Arial" w:hAnsi="Arial" w:cs="Arial"/>
          <w:sz w:val="22"/>
          <w:szCs w:val="22"/>
        </w:rPr>
      </w:pPr>
      <w:r w:rsidRPr="00D8473F">
        <w:rPr>
          <w:rFonts w:ascii="Arial" w:hAnsi="Arial" w:cs="Arial"/>
          <w:sz w:val="22"/>
          <w:szCs w:val="22"/>
        </w:rPr>
        <w:t>No payment or gift is associated with this collection.</w:t>
      </w:r>
      <w:r w:rsidR="00D656EA" w:rsidRPr="00D8473F">
        <w:rPr>
          <w:rFonts w:ascii="Arial" w:hAnsi="Arial" w:cs="Arial"/>
          <w:sz w:val="22"/>
          <w:szCs w:val="22"/>
        </w:rPr>
        <w:t xml:space="preserve"> </w:t>
      </w:r>
    </w:p>
    <w:p w14:paraId="00870621" w14:textId="77777777" w:rsidR="00EC4FC3" w:rsidRPr="00D8473F" w:rsidRDefault="00EC4FC3" w:rsidP="00D73D2D">
      <w:pPr>
        <w:suppressAutoHyphens/>
        <w:rPr>
          <w:rFonts w:ascii="Arial" w:hAnsi="Arial" w:cs="Arial"/>
          <w:sz w:val="36"/>
          <w:szCs w:val="36"/>
        </w:rPr>
      </w:pPr>
    </w:p>
    <w:p w14:paraId="7AF66EFF" w14:textId="77777777" w:rsidR="00A65A85" w:rsidRPr="00D8473F" w:rsidRDefault="00A65A85">
      <w:pPr>
        <w:rPr>
          <w:rFonts w:ascii="Arial" w:hAnsi="Arial" w:cs="Arial"/>
          <w:i/>
          <w:sz w:val="22"/>
          <w:szCs w:val="22"/>
        </w:rPr>
      </w:pPr>
      <w:r w:rsidRPr="00D8473F">
        <w:rPr>
          <w:rFonts w:ascii="Arial" w:hAnsi="Arial" w:cs="Arial"/>
          <w:i/>
          <w:sz w:val="22"/>
          <w:szCs w:val="22"/>
        </w:rPr>
        <w:br w:type="page"/>
      </w:r>
    </w:p>
    <w:p w14:paraId="5702C9DF" w14:textId="6100E8F8" w:rsidR="00EC4FC3" w:rsidRPr="00D8473F" w:rsidRDefault="00D656EA" w:rsidP="00D73D2D">
      <w:pPr>
        <w:suppressAutoHyphens/>
        <w:rPr>
          <w:rFonts w:ascii="Arial" w:hAnsi="Arial" w:cs="Arial"/>
          <w:i/>
          <w:sz w:val="22"/>
          <w:szCs w:val="22"/>
        </w:rPr>
      </w:pPr>
      <w:r w:rsidRPr="00D8473F">
        <w:rPr>
          <w:rFonts w:ascii="Arial" w:hAnsi="Arial" w:cs="Arial"/>
          <w:i/>
          <w:sz w:val="22"/>
          <w:szCs w:val="22"/>
        </w:rPr>
        <w:t>10.</w:t>
      </w:r>
      <w:r w:rsidR="00EC4FC3" w:rsidRPr="00D8473F">
        <w:rPr>
          <w:rFonts w:ascii="Arial" w:hAnsi="Arial" w:cs="Arial"/>
          <w:i/>
          <w:sz w:val="22"/>
          <w:szCs w:val="22"/>
        </w:rPr>
        <w:t xml:space="preserve">  What assurance of confidentiality was provided to respondents</w:t>
      </w:r>
      <w:r w:rsidRPr="00D8473F">
        <w:rPr>
          <w:rFonts w:ascii="Arial" w:hAnsi="Arial" w:cs="Arial"/>
          <w:i/>
          <w:sz w:val="22"/>
          <w:szCs w:val="22"/>
        </w:rPr>
        <w:t>,</w:t>
      </w:r>
      <w:r w:rsidR="00EC4FC3" w:rsidRPr="00D8473F">
        <w:rPr>
          <w:rFonts w:ascii="Arial" w:hAnsi="Arial" w:cs="Arial"/>
          <w:i/>
          <w:sz w:val="22"/>
          <w:szCs w:val="22"/>
        </w:rPr>
        <w:t xml:space="preserve"> and what was the basis for the assurance in statute, regulations,</w:t>
      </w:r>
      <w:r w:rsidR="00734B25" w:rsidRPr="00D8473F">
        <w:rPr>
          <w:rFonts w:ascii="Arial" w:hAnsi="Arial" w:cs="Arial"/>
          <w:i/>
          <w:sz w:val="22"/>
          <w:szCs w:val="22"/>
        </w:rPr>
        <w:t xml:space="preserve"> </w:t>
      </w:r>
      <w:r w:rsidR="00EC4FC3" w:rsidRPr="00D8473F">
        <w:rPr>
          <w:rFonts w:ascii="Arial" w:hAnsi="Arial" w:cs="Arial"/>
          <w:i/>
          <w:sz w:val="22"/>
          <w:szCs w:val="22"/>
        </w:rPr>
        <w:t>or agency policy?</w:t>
      </w:r>
      <w:r w:rsidRPr="00D8473F">
        <w:rPr>
          <w:rFonts w:ascii="Arial" w:hAnsi="Arial" w:cs="Arial"/>
          <w:i/>
          <w:sz w:val="22"/>
          <w:szCs w:val="22"/>
        </w:rPr>
        <w:t xml:space="preserve"> </w:t>
      </w:r>
    </w:p>
    <w:p w14:paraId="21075E76" w14:textId="77777777" w:rsidR="00EC4FC3" w:rsidRPr="00D8473F" w:rsidRDefault="00EC4FC3" w:rsidP="00D73D2D">
      <w:pPr>
        <w:rPr>
          <w:rFonts w:ascii="Arial" w:hAnsi="Arial" w:cs="Arial"/>
          <w:sz w:val="22"/>
          <w:szCs w:val="22"/>
        </w:rPr>
      </w:pPr>
    </w:p>
    <w:p w14:paraId="36C16DE4" w14:textId="37B0F10C" w:rsidR="00E51AD7" w:rsidRPr="00D8473F" w:rsidRDefault="0001320B" w:rsidP="004D086A">
      <w:pPr>
        <w:ind w:left="360"/>
        <w:rPr>
          <w:rFonts w:ascii="Arial" w:hAnsi="Arial" w:cs="Arial"/>
          <w:sz w:val="22"/>
          <w:szCs w:val="22"/>
        </w:rPr>
      </w:pPr>
      <w:r w:rsidRPr="00D8473F">
        <w:rPr>
          <w:rFonts w:ascii="Arial" w:hAnsi="Arial" w:cs="Arial"/>
          <w:sz w:val="22"/>
          <w:szCs w:val="22"/>
        </w:rPr>
        <w:t>Wholesale dealers keep t</w:t>
      </w:r>
      <w:r w:rsidR="00170DB2" w:rsidRPr="00D8473F">
        <w:rPr>
          <w:rFonts w:ascii="Arial" w:hAnsi="Arial" w:cs="Arial"/>
          <w:sz w:val="22"/>
          <w:szCs w:val="22"/>
        </w:rPr>
        <w:t xml:space="preserve">he required </w:t>
      </w:r>
      <w:r w:rsidR="00AF1674" w:rsidRPr="00D8473F">
        <w:rPr>
          <w:rFonts w:ascii="Arial" w:hAnsi="Arial" w:cs="Arial"/>
          <w:sz w:val="22"/>
          <w:szCs w:val="22"/>
        </w:rPr>
        <w:t xml:space="preserve">records </w:t>
      </w:r>
      <w:r w:rsidR="00170DB2" w:rsidRPr="00D8473F">
        <w:rPr>
          <w:rFonts w:ascii="Arial" w:hAnsi="Arial" w:cs="Arial"/>
          <w:sz w:val="22"/>
          <w:szCs w:val="22"/>
        </w:rPr>
        <w:t xml:space="preserve">of receipt and disposition </w:t>
      </w:r>
      <w:r w:rsidR="00AF1674" w:rsidRPr="00D8473F">
        <w:rPr>
          <w:rFonts w:ascii="Arial" w:hAnsi="Arial" w:cs="Arial"/>
          <w:sz w:val="22"/>
          <w:szCs w:val="22"/>
        </w:rPr>
        <w:t>at the</w:t>
      </w:r>
      <w:r w:rsidRPr="00D8473F">
        <w:rPr>
          <w:rFonts w:ascii="Arial" w:hAnsi="Arial" w:cs="Arial"/>
          <w:sz w:val="22"/>
          <w:szCs w:val="22"/>
        </w:rPr>
        <w:t>ir business</w:t>
      </w:r>
      <w:r w:rsidR="00AF1674" w:rsidRPr="00D8473F">
        <w:rPr>
          <w:rFonts w:ascii="Arial" w:hAnsi="Arial" w:cs="Arial"/>
          <w:sz w:val="22"/>
          <w:szCs w:val="22"/>
        </w:rPr>
        <w:t xml:space="preserve"> premises.  Monthly summary reports</w:t>
      </w:r>
      <w:r w:rsidR="004E4E69">
        <w:rPr>
          <w:rFonts w:ascii="Arial" w:hAnsi="Arial" w:cs="Arial"/>
          <w:sz w:val="22"/>
          <w:szCs w:val="22"/>
        </w:rPr>
        <w:t xml:space="preserve">, when required by TTB, </w:t>
      </w:r>
      <w:r w:rsidR="00AF1674" w:rsidRPr="00D8473F">
        <w:rPr>
          <w:rFonts w:ascii="Arial" w:hAnsi="Arial" w:cs="Arial"/>
          <w:sz w:val="22"/>
          <w:szCs w:val="22"/>
        </w:rPr>
        <w:t xml:space="preserve">are submitted to </w:t>
      </w:r>
      <w:r w:rsidR="004E4E69">
        <w:rPr>
          <w:rFonts w:ascii="Arial" w:hAnsi="Arial" w:cs="Arial"/>
          <w:sz w:val="22"/>
          <w:szCs w:val="22"/>
        </w:rPr>
        <w:t xml:space="preserve">the Bureau’s </w:t>
      </w:r>
      <w:r w:rsidR="00AF1674" w:rsidRPr="00D8473F">
        <w:rPr>
          <w:rFonts w:ascii="Arial" w:hAnsi="Arial" w:cs="Arial"/>
          <w:sz w:val="22"/>
          <w:szCs w:val="22"/>
        </w:rPr>
        <w:t xml:space="preserve">National Revenue Center and are maintained in secure file rooms </w:t>
      </w:r>
      <w:r w:rsidR="00270792" w:rsidRPr="00D8473F">
        <w:rPr>
          <w:rFonts w:ascii="Arial" w:hAnsi="Arial" w:cs="Arial"/>
          <w:sz w:val="22"/>
          <w:szCs w:val="22"/>
        </w:rPr>
        <w:t xml:space="preserve">and computer systems </w:t>
      </w:r>
      <w:r w:rsidR="00AF1674" w:rsidRPr="00D8473F">
        <w:rPr>
          <w:rFonts w:ascii="Arial" w:hAnsi="Arial" w:cs="Arial"/>
          <w:sz w:val="22"/>
          <w:szCs w:val="22"/>
        </w:rPr>
        <w:t xml:space="preserve">with controlled </w:t>
      </w:r>
      <w:r w:rsidR="00170DB2" w:rsidRPr="00D8473F">
        <w:rPr>
          <w:rFonts w:ascii="Arial" w:hAnsi="Arial" w:cs="Arial"/>
          <w:sz w:val="22"/>
          <w:szCs w:val="22"/>
        </w:rPr>
        <w:t xml:space="preserve">access.  While no specific assurance of confidentiality </w:t>
      </w:r>
      <w:r w:rsidR="00911CB4">
        <w:rPr>
          <w:rFonts w:ascii="Arial" w:hAnsi="Arial" w:cs="Arial"/>
          <w:sz w:val="22"/>
          <w:szCs w:val="22"/>
        </w:rPr>
        <w:t xml:space="preserve">is </w:t>
      </w:r>
      <w:r w:rsidR="00170DB2" w:rsidRPr="00D8473F">
        <w:rPr>
          <w:rFonts w:ascii="Arial" w:hAnsi="Arial" w:cs="Arial"/>
          <w:sz w:val="22"/>
          <w:szCs w:val="22"/>
        </w:rPr>
        <w:t>associated with this information collection, 5 </w:t>
      </w:r>
      <w:r w:rsidR="00AF1674" w:rsidRPr="00D8473F">
        <w:rPr>
          <w:rFonts w:ascii="Arial" w:hAnsi="Arial" w:cs="Arial"/>
          <w:sz w:val="22"/>
          <w:szCs w:val="22"/>
        </w:rPr>
        <w:t xml:space="preserve">U.S.C. 552 protects the confidentiality of proprietary information obtained by the Government from regulated individuals, and 26 U.S.C. 6103 prohibits disclosure of tax returns and return information unless specifically authorized under </w:t>
      </w:r>
      <w:r w:rsidR="00170DB2" w:rsidRPr="00D8473F">
        <w:rPr>
          <w:rFonts w:ascii="Arial" w:hAnsi="Arial" w:cs="Arial"/>
          <w:sz w:val="22"/>
          <w:szCs w:val="22"/>
        </w:rPr>
        <w:t xml:space="preserve">that </w:t>
      </w:r>
      <w:r w:rsidR="00AF1674" w:rsidRPr="00D8473F">
        <w:rPr>
          <w:rFonts w:ascii="Arial" w:hAnsi="Arial" w:cs="Arial"/>
          <w:sz w:val="22"/>
          <w:szCs w:val="22"/>
        </w:rPr>
        <w:t xml:space="preserve">section. </w:t>
      </w:r>
    </w:p>
    <w:p w14:paraId="137E028E" w14:textId="77777777" w:rsidR="00AF1157" w:rsidRPr="00D8473F" w:rsidRDefault="00AF1157" w:rsidP="00D73D2D">
      <w:pPr>
        <w:suppressAutoHyphens/>
        <w:rPr>
          <w:rFonts w:ascii="Arial" w:hAnsi="Arial" w:cs="Arial"/>
          <w:sz w:val="36"/>
          <w:szCs w:val="36"/>
        </w:rPr>
      </w:pPr>
    </w:p>
    <w:p w14:paraId="6434C5B2" w14:textId="77777777" w:rsidR="00A201BF" w:rsidRPr="00D8473F" w:rsidRDefault="00A201BF" w:rsidP="00A201BF">
      <w:pPr>
        <w:rPr>
          <w:rFonts w:ascii="Arial" w:hAnsi="Arial" w:cs="Arial"/>
          <w:i/>
          <w:sz w:val="22"/>
          <w:szCs w:val="22"/>
        </w:rPr>
      </w:pPr>
      <w:r w:rsidRPr="00D8473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57911BC6" w14:textId="77777777" w:rsidR="00A201BF" w:rsidRPr="00D8473F" w:rsidRDefault="00A201BF" w:rsidP="00A201BF">
      <w:pPr>
        <w:rPr>
          <w:rFonts w:ascii="Arial" w:hAnsi="Arial" w:cs="Arial"/>
          <w:i/>
          <w:sz w:val="22"/>
          <w:szCs w:val="22"/>
        </w:rPr>
      </w:pPr>
    </w:p>
    <w:p w14:paraId="64506E38" w14:textId="77777777" w:rsidR="00A5167D" w:rsidRPr="00D8473F" w:rsidRDefault="00A5167D" w:rsidP="00A201BF">
      <w:pPr>
        <w:widowControl w:val="0"/>
        <w:suppressAutoHyphens/>
        <w:autoSpaceDE w:val="0"/>
        <w:autoSpaceDN w:val="0"/>
        <w:adjustRightInd w:val="0"/>
        <w:ind w:left="360"/>
        <w:rPr>
          <w:rFonts w:ascii="Arial" w:hAnsi="Arial" w:cs="Arial"/>
          <w:sz w:val="22"/>
          <w:szCs w:val="22"/>
        </w:rPr>
      </w:pPr>
      <w:r w:rsidRPr="00D8473F">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7CA14CAE" w14:textId="77777777" w:rsidR="00A201BF" w:rsidRPr="00D8473F" w:rsidRDefault="00A201BF" w:rsidP="00D73D2D">
      <w:pPr>
        <w:suppressAutoHyphens/>
        <w:rPr>
          <w:rFonts w:ascii="Arial" w:hAnsi="Arial" w:cs="Arial"/>
          <w:sz w:val="36"/>
          <w:szCs w:val="36"/>
        </w:rPr>
      </w:pPr>
    </w:p>
    <w:p w14:paraId="5307B675" w14:textId="77777777" w:rsidR="00AF1157" w:rsidRPr="00D8473F" w:rsidRDefault="00AF060A" w:rsidP="00D73D2D">
      <w:pPr>
        <w:suppressAutoHyphens/>
        <w:rPr>
          <w:rFonts w:ascii="Arial" w:hAnsi="Arial" w:cs="Arial"/>
          <w:i/>
          <w:sz w:val="22"/>
          <w:szCs w:val="22"/>
        </w:rPr>
      </w:pPr>
      <w:r w:rsidRPr="00D8473F">
        <w:rPr>
          <w:rFonts w:ascii="Arial" w:hAnsi="Arial" w:cs="Arial"/>
          <w:i/>
          <w:sz w:val="22"/>
          <w:szCs w:val="22"/>
        </w:rPr>
        <w:t xml:space="preserve">12.  </w:t>
      </w:r>
      <w:r w:rsidR="00AF1157" w:rsidRPr="00D8473F">
        <w:rPr>
          <w:rFonts w:ascii="Arial" w:hAnsi="Arial" w:cs="Arial"/>
          <w:i/>
          <w:sz w:val="22"/>
          <w:szCs w:val="22"/>
        </w:rPr>
        <w:t>What is the estimated hour burden of this collection of information?</w:t>
      </w:r>
      <w:r w:rsidRPr="00D8473F">
        <w:rPr>
          <w:rFonts w:ascii="Arial" w:hAnsi="Arial" w:cs="Arial"/>
          <w:i/>
          <w:sz w:val="22"/>
          <w:szCs w:val="22"/>
        </w:rPr>
        <w:t xml:space="preserve"> </w:t>
      </w:r>
    </w:p>
    <w:p w14:paraId="69EF7B19" w14:textId="77777777" w:rsidR="00AF1157" w:rsidRPr="00D8473F" w:rsidRDefault="00AF1157" w:rsidP="00D73D2D">
      <w:pPr>
        <w:suppressAutoHyphens/>
        <w:rPr>
          <w:rFonts w:ascii="Arial" w:hAnsi="Arial" w:cs="Arial"/>
          <w:sz w:val="22"/>
          <w:szCs w:val="22"/>
        </w:rPr>
      </w:pPr>
    </w:p>
    <w:p w14:paraId="665EF580" w14:textId="30599564" w:rsidR="00EC3F88" w:rsidRPr="00D8473F" w:rsidRDefault="001116A5" w:rsidP="004F6218">
      <w:pPr>
        <w:ind w:left="360"/>
        <w:rPr>
          <w:rFonts w:ascii="Arial" w:hAnsi="Arial" w:cs="Arial"/>
          <w:sz w:val="22"/>
          <w:szCs w:val="22"/>
        </w:rPr>
      </w:pPr>
      <w:r>
        <w:rPr>
          <w:rFonts w:ascii="Arial" w:hAnsi="Arial" w:cs="Arial"/>
          <w:sz w:val="22"/>
          <w:szCs w:val="22"/>
        </w:rPr>
        <w:t xml:space="preserve">Based on the number of </w:t>
      </w:r>
      <w:r w:rsidR="00872A54">
        <w:rPr>
          <w:rFonts w:ascii="Arial" w:hAnsi="Arial" w:cs="Arial"/>
          <w:sz w:val="22"/>
          <w:szCs w:val="22"/>
        </w:rPr>
        <w:t xml:space="preserve">TTB-issued </w:t>
      </w:r>
      <w:r>
        <w:rPr>
          <w:rFonts w:ascii="Arial" w:hAnsi="Arial" w:cs="Arial"/>
          <w:sz w:val="22"/>
          <w:szCs w:val="22"/>
        </w:rPr>
        <w:t xml:space="preserve">wholesale dealer permits currently in force, </w:t>
      </w:r>
      <w:r w:rsidR="00170DB2" w:rsidRPr="00D8473F">
        <w:rPr>
          <w:rFonts w:ascii="Arial" w:hAnsi="Arial" w:cs="Arial"/>
          <w:sz w:val="22"/>
          <w:szCs w:val="22"/>
        </w:rPr>
        <w:t xml:space="preserve">TTB </w:t>
      </w:r>
      <w:r w:rsidR="00EC3F88" w:rsidRPr="00D8473F">
        <w:rPr>
          <w:rFonts w:ascii="Arial" w:hAnsi="Arial" w:cs="Arial"/>
          <w:sz w:val="22"/>
          <w:szCs w:val="22"/>
        </w:rPr>
        <w:t>estimates that 2</w:t>
      </w:r>
      <w:r w:rsidR="00170DB2" w:rsidRPr="00D8473F">
        <w:rPr>
          <w:rFonts w:ascii="Arial" w:hAnsi="Arial" w:cs="Arial"/>
          <w:sz w:val="22"/>
          <w:szCs w:val="22"/>
        </w:rPr>
        <w:t xml:space="preserve">4,300 wholesale dealers </w:t>
      </w:r>
      <w:r w:rsidR="004E4E69" w:rsidRPr="004E4E69">
        <w:rPr>
          <w:rFonts w:ascii="Arial" w:hAnsi="Arial" w:cs="Arial"/>
          <w:sz w:val="22"/>
          <w:szCs w:val="22"/>
        </w:rPr>
        <w:t>are required to keep daily records of receipt and disposition of distilled spirits and receipt of wine and beer</w:t>
      </w:r>
      <w:r w:rsidR="004E4E69">
        <w:rPr>
          <w:rFonts w:ascii="Arial" w:hAnsi="Arial" w:cs="Arial"/>
          <w:sz w:val="22"/>
          <w:szCs w:val="22"/>
        </w:rPr>
        <w:t xml:space="preserve">.  </w:t>
      </w:r>
      <w:r w:rsidR="00EC3F88" w:rsidRPr="00D8473F">
        <w:rPr>
          <w:rFonts w:ascii="Arial" w:hAnsi="Arial" w:cs="Arial"/>
          <w:sz w:val="22"/>
          <w:szCs w:val="22"/>
        </w:rPr>
        <w:t xml:space="preserve">However, because </w:t>
      </w:r>
      <w:r w:rsidR="00AF484B" w:rsidRPr="00D8473F">
        <w:rPr>
          <w:rFonts w:ascii="Arial" w:hAnsi="Arial" w:cs="Arial"/>
          <w:sz w:val="22"/>
          <w:szCs w:val="22"/>
        </w:rPr>
        <w:t xml:space="preserve">wholesale </w:t>
      </w:r>
      <w:r w:rsidR="00EC3F88" w:rsidRPr="00D8473F">
        <w:rPr>
          <w:rFonts w:ascii="Arial" w:hAnsi="Arial" w:cs="Arial"/>
          <w:sz w:val="22"/>
          <w:szCs w:val="22"/>
        </w:rPr>
        <w:t>dealers use usual and customary records kept during the normal course of business</w:t>
      </w:r>
      <w:r w:rsidR="00EA7443">
        <w:rPr>
          <w:rFonts w:ascii="Arial" w:hAnsi="Arial" w:cs="Arial"/>
          <w:sz w:val="22"/>
          <w:szCs w:val="22"/>
        </w:rPr>
        <w:t xml:space="preserve"> to meet this information collection requirement</w:t>
      </w:r>
      <w:r w:rsidR="00AF484B" w:rsidRPr="00D8473F">
        <w:rPr>
          <w:rFonts w:ascii="Arial" w:hAnsi="Arial" w:cs="Arial"/>
          <w:sz w:val="22"/>
          <w:szCs w:val="22"/>
        </w:rPr>
        <w:t>,</w:t>
      </w:r>
      <w:r w:rsidR="00EC3F88" w:rsidRPr="00D8473F">
        <w:rPr>
          <w:rFonts w:ascii="Arial" w:hAnsi="Arial" w:cs="Arial"/>
          <w:sz w:val="22"/>
          <w:szCs w:val="22"/>
        </w:rPr>
        <w:t xml:space="preserve"> the recordkeeping portion of this information collection imposes no burden on respondents as </w:t>
      </w:r>
      <w:r w:rsidR="00EA7443">
        <w:rPr>
          <w:rFonts w:ascii="Arial" w:hAnsi="Arial" w:cs="Arial"/>
          <w:sz w:val="22"/>
          <w:szCs w:val="22"/>
        </w:rPr>
        <w:t xml:space="preserve">set forth in </w:t>
      </w:r>
      <w:r w:rsidR="00EC3F88" w:rsidRPr="00D8473F">
        <w:rPr>
          <w:rFonts w:ascii="Arial" w:hAnsi="Arial" w:cs="Arial"/>
          <w:sz w:val="22"/>
          <w:szCs w:val="22"/>
        </w:rPr>
        <w:t>5</w:t>
      </w:r>
      <w:r w:rsidR="0043381E" w:rsidRPr="00D8473F">
        <w:rPr>
          <w:rFonts w:ascii="Arial" w:hAnsi="Arial" w:cs="Arial"/>
          <w:sz w:val="22"/>
          <w:szCs w:val="22"/>
        </w:rPr>
        <w:t> </w:t>
      </w:r>
      <w:r w:rsidR="00EC3F88" w:rsidRPr="00D8473F">
        <w:rPr>
          <w:rFonts w:ascii="Arial" w:hAnsi="Arial" w:cs="Arial"/>
          <w:sz w:val="22"/>
          <w:szCs w:val="22"/>
        </w:rPr>
        <w:t xml:space="preserve">CFR 1320.3(b)(2).  </w:t>
      </w:r>
      <w:r w:rsidR="007141F2" w:rsidRPr="00D8473F">
        <w:rPr>
          <w:rFonts w:ascii="Arial" w:hAnsi="Arial" w:cs="Arial"/>
          <w:sz w:val="22"/>
          <w:szCs w:val="22"/>
        </w:rPr>
        <w:t xml:space="preserve">The TTB regulations require that respondents keep these records for at least 3 years. </w:t>
      </w:r>
    </w:p>
    <w:p w14:paraId="63FD2C8E" w14:textId="77777777" w:rsidR="00EC3F88" w:rsidRPr="00D8473F" w:rsidRDefault="00EC3F88" w:rsidP="007141F2">
      <w:pPr>
        <w:ind w:left="360"/>
        <w:rPr>
          <w:rFonts w:ascii="Arial" w:hAnsi="Arial" w:cs="Arial"/>
          <w:sz w:val="22"/>
          <w:szCs w:val="22"/>
        </w:rPr>
      </w:pPr>
    </w:p>
    <w:p w14:paraId="59A64020" w14:textId="49FFB406" w:rsidR="007141F2" w:rsidRDefault="007141F2" w:rsidP="007141F2">
      <w:pPr>
        <w:ind w:left="360"/>
        <w:rPr>
          <w:rFonts w:ascii="Arial" w:hAnsi="Arial" w:cs="Arial"/>
          <w:sz w:val="22"/>
          <w:szCs w:val="22"/>
        </w:rPr>
      </w:pPr>
      <w:r w:rsidRPr="00D8473F">
        <w:rPr>
          <w:rFonts w:ascii="Arial" w:hAnsi="Arial" w:cs="Arial"/>
          <w:sz w:val="22"/>
          <w:szCs w:val="22"/>
        </w:rPr>
        <w:t xml:space="preserve">As for the reporting portion of this information collection, </w:t>
      </w:r>
      <w:r w:rsidR="0028148D" w:rsidRPr="00D8473F">
        <w:rPr>
          <w:rFonts w:ascii="Arial" w:hAnsi="Arial" w:cs="Arial"/>
          <w:sz w:val="22"/>
          <w:szCs w:val="22"/>
        </w:rPr>
        <w:t xml:space="preserve">based on </w:t>
      </w:r>
      <w:r w:rsidR="0043381E" w:rsidRPr="00D8473F">
        <w:rPr>
          <w:rFonts w:ascii="Arial" w:hAnsi="Arial" w:cs="Arial"/>
          <w:sz w:val="22"/>
          <w:szCs w:val="22"/>
        </w:rPr>
        <w:t xml:space="preserve">previous </w:t>
      </w:r>
      <w:r w:rsidR="0028148D" w:rsidRPr="00D8473F">
        <w:rPr>
          <w:rFonts w:ascii="Arial" w:hAnsi="Arial" w:cs="Arial"/>
          <w:sz w:val="22"/>
          <w:szCs w:val="22"/>
        </w:rPr>
        <w:t>experience</w:t>
      </w:r>
      <w:r w:rsidR="0043381E" w:rsidRPr="00D8473F">
        <w:rPr>
          <w:rFonts w:ascii="Arial" w:hAnsi="Arial" w:cs="Arial"/>
          <w:sz w:val="22"/>
          <w:szCs w:val="22"/>
        </w:rPr>
        <w:t xml:space="preserve">, </w:t>
      </w:r>
      <w:r w:rsidRPr="00D8473F">
        <w:rPr>
          <w:rFonts w:ascii="Arial" w:hAnsi="Arial" w:cs="Arial"/>
          <w:sz w:val="22"/>
          <w:szCs w:val="22"/>
        </w:rPr>
        <w:t xml:space="preserve">TTB estimates that it will require </w:t>
      </w:r>
      <w:r w:rsidR="00262BA9">
        <w:rPr>
          <w:rFonts w:ascii="Arial" w:hAnsi="Arial" w:cs="Arial"/>
          <w:sz w:val="22"/>
          <w:szCs w:val="22"/>
        </w:rPr>
        <w:t xml:space="preserve">only </w:t>
      </w:r>
      <w:r w:rsidRPr="00D8473F">
        <w:rPr>
          <w:rFonts w:ascii="Arial" w:hAnsi="Arial" w:cs="Arial"/>
          <w:sz w:val="22"/>
          <w:szCs w:val="22"/>
        </w:rPr>
        <w:t xml:space="preserve">50 wholesale dealers to submit monthly summary reports </w:t>
      </w:r>
      <w:r w:rsidR="002B43F1">
        <w:rPr>
          <w:rFonts w:ascii="Arial" w:hAnsi="Arial" w:cs="Arial"/>
          <w:sz w:val="22"/>
          <w:szCs w:val="22"/>
        </w:rPr>
        <w:t>regarding their r</w:t>
      </w:r>
      <w:r w:rsidR="0043381E" w:rsidRPr="00D8473F">
        <w:rPr>
          <w:rFonts w:ascii="Arial" w:hAnsi="Arial" w:cs="Arial"/>
          <w:sz w:val="22"/>
          <w:szCs w:val="22"/>
        </w:rPr>
        <w:t>eceipt and disposition of distilled spirits</w:t>
      </w:r>
      <w:r w:rsidR="002B43F1">
        <w:rPr>
          <w:rFonts w:ascii="Arial" w:hAnsi="Arial" w:cs="Arial"/>
          <w:sz w:val="22"/>
          <w:szCs w:val="22"/>
        </w:rPr>
        <w:t>,</w:t>
      </w:r>
      <w:r w:rsidRPr="00D8473F">
        <w:rPr>
          <w:rFonts w:ascii="Arial" w:hAnsi="Arial" w:cs="Arial"/>
          <w:sz w:val="22"/>
          <w:szCs w:val="22"/>
        </w:rPr>
        <w:t xml:space="preserve"> resulting in a total of 600 annual responses.  TTB estimates that each response will require 2</w:t>
      </w:r>
      <w:r w:rsidR="0043381E" w:rsidRPr="00D8473F">
        <w:rPr>
          <w:rFonts w:ascii="Arial" w:hAnsi="Arial" w:cs="Arial"/>
          <w:sz w:val="22"/>
          <w:szCs w:val="22"/>
        </w:rPr>
        <w:t> </w:t>
      </w:r>
      <w:r w:rsidRPr="00D8473F">
        <w:rPr>
          <w:rFonts w:ascii="Arial" w:hAnsi="Arial" w:cs="Arial"/>
          <w:sz w:val="22"/>
          <w:szCs w:val="22"/>
        </w:rPr>
        <w:t xml:space="preserve">hours to complete, resulting in an estimated total annual burden of 1,200 hours for the reporting portion of this information collection. </w:t>
      </w:r>
    </w:p>
    <w:p w14:paraId="2708559F" w14:textId="77777777" w:rsidR="00AF060A" w:rsidRPr="00D8473F" w:rsidRDefault="00AF060A" w:rsidP="00D73D2D">
      <w:pPr>
        <w:rPr>
          <w:rFonts w:ascii="Arial" w:hAnsi="Arial" w:cs="Arial"/>
          <w:sz w:val="36"/>
          <w:szCs w:val="36"/>
        </w:rPr>
      </w:pPr>
    </w:p>
    <w:p w14:paraId="05C98F21" w14:textId="77777777" w:rsidR="00101DE7" w:rsidRPr="00D8473F" w:rsidRDefault="00AF060A" w:rsidP="00D73D2D">
      <w:pPr>
        <w:suppressAutoHyphens/>
        <w:rPr>
          <w:rFonts w:ascii="Arial" w:hAnsi="Arial" w:cs="Arial"/>
          <w:i/>
          <w:sz w:val="22"/>
          <w:szCs w:val="22"/>
        </w:rPr>
      </w:pPr>
      <w:r w:rsidRPr="00D8473F">
        <w:rPr>
          <w:rFonts w:ascii="Arial" w:hAnsi="Arial" w:cs="Arial"/>
          <w:i/>
          <w:sz w:val="22"/>
          <w:szCs w:val="22"/>
        </w:rPr>
        <w:t xml:space="preserve">13.  </w:t>
      </w:r>
      <w:r w:rsidR="00101DE7" w:rsidRPr="00D8473F">
        <w:rPr>
          <w:rFonts w:ascii="Arial" w:hAnsi="Arial" w:cs="Arial"/>
          <w:i/>
          <w:sz w:val="22"/>
          <w:szCs w:val="22"/>
        </w:rPr>
        <w:t>What is the estimated annual cost burden to respondents or record keepers resulting from this information collection request (excluding the value of the hour burden</w:t>
      </w:r>
      <w:r w:rsidR="0033260C" w:rsidRPr="00D8473F">
        <w:rPr>
          <w:rFonts w:ascii="Arial" w:hAnsi="Arial" w:cs="Arial"/>
          <w:i/>
          <w:sz w:val="22"/>
          <w:szCs w:val="22"/>
        </w:rPr>
        <w:t xml:space="preserve"> </w:t>
      </w:r>
      <w:r w:rsidR="00101DE7" w:rsidRPr="00D8473F">
        <w:rPr>
          <w:rFonts w:ascii="Arial" w:hAnsi="Arial" w:cs="Arial"/>
          <w:i/>
          <w:sz w:val="22"/>
          <w:szCs w:val="22"/>
        </w:rPr>
        <w:t>in Question 12 above)?</w:t>
      </w:r>
      <w:r w:rsidRPr="00D8473F">
        <w:rPr>
          <w:rFonts w:ascii="Arial" w:hAnsi="Arial" w:cs="Arial"/>
          <w:i/>
          <w:sz w:val="22"/>
          <w:szCs w:val="22"/>
        </w:rPr>
        <w:t xml:space="preserve"> </w:t>
      </w:r>
    </w:p>
    <w:p w14:paraId="20849AB7" w14:textId="77777777" w:rsidR="00101DE7" w:rsidRPr="00D8473F" w:rsidRDefault="00101DE7" w:rsidP="00D73D2D">
      <w:pPr>
        <w:suppressAutoHyphens/>
        <w:ind w:left="480" w:hanging="480"/>
        <w:rPr>
          <w:rFonts w:ascii="Arial" w:hAnsi="Arial" w:cs="Arial"/>
          <w:sz w:val="22"/>
          <w:szCs w:val="22"/>
        </w:rPr>
      </w:pPr>
    </w:p>
    <w:p w14:paraId="067B7E8D" w14:textId="61A6AC2C" w:rsidR="00597DA2" w:rsidRPr="00D8473F" w:rsidRDefault="007141F2" w:rsidP="00597DA2">
      <w:pPr>
        <w:suppressAutoHyphens/>
        <w:ind w:left="360"/>
        <w:rPr>
          <w:rFonts w:ascii="Arial" w:hAnsi="Arial" w:cs="Arial"/>
          <w:sz w:val="22"/>
          <w:szCs w:val="22"/>
        </w:rPr>
      </w:pPr>
      <w:r w:rsidRPr="00D8473F">
        <w:rPr>
          <w:rFonts w:ascii="Arial" w:hAnsi="Arial" w:cs="Arial"/>
          <w:sz w:val="22"/>
          <w:szCs w:val="22"/>
        </w:rPr>
        <w:t xml:space="preserve">Given that the required </w:t>
      </w:r>
      <w:r w:rsidR="00AF484B" w:rsidRPr="00D8473F">
        <w:rPr>
          <w:rFonts w:ascii="Arial" w:hAnsi="Arial" w:cs="Arial"/>
          <w:sz w:val="22"/>
          <w:szCs w:val="22"/>
        </w:rPr>
        <w:t xml:space="preserve">wholesale dealer </w:t>
      </w:r>
      <w:r w:rsidRPr="00D8473F">
        <w:rPr>
          <w:rFonts w:ascii="Arial" w:hAnsi="Arial" w:cs="Arial"/>
          <w:sz w:val="22"/>
          <w:szCs w:val="22"/>
        </w:rPr>
        <w:t>records are usual and customary records kept during the normal course of business, TTB finds that there is no annualized cost to respondents associated with th</w:t>
      </w:r>
      <w:r w:rsidR="00A97058" w:rsidRPr="00D8473F">
        <w:rPr>
          <w:rFonts w:ascii="Arial" w:hAnsi="Arial" w:cs="Arial"/>
          <w:sz w:val="22"/>
          <w:szCs w:val="22"/>
        </w:rPr>
        <w:t>e</w:t>
      </w:r>
      <w:r w:rsidRPr="00D8473F">
        <w:rPr>
          <w:rFonts w:ascii="Arial" w:hAnsi="Arial" w:cs="Arial"/>
          <w:sz w:val="22"/>
          <w:szCs w:val="22"/>
        </w:rPr>
        <w:t xml:space="preserve"> </w:t>
      </w:r>
      <w:r w:rsidR="00A97058" w:rsidRPr="00D8473F">
        <w:rPr>
          <w:rFonts w:ascii="Arial" w:hAnsi="Arial" w:cs="Arial"/>
          <w:sz w:val="22"/>
          <w:szCs w:val="22"/>
        </w:rPr>
        <w:t xml:space="preserve">recordkeeping portion of this </w:t>
      </w:r>
      <w:r w:rsidRPr="00D8473F">
        <w:rPr>
          <w:rFonts w:ascii="Arial" w:hAnsi="Arial" w:cs="Arial"/>
          <w:sz w:val="22"/>
          <w:szCs w:val="22"/>
        </w:rPr>
        <w:t>information collection</w:t>
      </w:r>
      <w:r w:rsidR="00A97058" w:rsidRPr="00D8473F">
        <w:rPr>
          <w:rFonts w:ascii="Arial" w:hAnsi="Arial" w:cs="Arial"/>
          <w:sz w:val="22"/>
          <w:szCs w:val="22"/>
        </w:rPr>
        <w:t xml:space="preserve"> request.  </w:t>
      </w:r>
      <w:r w:rsidR="00597DA2" w:rsidRPr="00D8473F">
        <w:rPr>
          <w:rFonts w:ascii="Arial" w:hAnsi="Arial" w:cs="Arial"/>
          <w:sz w:val="22"/>
          <w:szCs w:val="22"/>
        </w:rPr>
        <w:t xml:space="preserve">However, TTB estimates the </w:t>
      </w:r>
      <w:r w:rsidR="00597DA2">
        <w:rPr>
          <w:rFonts w:ascii="Arial" w:hAnsi="Arial" w:cs="Arial"/>
          <w:sz w:val="22"/>
          <w:szCs w:val="22"/>
        </w:rPr>
        <w:t xml:space="preserve">average </w:t>
      </w:r>
      <w:r w:rsidR="00597DA2" w:rsidRPr="00D8473F">
        <w:rPr>
          <w:rFonts w:ascii="Arial" w:hAnsi="Arial" w:cs="Arial"/>
          <w:sz w:val="22"/>
          <w:szCs w:val="22"/>
        </w:rPr>
        <w:t xml:space="preserve">annual cost burden to the </w:t>
      </w:r>
      <w:r w:rsidR="00EC5663">
        <w:rPr>
          <w:rFonts w:ascii="Arial" w:hAnsi="Arial" w:cs="Arial"/>
          <w:sz w:val="22"/>
          <w:szCs w:val="22"/>
        </w:rPr>
        <w:t xml:space="preserve">estimated </w:t>
      </w:r>
      <w:r w:rsidR="00597DA2" w:rsidRPr="00D8473F">
        <w:rPr>
          <w:rFonts w:ascii="Arial" w:hAnsi="Arial" w:cs="Arial"/>
          <w:sz w:val="22"/>
          <w:szCs w:val="22"/>
        </w:rPr>
        <w:t>50 wholesale dealers required to submit monthly summary reports of distilled spirits received and disposed of as follows:</w:t>
      </w:r>
      <w:r w:rsidR="00597DA2">
        <w:rPr>
          <w:rFonts w:ascii="Arial" w:hAnsi="Arial" w:cs="Arial"/>
          <w:sz w:val="22"/>
          <w:szCs w:val="22"/>
        </w:rPr>
        <w:t xml:space="preserve"> </w:t>
      </w:r>
    </w:p>
    <w:p w14:paraId="4AB2A3FD" w14:textId="77777777" w:rsidR="00597DA2" w:rsidRPr="00D8473F" w:rsidRDefault="00597DA2" w:rsidP="00597DA2">
      <w:pPr>
        <w:suppressAutoHyphens/>
        <w:ind w:left="360"/>
        <w:rPr>
          <w:rFonts w:ascii="Arial" w:hAnsi="Arial" w:cs="Arial"/>
          <w:sz w:val="22"/>
          <w:szCs w:val="22"/>
        </w:rPr>
      </w:pPr>
    </w:p>
    <w:tbl>
      <w:tblPr>
        <w:tblStyle w:val="TableGrid"/>
        <w:tblW w:w="0" w:type="auto"/>
        <w:jc w:val="center"/>
        <w:tblLook w:val="04A0" w:firstRow="1" w:lastRow="0" w:firstColumn="1" w:lastColumn="0" w:noHBand="0" w:noVBand="1"/>
      </w:tblPr>
      <w:tblGrid>
        <w:gridCol w:w="2335"/>
        <w:gridCol w:w="1890"/>
        <w:gridCol w:w="1890"/>
      </w:tblGrid>
      <w:tr w:rsidR="00597DA2" w:rsidRPr="00D8473F" w14:paraId="262AF198" w14:textId="77777777" w:rsidTr="004D4E23">
        <w:trPr>
          <w:trHeight w:val="620"/>
          <w:jc w:val="center"/>
        </w:trPr>
        <w:tc>
          <w:tcPr>
            <w:tcW w:w="2335" w:type="dxa"/>
            <w:vAlign w:val="center"/>
          </w:tcPr>
          <w:p w14:paraId="424A06AA" w14:textId="77777777" w:rsidR="00597DA2" w:rsidRPr="00D8473F" w:rsidRDefault="00597DA2" w:rsidP="004D4E23">
            <w:pPr>
              <w:suppressAutoHyphens/>
              <w:rPr>
                <w:rFonts w:ascii="Arial" w:hAnsi="Arial" w:cs="Arial"/>
                <w:sz w:val="22"/>
                <w:szCs w:val="22"/>
              </w:rPr>
            </w:pPr>
          </w:p>
        </w:tc>
        <w:tc>
          <w:tcPr>
            <w:tcW w:w="1890" w:type="dxa"/>
            <w:vAlign w:val="center"/>
          </w:tcPr>
          <w:p w14:paraId="2CEE74DC" w14:textId="77777777" w:rsidR="00597DA2" w:rsidRPr="00D8473F" w:rsidRDefault="00597DA2" w:rsidP="004D4E23">
            <w:pPr>
              <w:suppressAutoHyphens/>
              <w:jc w:val="center"/>
              <w:rPr>
                <w:rFonts w:ascii="Arial" w:hAnsi="Arial" w:cs="Arial"/>
                <w:sz w:val="22"/>
                <w:szCs w:val="22"/>
              </w:rPr>
            </w:pPr>
            <w:r w:rsidRPr="00D8473F">
              <w:rPr>
                <w:rFonts w:ascii="Arial" w:hAnsi="Arial" w:cs="Arial"/>
                <w:sz w:val="22"/>
                <w:szCs w:val="22"/>
              </w:rPr>
              <w:t>Annual Cost per Respondent</w:t>
            </w:r>
          </w:p>
        </w:tc>
        <w:tc>
          <w:tcPr>
            <w:tcW w:w="1890" w:type="dxa"/>
            <w:vAlign w:val="center"/>
          </w:tcPr>
          <w:p w14:paraId="5305F23D" w14:textId="77777777" w:rsidR="00597DA2" w:rsidRPr="00D8473F" w:rsidRDefault="00597DA2" w:rsidP="004D4E23">
            <w:pPr>
              <w:suppressAutoHyphens/>
              <w:jc w:val="center"/>
              <w:rPr>
                <w:rFonts w:ascii="Arial" w:hAnsi="Arial" w:cs="Arial"/>
                <w:sz w:val="22"/>
                <w:szCs w:val="22"/>
              </w:rPr>
            </w:pPr>
            <w:r w:rsidRPr="00D8473F">
              <w:rPr>
                <w:rFonts w:ascii="Arial" w:hAnsi="Arial" w:cs="Arial"/>
                <w:sz w:val="22"/>
                <w:szCs w:val="22"/>
              </w:rPr>
              <w:t>Annual Total for 50 Respondents</w:t>
            </w:r>
          </w:p>
        </w:tc>
      </w:tr>
      <w:tr w:rsidR="00597DA2" w:rsidRPr="00D8473F" w14:paraId="5D1F65EE" w14:textId="77777777" w:rsidTr="004D4E23">
        <w:trPr>
          <w:trHeight w:val="432"/>
          <w:jc w:val="center"/>
        </w:trPr>
        <w:tc>
          <w:tcPr>
            <w:tcW w:w="2335" w:type="dxa"/>
            <w:vAlign w:val="center"/>
          </w:tcPr>
          <w:p w14:paraId="5883091E" w14:textId="77777777" w:rsidR="00597DA2" w:rsidRPr="00D8473F" w:rsidRDefault="00597DA2" w:rsidP="004D4E23">
            <w:pPr>
              <w:suppressAutoHyphens/>
              <w:rPr>
                <w:rFonts w:ascii="Arial" w:hAnsi="Arial" w:cs="Arial"/>
                <w:sz w:val="22"/>
                <w:szCs w:val="22"/>
              </w:rPr>
            </w:pPr>
            <w:r w:rsidRPr="00D8473F">
              <w:rPr>
                <w:rFonts w:ascii="Arial" w:hAnsi="Arial" w:cs="Arial"/>
                <w:sz w:val="22"/>
                <w:szCs w:val="22"/>
              </w:rPr>
              <w:t xml:space="preserve">Salary </w:t>
            </w:r>
          </w:p>
        </w:tc>
        <w:tc>
          <w:tcPr>
            <w:tcW w:w="1890" w:type="dxa"/>
            <w:vAlign w:val="center"/>
          </w:tcPr>
          <w:p w14:paraId="3601A6E1" w14:textId="6A148414" w:rsidR="00597DA2" w:rsidRPr="00D8473F" w:rsidRDefault="00D728E7" w:rsidP="00D728E7">
            <w:pPr>
              <w:suppressAutoHyphens/>
              <w:jc w:val="right"/>
              <w:rPr>
                <w:rFonts w:ascii="Arial" w:hAnsi="Arial" w:cs="Arial"/>
                <w:sz w:val="22"/>
                <w:szCs w:val="22"/>
              </w:rPr>
            </w:pPr>
            <w:r>
              <w:rPr>
                <w:rFonts w:ascii="Arial" w:hAnsi="Arial" w:cs="Arial"/>
                <w:sz w:val="22"/>
                <w:szCs w:val="22"/>
              </w:rPr>
              <w:t>$ 480.00</w:t>
            </w:r>
          </w:p>
        </w:tc>
        <w:tc>
          <w:tcPr>
            <w:tcW w:w="1890" w:type="dxa"/>
            <w:vAlign w:val="center"/>
          </w:tcPr>
          <w:p w14:paraId="786BDD8D" w14:textId="1BC12E30" w:rsidR="00597DA2" w:rsidRPr="00D8473F" w:rsidRDefault="00597DA2" w:rsidP="00D728E7">
            <w:pPr>
              <w:suppressAutoHyphens/>
              <w:jc w:val="right"/>
              <w:rPr>
                <w:rFonts w:ascii="Arial" w:hAnsi="Arial" w:cs="Arial"/>
                <w:sz w:val="22"/>
                <w:szCs w:val="22"/>
              </w:rPr>
            </w:pPr>
            <w:r>
              <w:rPr>
                <w:rFonts w:ascii="Arial" w:hAnsi="Arial" w:cs="Arial"/>
                <w:sz w:val="22"/>
                <w:szCs w:val="22"/>
              </w:rPr>
              <w:t xml:space="preserve">$ </w:t>
            </w:r>
            <w:r w:rsidR="00D728E7">
              <w:rPr>
                <w:rFonts w:ascii="Arial" w:hAnsi="Arial" w:cs="Arial"/>
                <w:sz w:val="22"/>
                <w:szCs w:val="22"/>
              </w:rPr>
              <w:t>24,000</w:t>
            </w:r>
            <w:r>
              <w:rPr>
                <w:rFonts w:ascii="Arial" w:hAnsi="Arial" w:cs="Arial"/>
                <w:sz w:val="22"/>
                <w:szCs w:val="22"/>
              </w:rPr>
              <w:t>.00</w:t>
            </w:r>
          </w:p>
        </w:tc>
      </w:tr>
      <w:tr w:rsidR="00597DA2" w:rsidRPr="00D8473F" w14:paraId="7C85E2BF" w14:textId="77777777" w:rsidTr="004D4E23">
        <w:trPr>
          <w:trHeight w:val="432"/>
          <w:jc w:val="center"/>
        </w:trPr>
        <w:tc>
          <w:tcPr>
            <w:tcW w:w="2335" w:type="dxa"/>
            <w:vAlign w:val="center"/>
          </w:tcPr>
          <w:p w14:paraId="1896311B" w14:textId="77777777" w:rsidR="00597DA2" w:rsidRPr="00D8473F" w:rsidRDefault="00597DA2" w:rsidP="004D4E23">
            <w:pPr>
              <w:suppressAutoHyphens/>
              <w:rPr>
                <w:rFonts w:ascii="Arial" w:hAnsi="Arial" w:cs="Arial"/>
                <w:sz w:val="22"/>
                <w:szCs w:val="22"/>
              </w:rPr>
            </w:pPr>
            <w:r w:rsidRPr="00D8473F">
              <w:rPr>
                <w:rFonts w:ascii="Arial" w:hAnsi="Arial" w:cs="Arial"/>
                <w:sz w:val="22"/>
                <w:szCs w:val="22"/>
              </w:rPr>
              <w:t>Overhead &amp; postage</w:t>
            </w:r>
          </w:p>
        </w:tc>
        <w:tc>
          <w:tcPr>
            <w:tcW w:w="1890" w:type="dxa"/>
            <w:vAlign w:val="center"/>
          </w:tcPr>
          <w:p w14:paraId="54E6A3E3" w14:textId="301BDE1D" w:rsidR="00597DA2" w:rsidRPr="00D8473F" w:rsidRDefault="00D728E7" w:rsidP="00D728E7">
            <w:pPr>
              <w:suppressAutoHyphens/>
              <w:jc w:val="right"/>
              <w:rPr>
                <w:rFonts w:ascii="Arial" w:hAnsi="Arial" w:cs="Arial"/>
                <w:sz w:val="22"/>
                <w:szCs w:val="22"/>
              </w:rPr>
            </w:pPr>
            <w:r>
              <w:rPr>
                <w:rFonts w:ascii="Arial" w:hAnsi="Arial" w:cs="Arial"/>
                <w:sz w:val="22"/>
                <w:szCs w:val="22"/>
              </w:rPr>
              <w:t>$ 24.00</w:t>
            </w:r>
          </w:p>
        </w:tc>
        <w:tc>
          <w:tcPr>
            <w:tcW w:w="1890" w:type="dxa"/>
            <w:vAlign w:val="center"/>
          </w:tcPr>
          <w:p w14:paraId="2F2A1574" w14:textId="36010F24" w:rsidR="00597DA2" w:rsidRPr="00D8473F" w:rsidRDefault="00597DA2" w:rsidP="00D728E7">
            <w:pPr>
              <w:suppressAutoHyphens/>
              <w:jc w:val="right"/>
              <w:rPr>
                <w:rFonts w:ascii="Arial" w:hAnsi="Arial" w:cs="Arial"/>
                <w:sz w:val="22"/>
                <w:szCs w:val="22"/>
              </w:rPr>
            </w:pPr>
            <w:r w:rsidRPr="00D8473F">
              <w:rPr>
                <w:rFonts w:ascii="Arial" w:hAnsi="Arial" w:cs="Arial"/>
                <w:sz w:val="22"/>
                <w:szCs w:val="22"/>
              </w:rPr>
              <w:t xml:space="preserve">$ </w:t>
            </w:r>
            <w:r w:rsidR="00D728E7">
              <w:rPr>
                <w:rFonts w:ascii="Arial" w:hAnsi="Arial" w:cs="Arial"/>
                <w:sz w:val="22"/>
                <w:szCs w:val="22"/>
              </w:rPr>
              <w:t>1,200</w:t>
            </w:r>
            <w:r w:rsidRPr="00D8473F">
              <w:rPr>
                <w:rFonts w:ascii="Arial" w:hAnsi="Arial" w:cs="Arial"/>
                <w:sz w:val="22"/>
                <w:szCs w:val="22"/>
              </w:rPr>
              <w:t>.00</w:t>
            </w:r>
          </w:p>
        </w:tc>
      </w:tr>
      <w:tr w:rsidR="00597DA2" w:rsidRPr="00D8473F" w14:paraId="370DE5EC" w14:textId="77777777" w:rsidTr="004D4E23">
        <w:trPr>
          <w:trHeight w:val="432"/>
          <w:jc w:val="center"/>
        </w:trPr>
        <w:tc>
          <w:tcPr>
            <w:tcW w:w="2335" w:type="dxa"/>
            <w:vAlign w:val="center"/>
          </w:tcPr>
          <w:p w14:paraId="3758B0E6" w14:textId="77777777" w:rsidR="00597DA2" w:rsidRPr="00D8473F" w:rsidRDefault="00597DA2" w:rsidP="004D4E23">
            <w:pPr>
              <w:suppressAutoHyphens/>
              <w:rPr>
                <w:rFonts w:ascii="Arial" w:hAnsi="Arial" w:cs="Arial"/>
                <w:b/>
                <w:sz w:val="22"/>
                <w:szCs w:val="22"/>
              </w:rPr>
            </w:pPr>
            <w:r w:rsidRPr="00D8473F">
              <w:rPr>
                <w:rFonts w:ascii="Arial" w:hAnsi="Arial" w:cs="Arial"/>
                <w:b/>
                <w:sz w:val="22"/>
                <w:szCs w:val="22"/>
              </w:rPr>
              <w:t>Totals</w:t>
            </w:r>
          </w:p>
        </w:tc>
        <w:tc>
          <w:tcPr>
            <w:tcW w:w="1890" w:type="dxa"/>
            <w:vAlign w:val="center"/>
          </w:tcPr>
          <w:p w14:paraId="6087369A" w14:textId="58F925E1" w:rsidR="00597DA2" w:rsidRPr="00D8473F" w:rsidRDefault="00597DA2" w:rsidP="00D728E7">
            <w:pPr>
              <w:suppressAutoHyphens/>
              <w:jc w:val="right"/>
              <w:rPr>
                <w:rFonts w:ascii="Arial" w:hAnsi="Arial" w:cs="Arial"/>
                <w:b/>
                <w:sz w:val="22"/>
                <w:szCs w:val="22"/>
              </w:rPr>
            </w:pPr>
            <w:r w:rsidRPr="00D8473F">
              <w:rPr>
                <w:rFonts w:ascii="Arial" w:hAnsi="Arial" w:cs="Arial"/>
                <w:b/>
                <w:sz w:val="22"/>
                <w:szCs w:val="22"/>
              </w:rPr>
              <w:t xml:space="preserve">$ </w:t>
            </w:r>
            <w:r w:rsidR="00D728E7">
              <w:rPr>
                <w:rFonts w:ascii="Arial" w:hAnsi="Arial" w:cs="Arial"/>
                <w:b/>
                <w:sz w:val="22"/>
                <w:szCs w:val="22"/>
              </w:rPr>
              <w:t>504.00</w:t>
            </w:r>
          </w:p>
        </w:tc>
        <w:tc>
          <w:tcPr>
            <w:tcW w:w="1890" w:type="dxa"/>
            <w:vAlign w:val="center"/>
          </w:tcPr>
          <w:p w14:paraId="3E46A3FD" w14:textId="5AD61313" w:rsidR="00597DA2" w:rsidRPr="00D8473F" w:rsidRDefault="00597DA2" w:rsidP="00D728E7">
            <w:pPr>
              <w:suppressAutoHyphens/>
              <w:jc w:val="right"/>
              <w:rPr>
                <w:rFonts w:ascii="Arial" w:hAnsi="Arial" w:cs="Arial"/>
                <w:b/>
                <w:sz w:val="22"/>
                <w:szCs w:val="22"/>
              </w:rPr>
            </w:pPr>
            <w:r w:rsidRPr="00D8473F">
              <w:rPr>
                <w:rFonts w:ascii="Arial" w:hAnsi="Arial" w:cs="Arial"/>
                <w:b/>
                <w:sz w:val="22"/>
                <w:szCs w:val="22"/>
              </w:rPr>
              <w:t xml:space="preserve">$ </w:t>
            </w:r>
            <w:r w:rsidR="00D728E7">
              <w:rPr>
                <w:rFonts w:ascii="Arial" w:hAnsi="Arial" w:cs="Arial"/>
                <w:b/>
                <w:sz w:val="22"/>
                <w:szCs w:val="22"/>
              </w:rPr>
              <w:t>25,200.00</w:t>
            </w:r>
          </w:p>
        </w:tc>
      </w:tr>
    </w:tbl>
    <w:p w14:paraId="2B3A4D60" w14:textId="77777777" w:rsidR="00597DA2" w:rsidRPr="00D8473F" w:rsidRDefault="00597DA2" w:rsidP="00597DA2">
      <w:pPr>
        <w:suppressAutoHyphens/>
        <w:rPr>
          <w:rFonts w:ascii="Arial" w:hAnsi="Arial" w:cs="Arial"/>
          <w:sz w:val="36"/>
          <w:szCs w:val="36"/>
        </w:rPr>
      </w:pPr>
    </w:p>
    <w:p w14:paraId="76B73004" w14:textId="77777777" w:rsidR="00597DA2" w:rsidRPr="00D8473F" w:rsidRDefault="00597DA2" w:rsidP="00597DA2">
      <w:pPr>
        <w:suppressAutoHyphens/>
        <w:ind w:left="480" w:hanging="480"/>
        <w:rPr>
          <w:rFonts w:ascii="Arial" w:hAnsi="Arial" w:cs="Arial"/>
          <w:i/>
          <w:sz w:val="22"/>
          <w:szCs w:val="22"/>
        </w:rPr>
      </w:pPr>
      <w:r w:rsidRPr="00D8473F">
        <w:rPr>
          <w:rFonts w:ascii="Arial" w:hAnsi="Arial" w:cs="Arial"/>
          <w:i/>
          <w:sz w:val="22"/>
          <w:szCs w:val="22"/>
        </w:rPr>
        <w:t xml:space="preserve">14.  What is the annualized cost to the Federal Government? </w:t>
      </w:r>
    </w:p>
    <w:p w14:paraId="6CBA08FB" w14:textId="77777777" w:rsidR="00597DA2" w:rsidRPr="00D8473F" w:rsidRDefault="00597DA2" w:rsidP="00597DA2">
      <w:pPr>
        <w:suppressAutoHyphens/>
        <w:ind w:left="480" w:hanging="480"/>
        <w:rPr>
          <w:rFonts w:ascii="Arial" w:hAnsi="Arial" w:cs="Arial"/>
          <w:sz w:val="22"/>
          <w:szCs w:val="22"/>
        </w:rPr>
      </w:pPr>
    </w:p>
    <w:p w14:paraId="37F76505" w14:textId="4F017A04" w:rsidR="00597DA2" w:rsidRPr="00D8473F" w:rsidRDefault="00597DA2" w:rsidP="00597DA2">
      <w:pPr>
        <w:ind w:left="360"/>
        <w:rPr>
          <w:rFonts w:ascii="Arial" w:hAnsi="Arial" w:cs="Arial"/>
          <w:sz w:val="22"/>
          <w:szCs w:val="22"/>
        </w:rPr>
      </w:pPr>
      <w:r w:rsidRPr="00D8473F">
        <w:rPr>
          <w:rFonts w:ascii="Arial" w:hAnsi="Arial" w:cs="Arial"/>
          <w:sz w:val="22"/>
          <w:szCs w:val="22"/>
        </w:rPr>
        <w:t xml:space="preserve">Respondents keep the records required under this information collection at their place of business and, as such, there is no cost to the Federal Government for the recordkeeping portion of this collection.  As for the monthly summary report portion of this collection, TTB estimates an annual salary cost </w:t>
      </w:r>
      <w:r>
        <w:rPr>
          <w:rFonts w:ascii="Arial" w:hAnsi="Arial" w:cs="Arial"/>
          <w:sz w:val="22"/>
          <w:szCs w:val="22"/>
        </w:rPr>
        <w:t>o</w:t>
      </w:r>
      <w:r w:rsidRPr="00D8473F">
        <w:rPr>
          <w:rFonts w:ascii="Arial" w:hAnsi="Arial" w:cs="Arial"/>
          <w:sz w:val="22"/>
          <w:szCs w:val="22"/>
        </w:rPr>
        <w:t>f $</w:t>
      </w:r>
      <w:r w:rsidR="00792681">
        <w:rPr>
          <w:rFonts w:ascii="Arial" w:hAnsi="Arial" w:cs="Arial"/>
          <w:sz w:val="22"/>
          <w:szCs w:val="22"/>
        </w:rPr>
        <w:t>3,516.00</w:t>
      </w:r>
      <w:r>
        <w:rPr>
          <w:rFonts w:ascii="Arial" w:hAnsi="Arial" w:cs="Arial"/>
          <w:sz w:val="22"/>
          <w:szCs w:val="22"/>
        </w:rPr>
        <w:t xml:space="preserve"> and annual overhead costs of $</w:t>
      </w:r>
      <w:r w:rsidR="00792681">
        <w:rPr>
          <w:rFonts w:ascii="Arial" w:hAnsi="Arial" w:cs="Arial"/>
          <w:sz w:val="22"/>
          <w:szCs w:val="22"/>
        </w:rPr>
        <w:t>600.00</w:t>
      </w:r>
      <w:r>
        <w:rPr>
          <w:rFonts w:ascii="Arial" w:hAnsi="Arial" w:cs="Arial"/>
          <w:sz w:val="22"/>
          <w:szCs w:val="22"/>
        </w:rPr>
        <w:t>, for a total cost to the Federal Government of $</w:t>
      </w:r>
      <w:r w:rsidR="00792681">
        <w:rPr>
          <w:rFonts w:ascii="Arial" w:hAnsi="Arial" w:cs="Arial"/>
          <w:sz w:val="22"/>
          <w:szCs w:val="22"/>
        </w:rPr>
        <w:t>4,116.00</w:t>
      </w:r>
      <w:r w:rsidRPr="00D8473F">
        <w:rPr>
          <w:rFonts w:ascii="Arial" w:hAnsi="Arial" w:cs="Arial"/>
          <w:sz w:val="22"/>
          <w:szCs w:val="22"/>
        </w:rPr>
        <w:t xml:space="preserve">.  There are </w:t>
      </w:r>
      <w:r w:rsidR="00C31EF5">
        <w:rPr>
          <w:rFonts w:ascii="Arial" w:hAnsi="Arial" w:cs="Arial"/>
          <w:sz w:val="22"/>
          <w:szCs w:val="22"/>
        </w:rPr>
        <w:t xml:space="preserve">no </w:t>
      </w:r>
      <w:r w:rsidRPr="00D8473F">
        <w:rPr>
          <w:rFonts w:ascii="Arial" w:hAnsi="Arial" w:cs="Arial"/>
          <w:sz w:val="22"/>
          <w:szCs w:val="22"/>
        </w:rPr>
        <w:t xml:space="preserve">printing and distribution costs </w:t>
      </w:r>
      <w:r w:rsidR="00C31EF5">
        <w:rPr>
          <w:rFonts w:ascii="Arial" w:hAnsi="Arial" w:cs="Arial"/>
          <w:sz w:val="22"/>
          <w:szCs w:val="22"/>
        </w:rPr>
        <w:t xml:space="preserve">to the Government </w:t>
      </w:r>
      <w:r w:rsidRPr="00D8473F">
        <w:rPr>
          <w:rFonts w:ascii="Arial" w:hAnsi="Arial" w:cs="Arial"/>
          <w:sz w:val="22"/>
          <w:szCs w:val="22"/>
        </w:rPr>
        <w:t xml:space="preserve">associated with this information collection since there is no prescribed </w:t>
      </w:r>
      <w:r w:rsidR="00C31EF5">
        <w:rPr>
          <w:rFonts w:ascii="Arial" w:hAnsi="Arial" w:cs="Arial"/>
          <w:sz w:val="22"/>
          <w:szCs w:val="22"/>
        </w:rPr>
        <w:t xml:space="preserve">TTB </w:t>
      </w:r>
      <w:r w:rsidRPr="00D8473F">
        <w:rPr>
          <w:rFonts w:ascii="Arial" w:hAnsi="Arial" w:cs="Arial"/>
          <w:sz w:val="22"/>
          <w:szCs w:val="22"/>
        </w:rPr>
        <w:t xml:space="preserve">form for the </w:t>
      </w:r>
      <w:r>
        <w:rPr>
          <w:rFonts w:ascii="Arial" w:hAnsi="Arial" w:cs="Arial"/>
          <w:sz w:val="22"/>
          <w:szCs w:val="22"/>
        </w:rPr>
        <w:t xml:space="preserve">wholesale dealer </w:t>
      </w:r>
      <w:r w:rsidRPr="00D8473F">
        <w:rPr>
          <w:rFonts w:ascii="Arial" w:hAnsi="Arial" w:cs="Arial"/>
          <w:sz w:val="22"/>
          <w:szCs w:val="22"/>
        </w:rPr>
        <w:t xml:space="preserve">monthly summary report. </w:t>
      </w:r>
    </w:p>
    <w:p w14:paraId="49838C8E" w14:textId="77777777" w:rsidR="00D6325C" w:rsidRPr="00D8473F" w:rsidRDefault="00D6325C" w:rsidP="00D73D2D">
      <w:pPr>
        <w:rPr>
          <w:rFonts w:ascii="Arial" w:hAnsi="Arial" w:cs="Arial"/>
          <w:sz w:val="36"/>
          <w:szCs w:val="36"/>
        </w:rPr>
      </w:pPr>
    </w:p>
    <w:p w14:paraId="56B404FE" w14:textId="77777777" w:rsidR="00AF1157" w:rsidRPr="00D8473F" w:rsidRDefault="00AF060A" w:rsidP="00D73D2D">
      <w:pPr>
        <w:suppressAutoHyphens/>
        <w:rPr>
          <w:rFonts w:ascii="Arial" w:hAnsi="Arial" w:cs="Arial"/>
          <w:i/>
          <w:sz w:val="22"/>
          <w:szCs w:val="22"/>
        </w:rPr>
      </w:pPr>
      <w:r w:rsidRPr="00D8473F">
        <w:rPr>
          <w:rFonts w:ascii="Arial" w:hAnsi="Arial" w:cs="Arial"/>
          <w:i/>
          <w:sz w:val="22"/>
          <w:szCs w:val="22"/>
        </w:rPr>
        <w:t xml:space="preserve">15.  </w:t>
      </w:r>
      <w:r w:rsidR="00AF1157" w:rsidRPr="00D8473F">
        <w:rPr>
          <w:rFonts w:ascii="Arial" w:hAnsi="Arial" w:cs="Arial"/>
          <w:i/>
          <w:sz w:val="22"/>
          <w:szCs w:val="22"/>
        </w:rPr>
        <w:t>What is the reason for any program changes or adjustments reported?</w:t>
      </w:r>
      <w:r w:rsidRPr="00D8473F">
        <w:rPr>
          <w:rFonts w:ascii="Arial" w:hAnsi="Arial" w:cs="Arial"/>
          <w:i/>
          <w:sz w:val="22"/>
          <w:szCs w:val="22"/>
        </w:rPr>
        <w:t xml:space="preserve"> </w:t>
      </w:r>
    </w:p>
    <w:p w14:paraId="53306335" w14:textId="77777777" w:rsidR="00AF1157" w:rsidRPr="00D8473F" w:rsidRDefault="00AF1157" w:rsidP="00D73D2D">
      <w:pPr>
        <w:suppressAutoHyphens/>
        <w:rPr>
          <w:rFonts w:ascii="Arial" w:hAnsi="Arial" w:cs="Arial"/>
          <w:sz w:val="22"/>
          <w:szCs w:val="22"/>
        </w:rPr>
      </w:pPr>
    </w:p>
    <w:p w14:paraId="020C8061" w14:textId="44563449" w:rsidR="00126ED8" w:rsidRDefault="008F4537" w:rsidP="0069718A">
      <w:pPr>
        <w:ind w:left="360"/>
        <w:rPr>
          <w:rFonts w:ascii="Arial" w:hAnsi="Arial" w:cs="Arial"/>
          <w:sz w:val="22"/>
          <w:szCs w:val="22"/>
        </w:rPr>
      </w:pPr>
      <w:r w:rsidRPr="008F4537">
        <w:rPr>
          <w:rFonts w:ascii="Arial" w:hAnsi="Arial" w:cs="Arial"/>
          <w:sz w:val="22"/>
          <w:szCs w:val="22"/>
          <w:u w:val="single"/>
        </w:rPr>
        <w:t>Program changes:</w:t>
      </w:r>
      <w:r>
        <w:rPr>
          <w:rFonts w:ascii="Arial" w:hAnsi="Arial" w:cs="Arial"/>
          <w:sz w:val="22"/>
          <w:szCs w:val="22"/>
        </w:rPr>
        <w:t xml:space="preserve">  </w:t>
      </w:r>
      <w:r w:rsidR="00126ED8">
        <w:rPr>
          <w:rFonts w:ascii="Arial" w:hAnsi="Arial" w:cs="Arial"/>
          <w:sz w:val="22"/>
          <w:szCs w:val="22"/>
        </w:rPr>
        <w:t xml:space="preserve">Previously, TTB treated the recordkeeping and reporting portions of this information collection request as one information collection.  However, the </w:t>
      </w:r>
      <w:r w:rsidR="00C0430C">
        <w:rPr>
          <w:rFonts w:ascii="Arial" w:hAnsi="Arial" w:cs="Arial"/>
          <w:sz w:val="22"/>
          <w:szCs w:val="22"/>
        </w:rPr>
        <w:t xml:space="preserve">estimated annual </w:t>
      </w:r>
      <w:r w:rsidR="00126ED8">
        <w:rPr>
          <w:rFonts w:ascii="Arial" w:hAnsi="Arial" w:cs="Arial"/>
          <w:sz w:val="22"/>
          <w:szCs w:val="22"/>
        </w:rPr>
        <w:t>burden reported for this information collection consisted only of that for the reporting portion of the collection—50</w:t>
      </w:r>
      <w:r w:rsidR="0046680A">
        <w:rPr>
          <w:rFonts w:ascii="Arial" w:hAnsi="Arial" w:cs="Arial"/>
          <w:sz w:val="22"/>
          <w:szCs w:val="22"/>
        </w:rPr>
        <w:t> </w:t>
      </w:r>
      <w:r w:rsidR="00126ED8">
        <w:rPr>
          <w:rFonts w:ascii="Arial" w:hAnsi="Arial" w:cs="Arial"/>
          <w:sz w:val="22"/>
          <w:szCs w:val="22"/>
        </w:rPr>
        <w:t xml:space="preserve">respondents making 12 </w:t>
      </w:r>
      <w:r w:rsidR="00C0430C">
        <w:rPr>
          <w:rFonts w:ascii="Arial" w:hAnsi="Arial" w:cs="Arial"/>
          <w:sz w:val="22"/>
          <w:szCs w:val="22"/>
        </w:rPr>
        <w:t xml:space="preserve">monthly </w:t>
      </w:r>
      <w:r w:rsidR="00126ED8">
        <w:rPr>
          <w:rFonts w:ascii="Arial" w:hAnsi="Arial" w:cs="Arial"/>
          <w:sz w:val="22"/>
          <w:szCs w:val="22"/>
        </w:rPr>
        <w:t xml:space="preserve">responses for a total of 600 responses at 2 hours per response, equaling 1,200 total burden hours.  TTB </w:t>
      </w:r>
      <w:r w:rsidR="0046680A">
        <w:rPr>
          <w:rFonts w:ascii="Arial" w:hAnsi="Arial" w:cs="Arial"/>
          <w:sz w:val="22"/>
          <w:szCs w:val="22"/>
        </w:rPr>
        <w:t xml:space="preserve">previously </w:t>
      </w:r>
      <w:r w:rsidR="00126ED8">
        <w:rPr>
          <w:rFonts w:ascii="Arial" w:hAnsi="Arial" w:cs="Arial"/>
          <w:sz w:val="22"/>
          <w:szCs w:val="22"/>
        </w:rPr>
        <w:t xml:space="preserve">reported no </w:t>
      </w:r>
      <w:r w:rsidR="0046680A">
        <w:rPr>
          <w:rFonts w:ascii="Arial" w:hAnsi="Arial" w:cs="Arial"/>
          <w:sz w:val="22"/>
          <w:szCs w:val="22"/>
        </w:rPr>
        <w:t xml:space="preserve">respondents and no </w:t>
      </w:r>
      <w:r w:rsidR="00126ED8">
        <w:rPr>
          <w:rFonts w:ascii="Arial" w:hAnsi="Arial" w:cs="Arial"/>
          <w:sz w:val="22"/>
          <w:szCs w:val="22"/>
        </w:rPr>
        <w:t xml:space="preserve">burden for the recordkeeping portion of that collection </w:t>
      </w:r>
      <w:r w:rsidR="00126ED8" w:rsidRPr="00D8473F">
        <w:rPr>
          <w:rFonts w:ascii="Arial" w:hAnsi="Arial" w:cs="Arial"/>
          <w:sz w:val="22"/>
          <w:szCs w:val="22"/>
        </w:rPr>
        <w:t>because, under 5 CFR 1320.3(b)(2), the keeping of usual and customary records during the normal course of business imposes no burden on respondents.</w:t>
      </w:r>
      <w:r w:rsidR="00126ED8">
        <w:rPr>
          <w:rFonts w:ascii="Arial" w:hAnsi="Arial" w:cs="Arial"/>
          <w:sz w:val="22"/>
          <w:szCs w:val="22"/>
        </w:rPr>
        <w:t xml:space="preserve"> </w:t>
      </w:r>
    </w:p>
    <w:p w14:paraId="30C41EE6" w14:textId="77777777" w:rsidR="00126ED8" w:rsidRDefault="00126ED8" w:rsidP="0069718A">
      <w:pPr>
        <w:ind w:left="360"/>
        <w:rPr>
          <w:rFonts w:ascii="Arial" w:hAnsi="Arial" w:cs="Arial"/>
          <w:sz w:val="22"/>
          <w:szCs w:val="22"/>
        </w:rPr>
      </w:pPr>
    </w:p>
    <w:p w14:paraId="0DD207F6" w14:textId="080C8F2C" w:rsidR="0069718A" w:rsidRDefault="00126ED8" w:rsidP="0069718A">
      <w:pPr>
        <w:ind w:left="360"/>
        <w:rPr>
          <w:rFonts w:ascii="Arial" w:hAnsi="Arial" w:cs="Arial"/>
          <w:sz w:val="22"/>
          <w:szCs w:val="22"/>
        </w:rPr>
      </w:pPr>
      <w:r>
        <w:rPr>
          <w:rFonts w:ascii="Arial" w:hAnsi="Arial" w:cs="Arial"/>
          <w:sz w:val="22"/>
          <w:szCs w:val="22"/>
        </w:rPr>
        <w:t>As a matter of agency discretion, TTB is now dividing this information collection request into two information collections:  (1) the monthly summary report, the burden of which remains the same as previously reported, and (2) the whole</w:t>
      </w:r>
      <w:r w:rsidR="0046680A">
        <w:rPr>
          <w:rFonts w:ascii="Arial" w:hAnsi="Arial" w:cs="Arial"/>
          <w:sz w:val="22"/>
          <w:szCs w:val="22"/>
        </w:rPr>
        <w:t xml:space="preserve">sale dealer recordkeeping requirement.  Therefore, </w:t>
      </w:r>
      <w:r w:rsidR="0065768B">
        <w:rPr>
          <w:rFonts w:ascii="Arial" w:hAnsi="Arial" w:cs="Arial"/>
          <w:sz w:val="22"/>
          <w:szCs w:val="22"/>
        </w:rPr>
        <w:t xml:space="preserve">for reasons of </w:t>
      </w:r>
      <w:r w:rsidR="0046680A">
        <w:rPr>
          <w:rFonts w:ascii="Arial" w:hAnsi="Arial" w:cs="Arial"/>
          <w:sz w:val="22"/>
          <w:szCs w:val="22"/>
        </w:rPr>
        <w:t xml:space="preserve">consistency and </w:t>
      </w:r>
      <w:r w:rsidR="007141F2" w:rsidRPr="00D8473F">
        <w:rPr>
          <w:rFonts w:ascii="Arial" w:hAnsi="Arial" w:cs="Arial"/>
          <w:sz w:val="22"/>
          <w:szCs w:val="22"/>
        </w:rPr>
        <w:t xml:space="preserve">agency </w:t>
      </w:r>
      <w:r w:rsidR="0001320B" w:rsidRPr="00D8473F">
        <w:rPr>
          <w:rFonts w:ascii="Arial" w:hAnsi="Arial" w:cs="Arial"/>
          <w:sz w:val="22"/>
          <w:szCs w:val="22"/>
        </w:rPr>
        <w:t>transparency</w:t>
      </w:r>
      <w:r w:rsidR="007141F2" w:rsidRPr="00D8473F">
        <w:rPr>
          <w:rFonts w:ascii="Arial" w:hAnsi="Arial" w:cs="Arial"/>
          <w:sz w:val="22"/>
          <w:szCs w:val="22"/>
        </w:rPr>
        <w:t xml:space="preserve">, TTB is now reporting </w:t>
      </w:r>
      <w:r w:rsidR="0001320B" w:rsidRPr="00D8473F">
        <w:rPr>
          <w:rFonts w:ascii="Arial" w:hAnsi="Arial" w:cs="Arial"/>
          <w:sz w:val="22"/>
          <w:szCs w:val="22"/>
        </w:rPr>
        <w:t xml:space="preserve">that </w:t>
      </w:r>
      <w:r w:rsidR="007141F2" w:rsidRPr="00D8473F">
        <w:rPr>
          <w:rFonts w:ascii="Arial" w:hAnsi="Arial" w:cs="Arial"/>
          <w:sz w:val="22"/>
          <w:szCs w:val="22"/>
        </w:rPr>
        <w:t xml:space="preserve">all of the estimated 24,300 wholesale dealers </w:t>
      </w:r>
      <w:r w:rsidR="00A65A85" w:rsidRPr="00D8473F">
        <w:rPr>
          <w:rFonts w:ascii="Arial" w:hAnsi="Arial" w:cs="Arial"/>
          <w:sz w:val="22"/>
          <w:szCs w:val="22"/>
        </w:rPr>
        <w:t xml:space="preserve">that </w:t>
      </w:r>
      <w:r w:rsidR="007141F2" w:rsidRPr="00D8473F">
        <w:rPr>
          <w:rFonts w:ascii="Arial" w:hAnsi="Arial" w:cs="Arial"/>
          <w:sz w:val="22"/>
          <w:szCs w:val="22"/>
        </w:rPr>
        <w:t xml:space="preserve">it </w:t>
      </w:r>
      <w:r w:rsidR="00C0430C">
        <w:rPr>
          <w:rFonts w:ascii="Arial" w:hAnsi="Arial" w:cs="Arial"/>
          <w:sz w:val="22"/>
          <w:szCs w:val="22"/>
        </w:rPr>
        <w:t xml:space="preserve">currently </w:t>
      </w:r>
      <w:r w:rsidR="007141F2" w:rsidRPr="00D8473F">
        <w:rPr>
          <w:rFonts w:ascii="Arial" w:hAnsi="Arial" w:cs="Arial"/>
          <w:sz w:val="22"/>
          <w:szCs w:val="22"/>
        </w:rPr>
        <w:t>regulates a</w:t>
      </w:r>
      <w:r w:rsidR="0001320B" w:rsidRPr="00D8473F">
        <w:rPr>
          <w:rFonts w:ascii="Arial" w:hAnsi="Arial" w:cs="Arial"/>
          <w:sz w:val="22"/>
          <w:szCs w:val="22"/>
        </w:rPr>
        <w:t>re</w:t>
      </w:r>
      <w:r w:rsidR="007141F2" w:rsidRPr="00D8473F">
        <w:rPr>
          <w:rFonts w:ascii="Arial" w:hAnsi="Arial" w:cs="Arial"/>
          <w:sz w:val="22"/>
          <w:szCs w:val="22"/>
        </w:rPr>
        <w:t xml:space="preserve"> respondents to th</w:t>
      </w:r>
      <w:r w:rsidR="0046680A">
        <w:rPr>
          <w:rFonts w:ascii="Arial" w:hAnsi="Arial" w:cs="Arial"/>
          <w:sz w:val="22"/>
          <w:szCs w:val="22"/>
        </w:rPr>
        <w:t xml:space="preserve">e wholesale dealer recordkeeping </w:t>
      </w:r>
      <w:r w:rsidR="007141F2" w:rsidRPr="00D8473F">
        <w:rPr>
          <w:rFonts w:ascii="Arial" w:hAnsi="Arial" w:cs="Arial"/>
          <w:sz w:val="22"/>
          <w:szCs w:val="22"/>
        </w:rPr>
        <w:t>information collection.  TTB notes, however, that</w:t>
      </w:r>
      <w:r w:rsidR="005C4A86" w:rsidRPr="005C4A86">
        <w:rPr>
          <w:rFonts w:ascii="Arial" w:hAnsi="Arial" w:cs="Arial"/>
          <w:sz w:val="22"/>
          <w:szCs w:val="22"/>
        </w:rPr>
        <w:t xml:space="preserve"> </w:t>
      </w:r>
      <w:r w:rsidR="005C4A86" w:rsidRPr="00D8473F">
        <w:rPr>
          <w:rFonts w:ascii="Arial" w:hAnsi="Arial" w:cs="Arial"/>
          <w:sz w:val="22"/>
          <w:szCs w:val="22"/>
        </w:rPr>
        <w:t>under 5 CFR 1320.3(b)(2)</w:t>
      </w:r>
      <w:r w:rsidR="007141F2" w:rsidRPr="00D8473F">
        <w:rPr>
          <w:rFonts w:ascii="Arial" w:hAnsi="Arial" w:cs="Arial"/>
          <w:sz w:val="22"/>
          <w:szCs w:val="22"/>
        </w:rPr>
        <w:t xml:space="preserve"> the keeping of </w:t>
      </w:r>
      <w:r w:rsidR="0065768B">
        <w:rPr>
          <w:rFonts w:ascii="Arial" w:hAnsi="Arial" w:cs="Arial"/>
          <w:sz w:val="22"/>
          <w:szCs w:val="22"/>
        </w:rPr>
        <w:t xml:space="preserve">the </w:t>
      </w:r>
      <w:r w:rsidR="007141F2" w:rsidRPr="00D8473F">
        <w:rPr>
          <w:rFonts w:ascii="Arial" w:hAnsi="Arial" w:cs="Arial"/>
          <w:sz w:val="22"/>
          <w:szCs w:val="22"/>
        </w:rPr>
        <w:t xml:space="preserve">usual and customary </w:t>
      </w:r>
      <w:r w:rsidR="007872E0">
        <w:rPr>
          <w:rFonts w:ascii="Arial" w:hAnsi="Arial" w:cs="Arial"/>
          <w:sz w:val="22"/>
          <w:szCs w:val="22"/>
        </w:rPr>
        <w:t xml:space="preserve">business </w:t>
      </w:r>
      <w:r w:rsidR="007141F2" w:rsidRPr="00D8473F">
        <w:rPr>
          <w:rFonts w:ascii="Arial" w:hAnsi="Arial" w:cs="Arial"/>
          <w:sz w:val="22"/>
          <w:szCs w:val="22"/>
        </w:rPr>
        <w:t xml:space="preserve">records </w:t>
      </w:r>
      <w:r w:rsidR="0065768B">
        <w:rPr>
          <w:rFonts w:ascii="Arial" w:hAnsi="Arial" w:cs="Arial"/>
          <w:sz w:val="22"/>
          <w:szCs w:val="22"/>
        </w:rPr>
        <w:t>required under th</w:t>
      </w:r>
      <w:r w:rsidR="005C4A86">
        <w:rPr>
          <w:rFonts w:ascii="Arial" w:hAnsi="Arial" w:cs="Arial"/>
          <w:sz w:val="22"/>
          <w:szCs w:val="22"/>
        </w:rPr>
        <w:t xml:space="preserve">e recordkeeping portion of this </w:t>
      </w:r>
      <w:r w:rsidR="0065768B">
        <w:rPr>
          <w:rFonts w:ascii="Arial" w:hAnsi="Arial" w:cs="Arial"/>
          <w:sz w:val="22"/>
          <w:szCs w:val="22"/>
        </w:rPr>
        <w:t xml:space="preserve">information collection </w:t>
      </w:r>
      <w:r w:rsidR="007141F2" w:rsidRPr="00D8473F">
        <w:rPr>
          <w:rFonts w:ascii="Arial" w:hAnsi="Arial" w:cs="Arial"/>
          <w:sz w:val="22"/>
          <w:szCs w:val="22"/>
        </w:rPr>
        <w:t xml:space="preserve">imposes no burden on </w:t>
      </w:r>
      <w:r w:rsidR="005C4A86">
        <w:rPr>
          <w:rFonts w:ascii="Arial" w:hAnsi="Arial" w:cs="Arial"/>
          <w:sz w:val="22"/>
          <w:szCs w:val="22"/>
        </w:rPr>
        <w:t xml:space="preserve">the </w:t>
      </w:r>
      <w:r w:rsidR="007141F2" w:rsidRPr="00D8473F">
        <w:rPr>
          <w:rFonts w:ascii="Arial" w:hAnsi="Arial" w:cs="Arial"/>
          <w:sz w:val="22"/>
          <w:szCs w:val="22"/>
        </w:rPr>
        <w:t>respondents</w:t>
      </w:r>
      <w:r w:rsidR="0046680A">
        <w:rPr>
          <w:rFonts w:ascii="Arial" w:hAnsi="Arial" w:cs="Arial"/>
          <w:sz w:val="22"/>
          <w:szCs w:val="22"/>
        </w:rPr>
        <w:t xml:space="preserve">. </w:t>
      </w:r>
    </w:p>
    <w:p w14:paraId="6D481F27" w14:textId="77777777" w:rsidR="0046680A" w:rsidRDefault="0046680A" w:rsidP="0069718A">
      <w:pPr>
        <w:ind w:left="360"/>
        <w:rPr>
          <w:rFonts w:ascii="Arial" w:hAnsi="Arial" w:cs="Arial"/>
          <w:sz w:val="22"/>
          <w:szCs w:val="22"/>
        </w:rPr>
      </w:pPr>
    </w:p>
    <w:p w14:paraId="640D8AA4" w14:textId="3C2D608A" w:rsidR="00E70E09" w:rsidRPr="00D8473F" w:rsidRDefault="008F4537" w:rsidP="0069718A">
      <w:pPr>
        <w:ind w:left="360"/>
        <w:rPr>
          <w:rFonts w:ascii="Arial" w:hAnsi="Arial" w:cs="Arial"/>
          <w:sz w:val="22"/>
          <w:szCs w:val="22"/>
        </w:rPr>
      </w:pPr>
      <w:r w:rsidRPr="008F4537">
        <w:rPr>
          <w:rFonts w:ascii="Arial" w:hAnsi="Arial" w:cs="Arial"/>
          <w:sz w:val="22"/>
          <w:szCs w:val="22"/>
          <w:u w:val="single"/>
        </w:rPr>
        <w:t>Adjustments:</w:t>
      </w:r>
      <w:r>
        <w:rPr>
          <w:rFonts w:ascii="Arial" w:hAnsi="Arial" w:cs="Arial"/>
          <w:sz w:val="22"/>
          <w:szCs w:val="22"/>
        </w:rPr>
        <w:t xml:space="preserve">  </w:t>
      </w:r>
      <w:r w:rsidR="00E70E09">
        <w:rPr>
          <w:rFonts w:ascii="Arial" w:hAnsi="Arial" w:cs="Arial"/>
          <w:sz w:val="22"/>
          <w:szCs w:val="22"/>
        </w:rPr>
        <w:t xml:space="preserve">TTB is clarifying the title of this information collection request and the </w:t>
      </w:r>
      <w:r w:rsidR="00456C1C">
        <w:rPr>
          <w:rFonts w:ascii="Arial" w:hAnsi="Arial" w:cs="Arial"/>
          <w:sz w:val="22"/>
          <w:szCs w:val="22"/>
        </w:rPr>
        <w:t xml:space="preserve">titles of </w:t>
      </w:r>
      <w:r w:rsidR="00E70E09">
        <w:rPr>
          <w:rFonts w:ascii="Arial" w:hAnsi="Arial" w:cs="Arial"/>
          <w:sz w:val="22"/>
          <w:szCs w:val="22"/>
        </w:rPr>
        <w:t xml:space="preserve">two information collections associated with it for clarity and consistency. </w:t>
      </w:r>
    </w:p>
    <w:p w14:paraId="4D881B8B" w14:textId="77777777" w:rsidR="00AF060A" w:rsidRPr="00D8473F" w:rsidRDefault="00AF060A" w:rsidP="00AF060A">
      <w:pPr>
        <w:suppressAutoHyphens/>
        <w:rPr>
          <w:rFonts w:ascii="Arial" w:hAnsi="Arial" w:cs="Arial"/>
          <w:sz w:val="36"/>
          <w:szCs w:val="36"/>
        </w:rPr>
      </w:pPr>
    </w:p>
    <w:p w14:paraId="07EC1C76" w14:textId="77777777" w:rsidR="005C4A86" w:rsidRDefault="005C4A86">
      <w:pPr>
        <w:rPr>
          <w:rFonts w:ascii="Arial" w:hAnsi="Arial" w:cs="Arial"/>
          <w:i/>
          <w:sz w:val="22"/>
          <w:szCs w:val="22"/>
        </w:rPr>
      </w:pPr>
      <w:r>
        <w:rPr>
          <w:rFonts w:ascii="Arial" w:hAnsi="Arial" w:cs="Arial"/>
          <w:i/>
          <w:sz w:val="22"/>
          <w:szCs w:val="22"/>
        </w:rPr>
        <w:br w:type="page"/>
      </w:r>
    </w:p>
    <w:p w14:paraId="79957FA8" w14:textId="30B4173C" w:rsidR="00AF1157" w:rsidRPr="00D8473F" w:rsidRDefault="00AF060A" w:rsidP="00D73D2D">
      <w:pPr>
        <w:suppressAutoHyphens/>
        <w:rPr>
          <w:rFonts w:ascii="Arial" w:hAnsi="Arial" w:cs="Arial"/>
          <w:i/>
          <w:sz w:val="22"/>
          <w:szCs w:val="22"/>
        </w:rPr>
      </w:pPr>
      <w:r w:rsidRPr="00D8473F">
        <w:rPr>
          <w:rFonts w:ascii="Arial" w:hAnsi="Arial" w:cs="Arial"/>
          <w:i/>
          <w:sz w:val="22"/>
          <w:szCs w:val="22"/>
        </w:rPr>
        <w:t xml:space="preserve">16.  </w:t>
      </w:r>
      <w:r w:rsidR="00AF1157" w:rsidRPr="00D8473F">
        <w:rPr>
          <w:rFonts w:ascii="Arial" w:hAnsi="Arial" w:cs="Arial"/>
          <w:i/>
          <w:sz w:val="22"/>
          <w:szCs w:val="22"/>
        </w:rPr>
        <w:t>Outline plans for tabulation and publication for collections of information whose results will be published.</w:t>
      </w:r>
      <w:r w:rsidRPr="00D8473F">
        <w:rPr>
          <w:rFonts w:ascii="Arial" w:hAnsi="Arial" w:cs="Arial"/>
          <w:i/>
          <w:sz w:val="22"/>
          <w:szCs w:val="22"/>
        </w:rPr>
        <w:t xml:space="preserve"> </w:t>
      </w:r>
    </w:p>
    <w:p w14:paraId="774F39E7" w14:textId="77777777" w:rsidR="00AF1157" w:rsidRPr="00D8473F" w:rsidRDefault="00AF1157" w:rsidP="00D73D2D">
      <w:pPr>
        <w:suppressAutoHyphens/>
        <w:ind w:left="480" w:hanging="480"/>
        <w:rPr>
          <w:rFonts w:ascii="Arial" w:hAnsi="Arial" w:cs="Arial"/>
          <w:sz w:val="22"/>
          <w:szCs w:val="22"/>
        </w:rPr>
      </w:pPr>
    </w:p>
    <w:p w14:paraId="2A509A1C" w14:textId="77777777" w:rsidR="00AF1157" w:rsidRPr="00D8473F" w:rsidRDefault="00276081" w:rsidP="004D086A">
      <w:pPr>
        <w:suppressAutoHyphens/>
        <w:ind w:left="360"/>
        <w:rPr>
          <w:rFonts w:ascii="Arial" w:hAnsi="Arial" w:cs="Arial"/>
          <w:sz w:val="22"/>
          <w:szCs w:val="22"/>
        </w:rPr>
      </w:pPr>
      <w:r w:rsidRPr="00D8473F">
        <w:rPr>
          <w:rFonts w:ascii="Arial" w:hAnsi="Arial" w:cs="Arial"/>
          <w:sz w:val="22"/>
          <w:szCs w:val="22"/>
        </w:rPr>
        <w:t>TTB will not publish t</w:t>
      </w:r>
      <w:r w:rsidR="00AF1157" w:rsidRPr="00D8473F">
        <w:rPr>
          <w:rFonts w:ascii="Arial" w:hAnsi="Arial" w:cs="Arial"/>
          <w:sz w:val="22"/>
          <w:szCs w:val="22"/>
        </w:rPr>
        <w:t xml:space="preserve">he </w:t>
      </w:r>
      <w:r w:rsidRPr="00D8473F">
        <w:rPr>
          <w:rFonts w:ascii="Arial" w:hAnsi="Arial" w:cs="Arial"/>
          <w:sz w:val="22"/>
          <w:szCs w:val="22"/>
        </w:rPr>
        <w:t>result</w:t>
      </w:r>
      <w:r w:rsidR="00AF1157" w:rsidRPr="00D8473F">
        <w:rPr>
          <w:rFonts w:ascii="Arial" w:hAnsi="Arial" w:cs="Arial"/>
          <w:sz w:val="22"/>
          <w:szCs w:val="22"/>
        </w:rPr>
        <w:t>s of this collection.</w:t>
      </w:r>
      <w:r w:rsidR="00AF060A" w:rsidRPr="00D8473F">
        <w:rPr>
          <w:rFonts w:ascii="Arial" w:hAnsi="Arial" w:cs="Arial"/>
          <w:sz w:val="22"/>
          <w:szCs w:val="22"/>
        </w:rPr>
        <w:t xml:space="preserve"> </w:t>
      </w:r>
    </w:p>
    <w:p w14:paraId="7134F9D0" w14:textId="77777777" w:rsidR="00AF1157" w:rsidRPr="00D8473F" w:rsidRDefault="00AF1157" w:rsidP="00D73D2D">
      <w:pPr>
        <w:suppressAutoHyphens/>
        <w:rPr>
          <w:rFonts w:ascii="Arial" w:hAnsi="Arial" w:cs="Arial"/>
          <w:sz w:val="36"/>
          <w:szCs w:val="36"/>
        </w:rPr>
      </w:pPr>
    </w:p>
    <w:p w14:paraId="18609202" w14:textId="06B2D8A1" w:rsidR="00AF1157" w:rsidRPr="00D8473F" w:rsidRDefault="00AF060A" w:rsidP="00D73D2D">
      <w:pPr>
        <w:suppressAutoHyphens/>
        <w:rPr>
          <w:rFonts w:ascii="Arial" w:hAnsi="Arial" w:cs="Arial"/>
          <w:i/>
          <w:sz w:val="22"/>
          <w:szCs w:val="22"/>
        </w:rPr>
      </w:pPr>
      <w:r w:rsidRPr="00D8473F">
        <w:rPr>
          <w:rFonts w:ascii="Arial" w:hAnsi="Arial" w:cs="Arial"/>
          <w:i/>
          <w:sz w:val="22"/>
          <w:szCs w:val="22"/>
        </w:rPr>
        <w:t xml:space="preserve">17.  </w:t>
      </w:r>
      <w:r w:rsidR="00AF1157" w:rsidRPr="00D8473F">
        <w:rPr>
          <w:rFonts w:ascii="Arial" w:hAnsi="Arial" w:cs="Arial"/>
          <w:i/>
          <w:sz w:val="22"/>
          <w:szCs w:val="22"/>
        </w:rPr>
        <w:t>If seeking approval to not display the expiration date for OMB approval of this information collection, what are the reasons that the display would be inappropriate?</w:t>
      </w:r>
      <w:r w:rsidR="004D086A" w:rsidRPr="00D8473F">
        <w:rPr>
          <w:rFonts w:ascii="Arial" w:hAnsi="Arial" w:cs="Arial"/>
          <w:i/>
          <w:sz w:val="22"/>
          <w:szCs w:val="22"/>
        </w:rPr>
        <w:t xml:space="preserve"> </w:t>
      </w:r>
    </w:p>
    <w:p w14:paraId="4BCE0A80" w14:textId="77777777" w:rsidR="00AF1157" w:rsidRPr="00D8473F" w:rsidRDefault="00AF1157" w:rsidP="00D73D2D">
      <w:pPr>
        <w:suppressAutoHyphens/>
        <w:rPr>
          <w:rFonts w:ascii="Arial" w:hAnsi="Arial" w:cs="Arial"/>
          <w:sz w:val="22"/>
          <w:szCs w:val="22"/>
        </w:rPr>
      </w:pPr>
    </w:p>
    <w:p w14:paraId="413BC35D" w14:textId="0606A553" w:rsidR="00851169" w:rsidRPr="00D8473F" w:rsidRDefault="00851169" w:rsidP="00014CEB">
      <w:pPr>
        <w:autoSpaceDE w:val="0"/>
        <w:autoSpaceDN w:val="0"/>
        <w:ind w:left="360"/>
        <w:rPr>
          <w:rFonts w:ascii="Arial" w:hAnsi="Arial" w:cs="Arial"/>
          <w:sz w:val="22"/>
          <w:szCs w:val="22"/>
        </w:rPr>
      </w:pPr>
      <w:r w:rsidRPr="00D8473F">
        <w:rPr>
          <w:rFonts w:ascii="Arial" w:hAnsi="Arial" w:cs="Arial"/>
          <w:sz w:val="22"/>
          <w:szCs w:val="22"/>
        </w:rPr>
        <w:t xml:space="preserve">There is no prescribed TTB form </w:t>
      </w:r>
      <w:r w:rsidR="0001320B" w:rsidRPr="00D8473F">
        <w:rPr>
          <w:rFonts w:ascii="Arial" w:hAnsi="Arial" w:cs="Arial"/>
          <w:sz w:val="22"/>
          <w:szCs w:val="22"/>
        </w:rPr>
        <w:t xml:space="preserve">associated with </w:t>
      </w:r>
      <w:r w:rsidRPr="00D8473F">
        <w:rPr>
          <w:rFonts w:ascii="Arial" w:hAnsi="Arial" w:cs="Arial"/>
          <w:sz w:val="22"/>
          <w:szCs w:val="22"/>
        </w:rPr>
        <w:t xml:space="preserve">this </w:t>
      </w:r>
      <w:r w:rsidR="007141F2" w:rsidRPr="00D8473F">
        <w:rPr>
          <w:rFonts w:ascii="Arial" w:hAnsi="Arial" w:cs="Arial"/>
          <w:sz w:val="22"/>
          <w:szCs w:val="22"/>
        </w:rPr>
        <w:t xml:space="preserve">information </w:t>
      </w:r>
      <w:r w:rsidRPr="00D8473F">
        <w:rPr>
          <w:rFonts w:ascii="Arial" w:hAnsi="Arial" w:cs="Arial"/>
          <w:sz w:val="22"/>
          <w:szCs w:val="22"/>
        </w:rPr>
        <w:t>collection</w:t>
      </w:r>
      <w:r w:rsidR="007872E0">
        <w:rPr>
          <w:rFonts w:ascii="Arial" w:hAnsi="Arial" w:cs="Arial"/>
          <w:sz w:val="22"/>
          <w:szCs w:val="22"/>
        </w:rPr>
        <w:t xml:space="preserve">.  As </w:t>
      </w:r>
      <w:r w:rsidR="00A65A85" w:rsidRPr="00D8473F">
        <w:rPr>
          <w:rFonts w:ascii="Arial" w:hAnsi="Arial" w:cs="Arial"/>
          <w:sz w:val="22"/>
          <w:szCs w:val="22"/>
        </w:rPr>
        <w:t xml:space="preserve">such, </w:t>
      </w:r>
      <w:r w:rsidRPr="00D8473F">
        <w:rPr>
          <w:rFonts w:ascii="Arial" w:hAnsi="Arial" w:cs="Arial"/>
          <w:sz w:val="22"/>
          <w:szCs w:val="22"/>
        </w:rPr>
        <w:t>there is no medium for TTB to display the OMB approval expiration date.</w:t>
      </w:r>
      <w:r w:rsidR="000B6799" w:rsidRPr="00D8473F">
        <w:rPr>
          <w:rFonts w:ascii="Arial" w:hAnsi="Arial" w:cs="Arial"/>
          <w:sz w:val="22"/>
          <w:szCs w:val="22"/>
        </w:rPr>
        <w:t xml:space="preserve"> </w:t>
      </w:r>
    </w:p>
    <w:p w14:paraId="2CC2A652" w14:textId="77777777" w:rsidR="00014CEB" w:rsidRPr="00D8473F" w:rsidRDefault="00014CEB" w:rsidP="00CA2D8C">
      <w:pPr>
        <w:autoSpaceDE w:val="0"/>
        <w:autoSpaceDN w:val="0"/>
        <w:rPr>
          <w:rFonts w:ascii="Arial" w:hAnsi="Arial" w:cs="Arial"/>
          <w:sz w:val="36"/>
          <w:szCs w:val="36"/>
        </w:rPr>
      </w:pPr>
    </w:p>
    <w:p w14:paraId="427361F8" w14:textId="5B0D24F8" w:rsidR="00AF1157" w:rsidRPr="00D8473F" w:rsidRDefault="00BA1A21" w:rsidP="00D73D2D">
      <w:pPr>
        <w:suppressAutoHyphens/>
        <w:rPr>
          <w:rFonts w:ascii="Arial" w:hAnsi="Arial" w:cs="Arial"/>
          <w:i/>
          <w:sz w:val="22"/>
          <w:szCs w:val="22"/>
        </w:rPr>
      </w:pPr>
      <w:r w:rsidRPr="00D8473F">
        <w:rPr>
          <w:rFonts w:ascii="Arial" w:hAnsi="Arial" w:cs="Arial"/>
          <w:i/>
          <w:sz w:val="22"/>
          <w:szCs w:val="22"/>
        </w:rPr>
        <w:t xml:space="preserve">18.  </w:t>
      </w:r>
      <w:r w:rsidR="00AF1157" w:rsidRPr="00D8473F">
        <w:rPr>
          <w:rFonts w:ascii="Arial" w:hAnsi="Arial" w:cs="Arial"/>
          <w:i/>
          <w:sz w:val="22"/>
          <w:szCs w:val="22"/>
        </w:rPr>
        <w:t>What are the exceptions to the certification statement?</w:t>
      </w:r>
      <w:r w:rsidR="00D56B01" w:rsidRPr="00D8473F">
        <w:rPr>
          <w:rFonts w:ascii="Arial" w:hAnsi="Arial" w:cs="Arial"/>
          <w:i/>
          <w:sz w:val="22"/>
          <w:szCs w:val="22"/>
        </w:rPr>
        <w:t xml:space="preserve"> </w:t>
      </w:r>
    </w:p>
    <w:p w14:paraId="5F823A30" w14:textId="77777777" w:rsidR="00AF1157" w:rsidRPr="00D8473F" w:rsidRDefault="00AF1157" w:rsidP="00BA1A21">
      <w:pPr>
        <w:suppressAutoHyphens/>
        <w:ind w:left="360"/>
        <w:rPr>
          <w:rFonts w:ascii="Arial" w:hAnsi="Arial" w:cs="Arial"/>
          <w:sz w:val="22"/>
          <w:szCs w:val="22"/>
        </w:rPr>
      </w:pPr>
    </w:p>
    <w:p w14:paraId="069C0606" w14:textId="77777777" w:rsidR="00851169" w:rsidRPr="00D8473F" w:rsidRDefault="00851169" w:rsidP="00A5320B">
      <w:pPr>
        <w:spacing w:after="80"/>
        <w:ind w:left="360"/>
        <w:rPr>
          <w:rFonts w:ascii="Arial" w:hAnsi="Arial" w:cs="Arial"/>
          <w:sz w:val="22"/>
          <w:szCs w:val="22"/>
        </w:rPr>
      </w:pPr>
      <w:r w:rsidRPr="00D8473F">
        <w:rPr>
          <w:rFonts w:ascii="Arial" w:hAnsi="Arial" w:cs="Arial"/>
          <w:sz w:val="22"/>
          <w:szCs w:val="22"/>
        </w:rPr>
        <w:t xml:space="preserve">(c)  See item 5 above. </w:t>
      </w:r>
    </w:p>
    <w:p w14:paraId="4E2010B0" w14:textId="2A126FC5" w:rsidR="00851169" w:rsidRPr="00D8473F" w:rsidRDefault="00851169" w:rsidP="00A5320B">
      <w:pPr>
        <w:spacing w:after="80"/>
        <w:ind w:left="360"/>
        <w:rPr>
          <w:rFonts w:ascii="Arial" w:hAnsi="Arial" w:cs="Arial"/>
          <w:sz w:val="22"/>
          <w:szCs w:val="22"/>
        </w:rPr>
      </w:pPr>
      <w:r w:rsidRPr="00D8473F">
        <w:rPr>
          <w:rFonts w:ascii="Arial" w:hAnsi="Arial" w:cs="Arial"/>
          <w:sz w:val="22"/>
          <w:szCs w:val="22"/>
        </w:rPr>
        <w:t xml:space="preserve">(i)   No statistics are involved. </w:t>
      </w:r>
    </w:p>
    <w:p w14:paraId="3F2D01AF" w14:textId="77777777" w:rsidR="00851169" w:rsidRPr="00D8473F" w:rsidRDefault="00851169" w:rsidP="00851169">
      <w:pPr>
        <w:ind w:left="360"/>
        <w:rPr>
          <w:rFonts w:ascii="Arial" w:hAnsi="Arial" w:cs="Arial"/>
          <w:sz w:val="22"/>
          <w:szCs w:val="22"/>
        </w:rPr>
      </w:pPr>
      <w:r w:rsidRPr="00D8473F">
        <w:rPr>
          <w:rFonts w:ascii="Arial" w:hAnsi="Arial" w:cs="Arial"/>
          <w:sz w:val="22"/>
          <w:szCs w:val="22"/>
        </w:rPr>
        <w:t xml:space="preserve">(j)   See item 3 above. </w:t>
      </w:r>
    </w:p>
    <w:p w14:paraId="40850E97" w14:textId="77777777" w:rsidR="00851169" w:rsidRPr="00D8473F" w:rsidRDefault="00851169" w:rsidP="00D73D2D">
      <w:pPr>
        <w:rPr>
          <w:rFonts w:ascii="Arial" w:hAnsi="Arial" w:cs="Arial"/>
          <w:sz w:val="36"/>
          <w:szCs w:val="36"/>
        </w:rPr>
      </w:pPr>
    </w:p>
    <w:p w14:paraId="62D4A406" w14:textId="77777777" w:rsidR="004A3565" w:rsidRPr="00D8473F" w:rsidRDefault="004A3565" w:rsidP="00D73D2D">
      <w:pPr>
        <w:rPr>
          <w:rFonts w:ascii="Arial" w:hAnsi="Arial" w:cs="Arial"/>
          <w:sz w:val="36"/>
          <w:szCs w:val="36"/>
        </w:rPr>
      </w:pPr>
    </w:p>
    <w:p w14:paraId="4B8D7F50" w14:textId="77777777" w:rsidR="00BD3333" w:rsidRPr="00D8473F" w:rsidRDefault="00BD3333" w:rsidP="00D73D2D">
      <w:pPr>
        <w:rPr>
          <w:rFonts w:ascii="Arial" w:hAnsi="Arial" w:cs="Arial"/>
          <w:b/>
          <w:bCs/>
          <w:sz w:val="22"/>
          <w:szCs w:val="22"/>
        </w:rPr>
      </w:pPr>
      <w:r w:rsidRPr="00D8473F">
        <w:rPr>
          <w:rFonts w:ascii="Arial" w:hAnsi="Arial" w:cs="Arial"/>
          <w:b/>
          <w:bCs/>
          <w:sz w:val="22"/>
          <w:szCs w:val="22"/>
        </w:rPr>
        <w:t xml:space="preserve">B. </w:t>
      </w:r>
      <w:r w:rsidR="00BA1A21" w:rsidRPr="00D8473F">
        <w:rPr>
          <w:rFonts w:ascii="Arial" w:hAnsi="Arial" w:cs="Arial"/>
          <w:b/>
          <w:bCs/>
          <w:sz w:val="22"/>
          <w:szCs w:val="22"/>
        </w:rPr>
        <w:t xml:space="preserve"> </w:t>
      </w:r>
      <w:r w:rsidRPr="00D8473F">
        <w:rPr>
          <w:rFonts w:ascii="Arial" w:hAnsi="Arial" w:cs="Arial"/>
          <w:b/>
          <w:bCs/>
          <w:sz w:val="22"/>
          <w:szCs w:val="22"/>
          <w:u w:val="single"/>
        </w:rPr>
        <w:t>Collections of Information Employing Statistical Methods</w:t>
      </w:r>
      <w:r w:rsidRPr="00D8473F">
        <w:rPr>
          <w:rFonts w:ascii="Arial" w:hAnsi="Arial" w:cs="Arial"/>
          <w:b/>
          <w:bCs/>
          <w:sz w:val="22"/>
          <w:szCs w:val="22"/>
        </w:rPr>
        <w:t>.</w:t>
      </w:r>
    </w:p>
    <w:p w14:paraId="0E59EC58" w14:textId="77777777" w:rsidR="00BD3333" w:rsidRPr="00D8473F" w:rsidRDefault="00BD3333" w:rsidP="00D73D2D">
      <w:pPr>
        <w:pStyle w:val="Header"/>
        <w:tabs>
          <w:tab w:val="clear" w:pos="4320"/>
          <w:tab w:val="clear" w:pos="8640"/>
        </w:tabs>
        <w:rPr>
          <w:rFonts w:ascii="Arial" w:hAnsi="Arial" w:cs="Arial"/>
          <w:sz w:val="22"/>
          <w:szCs w:val="22"/>
        </w:rPr>
      </w:pPr>
    </w:p>
    <w:p w14:paraId="2ACC9C00" w14:textId="77777777" w:rsidR="00BD3333" w:rsidRPr="00D8473F" w:rsidRDefault="00BD3333" w:rsidP="00BA1A21">
      <w:pPr>
        <w:pStyle w:val="Header"/>
        <w:tabs>
          <w:tab w:val="clear" w:pos="4320"/>
          <w:tab w:val="clear" w:pos="8640"/>
        </w:tabs>
        <w:ind w:left="360"/>
        <w:rPr>
          <w:rFonts w:ascii="Arial" w:hAnsi="Arial" w:cs="Arial"/>
          <w:sz w:val="22"/>
          <w:szCs w:val="22"/>
        </w:rPr>
      </w:pPr>
      <w:r w:rsidRPr="00D8473F">
        <w:rPr>
          <w:rFonts w:ascii="Arial" w:hAnsi="Arial" w:cs="Arial"/>
          <w:sz w:val="22"/>
          <w:szCs w:val="22"/>
        </w:rPr>
        <w:t>This collection does not employ statistical methods.</w:t>
      </w:r>
      <w:r w:rsidR="00BA1A21" w:rsidRPr="00D8473F">
        <w:rPr>
          <w:rFonts w:ascii="Arial" w:hAnsi="Arial" w:cs="Arial"/>
          <w:sz w:val="22"/>
          <w:szCs w:val="22"/>
        </w:rPr>
        <w:t xml:space="preserve"> </w:t>
      </w:r>
    </w:p>
    <w:p w14:paraId="0689700A" w14:textId="77777777" w:rsidR="00BA1A21" w:rsidRPr="00D8473F" w:rsidRDefault="00BA1A21" w:rsidP="00D73D2D">
      <w:pPr>
        <w:suppressAutoHyphens/>
        <w:rPr>
          <w:rFonts w:ascii="Arial" w:hAnsi="Arial" w:cs="Arial"/>
          <w:sz w:val="22"/>
          <w:szCs w:val="22"/>
        </w:rPr>
      </w:pPr>
    </w:p>
    <w:sectPr w:rsidR="00BA1A21" w:rsidRPr="00D8473F"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BAC8F" w14:textId="77777777" w:rsidR="00B80650" w:rsidRDefault="00B80650">
      <w:r>
        <w:separator/>
      </w:r>
    </w:p>
  </w:endnote>
  <w:endnote w:type="continuationSeparator" w:id="0">
    <w:p w14:paraId="641700BB" w14:textId="77777777" w:rsidR="00B80650" w:rsidRDefault="00B8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C1DFE" w14:textId="77777777" w:rsidR="00872A54" w:rsidRDefault="00872A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B7C5" w14:textId="05717193" w:rsidR="00872A54" w:rsidRPr="007A5D4B" w:rsidRDefault="00872A54" w:rsidP="00E975E0">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E975E0">
      <w:rPr>
        <w:rFonts w:ascii="Arial" w:hAnsi="Arial" w:cs="Arial"/>
        <w:sz w:val="20"/>
        <w:szCs w:val="20"/>
      </w:rPr>
      <w:t>1513–0065 Supporting Statement (03–2018)</w:t>
    </w:r>
    <w:r>
      <w:rPr>
        <w:rFonts w:ascii="Arial" w:hAnsi="Arial" w:cs="Arial"/>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13650" w14:textId="51E49332" w:rsidR="00872A54" w:rsidRPr="007A5D4B" w:rsidRDefault="00872A54" w:rsidP="00E975E0">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1513–0065 Supporting Statement (03–2018)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170C7" w14:textId="77777777" w:rsidR="00B80650" w:rsidRDefault="00B80650">
      <w:r>
        <w:separator/>
      </w:r>
    </w:p>
  </w:footnote>
  <w:footnote w:type="continuationSeparator" w:id="0">
    <w:p w14:paraId="12FDDEE1" w14:textId="77777777" w:rsidR="00B80650" w:rsidRDefault="00B80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15834" w14:textId="77777777" w:rsidR="00872A54" w:rsidRDefault="00872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0BBC1" w14:textId="77777777" w:rsidR="00872A54" w:rsidRPr="007A5D4B" w:rsidRDefault="00872A54"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11082B">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81924" w14:textId="77777777" w:rsidR="00872A54" w:rsidRPr="007A5D4B" w:rsidRDefault="00872A54"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C51ADC"/>
    <w:multiLevelType w:val="hybridMultilevel"/>
    <w:tmpl w:val="26087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869"/>
    <w:rsid w:val="00012E43"/>
    <w:rsid w:val="0001320B"/>
    <w:rsid w:val="00014CEB"/>
    <w:rsid w:val="00024037"/>
    <w:rsid w:val="0003032C"/>
    <w:rsid w:val="00030CEB"/>
    <w:rsid w:val="000329F4"/>
    <w:rsid w:val="0003339A"/>
    <w:rsid w:val="0004708F"/>
    <w:rsid w:val="000473AC"/>
    <w:rsid w:val="0004764C"/>
    <w:rsid w:val="00074898"/>
    <w:rsid w:val="00090251"/>
    <w:rsid w:val="00095F53"/>
    <w:rsid w:val="000A2E33"/>
    <w:rsid w:val="000A4E1A"/>
    <w:rsid w:val="000B3E08"/>
    <w:rsid w:val="000B6799"/>
    <w:rsid w:val="000D5EE6"/>
    <w:rsid w:val="000D6313"/>
    <w:rsid w:val="000F7D91"/>
    <w:rsid w:val="00100316"/>
    <w:rsid w:val="001007FB"/>
    <w:rsid w:val="00101DE7"/>
    <w:rsid w:val="0011082B"/>
    <w:rsid w:val="001116A5"/>
    <w:rsid w:val="001121B8"/>
    <w:rsid w:val="00126ED8"/>
    <w:rsid w:val="001608E4"/>
    <w:rsid w:val="00170DB2"/>
    <w:rsid w:val="001A4F00"/>
    <w:rsid w:val="001E46BB"/>
    <w:rsid w:val="001E7BDE"/>
    <w:rsid w:val="001F2913"/>
    <w:rsid w:val="002019FA"/>
    <w:rsid w:val="00207E00"/>
    <w:rsid w:val="0022156B"/>
    <w:rsid w:val="0023705C"/>
    <w:rsid w:val="00250066"/>
    <w:rsid w:val="00262BA9"/>
    <w:rsid w:val="00270792"/>
    <w:rsid w:val="00273CEE"/>
    <w:rsid w:val="00275662"/>
    <w:rsid w:val="00276081"/>
    <w:rsid w:val="0028148D"/>
    <w:rsid w:val="002921A2"/>
    <w:rsid w:val="002960F8"/>
    <w:rsid w:val="002B43F1"/>
    <w:rsid w:val="002B47FB"/>
    <w:rsid w:val="002D1324"/>
    <w:rsid w:val="002E6145"/>
    <w:rsid w:val="00322F2C"/>
    <w:rsid w:val="003301DA"/>
    <w:rsid w:val="0033260C"/>
    <w:rsid w:val="00345B5D"/>
    <w:rsid w:val="00381FFC"/>
    <w:rsid w:val="0038747C"/>
    <w:rsid w:val="00393EEB"/>
    <w:rsid w:val="003A4DFA"/>
    <w:rsid w:val="003B29D7"/>
    <w:rsid w:val="003C1FD2"/>
    <w:rsid w:val="00412780"/>
    <w:rsid w:val="0043381E"/>
    <w:rsid w:val="0044522E"/>
    <w:rsid w:val="00447B6B"/>
    <w:rsid w:val="00456C1C"/>
    <w:rsid w:val="0046680A"/>
    <w:rsid w:val="004A3565"/>
    <w:rsid w:val="004A3DE5"/>
    <w:rsid w:val="004C3724"/>
    <w:rsid w:val="004D086A"/>
    <w:rsid w:val="004D1808"/>
    <w:rsid w:val="004D3468"/>
    <w:rsid w:val="004D4299"/>
    <w:rsid w:val="004D4E23"/>
    <w:rsid w:val="004E0222"/>
    <w:rsid w:val="004E2C89"/>
    <w:rsid w:val="004E4E69"/>
    <w:rsid w:val="004F23EC"/>
    <w:rsid w:val="004F6218"/>
    <w:rsid w:val="004F62C7"/>
    <w:rsid w:val="0050368E"/>
    <w:rsid w:val="005278E4"/>
    <w:rsid w:val="005317E4"/>
    <w:rsid w:val="00536D29"/>
    <w:rsid w:val="00597DA2"/>
    <w:rsid w:val="005A6AF2"/>
    <w:rsid w:val="005C282B"/>
    <w:rsid w:val="005C4A86"/>
    <w:rsid w:val="005C74B0"/>
    <w:rsid w:val="005E4F99"/>
    <w:rsid w:val="005E4F9B"/>
    <w:rsid w:val="00601997"/>
    <w:rsid w:val="00611E72"/>
    <w:rsid w:val="006244FF"/>
    <w:rsid w:val="00631780"/>
    <w:rsid w:val="00631967"/>
    <w:rsid w:val="00633C3B"/>
    <w:rsid w:val="0065768B"/>
    <w:rsid w:val="00663972"/>
    <w:rsid w:val="0066698B"/>
    <w:rsid w:val="0069718A"/>
    <w:rsid w:val="006A104A"/>
    <w:rsid w:val="006A35C6"/>
    <w:rsid w:val="006F2142"/>
    <w:rsid w:val="007141F2"/>
    <w:rsid w:val="00721C76"/>
    <w:rsid w:val="00734B25"/>
    <w:rsid w:val="00736DD6"/>
    <w:rsid w:val="007872E0"/>
    <w:rsid w:val="00792681"/>
    <w:rsid w:val="007A5D4B"/>
    <w:rsid w:val="007B4E08"/>
    <w:rsid w:val="007D5727"/>
    <w:rsid w:val="007E319C"/>
    <w:rsid w:val="007E57D5"/>
    <w:rsid w:val="007F40E3"/>
    <w:rsid w:val="00804B0C"/>
    <w:rsid w:val="00811A04"/>
    <w:rsid w:val="00827956"/>
    <w:rsid w:val="00845C72"/>
    <w:rsid w:val="0084640C"/>
    <w:rsid w:val="00851169"/>
    <w:rsid w:val="00853E85"/>
    <w:rsid w:val="008603B9"/>
    <w:rsid w:val="00872A54"/>
    <w:rsid w:val="00874C51"/>
    <w:rsid w:val="008B146B"/>
    <w:rsid w:val="008C399F"/>
    <w:rsid w:val="008F4537"/>
    <w:rsid w:val="00911CB4"/>
    <w:rsid w:val="00916530"/>
    <w:rsid w:val="00916680"/>
    <w:rsid w:val="0096457D"/>
    <w:rsid w:val="00965E7F"/>
    <w:rsid w:val="00987432"/>
    <w:rsid w:val="00990656"/>
    <w:rsid w:val="009A1CD5"/>
    <w:rsid w:val="009A6532"/>
    <w:rsid w:val="009C2A24"/>
    <w:rsid w:val="009E16D2"/>
    <w:rsid w:val="009E4E4C"/>
    <w:rsid w:val="00A01B01"/>
    <w:rsid w:val="00A15E30"/>
    <w:rsid w:val="00A17E04"/>
    <w:rsid w:val="00A201BF"/>
    <w:rsid w:val="00A5167D"/>
    <w:rsid w:val="00A52834"/>
    <w:rsid w:val="00A5320B"/>
    <w:rsid w:val="00A65A85"/>
    <w:rsid w:val="00A97058"/>
    <w:rsid w:val="00AA3F8F"/>
    <w:rsid w:val="00AA6881"/>
    <w:rsid w:val="00AC686F"/>
    <w:rsid w:val="00AF060A"/>
    <w:rsid w:val="00AF1157"/>
    <w:rsid w:val="00AF1674"/>
    <w:rsid w:val="00AF484B"/>
    <w:rsid w:val="00B06EE5"/>
    <w:rsid w:val="00B10247"/>
    <w:rsid w:val="00B1047F"/>
    <w:rsid w:val="00B23FF6"/>
    <w:rsid w:val="00B31E02"/>
    <w:rsid w:val="00B508E9"/>
    <w:rsid w:val="00B72AC4"/>
    <w:rsid w:val="00B76A03"/>
    <w:rsid w:val="00B80650"/>
    <w:rsid w:val="00B93E86"/>
    <w:rsid w:val="00B95061"/>
    <w:rsid w:val="00BA1A21"/>
    <w:rsid w:val="00BB67E5"/>
    <w:rsid w:val="00BC1D1F"/>
    <w:rsid w:val="00BD3333"/>
    <w:rsid w:val="00BE3C19"/>
    <w:rsid w:val="00C0430C"/>
    <w:rsid w:val="00C11182"/>
    <w:rsid w:val="00C11647"/>
    <w:rsid w:val="00C1362D"/>
    <w:rsid w:val="00C271EA"/>
    <w:rsid w:val="00C31EF5"/>
    <w:rsid w:val="00C3476E"/>
    <w:rsid w:val="00C71838"/>
    <w:rsid w:val="00C76C0F"/>
    <w:rsid w:val="00C80F21"/>
    <w:rsid w:val="00CA07BF"/>
    <w:rsid w:val="00CA2D8C"/>
    <w:rsid w:val="00CA5F02"/>
    <w:rsid w:val="00CA7E3C"/>
    <w:rsid w:val="00CC2DE7"/>
    <w:rsid w:val="00CC5BDE"/>
    <w:rsid w:val="00CD0C92"/>
    <w:rsid w:val="00CD21EC"/>
    <w:rsid w:val="00CE7811"/>
    <w:rsid w:val="00CF1C87"/>
    <w:rsid w:val="00D004D6"/>
    <w:rsid w:val="00D01AA2"/>
    <w:rsid w:val="00D03A61"/>
    <w:rsid w:val="00D059BB"/>
    <w:rsid w:val="00D05BA8"/>
    <w:rsid w:val="00D211EB"/>
    <w:rsid w:val="00D36543"/>
    <w:rsid w:val="00D414AB"/>
    <w:rsid w:val="00D50640"/>
    <w:rsid w:val="00D56B01"/>
    <w:rsid w:val="00D6325C"/>
    <w:rsid w:val="00D656EA"/>
    <w:rsid w:val="00D707FA"/>
    <w:rsid w:val="00D728E7"/>
    <w:rsid w:val="00D73D2D"/>
    <w:rsid w:val="00D742EE"/>
    <w:rsid w:val="00D76DF0"/>
    <w:rsid w:val="00D8473F"/>
    <w:rsid w:val="00D85E10"/>
    <w:rsid w:val="00D943BE"/>
    <w:rsid w:val="00DA29D8"/>
    <w:rsid w:val="00DA2E43"/>
    <w:rsid w:val="00DA70FB"/>
    <w:rsid w:val="00DE3D90"/>
    <w:rsid w:val="00DF5F98"/>
    <w:rsid w:val="00E115FD"/>
    <w:rsid w:val="00E270E3"/>
    <w:rsid w:val="00E323CD"/>
    <w:rsid w:val="00E414F9"/>
    <w:rsid w:val="00E41ED9"/>
    <w:rsid w:val="00E45CBA"/>
    <w:rsid w:val="00E51AD7"/>
    <w:rsid w:val="00E56E11"/>
    <w:rsid w:val="00E70E09"/>
    <w:rsid w:val="00E86B1B"/>
    <w:rsid w:val="00E9265B"/>
    <w:rsid w:val="00E975E0"/>
    <w:rsid w:val="00EA6509"/>
    <w:rsid w:val="00EA7443"/>
    <w:rsid w:val="00EC3F88"/>
    <w:rsid w:val="00EC4FC3"/>
    <w:rsid w:val="00EC5663"/>
    <w:rsid w:val="00ED4A03"/>
    <w:rsid w:val="00ED7233"/>
    <w:rsid w:val="00EE4237"/>
    <w:rsid w:val="00F03208"/>
    <w:rsid w:val="00F058FA"/>
    <w:rsid w:val="00F10C50"/>
    <w:rsid w:val="00F618E0"/>
    <w:rsid w:val="00F95A6D"/>
    <w:rsid w:val="00FA228E"/>
    <w:rsid w:val="00FC0F9D"/>
    <w:rsid w:val="00FC44FD"/>
    <w:rsid w:val="00FD18EE"/>
    <w:rsid w:val="00FE29D6"/>
    <w:rsid w:val="00FF0C74"/>
    <w:rsid w:val="00FF2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45C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45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2274</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15212</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2018-03-09T16:28:00Z</dcterms:created>
  <dcterms:modified xsi:type="dcterms:W3CDTF">2018-03-09T16:28:00Z</dcterms:modified>
</cp:coreProperties>
</file>