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FE3E0C" w14:textId="77777777" w:rsidR="00E30345" w:rsidRPr="00222CA2" w:rsidRDefault="000C1691" w:rsidP="00A378C2">
      <w:pPr>
        <w:spacing w:after="360"/>
        <w:jc w:val="center"/>
        <w:rPr>
          <w:b/>
          <w:i/>
          <w:color w:val="0000FF"/>
          <w:sz w:val="32"/>
        </w:rPr>
      </w:pPr>
      <w:bookmarkStart w:id="0" w:name="_GoBack"/>
      <w:bookmarkEnd w:id="0"/>
      <w:r>
        <w:rPr>
          <w:b/>
          <w:sz w:val="32"/>
        </w:rPr>
        <w:t xml:space="preserve">SUPPORTING STATEMENT FOR </w:t>
      </w:r>
      <w:r>
        <w:rPr>
          <w:b/>
          <w:sz w:val="32"/>
        </w:rPr>
        <w:br/>
        <w:t>PAPERWORK REDUCTION ACT SUBMISSION</w:t>
      </w:r>
      <w:r w:rsidR="00D11A71">
        <w:rPr>
          <w:b/>
          <w:sz w:val="32"/>
        </w:rPr>
        <w:br/>
      </w:r>
      <w:r w:rsidR="00780C11" w:rsidRPr="00780C11">
        <w:rPr>
          <w:b/>
          <w:sz w:val="32"/>
        </w:rPr>
        <w:t>Foreign Diplomatic Services Applications</w:t>
      </w:r>
      <w:r w:rsidR="00D11A71" w:rsidRPr="00780C11">
        <w:rPr>
          <w:b/>
          <w:sz w:val="32"/>
        </w:rPr>
        <w:br/>
        <w:t>OMB Number 1405-</w:t>
      </w:r>
      <w:r w:rsidR="00780C11" w:rsidRPr="00780C11">
        <w:rPr>
          <w:b/>
          <w:sz w:val="32"/>
        </w:rPr>
        <w:t>0105</w:t>
      </w:r>
    </w:p>
    <w:p w14:paraId="389F4633" w14:textId="77777777" w:rsidR="00E30345" w:rsidRDefault="00E30345" w:rsidP="00A378C2">
      <w:pPr>
        <w:pStyle w:val="NormalIndent"/>
        <w:ind w:left="0"/>
      </w:pPr>
    </w:p>
    <w:p w14:paraId="5154E553" w14:textId="77777777" w:rsidR="00E30345" w:rsidRDefault="00E30345" w:rsidP="00A378C2">
      <w:pPr>
        <w:pStyle w:val="Heading1"/>
      </w:pPr>
    </w:p>
    <w:p w14:paraId="40EE6FFA" w14:textId="77777777" w:rsidR="000C1691" w:rsidRDefault="000C1691" w:rsidP="00A378C2">
      <w:pPr>
        <w:pStyle w:val="Heading1"/>
      </w:pPr>
      <w:r>
        <w:t>A.</w:t>
      </w:r>
      <w:r>
        <w:tab/>
        <w:t>JUSTIFICATION</w:t>
      </w:r>
    </w:p>
    <w:p w14:paraId="164AA6F6" w14:textId="77777777" w:rsidR="00780C11" w:rsidRDefault="00780C11" w:rsidP="00A378C2">
      <w:pPr>
        <w:pStyle w:val="BodyTextIndent"/>
        <w:numPr>
          <w:ilvl w:val="0"/>
          <w:numId w:val="1"/>
        </w:numPr>
        <w:tabs>
          <w:tab w:val="clear" w:pos="720"/>
        </w:tabs>
        <w:spacing w:line="240" w:lineRule="auto"/>
        <w:rPr>
          <w:rFonts w:ascii="Times New Roman" w:hAnsi="Times New Roman"/>
        </w:rPr>
      </w:pPr>
      <w:r w:rsidRPr="00D42C6C">
        <w:rPr>
          <w:rFonts w:ascii="Times New Roman" w:hAnsi="Times New Roman"/>
        </w:rPr>
        <w:t xml:space="preserve">The United States is host to hundreds of foreign embassies, consulates, with thousands of personnel, as well as </w:t>
      </w:r>
      <w:r w:rsidR="00BC69A9">
        <w:rPr>
          <w:rFonts w:ascii="Times New Roman" w:hAnsi="Times New Roman"/>
        </w:rPr>
        <w:t>public</w:t>
      </w:r>
      <w:r w:rsidR="00BC69A9" w:rsidRPr="00D42C6C">
        <w:rPr>
          <w:rFonts w:ascii="Times New Roman" w:hAnsi="Times New Roman"/>
        </w:rPr>
        <w:t xml:space="preserve"> </w:t>
      </w:r>
      <w:r w:rsidRPr="00D42C6C">
        <w:rPr>
          <w:rFonts w:ascii="Times New Roman" w:hAnsi="Times New Roman"/>
        </w:rPr>
        <w:t>international organizations</w:t>
      </w:r>
      <w:r w:rsidR="00BC69A9">
        <w:rPr>
          <w:rFonts w:ascii="Times New Roman" w:hAnsi="Times New Roman"/>
        </w:rPr>
        <w:t xml:space="preserve"> and their official missions and </w:t>
      </w:r>
      <w:r w:rsidRPr="00D42C6C">
        <w:rPr>
          <w:rFonts w:ascii="Times New Roman" w:hAnsi="Times New Roman"/>
        </w:rPr>
        <w:t xml:space="preserve">personnel </w:t>
      </w:r>
      <w:r w:rsidR="00BC69A9">
        <w:rPr>
          <w:rFonts w:ascii="Times New Roman" w:hAnsi="Times New Roman"/>
        </w:rPr>
        <w:t>wh</w:t>
      </w:r>
      <w:r w:rsidR="00DE687B">
        <w:rPr>
          <w:rFonts w:ascii="Times New Roman" w:hAnsi="Times New Roman"/>
        </w:rPr>
        <w:t>o</w:t>
      </w:r>
      <w:r w:rsidRPr="00D42C6C">
        <w:rPr>
          <w:rFonts w:ascii="Times New Roman" w:hAnsi="Times New Roman"/>
        </w:rPr>
        <w:t xml:space="preserve"> are entitled to a range of diplomatic or consular benefits, privileges, and immunities.  This group (collectively referred to as “foreign missions”) and their eligible personnel (including certain dependents) are hereinafter referred to as “respondents” or “applicants.”  </w:t>
      </w:r>
    </w:p>
    <w:p w14:paraId="6C9B376E" w14:textId="77777777" w:rsidR="002F7CDC" w:rsidRDefault="002F7CDC" w:rsidP="002F7CDC">
      <w:pPr>
        <w:pStyle w:val="BodyTextIndent"/>
        <w:tabs>
          <w:tab w:val="clear" w:pos="720"/>
        </w:tabs>
        <w:spacing w:line="240" w:lineRule="auto"/>
        <w:ind w:left="540" w:firstLine="0"/>
        <w:rPr>
          <w:rFonts w:ascii="Times New Roman" w:hAnsi="Times New Roman"/>
        </w:rPr>
      </w:pPr>
    </w:p>
    <w:p w14:paraId="1E315D04" w14:textId="066CFB95" w:rsidR="002F7CDC" w:rsidRDefault="002F7CDC" w:rsidP="002F7CDC">
      <w:pPr>
        <w:pStyle w:val="BodyTextIndent"/>
        <w:tabs>
          <w:tab w:val="clear" w:pos="720"/>
        </w:tabs>
        <w:spacing w:line="240" w:lineRule="auto"/>
        <w:ind w:left="540" w:firstLine="0"/>
        <w:rPr>
          <w:rFonts w:ascii="Times New Roman" w:hAnsi="Times New Roman"/>
        </w:rPr>
      </w:pPr>
      <w:r w:rsidRPr="00780C11">
        <w:rPr>
          <w:rFonts w:ascii="Times New Roman" w:hAnsi="Times New Roman"/>
        </w:rPr>
        <w:t xml:space="preserve">The Department of State seeks to ensure that the benefits, privileges, and immunities of such entities and persons assigned to duty in the United States are properly </w:t>
      </w:r>
      <w:r>
        <w:rPr>
          <w:rFonts w:ascii="Times New Roman" w:hAnsi="Times New Roman"/>
        </w:rPr>
        <w:t>extended</w:t>
      </w:r>
      <w:r w:rsidRPr="00780C11">
        <w:rPr>
          <w:rFonts w:ascii="Times New Roman" w:hAnsi="Times New Roman"/>
        </w:rPr>
        <w:t xml:space="preserve"> and respected.</w:t>
      </w:r>
    </w:p>
    <w:p w14:paraId="24FFC8E7" w14:textId="77777777" w:rsidR="002F7CDC" w:rsidRDefault="002F7CDC" w:rsidP="002F7CDC">
      <w:pPr>
        <w:pStyle w:val="BodyTextIndent"/>
        <w:tabs>
          <w:tab w:val="clear" w:pos="720"/>
        </w:tabs>
        <w:spacing w:line="240" w:lineRule="auto"/>
        <w:ind w:left="540" w:firstLine="0"/>
        <w:rPr>
          <w:rFonts w:ascii="Times New Roman" w:hAnsi="Times New Roman"/>
        </w:rPr>
      </w:pPr>
    </w:p>
    <w:p w14:paraId="7FEC81DC" w14:textId="7DB6676D" w:rsidR="002F7CDC" w:rsidRDefault="002F7CDC" w:rsidP="002F7CDC">
      <w:pPr>
        <w:pStyle w:val="BodyTextIndent"/>
        <w:tabs>
          <w:tab w:val="clear" w:pos="720"/>
        </w:tabs>
        <w:spacing w:line="240" w:lineRule="auto"/>
        <w:ind w:left="540" w:firstLine="0"/>
        <w:rPr>
          <w:rFonts w:ascii="Times New Roman" w:hAnsi="Times New Roman"/>
        </w:rPr>
      </w:pPr>
      <w:r>
        <w:rPr>
          <w:rFonts w:ascii="Times New Roman" w:hAnsi="Times New Roman"/>
          <w:szCs w:val="24"/>
        </w:rPr>
        <w:t>Legal supporting authorities for the Office of Foreign Missions (OFM) and the Office of the Chief of Protocol’s documents for this collection include, but are not limited to:  the Vienna Conventions on Diplomatic (VCDR) and Consular Relations (VCCR), the Foreign Missions Act of 1982, the Diplomatic Relations Act of 1978 (22 USC 254a-e) (FMA), as well as the International Organizations Immunities Act (IOIA) (22 USC 288) (IOIA).</w:t>
      </w:r>
    </w:p>
    <w:p w14:paraId="48F3D660" w14:textId="77777777" w:rsidR="00780C11" w:rsidRDefault="00780C11" w:rsidP="00A378C2">
      <w:pPr>
        <w:pStyle w:val="BodyTextIndent"/>
        <w:tabs>
          <w:tab w:val="clear" w:pos="720"/>
        </w:tabs>
        <w:spacing w:line="240" w:lineRule="auto"/>
        <w:ind w:left="360" w:firstLine="0"/>
        <w:rPr>
          <w:rFonts w:ascii="Times New Roman" w:hAnsi="Times New Roman"/>
        </w:rPr>
      </w:pPr>
    </w:p>
    <w:p w14:paraId="3626AE4F" w14:textId="77777777" w:rsidR="002F7CDC" w:rsidRDefault="00DE687B" w:rsidP="00A378C2">
      <w:pPr>
        <w:pStyle w:val="BodyTextIndent"/>
        <w:numPr>
          <w:ilvl w:val="0"/>
          <w:numId w:val="1"/>
        </w:numPr>
        <w:tabs>
          <w:tab w:val="clear" w:pos="720"/>
        </w:tabs>
        <w:spacing w:line="240" w:lineRule="auto"/>
        <w:rPr>
          <w:rFonts w:ascii="Times New Roman" w:hAnsi="Times New Roman"/>
        </w:rPr>
      </w:pPr>
      <w:r>
        <w:rPr>
          <w:rFonts w:ascii="Times New Roman" w:hAnsi="Times New Roman"/>
        </w:rPr>
        <w:t>I</w:t>
      </w:r>
      <w:r w:rsidR="003070F2" w:rsidRPr="003070F2">
        <w:rPr>
          <w:rFonts w:ascii="Times New Roman" w:hAnsi="Times New Roman"/>
        </w:rPr>
        <w:t>nstruments dealing with information collection</w:t>
      </w:r>
      <w:r>
        <w:rPr>
          <w:rFonts w:ascii="Times New Roman" w:hAnsi="Times New Roman"/>
        </w:rPr>
        <w:t>s</w:t>
      </w:r>
      <w:r w:rsidR="003070F2" w:rsidRPr="003070F2">
        <w:rPr>
          <w:rFonts w:ascii="Times New Roman" w:hAnsi="Times New Roman"/>
        </w:rPr>
        <w:t xml:space="preserve"> from the foreign mission community, to include the electronic data compilation (e-Gov), have been combined under one information collection request, the “Foreign Diplomatic Services Applications” (FDSA).  These instruments provide </w:t>
      </w:r>
      <w:r w:rsidR="007B777C">
        <w:rPr>
          <w:rFonts w:ascii="Times New Roman" w:hAnsi="Times New Roman"/>
        </w:rPr>
        <w:t>the Department of State</w:t>
      </w:r>
      <w:r w:rsidR="003070F2" w:rsidRPr="003070F2">
        <w:rPr>
          <w:rFonts w:ascii="Times New Roman" w:hAnsi="Times New Roman"/>
        </w:rPr>
        <w:t xml:space="preserve"> with the information necessary to provide and </w:t>
      </w:r>
      <w:r w:rsidR="007B777C">
        <w:rPr>
          <w:rFonts w:ascii="Times New Roman" w:hAnsi="Times New Roman"/>
        </w:rPr>
        <w:t xml:space="preserve">efficiently </w:t>
      </w:r>
      <w:r w:rsidR="003070F2" w:rsidRPr="003070F2">
        <w:rPr>
          <w:rFonts w:ascii="Times New Roman" w:hAnsi="Times New Roman"/>
        </w:rPr>
        <w:t xml:space="preserve">administer </w:t>
      </w:r>
      <w:r w:rsidR="007B777C">
        <w:rPr>
          <w:rFonts w:ascii="Times New Roman" w:hAnsi="Times New Roman"/>
        </w:rPr>
        <w:t>the extension of</w:t>
      </w:r>
      <w:r w:rsidR="003070F2" w:rsidRPr="003070F2">
        <w:rPr>
          <w:rFonts w:ascii="Times New Roman" w:hAnsi="Times New Roman"/>
        </w:rPr>
        <w:t xml:space="preserve"> benefits, privileges and immunities </w:t>
      </w:r>
      <w:r w:rsidR="007B777C">
        <w:rPr>
          <w:rFonts w:ascii="Times New Roman" w:hAnsi="Times New Roman"/>
        </w:rPr>
        <w:t>to</w:t>
      </w:r>
      <w:r w:rsidR="003070F2" w:rsidRPr="003070F2">
        <w:rPr>
          <w:rFonts w:ascii="Times New Roman" w:hAnsi="Times New Roman"/>
        </w:rPr>
        <w:t xml:space="preserve"> foreign missions and </w:t>
      </w:r>
      <w:r w:rsidR="007B777C">
        <w:rPr>
          <w:rFonts w:ascii="Times New Roman" w:hAnsi="Times New Roman"/>
        </w:rPr>
        <w:t xml:space="preserve">their </w:t>
      </w:r>
      <w:r w:rsidR="003070F2" w:rsidRPr="003070F2">
        <w:rPr>
          <w:rFonts w:ascii="Times New Roman" w:hAnsi="Times New Roman"/>
        </w:rPr>
        <w:t xml:space="preserve">eligible </w:t>
      </w:r>
      <w:r w:rsidR="007B777C">
        <w:rPr>
          <w:rFonts w:ascii="Times New Roman" w:hAnsi="Times New Roman"/>
        </w:rPr>
        <w:t>members in the United States.</w:t>
      </w:r>
    </w:p>
    <w:p w14:paraId="2D158F39" w14:textId="77777777" w:rsidR="002F7CDC" w:rsidRDefault="002F7CDC" w:rsidP="002F7CDC">
      <w:pPr>
        <w:pStyle w:val="BodyTextIndent"/>
        <w:tabs>
          <w:tab w:val="clear" w:pos="720"/>
        </w:tabs>
        <w:spacing w:line="240" w:lineRule="auto"/>
        <w:ind w:left="540" w:firstLine="0"/>
        <w:rPr>
          <w:rFonts w:ascii="Times New Roman" w:hAnsi="Times New Roman"/>
          <w:szCs w:val="24"/>
        </w:rPr>
      </w:pPr>
    </w:p>
    <w:p w14:paraId="58773A6A" w14:textId="2E5D660E" w:rsidR="003070F2" w:rsidRDefault="002F7CDC" w:rsidP="002F7CDC">
      <w:pPr>
        <w:pStyle w:val="BodyTextIndent"/>
        <w:tabs>
          <w:tab w:val="clear" w:pos="720"/>
        </w:tabs>
        <w:spacing w:line="240" w:lineRule="auto"/>
        <w:ind w:left="540" w:firstLine="0"/>
        <w:rPr>
          <w:rFonts w:ascii="Times New Roman" w:hAnsi="Times New Roman"/>
        </w:rPr>
      </w:pPr>
      <w:r w:rsidRPr="002F7CDC">
        <w:rPr>
          <w:rFonts w:ascii="Times New Roman" w:hAnsi="Times New Roman"/>
          <w:szCs w:val="24"/>
        </w:rPr>
        <w:t>FDSA are necessary in order for the Department of State to be able to perform functions vital to the conduct of diplomatic and consular relations and to fulfill the requirements of law integral to such principles.</w:t>
      </w:r>
    </w:p>
    <w:p w14:paraId="7108E3C6" w14:textId="77777777" w:rsidR="003070F2" w:rsidRDefault="003070F2" w:rsidP="00A378C2">
      <w:pPr>
        <w:pStyle w:val="BodyTextIndent"/>
        <w:tabs>
          <w:tab w:val="clear" w:pos="720"/>
        </w:tabs>
        <w:spacing w:line="240" w:lineRule="auto"/>
        <w:ind w:left="360" w:firstLine="0"/>
        <w:rPr>
          <w:rFonts w:ascii="Times New Roman" w:hAnsi="Times New Roman"/>
        </w:rPr>
      </w:pPr>
    </w:p>
    <w:p w14:paraId="2ADE0FD7" w14:textId="6A3639C4" w:rsidR="00082F18" w:rsidRDefault="0009627D" w:rsidP="00E3383D">
      <w:pPr>
        <w:numPr>
          <w:ilvl w:val="0"/>
          <w:numId w:val="1"/>
        </w:numPr>
      </w:pPr>
      <w:r>
        <w:t xml:space="preserve">Currently, </w:t>
      </w:r>
      <w:r w:rsidR="00F002B1">
        <w:t xml:space="preserve">over </w:t>
      </w:r>
      <w:r>
        <w:t>90% of r</w:t>
      </w:r>
      <w:r w:rsidRPr="00E15D2C">
        <w:t>espondents’</w:t>
      </w:r>
      <w:r w:rsidR="00082F18" w:rsidRPr="00E15D2C">
        <w:t xml:space="preserve"> requests to the Department </w:t>
      </w:r>
      <w:r>
        <w:t xml:space="preserve">are submitted </w:t>
      </w:r>
      <w:r w:rsidR="00082F18" w:rsidRPr="00E15D2C">
        <w:t xml:space="preserve">using </w:t>
      </w:r>
      <w:r w:rsidR="007B777C">
        <w:t>the Office of Foreign Mission’s (</w:t>
      </w:r>
      <w:r w:rsidR="00082F18" w:rsidRPr="00E15D2C">
        <w:t>OFM</w:t>
      </w:r>
      <w:r w:rsidR="007B777C">
        <w:t>)</w:t>
      </w:r>
      <w:r w:rsidR="00082F18" w:rsidRPr="00E15D2C">
        <w:t xml:space="preserve"> e-Gov system (where applicable).</w:t>
      </w:r>
      <w:r>
        <w:t xml:space="preserve">  The remaining forms</w:t>
      </w:r>
      <w:r w:rsidR="003443E5">
        <w:t>, DS-4138, DS-4140, DS-7675</w:t>
      </w:r>
      <w:r w:rsidR="00AE50C9">
        <w:t>, and DS-4298</w:t>
      </w:r>
      <w:r>
        <w:t xml:space="preserve"> are submitted electronically by email.  </w:t>
      </w:r>
      <w:r w:rsidR="001C0378">
        <w:t xml:space="preserve">The only exception to electronic submission is </w:t>
      </w:r>
      <w:r w:rsidR="002B74B8">
        <w:t>Travel Control</w:t>
      </w:r>
      <w:r w:rsidR="008D5A73">
        <w:t xml:space="preserve"> requests</w:t>
      </w:r>
      <w:r w:rsidR="001C0378">
        <w:t>, which</w:t>
      </w:r>
      <w:r w:rsidRPr="00E15D2C">
        <w:t xml:space="preserve"> </w:t>
      </w:r>
      <w:r w:rsidR="002B74B8">
        <w:t>are</w:t>
      </w:r>
      <w:r>
        <w:t xml:space="preserve"> submitted </w:t>
      </w:r>
      <w:r w:rsidR="002B74B8">
        <w:t>by</w:t>
      </w:r>
      <w:r>
        <w:t xml:space="preserve"> </w:t>
      </w:r>
      <w:r w:rsidRPr="00E15D2C">
        <w:t>fax</w:t>
      </w:r>
      <w:r>
        <w:t xml:space="preserve">.  </w:t>
      </w:r>
      <w:r w:rsidR="00082F18" w:rsidRPr="0009627D">
        <w:rPr>
          <w:color w:val="000000"/>
          <w:szCs w:val="24"/>
        </w:rPr>
        <w:t xml:space="preserve">OFM’s e-Gov system is </w:t>
      </w:r>
      <w:r w:rsidR="00082F18" w:rsidRPr="0009627D">
        <w:rPr>
          <w:szCs w:val="24"/>
        </w:rPr>
        <w:t xml:space="preserve">an electronic data submission system </w:t>
      </w:r>
      <w:r w:rsidR="007B777C" w:rsidRPr="0009627D">
        <w:rPr>
          <w:color w:val="000000"/>
          <w:szCs w:val="24"/>
        </w:rPr>
        <w:t xml:space="preserve">used </w:t>
      </w:r>
      <w:r w:rsidR="00082F18" w:rsidRPr="0009627D">
        <w:rPr>
          <w:color w:val="000000"/>
          <w:szCs w:val="24"/>
        </w:rPr>
        <w:t xml:space="preserve">to submit automated service requests to the State Department </w:t>
      </w:r>
      <w:r w:rsidR="007B777C" w:rsidRPr="0009627D">
        <w:rPr>
          <w:color w:val="000000"/>
          <w:szCs w:val="24"/>
        </w:rPr>
        <w:t>by foreign missions and their members in the United States</w:t>
      </w:r>
      <w:r>
        <w:rPr>
          <w:color w:val="000000"/>
          <w:szCs w:val="24"/>
        </w:rPr>
        <w:t xml:space="preserve">.  </w:t>
      </w:r>
      <w:r w:rsidR="00082F18" w:rsidRPr="0009627D">
        <w:rPr>
          <w:szCs w:val="24"/>
        </w:rPr>
        <w:t>OFM continues to develop its e-Gov system</w:t>
      </w:r>
      <w:r w:rsidR="007B777C" w:rsidRPr="0009627D">
        <w:rPr>
          <w:szCs w:val="24"/>
        </w:rPr>
        <w:t xml:space="preserve"> by adding new means through which information can be transmitted </w:t>
      </w:r>
      <w:r w:rsidRPr="0009627D">
        <w:rPr>
          <w:szCs w:val="24"/>
        </w:rPr>
        <w:t xml:space="preserve">100% </w:t>
      </w:r>
      <w:r w:rsidR="007B777C" w:rsidRPr="0009627D">
        <w:rPr>
          <w:szCs w:val="24"/>
        </w:rPr>
        <w:t xml:space="preserve">electronically to the </w:t>
      </w:r>
      <w:r w:rsidR="007B777C" w:rsidRPr="0009627D">
        <w:rPr>
          <w:szCs w:val="24"/>
        </w:rPr>
        <w:lastRenderedPageBreak/>
        <w:t xml:space="preserve">Department of State.  </w:t>
      </w:r>
      <w:r w:rsidR="001C0378">
        <w:rPr>
          <w:szCs w:val="24"/>
        </w:rPr>
        <w:t>R</w:t>
      </w:r>
      <w:r w:rsidR="00082F18" w:rsidRPr="00EB5A10">
        <w:rPr>
          <w:szCs w:val="24"/>
        </w:rPr>
        <w:t>eciprocity is a key component of the VCDR, VCCR</w:t>
      </w:r>
      <w:r w:rsidR="00F13D41">
        <w:rPr>
          <w:szCs w:val="24"/>
        </w:rPr>
        <w:t>,</w:t>
      </w:r>
      <w:r w:rsidR="00082F18" w:rsidRPr="00EB5A10">
        <w:rPr>
          <w:color w:val="000000"/>
          <w:szCs w:val="24"/>
        </w:rPr>
        <w:t xml:space="preserve"> and FMA.  Because the provision of benefits to foreign mission personnel is generally subject to reciprocity, the Office of Foreign Missions may affirmatively decide to burden a specific foreign government </w:t>
      </w:r>
      <w:r w:rsidR="00F002B1">
        <w:rPr>
          <w:color w:val="000000"/>
          <w:szCs w:val="24"/>
        </w:rPr>
        <w:t xml:space="preserve">by delaying the electronic processing time </w:t>
      </w:r>
      <w:r w:rsidR="00082F18" w:rsidRPr="00EB5A10">
        <w:rPr>
          <w:color w:val="000000"/>
          <w:szCs w:val="24"/>
        </w:rPr>
        <w:t>to respond when such measures are implemented against our own diplomats abroad, with the aim of encouraging that government to alleviate the burden on our</w:t>
      </w:r>
      <w:r w:rsidR="00F002B1">
        <w:rPr>
          <w:color w:val="000000"/>
          <w:szCs w:val="24"/>
        </w:rPr>
        <w:t xml:space="preserve"> diplomats.  R</w:t>
      </w:r>
      <w:r w:rsidR="00082F18" w:rsidRPr="00EB5A10">
        <w:rPr>
          <w:color w:val="000000"/>
          <w:szCs w:val="24"/>
        </w:rPr>
        <w:t xml:space="preserve">ecourse to reciprocal measures </w:t>
      </w:r>
      <w:r w:rsidR="00F002B1" w:rsidRPr="00EB5A10">
        <w:rPr>
          <w:color w:val="000000"/>
          <w:szCs w:val="24"/>
        </w:rPr>
        <w:t>is</w:t>
      </w:r>
      <w:r w:rsidR="00082F18" w:rsidRPr="00EB5A10">
        <w:rPr>
          <w:color w:val="000000"/>
          <w:szCs w:val="24"/>
        </w:rPr>
        <w:t xml:space="preserve"> statutorily authorized in the context of foreign mission</w:t>
      </w:r>
      <w:r w:rsidR="00286508">
        <w:rPr>
          <w:color w:val="000000"/>
          <w:szCs w:val="24"/>
        </w:rPr>
        <w:t>s and their</w:t>
      </w:r>
      <w:r w:rsidR="00082F18" w:rsidRPr="00EB5A10">
        <w:rPr>
          <w:color w:val="000000"/>
          <w:szCs w:val="24"/>
        </w:rPr>
        <w:t xml:space="preserve"> personnel.</w:t>
      </w:r>
      <w:r w:rsidR="00335CEE">
        <w:rPr>
          <w:color w:val="000000"/>
          <w:szCs w:val="24"/>
        </w:rPr>
        <w:t xml:space="preserve"> </w:t>
      </w:r>
      <w:r w:rsidR="000631C9">
        <w:rPr>
          <w:color w:val="000000"/>
          <w:szCs w:val="24"/>
        </w:rPr>
        <w:t xml:space="preserve">While the Department of State intended to have all forms automated before the renewal, this has not occurred.  It </w:t>
      </w:r>
      <w:r w:rsidR="00335CEE">
        <w:rPr>
          <w:color w:val="000000"/>
          <w:szCs w:val="24"/>
        </w:rPr>
        <w:t>hopes to have all forms automated by the next renewal cycle.</w:t>
      </w:r>
    </w:p>
    <w:p w14:paraId="24126268" w14:textId="77777777" w:rsidR="00597126" w:rsidRPr="00597126" w:rsidRDefault="00597126" w:rsidP="00A378C2">
      <w:pPr>
        <w:pStyle w:val="Header"/>
        <w:numPr>
          <w:ilvl w:val="0"/>
          <w:numId w:val="1"/>
        </w:numPr>
        <w:rPr>
          <w:b/>
          <w:szCs w:val="24"/>
        </w:rPr>
      </w:pPr>
      <w:r w:rsidRPr="00E15D2C">
        <w:rPr>
          <w:szCs w:val="24"/>
        </w:rPr>
        <w:t>This information is not available elsewhere.  The Department of State</w:t>
      </w:r>
      <w:r w:rsidR="00286508">
        <w:rPr>
          <w:szCs w:val="24"/>
        </w:rPr>
        <w:t xml:space="preserve"> </w:t>
      </w:r>
      <w:r w:rsidRPr="00E15D2C">
        <w:rPr>
          <w:szCs w:val="24"/>
        </w:rPr>
        <w:t xml:space="preserve">is the only federal agency that </w:t>
      </w:r>
      <w:r w:rsidR="00286508">
        <w:rPr>
          <w:szCs w:val="24"/>
        </w:rPr>
        <w:t>maintains comprehensive information concerning</w:t>
      </w:r>
      <w:r w:rsidR="00286508" w:rsidRPr="00E15D2C">
        <w:rPr>
          <w:szCs w:val="24"/>
        </w:rPr>
        <w:t xml:space="preserve"> </w:t>
      </w:r>
      <w:r w:rsidRPr="00E15D2C">
        <w:rPr>
          <w:szCs w:val="24"/>
        </w:rPr>
        <w:t>foreign missions and their personnel</w:t>
      </w:r>
      <w:r w:rsidR="00286508">
        <w:rPr>
          <w:szCs w:val="24"/>
        </w:rPr>
        <w:t xml:space="preserve"> and</w:t>
      </w:r>
      <w:r w:rsidRPr="00E15D2C">
        <w:rPr>
          <w:szCs w:val="24"/>
        </w:rPr>
        <w:t xml:space="preserve"> determines and provides benefits</w:t>
      </w:r>
      <w:r w:rsidR="00286508">
        <w:rPr>
          <w:szCs w:val="24"/>
        </w:rPr>
        <w:t xml:space="preserve"> and immunities</w:t>
      </w:r>
      <w:r w:rsidRPr="00E15D2C">
        <w:rPr>
          <w:szCs w:val="24"/>
        </w:rPr>
        <w:t xml:space="preserve"> </w:t>
      </w:r>
      <w:r w:rsidR="00286508">
        <w:rPr>
          <w:szCs w:val="24"/>
        </w:rPr>
        <w:t xml:space="preserve">to this population.  </w:t>
      </w:r>
      <w:r w:rsidRPr="00E15D2C">
        <w:rPr>
          <w:szCs w:val="24"/>
        </w:rPr>
        <w:t xml:space="preserve">The FDSA collection instruments are for specific purposes, used at different times for discrete services (benefits) and safety, each of which is necessary to ensure the United States honors its international legal obligations and protects its missions and personnel abroad.    </w:t>
      </w:r>
    </w:p>
    <w:p w14:paraId="7055E534" w14:textId="77777777" w:rsidR="00597126" w:rsidRPr="00597126" w:rsidRDefault="00597126" w:rsidP="00A378C2">
      <w:pPr>
        <w:numPr>
          <w:ilvl w:val="0"/>
          <w:numId w:val="1"/>
        </w:numPr>
      </w:pPr>
      <w:r>
        <w:t>This collection of information does not involve or have impact on small businesses or other small entities.</w:t>
      </w:r>
    </w:p>
    <w:p w14:paraId="2A46E94A" w14:textId="03AF9B9C" w:rsidR="00B52AC8" w:rsidRDefault="00C65087" w:rsidP="00A378C2">
      <w:pPr>
        <w:numPr>
          <w:ilvl w:val="0"/>
          <w:numId w:val="1"/>
        </w:numPr>
      </w:pPr>
      <w:r w:rsidRPr="00E15D2C">
        <w:t>If the necessary information were not collected it would hamper the Department</w:t>
      </w:r>
      <w:r w:rsidR="00286508">
        <w:t xml:space="preserve"> of State’s</w:t>
      </w:r>
      <w:r w:rsidR="002213B4">
        <w:t xml:space="preserve"> </w:t>
      </w:r>
      <w:r w:rsidRPr="00E15D2C">
        <w:t>effort</w:t>
      </w:r>
      <w:r w:rsidR="00286508">
        <w:t>s</w:t>
      </w:r>
      <w:r w:rsidRPr="00E15D2C">
        <w:t xml:space="preserve"> to</w:t>
      </w:r>
      <w:r w:rsidRPr="00E15D2C">
        <w:rPr>
          <w:szCs w:val="24"/>
        </w:rPr>
        <w:t xml:space="preserve"> permit automated service requests, </w:t>
      </w:r>
      <w:r w:rsidRPr="00E15D2C">
        <w:t xml:space="preserve">fulfill its obligations </w:t>
      </w:r>
      <w:r w:rsidRPr="00E15D2C">
        <w:rPr>
          <w:szCs w:val="24"/>
        </w:rPr>
        <w:t>to extend privileges and immunities to foreign missions and respondents</w:t>
      </w:r>
      <w:r w:rsidRPr="00E15D2C">
        <w:t xml:space="preserve"> under international </w:t>
      </w:r>
      <w:r w:rsidRPr="00E15D2C">
        <w:rPr>
          <w:szCs w:val="24"/>
        </w:rPr>
        <w:t>and domestic law, or</w:t>
      </w:r>
      <w:r w:rsidR="00A378C2">
        <w:rPr>
          <w:szCs w:val="24"/>
        </w:rPr>
        <w:t xml:space="preserve"> </w:t>
      </w:r>
      <w:r w:rsidRPr="00E15D2C">
        <w:rPr>
          <w:szCs w:val="24"/>
        </w:rPr>
        <w:t>comply with the requirements of the FMA.</w:t>
      </w:r>
      <w:r w:rsidRPr="00E15D2C">
        <w:t xml:space="preserve">  </w:t>
      </w:r>
      <w:r w:rsidRPr="00E15D2C">
        <w:rPr>
          <w:szCs w:val="24"/>
        </w:rPr>
        <w:t>Furthermore, n</w:t>
      </w:r>
      <w:r w:rsidRPr="00E15D2C">
        <w:t>on-collection of the information would impede other Department</w:t>
      </w:r>
      <w:r w:rsidR="00286508">
        <w:t>’s</w:t>
      </w:r>
      <w:r w:rsidRPr="00E15D2C">
        <w:t xml:space="preserve"> </w:t>
      </w:r>
      <w:r w:rsidR="00286508">
        <w:t>operations</w:t>
      </w:r>
      <w:r w:rsidRPr="00E15D2C">
        <w:t>, most significantly, its ability to advise other branches of the United States government as well as state and local authorities, regarding the status of foreign mission personnel.</w:t>
      </w:r>
      <w:r w:rsidR="00725247">
        <w:t xml:space="preserve">  Additionally, if information w</w:t>
      </w:r>
      <w:r w:rsidR="001D58AA">
        <w:t>ere</w:t>
      </w:r>
      <w:r w:rsidR="00725247">
        <w:t xml:space="preserve"> not collected about A-3/G-5 visa holders</w:t>
      </w:r>
      <w:r w:rsidR="00C66827">
        <w:t xml:space="preserve">’ employment, the Department would </w:t>
      </w:r>
      <w:r w:rsidR="001D58AA">
        <w:t>find it difficult to</w:t>
      </w:r>
      <w:r w:rsidR="00C66827">
        <w:t xml:space="preserve"> ensure </w:t>
      </w:r>
      <w:r w:rsidR="001D58AA">
        <w:t xml:space="preserve">that </w:t>
      </w:r>
      <w:r w:rsidR="00C66827">
        <w:t>employer-employee relationships are consistent with U.S. law and prevent worker abuse and exploitation.</w:t>
      </w:r>
    </w:p>
    <w:p w14:paraId="7D7076D9" w14:textId="77777777" w:rsidR="007E7A9C" w:rsidRPr="007E7A9C" w:rsidRDefault="007E7A9C" w:rsidP="00A378C2">
      <w:pPr>
        <w:numPr>
          <w:ilvl w:val="0"/>
          <w:numId w:val="1"/>
        </w:numPr>
      </w:pPr>
      <w:r w:rsidRPr="00E15D2C">
        <w:rPr>
          <w:szCs w:val="24"/>
        </w:rPr>
        <w:t>No special circumstances exist regarding the information collection conducted for this set of FDSA collection instruments</w:t>
      </w:r>
      <w:r>
        <w:rPr>
          <w:szCs w:val="24"/>
        </w:rPr>
        <w:t>.</w:t>
      </w:r>
    </w:p>
    <w:p w14:paraId="74450A25" w14:textId="175837D4" w:rsidR="00291D20" w:rsidRPr="007E7A9C" w:rsidRDefault="00291D20" w:rsidP="000631C9">
      <w:pPr>
        <w:numPr>
          <w:ilvl w:val="0"/>
          <w:numId w:val="1"/>
        </w:numPr>
      </w:pPr>
      <w:r>
        <w:rPr>
          <w:szCs w:val="24"/>
        </w:rPr>
        <w:t xml:space="preserve">The Department published a 60-day notice in the </w:t>
      </w:r>
      <w:r>
        <w:rPr>
          <w:i/>
          <w:szCs w:val="24"/>
        </w:rPr>
        <w:t>Federal Register</w:t>
      </w:r>
      <w:r>
        <w:rPr>
          <w:szCs w:val="24"/>
        </w:rPr>
        <w:t xml:space="preserve"> on December 28, 2017 (</w:t>
      </w:r>
      <w:r w:rsidR="00E3383D" w:rsidRPr="000631C9">
        <w:rPr>
          <w:b/>
          <w:bCs/>
          <w:szCs w:val="24"/>
        </w:rPr>
        <w:t>82 FR 61651</w:t>
      </w:r>
      <w:r w:rsidRPr="00291D20">
        <w:rPr>
          <w:bCs/>
          <w:szCs w:val="24"/>
        </w:rPr>
        <w:t>)</w:t>
      </w:r>
      <w:r>
        <w:rPr>
          <w:bCs/>
          <w:szCs w:val="24"/>
        </w:rPr>
        <w:t xml:space="preserve"> soliciting public comment</w:t>
      </w:r>
      <w:r w:rsidR="00E3383D">
        <w:rPr>
          <w:bCs/>
          <w:szCs w:val="24"/>
        </w:rPr>
        <w:t xml:space="preserve">.  </w:t>
      </w:r>
      <w:r>
        <w:rPr>
          <w:szCs w:val="24"/>
        </w:rPr>
        <w:t>The Department received no comments from the public.</w:t>
      </w:r>
    </w:p>
    <w:p w14:paraId="4A784553" w14:textId="77777777" w:rsidR="002E06E8" w:rsidRPr="002E06E8" w:rsidRDefault="002E06E8" w:rsidP="00A378C2">
      <w:pPr>
        <w:numPr>
          <w:ilvl w:val="0"/>
          <w:numId w:val="1"/>
        </w:numPr>
      </w:pPr>
      <w:r w:rsidRPr="00E15D2C">
        <w:t>The Department of State does not provide any payment or gifts to respondents.</w:t>
      </w:r>
    </w:p>
    <w:p w14:paraId="03085C6B" w14:textId="032B3C1A" w:rsidR="002E06E8" w:rsidRPr="00A378C2" w:rsidRDefault="002E06E8" w:rsidP="00A378C2">
      <w:pPr>
        <w:pStyle w:val="BodyTextIndent"/>
        <w:numPr>
          <w:ilvl w:val="0"/>
          <w:numId w:val="1"/>
        </w:numPr>
        <w:spacing w:line="240" w:lineRule="auto"/>
        <w:rPr>
          <w:rFonts w:ascii="Times New Roman" w:hAnsi="Times New Roman"/>
          <w:b/>
          <w:szCs w:val="24"/>
        </w:rPr>
      </w:pPr>
      <w:r w:rsidRPr="002213B4">
        <w:rPr>
          <w:rFonts w:ascii="Times New Roman" w:hAnsi="Times New Roman"/>
        </w:rPr>
        <w:t xml:space="preserve">No </w:t>
      </w:r>
      <w:r w:rsidRPr="002213B4">
        <w:rPr>
          <w:rFonts w:ascii="Times New Roman" w:hAnsi="Times New Roman"/>
          <w:szCs w:val="24"/>
        </w:rPr>
        <w:t>specific assurance of confidentiality is provided to respondents.</w:t>
      </w:r>
    </w:p>
    <w:p w14:paraId="6E504170" w14:textId="77777777" w:rsidR="00A378C2" w:rsidRPr="002213B4" w:rsidRDefault="00A378C2" w:rsidP="00A378C2">
      <w:pPr>
        <w:pStyle w:val="BodyTextIndent"/>
        <w:spacing w:line="240" w:lineRule="auto"/>
        <w:ind w:left="540" w:firstLine="0"/>
        <w:rPr>
          <w:rFonts w:ascii="Times New Roman" w:hAnsi="Times New Roman"/>
          <w:b/>
          <w:szCs w:val="24"/>
        </w:rPr>
      </w:pPr>
    </w:p>
    <w:p w14:paraId="6B4D603A" w14:textId="7ACB8A0A" w:rsidR="002E06E8" w:rsidRPr="00103555" w:rsidRDefault="002E06E8" w:rsidP="00A378C2">
      <w:pPr>
        <w:pStyle w:val="BodyTextIndent"/>
        <w:numPr>
          <w:ilvl w:val="0"/>
          <w:numId w:val="1"/>
        </w:numPr>
        <w:spacing w:line="240" w:lineRule="auto"/>
        <w:rPr>
          <w:rFonts w:ascii="Times New Roman" w:hAnsi="Times New Roman"/>
          <w:b/>
          <w:szCs w:val="24"/>
        </w:rPr>
      </w:pPr>
      <w:r w:rsidRPr="00103555">
        <w:rPr>
          <w:rFonts w:ascii="Times New Roman" w:hAnsi="Times New Roman"/>
        </w:rPr>
        <w:t xml:space="preserve">The information collection </w:t>
      </w:r>
      <w:r w:rsidR="00103555" w:rsidRPr="00103555">
        <w:rPr>
          <w:rFonts w:ascii="Times New Roman" w:hAnsi="Times New Roman"/>
        </w:rPr>
        <w:t xml:space="preserve">requests the </w:t>
      </w:r>
      <w:r w:rsidR="00103555" w:rsidRPr="00D43B0D">
        <w:rPr>
          <w:rFonts w:ascii="Times New Roman" w:hAnsi="Times New Roman"/>
        </w:rPr>
        <w:t>respondent to provide a S</w:t>
      </w:r>
      <w:r w:rsidR="00103555">
        <w:rPr>
          <w:rFonts w:ascii="Times New Roman" w:hAnsi="Times New Roman"/>
        </w:rPr>
        <w:t xml:space="preserve">ocial </w:t>
      </w:r>
      <w:r w:rsidR="00103555" w:rsidRPr="00D43B0D">
        <w:rPr>
          <w:rFonts w:ascii="Times New Roman" w:hAnsi="Times New Roman"/>
        </w:rPr>
        <w:t>S</w:t>
      </w:r>
      <w:r w:rsidR="00103555">
        <w:rPr>
          <w:rFonts w:ascii="Times New Roman" w:hAnsi="Times New Roman"/>
        </w:rPr>
        <w:t xml:space="preserve">ecurity </w:t>
      </w:r>
      <w:r w:rsidR="00103555" w:rsidRPr="00D43B0D">
        <w:rPr>
          <w:rFonts w:ascii="Times New Roman" w:hAnsi="Times New Roman"/>
        </w:rPr>
        <w:t>N</w:t>
      </w:r>
      <w:r w:rsidR="00103555">
        <w:rPr>
          <w:rFonts w:ascii="Times New Roman" w:hAnsi="Times New Roman"/>
        </w:rPr>
        <w:t>umber</w:t>
      </w:r>
      <w:r w:rsidR="00103555" w:rsidRPr="00D43B0D">
        <w:rPr>
          <w:rFonts w:ascii="Times New Roman" w:hAnsi="Times New Roman"/>
        </w:rPr>
        <w:t xml:space="preserve"> on </w:t>
      </w:r>
      <w:r w:rsidR="00F13D41">
        <w:rPr>
          <w:rFonts w:ascii="Times New Roman" w:hAnsi="Times New Roman"/>
        </w:rPr>
        <w:t>the White House Tour form</w:t>
      </w:r>
      <w:r w:rsidR="00103555" w:rsidRPr="00D43B0D">
        <w:rPr>
          <w:rFonts w:ascii="Times New Roman" w:hAnsi="Times New Roman"/>
        </w:rPr>
        <w:t xml:space="preserve"> because it is required by the White House for vetting tour participants</w:t>
      </w:r>
      <w:r w:rsidR="00F13D41">
        <w:rPr>
          <w:rFonts w:ascii="Times New Roman" w:hAnsi="Times New Roman"/>
        </w:rPr>
        <w:t xml:space="preserve"> who may be U.S. citizens or lawful permanent residents</w:t>
      </w:r>
      <w:r w:rsidR="00103555" w:rsidRPr="00D43B0D">
        <w:rPr>
          <w:rFonts w:ascii="Times New Roman" w:hAnsi="Times New Roman"/>
        </w:rPr>
        <w:t>.</w:t>
      </w:r>
      <w:r w:rsidR="001D58AA">
        <w:rPr>
          <w:rFonts w:ascii="Times New Roman" w:hAnsi="Times New Roman"/>
        </w:rPr>
        <w:t xml:space="preserve">  No questions of a sensitive nature are asked.</w:t>
      </w:r>
    </w:p>
    <w:p w14:paraId="12717D7F" w14:textId="77777777" w:rsidR="002E06E8" w:rsidRPr="002E06E8" w:rsidRDefault="002E06E8" w:rsidP="00A378C2">
      <w:pPr>
        <w:pStyle w:val="BodyTextIndent"/>
        <w:spacing w:line="240" w:lineRule="auto"/>
        <w:ind w:left="0" w:firstLine="0"/>
        <w:rPr>
          <w:rFonts w:ascii="Times New Roman" w:hAnsi="Times New Roman"/>
          <w:b/>
          <w:szCs w:val="24"/>
        </w:rPr>
      </w:pPr>
    </w:p>
    <w:p w14:paraId="26E81E52" w14:textId="4059DA22" w:rsidR="0070552A" w:rsidRDefault="00C934FD" w:rsidP="00A378C2">
      <w:pPr>
        <w:numPr>
          <w:ilvl w:val="0"/>
          <w:numId w:val="1"/>
        </w:numPr>
      </w:pPr>
      <w:r>
        <w:t xml:space="preserve">The estimated </w:t>
      </w:r>
      <w:r w:rsidR="0070552A">
        <w:t xml:space="preserve">annual </w:t>
      </w:r>
      <w:r w:rsidR="00800536">
        <w:t>total</w:t>
      </w:r>
      <w:r w:rsidR="00335CEE">
        <w:t xml:space="preserve"> </w:t>
      </w:r>
      <w:r>
        <w:t xml:space="preserve">number of </w:t>
      </w:r>
      <w:r w:rsidR="00335CEE">
        <w:t xml:space="preserve">all </w:t>
      </w:r>
      <w:r w:rsidR="006C7DDD">
        <w:t xml:space="preserve">respondents and </w:t>
      </w:r>
      <w:r>
        <w:t xml:space="preserve">responses </w:t>
      </w:r>
      <w:r w:rsidR="00DB4711">
        <w:t>are</w:t>
      </w:r>
      <w:r>
        <w:t xml:space="preserve"> </w:t>
      </w:r>
      <w:r w:rsidR="004C3AD5">
        <w:t>98</w:t>
      </w:r>
      <w:r>
        <w:t>,</w:t>
      </w:r>
      <w:r w:rsidR="004C3AD5">
        <w:t>770</w:t>
      </w:r>
      <w:r>
        <w:t xml:space="preserve"> per year. </w:t>
      </w:r>
      <w:r w:rsidR="00085933">
        <w:t>The estimated annual average numb</w:t>
      </w:r>
      <w:r w:rsidR="004C3AD5">
        <w:t xml:space="preserve">er of respondents and responses </w:t>
      </w:r>
      <w:r w:rsidR="00DB4711">
        <w:t>are</w:t>
      </w:r>
      <w:r w:rsidR="004C3AD5">
        <w:t xml:space="preserve"> 4</w:t>
      </w:r>
      <w:r w:rsidR="000B7BE4">
        <w:t>,</w:t>
      </w:r>
      <w:r w:rsidR="004C3AD5">
        <w:t>2</w:t>
      </w:r>
      <w:r w:rsidR="00085933">
        <w:t>9</w:t>
      </w:r>
      <w:r w:rsidR="004C3AD5">
        <w:t>4.35 per form</w:t>
      </w:r>
      <w:r w:rsidR="00085933">
        <w:t xml:space="preserve">.  The estimated annual total time per response is 280 minutes.  </w:t>
      </w:r>
      <w:r>
        <w:t>The</w:t>
      </w:r>
      <w:r w:rsidR="004C3AD5">
        <w:t xml:space="preserve"> average time per </w:t>
      </w:r>
      <w:r w:rsidR="004C3AD5">
        <w:lastRenderedPageBreak/>
        <w:t>response is 12</w:t>
      </w:r>
      <w:r>
        <w:t xml:space="preserve"> minutes.  The total estimated </w:t>
      </w:r>
      <w:r w:rsidR="0070552A">
        <w:t xml:space="preserve">annual </w:t>
      </w:r>
      <w:r>
        <w:t xml:space="preserve">burden time is </w:t>
      </w:r>
      <w:r w:rsidR="00712069">
        <w:t>20</w:t>
      </w:r>
      <w:r w:rsidR="00A7360B">
        <w:t>,</w:t>
      </w:r>
      <w:r w:rsidR="00712069">
        <w:t xml:space="preserve">726 </w:t>
      </w:r>
      <w:r w:rsidR="00A7360B">
        <w:t>hours</w:t>
      </w:r>
      <w:r>
        <w:t xml:space="preserve">.  </w:t>
      </w:r>
      <w:r w:rsidR="00085933">
        <w:t xml:space="preserve">The estimated annual average burden hours are </w:t>
      </w:r>
      <w:r w:rsidR="00DB4711">
        <w:t>9</w:t>
      </w:r>
      <w:r w:rsidR="00712069">
        <w:t>01</w:t>
      </w:r>
      <w:r w:rsidR="004C3AD5">
        <w:t>.</w:t>
      </w:r>
      <w:r w:rsidR="00712069">
        <w:t>1</w:t>
      </w:r>
      <w:r w:rsidR="004C3AD5">
        <w:t>2 per form</w:t>
      </w:r>
      <w:r w:rsidR="00085933">
        <w:t xml:space="preserve">. </w:t>
      </w:r>
      <w:r w:rsidR="00A7360B">
        <w:t>The estimated average wage</w:t>
      </w:r>
      <w:r w:rsidR="00B8455E">
        <w:t xml:space="preserve"> rate for the respondents is $23.86</w:t>
      </w:r>
      <w:r w:rsidR="00A7360B">
        <w:t>/hr. The average wage of $</w:t>
      </w:r>
      <w:r w:rsidR="00B8455E">
        <w:t>23.86</w:t>
      </w:r>
      <w:r w:rsidR="00A7360B">
        <w:t xml:space="preserve"> </w:t>
      </w:r>
      <w:r w:rsidR="00893094">
        <w:t xml:space="preserve">times </w:t>
      </w:r>
      <w:r w:rsidR="00B8455E">
        <w:t xml:space="preserve">a weighted wage multiplier of 1.4 </w:t>
      </w:r>
      <w:r w:rsidR="00893094">
        <w:t xml:space="preserve">times </w:t>
      </w:r>
      <w:r w:rsidR="00712069">
        <w:t>20</w:t>
      </w:r>
      <w:r w:rsidR="00A7360B">
        <w:t>,</w:t>
      </w:r>
      <w:r w:rsidR="00712069">
        <w:t>726</w:t>
      </w:r>
      <w:r w:rsidR="00A7360B">
        <w:t xml:space="preserve"> hours </w:t>
      </w:r>
      <w:r w:rsidR="00893094">
        <w:t xml:space="preserve">equals </w:t>
      </w:r>
      <w:r w:rsidR="00A7360B">
        <w:t>a monetized burden of $</w:t>
      </w:r>
      <w:r w:rsidR="00DB641E">
        <w:t>692</w:t>
      </w:r>
      <w:r w:rsidR="00B8455E">
        <w:t>,</w:t>
      </w:r>
      <w:r w:rsidR="00DB641E">
        <w:t>320</w:t>
      </w:r>
      <w:r w:rsidR="00F57FFB">
        <w:t>.</w:t>
      </w:r>
      <w:r w:rsidR="00DB641E">
        <w:t>17</w:t>
      </w:r>
      <w:r w:rsidR="00A7360B">
        <w:t>. Please see chart below.</w:t>
      </w:r>
    </w:p>
    <w:p w14:paraId="31DFF792" w14:textId="77777777" w:rsidR="0070552A" w:rsidRDefault="0070552A" w:rsidP="00A378C2">
      <w:pPr>
        <w:pStyle w:val="ListParagraph"/>
      </w:pPr>
    </w:p>
    <w:tbl>
      <w:tblPr>
        <w:tblW w:w="10890" w:type="dxa"/>
        <w:tblInd w:w="-905" w:type="dxa"/>
        <w:tblLook w:val="04A0" w:firstRow="1" w:lastRow="0" w:firstColumn="1" w:lastColumn="0" w:noHBand="0" w:noVBand="1"/>
      </w:tblPr>
      <w:tblGrid>
        <w:gridCol w:w="1284"/>
        <w:gridCol w:w="1440"/>
        <w:gridCol w:w="1170"/>
        <w:gridCol w:w="1260"/>
        <w:gridCol w:w="1260"/>
        <w:gridCol w:w="1440"/>
        <w:gridCol w:w="1675"/>
        <w:gridCol w:w="1361"/>
      </w:tblGrid>
      <w:tr w:rsidR="007B4314" w:rsidRPr="0070552A" w14:paraId="47FA2D36" w14:textId="77777777" w:rsidTr="0082302A">
        <w:trPr>
          <w:trHeight w:val="1200"/>
        </w:trPr>
        <w:tc>
          <w:tcPr>
            <w:tcW w:w="12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297653" w14:textId="77777777" w:rsidR="0070552A" w:rsidRPr="0070552A" w:rsidRDefault="0070552A" w:rsidP="00A378C2">
            <w:pPr>
              <w:spacing w:after="0"/>
              <w:rPr>
                <w:rFonts w:ascii="Calibri" w:hAnsi="Calibri"/>
                <w:color w:val="000000"/>
                <w:sz w:val="22"/>
                <w:szCs w:val="22"/>
              </w:rPr>
            </w:pPr>
            <w:r w:rsidRPr="0070552A">
              <w:rPr>
                <w:rFonts w:ascii="Calibri" w:hAnsi="Calibri"/>
                <w:color w:val="000000"/>
                <w:sz w:val="22"/>
                <w:szCs w:val="22"/>
              </w:rPr>
              <w:t>Information Collection Form No.</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9AD49A2" w14:textId="77777777" w:rsidR="0070552A" w:rsidRPr="0070552A" w:rsidRDefault="0070552A" w:rsidP="00A378C2">
            <w:pPr>
              <w:spacing w:after="0"/>
              <w:rPr>
                <w:rFonts w:ascii="Calibri" w:hAnsi="Calibri"/>
                <w:color w:val="000000"/>
                <w:sz w:val="22"/>
                <w:szCs w:val="22"/>
              </w:rPr>
            </w:pPr>
            <w:r w:rsidRPr="0070552A">
              <w:rPr>
                <w:rFonts w:ascii="Calibri" w:hAnsi="Calibri"/>
                <w:color w:val="000000"/>
                <w:sz w:val="22"/>
                <w:szCs w:val="22"/>
              </w:rPr>
              <w:t>Respondents</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37EEB2E1" w14:textId="77777777" w:rsidR="0070552A" w:rsidRPr="0070552A" w:rsidRDefault="0070552A" w:rsidP="00A378C2">
            <w:pPr>
              <w:spacing w:after="0"/>
              <w:rPr>
                <w:rFonts w:ascii="Calibri" w:hAnsi="Calibri"/>
                <w:color w:val="000000"/>
                <w:sz w:val="22"/>
                <w:szCs w:val="22"/>
              </w:rPr>
            </w:pPr>
            <w:r w:rsidRPr="0070552A">
              <w:rPr>
                <w:rFonts w:ascii="Calibri" w:hAnsi="Calibri"/>
                <w:color w:val="000000"/>
                <w:sz w:val="22"/>
                <w:szCs w:val="22"/>
              </w:rPr>
              <w:t>Paper Responses</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5B513236" w14:textId="77777777" w:rsidR="0070552A" w:rsidRPr="0070552A" w:rsidRDefault="0070552A" w:rsidP="00A378C2">
            <w:pPr>
              <w:spacing w:after="0"/>
              <w:rPr>
                <w:rFonts w:ascii="Calibri" w:hAnsi="Calibri"/>
                <w:color w:val="000000"/>
                <w:sz w:val="22"/>
                <w:szCs w:val="22"/>
              </w:rPr>
            </w:pPr>
            <w:r w:rsidRPr="0070552A">
              <w:rPr>
                <w:rFonts w:ascii="Calibri" w:hAnsi="Calibri"/>
                <w:color w:val="000000"/>
                <w:sz w:val="22"/>
                <w:szCs w:val="22"/>
              </w:rPr>
              <w:t>Automated Responses</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55001E9A" w14:textId="77777777" w:rsidR="0070552A" w:rsidRPr="0070552A" w:rsidRDefault="0070552A" w:rsidP="00A378C2">
            <w:pPr>
              <w:spacing w:after="0"/>
              <w:rPr>
                <w:rFonts w:ascii="Calibri" w:hAnsi="Calibri"/>
                <w:color w:val="000000"/>
                <w:sz w:val="22"/>
                <w:szCs w:val="22"/>
              </w:rPr>
            </w:pPr>
            <w:r w:rsidRPr="0070552A">
              <w:rPr>
                <w:rFonts w:ascii="Calibri" w:hAnsi="Calibri"/>
                <w:color w:val="000000"/>
                <w:sz w:val="22"/>
                <w:szCs w:val="22"/>
              </w:rPr>
              <w:t>eGov Responses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0A2E3C0" w14:textId="77777777" w:rsidR="0070552A" w:rsidRPr="0070552A" w:rsidRDefault="0070552A" w:rsidP="00A378C2">
            <w:pPr>
              <w:spacing w:after="0"/>
              <w:rPr>
                <w:rFonts w:ascii="Calibri" w:hAnsi="Calibri"/>
                <w:color w:val="000000"/>
                <w:sz w:val="22"/>
                <w:szCs w:val="22"/>
              </w:rPr>
            </w:pPr>
            <w:r w:rsidRPr="0070552A">
              <w:rPr>
                <w:rFonts w:ascii="Calibri" w:hAnsi="Calibri"/>
                <w:color w:val="000000"/>
                <w:sz w:val="22"/>
                <w:szCs w:val="22"/>
              </w:rPr>
              <w:t>Estimated Time per Response in minutes</w:t>
            </w:r>
          </w:p>
        </w:tc>
        <w:tc>
          <w:tcPr>
            <w:tcW w:w="1675" w:type="dxa"/>
            <w:tcBorders>
              <w:top w:val="single" w:sz="4" w:space="0" w:color="auto"/>
              <w:left w:val="nil"/>
              <w:bottom w:val="single" w:sz="4" w:space="0" w:color="auto"/>
              <w:right w:val="single" w:sz="4" w:space="0" w:color="auto"/>
            </w:tcBorders>
            <w:shd w:val="clear" w:color="auto" w:fill="auto"/>
            <w:vAlign w:val="bottom"/>
            <w:hideMark/>
          </w:tcPr>
          <w:p w14:paraId="0407DC26" w14:textId="77777777" w:rsidR="0070552A" w:rsidRPr="0070552A" w:rsidRDefault="0070552A" w:rsidP="00A378C2">
            <w:pPr>
              <w:spacing w:after="0"/>
              <w:rPr>
                <w:rFonts w:ascii="Calibri" w:hAnsi="Calibri"/>
                <w:color w:val="000000"/>
                <w:sz w:val="22"/>
                <w:szCs w:val="22"/>
              </w:rPr>
            </w:pPr>
            <w:r w:rsidRPr="0070552A">
              <w:rPr>
                <w:rFonts w:ascii="Calibri" w:hAnsi="Calibri"/>
                <w:color w:val="000000"/>
                <w:sz w:val="22"/>
                <w:szCs w:val="22"/>
              </w:rPr>
              <w:t>Total Annual Burden Hours</w:t>
            </w:r>
          </w:p>
        </w:tc>
        <w:tc>
          <w:tcPr>
            <w:tcW w:w="1361" w:type="dxa"/>
            <w:tcBorders>
              <w:top w:val="single" w:sz="4" w:space="0" w:color="auto"/>
              <w:left w:val="nil"/>
              <w:bottom w:val="single" w:sz="4" w:space="0" w:color="auto"/>
              <w:right w:val="single" w:sz="4" w:space="0" w:color="auto"/>
            </w:tcBorders>
            <w:shd w:val="clear" w:color="auto" w:fill="auto"/>
            <w:noWrap/>
            <w:vAlign w:val="center"/>
            <w:hideMark/>
          </w:tcPr>
          <w:p w14:paraId="3C955567" w14:textId="77777777" w:rsidR="0070552A" w:rsidRPr="0070552A" w:rsidRDefault="0070552A" w:rsidP="00A378C2">
            <w:pPr>
              <w:spacing w:after="0"/>
              <w:rPr>
                <w:rFonts w:ascii="Calibri" w:hAnsi="Calibri"/>
                <w:color w:val="000000"/>
                <w:sz w:val="22"/>
                <w:szCs w:val="22"/>
              </w:rPr>
            </w:pPr>
            <w:r w:rsidRPr="0070552A">
              <w:rPr>
                <w:rFonts w:ascii="Calibri" w:hAnsi="Calibri"/>
                <w:color w:val="000000"/>
                <w:sz w:val="22"/>
                <w:szCs w:val="22"/>
              </w:rPr>
              <w:t>Total Annual Cost</w:t>
            </w:r>
          </w:p>
        </w:tc>
      </w:tr>
      <w:tr w:rsidR="00DB641E" w:rsidRPr="0070552A" w14:paraId="34EF5B05" w14:textId="77777777" w:rsidTr="0082302A">
        <w:trPr>
          <w:trHeight w:val="300"/>
        </w:trPr>
        <w:tc>
          <w:tcPr>
            <w:tcW w:w="1284" w:type="dxa"/>
            <w:tcBorders>
              <w:top w:val="nil"/>
              <w:left w:val="single" w:sz="4" w:space="0" w:color="auto"/>
              <w:bottom w:val="single" w:sz="4" w:space="0" w:color="auto"/>
              <w:right w:val="single" w:sz="4" w:space="0" w:color="auto"/>
            </w:tcBorders>
            <w:shd w:val="clear" w:color="auto" w:fill="auto"/>
            <w:noWrap/>
            <w:vAlign w:val="center"/>
            <w:hideMark/>
          </w:tcPr>
          <w:p w14:paraId="63A55492" w14:textId="77777777" w:rsidR="00DB641E" w:rsidRPr="0070552A" w:rsidRDefault="00DB641E" w:rsidP="00A378C2">
            <w:pPr>
              <w:spacing w:after="0"/>
              <w:rPr>
                <w:rFonts w:ascii="Calibri" w:hAnsi="Calibri"/>
                <w:color w:val="000000"/>
                <w:sz w:val="22"/>
                <w:szCs w:val="22"/>
              </w:rPr>
            </w:pPr>
            <w:r w:rsidRPr="0070552A">
              <w:rPr>
                <w:rFonts w:ascii="Calibri" w:hAnsi="Calibri"/>
                <w:color w:val="000000"/>
                <w:sz w:val="22"/>
                <w:szCs w:val="22"/>
              </w:rPr>
              <w:t>DS-98</w:t>
            </w:r>
          </w:p>
        </w:tc>
        <w:tc>
          <w:tcPr>
            <w:tcW w:w="1440" w:type="dxa"/>
            <w:tcBorders>
              <w:top w:val="nil"/>
              <w:left w:val="nil"/>
              <w:bottom w:val="single" w:sz="4" w:space="0" w:color="auto"/>
              <w:right w:val="single" w:sz="4" w:space="0" w:color="auto"/>
            </w:tcBorders>
            <w:shd w:val="clear" w:color="auto" w:fill="auto"/>
            <w:noWrap/>
            <w:vAlign w:val="center"/>
            <w:hideMark/>
          </w:tcPr>
          <w:p w14:paraId="58AA4AB7" w14:textId="77777777" w:rsidR="00DB641E" w:rsidRPr="00071E09" w:rsidRDefault="00DB641E" w:rsidP="00A378C2">
            <w:pPr>
              <w:spacing w:after="0"/>
              <w:jc w:val="right"/>
              <w:rPr>
                <w:rFonts w:ascii="Calibri" w:hAnsi="Calibri"/>
                <w:color w:val="000000"/>
                <w:sz w:val="22"/>
                <w:szCs w:val="22"/>
              </w:rPr>
            </w:pPr>
            <w:r w:rsidRPr="00071E09">
              <w:rPr>
                <w:rFonts w:ascii="Calibri" w:hAnsi="Calibri"/>
                <w:color w:val="000000"/>
                <w:sz w:val="22"/>
                <w:szCs w:val="22"/>
              </w:rPr>
              <w:t>2473</w:t>
            </w:r>
          </w:p>
        </w:tc>
        <w:tc>
          <w:tcPr>
            <w:tcW w:w="1170" w:type="dxa"/>
            <w:tcBorders>
              <w:top w:val="nil"/>
              <w:left w:val="nil"/>
              <w:bottom w:val="single" w:sz="4" w:space="0" w:color="auto"/>
              <w:right w:val="single" w:sz="4" w:space="0" w:color="auto"/>
            </w:tcBorders>
            <w:shd w:val="clear" w:color="auto" w:fill="auto"/>
            <w:noWrap/>
            <w:vAlign w:val="center"/>
            <w:hideMark/>
          </w:tcPr>
          <w:p w14:paraId="18013AFB" w14:textId="77777777" w:rsidR="00DB641E" w:rsidRPr="0070552A" w:rsidRDefault="00DB641E" w:rsidP="00A378C2">
            <w:pPr>
              <w:spacing w:after="0"/>
              <w:jc w:val="right"/>
              <w:rPr>
                <w:rFonts w:ascii="Calibri" w:hAnsi="Calibri"/>
                <w:color w:val="000000"/>
                <w:sz w:val="22"/>
                <w:szCs w:val="22"/>
              </w:rPr>
            </w:pPr>
            <w:r w:rsidRPr="0070552A">
              <w:rPr>
                <w:rFonts w:ascii="Calibri" w:hAnsi="Calibri"/>
                <w:color w:val="000000"/>
                <w:sz w:val="22"/>
                <w:szCs w:val="22"/>
              </w:rPr>
              <w:t>0</w:t>
            </w:r>
          </w:p>
        </w:tc>
        <w:tc>
          <w:tcPr>
            <w:tcW w:w="1260" w:type="dxa"/>
            <w:tcBorders>
              <w:top w:val="nil"/>
              <w:left w:val="nil"/>
              <w:bottom w:val="single" w:sz="4" w:space="0" w:color="auto"/>
              <w:right w:val="single" w:sz="4" w:space="0" w:color="auto"/>
            </w:tcBorders>
            <w:shd w:val="clear" w:color="auto" w:fill="auto"/>
            <w:noWrap/>
            <w:vAlign w:val="center"/>
            <w:hideMark/>
          </w:tcPr>
          <w:p w14:paraId="02406343" w14:textId="77777777" w:rsidR="00DB641E" w:rsidRPr="0070552A" w:rsidRDefault="00DB641E" w:rsidP="00A378C2">
            <w:pPr>
              <w:spacing w:after="0"/>
              <w:jc w:val="right"/>
              <w:rPr>
                <w:rFonts w:ascii="Calibri" w:hAnsi="Calibri"/>
                <w:color w:val="000000"/>
                <w:sz w:val="22"/>
                <w:szCs w:val="22"/>
              </w:rPr>
            </w:pPr>
            <w:r w:rsidRPr="0070552A">
              <w:rPr>
                <w:rFonts w:ascii="Calibri" w:hAnsi="Calibri"/>
                <w:color w:val="000000"/>
                <w:sz w:val="22"/>
                <w:szCs w:val="22"/>
              </w:rPr>
              <w:t>0</w:t>
            </w:r>
          </w:p>
        </w:tc>
        <w:tc>
          <w:tcPr>
            <w:tcW w:w="1260" w:type="dxa"/>
            <w:tcBorders>
              <w:top w:val="nil"/>
              <w:left w:val="nil"/>
              <w:bottom w:val="single" w:sz="4" w:space="0" w:color="auto"/>
              <w:right w:val="single" w:sz="4" w:space="0" w:color="auto"/>
            </w:tcBorders>
            <w:shd w:val="clear" w:color="auto" w:fill="auto"/>
            <w:noWrap/>
            <w:vAlign w:val="center"/>
            <w:hideMark/>
          </w:tcPr>
          <w:p w14:paraId="7B2CBE07" w14:textId="77777777" w:rsidR="00DB641E" w:rsidRPr="0070552A" w:rsidRDefault="00DB641E" w:rsidP="00A378C2">
            <w:pPr>
              <w:spacing w:after="0"/>
              <w:jc w:val="right"/>
              <w:rPr>
                <w:rFonts w:ascii="Calibri" w:hAnsi="Calibri"/>
                <w:color w:val="000000"/>
                <w:sz w:val="22"/>
                <w:szCs w:val="22"/>
              </w:rPr>
            </w:pPr>
            <w:r>
              <w:rPr>
                <w:rFonts w:ascii="Calibri" w:hAnsi="Calibri"/>
                <w:color w:val="000000"/>
                <w:sz w:val="22"/>
                <w:szCs w:val="22"/>
              </w:rPr>
              <w:t>2473</w:t>
            </w:r>
          </w:p>
        </w:tc>
        <w:tc>
          <w:tcPr>
            <w:tcW w:w="1440" w:type="dxa"/>
            <w:tcBorders>
              <w:top w:val="nil"/>
              <w:left w:val="nil"/>
              <w:bottom w:val="single" w:sz="4" w:space="0" w:color="auto"/>
              <w:right w:val="single" w:sz="4" w:space="0" w:color="auto"/>
            </w:tcBorders>
            <w:shd w:val="clear" w:color="auto" w:fill="auto"/>
            <w:noWrap/>
            <w:vAlign w:val="center"/>
            <w:hideMark/>
          </w:tcPr>
          <w:p w14:paraId="7E8317B0" w14:textId="77777777" w:rsidR="00DB641E" w:rsidRPr="0070552A" w:rsidRDefault="00DB641E" w:rsidP="00A378C2">
            <w:pPr>
              <w:spacing w:after="0"/>
              <w:jc w:val="right"/>
              <w:rPr>
                <w:rFonts w:ascii="Calibri" w:hAnsi="Calibri"/>
                <w:color w:val="000000"/>
                <w:sz w:val="22"/>
                <w:szCs w:val="22"/>
              </w:rPr>
            </w:pPr>
            <w:r w:rsidRPr="0070552A">
              <w:rPr>
                <w:rFonts w:ascii="Calibri" w:hAnsi="Calibri"/>
                <w:color w:val="000000"/>
                <w:sz w:val="22"/>
                <w:szCs w:val="22"/>
              </w:rPr>
              <w:t>5</w:t>
            </w:r>
          </w:p>
        </w:tc>
        <w:tc>
          <w:tcPr>
            <w:tcW w:w="1675" w:type="dxa"/>
            <w:tcBorders>
              <w:top w:val="nil"/>
              <w:left w:val="nil"/>
              <w:bottom w:val="single" w:sz="4" w:space="0" w:color="auto"/>
              <w:right w:val="single" w:sz="4" w:space="0" w:color="auto"/>
            </w:tcBorders>
            <w:shd w:val="clear" w:color="auto" w:fill="auto"/>
            <w:noWrap/>
            <w:vAlign w:val="bottom"/>
            <w:hideMark/>
          </w:tcPr>
          <w:p w14:paraId="0630C988" w14:textId="77777777" w:rsidR="00DB641E" w:rsidRPr="0070552A" w:rsidRDefault="00DB641E" w:rsidP="00A378C2">
            <w:pPr>
              <w:spacing w:after="0"/>
              <w:jc w:val="right"/>
              <w:rPr>
                <w:rFonts w:ascii="Calibri" w:hAnsi="Calibri"/>
                <w:color w:val="000000"/>
                <w:sz w:val="22"/>
                <w:szCs w:val="22"/>
              </w:rPr>
            </w:pPr>
            <w:r>
              <w:rPr>
                <w:rFonts w:ascii="Calibri" w:hAnsi="Calibri"/>
                <w:color w:val="000000"/>
                <w:sz w:val="22"/>
                <w:szCs w:val="22"/>
              </w:rPr>
              <w:t>206.08</w:t>
            </w:r>
          </w:p>
        </w:tc>
        <w:tc>
          <w:tcPr>
            <w:tcW w:w="1361" w:type="dxa"/>
            <w:tcBorders>
              <w:top w:val="nil"/>
              <w:left w:val="nil"/>
              <w:bottom w:val="single" w:sz="4" w:space="0" w:color="auto"/>
              <w:right w:val="single" w:sz="4" w:space="0" w:color="auto"/>
            </w:tcBorders>
            <w:shd w:val="clear" w:color="auto" w:fill="auto"/>
            <w:noWrap/>
            <w:vAlign w:val="center"/>
            <w:hideMark/>
          </w:tcPr>
          <w:p w14:paraId="18B00CFF" w14:textId="106BBC80" w:rsidR="00DB641E" w:rsidRPr="0070552A" w:rsidRDefault="00DB641E" w:rsidP="00A378C2">
            <w:pPr>
              <w:spacing w:after="0"/>
              <w:jc w:val="right"/>
              <w:rPr>
                <w:rFonts w:ascii="Calibri" w:hAnsi="Calibri"/>
                <w:color w:val="000000"/>
                <w:sz w:val="22"/>
                <w:szCs w:val="22"/>
              </w:rPr>
            </w:pPr>
            <w:r>
              <w:rPr>
                <w:rFonts w:ascii="Calibri" w:hAnsi="Calibri"/>
                <w:color w:val="000000"/>
                <w:sz w:val="22"/>
                <w:szCs w:val="22"/>
              </w:rPr>
              <w:t xml:space="preserve">$6,884.01 </w:t>
            </w:r>
          </w:p>
        </w:tc>
      </w:tr>
      <w:tr w:rsidR="00DB641E" w:rsidRPr="0070552A" w14:paraId="3E9219C6" w14:textId="77777777" w:rsidTr="0082302A">
        <w:trPr>
          <w:trHeight w:val="300"/>
        </w:trPr>
        <w:tc>
          <w:tcPr>
            <w:tcW w:w="1284" w:type="dxa"/>
            <w:tcBorders>
              <w:top w:val="nil"/>
              <w:left w:val="single" w:sz="4" w:space="0" w:color="auto"/>
              <w:bottom w:val="single" w:sz="4" w:space="0" w:color="auto"/>
              <w:right w:val="single" w:sz="4" w:space="0" w:color="auto"/>
            </w:tcBorders>
            <w:shd w:val="clear" w:color="auto" w:fill="auto"/>
            <w:noWrap/>
            <w:vAlign w:val="center"/>
            <w:hideMark/>
          </w:tcPr>
          <w:p w14:paraId="5D839420" w14:textId="77777777" w:rsidR="00DB641E" w:rsidRPr="0070552A" w:rsidRDefault="00DB641E" w:rsidP="00A378C2">
            <w:pPr>
              <w:spacing w:after="0"/>
              <w:rPr>
                <w:rFonts w:ascii="Calibri" w:hAnsi="Calibri"/>
                <w:color w:val="000000"/>
                <w:sz w:val="22"/>
                <w:szCs w:val="22"/>
              </w:rPr>
            </w:pPr>
            <w:r w:rsidRPr="0070552A">
              <w:rPr>
                <w:rFonts w:ascii="Calibri" w:hAnsi="Calibri"/>
                <w:color w:val="000000"/>
                <w:sz w:val="22"/>
                <w:szCs w:val="22"/>
              </w:rPr>
              <w:t>DS-99</w:t>
            </w:r>
          </w:p>
        </w:tc>
        <w:tc>
          <w:tcPr>
            <w:tcW w:w="1440" w:type="dxa"/>
            <w:tcBorders>
              <w:top w:val="nil"/>
              <w:left w:val="nil"/>
              <w:bottom w:val="single" w:sz="4" w:space="0" w:color="auto"/>
              <w:right w:val="single" w:sz="4" w:space="0" w:color="auto"/>
            </w:tcBorders>
            <w:shd w:val="clear" w:color="auto" w:fill="auto"/>
            <w:noWrap/>
            <w:vAlign w:val="center"/>
            <w:hideMark/>
          </w:tcPr>
          <w:p w14:paraId="1BD66A24" w14:textId="77777777" w:rsidR="00DB641E" w:rsidRPr="00071E09" w:rsidRDefault="00DB641E" w:rsidP="00A378C2">
            <w:pPr>
              <w:spacing w:after="0"/>
              <w:jc w:val="right"/>
              <w:rPr>
                <w:rFonts w:ascii="Calibri" w:hAnsi="Calibri"/>
                <w:color w:val="000000"/>
                <w:sz w:val="22"/>
                <w:szCs w:val="22"/>
              </w:rPr>
            </w:pPr>
            <w:r w:rsidRPr="00071E09">
              <w:rPr>
                <w:rFonts w:ascii="Calibri" w:hAnsi="Calibri"/>
                <w:color w:val="000000"/>
                <w:sz w:val="22"/>
                <w:szCs w:val="22"/>
              </w:rPr>
              <w:t>1681</w:t>
            </w:r>
          </w:p>
        </w:tc>
        <w:tc>
          <w:tcPr>
            <w:tcW w:w="1170" w:type="dxa"/>
            <w:tcBorders>
              <w:top w:val="nil"/>
              <w:left w:val="nil"/>
              <w:bottom w:val="single" w:sz="4" w:space="0" w:color="auto"/>
              <w:right w:val="single" w:sz="4" w:space="0" w:color="auto"/>
            </w:tcBorders>
            <w:shd w:val="clear" w:color="auto" w:fill="auto"/>
            <w:noWrap/>
            <w:vAlign w:val="center"/>
            <w:hideMark/>
          </w:tcPr>
          <w:p w14:paraId="0BB2AABE" w14:textId="77777777" w:rsidR="00DB641E" w:rsidRPr="0070552A" w:rsidRDefault="00DB641E" w:rsidP="00A378C2">
            <w:pPr>
              <w:spacing w:after="0"/>
              <w:jc w:val="right"/>
              <w:rPr>
                <w:rFonts w:ascii="Calibri" w:hAnsi="Calibri"/>
                <w:color w:val="000000"/>
                <w:sz w:val="22"/>
                <w:szCs w:val="22"/>
              </w:rPr>
            </w:pPr>
            <w:r w:rsidRPr="0070552A">
              <w:rPr>
                <w:rFonts w:ascii="Calibri" w:hAnsi="Calibri"/>
                <w:color w:val="000000"/>
                <w:sz w:val="22"/>
                <w:szCs w:val="22"/>
              </w:rPr>
              <w:t>0</w:t>
            </w:r>
          </w:p>
        </w:tc>
        <w:tc>
          <w:tcPr>
            <w:tcW w:w="1260" w:type="dxa"/>
            <w:tcBorders>
              <w:top w:val="nil"/>
              <w:left w:val="nil"/>
              <w:bottom w:val="single" w:sz="4" w:space="0" w:color="auto"/>
              <w:right w:val="single" w:sz="4" w:space="0" w:color="auto"/>
            </w:tcBorders>
            <w:shd w:val="clear" w:color="auto" w:fill="auto"/>
            <w:noWrap/>
            <w:vAlign w:val="center"/>
            <w:hideMark/>
          </w:tcPr>
          <w:p w14:paraId="604CEF52" w14:textId="77777777" w:rsidR="00DB641E" w:rsidRPr="0070552A" w:rsidRDefault="00DB641E" w:rsidP="00A378C2">
            <w:pPr>
              <w:spacing w:after="0"/>
              <w:jc w:val="right"/>
              <w:rPr>
                <w:rFonts w:ascii="Calibri" w:hAnsi="Calibri"/>
                <w:color w:val="000000"/>
                <w:sz w:val="22"/>
                <w:szCs w:val="22"/>
              </w:rPr>
            </w:pPr>
            <w:r w:rsidRPr="0070552A">
              <w:rPr>
                <w:rFonts w:ascii="Calibri" w:hAnsi="Calibri"/>
                <w:color w:val="000000"/>
                <w:sz w:val="22"/>
                <w:szCs w:val="22"/>
              </w:rPr>
              <w:t>0</w:t>
            </w:r>
          </w:p>
        </w:tc>
        <w:tc>
          <w:tcPr>
            <w:tcW w:w="1260" w:type="dxa"/>
            <w:tcBorders>
              <w:top w:val="nil"/>
              <w:left w:val="nil"/>
              <w:bottom w:val="single" w:sz="4" w:space="0" w:color="auto"/>
              <w:right w:val="single" w:sz="4" w:space="0" w:color="auto"/>
            </w:tcBorders>
            <w:shd w:val="clear" w:color="auto" w:fill="auto"/>
            <w:noWrap/>
            <w:vAlign w:val="center"/>
            <w:hideMark/>
          </w:tcPr>
          <w:p w14:paraId="028614C1" w14:textId="77777777" w:rsidR="00DB641E" w:rsidRPr="0070552A" w:rsidRDefault="00DB641E" w:rsidP="00A378C2">
            <w:pPr>
              <w:spacing w:after="0"/>
              <w:jc w:val="right"/>
              <w:rPr>
                <w:rFonts w:ascii="Calibri" w:hAnsi="Calibri"/>
                <w:color w:val="000000"/>
                <w:sz w:val="22"/>
                <w:szCs w:val="22"/>
              </w:rPr>
            </w:pPr>
            <w:r>
              <w:rPr>
                <w:rFonts w:ascii="Calibri" w:hAnsi="Calibri"/>
                <w:color w:val="000000"/>
                <w:sz w:val="22"/>
                <w:szCs w:val="22"/>
              </w:rPr>
              <w:t>1681</w:t>
            </w:r>
          </w:p>
        </w:tc>
        <w:tc>
          <w:tcPr>
            <w:tcW w:w="1440" w:type="dxa"/>
            <w:tcBorders>
              <w:top w:val="nil"/>
              <w:left w:val="nil"/>
              <w:bottom w:val="single" w:sz="4" w:space="0" w:color="auto"/>
              <w:right w:val="single" w:sz="4" w:space="0" w:color="auto"/>
            </w:tcBorders>
            <w:shd w:val="clear" w:color="auto" w:fill="auto"/>
            <w:noWrap/>
            <w:vAlign w:val="center"/>
            <w:hideMark/>
          </w:tcPr>
          <w:p w14:paraId="6CD6DC2B" w14:textId="77777777" w:rsidR="00DB641E" w:rsidRPr="0070552A" w:rsidRDefault="00DB641E" w:rsidP="00A378C2">
            <w:pPr>
              <w:spacing w:after="0"/>
              <w:jc w:val="right"/>
              <w:rPr>
                <w:rFonts w:ascii="Calibri" w:hAnsi="Calibri"/>
                <w:color w:val="000000"/>
                <w:sz w:val="22"/>
                <w:szCs w:val="22"/>
              </w:rPr>
            </w:pPr>
            <w:r w:rsidRPr="0070552A">
              <w:rPr>
                <w:rFonts w:ascii="Calibri" w:hAnsi="Calibri"/>
                <w:color w:val="000000"/>
                <w:sz w:val="22"/>
                <w:szCs w:val="22"/>
              </w:rPr>
              <w:t>5</w:t>
            </w:r>
          </w:p>
        </w:tc>
        <w:tc>
          <w:tcPr>
            <w:tcW w:w="1675" w:type="dxa"/>
            <w:tcBorders>
              <w:top w:val="nil"/>
              <w:left w:val="nil"/>
              <w:bottom w:val="single" w:sz="4" w:space="0" w:color="auto"/>
              <w:right w:val="single" w:sz="4" w:space="0" w:color="auto"/>
            </w:tcBorders>
            <w:shd w:val="clear" w:color="auto" w:fill="auto"/>
            <w:noWrap/>
            <w:vAlign w:val="bottom"/>
            <w:hideMark/>
          </w:tcPr>
          <w:p w14:paraId="09C95656" w14:textId="77777777" w:rsidR="00DB641E" w:rsidRPr="0070552A" w:rsidRDefault="00DB641E" w:rsidP="00A378C2">
            <w:pPr>
              <w:spacing w:after="0"/>
              <w:jc w:val="right"/>
              <w:rPr>
                <w:rFonts w:ascii="Calibri" w:hAnsi="Calibri"/>
                <w:color w:val="000000"/>
                <w:sz w:val="22"/>
                <w:szCs w:val="22"/>
              </w:rPr>
            </w:pPr>
            <w:r>
              <w:rPr>
                <w:rFonts w:ascii="Calibri" w:hAnsi="Calibri"/>
                <w:color w:val="000000"/>
                <w:sz w:val="22"/>
                <w:szCs w:val="22"/>
              </w:rPr>
              <w:t>140.08</w:t>
            </w:r>
          </w:p>
        </w:tc>
        <w:tc>
          <w:tcPr>
            <w:tcW w:w="1361" w:type="dxa"/>
            <w:tcBorders>
              <w:top w:val="nil"/>
              <w:left w:val="nil"/>
              <w:bottom w:val="single" w:sz="4" w:space="0" w:color="auto"/>
              <w:right w:val="single" w:sz="4" w:space="0" w:color="auto"/>
            </w:tcBorders>
            <w:shd w:val="clear" w:color="auto" w:fill="auto"/>
            <w:noWrap/>
            <w:vAlign w:val="center"/>
            <w:hideMark/>
          </w:tcPr>
          <w:p w14:paraId="0C01DD43" w14:textId="07628277" w:rsidR="00DB641E" w:rsidRPr="0070552A" w:rsidRDefault="00DB641E" w:rsidP="00A378C2">
            <w:pPr>
              <w:spacing w:after="0"/>
              <w:jc w:val="right"/>
              <w:rPr>
                <w:rFonts w:ascii="Calibri" w:hAnsi="Calibri"/>
                <w:color w:val="000000"/>
                <w:sz w:val="22"/>
                <w:szCs w:val="22"/>
              </w:rPr>
            </w:pPr>
            <w:r>
              <w:rPr>
                <w:rFonts w:ascii="Calibri" w:hAnsi="Calibri"/>
                <w:color w:val="000000"/>
                <w:sz w:val="22"/>
                <w:szCs w:val="22"/>
              </w:rPr>
              <w:t xml:space="preserve">$4,679.34 </w:t>
            </w:r>
          </w:p>
        </w:tc>
      </w:tr>
      <w:tr w:rsidR="00DB641E" w:rsidRPr="0070552A" w14:paraId="18D217EA" w14:textId="77777777" w:rsidTr="0082302A">
        <w:trPr>
          <w:trHeight w:val="300"/>
        </w:trPr>
        <w:tc>
          <w:tcPr>
            <w:tcW w:w="1284" w:type="dxa"/>
            <w:tcBorders>
              <w:top w:val="nil"/>
              <w:left w:val="single" w:sz="4" w:space="0" w:color="auto"/>
              <w:bottom w:val="single" w:sz="4" w:space="0" w:color="auto"/>
              <w:right w:val="single" w:sz="4" w:space="0" w:color="auto"/>
            </w:tcBorders>
            <w:shd w:val="clear" w:color="auto" w:fill="auto"/>
            <w:noWrap/>
            <w:vAlign w:val="center"/>
            <w:hideMark/>
          </w:tcPr>
          <w:p w14:paraId="05F390E2" w14:textId="77777777" w:rsidR="00DB641E" w:rsidRPr="0070552A" w:rsidRDefault="00DB641E" w:rsidP="00A378C2">
            <w:pPr>
              <w:spacing w:after="0"/>
              <w:rPr>
                <w:rFonts w:ascii="Calibri" w:hAnsi="Calibri"/>
                <w:color w:val="000000"/>
                <w:sz w:val="22"/>
                <w:szCs w:val="22"/>
              </w:rPr>
            </w:pPr>
            <w:r w:rsidRPr="0070552A">
              <w:rPr>
                <w:rFonts w:ascii="Calibri" w:hAnsi="Calibri"/>
                <w:color w:val="000000"/>
                <w:sz w:val="22"/>
                <w:szCs w:val="22"/>
              </w:rPr>
              <w:t>DS-100</w:t>
            </w:r>
          </w:p>
        </w:tc>
        <w:tc>
          <w:tcPr>
            <w:tcW w:w="1440" w:type="dxa"/>
            <w:tcBorders>
              <w:top w:val="nil"/>
              <w:left w:val="nil"/>
              <w:bottom w:val="single" w:sz="4" w:space="0" w:color="auto"/>
              <w:right w:val="single" w:sz="4" w:space="0" w:color="auto"/>
            </w:tcBorders>
            <w:shd w:val="clear" w:color="auto" w:fill="auto"/>
            <w:noWrap/>
            <w:vAlign w:val="center"/>
            <w:hideMark/>
          </w:tcPr>
          <w:p w14:paraId="6C09DA4F" w14:textId="77777777" w:rsidR="00DB641E" w:rsidRPr="00071E09" w:rsidRDefault="00DB641E" w:rsidP="00A378C2">
            <w:pPr>
              <w:spacing w:after="0"/>
              <w:jc w:val="right"/>
              <w:rPr>
                <w:rFonts w:ascii="Calibri" w:hAnsi="Calibri"/>
                <w:color w:val="000000"/>
                <w:sz w:val="22"/>
                <w:szCs w:val="22"/>
              </w:rPr>
            </w:pPr>
            <w:r w:rsidRPr="00071E09">
              <w:rPr>
                <w:rFonts w:ascii="Calibri" w:hAnsi="Calibri"/>
                <w:color w:val="000000"/>
                <w:sz w:val="22"/>
                <w:szCs w:val="22"/>
              </w:rPr>
              <w:t>977</w:t>
            </w:r>
          </w:p>
        </w:tc>
        <w:tc>
          <w:tcPr>
            <w:tcW w:w="1170" w:type="dxa"/>
            <w:tcBorders>
              <w:top w:val="nil"/>
              <w:left w:val="nil"/>
              <w:bottom w:val="single" w:sz="4" w:space="0" w:color="auto"/>
              <w:right w:val="single" w:sz="4" w:space="0" w:color="auto"/>
            </w:tcBorders>
            <w:shd w:val="clear" w:color="auto" w:fill="auto"/>
            <w:noWrap/>
            <w:vAlign w:val="center"/>
            <w:hideMark/>
          </w:tcPr>
          <w:p w14:paraId="5108E8FB" w14:textId="77777777" w:rsidR="00DB641E" w:rsidRPr="0070552A" w:rsidRDefault="00DB641E" w:rsidP="00A378C2">
            <w:pPr>
              <w:spacing w:after="0"/>
              <w:jc w:val="right"/>
              <w:rPr>
                <w:rFonts w:ascii="Calibri" w:hAnsi="Calibri"/>
                <w:color w:val="000000"/>
                <w:sz w:val="22"/>
                <w:szCs w:val="22"/>
              </w:rPr>
            </w:pPr>
            <w:r>
              <w:rPr>
                <w:rFonts w:ascii="Calibri" w:hAnsi="Calibri"/>
                <w:color w:val="000000"/>
                <w:sz w:val="22"/>
                <w:szCs w:val="22"/>
              </w:rPr>
              <w:t>0</w:t>
            </w:r>
          </w:p>
        </w:tc>
        <w:tc>
          <w:tcPr>
            <w:tcW w:w="1260" w:type="dxa"/>
            <w:tcBorders>
              <w:top w:val="nil"/>
              <w:left w:val="nil"/>
              <w:bottom w:val="single" w:sz="4" w:space="0" w:color="auto"/>
              <w:right w:val="single" w:sz="4" w:space="0" w:color="auto"/>
            </w:tcBorders>
            <w:shd w:val="clear" w:color="auto" w:fill="auto"/>
            <w:noWrap/>
            <w:vAlign w:val="center"/>
            <w:hideMark/>
          </w:tcPr>
          <w:p w14:paraId="5DDECEC2" w14:textId="77777777" w:rsidR="00DB641E" w:rsidRPr="0070552A" w:rsidRDefault="00DB641E" w:rsidP="00A378C2">
            <w:pPr>
              <w:spacing w:after="0"/>
              <w:jc w:val="right"/>
              <w:rPr>
                <w:rFonts w:ascii="Calibri" w:hAnsi="Calibri"/>
                <w:color w:val="000000"/>
                <w:sz w:val="22"/>
                <w:szCs w:val="22"/>
              </w:rPr>
            </w:pPr>
            <w:r w:rsidRPr="0070552A">
              <w:rPr>
                <w:rFonts w:ascii="Calibri" w:hAnsi="Calibri"/>
                <w:color w:val="000000"/>
                <w:sz w:val="22"/>
                <w:szCs w:val="22"/>
              </w:rPr>
              <w:t>0</w:t>
            </w:r>
          </w:p>
        </w:tc>
        <w:tc>
          <w:tcPr>
            <w:tcW w:w="1260" w:type="dxa"/>
            <w:tcBorders>
              <w:top w:val="nil"/>
              <w:left w:val="nil"/>
              <w:bottom w:val="single" w:sz="4" w:space="0" w:color="auto"/>
              <w:right w:val="single" w:sz="4" w:space="0" w:color="auto"/>
            </w:tcBorders>
            <w:shd w:val="clear" w:color="auto" w:fill="auto"/>
            <w:noWrap/>
            <w:vAlign w:val="center"/>
            <w:hideMark/>
          </w:tcPr>
          <w:p w14:paraId="47AEBFB1" w14:textId="77777777" w:rsidR="00DB641E" w:rsidRPr="0070552A" w:rsidRDefault="00DB641E" w:rsidP="00A378C2">
            <w:pPr>
              <w:spacing w:after="0"/>
              <w:jc w:val="right"/>
              <w:rPr>
                <w:rFonts w:ascii="Calibri" w:hAnsi="Calibri"/>
                <w:color w:val="000000"/>
                <w:sz w:val="22"/>
                <w:szCs w:val="22"/>
              </w:rPr>
            </w:pPr>
            <w:r>
              <w:rPr>
                <w:rFonts w:ascii="Calibri" w:hAnsi="Calibri"/>
                <w:color w:val="000000"/>
                <w:sz w:val="22"/>
                <w:szCs w:val="22"/>
              </w:rPr>
              <w:t>977</w:t>
            </w:r>
          </w:p>
        </w:tc>
        <w:tc>
          <w:tcPr>
            <w:tcW w:w="1440" w:type="dxa"/>
            <w:tcBorders>
              <w:top w:val="nil"/>
              <w:left w:val="nil"/>
              <w:bottom w:val="single" w:sz="4" w:space="0" w:color="auto"/>
              <w:right w:val="single" w:sz="4" w:space="0" w:color="auto"/>
            </w:tcBorders>
            <w:shd w:val="clear" w:color="auto" w:fill="auto"/>
            <w:noWrap/>
            <w:vAlign w:val="center"/>
            <w:hideMark/>
          </w:tcPr>
          <w:p w14:paraId="15FCD3A0" w14:textId="77777777" w:rsidR="00DB641E" w:rsidRPr="0070552A" w:rsidRDefault="00DB641E" w:rsidP="00A378C2">
            <w:pPr>
              <w:spacing w:after="0"/>
              <w:jc w:val="right"/>
              <w:rPr>
                <w:rFonts w:ascii="Calibri" w:hAnsi="Calibri"/>
                <w:color w:val="000000"/>
                <w:sz w:val="22"/>
                <w:szCs w:val="22"/>
              </w:rPr>
            </w:pPr>
            <w:r w:rsidRPr="0070552A">
              <w:rPr>
                <w:rFonts w:ascii="Calibri" w:hAnsi="Calibri"/>
                <w:color w:val="000000"/>
                <w:sz w:val="22"/>
                <w:szCs w:val="22"/>
              </w:rPr>
              <w:t>15</w:t>
            </w:r>
          </w:p>
        </w:tc>
        <w:tc>
          <w:tcPr>
            <w:tcW w:w="1675" w:type="dxa"/>
            <w:tcBorders>
              <w:top w:val="nil"/>
              <w:left w:val="nil"/>
              <w:bottom w:val="single" w:sz="4" w:space="0" w:color="auto"/>
              <w:right w:val="single" w:sz="4" w:space="0" w:color="auto"/>
            </w:tcBorders>
            <w:shd w:val="clear" w:color="auto" w:fill="auto"/>
            <w:noWrap/>
            <w:vAlign w:val="bottom"/>
            <w:hideMark/>
          </w:tcPr>
          <w:p w14:paraId="1F4F714D" w14:textId="77777777" w:rsidR="00DB641E" w:rsidRPr="0070552A" w:rsidRDefault="00DB641E" w:rsidP="00A378C2">
            <w:pPr>
              <w:spacing w:after="0"/>
              <w:jc w:val="right"/>
              <w:rPr>
                <w:rFonts w:ascii="Calibri" w:hAnsi="Calibri"/>
                <w:color w:val="000000"/>
                <w:sz w:val="22"/>
                <w:szCs w:val="22"/>
              </w:rPr>
            </w:pPr>
            <w:r>
              <w:rPr>
                <w:rFonts w:ascii="Calibri" w:hAnsi="Calibri"/>
                <w:color w:val="000000"/>
                <w:sz w:val="22"/>
                <w:szCs w:val="22"/>
              </w:rPr>
              <w:t>244.25</w:t>
            </w:r>
          </w:p>
        </w:tc>
        <w:tc>
          <w:tcPr>
            <w:tcW w:w="1361" w:type="dxa"/>
            <w:tcBorders>
              <w:top w:val="nil"/>
              <w:left w:val="nil"/>
              <w:bottom w:val="single" w:sz="4" w:space="0" w:color="auto"/>
              <w:right w:val="single" w:sz="4" w:space="0" w:color="auto"/>
            </w:tcBorders>
            <w:shd w:val="clear" w:color="auto" w:fill="auto"/>
            <w:noWrap/>
            <w:vAlign w:val="center"/>
            <w:hideMark/>
          </w:tcPr>
          <w:p w14:paraId="45BA5816" w14:textId="2B4CBFAE" w:rsidR="00DB641E" w:rsidRPr="0070552A" w:rsidRDefault="00DB641E" w:rsidP="00A378C2">
            <w:pPr>
              <w:spacing w:after="0"/>
              <w:jc w:val="right"/>
              <w:rPr>
                <w:rFonts w:ascii="Calibri" w:hAnsi="Calibri"/>
                <w:color w:val="000000"/>
                <w:sz w:val="22"/>
                <w:szCs w:val="22"/>
              </w:rPr>
            </w:pPr>
            <w:r>
              <w:rPr>
                <w:rFonts w:ascii="Calibri" w:hAnsi="Calibri"/>
                <w:color w:val="000000"/>
                <w:sz w:val="22"/>
                <w:szCs w:val="22"/>
              </w:rPr>
              <w:t xml:space="preserve">$8,158.93 </w:t>
            </w:r>
          </w:p>
        </w:tc>
      </w:tr>
      <w:tr w:rsidR="00DB641E" w:rsidRPr="0070552A" w14:paraId="15CC9454" w14:textId="77777777" w:rsidTr="0082302A">
        <w:trPr>
          <w:trHeight w:val="300"/>
        </w:trPr>
        <w:tc>
          <w:tcPr>
            <w:tcW w:w="1284" w:type="dxa"/>
            <w:tcBorders>
              <w:top w:val="nil"/>
              <w:left w:val="single" w:sz="4" w:space="0" w:color="auto"/>
              <w:bottom w:val="single" w:sz="4" w:space="0" w:color="auto"/>
              <w:right w:val="single" w:sz="4" w:space="0" w:color="auto"/>
            </w:tcBorders>
            <w:shd w:val="clear" w:color="auto" w:fill="auto"/>
            <w:noWrap/>
            <w:vAlign w:val="center"/>
            <w:hideMark/>
          </w:tcPr>
          <w:p w14:paraId="4EEC3044" w14:textId="77777777" w:rsidR="00DB641E" w:rsidRPr="0070552A" w:rsidRDefault="00DB641E" w:rsidP="00A378C2">
            <w:pPr>
              <w:spacing w:after="0"/>
              <w:rPr>
                <w:rFonts w:ascii="Calibri" w:hAnsi="Calibri"/>
                <w:color w:val="000000"/>
                <w:sz w:val="22"/>
                <w:szCs w:val="22"/>
              </w:rPr>
            </w:pPr>
            <w:r w:rsidRPr="0070552A">
              <w:rPr>
                <w:rFonts w:ascii="Calibri" w:hAnsi="Calibri"/>
                <w:color w:val="000000"/>
                <w:sz w:val="22"/>
                <w:szCs w:val="22"/>
              </w:rPr>
              <w:t>DS-101</w:t>
            </w:r>
          </w:p>
        </w:tc>
        <w:tc>
          <w:tcPr>
            <w:tcW w:w="1440" w:type="dxa"/>
            <w:tcBorders>
              <w:top w:val="nil"/>
              <w:left w:val="nil"/>
              <w:bottom w:val="single" w:sz="4" w:space="0" w:color="auto"/>
              <w:right w:val="single" w:sz="4" w:space="0" w:color="auto"/>
            </w:tcBorders>
            <w:shd w:val="clear" w:color="auto" w:fill="auto"/>
            <w:noWrap/>
            <w:vAlign w:val="center"/>
            <w:hideMark/>
          </w:tcPr>
          <w:p w14:paraId="56048CC0" w14:textId="77777777" w:rsidR="00DB641E" w:rsidRPr="00071E09" w:rsidRDefault="00DB641E" w:rsidP="00A378C2">
            <w:pPr>
              <w:spacing w:after="0"/>
              <w:jc w:val="right"/>
              <w:rPr>
                <w:rFonts w:ascii="Calibri" w:hAnsi="Calibri"/>
                <w:color w:val="000000"/>
                <w:sz w:val="22"/>
                <w:szCs w:val="22"/>
              </w:rPr>
            </w:pPr>
            <w:r w:rsidRPr="00071E09">
              <w:rPr>
                <w:rFonts w:ascii="Calibri" w:hAnsi="Calibri"/>
                <w:color w:val="000000"/>
                <w:sz w:val="22"/>
                <w:szCs w:val="22"/>
              </w:rPr>
              <w:t>5081</w:t>
            </w:r>
          </w:p>
        </w:tc>
        <w:tc>
          <w:tcPr>
            <w:tcW w:w="1170" w:type="dxa"/>
            <w:tcBorders>
              <w:top w:val="nil"/>
              <w:left w:val="nil"/>
              <w:bottom w:val="single" w:sz="4" w:space="0" w:color="auto"/>
              <w:right w:val="single" w:sz="4" w:space="0" w:color="auto"/>
            </w:tcBorders>
            <w:shd w:val="clear" w:color="auto" w:fill="auto"/>
            <w:noWrap/>
            <w:vAlign w:val="center"/>
            <w:hideMark/>
          </w:tcPr>
          <w:p w14:paraId="079878BF" w14:textId="77777777" w:rsidR="00DB641E" w:rsidRPr="0070552A" w:rsidRDefault="00DB641E" w:rsidP="00A378C2">
            <w:pPr>
              <w:spacing w:after="0"/>
              <w:jc w:val="right"/>
              <w:rPr>
                <w:rFonts w:ascii="Calibri" w:hAnsi="Calibri"/>
                <w:color w:val="000000"/>
                <w:sz w:val="22"/>
                <w:szCs w:val="22"/>
              </w:rPr>
            </w:pPr>
            <w:r>
              <w:rPr>
                <w:rFonts w:ascii="Calibri" w:hAnsi="Calibri"/>
                <w:color w:val="000000"/>
                <w:sz w:val="22"/>
                <w:szCs w:val="22"/>
              </w:rPr>
              <w:t>0</w:t>
            </w:r>
          </w:p>
        </w:tc>
        <w:tc>
          <w:tcPr>
            <w:tcW w:w="1260" w:type="dxa"/>
            <w:tcBorders>
              <w:top w:val="nil"/>
              <w:left w:val="nil"/>
              <w:bottom w:val="single" w:sz="4" w:space="0" w:color="auto"/>
              <w:right w:val="single" w:sz="4" w:space="0" w:color="auto"/>
            </w:tcBorders>
            <w:shd w:val="clear" w:color="auto" w:fill="auto"/>
            <w:noWrap/>
            <w:vAlign w:val="center"/>
            <w:hideMark/>
          </w:tcPr>
          <w:p w14:paraId="7F5CE670" w14:textId="77777777" w:rsidR="00DB641E" w:rsidRPr="0070552A" w:rsidRDefault="00DB641E" w:rsidP="00A378C2">
            <w:pPr>
              <w:spacing w:after="0"/>
              <w:jc w:val="right"/>
              <w:rPr>
                <w:rFonts w:ascii="Calibri" w:hAnsi="Calibri"/>
                <w:color w:val="000000"/>
                <w:sz w:val="22"/>
                <w:szCs w:val="22"/>
              </w:rPr>
            </w:pPr>
            <w:r w:rsidRPr="0070552A">
              <w:rPr>
                <w:rFonts w:ascii="Calibri" w:hAnsi="Calibri"/>
                <w:color w:val="000000"/>
                <w:sz w:val="22"/>
                <w:szCs w:val="22"/>
              </w:rPr>
              <w:t>0</w:t>
            </w:r>
          </w:p>
        </w:tc>
        <w:tc>
          <w:tcPr>
            <w:tcW w:w="1260" w:type="dxa"/>
            <w:tcBorders>
              <w:top w:val="nil"/>
              <w:left w:val="nil"/>
              <w:bottom w:val="single" w:sz="4" w:space="0" w:color="auto"/>
              <w:right w:val="single" w:sz="4" w:space="0" w:color="auto"/>
            </w:tcBorders>
            <w:shd w:val="clear" w:color="auto" w:fill="auto"/>
            <w:noWrap/>
            <w:vAlign w:val="center"/>
            <w:hideMark/>
          </w:tcPr>
          <w:p w14:paraId="2A015997" w14:textId="77777777" w:rsidR="00DB641E" w:rsidRPr="0070552A" w:rsidRDefault="00DB641E" w:rsidP="00A378C2">
            <w:pPr>
              <w:spacing w:after="0"/>
              <w:jc w:val="right"/>
              <w:rPr>
                <w:rFonts w:ascii="Calibri" w:hAnsi="Calibri"/>
                <w:color w:val="000000"/>
                <w:sz w:val="22"/>
                <w:szCs w:val="22"/>
              </w:rPr>
            </w:pPr>
            <w:r>
              <w:rPr>
                <w:rFonts w:ascii="Calibri" w:hAnsi="Calibri"/>
                <w:color w:val="000000"/>
                <w:sz w:val="22"/>
                <w:szCs w:val="22"/>
              </w:rPr>
              <w:t>5081</w:t>
            </w:r>
          </w:p>
        </w:tc>
        <w:tc>
          <w:tcPr>
            <w:tcW w:w="1440" w:type="dxa"/>
            <w:tcBorders>
              <w:top w:val="nil"/>
              <w:left w:val="nil"/>
              <w:bottom w:val="single" w:sz="4" w:space="0" w:color="auto"/>
              <w:right w:val="single" w:sz="4" w:space="0" w:color="auto"/>
            </w:tcBorders>
            <w:shd w:val="clear" w:color="auto" w:fill="auto"/>
            <w:noWrap/>
            <w:vAlign w:val="center"/>
            <w:hideMark/>
          </w:tcPr>
          <w:p w14:paraId="10D6B5EC" w14:textId="77777777" w:rsidR="00DB641E" w:rsidRPr="0070552A" w:rsidRDefault="00DB641E" w:rsidP="00A378C2">
            <w:pPr>
              <w:spacing w:after="0"/>
              <w:jc w:val="right"/>
              <w:rPr>
                <w:rFonts w:ascii="Calibri" w:hAnsi="Calibri"/>
                <w:color w:val="000000"/>
                <w:sz w:val="22"/>
                <w:szCs w:val="22"/>
              </w:rPr>
            </w:pPr>
            <w:r w:rsidRPr="0070552A">
              <w:rPr>
                <w:rFonts w:ascii="Calibri" w:hAnsi="Calibri"/>
                <w:color w:val="000000"/>
                <w:sz w:val="22"/>
                <w:szCs w:val="22"/>
              </w:rPr>
              <w:t>15</w:t>
            </w:r>
          </w:p>
        </w:tc>
        <w:tc>
          <w:tcPr>
            <w:tcW w:w="1675" w:type="dxa"/>
            <w:tcBorders>
              <w:top w:val="nil"/>
              <w:left w:val="nil"/>
              <w:bottom w:val="single" w:sz="4" w:space="0" w:color="auto"/>
              <w:right w:val="nil"/>
            </w:tcBorders>
            <w:shd w:val="clear" w:color="auto" w:fill="auto"/>
            <w:noWrap/>
            <w:vAlign w:val="bottom"/>
            <w:hideMark/>
          </w:tcPr>
          <w:p w14:paraId="180DDDD4" w14:textId="77777777" w:rsidR="00DB641E" w:rsidRPr="0070552A" w:rsidRDefault="00DB641E" w:rsidP="00A378C2">
            <w:pPr>
              <w:spacing w:after="0"/>
              <w:jc w:val="right"/>
              <w:rPr>
                <w:rFonts w:ascii="Calibri" w:hAnsi="Calibri"/>
                <w:color w:val="000000"/>
                <w:sz w:val="22"/>
                <w:szCs w:val="22"/>
              </w:rPr>
            </w:pPr>
            <w:r>
              <w:rPr>
                <w:rFonts w:ascii="Calibri" w:hAnsi="Calibri"/>
                <w:color w:val="000000"/>
                <w:sz w:val="22"/>
                <w:szCs w:val="22"/>
              </w:rPr>
              <w:t>1270.25</w:t>
            </w:r>
          </w:p>
        </w:tc>
        <w:tc>
          <w:tcPr>
            <w:tcW w:w="1361" w:type="dxa"/>
            <w:tcBorders>
              <w:top w:val="nil"/>
              <w:left w:val="single" w:sz="4" w:space="0" w:color="auto"/>
              <w:bottom w:val="single" w:sz="4" w:space="0" w:color="auto"/>
              <w:right w:val="single" w:sz="4" w:space="0" w:color="auto"/>
            </w:tcBorders>
            <w:shd w:val="clear" w:color="auto" w:fill="auto"/>
            <w:noWrap/>
            <w:vAlign w:val="center"/>
            <w:hideMark/>
          </w:tcPr>
          <w:p w14:paraId="6703BF3E" w14:textId="5DDC149C" w:rsidR="00DB641E" w:rsidRPr="0070552A" w:rsidRDefault="00DB641E" w:rsidP="00A378C2">
            <w:pPr>
              <w:spacing w:after="0"/>
              <w:jc w:val="right"/>
              <w:rPr>
                <w:rFonts w:ascii="Calibri" w:hAnsi="Calibri"/>
                <w:color w:val="000000"/>
                <w:sz w:val="22"/>
                <w:szCs w:val="22"/>
              </w:rPr>
            </w:pPr>
            <w:r>
              <w:rPr>
                <w:rFonts w:ascii="Calibri" w:hAnsi="Calibri"/>
                <w:color w:val="000000"/>
                <w:sz w:val="22"/>
                <w:szCs w:val="22"/>
              </w:rPr>
              <w:t xml:space="preserve">$42,431.43 </w:t>
            </w:r>
          </w:p>
        </w:tc>
      </w:tr>
      <w:tr w:rsidR="00DB641E" w:rsidRPr="0070552A" w14:paraId="0AA3D356" w14:textId="77777777" w:rsidTr="0082302A">
        <w:trPr>
          <w:trHeight w:val="300"/>
        </w:trPr>
        <w:tc>
          <w:tcPr>
            <w:tcW w:w="1284" w:type="dxa"/>
            <w:tcBorders>
              <w:top w:val="nil"/>
              <w:left w:val="single" w:sz="4" w:space="0" w:color="auto"/>
              <w:bottom w:val="single" w:sz="4" w:space="0" w:color="auto"/>
              <w:right w:val="single" w:sz="4" w:space="0" w:color="auto"/>
            </w:tcBorders>
            <w:shd w:val="clear" w:color="auto" w:fill="auto"/>
            <w:noWrap/>
            <w:vAlign w:val="center"/>
            <w:hideMark/>
          </w:tcPr>
          <w:p w14:paraId="64631615" w14:textId="77777777" w:rsidR="00DB641E" w:rsidRPr="0070552A" w:rsidRDefault="00DB641E" w:rsidP="00A378C2">
            <w:pPr>
              <w:spacing w:after="0"/>
              <w:rPr>
                <w:rFonts w:ascii="Calibri" w:hAnsi="Calibri"/>
                <w:color w:val="000000"/>
                <w:sz w:val="22"/>
                <w:szCs w:val="22"/>
              </w:rPr>
            </w:pPr>
            <w:r w:rsidRPr="0070552A">
              <w:rPr>
                <w:rFonts w:ascii="Calibri" w:hAnsi="Calibri"/>
                <w:color w:val="000000"/>
                <w:sz w:val="22"/>
                <w:szCs w:val="22"/>
              </w:rPr>
              <w:t>DS-102</w:t>
            </w:r>
          </w:p>
        </w:tc>
        <w:tc>
          <w:tcPr>
            <w:tcW w:w="1440" w:type="dxa"/>
            <w:tcBorders>
              <w:top w:val="nil"/>
              <w:left w:val="nil"/>
              <w:bottom w:val="single" w:sz="4" w:space="0" w:color="auto"/>
              <w:right w:val="single" w:sz="4" w:space="0" w:color="auto"/>
            </w:tcBorders>
            <w:shd w:val="clear" w:color="auto" w:fill="auto"/>
            <w:noWrap/>
            <w:vAlign w:val="center"/>
            <w:hideMark/>
          </w:tcPr>
          <w:p w14:paraId="48530CFA" w14:textId="77777777" w:rsidR="00DB641E" w:rsidRPr="00071E09" w:rsidRDefault="00DB641E" w:rsidP="00A378C2">
            <w:pPr>
              <w:spacing w:after="0"/>
              <w:jc w:val="right"/>
              <w:rPr>
                <w:rFonts w:ascii="Calibri" w:hAnsi="Calibri"/>
                <w:color w:val="000000"/>
                <w:sz w:val="22"/>
                <w:szCs w:val="22"/>
              </w:rPr>
            </w:pPr>
            <w:r w:rsidRPr="00071E09">
              <w:rPr>
                <w:rFonts w:ascii="Calibri" w:hAnsi="Calibri"/>
                <w:color w:val="000000"/>
                <w:sz w:val="22"/>
                <w:szCs w:val="22"/>
              </w:rPr>
              <w:t>5675</w:t>
            </w:r>
          </w:p>
        </w:tc>
        <w:tc>
          <w:tcPr>
            <w:tcW w:w="1170" w:type="dxa"/>
            <w:tcBorders>
              <w:top w:val="nil"/>
              <w:left w:val="nil"/>
              <w:bottom w:val="single" w:sz="4" w:space="0" w:color="auto"/>
              <w:right w:val="single" w:sz="4" w:space="0" w:color="auto"/>
            </w:tcBorders>
            <w:shd w:val="clear" w:color="auto" w:fill="auto"/>
            <w:noWrap/>
            <w:vAlign w:val="center"/>
            <w:hideMark/>
          </w:tcPr>
          <w:p w14:paraId="3525BB7F" w14:textId="77777777" w:rsidR="00DB641E" w:rsidRPr="0070552A" w:rsidRDefault="00DB641E" w:rsidP="00A378C2">
            <w:pPr>
              <w:spacing w:after="0"/>
              <w:jc w:val="right"/>
              <w:rPr>
                <w:rFonts w:ascii="Calibri" w:hAnsi="Calibri"/>
                <w:color w:val="000000"/>
                <w:sz w:val="22"/>
                <w:szCs w:val="22"/>
              </w:rPr>
            </w:pPr>
            <w:r>
              <w:rPr>
                <w:rFonts w:ascii="Calibri" w:hAnsi="Calibri"/>
                <w:color w:val="000000"/>
                <w:sz w:val="22"/>
                <w:szCs w:val="22"/>
              </w:rPr>
              <w:t>0</w:t>
            </w:r>
          </w:p>
        </w:tc>
        <w:tc>
          <w:tcPr>
            <w:tcW w:w="1260" w:type="dxa"/>
            <w:tcBorders>
              <w:top w:val="nil"/>
              <w:left w:val="nil"/>
              <w:bottom w:val="single" w:sz="4" w:space="0" w:color="auto"/>
              <w:right w:val="single" w:sz="4" w:space="0" w:color="auto"/>
            </w:tcBorders>
            <w:shd w:val="clear" w:color="auto" w:fill="auto"/>
            <w:noWrap/>
            <w:vAlign w:val="center"/>
            <w:hideMark/>
          </w:tcPr>
          <w:p w14:paraId="0396C777" w14:textId="77777777" w:rsidR="00DB641E" w:rsidRPr="0070552A" w:rsidRDefault="00DB641E" w:rsidP="00A378C2">
            <w:pPr>
              <w:spacing w:after="0"/>
              <w:jc w:val="right"/>
              <w:rPr>
                <w:rFonts w:ascii="Calibri" w:hAnsi="Calibri"/>
                <w:color w:val="000000"/>
                <w:sz w:val="22"/>
                <w:szCs w:val="22"/>
              </w:rPr>
            </w:pPr>
            <w:r w:rsidRPr="0070552A">
              <w:rPr>
                <w:rFonts w:ascii="Calibri" w:hAnsi="Calibri"/>
                <w:color w:val="000000"/>
                <w:sz w:val="22"/>
                <w:szCs w:val="22"/>
              </w:rPr>
              <w:t>0</w:t>
            </w:r>
          </w:p>
        </w:tc>
        <w:tc>
          <w:tcPr>
            <w:tcW w:w="1260" w:type="dxa"/>
            <w:tcBorders>
              <w:top w:val="nil"/>
              <w:left w:val="nil"/>
              <w:bottom w:val="single" w:sz="4" w:space="0" w:color="auto"/>
              <w:right w:val="single" w:sz="4" w:space="0" w:color="auto"/>
            </w:tcBorders>
            <w:shd w:val="clear" w:color="auto" w:fill="auto"/>
            <w:noWrap/>
            <w:vAlign w:val="center"/>
            <w:hideMark/>
          </w:tcPr>
          <w:p w14:paraId="4A6EC8EB" w14:textId="77777777" w:rsidR="00DB641E" w:rsidRPr="0070552A" w:rsidRDefault="00DB641E" w:rsidP="00A378C2">
            <w:pPr>
              <w:spacing w:after="0"/>
              <w:jc w:val="right"/>
              <w:rPr>
                <w:rFonts w:ascii="Calibri" w:hAnsi="Calibri"/>
                <w:color w:val="000000"/>
                <w:sz w:val="22"/>
                <w:szCs w:val="22"/>
              </w:rPr>
            </w:pPr>
            <w:r>
              <w:rPr>
                <w:rFonts w:ascii="Calibri" w:hAnsi="Calibri"/>
                <w:color w:val="000000"/>
                <w:sz w:val="22"/>
                <w:szCs w:val="22"/>
              </w:rPr>
              <w:t>5675</w:t>
            </w:r>
          </w:p>
        </w:tc>
        <w:tc>
          <w:tcPr>
            <w:tcW w:w="1440" w:type="dxa"/>
            <w:tcBorders>
              <w:top w:val="nil"/>
              <w:left w:val="nil"/>
              <w:bottom w:val="single" w:sz="4" w:space="0" w:color="auto"/>
              <w:right w:val="single" w:sz="4" w:space="0" w:color="auto"/>
            </w:tcBorders>
            <w:shd w:val="clear" w:color="auto" w:fill="auto"/>
            <w:noWrap/>
            <w:vAlign w:val="center"/>
            <w:hideMark/>
          </w:tcPr>
          <w:p w14:paraId="171EAB0D" w14:textId="77777777" w:rsidR="00DB641E" w:rsidRPr="0070552A" w:rsidRDefault="00DB641E" w:rsidP="00A378C2">
            <w:pPr>
              <w:spacing w:after="0"/>
              <w:jc w:val="right"/>
              <w:rPr>
                <w:rFonts w:ascii="Calibri" w:hAnsi="Calibri"/>
                <w:color w:val="000000"/>
                <w:sz w:val="22"/>
                <w:szCs w:val="22"/>
              </w:rPr>
            </w:pPr>
            <w:r w:rsidRPr="0070552A">
              <w:rPr>
                <w:rFonts w:ascii="Calibri" w:hAnsi="Calibri"/>
                <w:color w:val="000000"/>
                <w:sz w:val="22"/>
                <w:szCs w:val="22"/>
              </w:rPr>
              <w:t>15</w:t>
            </w:r>
          </w:p>
        </w:tc>
        <w:tc>
          <w:tcPr>
            <w:tcW w:w="1675" w:type="dxa"/>
            <w:tcBorders>
              <w:top w:val="nil"/>
              <w:left w:val="nil"/>
              <w:bottom w:val="single" w:sz="4" w:space="0" w:color="auto"/>
              <w:right w:val="nil"/>
            </w:tcBorders>
            <w:shd w:val="clear" w:color="auto" w:fill="auto"/>
            <w:noWrap/>
            <w:vAlign w:val="bottom"/>
            <w:hideMark/>
          </w:tcPr>
          <w:p w14:paraId="0E94D6BC" w14:textId="77777777" w:rsidR="00DB641E" w:rsidRPr="0070552A" w:rsidRDefault="00DB641E" w:rsidP="00A378C2">
            <w:pPr>
              <w:spacing w:after="0"/>
              <w:jc w:val="right"/>
              <w:rPr>
                <w:rFonts w:ascii="Calibri" w:hAnsi="Calibri"/>
                <w:color w:val="000000"/>
                <w:sz w:val="22"/>
                <w:szCs w:val="22"/>
              </w:rPr>
            </w:pPr>
            <w:r>
              <w:rPr>
                <w:rFonts w:ascii="Calibri" w:hAnsi="Calibri"/>
                <w:color w:val="000000"/>
                <w:sz w:val="22"/>
                <w:szCs w:val="22"/>
              </w:rPr>
              <w:t>1418.75</w:t>
            </w:r>
          </w:p>
        </w:tc>
        <w:tc>
          <w:tcPr>
            <w:tcW w:w="1361" w:type="dxa"/>
            <w:tcBorders>
              <w:top w:val="nil"/>
              <w:left w:val="single" w:sz="4" w:space="0" w:color="auto"/>
              <w:bottom w:val="single" w:sz="4" w:space="0" w:color="auto"/>
              <w:right w:val="single" w:sz="4" w:space="0" w:color="auto"/>
            </w:tcBorders>
            <w:shd w:val="clear" w:color="auto" w:fill="auto"/>
            <w:noWrap/>
            <w:vAlign w:val="center"/>
            <w:hideMark/>
          </w:tcPr>
          <w:p w14:paraId="7EFEA8EF" w14:textId="1AF0E174" w:rsidR="00DB641E" w:rsidRPr="0070552A" w:rsidRDefault="00DB641E" w:rsidP="00A378C2">
            <w:pPr>
              <w:spacing w:after="0"/>
              <w:jc w:val="right"/>
              <w:rPr>
                <w:rFonts w:ascii="Calibri" w:hAnsi="Calibri"/>
                <w:color w:val="000000"/>
                <w:sz w:val="22"/>
                <w:szCs w:val="22"/>
              </w:rPr>
            </w:pPr>
            <w:r>
              <w:rPr>
                <w:rFonts w:ascii="Calibri" w:hAnsi="Calibri"/>
                <w:color w:val="000000"/>
                <w:sz w:val="22"/>
                <w:szCs w:val="22"/>
              </w:rPr>
              <w:t xml:space="preserve">$47,391.93 </w:t>
            </w:r>
          </w:p>
        </w:tc>
      </w:tr>
      <w:tr w:rsidR="00DB641E" w:rsidRPr="0070552A" w14:paraId="0C0AE9AC" w14:textId="77777777" w:rsidTr="0082302A">
        <w:trPr>
          <w:trHeight w:val="300"/>
        </w:trPr>
        <w:tc>
          <w:tcPr>
            <w:tcW w:w="1284" w:type="dxa"/>
            <w:tcBorders>
              <w:top w:val="nil"/>
              <w:left w:val="single" w:sz="4" w:space="0" w:color="auto"/>
              <w:bottom w:val="single" w:sz="4" w:space="0" w:color="auto"/>
              <w:right w:val="single" w:sz="4" w:space="0" w:color="auto"/>
            </w:tcBorders>
            <w:shd w:val="clear" w:color="auto" w:fill="auto"/>
            <w:noWrap/>
            <w:vAlign w:val="center"/>
            <w:hideMark/>
          </w:tcPr>
          <w:p w14:paraId="49EF3D1E" w14:textId="77777777" w:rsidR="00DB641E" w:rsidRPr="0070552A" w:rsidRDefault="00DB641E" w:rsidP="00A378C2">
            <w:pPr>
              <w:spacing w:after="0"/>
              <w:rPr>
                <w:rFonts w:ascii="Calibri" w:hAnsi="Calibri"/>
                <w:color w:val="000000"/>
                <w:sz w:val="22"/>
                <w:szCs w:val="22"/>
              </w:rPr>
            </w:pPr>
            <w:r w:rsidRPr="0070552A">
              <w:rPr>
                <w:rFonts w:ascii="Calibri" w:hAnsi="Calibri"/>
                <w:color w:val="000000"/>
                <w:sz w:val="22"/>
                <w:szCs w:val="22"/>
              </w:rPr>
              <w:t>DS-104</w:t>
            </w:r>
          </w:p>
        </w:tc>
        <w:tc>
          <w:tcPr>
            <w:tcW w:w="1440" w:type="dxa"/>
            <w:tcBorders>
              <w:top w:val="nil"/>
              <w:left w:val="nil"/>
              <w:bottom w:val="single" w:sz="4" w:space="0" w:color="auto"/>
              <w:right w:val="single" w:sz="4" w:space="0" w:color="auto"/>
            </w:tcBorders>
            <w:shd w:val="clear" w:color="auto" w:fill="auto"/>
            <w:noWrap/>
            <w:vAlign w:val="center"/>
            <w:hideMark/>
          </w:tcPr>
          <w:p w14:paraId="7A088E8C" w14:textId="77777777" w:rsidR="00DB641E" w:rsidRPr="00071E09" w:rsidRDefault="00DB641E" w:rsidP="00A378C2">
            <w:pPr>
              <w:spacing w:after="0"/>
              <w:jc w:val="right"/>
              <w:rPr>
                <w:rFonts w:ascii="Calibri" w:hAnsi="Calibri"/>
                <w:color w:val="000000"/>
                <w:sz w:val="22"/>
                <w:szCs w:val="22"/>
              </w:rPr>
            </w:pPr>
            <w:r w:rsidRPr="00071E09">
              <w:rPr>
                <w:rFonts w:ascii="Calibri" w:hAnsi="Calibri"/>
                <w:color w:val="000000"/>
                <w:sz w:val="22"/>
                <w:szCs w:val="22"/>
              </w:rPr>
              <w:t>216</w:t>
            </w:r>
          </w:p>
        </w:tc>
        <w:tc>
          <w:tcPr>
            <w:tcW w:w="1170" w:type="dxa"/>
            <w:tcBorders>
              <w:top w:val="nil"/>
              <w:left w:val="nil"/>
              <w:bottom w:val="single" w:sz="4" w:space="0" w:color="auto"/>
              <w:right w:val="single" w:sz="4" w:space="0" w:color="auto"/>
            </w:tcBorders>
            <w:shd w:val="clear" w:color="auto" w:fill="auto"/>
            <w:noWrap/>
            <w:vAlign w:val="center"/>
            <w:hideMark/>
          </w:tcPr>
          <w:p w14:paraId="35518B38" w14:textId="77777777" w:rsidR="00DB641E" w:rsidRPr="0070552A" w:rsidRDefault="00DB641E" w:rsidP="00A378C2">
            <w:pPr>
              <w:spacing w:after="0"/>
              <w:jc w:val="right"/>
              <w:rPr>
                <w:rFonts w:ascii="Calibri" w:hAnsi="Calibri"/>
                <w:color w:val="000000"/>
                <w:sz w:val="22"/>
                <w:szCs w:val="22"/>
              </w:rPr>
            </w:pPr>
            <w:r>
              <w:rPr>
                <w:rFonts w:ascii="Calibri" w:hAnsi="Calibri"/>
                <w:color w:val="000000"/>
                <w:sz w:val="22"/>
                <w:szCs w:val="22"/>
              </w:rPr>
              <w:t>0</w:t>
            </w:r>
          </w:p>
        </w:tc>
        <w:tc>
          <w:tcPr>
            <w:tcW w:w="1260" w:type="dxa"/>
            <w:tcBorders>
              <w:top w:val="nil"/>
              <w:left w:val="nil"/>
              <w:bottom w:val="single" w:sz="4" w:space="0" w:color="auto"/>
              <w:right w:val="single" w:sz="4" w:space="0" w:color="auto"/>
            </w:tcBorders>
            <w:shd w:val="clear" w:color="auto" w:fill="auto"/>
            <w:noWrap/>
            <w:vAlign w:val="center"/>
            <w:hideMark/>
          </w:tcPr>
          <w:p w14:paraId="1456AEA6" w14:textId="77777777" w:rsidR="00DB641E" w:rsidRPr="0070552A" w:rsidRDefault="00DB641E" w:rsidP="00A378C2">
            <w:pPr>
              <w:spacing w:after="0"/>
              <w:jc w:val="right"/>
              <w:rPr>
                <w:rFonts w:ascii="Calibri" w:hAnsi="Calibri"/>
                <w:color w:val="000000"/>
                <w:sz w:val="22"/>
                <w:szCs w:val="22"/>
              </w:rPr>
            </w:pPr>
            <w:r w:rsidRPr="0070552A">
              <w:rPr>
                <w:rFonts w:ascii="Calibri" w:hAnsi="Calibri"/>
                <w:color w:val="000000"/>
                <w:sz w:val="22"/>
                <w:szCs w:val="22"/>
              </w:rPr>
              <w:t>0</w:t>
            </w:r>
          </w:p>
        </w:tc>
        <w:tc>
          <w:tcPr>
            <w:tcW w:w="1260" w:type="dxa"/>
            <w:tcBorders>
              <w:top w:val="nil"/>
              <w:left w:val="nil"/>
              <w:bottom w:val="single" w:sz="4" w:space="0" w:color="auto"/>
              <w:right w:val="single" w:sz="4" w:space="0" w:color="auto"/>
            </w:tcBorders>
            <w:shd w:val="clear" w:color="auto" w:fill="auto"/>
            <w:noWrap/>
            <w:vAlign w:val="center"/>
            <w:hideMark/>
          </w:tcPr>
          <w:p w14:paraId="5C76DED5" w14:textId="77777777" w:rsidR="00DB641E" w:rsidRPr="0070552A" w:rsidRDefault="00DB641E" w:rsidP="00A378C2">
            <w:pPr>
              <w:spacing w:after="0"/>
              <w:jc w:val="right"/>
              <w:rPr>
                <w:rFonts w:ascii="Calibri" w:hAnsi="Calibri"/>
                <w:color w:val="000000"/>
                <w:sz w:val="22"/>
                <w:szCs w:val="22"/>
              </w:rPr>
            </w:pPr>
            <w:r>
              <w:rPr>
                <w:rFonts w:ascii="Calibri" w:hAnsi="Calibri"/>
                <w:color w:val="000000"/>
                <w:sz w:val="22"/>
                <w:szCs w:val="22"/>
              </w:rPr>
              <w:t>216</w:t>
            </w:r>
          </w:p>
        </w:tc>
        <w:tc>
          <w:tcPr>
            <w:tcW w:w="1440" w:type="dxa"/>
            <w:tcBorders>
              <w:top w:val="nil"/>
              <w:left w:val="nil"/>
              <w:bottom w:val="single" w:sz="4" w:space="0" w:color="auto"/>
              <w:right w:val="single" w:sz="4" w:space="0" w:color="auto"/>
            </w:tcBorders>
            <w:shd w:val="clear" w:color="auto" w:fill="auto"/>
            <w:noWrap/>
            <w:vAlign w:val="center"/>
            <w:hideMark/>
          </w:tcPr>
          <w:p w14:paraId="574F8AFD" w14:textId="77777777" w:rsidR="00DB641E" w:rsidRPr="0070552A" w:rsidRDefault="00DB641E" w:rsidP="00A378C2">
            <w:pPr>
              <w:spacing w:after="0"/>
              <w:jc w:val="right"/>
              <w:rPr>
                <w:rFonts w:ascii="Calibri" w:hAnsi="Calibri"/>
                <w:color w:val="000000"/>
                <w:sz w:val="22"/>
                <w:szCs w:val="22"/>
              </w:rPr>
            </w:pPr>
            <w:r w:rsidRPr="0070552A">
              <w:rPr>
                <w:rFonts w:ascii="Calibri" w:hAnsi="Calibri"/>
                <w:color w:val="000000"/>
                <w:sz w:val="22"/>
                <w:szCs w:val="22"/>
              </w:rPr>
              <w:t>15</w:t>
            </w:r>
          </w:p>
        </w:tc>
        <w:tc>
          <w:tcPr>
            <w:tcW w:w="1675" w:type="dxa"/>
            <w:tcBorders>
              <w:top w:val="nil"/>
              <w:left w:val="nil"/>
              <w:bottom w:val="single" w:sz="4" w:space="0" w:color="auto"/>
              <w:right w:val="nil"/>
            </w:tcBorders>
            <w:shd w:val="clear" w:color="auto" w:fill="auto"/>
            <w:noWrap/>
            <w:vAlign w:val="bottom"/>
            <w:hideMark/>
          </w:tcPr>
          <w:p w14:paraId="2193DE2F" w14:textId="77777777" w:rsidR="00DB641E" w:rsidRPr="0070552A" w:rsidRDefault="00DB641E" w:rsidP="00A378C2">
            <w:pPr>
              <w:spacing w:after="0"/>
              <w:jc w:val="right"/>
              <w:rPr>
                <w:rFonts w:ascii="Calibri" w:hAnsi="Calibri"/>
                <w:color w:val="000000"/>
                <w:sz w:val="22"/>
                <w:szCs w:val="22"/>
              </w:rPr>
            </w:pPr>
            <w:r>
              <w:rPr>
                <w:rFonts w:ascii="Calibri" w:hAnsi="Calibri"/>
                <w:color w:val="000000"/>
                <w:sz w:val="22"/>
                <w:szCs w:val="22"/>
              </w:rPr>
              <w:t>54</w:t>
            </w:r>
          </w:p>
        </w:tc>
        <w:tc>
          <w:tcPr>
            <w:tcW w:w="1361" w:type="dxa"/>
            <w:tcBorders>
              <w:top w:val="nil"/>
              <w:left w:val="single" w:sz="4" w:space="0" w:color="auto"/>
              <w:bottom w:val="single" w:sz="4" w:space="0" w:color="auto"/>
              <w:right w:val="single" w:sz="4" w:space="0" w:color="auto"/>
            </w:tcBorders>
            <w:shd w:val="clear" w:color="auto" w:fill="auto"/>
            <w:noWrap/>
            <w:vAlign w:val="center"/>
            <w:hideMark/>
          </w:tcPr>
          <w:p w14:paraId="40BF757C" w14:textId="269D7BAF" w:rsidR="00DB641E" w:rsidRPr="0070552A" w:rsidRDefault="00DB641E" w:rsidP="00A378C2">
            <w:pPr>
              <w:spacing w:after="0"/>
              <w:jc w:val="right"/>
              <w:rPr>
                <w:rFonts w:ascii="Calibri" w:hAnsi="Calibri"/>
                <w:color w:val="000000"/>
                <w:sz w:val="22"/>
                <w:szCs w:val="22"/>
              </w:rPr>
            </w:pPr>
            <w:r>
              <w:rPr>
                <w:rFonts w:ascii="Calibri" w:hAnsi="Calibri"/>
                <w:color w:val="000000"/>
                <w:sz w:val="22"/>
                <w:szCs w:val="22"/>
              </w:rPr>
              <w:t xml:space="preserve">$1,803.82 </w:t>
            </w:r>
          </w:p>
        </w:tc>
      </w:tr>
      <w:tr w:rsidR="00DB641E" w:rsidRPr="0070552A" w14:paraId="34EE4343" w14:textId="77777777" w:rsidTr="0082302A">
        <w:trPr>
          <w:trHeight w:val="300"/>
        </w:trPr>
        <w:tc>
          <w:tcPr>
            <w:tcW w:w="1284" w:type="dxa"/>
            <w:tcBorders>
              <w:top w:val="nil"/>
              <w:left w:val="single" w:sz="4" w:space="0" w:color="auto"/>
              <w:bottom w:val="single" w:sz="4" w:space="0" w:color="auto"/>
              <w:right w:val="single" w:sz="4" w:space="0" w:color="auto"/>
            </w:tcBorders>
            <w:shd w:val="clear" w:color="auto" w:fill="auto"/>
            <w:noWrap/>
            <w:vAlign w:val="center"/>
            <w:hideMark/>
          </w:tcPr>
          <w:p w14:paraId="19B313E0" w14:textId="77777777" w:rsidR="00DB641E" w:rsidRPr="0070552A" w:rsidRDefault="00DB641E" w:rsidP="00A378C2">
            <w:pPr>
              <w:spacing w:after="0"/>
              <w:rPr>
                <w:rFonts w:ascii="Calibri" w:hAnsi="Calibri"/>
                <w:color w:val="000000"/>
                <w:sz w:val="22"/>
                <w:szCs w:val="22"/>
              </w:rPr>
            </w:pPr>
            <w:r w:rsidRPr="0070552A">
              <w:rPr>
                <w:rFonts w:ascii="Calibri" w:hAnsi="Calibri"/>
                <w:color w:val="000000"/>
                <w:sz w:val="22"/>
                <w:szCs w:val="22"/>
              </w:rPr>
              <w:t>DS-1504</w:t>
            </w:r>
          </w:p>
        </w:tc>
        <w:tc>
          <w:tcPr>
            <w:tcW w:w="1440" w:type="dxa"/>
            <w:tcBorders>
              <w:top w:val="nil"/>
              <w:left w:val="nil"/>
              <w:bottom w:val="single" w:sz="4" w:space="0" w:color="auto"/>
              <w:right w:val="single" w:sz="4" w:space="0" w:color="auto"/>
            </w:tcBorders>
            <w:shd w:val="clear" w:color="auto" w:fill="auto"/>
            <w:noWrap/>
            <w:vAlign w:val="center"/>
            <w:hideMark/>
          </w:tcPr>
          <w:p w14:paraId="060E282F" w14:textId="77777777" w:rsidR="00DB641E" w:rsidRPr="00071E09" w:rsidRDefault="00DB641E" w:rsidP="00A378C2">
            <w:pPr>
              <w:spacing w:after="0"/>
              <w:jc w:val="right"/>
              <w:rPr>
                <w:rFonts w:ascii="Calibri" w:hAnsi="Calibri"/>
                <w:color w:val="000000"/>
                <w:sz w:val="22"/>
                <w:szCs w:val="22"/>
              </w:rPr>
            </w:pPr>
            <w:r w:rsidRPr="00071E09">
              <w:rPr>
                <w:rFonts w:ascii="Calibri" w:hAnsi="Calibri"/>
                <w:color w:val="000000"/>
                <w:sz w:val="22"/>
                <w:szCs w:val="22"/>
              </w:rPr>
              <w:t>10326</w:t>
            </w:r>
          </w:p>
        </w:tc>
        <w:tc>
          <w:tcPr>
            <w:tcW w:w="1170" w:type="dxa"/>
            <w:tcBorders>
              <w:top w:val="nil"/>
              <w:left w:val="nil"/>
              <w:bottom w:val="single" w:sz="4" w:space="0" w:color="auto"/>
              <w:right w:val="single" w:sz="4" w:space="0" w:color="auto"/>
            </w:tcBorders>
            <w:shd w:val="clear" w:color="auto" w:fill="auto"/>
            <w:noWrap/>
            <w:vAlign w:val="center"/>
            <w:hideMark/>
          </w:tcPr>
          <w:p w14:paraId="68284234" w14:textId="77777777" w:rsidR="00DB641E" w:rsidRPr="0070552A" w:rsidRDefault="00DB641E" w:rsidP="00A378C2">
            <w:pPr>
              <w:spacing w:after="0"/>
              <w:jc w:val="right"/>
              <w:rPr>
                <w:rFonts w:ascii="Calibri" w:hAnsi="Calibri"/>
                <w:color w:val="000000"/>
                <w:sz w:val="22"/>
                <w:szCs w:val="22"/>
              </w:rPr>
            </w:pPr>
            <w:r w:rsidRPr="0070552A">
              <w:rPr>
                <w:rFonts w:ascii="Calibri" w:hAnsi="Calibri"/>
                <w:color w:val="000000"/>
                <w:sz w:val="22"/>
                <w:szCs w:val="22"/>
              </w:rPr>
              <w:t>0</w:t>
            </w:r>
          </w:p>
        </w:tc>
        <w:tc>
          <w:tcPr>
            <w:tcW w:w="1260" w:type="dxa"/>
            <w:tcBorders>
              <w:top w:val="nil"/>
              <w:left w:val="nil"/>
              <w:bottom w:val="single" w:sz="4" w:space="0" w:color="auto"/>
              <w:right w:val="single" w:sz="4" w:space="0" w:color="auto"/>
            </w:tcBorders>
            <w:shd w:val="clear" w:color="auto" w:fill="auto"/>
            <w:noWrap/>
            <w:vAlign w:val="center"/>
            <w:hideMark/>
          </w:tcPr>
          <w:p w14:paraId="6B80A865" w14:textId="77777777" w:rsidR="00DB641E" w:rsidRPr="0070552A" w:rsidRDefault="00DB641E" w:rsidP="00A378C2">
            <w:pPr>
              <w:spacing w:after="0"/>
              <w:jc w:val="right"/>
              <w:rPr>
                <w:rFonts w:ascii="Calibri" w:hAnsi="Calibri"/>
                <w:color w:val="000000"/>
                <w:sz w:val="22"/>
                <w:szCs w:val="22"/>
              </w:rPr>
            </w:pPr>
            <w:r>
              <w:rPr>
                <w:rFonts w:ascii="Calibri" w:hAnsi="Calibri"/>
                <w:color w:val="000000"/>
                <w:sz w:val="22"/>
                <w:szCs w:val="22"/>
              </w:rPr>
              <w:t>0</w:t>
            </w:r>
          </w:p>
        </w:tc>
        <w:tc>
          <w:tcPr>
            <w:tcW w:w="1260" w:type="dxa"/>
            <w:tcBorders>
              <w:top w:val="nil"/>
              <w:left w:val="nil"/>
              <w:bottom w:val="single" w:sz="4" w:space="0" w:color="auto"/>
              <w:right w:val="single" w:sz="4" w:space="0" w:color="auto"/>
            </w:tcBorders>
            <w:shd w:val="clear" w:color="auto" w:fill="auto"/>
            <w:noWrap/>
            <w:vAlign w:val="center"/>
            <w:hideMark/>
          </w:tcPr>
          <w:p w14:paraId="41C90CEC" w14:textId="77777777" w:rsidR="00DB641E" w:rsidRPr="0070552A" w:rsidRDefault="00DB641E" w:rsidP="00A378C2">
            <w:pPr>
              <w:spacing w:after="0"/>
              <w:jc w:val="right"/>
              <w:rPr>
                <w:rFonts w:ascii="Calibri" w:hAnsi="Calibri"/>
                <w:color w:val="000000"/>
                <w:sz w:val="22"/>
                <w:szCs w:val="22"/>
              </w:rPr>
            </w:pPr>
            <w:r>
              <w:rPr>
                <w:rFonts w:ascii="Calibri" w:hAnsi="Calibri"/>
                <w:color w:val="000000"/>
                <w:sz w:val="22"/>
                <w:szCs w:val="22"/>
              </w:rPr>
              <w:t>10326</w:t>
            </w:r>
          </w:p>
        </w:tc>
        <w:tc>
          <w:tcPr>
            <w:tcW w:w="1440" w:type="dxa"/>
            <w:tcBorders>
              <w:top w:val="nil"/>
              <w:left w:val="nil"/>
              <w:bottom w:val="single" w:sz="4" w:space="0" w:color="auto"/>
              <w:right w:val="single" w:sz="4" w:space="0" w:color="auto"/>
            </w:tcBorders>
            <w:shd w:val="clear" w:color="auto" w:fill="auto"/>
            <w:noWrap/>
            <w:vAlign w:val="center"/>
            <w:hideMark/>
          </w:tcPr>
          <w:p w14:paraId="590198AB" w14:textId="77777777" w:rsidR="00DB641E" w:rsidRPr="0070552A" w:rsidRDefault="00DB641E" w:rsidP="00A378C2">
            <w:pPr>
              <w:spacing w:after="0"/>
              <w:jc w:val="right"/>
              <w:rPr>
                <w:rFonts w:ascii="Calibri" w:hAnsi="Calibri"/>
                <w:color w:val="000000"/>
                <w:sz w:val="22"/>
                <w:szCs w:val="22"/>
              </w:rPr>
            </w:pPr>
            <w:r w:rsidRPr="0070552A">
              <w:rPr>
                <w:rFonts w:ascii="Calibri" w:hAnsi="Calibri"/>
                <w:color w:val="000000"/>
                <w:sz w:val="22"/>
                <w:szCs w:val="22"/>
              </w:rPr>
              <w:t>15</w:t>
            </w:r>
          </w:p>
        </w:tc>
        <w:tc>
          <w:tcPr>
            <w:tcW w:w="1675" w:type="dxa"/>
            <w:tcBorders>
              <w:top w:val="nil"/>
              <w:left w:val="nil"/>
              <w:bottom w:val="single" w:sz="4" w:space="0" w:color="auto"/>
              <w:right w:val="nil"/>
            </w:tcBorders>
            <w:shd w:val="clear" w:color="auto" w:fill="auto"/>
            <w:noWrap/>
            <w:vAlign w:val="bottom"/>
            <w:hideMark/>
          </w:tcPr>
          <w:p w14:paraId="2D4AB748" w14:textId="77777777" w:rsidR="00DB641E" w:rsidRPr="0070552A" w:rsidRDefault="00DB641E" w:rsidP="00A378C2">
            <w:pPr>
              <w:spacing w:after="0"/>
              <w:jc w:val="right"/>
              <w:rPr>
                <w:rFonts w:ascii="Calibri" w:hAnsi="Calibri"/>
                <w:color w:val="000000"/>
                <w:sz w:val="22"/>
                <w:szCs w:val="22"/>
              </w:rPr>
            </w:pPr>
            <w:r>
              <w:rPr>
                <w:rFonts w:ascii="Calibri" w:hAnsi="Calibri"/>
                <w:color w:val="000000"/>
                <w:sz w:val="22"/>
                <w:szCs w:val="22"/>
              </w:rPr>
              <w:t>2581.5</w:t>
            </w:r>
          </w:p>
        </w:tc>
        <w:tc>
          <w:tcPr>
            <w:tcW w:w="1361" w:type="dxa"/>
            <w:tcBorders>
              <w:top w:val="nil"/>
              <w:left w:val="single" w:sz="4" w:space="0" w:color="auto"/>
              <w:bottom w:val="single" w:sz="4" w:space="0" w:color="auto"/>
              <w:right w:val="single" w:sz="4" w:space="0" w:color="auto"/>
            </w:tcBorders>
            <w:shd w:val="clear" w:color="auto" w:fill="auto"/>
            <w:noWrap/>
            <w:vAlign w:val="center"/>
            <w:hideMark/>
          </w:tcPr>
          <w:p w14:paraId="266612DC" w14:textId="166AF121" w:rsidR="00DB641E" w:rsidRPr="0070552A" w:rsidRDefault="00DB641E" w:rsidP="00A378C2">
            <w:pPr>
              <w:spacing w:after="0"/>
              <w:jc w:val="right"/>
              <w:rPr>
                <w:rFonts w:ascii="Calibri" w:hAnsi="Calibri"/>
                <w:color w:val="000000"/>
                <w:sz w:val="22"/>
                <w:szCs w:val="22"/>
              </w:rPr>
            </w:pPr>
            <w:r>
              <w:rPr>
                <w:rFonts w:ascii="Calibri" w:hAnsi="Calibri"/>
                <w:color w:val="000000"/>
                <w:sz w:val="22"/>
                <w:szCs w:val="22"/>
              </w:rPr>
              <w:t xml:space="preserve">$86,232.43 </w:t>
            </w:r>
          </w:p>
        </w:tc>
      </w:tr>
      <w:tr w:rsidR="00DB641E" w:rsidRPr="0070552A" w14:paraId="6DDBBB6E" w14:textId="77777777" w:rsidTr="0082302A">
        <w:trPr>
          <w:trHeight w:val="300"/>
        </w:trPr>
        <w:tc>
          <w:tcPr>
            <w:tcW w:w="1284" w:type="dxa"/>
            <w:tcBorders>
              <w:top w:val="nil"/>
              <w:left w:val="single" w:sz="4" w:space="0" w:color="auto"/>
              <w:bottom w:val="single" w:sz="4" w:space="0" w:color="auto"/>
              <w:right w:val="single" w:sz="4" w:space="0" w:color="auto"/>
            </w:tcBorders>
            <w:shd w:val="clear" w:color="auto" w:fill="auto"/>
            <w:noWrap/>
            <w:vAlign w:val="center"/>
            <w:hideMark/>
          </w:tcPr>
          <w:p w14:paraId="339723CD" w14:textId="77777777" w:rsidR="00DB641E" w:rsidRPr="0070552A" w:rsidRDefault="00DB641E" w:rsidP="00A378C2">
            <w:pPr>
              <w:spacing w:after="0"/>
              <w:rPr>
                <w:rFonts w:ascii="Calibri" w:hAnsi="Calibri"/>
                <w:color w:val="000000"/>
                <w:sz w:val="22"/>
                <w:szCs w:val="22"/>
              </w:rPr>
            </w:pPr>
            <w:r w:rsidRPr="0070552A">
              <w:rPr>
                <w:rFonts w:ascii="Calibri" w:hAnsi="Calibri"/>
                <w:color w:val="000000"/>
                <w:sz w:val="22"/>
                <w:szCs w:val="22"/>
              </w:rPr>
              <w:t>DS-1972D</w:t>
            </w:r>
          </w:p>
        </w:tc>
        <w:tc>
          <w:tcPr>
            <w:tcW w:w="1440" w:type="dxa"/>
            <w:tcBorders>
              <w:top w:val="nil"/>
              <w:left w:val="nil"/>
              <w:bottom w:val="single" w:sz="4" w:space="0" w:color="auto"/>
              <w:right w:val="single" w:sz="4" w:space="0" w:color="auto"/>
            </w:tcBorders>
            <w:shd w:val="clear" w:color="auto" w:fill="auto"/>
            <w:noWrap/>
            <w:vAlign w:val="center"/>
            <w:hideMark/>
          </w:tcPr>
          <w:p w14:paraId="48454DBB" w14:textId="77777777" w:rsidR="00DB641E" w:rsidRPr="00B54EC7" w:rsidRDefault="00DB641E" w:rsidP="00A378C2">
            <w:pPr>
              <w:spacing w:after="0"/>
              <w:jc w:val="right"/>
              <w:rPr>
                <w:rFonts w:ascii="Calibri" w:hAnsi="Calibri"/>
                <w:color w:val="000000"/>
                <w:sz w:val="22"/>
                <w:szCs w:val="22"/>
              </w:rPr>
            </w:pPr>
            <w:r w:rsidRPr="00B54EC7">
              <w:rPr>
                <w:rFonts w:ascii="Calibri" w:hAnsi="Calibri"/>
                <w:color w:val="000000"/>
                <w:sz w:val="22"/>
                <w:szCs w:val="22"/>
              </w:rPr>
              <w:t>13944</w:t>
            </w:r>
          </w:p>
        </w:tc>
        <w:tc>
          <w:tcPr>
            <w:tcW w:w="1170" w:type="dxa"/>
            <w:tcBorders>
              <w:top w:val="nil"/>
              <w:left w:val="nil"/>
              <w:bottom w:val="single" w:sz="4" w:space="0" w:color="auto"/>
              <w:right w:val="single" w:sz="4" w:space="0" w:color="auto"/>
            </w:tcBorders>
            <w:shd w:val="clear" w:color="auto" w:fill="auto"/>
            <w:noWrap/>
            <w:vAlign w:val="center"/>
            <w:hideMark/>
          </w:tcPr>
          <w:p w14:paraId="25C3EC1B" w14:textId="77777777" w:rsidR="00DB641E" w:rsidRPr="0070552A" w:rsidRDefault="00DB641E" w:rsidP="00A378C2">
            <w:pPr>
              <w:spacing w:after="0"/>
              <w:jc w:val="right"/>
              <w:rPr>
                <w:rFonts w:ascii="Calibri" w:hAnsi="Calibri"/>
                <w:color w:val="000000"/>
                <w:sz w:val="22"/>
                <w:szCs w:val="22"/>
              </w:rPr>
            </w:pPr>
            <w:r w:rsidRPr="0070552A">
              <w:rPr>
                <w:rFonts w:ascii="Calibri" w:hAnsi="Calibri"/>
                <w:color w:val="000000"/>
                <w:sz w:val="22"/>
                <w:szCs w:val="22"/>
              </w:rPr>
              <w:t>0</w:t>
            </w:r>
          </w:p>
        </w:tc>
        <w:tc>
          <w:tcPr>
            <w:tcW w:w="1260" w:type="dxa"/>
            <w:tcBorders>
              <w:top w:val="nil"/>
              <w:left w:val="nil"/>
              <w:bottom w:val="single" w:sz="4" w:space="0" w:color="auto"/>
              <w:right w:val="single" w:sz="4" w:space="0" w:color="auto"/>
            </w:tcBorders>
            <w:shd w:val="clear" w:color="auto" w:fill="auto"/>
            <w:noWrap/>
            <w:vAlign w:val="center"/>
            <w:hideMark/>
          </w:tcPr>
          <w:p w14:paraId="6845943C" w14:textId="77777777" w:rsidR="00DB641E" w:rsidRPr="0070552A" w:rsidRDefault="00DB641E" w:rsidP="00A378C2">
            <w:pPr>
              <w:spacing w:after="0"/>
              <w:jc w:val="right"/>
              <w:rPr>
                <w:rFonts w:ascii="Calibri" w:hAnsi="Calibri"/>
                <w:color w:val="000000"/>
                <w:sz w:val="22"/>
                <w:szCs w:val="22"/>
              </w:rPr>
            </w:pPr>
            <w:r w:rsidRPr="0070552A">
              <w:rPr>
                <w:rFonts w:ascii="Calibri" w:hAnsi="Calibri"/>
                <w:color w:val="000000"/>
                <w:sz w:val="22"/>
                <w:szCs w:val="22"/>
              </w:rPr>
              <w:t>0</w:t>
            </w:r>
          </w:p>
        </w:tc>
        <w:tc>
          <w:tcPr>
            <w:tcW w:w="1260" w:type="dxa"/>
            <w:tcBorders>
              <w:top w:val="nil"/>
              <w:left w:val="nil"/>
              <w:bottom w:val="single" w:sz="4" w:space="0" w:color="auto"/>
              <w:right w:val="single" w:sz="4" w:space="0" w:color="auto"/>
            </w:tcBorders>
            <w:shd w:val="clear" w:color="auto" w:fill="auto"/>
            <w:noWrap/>
            <w:vAlign w:val="center"/>
            <w:hideMark/>
          </w:tcPr>
          <w:p w14:paraId="5054A620" w14:textId="77777777" w:rsidR="00DB641E" w:rsidRPr="0070552A" w:rsidRDefault="00DB641E" w:rsidP="00A378C2">
            <w:pPr>
              <w:spacing w:after="0"/>
              <w:jc w:val="right"/>
              <w:rPr>
                <w:rFonts w:ascii="Calibri" w:hAnsi="Calibri"/>
                <w:color w:val="000000"/>
                <w:sz w:val="22"/>
                <w:szCs w:val="22"/>
              </w:rPr>
            </w:pPr>
            <w:r>
              <w:rPr>
                <w:rFonts w:ascii="Calibri" w:hAnsi="Calibri"/>
                <w:color w:val="000000"/>
                <w:sz w:val="22"/>
                <w:szCs w:val="22"/>
              </w:rPr>
              <w:t>13944</w:t>
            </w:r>
          </w:p>
        </w:tc>
        <w:tc>
          <w:tcPr>
            <w:tcW w:w="1440" w:type="dxa"/>
            <w:tcBorders>
              <w:top w:val="nil"/>
              <w:left w:val="nil"/>
              <w:bottom w:val="single" w:sz="4" w:space="0" w:color="auto"/>
              <w:right w:val="single" w:sz="4" w:space="0" w:color="auto"/>
            </w:tcBorders>
            <w:shd w:val="clear" w:color="auto" w:fill="auto"/>
            <w:noWrap/>
            <w:vAlign w:val="center"/>
            <w:hideMark/>
          </w:tcPr>
          <w:p w14:paraId="5A75FBC8" w14:textId="77777777" w:rsidR="00DB641E" w:rsidRPr="0070552A" w:rsidRDefault="00DB641E" w:rsidP="00A378C2">
            <w:pPr>
              <w:spacing w:after="0"/>
              <w:jc w:val="right"/>
              <w:rPr>
                <w:rFonts w:ascii="Calibri" w:hAnsi="Calibri"/>
                <w:color w:val="000000"/>
                <w:sz w:val="22"/>
                <w:szCs w:val="22"/>
              </w:rPr>
            </w:pPr>
            <w:r>
              <w:rPr>
                <w:rFonts w:ascii="Calibri" w:hAnsi="Calibri"/>
                <w:color w:val="000000"/>
                <w:sz w:val="22"/>
                <w:szCs w:val="22"/>
              </w:rPr>
              <w:t>10</w:t>
            </w:r>
          </w:p>
        </w:tc>
        <w:tc>
          <w:tcPr>
            <w:tcW w:w="1675" w:type="dxa"/>
            <w:tcBorders>
              <w:top w:val="nil"/>
              <w:left w:val="nil"/>
              <w:bottom w:val="single" w:sz="4" w:space="0" w:color="auto"/>
              <w:right w:val="nil"/>
            </w:tcBorders>
            <w:shd w:val="clear" w:color="auto" w:fill="auto"/>
            <w:noWrap/>
            <w:vAlign w:val="bottom"/>
            <w:hideMark/>
          </w:tcPr>
          <w:p w14:paraId="7B48FF8B" w14:textId="77777777" w:rsidR="00DB641E" w:rsidRPr="0070552A" w:rsidRDefault="00DB641E" w:rsidP="00A378C2">
            <w:pPr>
              <w:spacing w:after="0"/>
              <w:jc w:val="right"/>
              <w:rPr>
                <w:rFonts w:ascii="Calibri" w:hAnsi="Calibri"/>
                <w:color w:val="000000"/>
                <w:sz w:val="22"/>
                <w:szCs w:val="22"/>
              </w:rPr>
            </w:pPr>
            <w:r>
              <w:rPr>
                <w:rFonts w:ascii="Calibri" w:hAnsi="Calibri"/>
                <w:color w:val="000000"/>
                <w:sz w:val="22"/>
                <w:szCs w:val="22"/>
              </w:rPr>
              <w:t>2324</w:t>
            </w:r>
          </w:p>
        </w:tc>
        <w:tc>
          <w:tcPr>
            <w:tcW w:w="1361" w:type="dxa"/>
            <w:tcBorders>
              <w:top w:val="nil"/>
              <w:left w:val="single" w:sz="4" w:space="0" w:color="auto"/>
              <w:bottom w:val="single" w:sz="4" w:space="0" w:color="auto"/>
              <w:right w:val="single" w:sz="4" w:space="0" w:color="auto"/>
            </w:tcBorders>
            <w:shd w:val="clear" w:color="auto" w:fill="auto"/>
            <w:noWrap/>
            <w:vAlign w:val="center"/>
            <w:hideMark/>
          </w:tcPr>
          <w:p w14:paraId="3A807A2C" w14:textId="59F48446" w:rsidR="00DB641E" w:rsidRPr="0070552A" w:rsidRDefault="00DB641E" w:rsidP="00A378C2">
            <w:pPr>
              <w:spacing w:after="0"/>
              <w:jc w:val="right"/>
              <w:rPr>
                <w:rFonts w:ascii="Calibri" w:hAnsi="Calibri"/>
                <w:color w:val="000000"/>
                <w:sz w:val="22"/>
                <w:szCs w:val="22"/>
              </w:rPr>
            </w:pPr>
            <w:r>
              <w:rPr>
                <w:rFonts w:ascii="Calibri" w:hAnsi="Calibri"/>
                <w:color w:val="000000"/>
                <w:sz w:val="22"/>
                <w:szCs w:val="22"/>
              </w:rPr>
              <w:t xml:space="preserve">$77,630.90 </w:t>
            </w:r>
          </w:p>
        </w:tc>
      </w:tr>
      <w:tr w:rsidR="00DB641E" w:rsidRPr="0070552A" w14:paraId="663F8931" w14:textId="77777777" w:rsidTr="0082302A">
        <w:trPr>
          <w:trHeight w:val="300"/>
        </w:trPr>
        <w:tc>
          <w:tcPr>
            <w:tcW w:w="1284" w:type="dxa"/>
            <w:tcBorders>
              <w:top w:val="nil"/>
              <w:left w:val="single" w:sz="4" w:space="0" w:color="auto"/>
              <w:bottom w:val="single" w:sz="4" w:space="0" w:color="auto"/>
              <w:right w:val="single" w:sz="4" w:space="0" w:color="auto"/>
            </w:tcBorders>
            <w:shd w:val="clear" w:color="auto" w:fill="auto"/>
            <w:noWrap/>
            <w:vAlign w:val="center"/>
            <w:hideMark/>
          </w:tcPr>
          <w:p w14:paraId="21B255D0" w14:textId="77777777" w:rsidR="00DB641E" w:rsidRPr="0070552A" w:rsidRDefault="00DB641E" w:rsidP="00A378C2">
            <w:pPr>
              <w:spacing w:after="0"/>
              <w:rPr>
                <w:rFonts w:ascii="Calibri" w:hAnsi="Calibri"/>
                <w:color w:val="000000"/>
                <w:sz w:val="22"/>
                <w:szCs w:val="22"/>
              </w:rPr>
            </w:pPr>
            <w:r w:rsidRPr="0070552A">
              <w:rPr>
                <w:rFonts w:ascii="Calibri" w:hAnsi="Calibri"/>
                <w:color w:val="000000"/>
                <w:sz w:val="22"/>
                <w:szCs w:val="22"/>
              </w:rPr>
              <w:t>DS-1972T</w:t>
            </w:r>
          </w:p>
        </w:tc>
        <w:tc>
          <w:tcPr>
            <w:tcW w:w="1440" w:type="dxa"/>
            <w:tcBorders>
              <w:top w:val="nil"/>
              <w:left w:val="nil"/>
              <w:bottom w:val="single" w:sz="4" w:space="0" w:color="auto"/>
              <w:right w:val="single" w:sz="4" w:space="0" w:color="auto"/>
            </w:tcBorders>
            <w:shd w:val="clear" w:color="auto" w:fill="auto"/>
            <w:noWrap/>
            <w:vAlign w:val="center"/>
            <w:hideMark/>
          </w:tcPr>
          <w:p w14:paraId="5192C0F0" w14:textId="77777777" w:rsidR="00DB641E" w:rsidRPr="00B54EC7" w:rsidRDefault="00DB641E" w:rsidP="00A378C2">
            <w:pPr>
              <w:spacing w:after="0"/>
              <w:jc w:val="right"/>
              <w:rPr>
                <w:rFonts w:ascii="Calibri" w:hAnsi="Calibri"/>
                <w:color w:val="000000"/>
                <w:sz w:val="22"/>
                <w:szCs w:val="22"/>
              </w:rPr>
            </w:pPr>
            <w:r w:rsidRPr="00B54EC7">
              <w:rPr>
                <w:rFonts w:ascii="Calibri" w:hAnsi="Calibri"/>
                <w:color w:val="000000"/>
                <w:sz w:val="22"/>
                <w:szCs w:val="22"/>
              </w:rPr>
              <w:t>14244</w:t>
            </w:r>
          </w:p>
        </w:tc>
        <w:tc>
          <w:tcPr>
            <w:tcW w:w="1170" w:type="dxa"/>
            <w:tcBorders>
              <w:top w:val="nil"/>
              <w:left w:val="nil"/>
              <w:bottom w:val="single" w:sz="4" w:space="0" w:color="auto"/>
              <w:right w:val="single" w:sz="4" w:space="0" w:color="auto"/>
            </w:tcBorders>
            <w:shd w:val="clear" w:color="auto" w:fill="auto"/>
            <w:noWrap/>
            <w:vAlign w:val="center"/>
            <w:hideMark/>
          </w:tcPr>
          <w:p w14:paraId="06008FC2" w14:textId="77777777" w:rsidR="00DB641E" w:rsidRPr="0070552A" w:rsidRDefault="00DB641E" w:rsidP="00A378C2">
            <w:pPr>
              <w:spacing w:after="0"/>
              <w:jc w:val="right"/>
              <w:rPr>
                <w:rFonts w:ascii="Calibri" w:hAnsi="Calibri"/>
                <w:color w:val="000000"/>
                <w:sz w:val="22"/>
                <w:szCs w:val="22"/>
              </w:rPr>
            </w:pPr>
            <w:r w:rsidRPr="0070552A">
              <w:rPr>
                <w:rFonts w:ascii="Calibri" w:hAnsi="Calibri"/>
                <w:color w:val="000000"/>
                <w:sz w:val="22"/>
                <w:szCs w:val="22"/>
              </w:rPr>
              <w:t>0</w:t>
            </w:r>
          </w:p>
        </w:tc>
        <w:tc>
          <w:tcPr>
            <w:tcW w:w="1260" w:type="dxa"/>
            <w:tcBorders>
              <w:top w:val="nil"/>
              <w:left w:val="nil"/>
              <w:bottom w:val="single" w:sz="4" w:space="0" w:color="auto"/>
              <w:right w:val="single" w:sz="4" w:space="0" w:color="auto"/>
            </w:tcBorders>
            <w:shd w:val="clear" w:color="auto" w:fill="auto"/>
            <w:noWrap/>
            <w:vAlign w:val="center"/>
            <w:hideMark/>
          </w:tcPr>
          <w:p w14:paraId="5E97AD69" w14:textId="77777777" w:rsidR="00DB641E" w:rsidRPr="0070552A" w:rsidRDefault="00DB641E" w:rsidP="00A378C2">
            <w:pPr>
              <w:spacing w:after="0"/>
              <w:jc w:val="right"/>
              <w:rPr>
                <w:rFonts w:ascii="Calibri" w:hAnsi="Calibri"/>
                <w:color w:val="000000"/>
                <w:sz w:val="22"/>
                <w:szCs w:val="22"/>
              </w:rPr>
            </w:pPr>
            <w:r w:rsidRPr="0070552A">
              <w:rPr>
                <w:rFonts w:ascii="Calibri" w:hAnsi="Calibri"/>
                <w:color w:val="000000"/>
                <w:sz w:val="22"/>
                <w:szCs w:val="22"/>
              </w:rPr>
              <w:t>0</w:t>
            </w:r>
          </w:p>
        </w:tc>
        <w:tc>
          <w:tcPr>
            <w:tcW w:w="1260" w:type="dxa"/>
            <w:tcBorders>
              <w:top w:val="nil"/>
              <w:left w:val="nil"/>
              <w:bottom w:val="single" w:sz="4" w:space="0" w:color="auto"/>
              <w:right w:val="single" w:sz="4" w:space="0" w:color="auto"/>
            </w:tcBorders>
            <w:shd w:val="clear" w:color="auto" w:fill="auto"/>
            <w:noWrap/>
            <w:vAlign w:val="center"/>
            <w:hideMark/>
          </w:tcPr>
          <w:p w14:paraId="7BE48E3A" w14:textId="77777777" w:rsidR="00DB641E" w:rsidRPr="0070552A" w:rsidRDefault="00DB641E" w:rsidP="00A378C2">
            <w:pPr>
              <w:spacing w:after="0"/>
              <w:jc w:val="right"/>
              <w:rPr>
                <w:rFonts w:ascii="Calibri" w:hAnsi="Calibri"/>
                <w:color w:val="000000"/>
                <w:sz w:val="22"/>
                <w:szCs w:val="22"/>
              </w:rPr>
            </w:pPr>
            <w:r>
              <w:rPr>
                <w:rFonts w:ascii="Calibri" w:hAnsi="Calibri"/>
                <w:color w:val="000000"/>
                <w:sz w:val="22"/>
                <w:szCs w:val="22"/>
              </w:rPr>
              <w:t>14244</w:t>
            </w:r>
          </w:p>
        </w:tc>
        <w:tc>
          <w:tcPr>
            <w:tcW w:w="1440" w:type="dxa"/>
            <w:tcBorders>
              <w:top w:val="nil"/>
              <w:left w:val="nil"/>
              <w:bottom w:val="single" w:sz="4" w:space="0" w:color="auto"/>
              <w:right w:val="single" w:sz="4" w:space="0" w:color="auto"/>
            </w:tcBorders>
            <w:shd w:val="clear" w:color="auto" w:fill="auto"/>
            <w:noWrap/>
            <w:vAlign w:val="center"/>
            <w:hideMark/>
          </w:tcPr>
          <w:p w14:paraId="0A31354B" w14:textId="77777777" w:rsidR="00DB641E" w:rsidRPr="0070552A" w:rsidRDefault="00DB641E" w:rsidP="00A378C2">
            <w:pPr>
              <w:spacing w:after="0"/>
              <w:jc w:val="right"/>
              <w:rPr>
                <w:rFonts w:ascii="Calibri" w:hAnsi="Calibri"/>
                <w:color w:val="000000"/>
                <w:sz w:val="22"/>
                <w:szCs w:val="22"/>
              </w:rPr>
            </w:pPr>
            <w:r>
              <w:rPr>
                <w:rFonts w:ascii="Calibri" w:hAnsi="Calibri"/>
                <w:color w:val="000000"/>
                <w:sz w:val="22"/>
                <w:szCs w:val="22"/>
              </w:rPr>
              <w:t>10</w:t>
            </w:r>
          </w:p>
        </w:tc>
        <w:tc>
          <w:tcPr>
            <w:tcW w:w="1675" w:type="dxa"/>
            <w:tcBorders>
              <w:top w:val="nil"/>
              <w:left w:val="nil"/>
              <w:bottom w:val="single" w:sz="4" w:space="0" w:color="auto"/>
              <w:right w:val="nil"/>
            </w:tcBorders>
            <w:shd w:val="clear" w:color="auto" w:fill="auto"/>
            <w:noWrap/>
            <w:vAlign w:val="bottom"/>
            <w:hideMark/>
          </w:tcPr>
          <w:p w14:paraId="1CD63938" w14:textId="77777777" w:rsidR="00DB641E" w:rsidRPr="0070552A" w:rsidRDefault="00DB641E" w:rsidP="00A378C2">
            <w:pPr>
              <w:spacing w:after="0"/>
              <w:jc w:val="right"/>
              <w:rPr>
                <w:rFonts w:ascii="Calibri" w:hAnsi="Calibri"/>
                <w:color w:val="000000"/>
                <w:sz w:val="22"/>
                <w:szCs w:val="22"/>
              </w:rPr>
            </w:pPr>
            <w:r>
              <w:rPr>
                <w:rFonts w:ascii="Calibri" w:hAnsi="Calibri"/>
                <w:color w:val="000000"/>
                <w:sz w:val="22"/>
                <w:szCs w:val="22"/>
              </w:rPr>
              <w:t>2374</w:t>
            </w:r>
          </w:p>
        </w:tc>
        <w:tc>
          <w:tcPr>
            <w:tcW w:w="1361" w:type="dxa"/>
            <w:tcBorders>
              <w:top w:val="nil"/>
              <w:left w:val="single" w:sz="4" w:space="0" w:color="auto"/>
              <w:bottom w:val="single" w:sz="4" w:space="0" w:color="auto"/>
              <w:right w:val="single" w:sz="4" w:space="0" w:color="auto"/>
            </w:tcBorders>
            <w:shd w:val="clear" w:color="auto" w:fill="auto"/>
            <w:noWrap/>
            <w:vAlign w:val="center"/>
            <w:hideMark/>
          </w:tcPr>
          <w:p w14:paraId="615DCAF2" w14:textId="454C6DD9" w:rsidR="00DB641E" w:rsidRPr="0070552A" w:rsidRDefault="00DB641E" w:rsidP="00A378C2">
            <w:pPr>
              <w:spacing w:after="0"/>
              <w:jc w:val="right"/>
              <w:rPr>
                <w:rFonts w:ascii="Calibri" w:hAnsi="Calibri"/>
                <w:color w:val="000000"/>
                <w:sz w:val="22"/>
                <w:szCs w:val="22"/>
              </w:rPr>
            </w:pPr>
            <w:r>
              <w:rPr>
                <w:rFonts w:ascii="Calibri" w:hAnsi="Calibri"/>
                <w:color w:val="000000"/>
                <w:sz w:val="22"/>
                <w:szCs w:val="22"/>
              </w:rPr>
              <w:t xml:space="preserve">$79,301.10 </w:t>
            </w:r>
          </w:p>
        </w:tc>
      </w:tr>
      <w:tr w:rsidR="00DB641E" w:rsidRPr="0070552A" w14:paraId="3C39B18F" w14:textId="77777777" w:rsidTr="0082302A">
        <w:trPr>
          <w:trHeight w:val="300"/>
        </w:trPr>
        <w:tc>
          <w:tcPr>
            <w:tcW w:w="1284" w:type="dxa"/>
            <w:tcBorders>
              <w:top w:val="nil"/>
              <w:left w:val="single" w:sz="4" w:space="0" w:color="auto"/>
              <w:bottom w:val="single" w:sz="4" w:space="0" w:color="auto"/>
              <w:right w:val="single" w:sz="4" w:space="0" w:color="auto"/>
            </w:tcBorders>
            <w:shd w:val="clear" w:color="auto" w:fill="auto"/>
            <w:noWrap/>
            <w:vAlign w:val="center"/>
            <w:hideMark/>
          </w:tcPr>
          <w:p w14:paraId="2E7F107E" w14:textId="77777777" w:rsidR="00DB641E" w:rsidRPr="0070552A" w:rsidRDefault="00DB641E" w:rsidP="00A378C2">
            <w:pPr>
              <w:spacing w:after="0"/>
              <w:rPr>
                <w:rFonts w:ascii="Calibri" w:hAnsi="Calibri"/>
                <w:color w:val="000000"/>
                <w:sz w:val="22"/>
                <w:szCs w:val="22"/>
              </w:rPr>
            </w:pPr>
            <w:r w:rsidRPr="0070552A">
              <w:rPr>
                <w:rFonts w:ascii="Calibri" w:hAnsi="Calibri"/>
                <w:color w:val="000000"/>
                <w:sz w:val="22"/>
                <w:szCs w:val="22"/>
              </w:rPr>
              <w:t>DS-2003</w:t>
            </w:r>
          </w:p>
        </w:tc>
        <w:tc>
          <w:tcPr>
            <w:tcW w:w="1440" w:type="dxa"/>
            <w:tcBorders>
              <w:top w:val="nil"/>
              <w:left w:val="nil"/>
              <w:bottom w:val="single" w:sz="4" w:space="0" w:color="auto"/>
              <w:right w:val="single" w:sz="4" w:space="0" w:color="auto"/>
            </w:tcBorders>
            <w:shd w:val="clear" w:color="auto" w:fill="auto"/>
            <w:noWrap/>
            <w:vAlign w:val="center"/>
            <w:hideMark/>
          </w:tcPr>
          <w:p w14:paraId="5BA876A2" w14:textId="77777777" w:rsidR="00DB641E" w:rsidRPr="00B54EC7" w:rsidRDefault="00DB641E" w:rsidP="00A378C2">
            <w:pPr>
              <w:spacing w:after="0"/>
              <w:jc w:val="right"/>
              <w:rPr>
                <w:rFonts w:ascii="Calibri" w:hAnsi="Calibri"/>
                <w:color w:val="000000"/>
                <w:sz w:val="22"/>
                <w:szCs w:val="22"/>
              </w:rPr>
            </w:pPr>
            <w:r w:rsidRPr="00B54EC7">
              <w:rPr>
                <w:rFonts w:ascii="Calibri" w:hAnsi="Calibri"/>
                <w:color w:val="000000"/>
                <w:sz w:val="22"/>
                <w:szCs w:val="22"/>
              </w:rPr>
              <w:t>4351</w:t>
            </w:r>
          </w:p>
        </w:tc>
        <w:tc>
          <w:tcPr>
            <w:tcW w:w="1170" w:type="dxa"/>
            <w:tcBorders>
              <w:top w:val="nil"/>
              <w:left w:val="nil"/>
              <w:bottom w:val="single" w:sz="4" w:space="0" w:color="auto"/>
              <w:right w:val="single" w:sz="4" w:space="0" w:color="auto"/>
            </w:tcBorders>
            <w:shd w:val="clear" w:color="auto" w:fill="auto"/>
            <w:noWrap/>
            <w:vAlign w:val="center"/>
            <w:hideMark/>
          </w:tcPr>
          <w:p w14:paraId="68DBFBEB" w14:textId="77777777" w:rsidR="00DB641E" w:rsidRPr="0070552A" w:rsidRDefault="00DB641E" w:rsidP="00A378C2">
            <w:pPr>
              <w:spacing w:after="0"/>
              <w:jc w:val="right"/>
              <w:rPr>
                <w:rFonts w:ascii="Calibri" w:hAnsi="Calibri"/>
                <w:color w:val="000000"/>
                <w:sz w:val="22"/>
                <w:szCs w:val="22"/>
              </w:rPr>
            </w:pPr>
            <w:r w:rsidRPr="0070552A">
              <w:rPr>
                <w:rFonts w:ascii="Calibri" w:hAnsi="Calibri"/>
                <w:color w:val="000000"/>
                <w:sz w:val="22"/>
                <w:szCs w:val="22"/>
              </w:rPr>
              <w:t>0</w:t>
            </w:r>
          </w:p>
        </w:tc>
        <w:tc>
          <w:tcPr>
            <w:tcW w:w="1260" w:type="dxa"/>
            <w:tcBorders>
              <w:top w:val="nil"/>
              <w:left w:val="nil"/>
              <w:bottom w:val="single" w:sz="4" w:space="0" w:color="auto"/>
              <w:right w:val="single" w:sz="4" w:space="0" w:color="auto"/>
            </w:tcBorders>
            <w:shd w:val="clear" w:color="auto" w:fill="auto"/>
            <w:noWrap/>
            <w:vAlign w:val="center"/>
            <w:hideMark/>
          </w:tcPr>
          <w:p w14:paraId="5A5C42C2" w14:textId="77777777" w:rsidR="00DB641E" w:rsidRPr="0070552A" w:rsidRDefault="00DB641E" w:rsidP="00A378C2">
            <w:pPr>
              <w:spacing w:after="0"/>
              <w:jc w:val="right"/>
              <w:rPr>
                <w:rFonts w:ascii="Calibri" w:hAnsi="Calibri"/>
                <w:color w:val="000000"/>
                <w:sz w:val="22"/>
                <w:szCs w:val="22"/>
              </w:rPr>
            </w:pPr>
            <w:r w:rsidRPr="0070552A">
              <w:rPr>
                <w:rFonts w:ascii="Calibri" w:hAnsi="Calibri"/>
                <w:color w:val="000000"/>
                <w:sz w:val="22"/>
                <w:szCs w:val="22"/>
              </w:rPr>
              <w:t>0</w:t>
            </w:r>
          </w:p>
        </w:tc>
        <w:tc>
          <w:tcPr>
            <w:tcW w:w="1260" w:type="dxa"/>
            <w:tcBorders>
              <w:top w:val="nil"/>
              <w:left w:val="nil"/>
              <w:bottom w:val="single" w:sz="4" w:space="0" w:color="auto"/>
              <w:right w:val="single" w:sz="4" w:space="0" w:color="auto"/>
            </w:tcBorders>
            <w:shd w:val="clear" w:color="auto" w:fill="auto"/>
            <w:noWrap/>
            <w:vAlign w:val="center"/>
            <w:hideMark/>
          </w:tcPr>
          <w:p w14:paraId="2079E4E5" w14:textId="77777777" w:rsidR="00DB641E" w:rsidRPr="0070552A" w:rsidRDefault="00DB641E" w:rsidP="00A378C2">
            <w:pPr>
              <w:spacing w:after="0"/>
              <w:jc w:val="right"/>
              <w:rPr>
                <w:rFonts w:ascii="Calibri" w:hAnsi="Calibri"/>
                <w:color w:val="000000"/>
                <w:sz w:val="22"/>
                <w:szCs w:val="22"/>
              </w:rPr>
            </w:pPr>
            <w:r>
              <w:rPr>
                <w:rFonts w:ascii="Calibri" w:hAnsi="Calibri"/>
                <w:color w:val="000000"/>
                <w:sz w:val="22"/>
                <w:szCs w:val="22"/>
              </w:rPr>
              <w:t>4351</w:t>
            </w:r>
          </w:p>
        </w:tc>
        <w:tc>
          <w:tcPr>
            <w:tcW w:w="1440" w:type="dxa"/>
            <w:tcBorders>
              <w:top w:val="nil"/>
              <w:left w:val="nil"/>
              <w:bottom w:val="single" w:sz="4" w:space="0" w:color="auto"/>
              <w:right w:val="single" w:sz="4" w:space="0" w:color="auto"/>
            </w:tcBorders>
            <w:shd w:val="clear" w:color="auto" w:fill="auto"/>
            <w:noWrap/>
            <w:vAlign w:val="center"/>
            <w:hideMark/>
          </w:tcPr>
          <w:p w14:paraId="7F4EE58D" w14:textId="77777777" w:rsidR="00DB641E" w:rsidRPr="0070552A" w:rsidRDefault="00DB641E" w:rsidP="00A378C2">
            <w:pPr>
              <w:spacing w:after="0"/>
              <w:jc w:val="right"/>
              <w:rPr>
                <w:rFonts w:ascii="Calibri" w:hAnsi="Calibri"/>
                <w:color w:val="000000"/>
                <w:sz w:val="22"/>
                <w:szCs w:val="22"/>
              </w:rPr>
            </w:pPr>
            <w:r>
              <w:rPr>
                <w:rFonts w:ascii="Calibri" w:hAnsi="Calibri"/>
                <w:color w:val="000000"/>
                <w:sz w:val="22"/>
                <w:szCs w:val="22"/>
              </w:rPr>
              <w:t>20</w:t>
            </w:r>
          </w:p>
        </w:tc>
        <w:tc>
          <w:tcPr>
            <w:tcW w:w="1675" w:type="dxa"/>
            <w:tcBorders>
              <w:top w:val="nil"/>
              <w:left w:val="nil"/>
              <w:bottom w:val="single" w:sz="4" w:space="0" w:color="auto"/>
              <w:right w:val="nil"/>
            </w:tcBorders>
            <w:shd w:val="clear" w:color="auto" w:fill="auto"/>
            <w:noWrap/>
            <w:vAlign w:val="bottom"/>
            <w:hideMark/>
          </w:tcPr>
          <w:p w14:paraId="10C9538D" w14:textId="77777777" w:rsidR="00DB641E" w:rsidRPr="0070552A" w:rsidRDefault="00DB641E" w:rsidP="00A378C2">
            <w:pPr>
              <w:spacing w:after="0"/>
              <w:jc w:val="right"/>
              <w:rPr>
                <w:rFonts w:ascii="Calibri" w:hAnsi="Calibri"/>
                <w:color w:val="000000"/>
                <w:sz w:val="22"/>
                <w:szCs w:val="22"/>
              </w:rPr>
            </w:pPr>
            <w:r>
              <w:rPr>
                <w:rFonts w:ascii="Calibri" w:hAnsi="Calibri"/>
                <w:color w:val="000000"/>
                <w:sz w:val="22"/>
                <w:szCs w:val="22"/>
              </w:rPr>
              <w:t>1450.33</w:t>
            </w:r>
          </w:p>
        </w:tc>
        <w:tc>
          <w:tcPr>
            <w:tcW w:w="1361" w:type="dxa"/>
            <w:tcBorders>
              <w:top w:val="nil"/>
              <w:left w:val="single" w:sz="4" w:space="0" w:color="auto"/>
              <w:bottom w:val="single" w:sz="4" w:space="0" w:color="auto"/>
              <w:right w:val="single" w:sz="4" w:space="0" w:color="auto"/>
            </w:tcBorders>
            <w:shd w:val="clear" w:color="auto" w:fill="auto"/>
            <w:noWrap/>
            <w:vAlign w:val="center"/>
            <w:hideMark/>
          </w:tcPr>
          <w:p w14:paraId="16970F7B" w14:textId="07562D14" w:rsidR="00DB641E" w:rsidRPr="0070552A" w:rsidRDefault="00DB641E" w:rsidP="00A378C2">
            <w:pPr>
              <w:spacing w:after="0"/>
              <w:jc w:val="right"/>
              <w:rPr>
                <w:rFonts w:ascii="Calibri" w:hAnsi="Calibri"/>
                <w:color w:val="000000"/>
                <w:sz w:val="22"/>
                <w:szCs w:val="22"/>
              </w:rPr>
            </w:pPr>
            <w:r>
              <w:rPr>
                <w:rFonts w:ascii="Calibri" w:hAnsi="Calibri"/>
                <w:color w:val="000000"/>
                <w:sz w:val="22"/>
                <w:szCs w:val="22"/>
              </w:rPr>
              <w:t xml:space="preserve">$48,446.93 </w:t>
            </w:r>
          </w:p>
        </w:tc>
      </w:tr>
      <w:tr w:rsidR="00DB641E" w:rsidRPr="0070552A" w14:paraId="0E1D7CC9" w14:textId="77777777" w:rsidTr="0082302A">
        <w:trPr>
          <w:trHeight w:val="300"/>
        </w:trPr>
        <w:tc>
          <w:tcPr>
            <w:tcW w:w="1284" w:type="dxa"/>
            <w:tcBorders>
              <w:top w:val="nil"/>
              <w:left w:val="single" w:sz="4" w:space="0" w:color="auto"/>
              <w:bottom w:val="single" w:sz="4" w:space="0" w:color="auto"/>
              <w:right w:val="single" w:sz="4" w:space="0" w:color="auto"/>
            </w:tcBorders>
            <w:shd w:val="clear" w:color="auto" w:fill="auto"/>
            <w:noWrap/>
            <w:vAlign w:val="center"/>
            <w:hideMark/>
          </w:tcPr>
          <w:p w14:paraId="0C5D868E" w14:textId="77777777" w:rsidR="00DB641E" w:rsidRPr="0070552A" w:rsidRDefault="00DB641E" w:rsidP="00A378C2">
            <w:pPr>
              <w:spacing w:after="0"/>
              <w:rPr>
                <w:rFonts w:ascii="Calibri" w:hAnsi="Calibri"/>
                <w:color w:val="000000"/>
                <w:sz w:val="22"/>
                <w:szCs w:val="22"/>
              </w:rPr>
            </w:pPr>
            <w:r w:rsidRPr="0070552A">
              <w:rPr>
                <w:rFonts w:ascii="Calibri" w:hAnsi="Calibri"/>
                <w:color w:val="000000"/>
                <w:sz w:val="22"/>
                <w:szCs w:val="22"/>
              </w:rPr>
              <w:t>DS-2004</w:t>
            </w:r>
          </w:p>
        </w:tc>
        <w:tc>
          <w:tcPr>
            <w:tcW w:w="1440" w:type="dxa"/>
            <w:tcBorders>
              <w:top w:val="nil"/>
              <w:left w:val="nil"/>
              <w:bottom w:val="single" w:sz="4" w:space="0" w:color="auto"/>
              <w:right w:val="single" w:sz="4" w:space="0" w:color="auto"/>
            </w:tcBorders>
            <w:shd w:val="clear" w:color="auto" w:fill="auto"/>
            <w:noWrap/>
            <w:vAlign w:val="center"/>
            <w:hideMark/>
          </w:tcPr>
          <w:p w14:paraId="7AFFB3A0" w14:textId="77777777" w:rsidR="00DB641E" w:rsidRPr="00B54EC7" w:rsidRDefault="00DB641E" w:rsidP="00A378C2">
            <w:pPr>
              <w:spacing w:after="0"/>
              <w:jc w:val="right"/>
              <w:rPr>
                <w:rFonts w:ascii="Calibri" w:hAnsi="Calibri"/>
                <w:color w:val="000000"/>
                <w:sz w:val="22"/>
                <w:szCs w:val="22"/>
              </w:rPr>
            </w:pPr>
            <w:r w:rsidRPr="00B54EC7">
              <w:rPr>
                <w:rFonts w:ascii="Calibri" w:hAnsi="Calibri"/>
                <w:color w:val="000000"/>
                <w:sz w:val="22"/>
                <w:szCs w:val="22"/>
              </w:rPr>
              <w:t>4351</w:t>
            </w:r>
          </w:p>
        </w:tc>
        <w:tc>
          <w:tcPr>
            <w:tcW w:w="1170" w:type="dxa"/>
            <w:tcBorders>
              <w:top w:val="nil"/>
              <w:left w:val="nil"/>
              <w:bottom w:val="single" w:sz="4" w:space="0" w:color="auto"/>
              <w:right w:val="single" w:sz="4" w:space="0" w:color="auto"/>
            </w:tcBorders>
            <w:shd w:val="clear" w:color="auto" w:fill="auto"/>
            <w:noWrap/>
            <w:vAlign w:val="center"/>
            <w:hideMark/>
          </w:tcPr>
          <w:p w14:paraId="3E9AEA40" w14:textId="77777777" w:rsidR="00DB641E" w:rsidRPr="0070552A" w:rsidRDefault="00DB641E" w:rsidP="00A378C2">
            <w:pPr>
              <w:spacing w:after="0"/>
              <w:jc w:val="right"/>
              <w:rPr>
                <w:rFonts w:ascii="Calibri" w:hAnsi="Calibri"/>
                <w:color w:val="000000"/>
                <w:sz w:val="22"/>
                <w:szCs w:val="22"/>
              </w:rPr>
            </w:pPr>
            <w:r w:rsidRPr="0070552A">
              <w:rPr>
                <w:rFonts w:ascii="Calibri" w:hAnsi="Calibri"/>
                <w:color w:val="000000"/>
                <w:sz w:val="22"/>
                <w:szCs w:val="22"/>
              </w:rPr>
              <w:t>0</w:t>
            </w:r>
          </w:p>
        </w:tc>
        <w:tc>
          <w:tcPr>
            <w:tcW w:w="1260" w:type="dxa"/>
            <w:tcBorders>
              <w:top w:val="nil"/>
              <w:left w:val="nil"/>
              <w:bottom w:val="single" w:sz="4" w:space="0" w:color="auto"/>
              <w:right w:val="single" w:sz="4" w:space="0" w:color="auto"/>
            </w:tcBorders>
            <w:shd w:val="clear" w:color="auto" w:fill="auto"/>
            <w:noWrap/>
            <w:vAlign w:val="center"/>
            <w:hideMark/>
          </w:tcPr>
          <w:p w14:paraId="58196D18" w14:textId="77777777" w:rsidR="00DB641E" w:rsidRPr="0070552A" w:rsidRDefault="00DB641E" w:rsidP="00A378C2">
            <w:pPr>
              <w:spacing w:after="0"/>
              <w:jc w:val="right"/>
              <w:rPr>
                <w:rFonts w:ascii="Calibri" w:hAnsi="Calibri"/>
                <w:color w:val="000000"/>
                <w:sz w:val="22"/>
                <w:szCs w:val="22"/>
              </w:rPr>
            </w:pPr>
            <w:r w:rsidRPr="0070552A">
              <w:rPr>
                <w:rFonts w:ascii="Calibri" w:hAnsi="Calibri"/>
                <w:color w:val="000000"/>
                <w:sz w:val="22"/>
                <w:szCs w:val="22"/>
              </w:rPr>
              <w:t>0</w:t>
            </w:r>
          </w:p>
        </w:tc>
        <w:tc>
          <w:tcPr>
            <w:tcW w:w="1260" w:type="dxa"/>
            <w:tcBorders>
              <w:top w:val="nil"/>
              <w:left w:val="nil"/>
              <w:bottom w:val="single" w:sz="4" w:space="0" w:color="auto"/>
              <w:right w:val="single" w:sz="4" w:space="0" w:color="auto"/>
            </w:tcBorders>
            <w:shd w:val="clear" w:color="auto" w:fill="auto"/>
            <w:noWrap/>
            <w:vAlign w:val="center"/>
            <w:hideMark/>
          </w:tcPr>
          <w:p w14:paraId="627B155F" w14:textId="77777777" w:rsidR="00DB641E" w:rsidRPr="0070552A" w:rsidRDefault="00DB641E" w:rsidP="00A378C2">
            <w:pPr>
              <w:spacing w:after="0"/>
              <w:jc w:val="right"/>
              <w:rPr>
                <w:rFonts w:ascii="Calibri" w:hAnsi="Calibri"/>
                <w:color w:val="000000"/>
                <w:sz w:val="22"/>
                <w:szCs w:val="22"/>
              </w:rPr>
            </w:pPr>
            <w:r>
              <w:rPr>
                <w:rFonts w:ascii="Calibri" w:hAnsi="Calibri"/>
                <w:color w:val="000000"/>
                <w:sz w:val="22"/>
                <w:szCs w:val="22"/>
              </w:rPr>
              <w:t>4351</w:t>
            </w:r>
          </w:p>
        </w:tc>
        <w:tc>
          <w:tcPr>
            <w:tcW w:w="1440" w:type="dxa"/>
            <w:tcBorders>
              <w:top w:val="nil"/>
              <w:left w:val="nil"/>
              <w:bottom w:val="single" w:sz="4" w:space="0" w:color="auto"/>
              <w:right w:val="single" w:sz="4" w:space="0" w:color="auto"/>
            </w:tcBorders>
            <w:shd w:val="clear" w:color="auto" w:fill="auto"/>
            <w:noWrap/>
            <w:vAlign w:val="center"/>
            <w:hideMark/>
          </w:tcPr>
          <w:p w14:paraId="26EFCDAE" w14:textId="77777777" w:rsidR="00DB641E" w:rsidRPr="0070552A" w:rsidRDefault="00DB641E" w:rsidP="00A378C2">
            <w:pPr>
              <w:spacing w:after="0"/>
              <w:jc w:val="right"/>
              <w:rPr>
                <w:rFonts w:ascii="Calibri" w:hAnsi="Calibri"/>
                <w:color w:val="000000"/>
                <w:sz w:val="22"/>
                <w:szCs w:val="22"/>
              </w:rPr>
            </w:pPr>
            <w:r>
              <w:rPr>
                <w:rFonts w:ascii="Calibri" w:hAnsi="Calibri"/>
                <w:color w:val="000000"/>
                <w:sz w:val="22"/>
                <w:szCs w:val="22"/>
              </w:rPr>
              <w:t>20</w:t>
            </w:r>
          </w:p>
        </w:tc>
        <w:tc>
          <w:tcPr>
            <w:tcW w:w="1675" w:type="dxa"/>
            <w:tcBorders>
              <w:top w:val="nil"/>
              <w:left w:val="nil"/>
              <w:bottom w:val="single" w:sz="4" w:space="0" w:color="auto"/>
              <w:right w:val="nil"/>
            </w:tcBorders>
            <w:shd w:val="clear" w:color="auto" w:fill="auto"/>
            <w:noWrap/>
            <w:vAlign w:val="bottom"/>
            <w:hideMark/>
          </w:tcPr>
          <w:p w14:paraId="58B262D4" w14:textId="77777777" w:rsidR="00DB641E" w:rsidRPr="0070552A" w:rsidRDefault="00DB641E" w:rsidP="00A378C2">
            <w:pPr>
              <w:spacing w:after="0"/>
              <w:jc w:val="right"/>
              <w:rPr>
                <w:rFonts w:ascii="Calibri" w:hAnsi="Calibri"/>
                <w:color w:val="000000"/>
                <w:sz w:val="22"/>
                <w:szCs w:val="22"/>
              </w:rPr>
            </w:pPr>
            <w:r>
              <w:rPr>
                <w:rFonts w:ascii="Calibri" w:hAnsi="Calibri"/>
                <w:color w:val="000000"/>
                <w:sz w:val="22"/>
                <w:szCs w:val="22"/>
              </w:rPr>
              <w:t>1450.33</w:t>
            </w:r>
          </w:p>
        </w:tc>
        <w:tc>
          <w:tcPr>
            <w:tcW w:w="1361" w:type="dxa"/>
            <w:tcBorders>
              <w:top w:val="nil"/>
              <w:left w:val="single" w:sz="4" w:space="0" w:color="auto"/>
              <w:bottom w:val="single" w:sz="4" w:space="0" w:color="auto"/>
              <w:right w:val="single" w:sz="4" w:space="0" w:color="auto"/>
            </w:tcBorders>
            <w:shd w:val="clear" w:color="auto" w:fill="auto"/>
            <w:noWrap/>
            <w:vAlign w:val="center"/>
            <w:hideMark/>
          </w:tcPr>
          <w:p w14:paraId="4E8637F4" w14:textId="63E9326B" w:rsidR="00DB641E" w:rsidRPr="0070552A" w:rsidRDefault="00DB641E" w:rsidP="00A378C2">
            <w:pPr>
              <w:spacing w:after="0"/>
              <w:jc w:val="right"/>
              <w:rPr>
                <w:rFonts w:ascii="Calibri" w:hAnsi="Calibri"/>
                <w:color w:val="000000"/>
                <w:sz w:val="22"/>
                <w:szCs w:val="22"/>
              </w:rPr>
            </w:pPr>
            <w:r>
              <w:rPr>
                <w:rFonts w:ascii="Calibri" w:hAnsi="Calibri"/>
                <w:color w:val="000000"/>
                <w:sz w:val="22"/>
                <w:szCs w:val="22"/>
              </w:rPr>
              <w:t xml:space="preserve">$48,446.93 </w:t>
            </w:r>
          </w:p>
        </w:tc>
      </w:tr>
      <w:tr w:rsidR="00DB641E" w:rsidRPr="0070552A" w14:paraId="02D65088" w14:textId="77777777" w:rsidTr="0082302A">
        <w:trPr>
          <w:trHeight w:val="300"/>
        </w:trPr>
        <w:tc>
          <w:tcPr>
            <w:tcW w:w="1284" w:type="dxa"/>
            <w:tcBorders>
              <w:top w:val="nil"/>
              <w:left w:val="single" w:sz="4" w:space="0" w:color="auto"/>
              <w:bottom w:val="single" w:sz="4" w:space="0" w:color="auto"/>
              <w:right w:val="single" w:sz="4" w:space="0" w:color="auto"/>
            </w:tcBorders>
            <w:shd w:val="clear" w:color="auto" w:fill="auto"/>
            <w:noWrap/>
            <w:vAlign w:val="center"/>
            <w:hideMark/>
          </w:tcPr>
          <w:p w14:paraId="1C48E923" w14:textId="77777777" w:rsidR="00DB641E" w:rsidRPr="0070552A" w:rsidRDefault="00DB641E" w:rsidP="00A378C2">
            <w:pPr>
              <w:spacing w:after="0"/>
              <w:rPr>
                <w:rFonts w:ascii="Calibri" w:hAnsi="Calibri"/>
                <w:color w:val="000000"/>
                <w:sz w:val="22"/>
                <w:szCs w:val="22"/>
              </w:rPr>
            </w:pPr>
            <w:r w:rsidRPr="0070552A">
              <w:rPr>
                <w:rFonts w:ascii="Calibri" w:hAnsi="Calibri"/>
                <w:color w:val="000000"/>
                <w:sz w:val="22"/>
                <w:szCs w:val="22"/>
              </w:rPr>
              <w:t>DS-2005</w:t>
            </w:r>
          </w:p>
        </w:tc>
        <w:tc>
          <w:tcPr>
            <w:tcW w:w="1440" w:type="dxa"/>
            <w:tcBorders>
              <w:top w:val="nil"/>
              <w:left w:val="nil"/>
              <w:bottom w:val="single" w:sz="4" w:space="0" w:color="auto"/>
              <w:right w:val="single" w:sz="4" w:space="0" w:color="auto"/>
            </w:tcBorders>
            <w:shd w:val="clear" w:color="auto" w:fill="auto"/>
            <w:noWrap/>
            <w:vAlign w:val="center"/>
            <w:hideMark/>
          </w:tcPr>
          <w:p w14:paraId="3424AD72" w14:textId="77777777" w:rsidR="00DB641E" w:rsidRPr="00B54EC7" w:rsidRDefault="00DB641E" w:rsidP="00A378C2">
            <w:pPr>
              <w:spacing w:after="0"/>
              <w:jc w:val="right"/>
              <w:rPr>
                <w:rFonts w:ascii="Calibri" w:hAnsi="Calibri"/>
                <w:color w:val="000000"/>
                <w:sz w:val="22"/>
                <w:szCs w:val="22"/>
              </w:rPr>
            </w:pPr>
            <w:r w:rsidRPr="00B54EC7">
              <w:rPr>
                <w:rFonts w:ascii="Calibri" w:hAnsi="Calibri"/>
                <w:color w:val="000000"/>
                <w:sz w:val="22"/>
                <w:szCs w:val="22"/>
              </w:rPr>
              <w:t>4351</w:t>
            </w:r>
          </w:p>
        </w:tc>
        <w:tc>
          <w:tcPr>
            <w:tcW w:w="1170" w:type="dxa"/>
            <w:tcBorders>
              <w:top w:val="nil"/>
              <w:left w:val="nil"/>
              <w:bottom w:val="single" w:sz="4" w:space="0" w:color="auto"/>
              <w:right w:val="single" w:sz="4" w:space="0" w:color="auto"/>
            </w:tcBorders>
            <w:shd w:val="clear" w:color="auto" w:fill="auto"/>
            <w:noWrap/>
            <w:vAlign w:val="center"/>
            <w:hideMark/>
          </w:tcPr>
          <w:p w14:paraId="7E1EBE0F" w14:textId="77777777" w:rsidR="00DB641E" w:rsidRPr="0070552A" w:rsidRDefault="00DB641E" w:rsidP="00A378C2">
            <w:pPr>
              <w:spacing w:after="0"/>
              <w:jc w:val="right"/>
              <w:rPr>
                <w:rFonts w:ascii="Calibri" w:hAnsi="Calibri"/>
                <w:color w:val="000000"/>
                <w:sz w:val="22"/>
                <w:szCs w:val="22"/>
              </w:rPr>
            </w:pPr>
            <w:r w:rsidRPr="0070552A">
              <w:rPr>
                <w:rFonts w:ascii="Calibri" w:hAnsi="Calibri"/>
                <w:color w:val="000000"/>
                <w:sz w:val="22"/>
                <w:szCs w:val="22"/>
              </w:rPr>
              <w:t>0</w:t>
            </w:r>
          </w:p>
        </w:tc>
        <w:tc>
          <w:tcPr>
            <w:tcW w:w="1260" w:type="dxa"/>
            <w:tcBorders>
              <w:top w:val="nil"/>
              <w:left w:val="nil"/>
              <w:bottom w:val="single" w:sz="4" w:space="0" w:color="auto"/>
              <w:right w:val="single" w:sz="4" w:space="0" w:color="auto"/>
            </w:tcBorders>
            <w:shd w:val="clear" w:color="auto" w:fill="auto"/>
            <w:noWrap/>
            <w:vAlign w:val="center"/>
            <w:hideMark/>
          </w:tcPr>
          <w:p w14:paraId="7C6E48DF" w14:textId="77777777" w:rsidR="00DB641E" w:rsidRPr="0070552A" w:rsidRDefault="00DB641E" w:rsidP="00A378C2">
            <w:pPr>
              <w:spacing w:after="0"/>
              <w:jc w:val="right"/>
              <w:rPr>
                <w:rFonts w:ascii="Calibri" w:hAnsi="Calibri"/>
                <w:color w:val="000000"/>
                <w:sz w:val="22"/>
                <w:szCs w:val="22"/>
              </w:rPr>
            </w:pPr>
            <w:r w:rsidRPr="0070552A">
              <w:rPr>
                <w:rFonts w:ascii="Calibri" w:hAnsi="Calibri"/>
                <w:color w:val="000000"/>
                <w:sz w:val="22"/>
                <w:szCs w:val="22"/>
              </w:rPr>
              <w:t>0</w:t>
            </w:r>
          </w:p>
        </w:tc>
        <w:tc>
          <w:tcPr>
            <w:tcW w:w="1260" w:type="dxa"/>
            <w:tcBorders>
              <w:top w:val="nil"/>
              <w:left w:val="nil"/>
              <w:bottom w:val="single" w:sz="4" w:space="0" w:color="auto"/>
              <w:right w:val="single" w:sz="4" w:space="0" w:color="auto"/>
            </w:tcBorders>
            <w:shd w:val="clear" w:color="auto" w:fill="auto"/>
            <w:noWrap/>
            <w:vAlign w:val="center"/>
            <w:hideMark/>
          </w:tcPr>
          <w:p w14:paraId="2DEE83EE" w14:textId="77777777" w:rsidR="00DB641E" w:rsidRPr="0070552A" w:rsidRDefault="00DB641E" w:rsidP="00A378C2">
            <w:pPr>
              <w:spacing w:after="0"/>
              <w:jc w:val="right"/>
              <w:rPr>
                <w:rFonts w:ascii="Calibri" w:hAnsi="Calibri"/>
                <w:color w:val="000000"/>
                <w:sz w:val="22"/>
                <w:szCs w:val="22"/>
              </w:rPr>
            </w:pPr>
            <w:r>
              <w:rPr>
                <w:rFonts w:ascii="Calibri" w:hAnsi="Calibri"/>
                <w:color w:val="000000"/>
                <w:sz w:val="22"/>
                <w:szCs w:val="22"/>
              </w:rPr>
              <w:t>4351</w:t>
            </w:r>
          </w:p>
        </w:tc>
        <w:tc>
          <w:tcPr>
            <w:tcW w:w="1440" w:type="dxa"/>
            <w:tcBorders>
              <w:top w:val="nil"/>
              <w:left w:val="nil"/>
              <w:bottom w:val="single" w:sz="4" w:space="0" w:color="auto"/>
              <w:right w:val="single" w:sz="4" w:space="0" w:color="auto"/>
            </w:tcBorders>
            <w:shd w:val="clear" w:color="auto" w:fill="auto"/>
            <w:noWrap/>
            <w:vAlign w:val="center"/>
            <w:hideMark/>
          </w:tcPr>
          <w:p w14:paraId="3248111C" w14:textId="77777777" w:rsidR="00DB641E" w:rsidRPr="0070552A" w:rsidRDefault="00DB641E" w:rsidP="00A378C2">
            <w:pPr>
              <w:spacing w:after="0"/>
              <w:jc w:val="right"/>
              <w:rPr>
                <w:rFonts w:ascii="Calibri" w:hAnsi="Calibri"/>
                <w:color w:val="000000"/>
                <w:sz w:val="22"/>
                <w:szCs w:val="22"/>
              </w:rPr>
            </w:pPr>
            <w:r>
              <w:rPr>
                <w:rFonts w:ascii="Calibri" w:hAnsi="Calibri"/>
                <w:color w:val="000000"/>
                <w:sz w:val="22"/>
                <w:szCs w:val="22"/>
              </w:rPr>
              <w:t>20</w:t>
            </w:r>
          </w:p>
        </w:tc>
        <w:tc>
          <w:tcPr>
            <w:tcW w:w="1675" w:type="dxa"/>
            <w:tcBorders>
              <w:top w:val="nil"/>
              <w:left w:val="nil"/>
              <w:bottom w:val="single" w:sz="4" w:space="0" w:color="auto"/>
              <w:right w:val="nil"/>
            </w:tcBorders>
            <w:shd w:val="clear" w:color="auto" w:fill="auto"/>
            <w:noWrap/>
            <w:vAlign w:val="bottom"/>
            <w:hideMark/>
          </w:tcPr>
          <w:p w14:paraId="11C53C3C" w14:textId="77777777" w:rsidR="00DB641E" w:rsidRPr="0070552A" w:rsidRDefault="00DB641E" w:rsidP="00A378C2">
            <w:pPr>
              <w:spacing w:after="0"/>
              <w:jc w:val="right"/>
              <w:rPr>
                <w:rFonts w:ascii="Calibri" w:hAnsi="Calibri"/>
                <w:color w:val="000000"/>
                <w:sz w:val="22"/>
                <w:szCs w:val="22"/>
              </w:rPr>
            </w:pPr>
            <w:r>
              <w:rPr>
                <w:rFonts w:ascii="Calibri" w:hAnsi="Calibri"/>
                <w:color w:val="000000"/>
                <w:sz w:val="22"/>
                <w:szCs w:val="22"/>
              </w:rPr>
              <w:t>1450.33</w:t>
            </w:r>
          </w:p>
        </w:tc>
        <w:tc>
          <w:tcPr>
            <w:tcW w:w="1361" w:type="dxa"/>
            <w:tcBorders>
              <w:top w:val="nil"/>
              <w:left w:val="single" w:sz="4" w:space="0" w:color="auto"/>
              <w:bottom w:val="single" w:sz="4" w:space="0" w:color="auto"/>
              <w:right w:val="single" w:sz="4" w:space="0" w:color="auto"/>
            </w:tcBorders>
            <w:shd w:val="clear" w:color="auto" w:fill="auto"/>
            <w:noWrap/>
            <w:vAlign w:val="center"/>
            <w:hideMark/>
          </w:tcPr>
          <w:p w14:paraId="56A49433" w14:textId="1645D1D8" w:rsidR="00DB641E" w:rsidRPr="0070552A" w:rsidRDefault="00DB641E" w:rsidP="00A378C2">
            <w:pPr>
              <w:spacing w:after="0"/>
              <w:jc w:val="right"/>
              <w:rPr>
                <w:rFonts w:ascii="Calibri" w:hAnsi="Calibri"/>
                <w:color w:val="000000"/>
                <w:sz w:val="22"/>
                <w:szCs w:val="22"/>
              </w:rPr>
            </w:pPr>
            <w:r>
              <w:rPr>
                <w:rFonts w:ascii="Calibri" w:hAnsi="Calibri"/>
                <w:color w:val="000000"/>
                <w:sz w:val="22"/>
                <w:szCs w:val="22"/>
              </w:rPr>
              <w:t xml:space="preserve">$48,446.93 </w:t>
            </w:r>
          </w:p>
        </w:tc>
      </w:tr>
      <w:tr w:rsidR="00DB641E" w:rsidRPr="0070552A" w14:paraId="4614622C" w14:textId="77777777" w:rsidTr="0082302A">
        <w:trPr>
          <w:trHeight w:val="300"/>
        </w:trPr>
        <w:tc>
          <w:tcPr>
            <w:tcW w:w="1284" w:type="dxa"/>
            <w:tcBorders>
              <w:top w:val="nil"/>
              <w:left w:val="single" w:sz="4" w:space="0" w:color="auto"/>
              <w:bottom w:val="single" w:sz="4" w:space="0" w:color="auto"/>
              <w:right w:val="single" w:sz="4" w:space="0" w:color="auto"/>
            </w:tcBorders>
            <w:shd w:val="clear" w:color="auto" w:fill="auto"/>
            <w:noWrap/>
            <w:vAlign w:val="center"/>
            <w:hideMark/>
          </w:tcPr>
          <w:p w14:paraId="72DC2960" w14:textId="77777777" w:rsidR="00DB641E" w:rsidRPr="0070552A" w:rsidRDefault="00DB641E" w:rsidP="00A378C2">
            <w:pPr>
              <w:spacing w:after="0"/>
              <w:rPr>
                <w:rFonts w:ascii="Calibri" w:hAnsi="Calibri"/>
                <w:color w:val="000000"/>
                <w:sz w:val="22"/>
                <w:szCs w:val="22"/>
              </w:rPr>
            </w:pPr>
            <w:r w:rsidRPr="0070552A">
              <w:rPr>
                <w:rFonts w:ascii="Calibri" w:hAnsi="Calibri"/>
                <w:color w:val="000000"/>
                <w:sz w:val="22"/>
                <w:szCs w:val="22"/>
              </w:rPr>
              <w:t>DS-2006</w:t>
            </w:r>
          </w:p>
        </w:tc>
        <w:tc>
          <w:tcPr>
            <w:tcW w:w="1440" w:type="dxa"/>
            <w:tcBorders>
              <w:top w:val="nil"/>
              <w:left w:val="nil"/>
              <w:bottom w:val="single" w:sz="4" w:space="0" w:color="auto"/>
              <w:right w:val="single" w:sz="4" w:space="0" w:color="auto"/>
            </w:tcBorders>
            <w:shd w:val="clear" w:color="auto" w:fill="auto"/>
            <w:noWrap/>
            <w:vAlign w:val="center"/>
            <w:hideMark/>
          </w:tcPr>
          <w:p w14:paraId="032C3C05" w14:textId="77777777" w:rsidR="00DB641E" w:rsidRPr="00B54EC7" w:rsidRDefault="00DB641E" w:rsidP="00A378C2">
            <w:pPr>
              <w:spacing w:after="0"/>
              <w:jc w:val="right"/>
              <w:rPr>
                <w:rFonts w:ascii="Calibri" w:hAnsi="Calibri"/>
                <w:color w:val="000000"/>
                <w:sz w:val="22"/>
                <w:szCs w:val="22"/>
              </w:rPr>
            </w:pPr>
            <w:r w:rsidRPr="00B54EC7">
              <w:rPr>
                <w:rFonts w:ascii="Calibri" w:hAnsi="Calibri"/>
                <w:color w:val="000000"/>
                <w:sz w:val="22"/>
                <w:szCs w:val="22"/>
              </w:rPr>
              <w:t>4226</w:t>
            </w:r>
          </w:p>
        </w:tc>
        <w:tc>
          <w:tcPr>
            <w:tcW w:w="1170" w:type="dxa"/>
            <w:tcBorders>
              <w:top w:val="nil"/>
              <w:left w:val="nil"/>
              <w:bottom w:val="single" w:sz="4" w:space="0" w:color="auto"/>
              <w:right w:val="single" w:sz="4" w:space="0" w:color="auto"/>
            </w:tcBorders>
            <w:shd w:val="clear" w:color="auto" w:fill="auto"/>
            <w:noWrap/>
            <w:vAlign w:val="center"/>
            <w:hideMark/>
          </w:tcPr>
          <w:p w14:paraId="530744D6" w14:textId="77777777" w:rsidR="00DB641E" w:rsidRPr="0070552A" w:rsidRDefault="00DB641E" w:rsidP="00A378C2">
            <w:pPr>
              <w:spacing w:after="0"/>
              <w:jc w:val="right"/>
              <w:rPr>
                <w:rFonts w:ascii="Calibri" w:hAnsi="Calibri"/>
                <w:color w:val="000000"/>
                <w:sz w:val="22"/>
                <w:szCs w:val="22"/>
              </w:rPr>
            </w:pPr>
            <w:r w:rsidRPr="0070552A">
              <w:rPr>
                <w:rFonts w:ascii="Calibri" w:hAnsi="Calibri"/>
                <w:color w:val="000000"/>
                <w:sz w:val="22"/>
                <w:szCs w:val="22"/>
              </w:rPr>
              <w:t>0</w:t>
            </w:r>
          </w:p>
        </w:tc>
        <w:tc>
          <w:tcPr>
            <w:tcW w:w="1260" w:type="dxa"/>
            <w:tcBorders>
              <w:top w:val="nil"/>
              <w:left w:val="nil"/>
              <w:bottom w:val="single" w:sz="4" w:space="0" w:color="auto"/>
              <w:right w:val="single" w:sz="4" w:space="0" w:color="auto"/>
            </w:tcBorders>
            <w:shd w:val="clear" w:color="auto" w:fill="auto"/>
            <w:noWrap/>
            <w:vAlign w:val="center"/>
            <w:hideMark/>
          </w:tcPr>
          <w:p w14:paraId="58E8A859" w14:textId="77777777" w:rsidR="00DB641E" w:rsidRPr="0070552A" w:rsidRDefault="00DB641E" w:rsidP="00A378C2">
            <w:pPr>
              <w:spacing w:after="0"/>
              <w:jc w:val="right"/>
              <w:rPr>
                <w:rFonts w:ascii="Calibri" w:hAnsi="Calibri"/>
                <w:color w:val="000000"/>
                <w:sz w:val="22"/>
                <w:szCs w:val="22"/>
              </w:rPr>
            </w:pPr>
            <w:r w:rsidRPr="0070552A">
              <w:rPr>
                <w:rFonts w:ascii="Calibri" w:hAnsi="Calibri"/>
                <w:color w:val="000000"/>
                <w:sz w:val="22"/>
                <w:szCs w:val="22"/>
              </w:rPr>
              <w:t>0</w:t>
            </w:r>
          </w:p>
        </w:tc>
        <w:tc>
          <w:tcPr>
            <w:tcW w:w="1260" w:type="dxa"/>
            <w:tcBorders>
              <w:top w:val="nil"/>
              <w:left w:val="nil"/>
              <w:bottom w:val="single" w:sz="4" w:space="0" w:color="auto"/>
              <w:right w:val="single" w:sz="4" w:space="0" w:color="auto"/>
            </w:tcBorders>
            <w:shd w:val="clear" w:color="auto" w:fill="auto"/>
            <w:noWrap/>
            <w:vAlign w:val="center"/>
            <w:hideMark/>
          </w:tcPr>
          <w:p w14:paraId="708F50AC" w14:textId="77777777" w:rsidR="00DB641E" w:rsidRPr="0070552A" w:rsidRDefault="00DB641E" w:rsidP="00A378C2">
            <w:pPr>
              <w:spacing w:after="0"/>
              <w:jc w:val="right"/>
              <w:rPr>
                <w:rFonts w:ascii="Calibri" w:hAnsi="Calibri"/>
                <w:color w:val="000000"/>
                <w:sz w:val="22"/>
                <w:szCs w:val="22"/>
              </w:rPr>
            </w:pPr>
            <w:r>
              <w:rPr>
                <w:rFonts w:ascii="Calibri" w:hAnsi="Calibri"/>
                <w:color w:val="000000"/>
                <w:sz w:val="22"/>
                <w:szCs w:val="22"/>
              </w:rPr>
              <w:t>4226</w:t>
            </w:r>
          </w:p>
        </w:tc>
        <w:tc>
          <w:tcPr>
            <w:tcW w:w="1440" w:type="dxa"/>
            <w:tcBorders>
              <w:top w:val="nil"/>
              <w:left w:val="nil"/>
              <w:bottom w:val="single" w:sz="4" w:space="0" w:color="auto"/>
              <w:right w:val="single" w:sz="4" w:space="0" w:color="auto"/>
            </w:tcBorders>
            <w:shd w:val="clear" w:color="auto" w:fill="auto"/>
            <w:noWrap/>
            <w:vAlign w:val="center"/>
            <w:hideMark/>
          </w:tcPr>
          <w:p w14:paraId="4516B75E" w14:textId="77777777" w:rsidR="00DB641E" w:rsidRPr="0070552A" w:rsidRDefault="00DB641E" w:rsidP="00A378C2">
            <w:pPr>
              <w:spacing w:after="0"/>
              <w:jc w:val="right"/>
              <w:rPr>
                <w:rFonts w:ascii="Calibri" w:hAnsi="Calibri"/>
                <w:color w:val="000000"/>
                <w:sz w:val="22"/>
                <w:szCs w:val="22"/>
              </w:rPr>
            </w:pPr>
            <w:r>
              <w:rPr>
                <w:rFonts w:ascii="Calibri" w:hAnsi="Calibri"/>
                <w:color w:val="000000"/>
                <w:sz w:val="22"/>
                <w:szCs w:val="22"/>
              </w:rPr>
              <w:t>5</w:t>
            </w:r>
          </w:p>
        </w:tc>
        <w:tc>
          <w:tcPr>
            <w:tcW w:w="1675" w:type="dxa"/>
            <w:tcBorders>
              <w:top w:val="nil"/>
              <w:left w:val="nil"/>
              <w:bottom w:val="single" w:sz="4" w:space="0" w:color="auto"/>
              <w:right w:val="nil"/>
            </w:tcBorders>
            <w:shd w:val="clear" w:color="auto" w:fill="auto"/>
            <w:noWrap/>
            <w:vAlign w:val="bottom"/>
            <w:hideMark/>
          </w:tcPr>
          <w:p w14:paraId="138565BF" w14:textId="77777777" w:rsidR="00DB641E" w:rsidRPr="0070552A" w:rsidRDefault="00DB641E" w:rsidP="00A378C2">
            <w:pPr>
              <w:spacing w:after="0"/>
              <w:jc w:val="right"/>
              <w:rPr>
                <w:rFonts w:ascii="Calibri" w:hAnsi="Calibri"/>
                <w:color w:val="000000"/>
                <w:sz w:val="22"/>
                <w:szCs w:val="22"/>
              </w:rPr>
            </w:pPr>
            <w:r>
              <w:rPr>
                <w:rFonts w:ascii="Calibri" w:hAnsi="Calibri"/>
                <w:color w:val="000000"/>
                <w:sz w:val="22"/>
                <w:szCs w:val="22"/>
              </w:rPr>
              <w:t>352.17</w:t>
            </w:r>
          </w:p>
        </w:tc>
        <w:tc>
          <w:tcPr>
            <w:tcW w:w="1361" w:type="dxa"/>
            <w:tcBorders>
              <w:top w:val="nil"/>
              <w:left w:val="single" w:sz="4" w:space="0" w:color="auto"/>
              <w:bottom w:val="single" w:sz="4" w:space="0" w:color="auto"/>
              <w:right w:val="single" w:sz="4" w:space="0" w:color="auto"/>
            </w:tcBorders>
            <w:shd w:val="clear" w:color="auto" w:fill="auto"/>
            <w:noWrap/>
            <w:vAlign w:val="center"/>
            <w:hideMark/>
          </w:tcPr>
          <w:p w14:paraId="7F9D06A2" w14:textId="7169C25D" w:rsidR="00DB641E" w:rsidRPr="0070552A" w:rsidRDefault="00DB641E" w:rsidP="00A378C2">
            <w:pPr>
              <w:spacing w:after="0"/>
              <w:jc w:val="right"/>
              <w:rPr>
                <w:rFonts w:ascii="Calibri" w:hAnsi="Calibri"/>
                <w:color w:val="000000"/>
                <w:sz w:val="22"/>
                <w:szCs w:val="22"/>
              </w:rPr>
            </w:pPr>
            <w:r>
              <w:rPr>
                <w:rFonts w:ascii="Calibri" w:hAnsi="Calibri"/>
                <w:color w:val="000000"/>
                <w:sz w:val="22"/>
                <w:szCs w:val="22"/>
              </w:rPr>
              <w:t xml:space="preserve">$11,763.78 </w:t>
            </w:r>
          </w:p>
        </w:tc>
      </w:tr>
      <w:tr w:rsidR="00DB641E" w:rsidRPr="0070552A" w14:paraId="799A4BE6" w14:textId="77777777" w:rsidTr="0082302A">
        <w:trPr>
          <w:trHeight w:val="300"/>
        </w:trPr>
        <w:tc>
          <w:tcPr>
            <w:tcW w:w="1284" w:type="dxa"/>
            <w:tcBorders>
              <w:top w:val="nil"/>
              <w:left w:val="single" w:sz="4" w:space="0" w:color="auto"/>
              <w:bottom w:val="single" w:sz="4" w:space="0" w:color="auto"/>
              <w:right w:val="single" w:sz="4" w:space="0" w:color="auto"/>
            </w:tcBorders>
            <w:shd w:val="clear" w:color="auto" w:fill="auto"/>
            <w:noWrap/>
            <w:vAlign w:val="center"/>
            <w:hideMark/>
          </w:tcPr>
          <w:p w14:paraId="17070C6D" w14:textId="77777777" w:rsidR="00DB641E" w:rsidRPr="0070552A" w:rsidRDefault="00DB641E" w:rsidP="00A378C2">
            <w:pPr>
              <w:spacing w:after="0"/>
              <w:rPr>
                <w:rFonts w:ascii="Calibri" w:hAnsi="Calibri"/>
                <w:color w:val="000000"/>
                <w:sz w:val="22"/>
                <w:szCs w:val="22"/>
              </w:rPr>
            </w:pPr>
            <w:r w:rsidRPr="0070552A">
              <w:rPr>
                <w:rFonts w:ascii="Calibri" w:hAnsi="Calibri"/>
                <w:color w:val="000000"/>
                <w:sz w:val="22"/>
                <w:szCs w:val="22"/>
              </w:rPr>
              <w:t>DS-2008</w:t>
            </w:r>
          </w:p>
        </w:tc>
        <w:tc>
          <w:tcPr>
            <w:tcW w:w="1440" w:type="dxa"/>
            <w:tcBorders>
              <w:top w:val="nil"/>
              <w:left w:val="nil"/>
              <w:bottom w:val="single" w:sz="4" w:space="0" w:color="auto"/>
              <w:right w:val="single" w:sz="4" w:space="0" w:color="auto"/>
            </w:tcBorders>
            <w:shd w:val="clear" w:color="auto" w:fill="auto"/>
            <w:noWrap/>
            <w:vAlign w:val="center"/>
            <w:hideMark/>
          </w:tcPr>
          <w:p w14:paraId="04746E4B" w14:textId="77777777" w:rsidR="00DB641E" w:rsidRPr="0070552A" w:rsidRDefault="00DB641E" w:rsidP="00A378C2">
            <w:pPr>
              <w:spacing w:after="0"/>
              <w:jc w:val="right"/>
              <w:rPr>
                <w:rFonts w:ascii="Calibri" w:hAnsi="Calibri"/>
                <w:color w:val="000000"/>
                <w:sz w:val="22"/>
                <w:szCs w:val="22"/>
              </w:rPr>
            </w:pPr>
            <w:r w:rsidRPr="00B54EC7">
              <w:rPr>
                <w:rFonts w:ascii="Calibri" w:hAnsi="Calibri"/>
                <w:color w:val="000000"/>
                <w:sz w:val="22"/>
                <w:szCs w:val="22"/>
              </w:rPr>
              <w:t>2613</w:t>
            </w:r>
          </w:p>
        </w:tc>
        <w:tc>
          <w:tcPr>
            <w:tcW w:w="1170" w:type="dxa"/>
            <w:tcBorders>
              <w:top w:val="nil"/>
              <w:left w:val="nil"/>
              <w:bottom w:val="single" w:sz="4" w:space="0" w:color="auto"/>
              <w:right w:val="single" w:sz="4" w:space="0" w:color="auto"/>
            </w:tcBorders>
            <w:shd w:val="clear" w:color="auto" w:fill="auto"/>
            <w:noWrap/>
            <w:vAlign w:val="center"/>
            <w:hideMark/>
          </w:tcPr>
          <w:p w14:paraId="01B7EBAC" w14:textId="77777777" w:rsidR="00DB641E" w:rsidRPr="0070552A" w:rsidRDefault="00DB641E" w:rsidP="00A378C2">
            <w:pPr>
              <w:spacing w:after="0"/>
              <w:jc w:val="right"/>
              <w:rPr>
                <w:rFonts w:ascii="Calibri" w:hAnsi="Calibri"/>
                <w:color w:val="000000"/>
                <w:sz w:val="22"/>
                <w:szCs w:val="22"/>
              </w:rPr>
            </w:pPr>
            <w:r w:rsidRPr="0070552A">
              <w:rPr>
                <w:rFonts w:ascii="Calibri" w:hAnsi="Calibri"/>
                <w:color w:val="000000"/>
                <w:sz w:val="22"/>
                <w:szCs w:val="22"/>
              </w:rPr>
              <w:t>0</w:t>
            </w:r>
          </w:p>
        </w:tc>
        <w:tc>
          <w:tcPr>
            <w:tcW w:w="1260" w:type="dxa"/>
            <w:tcBorders>
              <w:top w:val="nil"/>
              <w:left w:val="nil"/>
              <w:bottom w:val="single" w:sz="4" w:space="0" w:color="auto"/>
              <w:right w:val="single" w:sz="4" w:space="0" w:color="auto"/>
            </w:tcBorders>
            <w:shd w:val="clear" w:color="auto" w:fill="auto"/>
            <w:noWrap/>
            <w:vAlign w:val="center"/>
            <w:hideMark/>
          </w:tcPr>
          <w:p w14:paraId="07D8D059" w14:textId="77777777" w:rsidR="00DB641E" w:rsidRPr="0070552A" w:rsidRDefault="00DB641E" w:rsidP="00A378C2">
            <w:pPr>
              <w:spacing w:after="0"/>
              <w:jc w:val="right"/>
              <w:rPr>
                <w:rFonts w:ascii="Calibri" w:hAnsi="Calibri"/>
                <w:color w:val="000000"/>
                <w:sz w:val="22"/>
                <w:szCs w:val="22"/>
              </w:rPr>
            </w:pPr>
            <w:r w:rsidRPr="0070552A">
              <w:rPr>
                <w:rFonts w:ascii="Calibri" w:hAnsi="Calibri"/>
                <w:color w:val="000000"/>
                <w:sz w:val="22"/>
                <w:szCs w:val="22"/>
              </w:rPr>
              <w:t>0</w:t>
            </w:r>
          </w:p>
        </w:tc>
        <w:tc>
          <w:tcPr>
            <w:tcW w:w="1260" w:type="dxa"/>
            <w:tcBorders>
              <w:top w:val="nil"/>
              <w:left w:val="nil"/>
              <w:bottom w:val="single" w:sz="4" w:space="0" w:color="auto"/>
              <w:right w:val="single" w:sz="4" w:space="0" w:color="auto"/>
            </w:tcBorders>
            <w:shd w:val="clear" w:color="auto" w:fill="auto"/>
            <w:noWrap/>
            <w:vAlign w:val="center"/>
            <w:hideMark/>
          </w:tcPr>
          <w:p w14:paraId="23BD95EA" w14:textId="77777777" w:rsidR="00DB641E" w:rsidRPr="0070552A" w:rsidRDefault="00DB641E" w:rsidP="00A378C2">
            <w:pPr>
              <w:spacing w:after="0"/>
              <w:jc w:val="right"/>
              <w:rPr>
                <w:rFonts w:ascii="Calibri" w:hAnsi="Calibri"/>
                <w:color w:val="000000"/>
                <w:sz w:val="22"/>
                <w:szCs w:val="22"/>
              </w:rPr>
            </w:pPr>
            <w:r>
              <w:rPr>
                <w:rFonts w:ascii="Calibri" w:hAnsi="Calibri"/>
                <w:color w:val="000000"/>
                <w:sz w:val="22"/>
                <w:szCs w:val="22"/>
              </w:rPr>
              <w:t>2613</w:t>
            </w:r>
          </w:p>
        </w:tc>
        <w:tc>
          <w:tcPr>
            <w:tcW w:w="1440" w:type="dxa"/>
            <w:tcBorders>
              <w:top w:val="nil"/>
              <w:left w:val="nil"/>
              <w:bottom w:val="single" w:sz="4" w:space="0" w:color="auto"/>
              <w:right w:val="single" w:sz="4" w:space="0" w:color="auto"/>
            </w:tcBorders>
            <w:shd w:val="clear" w:color="auto" w:fill="auto"/>
            <w:noWrap/>
            <w:vAlign w:val="center"/>
            <w:hideMark/>
          </w:tcPr>
          <w:p w14:paraId="3B2D0997" w14:textId="77777777" w:rsidR="00DB641E" w:rsidRPr="0070552A" w:rsidRDefault="00DB641E" w:rsidP="00A378C2">
            <w:pPr>
              <w:spacing w:after="0"/>
              <w:jc w:val="right"/>
              <w:rPr>
                <w:rFonts w:ascii="Calibri" w:hAnsi="Calibri"/>
                <w:color w:val="000000"/>
                <w:sz w:val="22"/>
                <w:szCs w:val="22"/>
              </w:rPr>
            </w:pPr>
            <w:r>
              <w:rPr>
                <w:rFonts w:ascii="Calibri" w:hAnsi="Calibri"/>
                <w:color w:val="000000"/>
                <w:sz w:val="22"/>
                <w:szCs w:val="22"/>
              </w:rPr>
              <w:t>10</w:t>
            </w:r>
          </w:p>
        </w:tc>
        <w:tc>
          <w:tcPr>
            <w:tcW w:w="1675" w:type="dxa"/>
            <w:tcBorders>
              <w:top w:val="nil"/>
              <w:left w:val="nil"/>
              <w:bottom w:val="single" w:sz="4" w:space="0" w:color="auto"/>
              <w:right w:val="nil"/>
            </w:tcBorders>
            <w:shd w:val="clear" w:color="auto" w:fill="auto"/>
            <w:noWrap/>
            <w:vAlign w:val="bottom"/>
            <w:hideMark/>
          </w:tcPr>
          <w:p w14:paraId="49D5BD69" w14:textId="77777777" w:rsidR="00DB641E" w:rsidRPr="0070552A" w:rsidRDefault="00DB641E" w:rsidP="00A378C2">
            <w:pPr>
              <w:spacing w:after="0"/>
              <w:jc w:val="right"/>
              <w:rPr>
                <w:rFonts w:ascii="Calibri" w:hAnsi="Calibri"/>
                <w:color w:val="000000"/>
                <w:sz w:val="22"/>
                <w:szCs w:val="22"/>
              </w:rPr>
            </w:pPr>
            <w:r>
              <w:rPr>
                <w:rFonts w:ascii="Calibri" w:hAnsi="Calibri"/>
                <w:color w:val="000000"/>
                <w:sz w:val="22"/>
                <w:szCs w:val="22"/>
              </w:rPr>
              <w:t>435.5</w:t>
            </w:r>
          </w:p>
        </w:tc>
        <w:tc>
          <w:tcPr>
            <w:tcW w:w="1361" w:type="dxa"/>
            <w:tcBorders>
              <w:top w:val="nil"/>
              <w:left w:val="single" w:sz="4" w:space="0" w:color="auto"/>
              <w:bottom w:val="single" w:sz="4" w:space="0" w:color="auto"/>
              <w:right w:val="single" w:sz="4" w:space="0" w:color="auto"/>
            </w:tcBorders>
            <w:shd w:val="clear" w:color="auto" w:fill="auto"/>
            <w:noWrap/>
            <w:vAlign w:val="center"/>
            <w:hideMark/>
          </w:tcPr>
          <w:p w14:paraId="27D03552" w14:textId="1BEFF2AB" w:rsidR="00DB641E" w:rsidRPr="0070552A" w:rsidRDefault="00DB641E" w:rsidP="00A378C2">
            <w:pPr>
              <w:spacing w:after="0"/>
              <w:jc w:val="right"/>
              <w:rPr>
                <w:rFonts w:ascii="Calibri" w:hAnsi="Calibri"/>
                <w:color w:val="000000"/>
                <w:sz w:val="22"/>
                <w:szCs w:val="22"/>
              </w:rPr>
            </w:pPr>
            <w:r>
              <w:rPr>
                <w:rFonts w:ascii="Calibri" w:hAnsi="Calibri"/>
                <w:color w:val="000000"/>
                <w:sz w:val="22"/>
                <w:szCs w:val="22"/>
              </w:rPr>
              <w:t xml:space="preserve">$14,547.44 </w:t>
            </w:r>
          </w:p>
        </w:tc>
      </w:tr>
      <w:tr w:rsidR="00DB641E" w:rsidRPr="0070552A" w14:paraId="25967A68" w14:textId="77777777" w:rsidTr="0082302A">
        <w:trPr>
          <w:trHeight w:val="300"/>
        </w:trPr>
        <w:tc>
          <w:tcPr>
            <w:tcW w:w="1284" w:type="dxa"/>
            <w:tcBorders>
              <w:top w:val="nil"/>
              <w:left w:val="single" w:sz="4" w:space="0" w:color="auto"/>
              <w:bottom w:val="single" w:sz="4" w:space="0" w:color="auto"/>
              <w:right w:val="single" w:sz="4" w:space="0" w:color="auto"/>
            </w:tcBorders>
            <w:shd w:val="clear" w:color="auto" w:fill="auto"/>
            <w:noWrap/>
            <w:vAlign w:val="center"/>
            <w:hideMark/>
          </w:tcPr>
          <w:p w14:paraId="2F5EB0D7" w14:textId="77777777" w:rsidR="00DB641E" w:rsidRPr="0070552A" w:rsidRDefault="00DB641E" w:rsidP="00A378C2">
            <w:pPr>
              <w:spacing w:after="0"/>
              <w:rPr>
                <w:rFonts w:ascii="Calibri" w:hAnsi="Calibri"/>
                <w:color w:val="000000"/>
                <w:sz w:val="22"/>
                <w:szCs w:val="22"/>
              </w:rPr>
            </w:pPr>
            <w:r w:rsidRPr="0070552A">
              <w:rPr>
                <w:rFonts w:ascii="Calibri" w:hAnsi="Calibri"/>
                <w:color w:val="000000"/>
                <w:sz w:val="22"/>
                <w:szCs w:val="22"/>
              </w:rPr>
              <w:t>DS-4138</w:t>
            </w:r>
          </w:p>
        </w:tc>
        <w:tc>
          <w:tcPr>
            <w:tcW w:w="1440" w:type="dxa"/>
            <w:tcBorders>
              <w:top w:val="nil"/>
              <w:left w:val="nil"/>
              <w:bottom w:val="single" w:sz="4" w:space="0" w:color="auto"/>
              <w:right w:val="single" w:sz="4" w:space="0" w:color="auto"/>
            </w:tcBorders>
            <w:shd w:val="clear" w:color="auto" w:fill="auto"/>
            <w:noWrap/>
            <w:vAlign w:val="center"/>
            <w:hideMark/>
          </w:tcPr>
          <w:p w14:paraId="5EB2EC5D" w14:textId="45240C5C" w:rsidR="00DB641E" w:rsidRPr="0070552A" w:rsidRDefault="00DB641E" w:rsidP="00A378C2">
            <w:pPr>
              <w:spacing w:after="0"/>
              <w:jc w:val="right"/>
              <w:rPr>
                <w:rFonts w:ascii="Calibri" w:hAnsi="Calibri"/>
                <w:color w:val="000000"/>
                <w:sz w:val="22"/>
                <w:szCs w:val="22"/>
              </w:rPr>
            </w:pPr>
            <w:r>
              <w:rPr>
                <w:rFonts w:ascii="Calibri" w:hAnsi="Calibri"/>
                <w:color w:val="000000"/>
                <w:sz w:val="22"/>
                <w:szCs w:val="22"/>
              </w:rPr>
              <w:t>3867</w:t>
            </w:r>
          </w:p>
        </w:tc>
        <w:tc>
          <w:tcPr>
            <w:tcW w:w="1170" w:type="dxa"/>
            <w:tcBorders>
              <w:top w:val="nil"/>
              <w:left w:val="nil"/>
              <w:bottom w:val="single" w:sz="4" w:space="0" w:color="auto"/>
              <w:right w:val="single" w:sz="4" w:space="0" w:color="auto"/>
            </w:tcBorders>
            <w:shd w:val="clear" w:color="auto" w:fill="auto"/>
            <w:noWrap/>
            <w:vAlign w:val="center"/>
            <w:hideMark/>
          </w:tcPr>
          <w:p w14:paraId="112297D6" w14:textId="77777777" w:rsidR="00DB641E" w:rsidRPr="0070552A" w:rsidRDefault="00DB641E" w:rsidP="00A378C2">
            <w:pPr>
              <w:spacing w:after="0"/>
              <w:jc w:val="right"/>
              <w:rPr>
                <w:rFonts w:ascii="Calibri" w:hAnsi="Calibri"/>
                <w:color w:val="000000"/>
                <w:sz w:val="22"/>
                <w:szCs w:val="22"/>
              </w:rPr>
            </w:pPr>
            <w:r w:rsidRPr="0070552A">
              <w:rPr>
                <w:rFonts w:ascii="Calibri" w:hAnsi="Calibri"/>
                <w:color w:val="000000"/>
                <w:sz w:val="22"/>
                <w:szCs w:val="22"/>
              </w:rPr>
              <w:t>0</w:t>
            </w:r>
          </w:p>
        </w:tc>
        <w:tc>
          <w:tcPr>
            <w:tcW w:w="1260" w:type="dxa"/>
            <w:tcBorders>
              <w:top w:val="nil"/>
              <w:left w:val="nil"/>
              <w:bottom w:val="single" w:sz="4" w:space="0" w:color="auto"/>
              <w:right w:val="single" w:sz="4" w:space="0" w:color="auto"/>
            </w:tcBorders>
            <w:shd w:val="clear" w:color="auto" w:fill="auto"/>
            <w:noWrap/>
            <w:vAlign w:val="center"/>
            <w:hideMark/>
          </w:tcPr>
          <w:p w14:paraId="77279D5E" w14:textId="4349C7EC" w:rsidR="00DB641E" w:rsidRPr="0070552A" w:rsidRDefault="00DB641E" w:rsidP="00A378C2">
            <w:pPr>
              <w:spacing w:after="0"/>
              <w:jc w:val="right"/>
              <w:rPr>
                <w:rFonts w:ascii="Calibri" w:hAnsi="Calibri"/>
                <w:color w:val="000000"/>
                <w:sz w:val="22"/>
                <w:szCs w:val="22"/>
              </w:rPr>
            </w:pPr>
            <w:r>
              <w:rPr>
                <w:rFonts w:ascii="Calibri" w:hAnsi="Calibri"/>
                <w:color w:val="000000"/>
                <w:sz w:val="22"/>
                <w:szCs w:val="22"/>
              </w:rPr>
              <w:t>3</w:t>
            </w:r>
            <w:r w:rsidRPr="0070552A">
              <w:rPr>
                <w:rFonts w:ascii="Calibri" w:hAnsi="Calibri"/>
                <w:color w:val="000000"/>
                <w:sz w:val="22"/>
                <w:szCs w:val="22"/>
              </w:rPr>
              <w:t>8</w:t>
            </w:r>
            <w:r>
              <w:rPr>
                <w:rFonts w:ascii="Calibri" w:hAnsi="Calibri"/>
                <w:color w:val="000000"/>
                <w:sz w:val="22"/>
                <w:szCs w:val="22"/>
              </w:rPr>
              <w:t>67</w:t>
            </w:r>
          </w:p>
        </w:tc>
        <w:tc>
          <w:tcPr>
            <w:tcW w:w="1260" w:type="dxa"/>
            <w:tcBorders>
              <w:top w:val="nil"/>
              <w:left w:val="nil"/>
              <w:bottom w:val="single" w:sz="4" w:space="0" w:color="auto"/>
              <w:right w:val="single" w:sz="4" w:space="0" w:color="auto"/>
            </w:tcBorders>
            <w:shd w:val="clear" w:color="auto" w:fill="auto"/>
            <w:noWrap/>
            <w:vAlign w:val="center"/>
            <w:hideMark/>
          </w:tcPr>
          <w:p w14:paraId="45CD1AEE" w14:textId="77777777" w:rsidR="00DB641E" w:rsidRPr="0070552A" w:rsidRDefault="00DB641E" w:rsidP="00A378C2">
            <w:pPr>
              <w:spacing w:after="0"/>
              <w:jc w:val="right"/>
              <w:rPr>
                <w:rFonts w:ascii="Calibri" w:hAnsi="Calibri"/>
                <w:color w:val="000000"/>
                <w:sz w:val="22"/>
                <w:szCs w:val="22"/>
              </w:rPr>
            </w:pPr>
            <w:r w:rsidRPr="0070552A">
              <w:rPr>
                <w:rFonts w:ascii="Calibri" w:hAnsi="Calibri"/>
                <w:color w:val="000000"/>
                <w:sz w:val="22"/>
                <w:szCs w:val="22"/>
              </w:rPr>
              <w:t>0</w:t>
            </w:r>
          </w:p>
        </w:tc>
        <w:tc>
          <w:tcPr>
            <w:tcW w:w="1440" w:type="dxa"/>
            <w:tcBorders>
              <w:top w:val="nil"/>
              <w:left w:val="nil"/>
              <w:bottom w:val="single" w:sz="4" w:space="0" w:color="auto"/>
              <w:right w:val="single" w:sz="4" w:space="0" w:color="auto"/>
            </w:tcBorders>
            <w:shd w:val="clear" w:color="auto" w:fill="auto"/>
            <w:noWrap/>
            <w:vAlign w:val="center"/>
            <w:hideMark/>
          </w:tcPr>
          <w:p w14:paraId="688EF8FF" w14:textId="77777777" w:rsidR="00DB641E" w:rsidRPr="0070552A" w:rsidRDefault="00DB641E" w:rsidP="00A378C2">
            <w:pPr>
              <w:spacing w:after="0"/>
              <w:jc w:val="right"/>
              <w:rPr>
                <w:rFonts w:ascii="Calibri" w:hAnsi="Calibri"/>
                <w:color w:val="000000"/>
                <w:sz w:val="22"/>
                <w:szCs w:val="22"/>
              </w:rPr>
            </w:pPr>
            <w:r w:rsidRPr="0070552A">
              <w:rPr>
                <w:rFonts w:ascii="Calibri" w:hAnsi="Calibri"/>
                <w:color w:val="000000"/>
                <w:sz w:val="22"/>
                <w:szCs w:val="22"/>
              </w:rPr>
              <w:t>10</w:t>
            </w:r>
          </w:p>
        </w:tc>
        <w:tc>
          <w:tcPr>
            <w:tcW w:w="1675" w:type="dxa"/>
            <w:tcBorders>
              <w:top w:val="nil"/>
              <w:left w:val="nil"/>
              <w:bottom w:val="single" w:sz="4" w:space="0" w:color="auto"/>
              <w:right w:val="nil"/>
            </w:tcBorders>
            <w:shd w:val="clear" w:color="auto" w:fill="auto"/>
            <w:noWrap/>
            <w:vAlign w:val="bottom"/>
            <w:hideMark/>
          </w:tcPr>
          <w:p w14:paraId="4FF334FD" w14:textId="6F796039" w:rsidR="00DB641E" w:rsidRPr="0070552A" w:rsidRDefault="00DB641E" w:rsidP="00A378C2">
            <w:pPr>
              <w:spacing w:after="0"/>
              <w:jc w:val="right"/>
              <w:rPr>
                <w:rFonts w:ascii="Calibri" w:hAnsi="Calibri"/>
                <w:color w:val="000000"/>
                <w:sz w:val="22"/>
                <w:szCs w:val="22"/>
              </w:rPr>
            </w:pPr>
            <w:r>
              <w:rPr>
                <w:rFonts w:ascii="Calibri" w:hAnsi="Calibri"/>
                <w:color w:val="000000"/>
                <w:sz w:val="22"/>
                <w:szCs w:val="22"/>
              </w:rPr>
              <w:t>644</w:t>
            </w:r>
            <w:r w:rsidRPr="0070552A">
              <w:rPr>
                <w:rFonts w:ascii="Calibri" w:hAnsi="Calibri"/>
                <w:color w:val="000000"/>
                <w:sz w:val="22"/>
                <w:szCs w:val="22"/>
              </w:rPr>
              <w:t>.5</w:t>
            </w:r>
          </w:p>
        </w:tc>
        <w:tc>
          <w:tcPr>
            <w:tcW w:w="1361" w:type="dxa"/>
            <w:tcBorders>
              <w:top w:val="nil"/>
              <w:left w:val="single" w:sz="4" w:space="0" w:color="auto"/>
              <w:bottom w:val="single" w:sz="4" w:space="0" w:color="auto"/>
              <w:right w:val="single" w:sz="4" w:space="0" w:color="auto"/>
            </w:tcBorders>
            <w:shd w:val="clear" w:color="auto" w:fill="auto"/>
            <w:noWrap/>
            <w:vAlign w:val="center"/>
            <w:hideMark/>
          </w:tcPr>
          <w:p w14:paraId="4044AC65" w14:textId="4102683C" w:rsidR="00DB641E" w:rsidRPr="0070552A" w:rsidRDefault="00DB641E" w:rsidP="00A378C2">
            <w:pPr>
              <w:spacing w:after="0"/>
              <w:jc w:val="right"/>
              <w:rPr>
                <w:rFonts w:ascii="Calibri" w:hAnsi="Calibri"/>
                <w:color w:val="000000"/>
                <w:sz w:val="22"/>
                <w:szCs w:val="22"/>
              </w:rPr>
            </w:pPr>
            <w:r>
              <w:rPr>
                <w:rFonts w:ascii="Calibri" w:hAnsi="Calibri"/>
                <w:color w:val="000000"/>
                <w:sz w:val="22"/>
                <w:szCs w:val="22"/>
              </w:rPr>
              <w:t xml:space="preserve">$21,528.88 </w:t>
            </w:r>
          </w:p>
        </w:tc>
      </w:tr>
      <w:tr w:rsidR="00DB641E" w:rsidRPr="0070552A" w14:paraId="3C76E6F8" w14:textId="77777777" w:rsidTr="0082302A">
        <w:trPr>
          <w:trHeight w:val="300"/>
        </w:trPr>
        <w:tc>
          <w:tcPr>
            <w:tcW w:w="1284" w:type="dxa"/>
            <w:tcBorders>
              <w:top w:val="nil"/>
              <w:left w:val="single" w:sz="4" w:space="0" w:color="auto"/>
              <w:bottom w:val="single" w:sz="4" w:space="0" w:color="auto"/>
              <w:right w:val="single" w:sz="4" w:space="0" w:color="auto"/>
            </w:tcBorders>
            <w:shd w:val="clear" w:color="auto" w:fill="auto"/>
            <w:noWrap/>
            <w:vAlign w:val="center"/>
            <w:hideMark/>
          </w:tcPr>
          <w:p w14:paraId="18E2A7D9" w14:textId="77777777" w:rsidR="00DB641E" w:rsidRPr="0070552A" w:rsidRDefault="00DB641E" w:rsidP="00A378C2">
            <w:pPr>
              <w:spacing w:after="0"/>
              <w:rPr>
                <w:rFonts w:ascii="Calibri" w:hAnsi="Calibri"/>
                <w:color w:val="000000"/>
                <w:sz w:val="22"/>
                <w:szCs w:val="22"/>
              </w:rPr>
            </w:pPr>
            <w:r w:rsidRPr="0070552A">
              <w:rPr>
                <w:rFonts w:ascii="Calibri" w:hAnsi="Calibri"/>
                <w:color w:val="000000"/>
                <w:sz w:val="22"/>
                <w:szCs w:val="22"/>
              </w:rPr>
              <w:t>DS-4139</w:t>
            </w:r>
          </w:p>
        </w:tc>
        <w:tc>
          <w:tcPr>
            <w:tcW w:w="1440" w:type="dxa"/>
            <w:tcBorders>
              <w:top w:val="nil"/>
              <w:left w:val="nil"/>
              <w:bottom w:val="single" w:sz="4" w:space="0" w:color="auto"/>
              <w:right w:val="single" w:sz="4" w:space="0" w:color="auto"/>
            </w:tcBorders>
            <w:shd w:val="clear" w:color="auto" w:fill="auto"/>
            <w:noWrap/>
            <w:vAlign w:val="center"/>
            <w:hideMark/>
          </w:tcPr>
          <w:p w14:paraId="4A4DEEEC" w14:textId="77777777" w:rsidR="00DB641E" w:rsidRPr="00F038C8" w:rsidRDefault="00DB641E" w:rsidP="00A378C2">
            <w:pPr>
              <w:spacing w:after="0"/>
              <w:jc w:val="right"/>
              <w:rPr>
                <w:rFonts w:ascii="Calibri" w:hAnsi="Calibri"/>
                <w:color w:val="000000"/>
                <w:sz w:val="22"/>
                <w:szCs w:val="22"/>
                <w:highlight w:val="yellow"/>
              </w:rPr>
            </w:pPr>
            <w:r w:rsidRPr="00B54EC7">
              <w:rPr>
                <w:rFonts w:ascii="Calibri" w:hAnsi="Calibri"/>
                <w:color w:val="000000"/>
                <w:sz w:val="22"/>
                <w:szCs w:val="22"/>
              </w:rPr>
              <w:t>4139</w:t>
            </w:r>
          </w:p>
        </w:tc>
        <w:tc>
          <w:tcPr>
            <w:tcW w:w="1170" w:type="dxa"/>
            <w:tcBorders>
              <w:top w:val="nil"/>
              <w:left w:val="nil"/>
              <w:bottom w:val="single" w:sz="4" w:space="0" w:color="auto"/>
              <w:right w:val="single" w:sz="4" w:space="0" w:color="auto"/>
            </w:tcBorders>
            <w:shd w:val="clear" w:color="auto" w:fill="auto"/>
            <w:noWrap/>
            <w:vAlign w:val="center"/>
            <w:hideMark/>
          </w:tcPr>
          <w:p w14:paraId="2AD3AB54" w14:textId="77777777" w:rsidR="00DB641E" w:rsidRPr="0070552A" w:rsidRDefault="00DB641E" w:rsidP="00A378C2">
            <w:pPr>
              <w:spacing w:after="0"/>
              <w:jc w:val="right"/>
              <w:rPr>
                <w:rFonts w:ascii="Calibri" w:hAnsi="Calibri"/>
                <w:color w:val="000000"/>
                <w:sz w:val="22"/>
                <w:szCs w:val="22"/>
              </w:rPr>
            </w:pPr>
            <w:r w:rsidRPr="0070552A">
              <w:rPr>
                <w:rFonts w:ascii="Calibri" w:hAnsi="Calibri"/>
                <w:color w:val="000000"/>
                <w:sz w:val="22"/>
                <w:szCs w:val="22"/>
              </w:rPr>
              <w:t>0</w:t>
            </w:r>
          </w:p>
        </w:tc>
        <w:tc>
          <w:tcPr>
            <w:tcW w:w="1260" w:type="dxa"/>
            <w:tcBorders>
              <w:top w:val="nil"/>
              <w:left w:val="nil"/>
              <w:bottom w:val="single" w:sz="4" w:space="0" w:color="auto"/>
              <w:right w:val="single" w:sz="4" w:space="0" w:color="auto"/>
            </w:tcBorders>
            <w:shd w:val="clear" w:color="auto" w:fill="auto"/>
            <w:noWrap/>
            <w:vAlign w:val="center"/>
            <w:hideMark/>
          </w:tcPr>
          <w:p w14:paraId="156075F5" w14:textId="77777777" w:rsidR="00DB641E" w:rsidRPr="0070552A" w:rsidRDefault="00DB641E" w:rsidP="00A378C2">
            <w:pPr>
              <w:spacing w:after="0"/>
              <w:jc w:val="right"/>
              <w:rPr>
                <w:rFonts w:ascii="Calibri" w:hAnsi="Calibri"/>
                <w:color w:val="000000"/>
                <w:sz w:val="22"/>
                <w:szCs w:val="22"/>
              </w:rPr>
            </w:pPr>
            <w:r w:rsidRPr="0070552A">
              <w:rPr>
                <w:rFonts w:ascii="Calibri" w:hAnsi="Calibri"/>
                <w:color w:val="000000"/>
                <w:sz w:val="22"/>
                <w:szCs w:val="22"/>
              </w:rPr>
              <w:t>0</w:t>
            </w:r>
          </w:p>
        </w:tc>
        <w:tc>
          <w:tcPr>
            <w:tcW w:w="1260" w:type="dxa"/>
            <w:tcBorders>
              <w:top w:val="nil"/>
              <w:left w:val="nil"/>
              <w:bottom w:val="single" w:sz="4" w:space="0" w:color="auto"/>
              <w:right w:val="single" w:sz="4" w:space="0" w:color="auto"/>
            </w:tcBorders>
            <w:shd w:val="clear" w:color="auto" w:fill="auto"/>
            <w:noWrap/>
            <w:vAlign w:val="center"/>
            <w:hideMark/>
          </w:tcPr>
          <w:p w14:paraId="3099F393" w14:textId="77777777" w:rsidR="00DB641E" w:rsidRPr="0070552A" w:rsidRDefault="00DB641E" w:rsidP="00A378C2">
            <w:pPr>
              <w:spacing w:after="0"/>
              <w:jc w:val="right"/>
              <w:rPr>
                <w:rFonts w:ascii="Calibri" w:hAnsi="Calibri"/>
                <w:color w:val="000000"/>
                <w:sz w:val="22"/>
                <w:szCs w:val="22"/>
              </w:rPr>
            </w:pPr>
            <w:r>
              <w:rPr>
                <w:rFonts w:ascii="Calibri" w:hAnsi="Calibri"/>
                <w:color w:val="000000"/>
                <w:sz w:val="22"/>
                <w:szCs w:val="22"/>
              </w:rPr>
              <w:t>4139</w:t>
            </w:r>
          </w:p>
        </w:tc>
        <w:tc>
          <w:tcPr>
            <w:tcW w:w="1440" w:type="dxa"/>
            <w:tcBorders>
              <w:top w:val="nil"/>
              <w:left w:val="nil"/>
              <w:bottom w:val="single" w:sz="4" w:space="0" w:color="auto"/>
              <w:right w:val="single" w:sz="4" w:space="0" w:color="auto"/>
            </w:tcBorders>
            <w:shd w:val="clear" w:color="auto" w:fill="auto"/>
            <w:noWrap/>
            <w:vAlign w:val="center"/>
            <w:hideMark/>
          </w:tcPr>
          <w:p w14:paraId="1D221164" w14:textId="77777777" w:rsidR="00DB641E" w:rsidRPr="0070552A" w:rsidRDefault="00DB641E" w:rsidP="00A378C2">
            <w:pPr>
              <w:spacing w:after="0"/>
              <w:jc w:val="right"/>
              <w:rPr>
                <w:rFonts w:ascii="Calibri" w:hAnsi="Calibri"/>
                <w:color w:val="000000"/>
                <w:sz w:val="22"/>
                <w:szCs w:val="22"/>
              </w:rPr>
            </w:pPr>
            <w:r w:rsidRPr="0070552A">
              <w:rPr>
                <w:rFonts w:ascii="Calibri" w:hAnsi="Calibri"/>
                <w:color w:val="000000"/>
                <w:sz w:val="22"/>
                <w:szCs w:val="22"/>
              </w:rPr>
              <w:t>5</w:t>
            </w:r>
          </w:p>
        </w:tc>
        <w:tc>
          <w:tcPr>
            <w:tcW w:w="1675" w:type="dxa"/>
            <w:tcBorders>
              <w:top w:val="nil"/>
              <w:left w:val="nil"/>
              <w:bottom w:val="single" w:sz="4" w:space="0" w:color="auto"/>
              <w:right w:val="nil"/>
            </w:tcBorders>
            <w:shd w:val="clear" w:color="auto" w:fill="auto"/>
            <w:noWrap/>
            <w:vAlign w:val="bottom"/>
            <w:hideMark/>
          </w:tcPr>
          <w:p w14:paraId="3F01EBA4" w14:textId="77777777" w:rsidR="00DB641E" w:rsidRPr="0070552A" w:rsidRDefault="00DB641E" w:rsidP="00A378C2">
            <w:pPr>
              <w:spacing w:after="0"/>
              <w:jc w:val="right"/>
              <w:rPr>
                <w:rFonts w:ascii="Calibri" w:hAnsi="Calibri"/>
                <w:color w:val="000000"/>
                <w:sz w:val="22"/>
                <w:szCs w:val="22"/>
              </w:rPr>
            </w:pPr>
            <w:r>
              <w:rPr>
                <w:rFonts w:ascii="Calibri" w:hAnsi="Calibri"/>
                <w:color w:val="000000"/>
                <w:sz w:val="22"/>
                <w:szCs w:val="22"/>
              </w:rPr>
              <w:t>344.92</w:t>
            </w:r>
          </w:p>
        </w:tc>
        <w:tc>
          <w:tcPr>
            <w:tcW w:w="1361" w:type="dxa"/>
            <w:tcBorders>
              <w:top w:val="nil"/>
              <w:left w:val="single" w:sz="4" w:space="0" w:color="auto"/>
              <w:bottom w:val="single" w:sz="4" w:space="0" w:color="auto"/>
              <w:right w:val="single" w:sz="4" w:space="0" w:color="auto"/>
            </w:tcBorders>
            <w:shd w:val="clear" w:color="auto" w:fill="auto"/>
            <w:noWrap/>
            <w:vAlign w:val="center"/>
            <w:hideMark/>
          </w:tcPr>
          <w:p w14:paraId="47B9C2E7" w14:textId="284F73E6" w:rsidR="00DB641E" w:rsidRPr="0070552A" w:rsidRDefault="00DB641E" w:rsidP="00A378C2">
            <w:pPr>
              <w:spacing w:after="0"/>
              <w:jc w:val="right"/>
              <w:rPr>
                <w:rFonts w:ascii="Calibri" w:hAnsi="Calibri"/>
                <w:color w:val="000000"/>
                <w:sz w:val="22"/>
                <w:szCs w:val="22"/>
              </w:rPr>
            </w:pPr>
            <w:r>
              <w:rPr>
                <w:rFonts w:ascii="Calibri" w:hAnsi="Calibri"/>
                <w:color w:val="000000"/>
                <w:sz w:val="22"/>
                <w:szCs w:val="22"/>
              </w:rPr>
              <w:t xml:space="preserve">$11,521.60 </w:t>
            </w:r>
          </w:p>
        </w:tc>
      </w:tr>
      <w:tr w:rsidR="00DB641E" w:rsidRPr="0070552A" w14:paraId="15916351" w14:textId="77777777" w:rsidTr="0082302A">
        <w:trPr>
          <w:trHeight w:val="300"/>
        </w:trPr>
        <w:tc>
          <w:tcPr>
            <w:tcW w:w="1284" w:type="dxa"/>
            <w:tcBorders>
              <w:top w:val="nil"/>
              <w:left w:val="single" w:sz="4" w:space="0" w:color="auto"/>
              <w:bottom w:val="single" w:sz="4" w:space="0" w:color="auto"/>
              <w:right w:val="single" w:sz="4" w:space="0" w:color="auto"/>
            </w:tcBorders>
            <w:shd w:val="clear" w:color="auto" w:fill="auto"/>
            <w:noWrap/>
            <w:vAlign w:val="center"/>
            <w:hideMark/>
          </w:tcPr>
          <w:p w14:paraId="388783C6" w14:textId="77777777" w:rsidR="00DB641E" w:rsidRPr="0070552A" w:rsidRDefault="00DB641E" w:rsidP="00A378C2">
            <w:pPr>
              <w:spacing w:after="0"/>
              <w:rPr>
                <w:rFonts w:ascii="Calibri" w:hAnsi="Calibri"/>
                <w:color w:val="000000"/>
                <w:sz w:val="22"/>
                <w:szCs w:val="22"/>
              </w:rPr>
            </w:pPr>
            <w:r w:rsidRPr="0070552A">
              <w:rPr>
                <w:rFonts w:ascii="Calibri" w:hAnsi="Calibri"/>
                <w:color w:val="000000"/>
                <w:sz w:val="22"/>
                <w:szCs w:val="22"/>
              </w:rPr>
              <w:t>DS-4140</w:t>
            </w:r>
          </w:p>
        </w:tc>
        <w:tc>
          <w:tcPr>
            <w:tcW w:w="1440" w:type="dxa"/>
            <w:tcBorders>
              <w:top w:val="nil"/>
              <w:left w:val="nil"/>
              <w:bottom w:val="single" w:sz="4" w:space="0" w:color="auto"/>
              <w:right w:val="single" w:sz="4" w:space="0" w:color="auto"/>
            </w:tcBorders>
            <w:shd w:val="clear" w:color="auto" w:fill="auto"/>
            <w:noWrap/>
            <w:vAlign w:val="center"/>
            <w:hideMark/>
          </w:tcPr>
          <w:p w14:paraId="41D707F0" w14:textId="77777777" w:rsidR="00DB641E" w:rsidRPr="00B54EC7" w:rsidRDefault="00DB641E" w:rsidP="00A378C2">
            <w:pPr>
              <w:spacing w:after="0"/>
              <w:jc w:val="right"/>
              <w:rPr>
                <w:rFonts w:ascii="Calibri" w:hAnsi="Calibri"/>
                <w:color w:val="000000"/>
                <w:sz w:val="22"/>
                <w:szCs w:val="22"/>
              </w:rPr>
            </w:pPr>
            <w:r>
              <w:rPr>
                <w:rFonts w:ascii="Calibri" w:hAnsi="Calibri"/>
                <w:color w:val="000000"/>
                <w:sz w:val="22"/>
                <w:szCs w:val="22"/>
              </w:rPr>
              <w:t>949</w:t>
            </w:r>
          </w:p>
        </w:tc>
        <w:tc>
          <w:tcPr>
            <w:tcW w:w="1170" w:type="dxa"/>
            <w:tcBorders>
              <w:top w:val="nil"/>
              <w:left w:val="nil"/>
              <w:bottom w:val="single" w:sz="4" w:space="0" w:color="auto"/>
              <w:right w:val="single" w:sz="4" w:space="0" w:color="auto"/>
            </w:tcBorders>
            <w:shd w:val="clear" w:color="auto" w:fill="auto"/>
            <w:noWrap/>
            <w:vAlign w:val="center"/>
            <w:hideMark/>
          </w:tcPr>
          <w:p w14:paraId="71586730" w14:textId="77777777" w:rsidR="00DB641E" w:rsidRPr="0070552A" w:rsidRDefault="00DB641E" w:rsidP="00A378C2">
            <w:pPr>
              <w:spacing w:after="0"/>
              <w:jc w:val="right"/>
              <w:rPr>
                <w:rFonts w:ascii="Calibri" w:hAnsi="Calibri"/>
                <w:color w:val="000000"/>
                <w:sz w:val="22"/>
                <w:szCs w:val="22"/>
              </w:rPr>
            </w:pPr>
            <w:r>
              <w:rPr>
                <w:rFonts w:ascii="Calibri" w:hAnsi="Calibri"/>
                <w:color w:val="000000"/>
                <w:sz w:val="22"/>
                <w:szCs w:val="22"/>
              </w:rPr>
              <w:t>949</w:t>
            </w:r>
          </w:p>
        </w:tc>
        <w:tc>
          <w:tcPr>
            <w:tcW w:w="1260" w:type="dxa"/>
            <w:tcBorders>
              <w:top w:val="nil"/>
              <w:left w:val="nil"/>
              <w:bottom w:val="single" w:sz="4" w:space="0" w:color="auto"/>
              <w:right w:val="single" w:sz="4" w:space="0" w:color="auto"/>
            </w:tcBorders>
            <w:shd w:val="clear" w:color="auto" w:fill="auto"/>
            <w:noWrap/>
            <w:vAlign w:val="center"/>
            <w:hideMark/>
          </w:tcPr>
          <w:p w14:paraId="677B96F1" w14:textId="77777777" w:rsidR="00DB641E" w:rsidRPr="0070552A" w:rsidRDefault="00DB641E" w:rsidP="00A378C2">
            <w:pPr>
              <w:spacing w:after="0"/>
              <w:jc w:val="right"/>
              <w:rPr>
                <w:rFonts w:ascii="Calibri" w:hAnsi="Calibri"/>
                <w:color w:val="000000"/>
                <w:sz w:val="22"/>
                <w:szCs w:val="22"/>
              </w:rPr>
            </w:pPr>
            <w:r w:rsidRPr="0070552A">
              <w:rPr>
                <w:rFonts w:ascii="Calibri" w:hAnsi="Calibri"/>
                <w:color w:val="000000"/>
                <w:sz w:val="22"/>
                <w:szCs w:val="22"/>
              </w:rPr>
              <w:t>0</w:t>
            </w:r>
          </w:p>
        </w:tc>
        <w:tc>
          <w:tcPr>
            <w:tcW w:w="1260" w:type="dxa"/>
            <w:tcBorders>
              <w:top w:val="nil"/>
              <w:left w:val="nil"/>
              <w:bottom w:val="single" w:sz="4" w:space="0" w:color="auto"/>
              <w:right w:val="single" w:sz="4" w:space="0" w:color="auto"/>
            </w:tcBorders>
            <w:shd w:val="clear" w:color="auto" w:fill="auto"/>
            <w:noWrap/>
            <w:vAlign w:val="center"/>
            <w:hideMark/>
          </w:tcPr>
          <w:p w14:paraId="0B5A9B28" w14:textId="77777777" w:rsidR="00DB641E" w:rsidRPr="0070552A" w:rsidRDefault="00DB641E" w:rsidP="00A378C2">
            <w:pPr>
              <w:spacing w:after="0"/>
              <w:jc w:val="right"/>
              <w:rPr>
                <w:rFonts w:ascii="Calibri" w:hAnsi="Calibri"/>
                <w:color w:val="000000"/>
                <w:sz w:val="22"/>
                <w:szCs w:val="22"/>
              </w:rPr>
            </w:pPr>
            <w:r>
              <w:rPr>
                <w:rFonts w:ascii="Calibri" w:hAnsi="Calibri"/>
                <w:color w:val="000000"/>
                <w:sz w:val="22"/>
                <w:szCs w:val="22"/>
              </w:rPr>
              <w:t>0</w:t>
            </w:r>
          </w:p>
        </w:tc>
        <w:tc>
          <w:tcPr>
            <w:tcW w:w="1440" w:type="dxa"/>
            <w:tcBorders>
              <w:top w:val="nil"/>
              <w:left w:val="nil"/>
              <w:bottom w:val="single" w:sz="4" w:space="0" w:color="auto"/>
              <w:right w:val="single" w:sz="4" w:space="0" w:color="auto"/>
            </w:tcBorders>
            <w:shd w:val="clear" w:color="auto" w:fill="auto"/>
            <w:noWrap/>
            <w:vAlign w:val="center"/>
            <w:hideMark/>
          </w:tcPr>
          <w:p w14:paraId="2DFF0DD2" w14:textId="77777777" w:rsidR="00DB641E" w:rsidRPr="0070552A" w:rsidRDefault="00DB641E" w:rsidP="00A378C2">
            <w:pPr>
              <w:spacing w:after="0"/>
              <w:jc w:val="right"/>
              <w:rPr>
                <w:rFonts w:ascii="Calibri" w:hAnsi="Calibri"/>
                <w:color w:val="000000"/>
                <w:sz w:val="22"/>
                <w:szCs w:val="22"/>
              </w:rPr>
            </w:pPr>
            <w:r w:rsidRPr="0070552A">
              <w:rPr>
                <w:rFonts w:ascii="Calibri" w:hAnsi="Calibri"/>
                <w:color w:val="000000"/>
                <w:sz w:val="22"/>
                <w:szCs w:val="22"/>
              </w:rPr>
              <w:t>1</w:t>
            </w:r>
            <w:r>
              <w:rPr>
                <w:rFonts w:ascii="Calibri" w:hAnsi="Calibri"/>
                <w:color w:val="000000"/>
                <w:sz w:val="22"/>
                <w:szCs w:val="22"/>
              </w:rPr>
              <w:t>0</w:t>
            </w:r>
          </w:p>
        </w:tc>
        <w:tc>
          <w:tcPr>
            <w:tcW w:w="1675" w:type="dxa"/>
            <w:tcBorders>
              <w:top w:val="nil"/>
              <w:left w:val="nil"/>
              <w:bottom w:val="single" w:sz="4" w:space="0" w:color="auto"/>
              <w:right w:val="nil"/>
            </w:tcBorders>
            <w:shd w:val="clear" w:color="auto" w:fill="auto"/>
            <w:noWrap/>
            <w:vAlign w:val="bottom"/>
            <w:hideMark/>
          </w:tcPr>
          <w:p w14:paraId="2CC20549" w14:textId="77777777" w:rsidR="00DB641E" w:rsidRPr="0070552A" w:rsidRDefault="00DB641E" w:rsidP="00A378C2">
            <w:pPr>
              <w:spacing w:after="0"/>
              <w:jc w:val="right"/>
              <w:rPr>
                <w:rFonts w:ascii="Calibri" w:hAnsi="Calibri"/>
                <w:color w:val="000000"/>
                <w:sz w:val="22"/>
                <w:szCs w:val="22"/>
              </w:rPr>
            </w:pPr>
            <w:r>
              <w:rPr>
                <w:rFonts w:ascii="Calibri" w:hAnsi="Calibri"/>
                <w:color w:val="000000"/>
                <w:sz w:val="22"/>
                <w:szCs w:val="22"/>
              </w:rPr>
              <w:t>158.17</w:t>
            </w:r>
          </w:p>
        </w:tc>
        <w:tc>
          <w:tcPr>
            <w:tcW w:w="1361" w:type="dxa"/>
            <w:tcBorders>
              <w:top w:val="nil"/>
              <w:left w:val="single" w:sz="4" w:space="0" w:color="auto"/>
              <w:bottom w:val="single" w:sz="4" w:space="0" w:color="auto"/>
              <w:right w:val="single" w:sz="4" w:space="0" w:color="auto"/>
            </w:tcBorders>
            <w:shd w:val="clear" w:color="auto" w:fill="auto"/>
            <w:noWrap/>
            <w:vAlign w:val="center"/>
            <w:hideMark/>
          </w:tcPr>
          <w:p w14:paraId="2A518CC0" w14:textId="31DA598B" w:rsidR="00DB641E" w:rsidRPr="0070552A" w:rsidRDefault="00DB641E" w:rsidP="00A378C2">
            <w:pPr>
              <w:spacing w:after="0"/>
              <w:jc w:val="right"/>
              <w:rPr>
                <w:rFonts w:ascii="Calibri" w:hAnsi="Calibri"/>
                <w:color w:val="000000"/>
                <w:sz w:val="22"/>
                <w:szCs w:val="22"/>
              </w:rPr>
            </w:pPr>
            <w:r>
              <w:rPr>
                <w:rFonts w:ascii="Calibri" w:hAnsi="Calibri"/>
                <w:color w:val="000000"/>
                <w:sz w:val="22"/>
                <w:szCs w:val="22"/>
              </w:rPr>
              <w:t xml:space="preserve">$5,283.40 </w:t>
            </w:r>
          </w:p>
        </w:tc>
      </w:tr>
      <w:tr w:rsidR="00DB641E" w:rsidRPr="0070552A" w14:paraId="55178B72" w14:textId="77777777" w:rsidTr="0082302A">
        <w:trPr>
          <w:trHeight w:val="300"/>
        </w:trPr>
        <w:tc>
          <w:tcPr>
            <w:tcW w:w="1284" w:type="dxa"/>
            <w:tcBorders>
              <w:top w:val="nil"/>
              <w:left w:val="single" w:sz="4" w:space="0" w:color="auto"/>
              <w:bottom w:val="single" w:sz="4" w:space="0" w:color="auto"/>
              <w:right w:val="single" w:sz="4" w:space="0" w:color="auto"/>
            </w:tcBorders>
            <w:shd w:val="clear" w:color="auto" w:fill="auto"/>
            <w:noWrap/>
            <w:vAlign w:val="center"/>
            <w:hideMark/>
          </w:tcPr>
          <w:p w14:paraId="059BCB6F" w14:textId="77777777" w:rsidR="00DB641E" w:rsidRPr="0070552A" w:rsidRDefault="00DB641E" w:rsidP="00A378C2">
            <w:pPr>
              <w:spacing w:after="0"/>
              <w:rPr>
                <w:rFonts w:ascii="Calibri" w:hAnsi="Calibri"/>
                <w:color w:val="000000"/>
                <w:sz w:val="22"/>
                <w:szCs w:val="22"/>
              </w:rPr>
            </w:pPr>
            <w:r w:rsidRPr="003443E5">
              <w:rPr>
                <w:rFonts w:ascii="Calibri" w:hAnsi="Calibri"/>
                <w:sz w:val="22"/>
                <w:szCs w:val="22"/>
              </w:rPr>
              <w:t xml:space="preserve">DS-4155 </w:t>
            </w:r>
          </w:p>
        </w:tc>
        <w:tc>
          <w:tcPr>
            <w:tcW w:w="1440" w:type="dxa"/>
            <w:tcBorders>
              <w:top w:val="nil"/>
              <w:left w:val="nil"/>
              <w:bottom w:val="single" w:sz="4" w:space="0" w:color="auto"/>
              <w:right w:val="single" w:sz="4" w:space="0" w:color="auto"/>
            </w:tcBorders>
            <w:shd w:val="clear" w:color="auto" w:fill="auto"/>
            <w:noWrap/>
            <w:vAlign w:val="center"/>
            <w:hideMark/>
          </w:tcPr>
          <w:p w14:paraId="44D80CDC" w14:textId="77777777" w:rsidR="00DB641E" w:rsidRPr="00B54EC7" w:rsidRDefault="00DB641E" w:rsidP="00A378C2">
            <w:pPr>
              <w:spacing w:after="0"/>
              <w:jc w:val="right"/>
              <w:rPr>
                <w:rFonts w:ascii="Calibri" w:hAnsi="Calibri"/>
                <w:color w:val="000000"/>
                <w:sz w:val="22"/>
                <w:szCs w:val="22"/>
              </w:rPr>
            </w:pPr>
            <w:r w:rsidRPr="00B54EC7">
              <w:rPr>
                <w:rFonts w:ascii="Calibri" w:hAnsi="Calibri"/>
                <w:color w:val="000000"/>
                <w:sz w:val="22"/>
                <w:szCs w:val="22"/>
              </w:rPr>
              <w:t>0</w:t>
            </w:r>
          </w:p>
        </w:tc>
        <w:tc>
          <w:tcPr>
            <w:tcW w:w="1170" w:type="dxa"/>
            <w:tcBorders>
              <w:top w:val="nil"/>
              <w:left w:val="nil"/>
              <w:bottom w:val="single" w:sz="4" w:space="0" w:color="auto"/>
              <w:right w:val="single" w:sz="4" w:space="0" w:color="auto"/>
            </w:tcBorders>
            <w:shd w:val="clear" w:color="auto" w:fill="auto"/>
            <w:noWrap/>
            <w:vAlign w:val="center"/>
            <w:hideMark/>
          </w:tcPr>
          <w:p w14:paraId="2F721BDB" w14:textId="77777777" w:rsidR="00DB641E" w:rsidRPr="0070552A" w:rsidRDefault="00DB641E" w:rsidP="00A378C2">
            <w:pPr>
              <w:spacing w:after="0"/>
              <w:jc w:val="right"/>
              <w:rPr>
                <w:rFonts w:ascii="Calibri" w:hAnsi="Calibri"/>
                <w:color w:val="000000"/>
                <w:sz w:val="22"/>
                <w:szCs w:val="22"/>
              </w:rPr>
            </w:pPr>
            <w:r w:rsidRPr="0070552A">
              <w:rPr>
                <w:rFonts w:ascii="Calibri" w:hAnsi="Calibri"/>
                <w:color w:val="000000"/>
                <w:sz w:val="22"/>
                <w:szCs w:val="22"/>
              </w:rPr>
              <w:t>0</w:t>
            </w:r>
          </w:p>
        </w:tc>
        <w:tc>
          <w:tcPr>
            <w:tcW w:w="1260" w:type="dxa"/>
            <w:tcBorders>
              <w:top w:val="nil"/>
              <w:left w:val="nil"/>
              <w:bottom w:val="single" w:sz="4" w:space="0" w:color="auto"/>
              <w:right w:val="single" w:sz="4" w:space="0" w:color="auto"/>
            </w:tcBorders>
            <w:shd w:val="clear" w:color="auto" w:fill="auto"/>
            <w:noWrap/>
            <w:vAlign w:val="center"/>
            <w:hideMark/>
          </w:tcPr>
          <w:p w14:paraId="47A3626C" w14:textId="77777777" w:rsidR="00DB641E" w:rsidRPr="0070552A" w:rsidRDefault="00DB641E" w:rsidP="00A378C2">
            <w:pPr>
              <w:spacing w:after="0"/>
              <w:jc w:val="right"/>
              <w:rPr>
                <w:rFonts w:ascii="Calibri" w:hAnsi="Calibri"/>
                <w:color w:val="000000"/>
                <w:sz w:val="22"/>
                <w:szCs w:val="22"/>
              </w:rPr>
            </w:pPr>
            <w:r w:rsidRPr="0070552A">
              <w:rPr>
                <w:rFonts w:ascii="Calibri" w:hAnsi="Calibri"/>
                <w:color w:val="000000"/>
                <w:sz w:val="22"/>
                <w:szCs w:val="22"/>
              </w:rPr>
              <w:t>0</w:t>
            </w:r>
          </w:p>
        </w:tc>
        <w:tc>
          <w:tcPr>
            <w:tcW w:w="1260" w:type="dxa"/>
            <w:tcBorders>
              <w:top w:val="nil"/>
              <w:left w:val="nil"/>
              <w:bottom w:val="single" w:sz="4" w:space="0" w:color="auto"/>
              <w:right w:val="single" w:sz="4" w:space="0" w:color="auto"/>
            </w:tcBorders>
            <w:shd w:val="clear" w:color="auto" w:fill="auto"/>
            <w:noWrap/>
            <w:vAlign w:val="center"/>
            <w:hideMark/>
          </w:tcPr>
          <w:p w14:paraId="6203961C" w14:textId="77777777" w:rsidR="00DB641E" w:rsidRPr="0070552A" w:rsidRDefault="00DB641E" w:rsidP="00A378C2">
            <w:pPr>
              <w:spacing w:after="0"/>
              <w:jc w:val="right"/>
              <w:rPr>
                <w:rFonts w:ascii="Calibri" w:hAnsi="Calibri"/>
                <w:color w:val="000000"/>
                <w:sz w:val="22"/>
                <w:szCs w:val="22"/>
              </w:rPr>
            </w:pPr>
            <w:r>
              <w:rPr>
                <w:rFonts w:ascii="Calibri" w:hAnsi="Calibri"/>
                <w:color w:val="000000"/>
                <w:sz w:val="22"/>
                <w:szCs w:val="22"/>
              </w:rPr>
              <w:t>0</w:t>
            </w:r>
          </w:p>
        </w:tc>
        <w:tc>
          <w:tcPr>
            <w:tcW w:w="1440" w:type="dxa"/>
            <w:tcBorders>
              <w:top w:val="nil"/>
              <w:left w:val="nil"/>
              <w:bottom w:val="single" w:sz="4" w:space="0" w:color="auto"/>
              <w:right w:val="single" w:sz="4" w:space="0" w:color="auto"/>
            </w:tcBorders>
            <w:shd w:val="clear" w:color="auto" w:fill="auto"/>
            <w:noWrap/>
            <w:vAlign w:val="center"/>
            <w:hideMark/>
          </w:tcPr>
          <w:p w14:paraId="3EA297F3" w14:textId="77777777" w:rsidR="00DB641E" w:rsidRPr="0070552A" w:rsidRDefault="00DB641E" w:rsidP="00A378C2">
            <w:pPr>
              <w:spacing w:after="0"/>
              <w:jc w:val="right"/>
              <w:rPr>
                <w:rFonts w:ascii="Calibri" w:hAnsi="Calibri"/>
                <w:color w:val="000000"/>
                <w:sz w:val="22"/>
                <w:szCs w:val="22"/>
              </w:rPr>
            </w:pPr>
            <w:r>
              <w:rPr>
                <w:rFonts w:ascii="Calibri" w:hAnsi="Calibri"/>
                <w:color w:val="000000"/>
                <w:sz w:val="22"/>
                <w:szCs w:val="22"/>
              </w:rPr>
              <w:t>0</w:t>
            </w:r>
          </w:p>
        </w:tc>
        <w:tc>
          <w:tcPr>
            <w:tcW w:w="1675" w:type="dxa"/>
            <w:tcBorders>
              <w:top w:val="nil"/>
              <w:left w:val="nil"/>
              <w:bottom w:val="single" w:sz="4" w:space="0" w:color="auto"/>
              <w:right w:val="nil"/>
            </w:tcBorders>
            <w:shd w:val="clear" w:color="auto" w:fill="auto"/>
            <w:noWrap/>
            <w:vAlign w:val="bottom"/>
            <w:hideMark/>
          </w:tcPr>
          <w:p w14:paraId="7EAC0EB4" w14:textId="77777777" w:rsidR="00DB641E" w:rsidRPr="0070552A" w:rsidRDefault="00DB641E" w:rsidP="00A378C2">
            <w:pPr>
              <w:spacing w:after="0"/>
              <w:jc w:val="right"/>
              <w:rPr>
                <w:rFonts w:ascii="Calibri" w:hAnsi="Calibri"/>
                <w:color w:val="000000"/>
                <w:sz w:val="22"/>
                <w:szCs w:val="22"/>
              </w:rPr>
            </w:pPr>
            <w:r>
              <w:rPr>
                <w:rFonts w:ascii="Calibri" w:hAnsi="Calibri"/>
                <w:color w:val="000000"/>
                <w:sz w:val="22"/>
                <w:szCs w:val="22"/>
              </w:rPr>
              <w:t>0</w:t>
            </w:r>
          </w:p>
        </w:tc>
        <w:tc>
          <w:tcPr>
            <w:tcW w:w="1361" w:type="dxa"/>
            <w:tcBorders>
              <w:top w:val="nil"/>
              <w:left w:val="single" w:sz="4" w:space="0" w:color="auto"/>
              <w:bottom w:val="single" w:sz="4" w:space="0" w:color="auto"/>
              <w:right w:val="single" w:sz="4" w:space="0" w:color="auto"/>
            </w:tcBorders>
            <w:shd w:val="clear" w:color="auto" w:fill="auto"/>
            <w:noWrap/>
            <w:vAlign w:val="center"/>
            <w:hideMark/>
          </w:tcPr>
          <w:p w14:paraId="29BD0FE5" w14:textId="75A5C9F6" w:rsidR="00DB641E" w:rsidRPr="0070552A" w:rsidRDefault="00DB641E" w:rsidP="00A378C2">
            <w:pPr>
              <w:spacing w:after="0"/>
              <w:jc w:val="right"/>
              <w:rPr>
                <w:rFonts w:ascii="Calibri" w:hAnsi="Calibri"/>
                <w:color w:val="000000"/>
                <w:sz w:val="22"/>
                <w:szCs w:val="22"/>
              </w:rPr>
            </w:pPr>
            <w:r>
              <w:rPr>
                <w:rFonts w:ascii="Calibri" w:hAnsi="Calibri"/>
                <w:color w:val="000000"/>
                <w:sz w:val="22"/>
                <w:szCs w:val="22"/>
              </w:rPr>
              <w:t xml:space="preserve">$0 </w:t>
            </w:r>
          </w:p>
        </w:tc>
      </w:tr>
      <w:tr w:rsidR="00DB641E" w:rsidRPr="0070552A" w14:paraId="6E8764F4" w14:textId="77777777" w:rsidTr="0082302A">
        <w:trPr>
          <w:trHeight w:val="300"/>
        </w:trPr>
        <w:tc>
          <w:tcPr>
            <w:tcW w:w="1284" w:type="dxa"/>
            <w:tcBorders>
              <w:top w:val="nil"/>
              <w:left w:val="single" w:sz="4" w:space="0" w:color="auto"/>
              <w:bottom w:val="single" w:sz="4" w:space="0" w:color="auto"/>
              <w:right w:val="single" w:sz="4" w:space="0" w:color="auto"/>
            </w:tcBorders>
            <w:shd w:val="clear" w:color="auto" w:fill="auto"/>
            <w:noWrap/>
            <w:vAlign w:val="center"/>
          </w:tcPr>
          <w:p w14:paraId="034D8AA8" w14:textId="77777777" w:rsidR="00DB641E" w:rsidRPr="0070552A" w:rsidRDefault="00DB641E" w:rsidP="00A378C2">
            <w:pPr>
              <w:spacing w:after="0"/>
              <w:rPr>
                <w:rFonts w:ascii="Calibri" w:hAnsi="Calibri"/>
                <w:color w:val="000000"/>
                <w:sz w:val="22"/>
                <w:szCs w:val="22"/>
              </w:rPr>
            </w:pPr>
            <w:r w:rsidRPr="0070552A">
              <w:rPr>
                <w:rFonts w:ascii="Calibri" w:hAnsi="Calibri"/>
                <w:color w:val="000000"/>
                <w:sz w:val="22"/>
                <w:szCs w:val="22"/>
              </w:rPr>
              <w:t>DS-4284</w:t>
            </w:r>
          </w:p>
        </w:tc>
        <w:tc>
          <w:tcPr>
            <w:tcW w:w="1440" w:type="dxa"/>
            <w:tcBorders>
              <w:top w:val="nil"/>
              <w:left w:val="nil"/>
              <w:bottom w:val="single" w:sz="4" w:space="0" w:color="auto"/>
              <w:right w:val="single" w:sz="4" w:space="0" w:color="auto"/>
            </w:tcBorders>
            <w:shd w:val="clear" w:color="auto" w:fill="auto"/>
            <w:noWrap/>
            <w:vAlign w:val="center"/>
          </w:tcPr>
          <w:p w14:paraId="50CCF445" w14:textId="77777777" w:rsidR="00DB641E" w:rsidRPr="00071E09" w:rsidRDefault="00DB641E" w:rsidP="00A378C2">
            <w:pPr>
              <w:spacing w:after="0"/>
              <w:jc w:val="right"/>
              <w:rPr>
                <w:rFonts w:ascii="Calibri" w:hAnsi="Calibri"/>
                <w:color w:val="000000"/>
                <w:sz w:val="22"/>
                <w:szCs w:val="22"/>
              </w:rPr>
            </w:pPr>
            <w:r w:rsidRPr="00071E09">
              <w:rPr>
                <w:rFonts w:ascii="Calibri" w:hAnsi="Calibri"/>
                <w:color w:val="000000"/>
                <w:sz w:val="22"/>
                <w:szCs w:val="22"/>
              </w:rPr>
              <w:t>258</w:t>
            </w:r>
          </w:p>
        </w:tc>
        <w:tc>
          <w:tcPr>
            <w:tcW w:w="1170" w:type="dxa"/>
            <w:tcBorders>
              <w:top w:val="nil"/>
              <w:left w:val="nil"/>
              <w:bottom w:val="single" w:sz="4" w:space="0" w:color="auto"/>
              <w:right w:val="single" w:sz="4" w:space="0" w:color="auto"/>
            </w:tcBorders>
            <w:shd w:val="clear" w:color="auto" w:fill="auto"/>
            <w:noWrap/>
            <w:vAlign w:val="center"/>
          </w:tcPr>
          <w:p w14:paraId="61C3DF79" w14:textId="77777777" w:rsidR="00DB641E" w:rsidRPr="0070552A" w:rsidRDefault="00DB641E" w:rsidP="00A378C2">
            <w:pPr>
              <w:spacing w:after="0"/>
              <w:jc w:val="right"/>
              <w:rPr>
                <w:rFonts w:ascii="Calibri" w:hAnsi="Calibri"/>
                <w:color w:val="000000"/>
                <w:sz w:val="22"/>
                <w:szCs w:val="22"/>
              </w:rPr>
            </w:pPr>
            <w:r w:rsidRPr="0070552A">
              <w:rPr>
                <w:rFonts w:ascii="Calibri" w:hAnsi="Calibri"/>
                <w:color w:val="000000"/>
                <w:sz w:val="22"/>
                <w:szCs w:val="22"/>
              </w:rPr>
              <w:t>0</w:t>
            </w:r>
          </w:p>
        </w:tc>
        <w:tc>
          <w:tcPr>
            <w:tcW w:w="1260" w:type="dxa"/>
            <w:tcBorders>
              <w:top w:val="nil"/>
              <w:left w:val="nil"/>
              <w:bottom w:val="single" w:sz="4" w:space="0" w:color="auto"/>
              <w:right w:val="single" w:sz="4" w:space="0" w:color="auto"/>
            </w:tcBorders>
            <w:shd w:val="clear" w:color="auto" w:fill="auto"/>
            <w:noWrap/>
            <w:vAlign w:val="center"/>
          </w:tcPr>
          <w:p w14:paraId="3260FEB9" w14:textId="77777777" w:rsidR="00DB641E" w:rsidRPr="0070552A" w:rsidRDefault="00DB641E" w:rsidP="00A378C2">
            <w:pPr>
              <w:spacing w:after="0"/>
              <w:jc w:val="right"/>
              <w:rPr>
                <w:rFonts w:ascii="Calibri" w:hAnsi="Calibri"/>
                <w:color w:val="000000"/>
                <w:sz w:val="22"/>
                <w:szCs w:val="22"/>
              </w:rPr>
            </w:pPr>
            <w:r w:rsidRPr="0070552A">
              <w:rPr>
                <w:rFonts w:ascii="Calibri" w:hAnsi="Calibri"/>
                <w:color w:val="000000"/>
                <w:sz w:val="22"/>
                <w:szCs w:val="22"/>
              </w:rPr>
              <w:t>0</w:t>
            </w:r>
          </w:p>
        </w:tc>
        <w:tc>
          <w:tcPr>
            <w:tcW w:w="1260" w:type="dxa"/>
            <w:tcBorders>
              <w:top w:val="nil"/>
              <w:left w:val="nil"/>
              <w:bottom w:val="single" w:sz="4" w:space="0" w:color="auto"/>
              <w:right w:val="single" w:sz="4" w:space="0" w:color="auto"/>
            </w:tcBorders>
            <w:shd w:val="clear" w:color="auto" w:fill="auto"/>
            <w:noWrap/>
            <w:vAlign w:val="center"/>
          </w:tcPr>
          <w:p w14:paraId="4E18C9E9" w14:textId="77777777" w:rsidR="00DB641E" w:rsidRPr="0070552A" w:rsidRDefault="00DB641E" w:rsidP="00A378C2">
            <w:pPr>
              <w:spacing w:after="0"/>
              <w:jc w:val="right"/>
              <w:rPr>
                <w:rFonts w:ascii="Calibri" w:hAnsi="Calibri"/>
                <w:color w:val="000000"/>
                <w:sz w:val="22"/>
                <w:szCs w:val="22"/>
              </w:rPr>
            </w:pPr>
            <w:r>
              <w:rPr>
                <w:rFonts w:ascii="Calibri" w:hAnsi="Calibri"/>
                <w:color w:val="000000"/>
                <w:sz w:val="22"/>
                <w:szCs w:val="22"/>
              </w:rPr>
              <w:t>258</w:t>
            </w:r>
          </w:p>
        </w:tc>
        <w:tc>
          <w:tcPr>
            <w:tcW w:w="1440" w:type="dxa"/>
            <w:tcBorders>
              <w:top w:val="nil"/>
              <w:left w:val="nil"/>
              <w:bottom w:val="single" w:sz="4" w:space="0" w:color="auto"/>
              <w:right w:val="single" w:sz="4" w:space="0" w:color="auto"/>
            </w:tcBorders>
            <w:shd w:val="clear" w:color="auto" w:fill="auto"/>
            <w:noWrap/>
            <w:vAlign w:val="center"/>
          </w:tcPr>
          <w:p w14:paraId="2806CD28" w14:textId="77777777" w:rsidR="00DB641E" w:rsidRPr="0070552A" w:rsidRDefault="00DB641E" w:rsidP="00A378C2">
            <w:pPr>
              <w:spacing w:after="0"/>
              <w:jc w:val="right"/>
              <w:rPr>
                <w:rFonts w:ascii="Calibri" w:hAnsi="Calibri"/>
                <w:color w:val="000000"/>
                <w:sz w:val="22"/>
                <w:szCs w:val="22"/>
              </w:rPr>
            </w:pPr>
            <w:r w:rsidRPr="0070552A">
              <w:rPr>
                <w:rFonts w:ascii="Calibri" w:hAnsi="Calibri"/>
                <w:color w:val="000000"/>
                <w:sz w:val="22"/>
                <w:szCs w:val="22"/>
              </w:rPr>
              <w:t>1</w:t>
            </w:r>
            <w:r>
              <w:rPr>
                <w:rFonts w:ascii="Calibri" w:hAnsi="Calibri"/>
                <w:color w:val="000000"/>
                <w:sz w:val="22"/>
                <w:szCs w:val="22"/>
              </w:rPr>
              <w:t>5</w:t>
            </w:r>
          </w:p>
        </w:tc>
        <w:tc>
          <w:tcPr>
            <w:tcW w:w="1675" w:type="dxa"/>
            <w:tcBorders>
              <w:top w:val="nil"/>
              <w:left w:val="nil"/>
              <w:bottom w:val="single" w:sz="4" w:space="0" w:color="auto"/>
              <w:right w:val="single" w:sz="4" w:space="0" w:color="auto"/>
            </w:tcBorders>
            <w:shd w:val="clear" w:color="auto" w:fill="auto"/>
            <w:noWrap/>
            <w:vAlign w:val="center"/>
          </w:tcPr>
          <w:p w14:paraId="27F94562" w14:textId="2008886B" w:rsidR="00DB641E" w:rsidRPr="0070552A" w:rsidRDefault="00DB641E" w:rsidP="00A378C2">
            <w:pPr>
              <w:spacing w:after="0"/>
              <w:jc w:val="right"/>
              <w:rPr>
                <w:rFonts w:ascii="Calibri" w:hAnsi="Calibri"/>
                <w:color w:val="000000"/>
                <w:sz w:val="22"/>
                <w:szCs w:val="22"/>
              </w:rPr>
            </w:pPr>
            <w:r>
              <w:rPr>
                <w:rFonts w:ascii="Calibri" w:hAnsi="Calibri"/>
                <w:color w:val="000000"/>
                <w:sz w:val="22"/>
                <w:szCs w:val="22"/>
              </w:rPr>
              <w:t>64.50</w:t>
            </w:r>
          </w:p>
        </w:tc>
        <w:tc>
          <w:tcPr>
            <w:tcW w:w="1361" w:type="dxa"/>
            <w:tcBorders>
              <w:top w:val="nil"/>
              <w:left w:val="nil"/>
              <w:bottom w:val="single" w:sz="4" w:space="0" w:color="auto"/>
              <w:right w:val="single" w:sz="4" w:space="0" w:color="auto"/>
            </w:tcBorders>
            <w:shd w:val="clear" w:color="auto" w:fill="auto"/>
            <w:noWrap/>
            <w:vAlign w:val="center"/>
          </w:tcPr>
          <w:p w14:paraId="20E78FE1" w14:textId="6B550D3C" w:rsidR="00DB641E" w:rsidRPr="0070552A" w:rsidRDefault="00DB641E" w:rsidP="00A378C2">
            <w:pPr>
              <w:spacing w:after="0"/>
              <w:jc w:val="right"/>
              <w:rPr>
                <w:rFonts w:ascii="Calibri" w:hAnsi="Calibri"/>
                <w:color w:val="000000"/>
                <w:sz w:val="22"/>
                <w:szCs w:val="22"/>
              </w:rPr>
            </w:pPr>
            <w:r>
              <w:rPr>
                <w:rFonts w:ascii="Calibri" w:hAnsi="Calibri"/>
                <w:color w:val="000000"/>
                <w:sz w:val="22"/>
                <w:szCs w:val="22"/>
              </w:rPr>
              <w:t xml:space="preserve">$2,154.56 </w:t>
            </w:r>
          </w:p>
        </w:tc>
      </w:tr>
      <w:tr w:rsidR="00DB641E" w:rsidRPr="0070552A" w14:paraId="1610A023" w14:textId="77777777" w:rsidTr="0082302A">
        <w:trPr>
          <w:trHeight w:val="300"/>
        </w:trPr>
        <w:tc>
          <w:tcPr>
            <w:tcW w:w="1284" w:type="dxa"/>
            <w:tcBorders>
              <w:top w:val="nil"/>
              <w:left w:val="single" w:sz="4" w:space="0" w:color="auto"/>
              <w:bottom w:val="single" w:sz="4" w:space="0" w:color="auto"/>
              <w:right w:val="single" w:sz="4" w:space="0" w:color="auto"/>
            </w:tcBorders>
            <w:shd w:val="clear" w:color="auto" w:fill="auto"/>
            <w:noWrap/>
            <w:vAlign w:val="center"/>
          </w:tcPr>
          <w:p w14:paraId="5B38EA03" w14:textId="77777777" w:rsidR="00DB641E" w:rsidRPr="0070552A" w:rsidRDefault="00DB641E" w:rsidP="00A378C2">
            <w:pPr>
              <w:spacing w:after="0"/>
              <w:rPr>
                <w:rFonts w:ascii="Calibri" w:hAnsi="Calibri"/>
                <w:color w:val="000000"/>
                <w:sz w:val="22"/>
                <w:szCs w:val="22"/>
              </w:rPr>
            </w:pPr>
            <w:r w:rsidRPr="0070552A">
              <w:rPr>
                <w:rFonts w:ascii="Calibri" w:hAnsi="Calibri"/>
                <w:color w:val="000000"/>
                <w:sz w:val="22"/>
                <w:szCs w:val="22"/>
              </w:rPr>
              <w:t>DS-4285</w:t>
            </w:r>
          </w:p>
        </w:tc>
        <w:tc>
          <w:tcPr>
            <w:tcW w:w="1440" w:type="dxa"/>
            <w:tcBorders>
              <w:top w:val="nil"/>
              <w:left w:val="nil"/>
              <w:bottom w:val="single" w:sz="4" w:space="0" w:color="auto"/>
              <w:right w:val="single" w:sz="4" w:space="0" w:color="auto"/>
            </w:tcBorders>
            <w:shd w:val="clear" w:color="auto" w:fill="auto"/>
            <w:noWrap/>
            <w:vAlign w:val="center"/>
          </w:tcPr>
          <w:p w14:paraId="31765B38" w14:textId="77777777" w:rsidR="00DB641E" w:rsidRPr="00071E09" w:rsidRDefault="00DB641E" w:rsidP="00A378C2">
            <w:pPr>
              <w:spacing w:after="0"/>
              <w:jc w:val="right"/>
              <w:rPr>
                <w:rFonts w:ascii="Calibri" w:hAnsi="Calibri"/>
                <w:color w:val="000000"/>
                <w:sz w:val="22"/>
                <w:szCs w:val="22"/>
              </w:rPr>
            </w:pPr>
            <w:r w:rsidRPr="00071E09">
              <w:rPr>
                <w:rFonts w:ascii="Calibri" w:hAnsi="Calibri"/>
                <w:color w:val="000000"/>
                <w:sz w:val="22"/>
                <w:szCs w:val="22"/>
              </w:rPr>
              <w:t>3485</w:t>
            </w:r>
          </w:p>
        </w:tc>
        <w:tc>
          <w:tcPr>
            <w:tcW w:w="1170" w:type="dxa"/>
            <w:tcBorders>
              <w:top w:val="nil"/>
              <w:left w:val="nil"/>
              <w:bottom w:val="single" w:sz="4" w:space="0" w:color="auto"/>
              <w:right w:val="single" w:sz="4" w:space="0" w:color="auto"/>
            </w:tcBorders>
            <w:shd w:val="clear" w:color="auto" w:fill="auto"/>
            <w:noWrap/>
            <w:vAlign w:val="center"/>
          </w:tcPr>
          <w:p w14:paraId="24963CED" w14:textId="77777777" w:rsidR="00DB641E" w:rsidRPr="0070552A" w:rsidRDefault="00DB641E" w:rsidP="00A378C2">
            <w:pPr>
              <w:spacing w:after="0"/>
              <w:jc w:val="right"/>
              <w:rPr>
                <w:rFonts w:ascii="Calibri" w:hAnsi="Calibri"/>
                <w:color w:val="000000"/>
                <w:sz w:val="22"/>
                <w:szCs w:val="22"/>
              </w:rPr>
            </w:pPr>
            <w:r w:rsidRPr="0070552A">
              <w:rPr>
                <w:rFonts w:ascii="Calibri" w:hAnsi="Calibri"/>
                <w:color w:val="000000"/>
                <w:sz w:val="22"/>
                <w:szCs w:val="22"/>
              </w:rPr>
              <w:t>0</w:t>
            </w:r>
          </w:p>
        </w:tc>
        <w:tc>
          <w:tcPr>
            <w:tcW w:w="1260" w:type="dxa"/>
            <w:tcBorders>
              <w:top w:val="nil"/>
              <w:left w:val="nil"/>
              <w:bottom w:val="single" w:sz="4" w:space="0" w:color="auto"/>
              <w:right w:val="single" w:sz="4" w:space="0" w:color="auto"/>
            </w:tcBorders>
            <w:shd w:val="clear" w:color="auto" w:fill="auto"/>
            <w:noWrap/>
            <w:vAlign w:val="center"/>
          </w:tcPr>
          <w:p w14:paraId="32AC11D0" w14:textId="77777777" w:rsidR="00DB641E" w:rsidRPr="0070552A" w:rsidRDefault="00DB641E" w:rsidP="00A378C2">
            <w:pPr>
              <w:spacing w:after="0"/>
              <w:jc w:val="right"/>
              <w:rPr>
                <w:rFonts w:ascii="Calibri" w:hAnsi="Calibri"/>
                <w:color w:val="000000"/>
                <w:sz w:val="22"/>
                <w:szCs w:val="22"/>
              </w:rPr>
            </w:pPr>
            <w:r w:rsidRPr="0070552A">
              <w:rPr>
                <w:rFonts w:ascii="Calibri" w:hAnsi="Calibri"/>
                <w:color w:val="000000"/>
                <w:sz w:val="22"/>
                <w:szCs w:val="22"/>
              </w:rPr>
              <w:t>0</w:t>
            </w:r>
          </w:p>
        </w:tc>
        <w:tc>
          <w:tcPr>
            <w:tcW w:w="1260" w:type="dxa"/>
            <w:tcBorders>
              <w:top w:val="nil"/>
              <w:left w:val="nil"/>
              <w:bottom w:val="single" w:sz="4" w:space="0" w:color="auto"/>
              <w:right w:val="single" w:sz="4" w:space="0" w:color="auto"/>
            </w:tcBorders>
            <w:shd w:val="clear" w:color="auto" w:fill="auto"/>
            <w:noWrap/>
            <w:vAlign w:val="center"/>
          </w:tcPr>
          <w:p w14:paraId="0E341781" w14:textId="77777777" w:rsidR="00DB641E" w:rsidRPr="0070552A" w:rsidRDefault="00DB641E" w:rsidP="00A378C2">
            <w:pPr>
              <w:spacing w:after="0"/>
              <w:jc w:val="right"/>
              <w:rPr>
                <w:rFonts w:ascii="Calibri" w:hAnsi="Calibri"/>
                <w:color w:val="000000"/>
                <w:sz w:val="22"/>
                <w:szCs w:val="22"/>
              </w:rPr>
            </w:pPr>
            <w:r>
              <w:rPr>
                <w:rFonts w:ascii="Calibri" w:hAnsi="Calibri"/>
                <w:color w:val="000000"/>
                <w:sz w:val="22"/>
                <w:szCs w:val="22"/>
              </w:rPr>
              <w:t>3485</w:t>
            </w:r>
          </w:p>
        </w:tc>
        <w:tc>
          <w:tcPr>
            <w:tcW w:w="1440" w:type="dxa"/>
            <w:tcBorders>
              <w:top w:val="nil"/>
              <w:left w:val="nil"/>
              <w:bottom w:val="single" w:sz="4" w:space="0" w:color="auto"/>
              <w:right w:val="single" w:sz="4" w:space="0" w:color="auto"/>
            </w:tcBorders>
            <w:shd w:val="clear" w:color="auto" w:fill="auto"/>
            <w:noWrap/>
            <w:vAlign w:val="center"/>
          </w:tcPr>
          <w:p w14:paraId="7F767984" w14:textId="77777777" w:rsidR="00DB641E" w:rsidRPr="0070552A" w:rsidRDefault="00DB641E" w:rsidP="00A378C2">
            <w:pPr>
              <w:spacing w:after="0"/>
              <w:jc w:val="right"/>
              <w:rPr>
                <w:rFonts w:ascii="Calibri" w:hAnsi="Calibri"/>
                <w:color w:val="000000"/>
                <w:sz w:val="22"/>
                <w:szCs w:val="22"/>
              </w:rPr>
            </w:pPr>
            <w:r w:rsidRPr="0070552A">
              <w:rPr>
                <w:rFonts w:ascii="Calibri" w:hAnsi="Calibri"/>
                <w:color w:val="000000"/>
                <w:sz w:val="22"/>
                <w:szCs w:val="22"/>
              </w:rPr>
              <w:t>15</w:t>
            </w:r>
          </w:p>
        </w:tc>
        <w:tc>
          <w:tcPr>
            <w:tcW w:w="1675" w:type="dxa"/>
            <w:tcBorders>
              <w:top w:val="nil"/>
              <w:left w:val="nil"/>
              <w:bottom w:val="single" w:sz="4" w:space="0" w:color="auto"/>
              <w:right w:val="single" w:sz="4" w:space="0" w:color="auto"/>
            </w:tcBorders>
            <w:shd w:val="clear" w:color="auto" w:fill="auto"/>
            <w:noWrap/>
            <w:vAlign w:val="center"/>
          </w:tcPr>
          <w:p w14:paraId="7F20ABFE" w14:textId="2461F270" w:rsidR="00DB641E" w:rsidRPr="0070552A" w:rsidRDefault="00DB641E" w:rsidP="00A378C2">
            <w:pPr>
              <w:spacing w:after="0"/>
              <w:jc w:val="right"/>
              <w:rPr>
                <w:rFonts w:ascii="Calibri" w:hAnsi="Calibri"/>
                <w:color w:val="000000"/>
                <w:sz w:val="22"/>
                <w:szCs w:val="22"/>
              </w:rPr>
            </w:pPr>
            <w:r>
              <w:rPr>
                <w:rFonts w:ascii="Calibri" w:hAnsi="Calibri"/>
                <w:color w:val="000000"/>
                <w:sz w:val="22"/>
                <w:szCs w:val="22"/>
              </w:rPr>
              <w:t>871.25</w:t>
            </w:r>
          </w:p>
        </w:tc>
        <w:tc>
          <w:tcPr>
            <w:tcW w:w="1361" w:type="dxa"/>
            <w:tcBorders>
              <w:top w:val="nil"/>
              <w:left w:val="nil"/>
              <w:bottom w:val="single" w:sz="4" w:space="0" w:color="auto"/>
              <w:right w:val="single" w:sz="4" w:space="0" w:color="auto"/>
            </w:tcBorders>
            <w:shd w:val="clear" w:color="auto" w:fill="auto"/>
            <w:noWrap/>
            <w:vAlign w:val="center"/>
          </w:tcPr>
          <w:p w14:paraId="237336F8" w14:textId="4087DAAB" w:rsidR="00DB641E" w:rsidRPr="0070552A" w:rsidRDefault="00DB641E" w:rsidP="00A378C2">
            <w:pPr>
              <w:spacing w:after="0"/>
              <w:jc w:val="right"/>
              <w:rPr>
                <w:rFonts w:ascii="Calibri" w:hAnsi="Calibri"/>
                <w:color w:val="000000"/>
                <w:sz w:val="22"/>
                <w:szCs w:val="22"/>
              </w:rPr>
            </w:pPr>
            <w:r>
              <w:rPr>
                <w:rFonts w:ascii="Calibri" w:hAnsi="Calibri"/>
                <w:color w:val="000000"/>
                <w:sz w:val="22"/>
                <w:szCs w:val="22"/>
              </w:rPr>
              <w:t xml:space="preserve">$29,103.24 </w:t>
            </w:r>
          </w:p>
        </w:tc>
      </w:tr>
      <w:tr w:rsidR="00DB641E" w:rsidRPr="0070552A" w14:paraId="05938CDC" w14:textId="77777777" w:rsidTr="0082302A">
        <w:trPr>
          <w:trHeight w:val="300"/>
        </w:trPr>
        <w:tc>
          <w:tcPr>
            <w:tcW w:w="1284" w:type="dxa"/>
            <w:tcBorders>
              <w:top w:val="nil"/>
              <w:left w:val="single" w:sz="4" w:space="0" w:color="auto"/>
              <w:bottom w:val="single" w:sz="4" w:space="0" w:color="auto"/>
              <w:right w:val="single" w:sz="4" w:space="0" w:color="auto"/>
            </w:tcBorders>
            <w:shd w:val="clear" w:color="auto" w:fill="auto"/>
            <w:noWrap/>
            <w:vAlign w:val="center"/>
          </w:tcPr>
          <w:p w14:paraId="16DC229A" w14:textId="77777777" w:rsidR="00DB641E" w:rsidRPr="0070552A" w:rsidRDefault="00DB641E" w:rsidP="00A378C2">
            <w:pPr>
              <w:spacing w:after="0"/>
              <w:rPr>
                <w:rFonts w:ascii="Calibri" w:hAnsi="Calibri"/>
                <w:color w:val="000000"/>
                <w:sz w:val="22"/>
                <w:szCs w:val="22"/>
              </w:rPr>
            </w:pPr>
            <w:r>
              <w:rPr>
                <w:rFonts w:ascii="Calibri" w:hAnsi="Calibri"/>
                <w:color w:val="000000"/>
                <w:sz w:val="22"/>
                <w:szCs w:val="22"/>
              </w:rPr>
              <w:t>DS-4298</w:t>
            </w:r>
          </w:p>
        </w:tc>
        <w:tc>
          <w:tcPr>
            <w:tcW w:w="1440" w:type="dxa"/>
            <w:tcBorders>
              <w:top w:val="nil"/>
              <w:left w:val="nil"/>
              <w:bottom w:val="single" w:sz="4" w:space="0" w:color="auto"/>
              <w:right w:val="single" w:sz="4" w:space="0" w:color="auto"/>
            </w:tcBorders>
            <w:shd w:val="clear" w:color="auto" w:fill="auto"/>
            <w:noWrap/>
            <w:vAlign w:val="center"/>
          </w:tcPr>
          <w:p w14:paraId="16283727" w14:textId="77777777" w:rsidR="00DB641E" w:rsidRPr="0012293F" w:rsidRDefault="00DB641E" w:rsidP="00A378C2">
            <w:pPr>
              <w:spacing w:after="0"/>
              <w:jc w:val="right"/>
              <w:rPr>
                <w:rFonts w:ascii="Calibri" w:hAnsi="Calibri"/>
                <w:color w:val="000000"/>
                <w:sz w:val="22"/>
                <w:szCs w:val="22"/>
                <w:highlight w:val="yellow"/>
              </w:rPr>
            </w:pPr>
            <w:r>
              <w:rPr>
                <w:rFonts w:ascii="Calibri" w:hAnsi="Calibri"/>
                <w:color w:val="000000"/>
                <w:sz w:val="22"/>
                <w:szCs w:val="22"/>
              </w:rPr>
              <w:t>11071</w:t>
            </w:r>
          </w:p>
        </w:tc>
        <w:tc>
          <w:tcPr>
            <w:tcW w:w="1170" w:type="dxa"/>
            <w:tcBorders>
              <w:top w:val="nil"/>
              <w:left w:val="nil"/>
              <w:bottom w:val="single" w:sz="4" w:space="0" w:color="auto"/>
              <w:right w:val="single" w:sz="4" w:space="0" w:color="auto"/>
            </w:tcBorders>
            <w:shd w:val="clear" w:color="auto" w:fill="auto"/>
            <w:noWrap/>
            <w:vAlign w:val="center"/>
          </w:tcPr>
          <w:p w14:paraId="1FD89867" w14:textId="77777777" w:rsidR="00DB641E" w:rsidRPr="0070552A" w:rsidRDefault="00DB641E" w:rsidP="00A378C2">
            <w:pPr>
              <w:spacing w:after="0"/>
              <w:jc w:val="right"/>
              <w:rPr>
                <w:rFonts w:ascii="Calibri" w:hAnsi="Calibri"/>
                <w:color w:val="000000"/>
                <w:sz w:val="22"/>
                <w:szCs w:val="22"/>
              </w:rPr>
            </w:pPr>
            <w:r>
              <w:rPr>
                <w:rFonts w:ascii="Calibri" w:hAnsi="Calibri"/>
                <w:color w:val="000000"/>
                <w:sz w:val="22"/>
                <w:szCs w:val="22"/>
              </w:rPr>
              <w:t>0</w:t>
            </w:r>
          </w:p>
        </w:tc>
        <w:tc>
          <w:tcPr>
            <w:tcW w:w="1260" w:type="dxa"/>
            <w:tcBorders>
              <w:top w:val="nil"/>
              <w:left w:val="nil"/>
              <w:bottom w:val="single" w:sz="4" w:space="0" w:color="auto"/>
              <w:right w:val="single" w:sz="4" w:space="0" w:color="auto"/>
            </w:tcBorders>
            <w:shd w:val="clear" w:color="auto" w:fill="auto"/>
            <w:noWrap/>
            <w:vAlign w:val="center"/>
          </w:tcPr>
          <w:p w14:paraId="535B7AF6" w14:textId="77777777" w:rsidR="00DB641E" w:rsidRPr="0070552A" w:rsidRDefault="00DB641E" w:rsidP="00A378C2">
            <w:pPr>
              <w:spacing w:after="0"/>
              <w:jc w:val="right"/>
              <w:rPr>
                <w:rFonts w:ascii="Calibri" w:hAnsi="Calibri"/>
                <w:color w:val="000000"/>
                <w:sz w:val="22"/>
                <w:szCs w:val="22"/>
              </w:rPr>
            </w:pPr>
            <w:r>
              <w:rPr>
                <w:rFonts w:ascii="Calibri" w:hAnsi="Calibri"/>
                <w:color w:val="000000"/>
                <w:sz w:val="22"/>
                <w:szCs w:val="22"/>
              </w:rPr>
              <w:t>11071</w:t>
            </w:r>
          </w:p>
        </w:tc>
        <w:tc>
          <w:tcPr>
            <w:tcW w:w="1260" w:type="dxa"/>
            <w:tcBorders>
              <w:top w:val="nil"/>
              <w:left w:val="nil"/>
              <w:bottom w:val="single" w:sz="4" w:space="0" w:color="auto"/>
              <w:right w:val="single" w:sz="4" w:space="0" w:color="auto"/>
            </w:tcBorders>
            <w:shd w:val="clear" w:color="auto" w:fill="auto"/>
            <w:noWrap/>
            <w:vAlign w:val="center"/>
          </w:tcPr>
          <w:p w14:paraId="77891D82" w14:textId="77777777" w:rsidR="00DB641E" w:rsidRDefault="00DB641E" w:rsidP="00A378C2">
            <w:pPr>
              <w:spacing w:after="0"/>
              <w:jc w:val="right"/>
              <w:rPr>
                <w:rFonts w:ascii="Calibri" w:hAnsi="Calibri"/>
                <w:color w:val="000000"/>
                <w:sz w:val="22"/>
                <w:szCs w:val="22"/>
              </w:rPr>
            </w:pPr>
            <w:r>
              <w:rPr>
                <w:rFonts w:ascii="Calibri" w:hAnsi="Calibri"/>
                <w:color w:val="000000"/>
                <w:sz w:val="22"/>
                <w:szCs w:val="22"/>
              </w:rPr>
              <w:t>0</w:t>
            </w:r>
          </w:p>
        </w:tc>
        <w:tc>
          <w:tcPr>
            <w:tcW w:w="1440" w:type="dxa"/>
            <w:tcBorders>
              <w:top w:val="nil"/>
              <w:left w:val="nil"/>
              <w:bottom w:val="single" w:sz="4" w:space="0" w:color="auto"/>
              <w:right w:val="single" w:sz="4" w:space="0" w:color="auto"/>
            </w:tcBorders>
            <w:shd w:val="clear" w:color="auto" w:fill="auto"/>
            <w:noWrap/>
            <w:vAlign w:val="center"/>
          </w:tcPr>
          <w:p w14:paraId="623E04E0" w14:textId="77777777" w:rsidR="00DB641E" w:rsidRPr="0070552A" w:rsidRDefault="00DB641E" w:rsidP="00A378C2">
            <w:pPr>
              <w:spacing w:after="0"/>
              <w:jc w:val="right"/>
              <w:rPr>
                <w:rFonts w:ascii="Calibri" w:hAnsi="Calibri"/>
                <w:color w:val="000000"/>
                <w:sz w:val="22"/>
                <w:szCs w:val="22"/>
              </w:rPr>
            </w:pPr>
            <w:r>
              <w:rPr>
                <w:rFonts w:ascii="Calibri" w:hAnsi="Calibri"/>
                <w:color w:val="000000"/>
                <w:sz w:val="22"/>
                <w:szCs w:val="22"/>
              </w:rPr>
              <w:t>15</w:t>
            </w:r>
          </w:p>
        </w:tc>
        <w:tc>
          <w:tcPr>
            <w:tcW w:w="1675" w:type="dxa"/>
            <w:tcBorders>
              <w:top w:val="nil"/>
              <w:left w:val="nil"/>
              <w:bottom w:val="single" w:sz="4" w:space="0" w:color="auto"/>
              <w:right w:val="single" w:sz="4" w:space="0" w:color="auto"/>
            </w:tcBorders>
            <w:shd w:val="clear" w:color="auto" w:fill="auto"/>
            <w:noWrap/>
            <w:vAlign w:val="center"/>
          </w:tcPr>
          <w:p w14:paraId="004E00F0" w14:textId="5C9E67AA" w:rsidR="00DB641E" w:rsidRPr="0070552A" w:rsidRDefault="00DB641E" w:rsidP="00A378C2">
            <w:pPr>
              <w:spacing w:after="0"/>
              <w:jc w:val="right"/>
              <w:rPr>
                <w:rFonts w:ascii="Calibri" w:hAnsi="Calibri"/>
                <w:color w:val="000000"/>
                <w:sz w:val="22"/>
                <w:szCs w:val="22"/>
              </w:rPr>
            </w:pPr>
            <w:r>
              <w:rPr>
                <w:rFonts w:ascii="Calibri" w:hAnsi="Calibri"/>
                <w:color w:val="000000"/>
                <w:sz w:val="22"/>
                <w:szCs w:val="22"/>
              </w:rPr>
              <w:t>2767.75</w:t>
            </w:r>
          </w:p>
        </w:tc>
        <w:tc>
          <w:tcPr>
            <w:tcW w:w="1361" w:type="dxa"/>
            <w:tcBorders>
              <w:top w:val="nil"/>
              <w:left w:val="nil"/>
              <w:bottom w:val="single" w:sz="4" w:space="0" w:color="auto"/>
              <w:right w:val="single" w:sz="4" w:space="0" w:color="auto"/>
            </w:tcBorders>
            <w:shd w:val="clear" w:color="auto" w:fill="auto"/>
            <w:noWrap/>
            <w:vAlign w:val="center"/>
          </w:tcPr>
          <w:p w14:paraId="4B869875" w14:textId="4B6A4647" w:rsidR="00DB641E" w:rsidRPr="0070552A" w:rsidRDefault="00DB641E" w:rsidP="00A378C2">
            <w:pPr>
              <w:spacing w:after="0"/>
              <w:jc w:val="right"/>
              <w:rPr>
                <w:rFonts w:ascii="Calibri" w:hAnsi="Calibri"/>
                <w:color w:val="000000"/>
                <w:sz w:val="22"/>
                <w:szCs w:val="22"/>
              </w:rPr>
            </w:pPr>
            <w:r>
              <w:rPr>
                <w:rFonts w:ascii="Calibri" w:hAnsi="Calibri"/>
                <w:color w:val="000000"/>
                <w:sz w:val="22"/>
                <w:szCs w:val="22"/>
              </w:rPr>
              <w:t xml:space="preserve">$92,453.92 </w:t>
            </w:r>
          </w:p>
        </w:tc>
      </w:tr>
      <w:tr w:rsidR="00DB641E" w:rsidRPr="0070552A" w14:paraId="1C5E5CA0" w14:textId="77777777" w:rsidTr="0082302A">
        <w:trPr>
          <w:trHeight w:val="300"/>
        </w:trPr>
        <w:tc>
          <w:tcPr>
            <w:tcW w:w="1284" w:type="dxa"/>
            <w:tcBorders>
              <w:top w:val="nil"/>
              <w:left w:val="single" w:sz="4" w:space="0" w:color="auto"/>
              <w:bottom w:val="single" w:sz="4" w:space="0" w:color="auto"/>
              <w:right w:val="single" w:sz="4" w:space="0" w:color="auto"/>
            </w:tcBorders>
            <w:shd w:val="clear" w:color="auto" w:fill="auto"/>
            <w:noWrap/>
            <w:vAlign w:val="center"/>
          </w:tcPr>
          <w:p w14:paraId="088F994F" w14:textId="5C17D586" w:rsidR="00DB641E" w:rsidRPr="0070552A" w:rsidRDefault="00DB641E" w:rsidP="00A378C2">
            <w:pPr>
              <w:spacing w:after="0"/>
              <w:rPr>
                <w:rFonts w:ascii="Calibri" w:hAnsi="Calibri"/>
                <w:color w:val="000000"/>
                <w:sz w:val="22"/>
                <w:szCs w:val="22"/>
              </w:rPr>
            </w:pPr>
            <w:r>
              <w:rPr>
                <w:rFonts w:ascii="Calibri" w:hAnsi="Calibri"/>
                <w:color w:val="000000"/>
                <w:sz w:val="22"/>
                <w:szCs w:val="22"/>
              </w:rPr>
              <w:t xml:space="preserve">DS-4299 </w:t>
            </w:r>
          </w:p>
        </w:tc>
        <w:tc>
          <w:tcPr>
            <w:tcW w:w="1440" w:type="dxa"/>
            <w:tcBorders>
              <w:top w:val="nil"/>
              <w:left w:val="nil"/>
              <w:bottom w:val="single" w:sz="4" w:space="0" w:color="auto"/>
              <w:right w:val="single" w:sz="4" w:space="0" w:color="auto"/>
            </w:tcBorders>
            <w:shd w:val="clear" w:color="auto" w:fill="auto"/>
            <w:noWrap/>
            <w:vAlign w:val="center"/>
          </w:tcPr>
          <w:p w14:paraId="07F926D2" w14:textId="3DEEC5CD" w:rsidR="00DB641E" w:rsidRPr="00E859D2" w:rsidRDefault="00DB641E" w:rsidP="00A378C2">
            <w:pPr>
              <w:spacing w:after="0"/>
              <w:jc w:val="right"/>
              <w:rPr>
                <w:rFonts w:ascii="Calibri" w:hAnsi="Calibri"/>
                <w:color w:val="000000"/>
                <w:sz w:val="22"/>
                <w:szCs w:val="22"/>
                <w:highlight w:val="yellow"/>
              </w:rPr>
            </w:pPr>
            <w:r>
              <w:rPr>
                <w:rFonts w:ascii="Calibri" w:hAnsi="Calibri"/>
                <w:color w:val="000000"/>
                <w:sz w:val="22"/>
                <w:szCs w:val="22"/>
              </w:rPr>
              <w:t>450</w:t>
            </w:r>
          </w:p>
        </w:tc>
        <w:tc>
          <w:tcPr>
            <w:tcW w:w="1170" w:type="dxa"/>
            <w:tcBorders>
              <w:top w:val="nil"/>
              <w:left w:val="nil"/>
              <w:bottom w:val="single" w:sz="4" w:space="0" w:color="auto"/>
              <w:right w:val="single" w:sz="4" w:space="0" w:color="auto"/>
            </w:tcBorders>
            <w:shd w:val="clear" w:color="auto" w:fill="auto"/>
            <w:noWrap/>
            <w:vAlign w:val="center"/>
          </w:tcPr>
          <w:p w14:paraId="7C5305D3" w14:textId="77777777" w:rsidR="00DB641E" w:rsidRDefault="00DB641E" w:rsidP="00A378C2">
            <w:pPr>
              <w:spacing w:after="0"/>
              <w:jc w:val="right"/>
              <w:rPr>
                <w:rFonts w:ascii="Calibri" w:hAnsi="Calibri"/>
                <w:color w:val="000000"/>
                <w:sz w:val="22"/>
                <w:szCs w:val="22"/>
              </w:rPr>
            </w:pPr>
            <w:r>
              <w:rPr>
                <w:rFonts w:ascii="Calibri" w:hAnsi="Calibri"/>
                <w:color w:val="000000"/>
                <w:sz w:val="22"/>
                <w:szCs w:val="22"/>
              </w:rPr>
              <w:t>0</w:t>
            </w:r>
          </w:p>
        </w:tc>
        <w:tc>
          <w:tcPr>
            <w:tcW w:w="1260" w:type="dxa"/>
            <w:tcBorders>
              <w:top w:val="nil"/>
              <w:left w:val="nil"/>
              <w:bottom w:val="single" w:sz="4" w:space="0" w:color="auto"/>
              <w:right w:val="single" w:sz="4" w:space="0" w:color="auto"/>
            </w:tcBorders>
            <w:shd w:val="clear" w:color="auto" w:fill="auto"/>
            <w:noWrap/>
            <w:vAlign w:val="center"/>
          </w:tcPr>
          <w:p w14:paraId="1813710E" w14:textId="77777777" w:rsidR="00DB641E" w:rsidRPr="0070552A" w:rsidRDefault="00DB641E" w:rsidP="00A378C2">
            <w:pPr>
              <w:spacing w:after="0"/>
              <w:jc w:val="right"/>
              <w:rPr>
                <w:rFonts w:ascii="Calibri" w:hAnsi="Calibri"/>
                <w:color w:val="000000"/>
                <w:sz w:val="22"/>
                <w:szCs w:val="22"/>
              </w:rPr>
            </w:pPr>
          </w:p>
        </w:tc>
        <w:tc>
          <w:tcPr>
            <w:tcW w:w="1260" w:type="dxa"/>
            <w:tcBorders>
              <w:top w:val="nil"/>
              <w:left w:val="nil"/>
              <w:bottom w:val="single" w:sz="4" w:space="0" w:color="auto"/>
              <w:right w:val="single" w:sz="4" w:space="0" w:color="auto"/>
            </w:tcBorders>
            <w:shd w:val="clear" w:color="auto" w:fill="auto"/>
            <w:noWrap/>
            <w:vAlign w:val="center"/>
          </w:tcPr>
          <w:p w14:paraId="3CE4F43D" w14:textId="45D48814" w:rsidR="00DB641E" w:rsidRPr="0070552A" w:rsidRDefault="00DB641E" w:rsidP="00A378C2">
            <w:pPr>
              <w:spacing w:after="0"/>
              <w:jc w:val="right"/>
              <w:rPr>
                <w:rFonts w:ascii="Calibri" w:hAnsi="Calibri"/>
                <w:color w:val="000000"/>
                <w:sz w:val="22"/>
                <w:szCs w:val="22"/>
              </w:rPr>
            </w:pPr>
            <w:r>
              <w:rPr>
                <w:rFonts w:ascii="Calibri" w:hAnsi="Calibri"/>
                <w:color w:val="000000"/>
                <w:sz w:val="22"/>
                <w:szCs w:val="22"/>
              </w:rPr>
              <w:t>450</w:t>
            </w:r>
          </w:p>
        </w:tc>
        <w:tc>
          <w:tcPr>
            <w:tcW w:w="1440" w:type="dxa"/>
            <w:tcBorders>
              <w:top w:val="nil"/>
              <w:left w:val="nil"/>
              <w:bottom w:val="single" w:sz="4" w:space="0" w:color="auto"/>
              <w:right w:val="single" w:sz="4" w:space="0" w:color="auto"/>
            </w:tcBorders>
            <w:shd w:val="clear" w:color="auto" w:fill="auto"/>
            <w:noWrap/>
            <w:vAlign w:val="center"/>
          </w:tcPr>
          <w:p w14:paraId="367A8CF2" w14:textId="77777777" w:rsidR="00DB641E" w:rsidRPr="0070552A" w:rsidRDefault="00DB641E" w:rsidP="00A378C2">
            <w:pPr>
              <w:spacing w:after="0"/>
              <w:jc w:val="right"/>
              <w:rPr>
                <w:rFonts w:ascii="Calibri" w:hAnsi="Calibri"/>
                <w:color w:val="000000"/>
                <w:sz w:val="22"/>
                <w:szCs w:val="22"/>
              </w:rPr>
            </w:pPr>
            <w:r>
              <w:rPr>
                <w:rFonts w:ascii="Calibri" w:hAnsi="Calibri"/>
                <w:color w:val="000000"/>
                <w:sz w:val="22"/>
                <w:szCs w:val="22"/>
              </w:rPr>
              <w:t>15</w:t>
            </w:r>
          </w:p>
        </w:tc>
        <w:tc>
          <w:tcPr>
            <w:tcW w:w="1675" w:type="dxa"/>
            <w:tcBorders>
              <w:top w:val="nil"/>
              <w:left w:val="nil"/>
              <w:bottom w:val="single" w:sz="4" w:space="0" w:color="auto"/>
              <w:right w:val="single" w:sz="4" w:space="0" w:color="auto"/>
            </w:tcBorders>
            <w:shd w:val="clear" w:color="auto" w:fill="auto"/>
            <w:noWrap/>
            <w:vAlign w:val="center"/>
          </w:tcPr>
          <w:p w14:paraId="167DF004" w14:textId="43FBBF59" w:rsidR="00DB641E" w:rsidRDefault="00DB641E" w:rsidP="00A378C2">
            <w:pPr>
              <w:spacing w:after="0"/>
              <w:jc w:val="right"/>
              <w:rPr>
                <w:rFonts w:ascii="Calibri" w:hAnsi="Calibri"/>
                <w:color w:val="000000"/>
                <w:sz w:val="22"/>
                <w:szCs w:val="22"/>
              </w:rPr>
            </w:pPr>
            <w:r>
              <w:rPr>
                <w:rFonts w:ascii="Calibri" w:hAnsi="Calibri"/>
                <w:color w:val="000000"/>
                <w:sz w:val="22"/>
                <w:szCs w:val="22"/>
              </w:rPr>
              <w:t>112.50</w:t>
            </w:r>
          </w:p>
        </w:tc>
        <w:tc>
          <w:tcPr>
            <w:tcW w:w="1361" w:type="dxa"/>
            <w:tcBorders>
              <w:top w:val="nil"/>
              <w:left w:val="nil"/>
              <w:bottom w:val="single" w:sz="4" w:space="0" w:color="auto"/>
              <w:right w:val="single" w:sz="4" w:space="0" w:color="auto"/>
            </w:tcBorders>
            <w:shd w:val="clear" w:color="auto" w:fill="auto"/>
            <w:noWrap/>
            <w:vAlign w:val="center"/>
          </w:tcPr>
          <w:p w14:paraId="786D8398" w14:textId="4B1F26AC" w:rsidR="00DB641E" w:rsidRPr="0070552A" w:rsidRDefault="00DB641E" w:rsidP="00A378C2">
            <w:pPr>
              <w:spacing w:after="0"/>
              <w:jc w:val="right"/>
              <w:rPr>
                <w:rFonts w:ascii="Calibri" w:hAnsi="Calibri"/>
                <w:color w:val="000000"/>
                <w:sz w:val="22"/>
                <w:szCs w:val="22"/>
              </w:rPr>
            </w:pPr>
            <w:r>
              <w:rPr>
                <w:rFonts w:ascii="Calibri" w:hAnsi="Calibri"/>
                <w:color w:val="000000"/>
                <w:sz w:val="22"/>
                <w:szCs w:val="22"/>
              </w:rPr>
              <w:t xml:space="preserve">$3,757.95 </w:t>
            </w:r>
          </w:p>
        </w:tc>
      </w:tr>
      <w:tr w:rsidR="00DB641E" w:rsidRPr="0070552A" w14:paraId="76380D03" w14:textId="77777777" w:rsidTr="0082302A">
        <w:trPr>
          <w:trHeight w:val="300"/>
        </w:trPr>
        <w:tc>
          <w:tcPr>
            <w:tcW w:w="1284" w:type="dxa"/>
            <w:tcBorders>
              <w:top w:val="nil"/>
              <w:left w:val="single" w:sz="4" w:space="0" w:color="auto"/>
              <w:bottom w:val="single" w:sz="4" w:space="0" w:color="auto"/>
              <w:right w:val="single" w:sz="4" w:space="0" w:color="auto"/>
            </w:tcBorders>
            <w:shd w:val="clear" w:color="auto" w:fill="auto"/>
            <w:noWrap/>
            <w:vAlign w:val="center"/>
            <w:hideMark/>
          </w:tcPr>
          <w:p w14:paraId="6B142A15" w14:textId="77777777" w:rsidR="00DB641E" w:rsidRPr="0070552A" w:rsidRDefault="00DB641E" w:rsidP="00A378C2">
            <w:pPr>
              <w:spacing w:after="0"/>
              <w:rPr>
                <w:rFonts w:ascii="Calibri" w:hAnsi="Calibri"/>
                <w:color w:val="000000"/>
                <w:sz w:val="22"/>
                <w:szCs w:val="22"/>
              </w:rPr>
            </w:pPr>
            <w:r w:rsidRPr="0070552A">
              <w:rPr>
                <w:rFonts w:ascii="Calibri" w:hAnsi="Calibri"/>
                <w:color w:val="000000"/>
                <w:sz w:val="22"/>
                <w:szCs w:val="22"/>
              </w:rPr>
              <w:t>DS-7675</w:t>
            </w:r>
          </w:p>
        </w:tc>
        <w:tc>
          <w:tcPr>
            <w:tcW w:w="1440" w:type="dxa"/>
            <w:tcBorders>
              <w:top w:val="nil"/>
              <w:left w:val="nil"/>
              <w:bottom w:val="single" w:sz="4" w:space="0" w:color="auto"/>
              <w:right w:val="single" w:sz="4" w:space="0" w:color="auto"/>
            </w:tcBorders>
            <w:shd w:val="clear" w:color="auto" w:fill="auto"/>
            <w:noWrap/>
            <w:vAlign w:val="center"/>
            <w:hideMark/>
          </w:tcPr>
          <w:p w14:paraId="7F9F5E29" w14:textId="77777777" w:rsidR="00DB641E" w:rsidRPr="00B54EC7" w:rsidRDefault="00DB641E" w:rsidP="00A378C2">
            <w:pPr>
              <w:spacing w:after="0"/>
              <w:jc w:val="right"/>
              <w:rPr>
                <w:rFonts w:ascii="Calibri" w:hAnsi="Calibri"/>
                <w:color w:val="000000"/>
                <w:sz w:val="22"/>
                <w:szCs w:val="22"/>
              </w:rPr>
            </w:pPr>
            <w:r>
              <w:rPr>
                <w:rFonts w:ascii="Calibri" w:hAnsi="Calibri"/>
                <w:color w:val="000000"/>
                <w:sz w:val="22"/>
                <w:szCs w:val="22"/>
              </w:rPr>
              <w:t>42</w:t>
            </w:r>
          </w:p>
        </w:tc>
        <w:tc>
          <w:tcPr>
            <w:tcW w:w="1170" w:type="dxa"/>
            <w:tcBorders>
              <w:top w:val="nil"/>
              <w:left w:val="nil"/>
              <w:bottom w:val="single" w:sz="4" w:space="0" w:color="auto"/>
              <w:right w:val="single" w:sz="4" w:space="0" w:color="auto"/>
            </w:tcBorders>
            <w:shd w:val="clear" w:color="auto" w:fill="auto"/>
            <w:noWrap/>
            <w:vAlign w:val="center"/>
            <w:hideMark/>
          </w:tcPr>
          <w:p w14:paraId="1FEC58E3" w14:textId="77777777" w:rsidR="00DB641E" w:rsidRPr="0070552A" w:rsidRDefault="00DB641E" w:rsidP="00A378C2">
            <w:pPr>
              <w:spacing w:after="0"/>
              <w:jc w:val="right"/>
              <w:rPr>
                <w:rFonts w:ascii="Calibri" w:hAnsi="Calibri"/>
                <w:color w:val="000000"/>
                <w:sz w:val="22"/>
                <w:szCs w:val="22"/>
              </w:rPr>
            </w:pPr>
            <w:r>
              <w:rPr>
                <w:rFonts w:ascii="Calibri" w:hAnsi="Calibri"/>
                <w:color w:val="000000"/>
                <w:sz w:val="22"/>
                <w:szCs w:val="22"/>
              </w:rPr>
              <w:t>42</w:t>
            </w:r>
          </w:p>
        </w:tc>
        <w:tc>
          <w:tcPr>
            <w:tcW w:w="1260" w:type="dxa"/>
            <w:tcBorders>
              <w:top w:val="nil"/>
              <w:left w:val="nil"/>
              <w:bottom w:val="single" w:sz="4" w:space="0" w:color="auto"/>
              <w:right w:val="single" w:sz="4" w:space="0" w:color="auto"/>
            </w:tcBorders>
            <w:shd w:val="clear" w:color="auto" w:fill="auto"/>
            <w:noWrap/>
            <w:vAlign w:val="center"/>
            <w:hideMark/>
          </w:tcPr>
          <w:p w14:paraId="491AB808" w14:textId="77777777" w:rsidR="00DB641E" w:rsidRPr="0070552A" w:rsidRDefault="00DB641E" w:rsidP="00A378C2">
            <w:pPr>
              <w:spacing w:after="0"/>
              <w:jc w:val="right"/>
              <w:rPr>
                <w:rFonts w:ascii="Calibri" w:hAnsi="Calibri"/>
                <w:color w:val="000000"/>
                <w:sz w:val="22"/>
                <w:szCs w:val="22"/>
              </w:rPr>
            </w:pPr>
            <w:r w:rsidRPr="0070552A">
              <w:rPr>
                <w:rFonts w:ascii="Calibri" w:hAnsi="Calibri"/>
                <w:color w:val="000000"/>
                <w:sz w:val="22"/>
                <w:szCs w:val="22"/>
              </w:rPr>
              <w:t>0</w:t>
            </w:r>
          </w:p>
        </w:tc>
        <w:tc>
          <w:tcPr>
            <w:tcW w:w="1260" w:type="dxa"/>
            <w:tcBorders>
              <w:top w:val="nil"/>
              <w:left w:val="nil"/>
              <w:bottom w:val="single" w:sz="4" w:space="0" w:color="auto"/>
              <w:right w:val="single" w:sz="4" w:space="0" w:color="auto"/>
            </w:tcBorders>
            <w:shd w:val="clear" w:color="auto" w:fill="auto"/>
            <w:noWrap/>
            <w:vAlign w:val="center"/>
            <w:hideMark/>
          </w:tcPr>
          <w:p w14:paraId="2112F442" w14:textId="77777777" w:rsidR="00DB641E" w:rsidRPr="0070552A" w:rsidRDefault="00DB641E" w:rsidP="00A378C2">
            <w:pPr>
              <w:spacing w:after="0"/>
              <w:jc w:val="right"/>
              <w:rPr>
                <w:rFonts w:ascii="Calibri" w:hAnsi="Calibri"/>
                <w:color w:val="000000"/>
                <w:sz w:val="22"/>
                <w:szCs w:val="22"/>
              </w:rPr>
            </w:pPr>
            <w:r w:rsidRPr="0070552A">
              <w:rPr>
                <w:rFonts w:ascii="Calibri" w:hAnsi="Calibri"/>
                <w:color w:val="000000"/>
                <w:sz w:val="22"/>
                <w:szCs w:val="22"/>
              </w:rPr>
              <w:t>0</w:t>
            </w:r>
          </w:p>
        </w:tc>
        <w:tc>
          <w:tcPr>
            <w:tcW w:w="1440" w:type="dxa"/>
            <w:tcBorders>
              <w:top w:val="nil"/>
              <w:left w:val="nil"/>
              <w:bottom w:val="single" w:sz="4" w:space="0" w:color="auto"/>
              <w:right w:val="single" w:sz="4" w:space="0" w:color="auto"/>
            </w:tcBorders>
            <w:shd w:val="clear" w:color="auto" w:fill="auto"/>
            <w:noWrap/>
            <w:vAlign w:val="center"/>
            <w:hideMark/>
          </w:tcPr>
          <w:p w14:paraId="6F314A49" w14:textId="77777777" w:rsidR="00DB641E" w:rsidRPr="0070552A" w:rsidRDefault="00DB641E" w:rsidP="00A378C2">
            <w:pPr>
              <w:spacing w:after="0"/>
              <w:jc w:val="right"/>
              <w:rPr>
                <w:rFonts w:ascii="Calibri" w:hAnsi="Calibri"/>
                <w:color w:val="000000"/>
                <w:sz w:val="22"/>
                <w:szCs w:val="22"/>
              </w:rPr>
            </w:pPr>
            <w:r w:rsidRPr="0070552A">
              <w:rPr>
                <w:rFonts w:ascii="Calibri" w:hAnsi="Calibri"/>
                <w:color w:val="000000"/>
                <w:sz w:val="22"/>
                <w:szCs w:val="22"/>
              </w:rPr>
              <w:t>15</w:t>
            </w:r>
          </w:p>
        </w:tc>
        <w:tc>
          <w:tcPr>
            <w:tcW w:w="1675" w:type="dxa"/>
            <w:tcBorders>
              <w:top w:val="nil"/>
              <w:left w:val="nil"/>
              <w:bottom w:val="single" w:sz="4" w:space="0" w:color="auto"/>
              <w:right w:val="single" w:sz="4" w:space="0" w:color="auto"/>
            </w:tcBorders>
            <w:shd w:val="clear" w:color="auto" w:fill="auto"/>
            <w:noWrap/>
            <w:vAlign w:val="center"/>
            <w:hideMark/>
          </w:tcPr>
          <w:p w14:paraId="50FBC935" w14:textId="121B4AEA" w:rsidR="00DB641E" w:rsidRPr="0070552A" w:rsidRDefault="00DB641E" w:rsidP="00A378C2">
            <w:pPr>
              <w:spacing w:after="0"/>
              <w:jc w:val="right"/>
              <w:rPr>
                <w:rFonts w:ascii="Calibri" w:hAnsi="Calibri"/>
                <w:color w:val="000000"/>
                <w:sz w:val="22"/>
                <w:szCs w:val="22"/>
              </w:rPr>
            </w:pPr>
            <w:r>
              <w:rPr>
                <w:rFonts w:ascii="Calibri" w:hAnsi="Calibri"/>
                <w:color w:val="000000"/>
                <w:sz w:val="22"/>
                <w:szCs w:val="22"/>
              </w:rPr>
              <w:t>10.50</w:t>
            </w:r>
          </w:p>
        </w:tc>
        <w:tc>
          <w:tcPr>
            <w:tcW w:w="1361" w:type="dxa"/>
            <w:tcBorders>
              <w:top w:val="nil"/>
              <w:left w:val="nil"/>
              <w:bottom w:val="single" w:sz="4" w:space="0" w:color="auto"/>
              <w:right w:val="single" w:sz="4" w:space="0" w:color="auto"/>
            </w:tcBorders>
            <w:shd w:val="clear" w:color="auto" w:fill="auto"/>
            <w:noWrap/>
            <w:vAlign w:val="center"/>
            <w:hideMark/>
          </w:tcPr>
          <w:p w14:paraId="6662C54D" w14:textId="68365601" w:rsidR="00DB641E" w:rsidRPr="0070552A" w:rsidRDefault="00DB641E" w:rsidP="00A378C2">
            <w:pPr>
              <w:spacing w:after="0"/>
              <w:jc w:val="right"/>
              <w:rPr>
                <w:rFonts w:ascii="Calibri" w:hAnsi="Calibri"/>
                <w:color w:val="000000"/>
                <w:sz w:val="22"/>
                <w:szCs w:val="22"/>
              </w:rPr>
            </w:pPr>
            <w:r>
              <w:rPr>
                <w:rFonts w:ascii="Calibri" w:hAnsi="Calibri"/>
                <w:color w:val="000000"/>
                <w:sz w:val="22"/>
                <w:szCs w:val="22"/>
              </w:rPr>
              <w:t xml:space="preserve">$350.74 </w:t>
            </w:r>
          </w:p>
        </w:tc>
      </w:tr>
      <w:tr w:rsidR="007B4314" w:rsidRPr="0070552A" w14:paraId="1000F2E4" w14:textId="77777777" w:rsidTr="0082302A">
        <w:trPr>
          <w:trHeight w:val="300"/>
        </w:trPr>
        <w:tc>
          <w:tcPr>
            <w:tcW w:w="1284" w:type="dxa"/>
            <w:tcBorders>
              <w:top w:val="nil"/>
              <w:left w:val="nil"/>
              <w:bottom w:val="nil"/>
              <w:right w:val="nil"/>
            </w:tcBorders>
            <w:shd w:val="clear" w:color="auto" w:fill="auto"/>
            <w:noWrap/>
            <w:vAlign w:val="center"/>
            <w:hideMark/>
          </w:tcPr>
          <w:p w14:paraId="5F581776" w14:textId="77777777" w:rsidR="00A3247E" w:rsidRPr="0070552A" w:rsidRDefault="00A3247E" w:rsidP="00A378C2">
            <w:pPr>
              <w:spacing w:after="0"/>
              <w:rPr>
                <w:rFonts w:ascii="Calibri" w:hAnsi="Calibri"/>
                <w:color w:val="000000"/>
                <w:sz w:val="22"/>
                <w:szCs w:val="22"/>
              </w:rPr>
            </w:pPr>
          </w:p>
        </w:tc>
        <w:tc>
          <w:tcPr>
            <w:tcW w:w="1440" w:type="dxa"/>
            <w:tcBorders>
              <w:top w:val="nil"/>
              <w:left w:val="nil"/>
              <w:bottom w:val="nil"/>
              <w:right w:val="nil"/>
            </w:tcBorders>
            <w:shd w:val="clear" w:color="auto" w:fill="auto"/>
            <w:noWrap/>
            <w:vAlign w:val="center"/>
            <w:hideMark/>
          </w:tcPr>
          <w:p w14:paraId="5188EEF2" w14:textId="77777777" w:rsidR="00A3247E" w:rsidRPr="0070552A" w:rsidRDefault="00A3247E" w:rsidP="00A378C2">
            <w:pPr>
              <w:spacing w:after="0"/>
              <w:rPr>
                <w:rFonts w:ascii="Calibri" w:hAnsi="Calibri"/>
                <w:color w:val="000000"/>
                <w:sz w:val="22"/>
                <w:szCs w:val="22"/>
              </w:rPr>
            </w:pPr>
          </w:p>
        </w:tc>
        <w:tc>
          <w:tcPr>
            <w:tcW w:w="1170" w:type="dxa"/>
            <w:tcBorders>
              <w:top w:val="nil"/>
              <w:left w:val="nil"/>
              <w:bottom w:val="nil"/>
              <w:right w:val="nil"/>
            </w:tcBorders>
            <w:shd w:val="clear" w:color="auto" w:fill="auto"/>
            <w:noWrap/>
            <w:vAlign w:val="center"/>
            <w:hideMark/>
          </w:tcPr>
          <w:p w14:paraId="0D439508" w14:textId="77777777" w:rsidR="00A3247E" w:rsidRPr="0070552A" w:rsidRDefault="00A3247E" w:rsidP="00A378C2">
            <w:pPr>
              <w:spacing w:after="0"/>
              <w:rPr>
                <w:rFonts w:ascii="Calibri" w:hAnsi="Calibri"/>
                <w:color w:val="000000"/>
                <w:sz w:val="22"/>
                <w:szCs w:val="22"/>
              </w:rPr>
            </w:pPr>
          </w:p>
        </w:tc>
        <w:tc>
          <w:tcPr>
            <w:tcW w:w="1260" w:type="dxa"/>
            <w:tcBorders>
              <w:top w:val="nil"/>
              <w:left w:val="nil"/>
              <w:bottom w:val="nil"/>
              <w:right w:val="nil"/>
            </w:tcBorders>
            <w:shd w:val="clear" w:color="auto" w:fill="auto"/>
            <w:noWrap/>
            <w:vAlign w:val="center"/>
            <w:hideMark/>
          </w:tcPr>
          <w:p w14:paraId="74B90295" w14:textId="77777777" w:rsidR="00A3247E" w:rsidRPr="0070552A" w:rsidRDefault="00A3247E" w:rsidP="00A378C2">
            <w:pPr>
              <w:spacing w:after="0"/>
              <w:rPr>
                <w:rFonts w:ascii="Calibri" w:hAnsi="Calibri"/>
                <w:color w:val="000000"/>
                <w:sz w:val="22"/>
                <w:szCs w:val="22"/>
              </w:rPr>
            </w:pPr>
          </w:p>
        </w:tc>
        <w:tc>
          <w:tcPr>
            <w:tcW w:w="1260" w:type="dxa"/>
            <w:tcBorders>
              <w:top w:val="nil"/>
              <w:left w:val="nil"/>
              <w:bottom w:val="nil"/>
              <w:right w:val="nil"/>
            </w:tcBorders>
            <w:shd w:val="clear" w:color="auto" w:fill="auto"/>
            <w:noWrap/>
            <w:vAlign w:val="center"/>
            <w:hideMark/>
          </w:tcPr>
          <w:p w14:paraId="78A5148C" w14:textId="77777777" w:rsidR="00A3247E" w:rsidRPr="0070552A" w:rsidRDefault="00A3247E" w:rsidP="00A378C2">
            <w:pPr>
              <w:spacing w:after="0"/>
              <w:rPr>
                <w:rFonts w:ascii="Calibri" w:hAnsi="Calibri"/>
                <w:color w:val="000000"/>
                <w:sz w:val="22"/>
                <w:szCs w:val="22"/>
              </w:rPr>
            </w:pPr>
          </w:p>
        </w:tc>
        <w:tc>
          <w:tcPr>
            <w:tcW w:w="1440" w:type="dxa"/>
            <w:tcBorders>
              <w:top w:val="nil"/>
              <w:left w:val="nil"/>
              <w:bottom w:val="nil"/>
              <w:right w:val="nil"/>
            </w:tcBorders>
            <w:shd w:val="clear" w:color="auto" w:fill="auto"/>
            <w:noWrap/>
            <w:vAlign w:val="center"/>
            <w:hideMark/>
          </w:tcPr>
          <w:p w14:paraId="701239F7" w14:textId="77777777" w:rsidR="00A3247E" w:rsidRPr="0070552A" w:rsidRDefault="00A3247E" w:rsidP="00A378C2">
            <w:pPr>
              <w:spacing w:after="0"/>
              <w:rPr>
                <w:rFonts w:ascii="Calibri" w:hAnsi="Calibri"/>
                <w:color w:val="000000"/>
                <w:sz w:val="22"/>
                <w:szCs w:val="22"/>
              </w:rPr>
            </w:pPr>
          </w:p>
        </w:tc>
        <w:tc>
          <w:tcPr>
            <w:tcW w:w="1675" w:type="dxa"/>
            <w:tcBorders>
              <w:top w:val="nil"/>
              <w:left w:val="nil"/>
              <w:bottom w:val="nil"/>
              <w:right w:val="nil"/>
            </w:tcBorders>
            <w:shd w:val="clear" w:color="auto" w:fill="auto"/>
            <w:noWrap/>
            <w:vAlign w:val="center"/>
            <w:hideMark/>
          </w:tcPr>
          <w:p w14:paraId="0646A35B" w14:textId="6322D7B6" w:rsidR="00A3247E" w:rsidRPr="0070552A" w:rsidRDefault="00DB641E" w:rsidP="00A378C2">
            <w:pPr>
              <w:spacing w:after="0"/>
              <w:jc w:val="right"/>
              <w:rPr>
                <w:rFonts w:ascii="Calibri" w:hAnsi="Calibri"/>
                <w:color w:val="000000"/>
                <w:sz w:val="22"/>
                <w:szCs w:val="22"/>
              </w:rPr>
            </w:pPr>
            <w:r>
              <w:rPr>
                <w:rFonts w:ascii="Calibri" w:hAnsi="Calibri"/>
                <w:color w:val="000000"/>
                <w:sz w:val="22"/>
                <w:szCs w:val="22"/>
              </w:rPr>
              <w:t>20725.67</w:t>
            </w:r>
          </w:p>
        </w:tc>
        <w:tc>
          <w:tcPr>
            <w:tcW w:w="1361" w:type="dxa"/>
            <w:tcBorders>
              <w:top w:val="nil"/>
              <w:left w:val="nil"/>
              <w:bottom w:val="nil"/>
              <w:right w:val="nil"/>
            </w:tcBorders>
            <w:shd w:val="clear" w:color="auto" w:fill="auto"/>
            <w:noWrap/>
            <w:vAlign w:val="center"/>
            <w:hideMark/>
          </w:tcPr>
          <w:p w14:paraId="5EF59FD1" w14:textId="460D2D67" w:rsidR="00A3247E" w:rsidRPr="0070552A" w:rsidRDefault="00A3247E" w:rsidP="00DB641E">
            <w:pPr>
              <w:spacing w:after="0"/>
              <w:jc w:val="right"/>
              <w:rPr>
                <w:rFonts w:ascii="Calibri" w:hAnsi="Calibri"/>
                <w:color w:val="000000"/>
                <w:sz w:val="22"/>
                <w:szCs w:val="22"/>
              </w:rPr>
            </w:pPr>
            <w:r w:rsidRPr="0070552A">
              <w:rPr>
                <w:rFonts w:ascii="Calibri" w:hAnsi="Calibri"/>
                <w:color w:val="000000"/>
                <w:sz w:val="22"/>
                <w:szCs w:val="22"/>
              </w:rPr>
              <w:t>$</w:t>
            </w:r>
            <w:r w:rsidR="00DB641E">
              <w:rPr>
                <w:rFonts w:ascii="Calibri" w:hAnsi="Calibri"/>
                <w:color w:val="000000"/>
                <w:sz w:val="22"/>
                <w:szCs w:val="22"/>
              </w:rPr>
              <w:t>692,320.17</w:t>
            </w:r>
          </w:p>
        </w:tc>
      </w:tr>
    </w:tbl>
    <w:p w14:paraId="0F72BFC4" w14:textId="77777777" w:rsidR="0070552A" w:rsidRPr="00D43B0D" w:rsidRDefault="0070552A" w:rsidP="00A378C2"/>
    <w:p w14:paraId="403378C0" w14:textId="77777777" w:rsidR="00B73B43" w:rsidRPr="00D43B0D" w:rsidRDefault="006558A9" w:rsidP="00A378C2">
      <w:pPr>
        <w:numPr>
          <w:ilvl w:val="0"/>
          <w:numId w:val="1"/>
        </w:numPr>
      </w:pPr>
      <w:r w:rsidRPr="00D43B0D">
        <w:rPr>
          <w:b/>
          <w:i/>
          <w:color w:val="0000FF"/>
        </w:rPr>
        <w:t xml:space="preserve"> </w:t>
      </w:r>
      <w:r w:rsidR="005F5A24" w:rsidRPr="00D43B0D">
        <w:t>The total additional cost or “above and beyond normal business practices” cost to the respondent is minimal.  There are no obligations or other fees associated with the completion of these forms.</w:t>
      </w:r>
    </w:p>
    <w:p w14:paraId="11AC4095" w14:textId="31D431E1" w:rsidR="009F692C" w:rsidRDefault="008A6814" w:rsidP="00A378C2">
      <w:pPr>
        <w:numPr>
          <w:ilvl w:val="0"/>
          <w:numId w:val="1"/>
        </w:numPr>
      </w:pPr>
      <w:r>
        <w:t xml:space="preserve">In 2016, </w:t>
      </w:r>
      <w:r w:rsidR="00585DD3">
        <w:t xml:space="preserve">eGov and </w:t>
      </w:r>
      <w:r w:rsidR="00585DD3" w:rsidRPr="00D43B0D">
        <w:t>The Office of Foreign Mission’s Information System (TOMIS)</w:t>
      </w:r>
      <w:r w:rsidR="00585DD3">
        <w:t xml:space="preserve"> were</w:t>
      </w:r>
      <w:r w:rsidR="00632A86">
        <w:t xml:space="preserve"> overhauled.  </w:t>
      </w:r>
      <w:r w:rsidR="00632A86" w:rsidRPr="00D43B0D">
        <w:t>TOMIS is an integrated information system designed to provide information support to OFM’s business processes and houses over</w:t>
      </w:r>
      <w:r w:rsidR="00632A86">
        <w:t xml:space="preserve"> 1.5</w:t>
      </w:r>
      <w:r w:rsidR="00893094">
        <w:t xml:space="preserve"> million</w:t>
      </w:r>
      <w:r w:rsidR="00632A86">
        <w:t xml:space="preserve"> </w:t>
      </w:r>
      <w:r w:rsidR="00632A86" w:rsidRPr="00D43B0D">
        <w:t>records</w:t>
      </w:r>
      <w:r w:rsidR="00632A86">
        <w:t>, of which 330,000 are active,</w:t>
      </w:r>
      <w:r w:rsidR="00632A86" w:rsidRPr="00D43B0D">
        <w:t xml:space="preserve"> for diplomatic staff, personnel, and their dependents to roughly 190 accredited missions </w:t>
      </w:r>
      <w:r w:rsidR="00632A86">
        <w:t>an</w:t>
      </w:r>
      <w:r w:rsidR="000B7BE4">
        <w:t xml:space="preserve">d international organizations.  </w:t>
      </w:r>
      <w:r w:rsidR="00632A86" w:rsidRPr="00D43B0D">
        <w:t>TOMIS</w:t>
      </w:r>
      <w:r w:rsidR="00632A86">
        <w:t xml:space="preserve"> now automates much of the routine procedures associated with a manual review.  </w:t>
      </w:r>
      <w:r w:rsidR="00585DD3">
        <w:t xml:space="preserve">Thus, the estimated processing time since the 2015 renewal </w:t>
      </w:r>
      <w:r w:rsidR="000631C9">
        <w:t xml:space="preserve">decreased </w:t>
      </w:r>
      <w:r w:rsidR="00585DD3">
        <w:t xml:space="preserve">by </w:t>
      </w:r>
      <w:r w:rsidR="00632A86">
        <w:t xml:space="preserve">19%.  </w:t>
      </w:r>
      <w:r w:rsidR="0026274C">
        <w:t>T</w:t>
      </w:r>
      <w:r w:rsidR="0004276A" w:rsidRPr="00D43B0D">
        <w:t>his collection cost</w:t>
      </w:r>
      <w:r w:rsidR="00D56231">
        <w:t>s</w:t>
      </w:r>
      <w:r w:rsidR="00F917CC" w:rsidRPr="00D43B0D">
        <w:t xml:space="preserve"> </w:t>
      </w:r>
      <w:r w:rsidR="001D5B78">
        <w:t xml:space="preserve">OFM </w:t>
      </w:r>
      <w:r w:rsidR="00F917CC" w:rsidRPr="00D43B0D">
        <w:t xml:space="preserve">roughly </w:t>
      </w:r>
      <w:r w:rsidR="000E4B94">
        <w:t>$2,888</w:t>
      </w:r>
      <w:r w:rsidR="0051545B">
        <w:t>,</w:t>
      </w:r>
      <w:r w:rsidR="000E4B94">
        <w:t>200</w:t>
      </w:r>
      <w:r w:rsidR="00F917CC" w:rsidRPr="00D43B0D">
        <w:t xml:space="preserve"> </w:t>
      </w:r>
      <w:r w:rsidR="0070552A">
        <w:t xml:space="preserve">annually </w:t>
      </w:r>
      <w:r w:rsidR="00F917CC" w:rsidRPr="00D43B0D">
        <w:t xml:space="preserve">to develop, maintain, and manage </w:t>
      </w:r>
      <w:r w:rsidR="00C524EC" w:rsidRPr="00D43B0D">
        <w:t>TOMIS</w:t>
      </w:r>
      <w:r w:rsidR="008E3B9A">
        <w:t xml:space="preserve"> for </w:t>
      </w:r>
      <w:r w:rsidR="0004276A" w:rsidRPr="00D43B0D">
        <w:t>fiscal year</w:t>
      </w:r>
      <w:r w:rsidR="00632A86">
        <w:t xml:space="preserve"> 2016.  </w:t>
      </w:r>
      <w:r w:rsidR="001D4320">
        <w:t>Additionally, $358,264.08 is spent annual</w:t>
      </w:r>
      <w:r w:rsidR="00893094">
        <w:t>ly</w:t>
      </w:r>
      <w:r w:rsidR="001D4320">
        <w:t xml:space="preserve"> for </w:t>
      </w:r>
      <w:r w:rsidR="00893094">
        <w:t>i</w:t>
      </w:r>
      <w:r w:rsidR="001D4320">
        <w:t xml:space="preserve">nformation </w:t>
      </w:r>
      <w:r w:rsidR="00893094">
        <w:t>t</w:t>
      </w:r>
      <w:r w:rsidR="001D4320">
        <w:t xml:space="preserve">echnology federal support staff to </w:t>
      </w:r>
      <w:r w:rsidR="001D5B78">
        <w:t>manage all eGov and TOMIS services and ensure</w:t>
      </w:r>
      <w:r w:rsidR="001D4320">
        <w:t xml:space="preserve"> </w:t>
      </w:r>
      <w:r w:rsidR="001D5B78">
        <w:t>both systems</w:t>
      </w:r>
      <w:r w:rsidR="001D4320">
        <w:t xml:space="preserve"> </w:t>
      </w:r>
      <w:r w:rsidR="001D5B78">
        <w:t>meet</w:t>
      </w:r>
      <w:r w:rsidR="001D4320">
        <w:t xml:space="preserve"> all </w:t>
      </w:r>
      <w:r w:rsidR="001D5B78">
        <w:t xml:space="preserve">federal regulations and security standards.  </w:t>
      </w:r>
      <w:r w:rsidR="0026274C">
        <w:t>OFM spends</w:t>
      </w:r>
      <w:r w:rsidR="00632A86">
        <w:t xml:space="preserve"> approximately</w:t>
      </w:r>
      <w:r w:rsidR="0026274C">
        <w:t xml:space="preserve"> $509,514 to print ID cards, license plates, and registration decals. </w:t>
      </w:r>
      <w:r w:rsidR="00B256D6">
        <w:t xml:space="preserve">Supplies cost $34,500 </w:t>
      </w:r>
      <w:r w:rsidR="00893094">
        <w:t>for</w:t>
      </w:r>
      <w:r w:rsidR="000420A9">
        <w:t xml:space="preserve"> this collection.  </w:t>
      </w:r>
      <w:r w:rsidR="00632A86">
        <w:t>Additional costs associated with this collection</w:t>
      </w:r>
      <w:r w:rsidR="001D4320">
        <w:t xml:space="preserve"> i</w:t>
      </w:r>
      <w:r w:rsidR="001D5B78">
        <w:t xml:space="preserve">nclude </w:t>
      </w:r>
      <w:r w:rsidR="00C30CC5">
        <w:t xml:space="preserve">$761,636.88 annually </w:t>
      </w:r>
      <w:r w:rsidR="001D5B78">
        <w:t>for leased office space</w:t>
      </w:r>
      <w:r w:rsidR="00C30CC5">
        <w:t xml:space="preserve">.  </w:t>
      </w:r>
      <w:r w:rsidR="000420A9">
        <w:t xml:space="preserve">The average wage to process each response is $35.15/hr. </w:t>
      </w:r>
      <w:r w:rsidR="0026274C" w:rsidRPr="00F02083">
        <w:t>P</w:t>
      </w:r>
      <w:r w:rsidR="0026274C" w:rsidRPr="00D43B0D">
        <w:t xml:space="preserve">lease </w:t>
      </w:r>
      <w:r w:rsidR="00893094">
        <w:t>see</w:t>
      </w:r>
      <w:r w:rsidR="00893094" w:rsidRPr="00D43B0D">
        <w:t xml:space="preserve"> </w:t>
      </w:r>
      <w:r w:rsidR="0026274C" w:rsidRPr="00D43B0D">
        <w:t xml:space="preserve">chart </w:t>
      </w:r>
      <w:r w:rsidR="00893094">
        <w:t xml:space="preserve">below </w:t>
      </w:r>
      <w:r w:rsidR="0026274C">
        <w:t xml:space="preserve">outlining the processing </w:t>
      </w:r>
      <w:r w:rsidR="000420A9">
        <w:t>costs to the federal government</w:t>
      </w:r>
      <w:r w:rsidR="0026274C">
        <w:t xml:space="preserve"> total an estimated $3</w:t>
      </w:r>
      <w:r w:rsidR="009E2D64">
        <w:t>40</w:t>
      </w:r>
      <w:r w:rsidR="001D4320">
        <w:t>,</w:t>
      </w:r>
      <w:r w:rsidR="009E2D64">
        <w:t>181</w:t>
      </w:r>
      <w:r w:rsidR="0026274C">
        <w:t>.</w:t>
      </w:r>
      <w:r w:rsidR="009E2D64">
        <w:t>11</w:t>
      </w:r>
      <w:r w:rsidR="0026274C">
        <w:t xml:space="preserve"> annually.  </w:t>
      </w:r>
      <w:r w:rsidR="0019690E">
        <w:t>Therefore, the total estimated cost to the federa</w:t>
      </w:r>
      <w:r w:rsidR="0026274C">
        <w:t>l government is $</w:t>
      </w:r>
      <w:r w:rsidR="000B7BE4">
        <w:t>3</w:t>
      </w:r>
      <w:r w:rsidR="009E2D64">
        <w:t>40</w:t>
      </w:r>
      <w:r w:rsidR="000B7BE4">
        <w:t>,</w:t>
      </w:r>
      <w:r w:rsidR="009E2D64">
        <w:t>181</w:t>
      </w:r>
      <w:r w:rsidR="000B7BE4">
        <w:t>.</w:t>
      </w:r>
      <w:r w:rsidR="009E2D64">
        <w:t>11</w:t>
      </w:r>
      <w:r w:rsidR="001D4320">
        <w:t xml:space="preserve"> </w:t>
      </w:r>
      <w:r w:rsidR="007859A2">
        <w:t>+ $2</w:t>
      </w:r>
      <w:r w:rsidR="0019690E">
        <w:t>,</w:t>
      </w:r>
      <w:r w:rsidR="007859A2">
        <w:t>888</w:t>
      </w:r>
      <w:r w:rsidR="0019690E">
        <w:t>,</w:t>
      </w:r>
      <w:r w:rsidR="007859A2">
        <w:t>200</w:t>
      </w:r>
      <w:r w:rsidR="001D4320">
        <w:t xml:space="preserve"> </w:t>
      </w:r>
      <w:r w:rsidR="0026274C">
        <w:t>+</w:t>
      </w:r>
      <w:r w:rsidR="001D4320">
        <w:t xml:space="preserve"> </w:t>
      </w:r>
      <w:r w:rsidR="00C30CC5">
        <w:t xml:space="preserve">$358,264.08 </w:t>
      </w:r>
      <w:r w:rsidR="001D5B78">
        <w:t xml:space="preserve">+ </w:t>
      </w:r>
      <w:r w:rsidR="0026274C">
        <w:t>$509,514</w:t>
      </w:r>
      <w:r w:rsidR="001D4320">
        <w:t xml:space="preserve"> </w:t>
      </w:r>
      <w:r w:rsidR="00B256D6">
        <w:t>+</w:t>
      </w:r>
      <w:r w:rsidR="001D4320">
        <w:t xml:space="preserve"> </w:t>
      </w:r>
      <w:r w:rsidR="00B256D6">
        <w:t>34,500</w:t>
      </w:r>
      <w:r w:rsidR="0019690E">
        <w:t xml:space="preserve"> </w:t>
      </w:r>
      <w:r w:rsidR="001D4320">
        <w:t>+</w:t>
      </w:r>
      <w:r w:rsidR="00C30CC5">
        <w:t xml:space="preserve"> $761,636.88</w:t>
      </w:r>
      <w:r w:rsidR="001D4320">
        <w:t xml:space="preserve"> </w:t>
      </w:r>
      <w:r w:rsidR="00C30CC5">
        <w:t>= $4</w:t>
      </w:r>
      <w:r w:rsidR="0019690E">
        <w:t>,</w:t>
      </w:r>
      <w:r w:rsidR="009E2D64">
        <w:t>892</w:t>
      </w:r>
      <w:r w:rsidR="0019690E">
        <w:t>,</w:t>
      </w:r>
      <w:r w:rsidR="009E2D64">
        <w:t>296</w:t>
      </w:r>
      <w:r w:rsidR="0019690E">
        <w:t>.</w:t>
      </w:r>
      <w:r w:rsidR="009E2D64">
        <w:t>07</w:t>
      </w:r>
      <w:r w:rsidR="0070552A">
        <w:t xml:space="preserve"> annually</w:t>
      </w:r>
      <w:r w:rsidR="0019690E">
        <w:t>.</w:t>
      </w:r>
      <w:r w:rsidR="001D4320">
        <w:t xml:space="preserve"> </w:t>
      </w:r>
    </w:p>
    <w:tbl>
      <w:tblPr>
        <w:tblpPr w:leftFromText="180" w:rightFromText="180" w:vertAnchor="text" w:horzAnchor="margin" w:tblpXSpec="center" w:tblpY="113"/>
        <w:tblW w:w="10598" w:type="dxa"/>
        <w:tblLook w:val="04A0" w:firstRow="1" w:lastRow="0" w:firstColumn="1" w:lastColumn="0" w:noHBand="0" w:noVBand="1"/>
      </w:tblPr>
      <w:tblGrid>
        <w:gridCol w:w="1284"/>
        <w:gridCol w:w="1528"/>
        <w:gridCol w:w="1282"/>
        <w:gridCol w:w="1282"/>
        <w:gridCol w:w="1282"/>
        <w:gridCol w:w="1181"/>
        <w:gridCol w:w="1071"/>
        <w:gridCol w:w="1688"/>
      </w:tblGrid>
      <w:tr w:rsidR="009F692C" w:rsidRPr="0070552A" w14:paraId="12FBFA75" w14:textId="77777777" w:rsidTr="0082302A">
        <w:trPr>
          <w:trHeight w:val="1084"/>
        </w:trPr>
        <w:tc>
          <w:tcPr>
            <w:tcW w:w="12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365E03" w14:textId="77777777" w:rsidR="009F692C" w:rsidRPr="009F692C" w:rsidRDefault="009F692C" w:rsidP="0082302A">
            <w:pPr>
              <w:spacing w:after="0"/>
              <w:jc w:val="center"/>
              <w:rPr>
                <w:rFonts w:ascii="Calibri" w:hAnsi="Calibri"/>
                <w:color w:val="000000"/>
                <w:sz w:val="22"/>
                <w:szCs w:val="22"/>
              </w:rPr>
            </w:pPr>
            <w:r w:rsidRPr="009F692C">
              <w:rPr>
                <w:rFonts w:ascii="Calibri" w:hAnsi="Calibri"/>
                <w:color w:val="000000"/>
                <w:sz w:val="22"/>
                <w:szCs w:val="22"/>
              </w:rPr>
              <w:t>Information Collection Form No.</w:t>
            </w:r>
          </w:p>
        </w:tc>
        <w:tc>
          <w:tcPr>
            <w:tcW w:w="1528" w:type="dxa"/>
            <w:tcBorders>
              <w:top w:val="single" w:sz="4" w:space="0" w:color="auto"/>
              <w:left w:val="nil"/>
              <w:bottom w:val="single" w:sz="4" w:space="0" w:color="auto"/>
              <w:right w:val="single" w:sz="4" w:space="0" w:color="auto"/>
            </w:tcBorders>
            <w:shd w:val="clear" w:color="auto" w:fill="auto"/>
            <w:vAlign w:val="center"/>
            <w:hideMark/>
          </w:tcPr>
          <w:p w14:paraId="78C1504F" w14:textId="77777777" w:rsidR="009F692C" w:rsidRPr="009F692C" w:rsidRDefault="009F692C" w:rsidP="0082302A">
            <w:pPr>
              <w:spacing w:after="0"/>
              <w:jc w:val="center"/>
              <w:rPr>
                <w:rFonts w:ascii="Calibri" w:hAnsi="Calibri"/>
                <w:color w:val="000000"/>
                <w:sz w:val="22"/>
                <w:szCs w:val="22"/>
              </w:rPr>
            </w:pPr>
            <w:r w:rsidRPr="009F692C">
              <w:rPr>
                <w:rFonts w:ascii="Calibri" w:hAnsi="Calibri"/>
                <w:color w:val="000000"/>
                <w:sz w:val="22"/>
                <w:szCs w:val="22"/>
              </w:rPr>
              <w:t>Respondents</w:t>
            </w:r>
          </w:p>
        </w:tc>
        <w:tc>
          <w:tcPr>
            <w:tcW w:w="1282" w:type="dxa"/>
            <w:tcBorders>
              <w:top w:val="single" w:sz="4" w:space="0" w:color="auto"/>
              <w:left w:val="nil"/>
              <w:bottom w:val="single" w:sz="4" w:space="0" w:color="auto"/>
              <w:right w:val="single" w:sz="4" w:space="0" w:color="auto"/>
            </w:tcBorders>
            <w:shd w:val="clear" w:color="auto" w:fill="auto"/>
            <w:vAlign w:val="center"/>
            <w:hideMark/>
          </w:tcPr>
          <w:p w14:paraId="2B32E1E2" w14:textId="77777777" w:rsidR="009F692C" w:rsidRPr="009F692C" w:rsidRDefault="009F692C" w:rsidP="0082302A">
            <w:pPr>
              <w:spacing w:after="0"/>
              <w:jc w:val="center"/>
              <w:rPr>
                <w:rFonts w:ascii="Calibri" w:hAnsi="Calibri"/>
                <w:color w:val="000000"/>
                <w:sz w:val="22"/>
                <w:szCs w:val="22"/>
              </w:rPr>
            </w:pPr>
            <w:r w:rsidRPr="009F692C">
              <w:rPr>
                <w:rFonts w:ascii="Calibri" w:hAnsi="Calibri"/>
                <w:color w:val="000000"/>
                <w:sz w:val="22"/>
                <w:szCs w:val="22"/>
              </w:rPr>
              <w:t>Paper Responses</w:t>
            </w:r>
          </w:p>
        </w:tc>
        <w:tc>
          <w:tcPr>
            <w:tcW w:w="1282" w:type="dxa"/>
            <w:tcBorders>
              <w:top w:val="single" w:sz="4" w:space="0" w:color="auto"/>
              <w:left w:val="nil"/>
              <w:bottom w:val="single" w:sz="4" w:space="0" w:color="auto"/>
              <w:right w:val="single" w:sz="4" w:space="0" w:color="auto"/>
            </w:tcBorders>
            <w:shd w:val="clear" w:color="auto" w:fill="auto"/>
            <w:vAlign w:val="center"/>
            <w:hideMark/>
          </w:tcPr>
          <w:p w14:paraId="5A106641" w14:textId="77777777" w:rsidR="009F692C" w:rsidRPr="009F692C" w:rsidRDefault="009F692C" w:rsidP="0082302A">
            <w:pPr>
              <w:spacing w:after="0"/>
              <w:jc w:val="center"/>
              <w:rPr>
                <w:rFonts w:ascii="Calibri" w:hAnsi="Calibri"/>
                <w:color w:val="000000"/>
                <w:sz w:val="22"/>
                <w:szCs w:val="22"/>
              </w:rPr>
            </w:pPr>
            <w:r w:rsidRPr="009F692C">
              <w:rPr>
                <w:rFonts w:ascii="Calibri" w:hAnsi="Calibri"/>
                <w:color w:val="000000"/>
                <w:sz w:val="22"/>
                <w:szCs w:val="22"/>
              </w:rPr>
              <w:t>Automated Responses</w:t>
            </w:r>
          </w:p>
        </w:tc>
        <w:tc>
          <w:tcPr>
            <w:tcW w:w="1282" w:type="dxa"/>
            <w:tcBorders>
              <w:top w:val="single" w:sz="4" w:space="0" w:color="auto"/>
              <w:left w:val="nil"/>
              <w:bottom w:val="single" w:sz="4" w:space="0" w:color="auto"/>
              <w:right w:val="single" w:sz="4" w:space="0" w:color="auto"/>
            </w:tcBorders>
            <w:shd w:val="clear" w:color="auto" w:fill="auto"/>
            <w:vAlign w:val="center"/>
            <w:hideMark/>
          </w:tcPr>
          <w:p w14:paraId="422FAC92" w14:textId="77777777" w:rsidR="009F692C" w:rsidRPr="009F692C" w:rsidRDefault="009F692C" w:rsidP="0082302A">
            <w:pPr>
              <w:spacing w:after="0"/>
              <w:jc w:val="center"/>
              <w:rPr>
                <w:rFonts w:ascii="Calibri" w:hAnsi="Calibri"/>
                <w:color w:val="000000"/>
                <w:sz w:val="22"/>
                <w:szCs w:val="22"/>
              </w:rPr>
            </w:pPr>
            <w:r w:rsidRPr="009F692C">
              <w:rPr>
                <w:rFonts w:ascii="Calibri" w:hAnsi="Calibri"/>
                <w:color w:val="000000"/>
                <w:sz w:val="22"/>
                <w:szCs w:val="22"/>
              </w:rPr>
              <w:t>eGov Responses</w:t>
            </w:r>
          </w:p>
        </w:tc>
        <w:tc>
          <w:tcPr>
            <w:tcW w:w="1181" w:type="dxa"/>
            <w:tcBorders>
              <w:top w:val="single" w:sz="4" w:space="0" w:color="auto"/>
              <w:left w:val="nil"/>
              <w:bottom w:val="single" w:sz="4" w:space="0" w:color="auto"/>
              <w:right w:val="single" w:sz="4" w:space="0" w:color="auto"/>
            </w:tcBorders>
            <w:shd w:val="clear" w:color="auto" w:fill="auto"/>
            <w:vAlign w:val="center"/>
            <w:hideMark/>
          </w:tcPr>
          <w:p w14:paraId="39FC3887" w14:textId="77777777" w:rsidR="009F692C" w:rsidRPr="009F692C" w:rsidRDefault="009F692C" w:rsidP="0082302A">
            <w:pPr>
              <w:spacing w:after="0"/>
              <w:jc w:val="center"/>
              <w:rPr>
                <w:rFonts w:ascii="Calibri" w:hAnsi="Calibri"/>
                <w:color w:val="000000"/>
                <w:sz w:val="22"/>
                <w:szCs w:val="22"/>
              </w:rPr>
            </w:pPr>
            <w:r w:rsidRPr="009F692C">
              <w:rPr>
                <w:rFonts w:ascii="Calibri" w:hAnsi="Calibri"/>
                <w:color w:val="000000"/>
                <w:sz w:val="22"/>
                <w:szCs w:val="22"/>
              </w:rPr>
              <w:t>Estimated Time per Response to Process in minutes</w:t>
            </w:r>
          </w:p>
        </w:tc>
        <w:tc>
          <w:tcPr>
            <w:tcW w:w="1071" w:type="dxa"/>
            <w:tcBorders>
              <w:top w:val="single" w:sz="4" w:space="0" w:color="auto"/>
              <w:left w:val="nil"/>
              <w:bottom w:val="single" w:sz="4" w:space="0" w:color="auto"/>
              <w:right w:val="single" w:sz="4" w:space="0" w:color="auto"/>
            </w:tcBorders>
            <w:shd w:val="clear" w:color="auto" w:fill="auto"/>
            <w:vAlign w:val="center"/>
            <w:hideMark/>
          </w:tcPr>
          <w:p w14:paraId="1C116491" w14:textId="77777777" w:rsidR="009F692C" w:rsidRPr="009F692C" w:rsidRDefault="009F692C" w:rsidP="0082302A">
            <w:pPr>
              <w:spacing w:after="0"/>
              <w:jc w:val="center"/>
              <w:rPr>
                <w:rFonts w:ascii="Calibri" w:hAnsi="Calibri"/>
                <w:color w:val="000000"/>
                <w:sz w:val="22"/>
                <w:szCs w:val="22"/>
              </w:rPr>
            </w:pPr>
            <w:r w:rsidRPr="009F692C">
              <w:rPr>
                <w:rFonts w:ascii="Calibri" w:hAnsi="Calibri"/>
                <w:color w:val="000000"/>
                <w:sz w:val="22"/>
                <w:szCs w:val="22"/>
              </w:rPr>
              <w:t>Total Annual Burden Hours</w:t>
            </w:r>
          </w:p>
        </w:tc>
        <w:tc>
          <w:tcPr>
            <w:tcW w:w="1688" w:type="dxa"/>
            <w:tcBorders>
              <w:top w:val="single" w:sz="4" w:space="0" w:color="auto"/>
              <w:left w:val="nil"/>
              <w:bottom w:val="single" w:sz="4" w:space="0" w:color="auto"/>
              <w:right w:val="single" w:sz="4" w:space="0" w:color="auto"/>
            </w:tcBorders>
            <w:shd w:val="clear" w:color="auto" w:fill="auto"/>
            <w:vAlign w:val="center"/>
            <w:hideMark/>
          </w:tcPr>
          <w:p w14:paraId="624BDA20" w14:textId="77777777" w:rsidR="009F692C" w:rsidRPr="009F692C" w:rsidRDefault="009F692C" w:rsidP="0082302A">
            <w:pPr>
              <w:spacing w:after="0"/>
              <w:jc w:val="center"/>
              <w:rPr>
                <w:rFonts w:ascii="Calibri" w:hAnsi="Calibri"/>
                <w:color w:val="000000"/>
                <w:sz w:val="22"/>
                <w:szCs w:val="22"/>
              </w:rPr>
            </w:pPr>
            <w:r w:rsidRPr="009F692C">
              <w:rPr>
                <w:rFonts w:ascii="Calibri" w:hAnsi="Calibri"/>
                <w:color w:val="000000"/>
                <w:sz w:val="22"/>
                <w:szCs w:val="22"/>
              </w:rPr>
              <w:t>Total Annual Processing Costs</w:t>
            </w:r>
          </w:p>
        </w:tc>
      </w:tr>
      <w:tr w:rsidR="009E2D64" w:rsidRPr="0070552A" w14:paraId="07BE76B5" w14:textId="77777777" w:rsidTr="0082302A">
        <w:trPr>
          <w:trHeight w:val="303"/>
        </w:trPr>
        <w:tc>
          <w:tcPr>
            <w:tcW w:w="1284" w:type="dxa"/>
            <w:tcBorders>
              <w:top w:val="nil"/>
              <w:left w:val="single" w:sz="4" w:space="0" w:color="auto"/>
              <w:bottom w:val="single" w:sz="4" w:space="0" w:color="auto"/>
              <w:right w:val="single" w:sz="4" w:space="0" w:color="auto"/>
            </w:tcBorders>
            <w:shd w:val="clear" w:color="auto" w:fill="auto"/>
            <w:noWrap/>
            <w:vAlign w:val="center"/>
            <w:hideMark/>
          </w:tcPr>
          <w:p w14:paraId="67C42581" w14:textId="77777777" w:rsidR="009E2D64" w:rsidRPr="009F692C" w:rsidRDefault="009E2D64" w:rsidP="0082302A">
            <w:pPr>
              <w:spacing w:after="0"/>
              <w:rPr>
                <w:rFonts w:ascii="Calibri" w:hAnsi="Calibri"/>
                <w:color w:val="000000"/>
                <w:sz w:val="22"/>
                <w:szCs w:val="22"/>
              </w:rPr>
            </w:pPr>
            <w:r w:rsidRPr="009F692C">
              <w:rPr>
                <w:rFonts w:ascii="Calibri" w:hAnsi="Calibri"/>
                <w:color w:val="000000"/>
                <w:sz w:val="22"/>
                <w:szCs w:val="22"/>
              </w:rPr>
              <w:t>DS-98</w:t>
            </w:r>
          </w:p>
        </w:tc>
        <w:tc>
          <w:tcPr>
            <w:tcW w:w="1528" w:type="dxa"/>
            <w:tcBorders>
              <w:top w:val="nil"/>
              <w:left w:val="nil"/>
              <w:bottom w:val="single" w:sz="4" w:space="0" w:color="auto"/>
              <w:right w:val="single" w:sz="4" w:space="0" w:color="auto"/>
            </w:tcBorders>
            <w:shd w:val="clear" w:color="auto" w:fill="auto"/>
            <w:noWrap/>
            <w:vAlign w:val="center"/>
            <w:hideMark/>
          </w:tcPr>
          <w:p w14:paraId="6ADFBF3F" w14:textId="77777777" w:rsidR="009E2D64" w:rsidRPr="009F692C" w:rsidRDefault="009E2D64" w:rsidP="0082302A">
            <w:pPr>
              <w:spacing w:after="0"/>
              <w:jc w:val="right"/>
              <w:rPr>
                <w:rFonts w:ascii="Calibri" w:hAnsi="Calibri"/>
                <w:color w:val="000000"/>
                <w:sz w:val="22"/>
                <w:szCs w:val="22"/>
              </w:rPr>
            </w:pPr>
            <w:r w:rsidRPr="009F692C">
              <w:rPr>
                <w:rFonts w:ascii="Calibri" w:hAnsi="Calibri"/>
                <w:color w:val="000000"/>
                <w:sz w:val="22"/>
                <w:szCs w:val="22"/>
              </w:rPr>
              <w:t>2473</w:t>
            </w:r>
          </w:p>
        </w:tc>
        <w:tc>
          <w:tcPr>
            <w:tcW w:w="1282" w:type="dxa"/>
            <w:tcBorders>
              <w:top w:val="nil"/>
              <w:left w:val="nil"/>
              <w:bottom w:val="single" w:sz="4" w:space="0" w:color="auto"/>
              <w:right w:val="single" w:sz="4" w:space="0" w:color="auto"/>
            </w:tcBorders>
            <w:shd w:val="clear" w:color="auto" w:fill="auto"/>
            <w:noWrap/>
            <w:vAlign w:val="center"/>
            <w:hideMark/>
          </w:tcPr>
          <w:p w14:paraId="24B8B79E" w14:textId="77777777" w:rsidR="009E2D64" w:rsidRPr="009F692C" w:rsidRDefault="009E2D64" w:rsidP="0082302A">
            <w:pPr>
              <w:spacing w:after="0"/>
              <w:jc w:val="right"/>
              <w:rPr>
                <w:rFonts w:ascii="Calibri" w:hAnsi="Calibri"/>
                <w:color w:val="000000"/>
                <w:sz w:val="22"/>
                <w:szCs w:val="22"/>
              </w:rPr>
            </w:pPr>
            <w:r w:rsidRPr="009F692C">
              <w:rPr>
                <w:rFonts w:ascii="Calibri" w:hAnsi="Calibri"/>
                <w:color w:val="000000"/>
                <w:sz w:val="22"/>
                <w:szCs w:val="22"/>
              </w:rPr>
              <w:t>0</w:t>
            </w:r>
          </w:p>
        </w:tc>
        <w:tc>
          <w:tcPr>
            <w:tcW w:w="1282" w:type="dxa"/>
            <w:tcBorders>
              <w:top w:val="nil"/>
              <w:left w:val="nil"/>
              <w:bottom w:val="single" w:sz="4" w:space="0" w:color="auto"/>
              <w:right w:val="single" w:sz="4" w:space="0" w:color="auto"/>
            </w:tcBorders>
            <w:shd w:val="clear" w:color="auto" w:fill="auto"/>
            <w:noWrap/>
            <w:vAlign w:val="center"/>
            <w:hideMark/>
          </w:tcPr>
          <w:p w14:paraId="5D68F93F" w14:textId="77777777" w:rsidR="009E2D64" w:rsidRPr="009F692C" w:rsidRDefault="009E2D64" w:rsidP="0082302A">
            <w:pPr>
              <w:spacing w:after="0"/>
              <w:jc w:val="right"/>
              <w:rPr>
                <w:rFonts w:ascii="Calibri" w:hAnsi="Calibri"/>
                <w:color w:val="000000"/>
                <w:sz w:val="22"/>
                <w:szCs w:val="22"/>
              </w:rPr>
            </w:pPr>
            <w:r w:rsidRPr="009F692C">
              <w:rPr>
                <w:rFonts w:ascii="Calibri" w:hAnsi="Calibri"/>
                <w:color w:val="000000"/>
                <w:sz w:val="22"/>
                <w:szCs w:val="22"/>
              </w:rPr>
              <w:t>0</w:t>
            </w:r>
          </w:p>
        </w:tc>
        <w:tc>
          <w:tcPr>
            <w:tcW w:w="1282" w:type="dxa"/>
            <w:tcBorders>
              <w:top w:val="nil"/>
              <w:left w:val="nil"/>
              <w:bottom w:val="single" w:sz="4" w:space="0" w:color="auto"/>
              <w:right w:val="single" w:sz="4" w:space="0" w:color="auto"/>
            </w:tcBorders>
            <w:shd w:val="clear" w:color="auto" w:fill="auto"/>
            <w:noWrap/>
            <w:vAlign w:val="center"/>
            <w:hideMark/>
          </w:tcPr>
          <w:p w14:paraId="1F2EBF5A" w14:textId="77777777" w:rsidR="009E2D64" w:rsidRPr="009F692C" w:rsidRDefault="009E2D64" w:rsidP="0082302A">
            <w:pPr>
              <w:spacing w:after="0"/>
              <w:jc w:val="right"/>
              <w:rPr>
                <w:rFonts w:ascii="Calibri" w:hAnsi="Calibri"/>
                <w:color w:val="000000"/>
                <w:sz w:val="22"/>
                <w:szCs w:val="22"/>
              </w:rPr>
            </w:pPr>
            <w:r w:rsidRPr="009F692C">
              <w:rPr>
                <w:rFonts w:ascii="Calibri" w:hAnsi="Calibri"/>
                <w:color w:val="000000"/>
                <w:sz w:val="22"/>
                <w:szCs w:val="22"/>
              </w:rPr>
              <w:t>2473</w:t>
            </w:r>
          </w:p>
        </w:tc>
        <w:tc>
          <w:tcPr>
            <w:tcW w:w="1181" w:type="dxa"/>
            <w:tcBorders>
              <w:top w:val="nil"/>
              <w:left w:val="nil"/>
              <w:bottom w:val="single" w:sz="4" w:space="0" w:color="auto"/>
              <w:right w:val="single" w:sz="4" w:space="0" w:color="auto"/>
            </w:tcBorders>
            <w:shd w:val="clear" w:color="auto" w:fill="auto"/>
            <w:noWrap/>
            <w:vAlign w:val="center"/>
            <w:hideMark/>
          </w:tcPr>
          <w:p w14:paraId="5F6FB4E3" w14:textId="77777777" w:rsidR="009E2D64" w:rsidRPr="009F692C" w:rsidRDefault="009E2D64" w:rsidP="0082302A">
            <w:pPr>
              <w:spacing w:after="0"/>
              <w:jc w:val="right"/>
              <w:rPr>
                <w:rFonts w:ascii="Calibri" w:hAnsi="Calibri"/>
                <w:color w:val="000000"/>
                <w:sz w:val="22"/>
                <w:szCs w:val="22"/>
              </w:rPr>
            </w:pPr>
            <w:r w:rsidRPr="009F692C">
              <w:rPr>
                <w:rFonts w:ascii="Calibri" w:hAnsi="Calibri"/>
                <w:color w:val="000000"/>
                <w:sz w:val="22"/>
                <w:szCs w:val="22"/>
              </w:rPr>
              <w:t>2</w:t>
            </w:r>
          </w:p>
        </w:tc>
        <w:tc>
          <w:tcPr>
            <w:tcW w:w="1071" w:type="dxa"/>
            <w:tcBorders>
              <w:top w:val="nil"/>
              <w:left w:val="nil"/>
              <w:bottom w:val="single" w:sz="4" w:space="0" w:color="auto"/>
              <w:right w:val="single" w:sz="4" w:space="0" w:color="auto"/>
            </w:tcBorders>
            <w:shd w:val="clear" w:color="auto" w:fill="auto"/>
            <w:noWrap/>
            <w:vAlign w:val="center"/>
            <w:hideMark/>
          </w:tcPr>
          <w:p w14:paraId="5B7B5675" w14:textId="00BA984C" w:rsidR="009E2D64" w:rsidRPr="009F692C" w:rsidRDefault="009E2D64" w:rsidP="0082302A">
            <w:pPr>
              <w:spacing w:after="0"/>
              <w:jc w:val="right"/>
              <w:rPr>
                <w:rFonts w:ascii="Calibri" w:hAnsi="Calibri"/>
                <w:color w:val="000000"/>
                <w:sz w:val="22"/>
                <w:szCs w:val="22"/>
              </w:rPr>
            </w:pPr>
            <w:r>
              <w:rPr>
                <w:rFonts w:ascii="Calibri" w:hAnsi="Calibri"/>
                <w:color w:val="000000"/>
                <w:sz w:val="22"/>
                <w:szCs w:val="22"/>
              </w:rPr>
              <w:t>82.43</w:t>
            </w:r>
          </w:p>
        </w:tc>
        <w:tc>
          <w:tcPr>
            <w:tcW w:w="1688" w:type="dxa"/>
            <w:tcBorders>
              <w:top w:val="nil"/>
              <w:left w:val="nil"/>
              <w:bottom w:val="single" w:sz="4" w:space="0" w:color="auto"/>
              <w:right w:val="single" w:sz="4" w:space="0" w:color="auto"/>
            </w:tcBorders>
            <w:shd w:val="clear" w:color="auto" w:fill="auto"/>
            <w:noWrap/>
            <w:vAlign w:val="center"/>
            <w:hideMark/>
          </w:tcPr>
          <w:p w14:paraId="25B0B939" w14:textId="0645532F" w:rsidR="009E2D64" w:rsidRPr="009F692C" w:rsidRDefault="009E2D64" w:rsidP="0082302A">
            <w:pPr>
              <w:spacing w:after="0"/>
              <w:jc w:val="right"/>
              <w:rPr>
                <w:rFonts w:ascii="Calibri" w:hAnsi="Calibri"/>
                <w:color w:val="000000"/>
                <w:sz w:val="22"/>
                <w:szCs w:val="22"/>
              </w:rPr>
            </w:pPr>
            <w:r>
              <w:rPr>
                <w:rFonts w:ascii="Calibri" w:hAnsi="Calibri"/>
                <w:color w:val="000000"/>
                <w:sz w:val="22"/>
                <w:szCs w:val="22"/>
              </w:rPr>
              <w:t xml:space="preserve">$2,897.53 </w:t>
            </w:r>
          </w:p>
        </w:tc>
      </w:tr>
      <w:tr w:rsidR="009E2D64" w:rsidRPr="0070552A" w14:paraId="6D2004F8" w14:textId="77777777" w:rsidTr="0082302A">
        <w:trPr>
          <w:trHeight w:val="186"/>
        </w:trPr>
        <w:tc>
          <w:tcPr>
            <w:tcW w:w="1284" w:type="dxa"/>
            <w:tcBorders>
              <w:top w:val="nil"/>
              <w:left w:val="single" w:sz="4" w:space="0" w:color="auto"/>
              <w:bottom w:val="single" w:sz="4" w:space="0" w:color="auto"/>
              <w:right w:val="single" w:sz="4" w:space="0" w:color="auto"/>
            </w:tcBorders>
            <w:shd w:val="clear" w:color="auto" w:fill="auto"/>
            <w:noWrap/>
            <w:vAlign w:val="center"/>
            <w:hideMark/>
          </w:tcPr>
          <w:p w14:paraId="30DCBDAB" w14:textId="77777777" w:rsidR="009E2D64" w:rsidRPr="009F692C" w:rsidRDefault="009E2D64" w:rsidP="0082302A">
            <w:pPr>
              <w:spacing w:after="0"/>
              <w:rPr>
                <w:rFonts w:ascii="Calibri" w:hAnsi="Calibri"/>
                <w:color w:val="000000"/>
                <w:sz w:val="22"/>
                <w:szCs w:val="22"/>
              </w:rPr>
            </w:pPr>
            <w:r w:rsidRPr="009F692C">
              <w:rPr>
                <w:rFonts w:ascii="Calibri" w:hAnsi="Calibri"/>
                <w:color w:val="000000"/>
                <w:sz w:val="22"/>
                <w:szCs w:val="22"/>
              </w:rPr>
              <w:t>DS-99</w:t>
            </w:r>
          </w:p>
        </w:tc>
        <w:tc>
          <w:tcPr>
            <w:tcW w:w="1528" w:type="dxa"/>
            <w:tcBorders>
              <w:top w:val="nil"/>
              <w:left w:val="nil"/>
              <w:bottom w:val="single" w:sz="4" w:space="0" w:color="auto"/>
              <w:right w:val="single" w:sz="4" w:space="0" w:color="auto"/>
            </w:tcBorders>
            <w:shd w:val="clear" w:color="auto" w:fill="auto"/>
            <w:noWrap/>
            <w:vAlign w:val="center"/>
            <w:hideMark/>
          </w:tcPr>
          <w:p w14:paraId="1F6520A4" w14:textId="77777777" w:rsidR="009E2D64" w:rsidRPr="009F692C" w:rsidRDefault="009E2D64" w:rsidP="0082302A">
            <w:pPr>
              <w:spacing w:after="0"/>
              <w:jc w:val="right"/>
              <w:rPr>
                <w:rFonts w:ascii="Calibri" w:hAnsi="Calibri"/>
                <w:color w:val="000000"/>
                <w:sz w:val="22"/>
                <w:szCs w:val="22"/>
              </w:rPr>
            </w:pPr>
            <w:r w:rsidRPr="009F692C">
              <w:rPr>
                <w:rFonts w:ascii="Calibri" w:hAnsi="Calibri"/>
                <w:color w:val="000000"/>
                <w:sz w:val="22"/>
                <w:szCs w:val="22"/>
              </w:rPr>
              <w:t>1681</w:t>
            </w:r>
          </w:p>
        </w:tc>
        <w:tc>
          <w:tcPr>
            <w:tcW w:w="1282" w:type="dxa"/>
            <w:tcBorders>
              <w:top w:val="nil"/>
              <w:left w:val="nil"/>
              <w:bottom w:val="single" w:sz="4" w:space="0" w:color="auto"/>
              <w:right w:val="single" w:sz="4" w:space="0" w:color="auto"/>
            </w:tcBorders>
            <w:shd w:val="clear" w:color="auto" w:fill="auto"/>
            <w:noWrap/>
            <w:vAlign w:val="center"/>
            <w:hideMark/>
          </w:tcPr>
          <w:p w14:paraId="05A1ED0D" w14:textId="77777777" w:rsidR="009E2D64" w:rsidRPr="009F692C" w:rsidRDefault="009E2D64" w:rsidP="0082302A">
            <w:pPr>
              <w:spacing w:after="0"/>
              <w:jc w:val="right"/>
              <w:rPr>
                <w:rFonts w:ascii="Calibri" w:hAnsi="Calibri"/>
                <w:color w:val="000000"/>
                <w:sz w:val="22"/>
                <w:szCs w:val="22"/>
              </w:rPr>
            </w:pPr>
            <w:r w:rsidRPr="009F692C">
              <w:rPr>
                <w:rFonts w:ascii="Calibri" w:hAnsi="Calibri"/>
                <w:color w:val="000000"/>
                <w:sz w:val="22"/>
                <w:szCs w:val="22"/>
              </w:rPr>
              <w:t>0</w:t>
            </w:r>
          </w:p>
        </w:tc>
        <w:tc>
          <w:tcPr>
            <w:tcW w:w="1282" w:type="dxa"/>
            <w:tcBorders>
              <w:top w:val="nil"/>
              <w:left w:val="nil"/>
              <w:bottom w:val="single" w:sz="4" w:space="0" w:color="auto"/>
              <w:right w:val="single" w:sz="4" w:space="0" w:color="auto"/>
            </w:tcBorders>
            <w:shd w:val="clear" w:color="auto" w:fill="auto"/>
            <w:noWrap/>
            <w:vAlign w:val="center"/>
            <w:hideMark/>
          </w:tcPr>
          <w:p w14:paraId="300FCB6A" w14:textId="77777777" w:rsidR="009E2D64" w:rsidRPr="009F692C" w:rsidRDefault="009E2D64" w:rsidP="0082302A">
            <w:pPr>
              <w:spacing w:after="0"/>
              <w:jc w:val="right"/>
              <w:rPr>
                <w:rFonts w:ascii="Calibri" w:hAnsi="Calibri"/>
                <w:color w:val="000000"/>
                <w:sz w:val="22"/>
                <w:szCs w:val="22"/>
              </w:rPr>
            </w:pPr>
            <w:r w:rsidRPr="009F692C">
              <w:rPr>
                <w:rFonts w:ascii="Calibri" w:hAnsi="Calibri"/>
                <w:color w:val="000000"/>
                <w:sz w:val="22"/>
                <w:szCs w:val="22"/>
              </w:rPr>
              <w:t>0</w:t>
            </w:r>
          </w:p>
        </w:tc>
        <w:tc>
          <w:tcPr>
            <w:tcW w:w="1282" w:type="dxa"/>
            <w:tcBorders>
              <w:top w:val="nil"/>
              <w:left w:val="nil"/>
              <w:bottom w:val="single" w:sz="4" w:space="0" w:color="auto"/>
              <w:right w:val="single" w:sz="4" w:space="0" w:color="auto"/>
            </w:tcBorders>
            <w:shd w:val="clear" w:color="auto" w:fill="auto"/>
            <w:noWrap/>
            <w:vAlign w:val="center"/>
            <w:hideMark/>
          </w:tcPr>
          <w:p w14:paraId="68FB641E" w14:textId="77777777" w:rsidR="009E2D64" w:rsidRPr="009F692C" w:rsidRDefault="009E2D64" w:rsidP="0082302A">
            <w:pPr>
              <w:spacing w:after="0"/>
              <w:jc w:val="right"/>
              <w:rPr>
                <w:rFonts w:ascii="Calibri" w:hAnsi="Calibri"/>
                <w:color w:val="000000"/>
                <w:sz w:val="22"/>
                <w:szCs w:val="22"/>
              </w:rPr>
            </w:pPr>
            <w:r w:rsidRPr="009F692C">
              <w:rPr>
                <w:rFonts w:ascii="Calibri" w:hAnsi="Calibri"/>
                <w:color w:val="000000"/>
                <w:sz w:val="22"/>
                <w:szCs w:val="22"/>
              </w:rPr>
              <w:t>1681</w:t>
            </w:r>
          </w:p>
        </w:tc>
        <w:tc>
          <w:tcPr>
            <w:tcW w:w="1181" w:type="dxa"/>
            <w:tcBorders>
              <w:top w:val="nil"/>
              <w:left w:val="nil"/>
              <w:bottom w:val="single" w:sz="4" w:space="0" w:color="auto"/>
              <w:right w:val="single" w:sz="4" w:space="0" w:color="auto"/>
            </w:tcBorders>
            <w:shd w:val="clear" w:color="auto" w:fill="auto"/>
            <w:noWrap/>
            <w:vAlign w:val="center"/>
            <w:hideMark/>
          </w:tcPr>
          <w:p w14:paraId="0F3CBF19" w14:textId="77777777" w:rsidR="009E2D64" w:rsidRPr="009F692C" w:rsidRDefault="009E2D64" w:rsidP="0082302A">
            <w:pPr>
              <w:spacing w:after="0"/>
              <w:jc w:val="right"/>
              <w:rPr>
                <w:rFonts w:ascii="Calibri" w:hAnsi="Calibri"/>
                <w:color w:val="000000"/>
                <w:sz w:val="22"/>
                <w:szCs w:val="22"/>
              </w:rPr>
            </w:pPr>
            <w:r w:rsidRPr="009F692C">
              <w:rPr>
                <w:rFonts w:ascii="Calibri" w:hAnsi="Calibri"/>
                <w:color w:val="000000"/>
                <w:sz w:val="22"/>
                <w:szCs w:val="22"/>
              </w:rPr>
              <w:t>8</w:t>
            </w:r>
          </w:p>
        </w:tc>
        <w:tc>
          <w:tcPr>
            <w:tcW w:w="1071" w:type="dxa"/>
            <w:tcBorders>
              <w:top w:val="nil"/>
              <w:left w:val="nil"/>
              <w:bottom w:val="single" w:sz="4" w:space="0" w:color="auto"/>
              <w:right w:val="single" w:sz="4" w:space="0" w:color="auto"/>
            </w:tcBorders>
            <w:shd w:val="clear" w:color="auto" w:fill="auto"/>
            <w:noWrap/>
            <w:vAlign w:val="center"/>
            <w:hideMark/>
          </w:tcPr>
          <w:p w14:paraId="287BE0A6" w14:textId="419AE02F" w:rsidR="009E2D64" w:rsidRPr="009F692C" w:rsidRDefault="009E2D64" w:rsidP="0082302A">
            <w:pPr>
              <w:spacing w:after="0"/>
              <w:jc w:val="right"/>
              <w:rPr>
                <w:rFonts w:ascii="Calibri" w:hAnsi="Calibri"/>
                <w:color w:val="000000"/>
                <w:sz w:val="22"/>
                <w:szCs w:val="22"/>
              </w:rPr>
            </w:pPr>
            <w:r>
              <w:rPr>
                <w:rFonts w:ascii="Calibri" w:hAnsi="Calibri"/>
                <w:color w:val="000000"/>
                <w:sz w:val="22"/>
                <w:szCs w:val="22"/>
              </w:rPr>
              <w:t>224.13</w:t>
            </w:r>
          </w:p>
        </w:tc>
        <w:tc>
          <w:tcPr>
            <w:tcW w:w="1688" w:type="dxa"/>
            <w:tcBorders>
              <w:top w:val="nil"/>
              <w:left w:val="nil"/>
              <w:bottom w:val="single" w:sz="4" w:space="0" w:color="auto"/>
              <w:right w:val="single" w:sz="4" w:space="0" w:color="auto"/>
            </w:tcBorders>
            <w:shd w:val="clear" w:color="auto" w:fill="auto"/>
            <w:noWrap/>
            <w:vAlign w:val="center"/>
            <w:hideMark/>
          </w:tcPr>
          <w:p w14:paraId="33660D7B" w14:textId="672024ED" w:rsidR="009E2D64" w:rsidRPr="009F692C" w:rsidRDefault="009E2D64" w:rsidP="0082302A">
            <w:pPr>
              <w:spacing w:after="0"/>
              <w:jc w:val="right"/>
              <w:rPr>
                <w:rFonts w:ascii="Calibri" w:hAnsi="Calibri"/>
                <w:color w:val="000000"/>
                <w:sz w:val="22"/>
                <w:szCs w:val="22"/>
              </w:rPr>
            </w:pPr>
            <w:r>
              <w:rPr>
                <w:rFonts w:ascii="Calibri" w:hAnsi="Calibri"/>
                <w:color w:val="000000"/>
                <w:sz w:val="22"/>
                <w:szCs w:val="22"/>
              </w:rPr>
              <w:t xml:space="preserve">$7,878.29 </w:t>
            </w:r>
          </w:p>
        </w:tc>
      </w:tr>
      <w:tr w:rsidR="009E2D64" w:rsidRPr="0070552A" w14:paraId="39883D88" w14:textId="77777777" w:rsidTr="0082302A">
        <w:trPr>
          <w:trHeight w:val="247"/>
        </w:trPr>
        <w:tc>
          <w:tcPr>
            <w:tcW w:w="1284" w:type="dxa"/>
            <w:tcBorders>
              <w:top w:val="nil"/>
              <w:left w:val="single" w:sz="4" w:space="0" w:color="auto"/>
              <w:bottom w:val="single" w:sz="4" w:space="0" w:color="auto"/>
              <w:right w:val="single" w:sz="4" w:space="0" w:color="auto"/>
            </w:tcBorders>
            <w:shd w:val="clear" w:color="auto" w:fill="auto"/>
            <w:noWrap/>
            <w:vAlign w:val="center"/>
            <w:hideMark/>
          </w:tcPr>
          <w:p w14:paraId="006B7D68" w14:textId="77777777" w:rsidR="009E2D64" w:rsidRPr="009F692C" w:rsidRDefault="009E2D64" w:rsidP="0082302A">
            <w:pPr>
              <w:spacing w:after="0"/>
              <w:rPr>
                <w:rFonts w:ascii="Calibri" w:hAnsi="Calibri"/>
                <w:color w:val="000000"/>
                <w:sz w:val="22"/>
                <w:szCs w:val="22"/>
              </w:rPr>
            </w:pPr>
            <w:r w:rsidRPr="009F692C">
              <w:rPr>
                <w:rFonts w:ascii="Calibri" w:hAnsi="Calibri"/>
                <w:color w:val="000000"/>
                <w:sz w:val="22"/>
                <w:szCs w:val="22"/>
              </w:rPr>
              <w:t>DS-100</w:t>
            </w:r>
          </w:p>
        </w:tc>
        <w:tc>
          <w:tcPr>
            <w:tcW w:w="1528" w:type="dxa"/>
            <w:tcBorders>
              <w:top w:val="nil"/>
              <w:left w:val="nil"/>
              <w:bottom w:val="single" w:sz="4" w:space="0" w:color="auto"/>
              <w:right w:val="single" w:sz="4" w:space="0" w:color="auto"/>
            </w:tcBorders>
            <w:shd w:val="clear" w:color="auto" w:fill="auto"/>
            <w:noWrap/>
            <w:vAlign w:val="center"/>
            <w:hideMark/>
          </w:tcPr>
          <w:p w14:paraId="36B6B40E" w14:textId="77777777" w:rsidR="009E2D64" w:rsidRPr="009F692C" w:rsidRDefault="009E2D64" w:rsidP="0082302A">
            <w:pPr>
              <w:spacing w:after="0"/>
              <w:jc w:val="right"/>
              <w:rPr>
                <w:rFonts w:ascii="Calibri" w:hAnsi="Calibri"/>
                <w:color w:val="000000"/>
                <w:sz w:val="22"/>
                <w:szCs w:val="22"/>
              </w:rPr>
            </w:pPr>
            <w:r w:rsidRPr="009F692C">
              <w:rPr>
                <w:rFonts w:ascii="Calibri" w:hAnsi="Calibri"/>
                <w:color w:val="000000"/>
                <w:sz w:val="22"/>
                <w:szCs w:val="22"/>
              </w:rPr>
              <w:t>977</w:t>
            </w:r>
          </w:p>
        </w:tc>
        <w:tc>
          <w:tcPr>
            <w:tcW w:w="1282" w:type="dxa"/>
            <w:tcBorders>
              <w:top w:val="nil"/>
              <w:left w:val="nil"/>
              <w:bottom w:val="single" w:sz="4" w:space="0" w:color="auto"/>
              <w:right w:val="single" w:sz="4" w:space="0" w:color="auto"/>
            </w:tcBorders>
            <w:shd w:val="clear" w:color="auto" w:fill="auto"/>
            <w:noWrap/>
            <w:vAlign w:val="center"/>
            <w:hideMark/>
          </w:tcPr>
          <w:p w14:paraId="1A265C8C" w14:textId="77777777" w:rsidR="009E2D64" w:rsidRPr="009F692C" w:rsidRDefault="009E2D64" w:rsidP="0082302A">
            <w:pPr>
              <w:spacing w:after="0"/>
              <w:jc w:val="right"/>
              <w:rPr>
                <w:rFonts w:ascii="Calibri" w:hAnsi="Calibri"/>
                <w:color w:val="000000"/>
                <w:sz w:val="22"/>
                <w:szCs w:val="22"/>
              </w:rPr>
            </w:pPr>
            <w:r w:rsidRPr="009F692C">
              <w:rPr>
                <w:rFonts w:ascii="Calibri" w:hAnsi="Calibri"/>
                <w:color w:val="000000"/>
                <w:sz w:val="22"/>
                <w:szCs w:val="22"/>
              </w:rPr>
              <w:t>0</w:t>
            </w:r>
          </w:p>
        </w:tc>
        <w:tc>
          <w:tcPr>
            <w:tcW w:w="1282" w:type="dxa"/>
            <w:tcBorders>
              <w:top w:val="nil"/>
              <w:left w:val="nil"/>
              <w:bottom w:val="single" w:sz="4" w:space="0" w:color="auto"/>
              <w:right w:val="single" w:sz="4" w:space="0" w:color="auto"/>
            </w:tcBorders>
            <w:shd w:val="clear" w:color="auto" w:fill="auto"/>
            <w:noWrap/>
            <w:vAlign w:val="center"/>
            <w:hideMark/>
          </w:tcPr>
          <w:p w14:paraId="4CB93589" w14:textId="77777777" w:rsidR="009E2D64" w:rsidRPr="009F692C" w:rsidRDefault="009E2D64" w:rsidP="0082302A">
            <w:pPr>
              <w:spacing w:after="0"/>
              <w:jc w:val="right"/>
              <w:rPr>
                <w:rFonts w:ascii="Calibri" w:hAnsi="Calibri"/>
                <w:color w:val="000000"/>
                <w:sz w:val="22"/>
                <w:szCs w:val="22"/>
              </w:rPr>
            </w:pPr>
            <w:r w:rsidRPr="009F692C">
              <w:rPr>
                <w:rFonts w:ascii="Calibri" w:hAnsi="Calibri"/>
                <w:color w:val="000000"/>
                <w:sz w:val="22"/>
                <w:szCs w:val="22"/>
              </w:rPr>
              <w:t>0</w:t>
            </w:r>
          </w:p>
        </w:tc>
        <w:tc>
          <w:tcPr>
            <w:tcW w:w="1282" w:type="dxa"/>
            <w:tcBorders>
              <w:top w:val="nil"/>
              <w:left w:val="nil"/>
              <w:bottom w:val="single" w:sz="4" w:space="0" w:color="auto"/>
              <w:right w:val="single" w:sz="4" w:space="0" w:color="auto"/>
            </w:tcBorders>
            <w:shd w:val="clear" w:color="auto" w:fill="auto"/>
            <w:noWrap/>
            <w:vAlign w:val="center"/>
            <w:hideMark/>
          </w:tcPr>
          <w:p w14:paraId="784797F7" w14:textId="77777777" w:rsidR="009E2D64" w:rsidRPr="009F692C" w:rsidRDefault="009E2D64" w:rsidP="0082302A">
            <w:pPr>
              <w:spacing w:after="0"/>
              <w:jc w:val="right"/>
              <w:rPr>
                <w:rFonts w:ascii="Calibri" w:hAnsi="Calibri"/>
                <w:color w:val="000000"/>
                <w:sz w:val="22"/>
                <w:szCs w:val="22"/>
              </w:rPr>
            </w:pPr>
            <w:r w:rsidRPr="009F692C">
              <w:rPr>
                <w:rFonts w:ascii="Calibri" w:hAnsi="Calibri"/>
                <w:color w:val="000000"/>
                <w:sz w:val="22"/>
                <w:szCs w:val="22"/>
              </w:rPr>
              <w:t>977</w:t>
            </w:r>
          </w:p>
        </w:tc>
        <w:tc>
          <w:tcPr>
            <w:tcW w:w="1181" w:type="dxa"/>
            <w:tcBorders>
              <w:top w:val="nil"/>
              <w:left w:val="nil"/>
              <w:bottom w:val="single" w:sz="4" w:space="0" w:color="auto"/>
              <w:right w:val="single" w:sz="4" w:space="0" w:color="auto"/>
            </w:tcBorders>
            <w:shd w:val="clear" w:color="auto" w:fill="auto"/>
            <w:noWrap/>
            <w:vAlign w:val="center"/>
            <w:hideMark/>
          </w:tcPr>
          <w:p w14:paraId="6D9DDEB5" w14:textId="77777777" w:rsidR="009E2D64" w:rsidRPr="009F692C" w:rsidRDefault="009E2D64" w:rsidP="0082302A">
            <w:pPr>
              <w:spacing w:after="0"/>
              <w:jc w:val="right"/>
              <w:rPr>
                <w:rFonts w:ascii="Calibri" w:hAnsi="Calibri"/>
                <w:color w:val="000000"/>
                <w:sz w:val="22"/>
                <w:szCs w:val="22"/>
              </w:rPr>
            </w:pPr>
            <w:r w:rsidRPr="009F692C">
              <w:rPr>
                <w:rFonts w:ascii="Calibri" w:hAnsi="Calibri"/>
                <w:color w:val="000000"/>
                <w:sz w:val="22"/>
                <w:szCs w:val="22"/>
              </w:rPr>
              <w:t>5</w:t>
            </w:r>
          </w:p>
        </w:tc>
        <w:tc>
          <w:tcPr>
            <w:tcW w:w="1071" w:type="dxa"/>
            <w:tcBorders>
              <w:top w:val="nil"/>
              <w:left w:val="nil"/>
              <w:bottom w:val="single" w:sz="4" w:space="0" w:color="auto"/>
              <w:right w:val="single" w:sz="4" w:space="0" w:color="auto"/>
            </w:tcBorders>
            <w:shd w:val="clear" w:color="auto" w:fill="auto"/>
            <w:noWrap/>
            <w:vAlign w:val="center"/>
            <w:hideMark/>
          </w:tcPr>
          <w:p w14:paraId="5C75A8E2" w14:textId="60429AE2" w:rsidR="009E2D64" w:rsidRPr="009F692C" w:rsidRDefault="009E2D64" w:rsidP="0082302A">
            <w:pPr>
              <w:spacing w:after="0"/>
              <w:jc w:val="right"/>
              <w:rPr>
                <w:rFonts w:ascii="Calibri" w:hAnsi="Calibri"/>
                <w:color w:val="000000"/>
                <w:sz w:val="22"/>
                <w:szCs w:val="22"/>
              </w:rPr>
            </w:pPr>
            <w:r>
              <w:rPr>
                <w:rFonts w:ascii="Calibri" w:hAnsi="Calibri"/>
                <w:color w:val="000000"/>
                <w:sz w:val="22"/>
                <w:szCs w:val="22"/>
              </w:rPr>
              <w:t>81.42</w:t>
            </w:r>
          </w:p>
        </w:tc>
        <w:tc>
          <w:tcPr>
            <w:tcW w:w="1688" w:type="dxa"/>
            <w:tcBorders>
              <w:top w:val="nil"/>
              <w:left w:val="nil"/>
              <w:bottom w:val="single" w:sz="4" w:space="0" w:color="auto"/>
              <w:right w:val="single" w:sz="4" w:space="0" w:color="auto"/>
            </w:tcBorders>
            <w:shd w:val="clear" w:color="auto" w:fill="auto"/>
            <w:noWrap/>
            <w:vAlign w:val="center"/>
            <w:hideMark/>
          </w:tcPr>
          <w:p w14:paraId="28DCCBEE" w14:textId="3D405DBB" w:rsidR="009E2D64" w:rsidRPr="009F692C" w:rsidRDefault="009E2D64" w:rsidP="0082302A">
            <w:pPr>
              <w:spacing w:after="0"/>
              <w:jc w:val="right"/>
              <w:rPr>
                <w:rFonts w:ascii="Calibri" w:hAnsi="Calibri"/>
                <w:color w:val="000000"/>
                <w:sz w:val="22"/>
                <w:szCs w:val="22"/>
              </w:rPr>
            </w:pPr>
            <w:r>
              <w:rPr>
                <w:rFonts w:ascii="Calibri" w:hAnsi="Calibri"/>
                <w:color w:val="000000"/>
                <w:sz w:val="22"/>
                <w:szCs w:val="22"/>
              </w:rPr>
              <w:t xml:space="preserve">$2,861.80 </w:t>
            </w:r>
          </w:p>
        </w:tc>
      </w:tr>
      <w:tr w:rsidR="009E2D64" w:rsidRPr="0070552A" w14:paraId="602B57B0" w14:textId="77777777" w:rsidTr="0082302A">
        <w:trPr>
          <w:trHeight w:val="247"/>
        </w:trPr>
        <w:tc>
          <w:tcPr>
            <w:tcW w:w="1284" w:type="dxa"/>
            <w:tcBorders>
              <w:top w:val="nil"/>
              <w:left w:val="single" w:sz="4" w:space="0" w:color="auto"/>
              <w:bottom w:val="single" w:sz="4" w:space="0" w:color="auto"/>
              <w:right w:val="single" w:sz="4" w:space="0" w:color="auto"/>
            </w:tcBorders>
            <w:shd w:val="clear" w:color="auto" w:fill="auto"/>
            <w:noWrap/>
            <w:vAlign w:val="center"/>
            <w:hideMark/>
          </w:tcPr>
          <w:p w14:paraId="3AAD5C9A" w14:textId="77777777" w:rsidR="009E2D64" w:rsidRPr="009F692C" w:rsidRDefault="009E2D64" w:rsidP="0082302A">
            <w:pPr>
              <w:spacing w:after="0"/>
              <w:rPr>
                <w:rFonts w:ascii="Calibri" w:hAnsi="Calibri"/>
                <w:color w:val="000000"/>
                <w:sz w:val="22"/>
                <w:szCs w:val="22"/>
              </w:rPr>
            </w:pPr>
            <w:r w:rsidRPr="009F692C">
              <w:rPr>
                <w:rFonts w:ascii="Calibri" w:hAnsi="Calibri"/>
                <w:color w:val="000000"/>
                <w:sz w:val="22"/>
                <w:szCs w:val="22"/>
              </w:rPr>
              <w:t>DS-101</w:t>
            </w:r>
          </w:p>
        </w:tc>
        <w:tc>
          <w:tcPr>
            <w:tcW w:w="1528" w:type="dxa"/>
            <w:tcBorders>
              <w:top w:val="nil"/>
              <w:left w:val="nil"/>
              <w:bottom w:val="single" w:sz="4" w:space="0" w:color="auto"/>
              <w:right w:val="single" w:sz="4" w:space="0" w:color="auto"/>
            </w:tcBorders>
            <w:shd w:val="clear" w:color="auto" w:fill="auto"/>
            <w:noWrap/>
            <w:vAlign w:val="center"/>
            <w:hideMark/>
          </w:tcPr>
          <w:p w14:paraId="27C663C0" w14:textId="77777777" w:rsidR="009E2D64" w:rsidRPr="009F692C" w:rsidRDefault="009E2D64" w:rsidP="0082302A">
            <w:pPr>
              <w:spacing w:after="0"/>
              <w:jc w:val="right"/>
              <w:rPr>
                <w:rFonts w:ascii="Calibri" w:hAnsi="Calibri"/>
                <w:color w:val="000000"/>
                <w:sz w:val="22"/>
                <w:szCs w:val="22"/>
              </w:rPr>
            </w:pPr>
            <w:r w:rsidRPr="009F692C">
              <w:rPr>
                <w:rFonts w:ascii="Calibri" w:hAnsi="Calibri"/>
                <w:color w:val="000000"/>
                <w:sz w:val="22"/>
                <w:szCs w:val="22"/>
              </w:rPr>
              <w:t>5081</w:t>
            </w:r>
          </w:p>
        </w:tc>
        <w:tc>
          <w:tcPr>
            <w:tcW w:w="1282" w:type="dxa"/>
            <w:tcBorders>
              <w:top w:val="nil"/>
              <w:left w:val="nil"/>
              <w:bottom w:val="single" w:sz="4" w:space="0" w:color="auto"/>
              <w:right w:val="single" w:sz="4" w:space="0" w:color="auto"/>
            </w:tcBorders>
            <w:shd w:val="clear" w:color="auto" w:fill="auto"/>
            <w:noWrap/>
            <w:vAlign w:val="center"/>
            <w:hideMark/>
          </w:tcPr>
          <w:p w14:paraId="00ED947F" w14:textId="77777777" w:rsidR="009E2D64" w:rsidRPr="009F692C" w:rsidRDefault="009E2D64" w:rsidP="0082302A">
            <w:pPr>
              <w:spacing w:after="0"/>
              <w:jc w:val="right"/>
              <w:rPr>
                <w:rFonts w:ascii="Calibri" w:hAnsi="Calibri"/>
                <w:color w:val="000000"/>
                <w:sz w:val="22"/>
                <w:szCs w:val="22"/>
              </w:rPr>
            </w:pPr>
            <w:r w:rsidRPr="009F692C">
              <w:rPr>
                <w:rFonts w:ascii="Calibri" w:hAnsi="Calibri"/>
                <w:color w:val="000000"/>
                <w:sz w:val="22"/>
                <w:szCs w:val="22"/>
              </w:rPr>
              <w:t>0</w:t>
            </w:r>
          </w:p>
        </w:tc>
        <w:tc>
          <w:tcPr>
            <w:tcW w:w="1282" w:type="dxa"/>
            <w:tcBorders>
              <w:top w:val="nil"/>
              <w:left w:val="nil"/>
              <w:bottom w:val="single" w:sz="4" w:space="0" w:color="auto"/>
              <w:right w:val="single" w:sz="4" w:space="0" w:color="auto"/>
            </w:tcBorders>
            <w:shd w:val="clear" w:color="auto" w:fill="auto"/>
            <w:noWrap/>
            <w:vAlign w:val="center"/>
            <w:hideMark/>
          </w:tcPr>
          <w:p w14:paraId="35667426" w14:textId="77777777" w:rsidR="009E2D64" w:rsidRPr="009F692C" w:rsidRDefault="009E2D64" w:rsidP="0082302A">
            <w:pPr>
              <w:spacing w:after="0"/>
              <w:jc w:val="right"/>
              <w:rPr>
                <w:rFonts w:ascii="Calibri" w:hAnsi="Calibri"/>
                <w:color w:val="000000"/>
                <w:sz w:val="22"/>
                <w:szCs w:val="22"/>
              </w:rPr>
            </w:pPr>
            <w:r w:rsidRPr="009F692C">
              <w:rPr>
                <w:rFonts w:ascii="Calibri" w:hAnsi="Calibri"/>
                <w:color w:val="000000"/>
                <w:sz w:val="22"/>
                <w:szCs w:val="22"/>
              </w:rPr>
              <w:t>0</w:t>
            </w:r>
          </w:p>
        </w:tc>
        <w:tc>
          <w:tcPr>
            <w:tcW w:w="1282" w:type="dxa"/>
            <w:tcBorders>
              <w:top w:val="nil"/>
              <w:left w:val="nil"/>
              <w:bottom w:val="single" w:sz="4" w:space="0" w:color="auto"/>
              <w:right w:val="single" w:sz="4" w:space="0" w:color="auto"/>
            </w:tcBorders>
            <w:shd w:val="clear" w:color="auto" w:fill="auto"/>
            <w:noWrap/>
            <w:vAlign w:val="center"/>
            <w:hideMark/>
          </w:tcPr>
          <w:p w14:paraId="3682AF7F" w14:textId="77777777" w:rsidR="009E2D64" w:rsidRPr="009F692C" w:rsidRDefault="009E2D64" w:rsidP="0082302A">
            <w:pPr>
              <w:spacing w:after="0"/>
              <w:jc w:val="right"/>
              <w:rPr>
                <w:rFonts w:ascii="Calibri" w:hAnsi="Calibri"/>
                <w:color w:val="000000"/>
                <w:sz w:val="22"/>
                <w:szCs w:val="22"/>
              </w:rPr>
            </w:pPr>
            <w:r w:rsidRPr="009F692C">
              <w:rPr>
                <w:rFonts w:ascii="Calibri" w:hAnsi="Calibri"/>
                <w:color w:val="000000"/>
                <w:sz w:val="22"/>
                <w:szCs w:val="22"/>
              </w:rPr>
              <w:t>5081</w:t>
            </w:r>
          </w:p>
        </w:tc>
        <w:tc>
          <w:tcPr>
            <w:tcW w:w="1181" w:type="dxa"/>
            <w:tcBorders>
              <w:top w:val="nil"/>
              <w:left w:val="nil"/>
              <w:bottom w:val="single" w:sz="4" w:space="0" w:color="auto"/>
              <w:right w:val="single" w:sz="4" w:space="0" w:color="auto"/>
            </w:tcBorders>
            <w:shd w:val="clear" w:color="auto" w:fill="auto"/>
            <w:noWrap/>
            <w:vAlign w:val="center"/>
            <w:hideMark/>
          </w:tcPr>
          <w:p w14:paraId="4E936A56" w14:textId="77777777" w:rsidR="009E2D64" w:rsidRPr="009F692C" w:rsidRDefault="009E2D64" w:rsidP="0082302A">
            <w:pPr>
              <w:spacing w:after="0"/>
              <w:jc w:val="right"/>
              <w:rPr>
                <w:rFonts w:ascii="Calibri" w:hAnsi="Calibri"/>
                <w:color w:val="000000"/>
                <w:sz w:val="22"/>
                <w:szCs w:val="22"/>
              </w:rPr>
            </w:pPr>
            <w:r w:rsidRPr="009F692C">
              <w:rPr>
                <w:rFonts w:ascii="Calibri" w:hAnsi="Calibri"/>
                <w:color w:val="000000"/>
                <w:sz w:val="22"/>
                <w:szCs w:val="22"/>
              </w:rPr>
              <w:t>5</w:t>
            </w:r>
          </w:p>
        </w:tc>
        <w:tc>
          <w:tcPr>
            <w:tcW w:w="1071" w:type="dxa"/>
            <w:tcBorders>
              <w:top w:val="nil"/>
              <w:left w:val="nil"/>
              <w:bottom w:val="single" w:sz="4" w:space="0" w:color="auto"/>
              <w:right w:val="nil"/>
            </w:tcBorders>
            <w:shd w:val="clear" w:color="auto" w:fill="auto"/>
            <w:noWrap/>
            <w:vAlign w:val="center"/>
            <w:hideMark/>
          </w:tcPr>
          <w:p w14:paraId="08633EDC" w14:textId="11C043AC" w:rsidR="009E2D64" w:rsidRPr="009F692C" w:rsidRDefault="009E2D64" w:rsidP="0082302A">
            <w:pPr>
              <w:spacing w:after="0"/>
              <w:jc w:val="right"/>
              <w:rPr>
                <w:rFonts w:ascii="Calibri" w:hAnsi="Calibri"/>
                <w:color w:val="000000"/>
                <w:sz w:val="22"/>
                <w:szCs w:val="22"/>
              </w:rPr>
            </w:pPr>
            <w:r>
              <w:rPr>
                <w:rFonts w:ascii="Calibri" w:hAnsi="Calibri"/>
                <w:color w:val="000000"/>
                <w:sz w:val="22"/>
                <w:szCs w:val="22"/>
              </w:rPr>
              <w:t>423.42</w:t>
            </w:r>
          </w:p>
        </w:tc>
        <w:tc>
          <w:tcPr>
            <w:tcW w:w="1688" w:type="dxa"/>
            <w:tcBorders>
              <w:top w:val="nil"/>
              <w:left w:val="single" w:sz="4" w:space="0" w:color="auto"/>
              <w:bottom w:val="single" w:sz="4" w:space="0" w:color="auto"/>
              <w:right w:val="single" w:sz="4" w:space="0" w:color="auto"/>
            </w:tcBorders>
            <w:shd w:val="clear" w:color="auto" w:fill="auto"/>
            <w:noWrap/>
            <w:vAlign w:val="center"/>
            <w:hideMark/>
          </w:tcPr>
          <w:p w14:paraId="626F3AB0" w14:textId="0B6BED4B" w:rsidR="009E2D64" w:rsidRPr="009F692C" w:rsidRDefault="009E2D64" w:rsidP="0082302A">
            <w:pPr>
              <w:spacing w:after="0"/>
              <w:jc w:val="right"/>
              <w:rPr>
                <w:rFonts w:ascii="Calibri" w:hAnsi="Calibri"/>
                <w:color w:val="000000"/>
                <w:sz w:val="22"/>
                <w:szCs w:val="22"/>
              </w:rPr>
            </w:pPr>
            <w:r>
              <w:rPr>
                <w:rFonts w:ascii="Calibri" w:hAnsi="Calibri"/>
                <w:color w:val="000000"/>
                <w:sz w:val="22"/>
                <w:szCs w:val="22"/>
              </w:rPr>
              <w:t xml:space="preserve">$14,883.10 </w:t>
            </w:r>
          </w:p>
        </w:tc>
      </w:tr>
      <w:tr w:rsidR="009E2D64" w:rsidRPr="0070552A" w14:paraId="03917C97" w14:textId="77777777" w:rsidTr="0082302A">
        <w:trPr>
          <w:trHeight w:val="247"/>
        </w:trPr>
        <w:tc>
          <w:tcPr>
            <w:tcW w:w="1284" w:type="dxa"/>
            <w:tcBorders>
              <w:top w:val="nil"/>
              <w:left w:val="single" w:sz="4" w:space="0" w:color="auto"/>
              <w:bottom w:val="single" w:sz="4" w:space="0" w:color="auto"/>
              <w:right w:val="single" w:sz="4" w:space="0" w:color="auto"/>
            </w:tcBorders>
            <w:shd w:val="clear" w:color="auto" w:fill="auto"/>
            <w:noWrap/>
            <w:vAlign w:val="center"/>
            <w:hideMark/>
          </w:tcPr>
          <w:p w14:paraId="79CFEE66" w14:textId="77777777" w:rsidR="009E2D64" w:rsidRPr="009F692C" w:rsidRDefault="009E2D64" w:rsidP="0082302A">
            <w:pPr>
              <w:spacing w:after="0"/>
              <w:rPr>
                <w:rFonts w:ascii="Calibri" w:hAnsi="Calibri"/>
                <w:color w:val="000000"/>
                <w:sz w:val="22"/>
                <w:szCs w:val="22"/>
              </w:rPr>
            </w:pPr>
            <w:r w:rsidRPr="009F692C">
              <w:rPr>
                <w:rFonts w:ascii="Calibri" w:hAnsi="Calibri"/>
                <w:color w:val="000000"/>
                <w:sz w:val="22"/>
                <w:szCs w:val="22"/>
              </w:rPr>
              <w:t>DS-102</w:t>
            </w:r>
          </w:p>
        </w:tc>
        <w:tc>
          <w:tcPr>
            <w:tcW w:w="1528" w:type="dxa"/>
            <w:tcBorders>
              <w:top w:val="nil"/>
              <w:left w:val="nil"/>
              <w:bottom w:val="single" w:sz="4" w:space="0" w:color="auto"/>
              <w:right w:val="single" w:sz="4" w:space="0" w:color="auto"/>
            </w:tcBorders>
            <w:shd w:val="clear" w:color="auto" w:fill="auto"/>
            <w:noWrap/>
            <w:vAlign w:val="center"/>
            <w:hideMark/>
          </w:tcPr>
          <w:p w14:paraId="38F9BBBC" w14:textId="77777777" w:rsidR="009E2D64" w:rsidRPr="009F692C" w:rsidRDefault="009E2D64" w:rsidP="0082302A">
            <w:pPr>
              <w:spacing w:after="0"/>
              <w:jc w:val="right"/>
              <w:rPr>
                <w:rFonts w:ascii="Calibri" w:hAnsi="Calibri"/>
                <w:color w:val="000000"/>
                <w:sz w:val="22"/>
                <w:szCs w:val="22"/>
              </w:rPr>
            </w:pPr>
            <w:r w:rsidRPr="009F692C">
              <w:rPr>
                <w:rFonts w:ascii="Calibri" w:hAnsi="Calibri"/>
                <w:color w:val="000000"/>
                <w:sz w:val="22"/>
                <w:szCs w:val="22"/>
              </w:rPr>
              <w:t>5675</w:t>
            </w:r>
          </w:p>
        </w:tc>
        <w:tc>
          <w:tcPr>
            <w:tcW w:w="1282" w:type="dxa"/>
            <w:tcBorders>
              <w:top w:val="nil"/>
              <w:left w:val="nil"/>
              <w:bottom w:val="single" w:sz="4" w:space="0" w:color="auto"/>
              <w:right w:val="single" w:sz="4" w:space="0" w:color="auto"/>
            </w:tcBorders>
            <w:shd w:val="clear" w:color="auto" w:fill="auto"/>
            <w:noWrap/>
            <w:vAlign w:val="center"/>
            <w:hideMark/>
          </w:tcPr>
          <w:p w14:paraId="5FA3FEBA" w14:textId="77777777" w:rsidR="009E2D64" w:rsidRPr="009F692C" w:rsidRDefault="009E2D64" w:rsidP="0082302A">
            <w:pPr>
              <w:spacing w:after="0"/>
              <w:jc w:val="right"/>
              <w:rPr>
                <w:rFonts w:ascii="Calibri" w:hAnsi="Calibri"/>
                <w:color w:val="000000"/>
                <w:sz w:val="22"/>
                <w:szCs w:val="22"/>
              </w:rPr>
            </w:pPr>
            <w:r w:rsidRPr="009F692C">
              <w:rPr>
                <w:rFonts w:ascii="Calibri" w:hAnsi="Calibri"/>
                <w:color w:val="000000"/>
                <w:sz w:val="22"/>
                <w:szCs w:val="22"/>
              </w:rPr>
              <w:t>0</w:t>
            </w:r>
          </w:p>
        </w:tc>
        <w:tc>
          <w:tcPr>
            <w:tcW w:w="1282" w:type="dxa"/>
            <w:tcBorders>
              <w:top w:val="nil"/>
              <w:left w:val="nil"/>
              <w:bottom w:val="single" w:sz="4" w:space="0" w:color="auto"/>
              <w:right w:val="single" w:sz="4" w:space="0" w:color="auto"/>
            </w:tcBorders>
            <w:shd w:val="clear" w:color="auto" w:fill="auto"/>
            <w:noWrap/>
            <w:vAlign w:val="center"/>
            <w:hideMark/>
          </w:tcPr>
          <w:p w14:paraId="317000D6" w14:textId="77777777" w:rsidR="009E2D64" w:rsidRPr="009F692C" w:rsidRDefault="009E2D64" w:rsidP="0082302A">
            <w:pPr>
              <w:spacing w:after="0"/>
              <w:jc w:val="right"/>
              <w:rPr>
                <w:rFonts w:ascii="Calibri" w:hAnsi="Calibri"/>
                <w:color w:val="000000"/>
                <w:sz w:val="22"/>
                <w:szCs w:val="22"/>
              </w:rPr>
            </w:pPr>
            <w:r w:rsidRPr="009F692C">
              <w:rPr>
                <w:rFonts w:ascii="Calibri" w:hAnsi="Calibri"/>
                <w:color w:val="000000"/>
                <w:sz w:val="22"/>
                <w:szCs w:val="22"/>
              </w:rPr>
              <w:t>0</w:t>
            </w:r>
          </w:p>
        </w:tc>
        <w:tc>
          <w:tcPr>
            <w:tcW w:w="1282" w:type="dxa"/>
            <w:tcBorders>
              <w:top w:val="nil"/>
              <w:left w:val="nil"/>
              <w:bottom w:val="single" w:sz="4" w:space="0" w:color="auto"/>
              <w:right w:val="single" w:sz="4" w:space="0" w:color="auto"/>
            </w:tcBorders>
            <w:shd w:val="clear" w:color="auto" w:fill="auto"/>
            <w:noWrap/>
            <w:vAlign w:val="center"/>
            <w:hideMark/>
          </w:tcPr>
          <w:p w14:paraId="30DCCE5C" w14:textId="77777777" w:rsidR="009E2D64" w:rsidRPr="009F692C" w:rsidRDefault="009E2D64" w:rsidP="0082302A">
            <w:pPr>
              <w:spacing w:after="0"/>
              <w:jc w:val="right"/>
              <w:rPr>
                <w:rFonts w:ascii="Calibri" w:hAnsi="Calibri"/>
                <w:color w:val="000000"/>
                <w:sz w:val="22"/>
                <w:szCs w:val="22"/>
              </w:rPr>
            </w:pPr>
            <w:r w:rsidRPr="009F692C">
              <w:rPr>
                <w:rFonts w:ascii="Calibri" w:hAnsi="Calibri"/>
                <w:color w:val="000000"/>
                <w:sz w:val="22"/>
                <w:szCs w:val="22"/>
              </w:rPr>
              <w:t>5675</w:t>
            </w:r>
          </w:p>
        </w:tc>
        <w:tc>
          <w:tcPr>
            <w:tcW w:w="1181" w:type="dxa"/>
            <w:tcBorders>
              <w:top w:val="nil"/>
              <w:left w:val="nil"/>
              <w:bottom w:val="single" w:sz="4" w:space="0" w:color="auto"/>
              <w:right w:val="single" w:sz="4" w:space="0" w:color="auto"/>
            </w:tcBorders>
            <w:shd w:val="clear" w:color="auto" w:fill="auto"/>
            <w:noWrap/>
            <w:vAlign w:val="center"/>
            <w:hideMark/>
          </w:tcPr>
          <w:p w14:paraId="21E5773D" w14:textId="77777777" w:rsidR="009E2D64" w:rsidRPr="009F692C" w:rsidRDefault="009E2D64" w:rsidP="0082302A">
            <w:pPr>
              <w:spacing w:after="0"/>
              <w:jc w:val="right"/>
              <w:rPr>
                <w:rFonts w:ascii="Calibri" w:hAnsi="Calibri"/>
                <w:color w:val="000000"/>
                <w:sz w:val="22"/>
                <w:szCs w:val="22"/>
              </w:rPr>
            </w:pPr>
            <w:r w:rsidRPr="009F692C">
              <w:rPr>
                <w:rFonts w:ascii="Calibri" w:hAnsi="Calibri"/>
                <w:color w:val="000000"/>
                <w:sz w:val="22"/>
                <w:szCs w:val="22"/>
              </w:rPr>
              <w:t>5</w:t>
            </w:r>
          </w:p>
        </w:tc>
        <w:tc>
          <w:tcPr>
            <w:tcW w:w="1071" w:type="dxa"/>
            <w:tcBorders>
              <w:top w:val="nil"/>
              <w:left w:val="nil"/>
              <w:bottom w:val="single" w:sz="4" w:space="0" w:color="auto"/>
              <w:right w:val="nil"/>
            </w:tcBorders>
            <w:shd w:val="clear" w:color="auto" w:fill="auto"/>
            <w:noWrap/>
            <w:vAlign w:val="center"/>
            <w:hideMark/>
          </w:tcPr>
          <w:p w14:paraId="7B1C3480" w14:textId="0DF1AF02" w:rsidR="009E2D64" w:rsidRPr="009F692C" w:rsidRDefault="009E2D64" w:rsidP="0082302A">
            <w:pPr>
              <w:spacing w:after="0"/>
              <w:jc w:val="right"/>
              <w:rPr>
                <w:rFonts w:ascii="Calibri" w:hAnsi="Calibri"/>
                <w:color w:val="000000"/>
                <w:sz w:val="22"/>
                <w:szCs w:val="22"/>
              </w:rPr>
            </w:pPr>
            <w:r>
              <w:rPr>
                <w:rFonts w:ascii="Calibri" w:hAnsi="Calibri"/>
                <w:color w:val="000000"/>
                <w:sz w:val="22"/>
                <w:szCs w:val="22"/>
              </w:rPr>
              <w:t>472.92</w:t>
            </w:r>
          </w:p>
        </w:tc>
        <w:tc>
          <w:tcPr>
            <w:tcW w:w="1688" w:type="dxa"/>
            <w:tcBorders>
              <w:top w:val="nil"/>
              <w:left w:val="single" w:sz="4" w:space="0" w:color="auto"/>
              <w:bottom w:val="single" w:sz="4" w:space="0" w:color="auto"/>
              <w:right w:val="single" w:sz="4" w:space="0" w:color="auto"/>
            </w:tcBorders>
            <w:shd w:val="clear" w:color="auto" w:fill="auto"/>
            <w:noWrap/>
            <w:vAlign w:val="center"/>
            <w:hideMark/>
          </w:tcPr>
          <w:p w14:paraId="04170E6F" w14:textId="78001D96" w:rsidR="009E2D64" w:rsidRPr="009F692C" w:rsidRDefault="009E2D64" w:rsidP="0082302A">
            <w:pPr>
              <w:spacing w:after="0"/>
              <w:jc w:val="right"/>
              <w:rPr>
                <w:rFonts w:ascii="Calibri" w:hAnsi="Calibri"/>
                <w:color w:val="000000"/>
                <w:sz w:val="22"/>
                <w:szCs w:val="22"/>
              </w:rPr>
            </w:pPr>
            <w:r>
              <w:rPr>
                <w:rFonts w:ascii="Calibri" w:hAnsi="Calibri"/>
                <w:color w:val="000000"/>
                <w:sz w:val="22"/>
                <w:szCs w:val="22"/>
              </w:rPr>
              <w:t xml:space="preserve">$16,623.02 </w:t>
            </w:r>
          </w:p>
        </w:tc>
      </w:tr>
      <w:tr w:rsidR="009E2D64" w:rsidRPr="0070552A" w14:paraId="087E9D68" w14:textId="77777777" w:rsidTr="0082302A">
        <w:trPr>
          <w:trHeight w:val="247"/>
        </w:trPr>
        <w:tc>
          <w:tcPr>
            <w:tcW w:w="1284" w:type="dxa"/>
            <w:tcBorders>
              <w:top w:val="nil"/>
              <w:left w:val="single" w:sz="4" w:space="0" w:color="auto"/>
              <w:bottom w:val="single" w:sz="4" w:space="0" w:color="auto"/>
              <w:right w:val="single" w:sz="4" w:space="0" w:color="auto"/>
            </w:tcBorders>
            <w:shd w:val="clear" w:color="auto" w:fill="auto"/>
            <w:noWrap/>
            <w:vAlign w:val="center"/>
            <w:hideMark/>
          </w:tcPr>
          <w:p w14:paraId="7F654C2C" w14:textId="77777777" w:rsidR="009E2D64" w:rsidRPr="009F692C" w:rsidRDefault="009E2D64" w:rsidP="0082302A">
            <w:pPr>
              <w:spacing w:after="0"/>
              <w:rPr>
                <w:rFonts w:ascii="Calibri" w:hAnsi="Calibri"/>
                <w:color w:val="000000"/>
                <w:sz w:val="22"/>
                <w:szCs w:val="22"/>
              </w:rPr>
            </w:pPr>
            <w:r w:rsidRPr="009F692C">
              <w:rPr>
                <w:rFonts w:ascii="Calibri" w:hAnsi="Calibri"/>
                <w:color w:val="000000"/>
                <w:sz w:val="22"/>
                <w:szCs w:val="22"/>
              </w:rPr>
              <w:t>DS-104</w:t>
            </w:r>
          </w:p>
        </w:tc>
        <w:tc>
          <w:tcPr>
            <w:tcW w:w="1528" w:type="dxa"/>
            <w:tcBorders>
              <w:top w:val="nil"/>
              <w:left w:val="nil"/>
              <w:bottom w:val="single" w:sz="4" w:space="0" w:color="auto"/>
              <w:right w:val="single" w:sz="4" w:space="0" w:color="auto"/>
            </w:tcBorders>
            <w:shd w:val="clear" w:color="auto" w:fill="auto"/>
            <w:noWrap/>
            <w:vAlign w:val="center"/>
            <w:hideMark/>
          </w:tcPr>
          <w:p w14:paraId="6C283156" w14:textId="77777777" w:rsidR="009E2D64" w:rsidRPr="009F692C" w:rsidRDefault="009E2D64" w:rsidP="0082302A">
            <w:pPr>
              <w:spacing w:after="0"/>
              <w:jc w:val="right"/>
              <w:rPr>
                <w:rFonts w:ascii="Calibri" w:hAnsi="Calibri"/>
                <w:color w:val="000000"/>
                <w:sz w:val="22"/>
                <w:szCs w:val="22"/>
              </w:rPr>
            </w:pPr>
            <w:r w:rsidRPr="009F692C">
              <w:rPr>
                <w:rFonts w:ascii="Calibri" w:hAnsi="Calibri"/>
                <w:color w:val="000000"/>
                <w:sz w:val="22"/>
                <w:szCs w:val="22"/>
              </w:rPr>
              <w:t>216</w:t>
            </w:r>
          </w:p>
        </w:tc>
        <w:tc>
          <w:tcPr>
            <w:tcW w:w="1282" w:type="dxa"/>
            <w:tcBorders>
              <w:top w:val="nil"/>
              <w:left w:val="nil"/>
              <w:bottom w:val="single" w:sz="4" w:space="0" w:color="auto"/>
              <w:right w:val="single" w:sz="4" w:space="0" w:color="auto"/>
            </w:tcBorders>
            <w:shd w:val="clear" w:color="auto" w:fill="auto"/>
            <w:noWrap/>
            <w:vAlign w:val="center"/>
            <w:hideMark/>
          </w:tcPr>
          <w:p w14:paraId="5CF9AC19" w14:textId="77777777" w:rsidR="009E2D64" w:rsidRPr="009F692C" w:rsidRDefault="009E2D64" w:rsidP="0082302A">
            <w:pPr>
              <w:spacing w:after="0"/>
              <w:jc w:val="right"/>
              <w:rPr>
                <w:rFonts w:ascii="Calibri" w:hAnsi="Calibri"/>
                <w:color w:val="000000"/>
                <w:sz w:val="22"/>
                <w:szCs w:val="22"/>
              </w:rPr>
            </w:pPr>
            <w:r w:rsidRPr="009F692C">
              <w:rPr>
                <w:rFonts w:ascii="Calibri" w:hAnsi="Calibri"/>
                <w:color w:val="000000"/>
                <w:sz w:val="22"/>
                <w:szCs w:val="22"/>
              </w:rPr>
              <w:t>0</w:t>
            </w:r>
          </w:p>
        </w:tc>
        <w:tc>
          <w:tcPr>
            <w:tcW w:w="1282" w:type="dxa"/>
            <w:tcBorders>
              <w:top w:val="nil"/>
              <w:left w:val="nil"/>
              <w:bottom w:val="single" w:sz="4" w:space="0" w:color="auto"/>
              <w:right w:val="single" w:sz="4" w:space="0" w:color="auto"/>
            </w:tcBorders>
            <w:shd w:val="clear" w:color="auto" w:fill="auto"/>
            <w:noWrap/>
            <w:vAlign w:val="center"/>
            <w:hideMark/>
          </w:tcPr>
          <w:p w14:paraId="714C1EA9" w14:textId="77777777" w:rsidR="009E2D64" w:rsidRPr="009F692C" w:rsidRDefault="009E2D64" w:rsidP="0082302A">
            <w:pPr>
              <w:spacing w:after="0"/>
              <w:jc w:val="right"/>
              <w:rPr>
                <w:rFonts w:ascii="Calibri" w:hAnsi="Calibri"/>
                <w:color w:val="000000"/>
                <w:sz w:val="22"/>
                <w:szCs w:val="22"/>
              </w:rPr>
            </w:pPr>
            <w:r w:rsidRPr="009F692C">
              <w:rPr>
                <w:rFonts w:ascii="Calibri" w:hAnsi="Calibri"/>
                <w:color w:val="000000"/>
                <w:sz w:val="22"/>
                <w:szCs w:val="22"/>
              </w:rPr>
              <w:t>0</w:t>
            </w:r>
          </w:p>
        </w:tc>
        <w:tc>
          <w:tcPr>
            <w:tcW w:w="1282" w:type="dxa"/>
            <w:tcBorders>
              <w:top w:val="nil"/>
              <w:left w:val="nil"/>
              <w:bottom w:val="single" w:sz="4" w:space="0" w:color="auto"/>
              <w:right w:val="single" w:sz="4" w:space="0" w:color="auto"/>
            </w:tcBorders>
            <w:shd w:val="clear" w:color="auto" w:fill="auto"/>
            <w:noWrap/>
            <w:vAlign w:val="center"/>
            <w:hideMark/>
          </w:tcPr>
          <w:p w14:paraId="10412299" w14:textId="77777777" w:rsidR="009E2D64" w:rsidRPr="009F692C" w:rsidRDefault="009E2D64" w:rsidP="0082302A">
            <w:pPr>
              <w:spacing w:after="0"/>
              <w:jc w:val="right"/>
              <w:rPr>
                <w:rFonts w:ascii="Calibri" w:hAnsi="Calibri"/>
                <w:color w:val="000000"/>
                <w:sz w:val="22"/>
                <w:szCs w:val="22"/>
              </w:rPr>
            </w:pPr>
            <w:r w:rsidRPr="009F692C">
              <w:rPr>
                <w:rFonts w:ascii="Calibri" w:hAnsi="Calibri"/>
                <w:color w:val="000000"/>
                <w:sz w:val="22"/>
                <w:szCs w:val="22"/>
              </w:rPr>
              <w:t>216</w:t>
            </w:r>
          </w:p>
        </w:tc>
        <w:tc>
          <w:tcPr>
            <w:tcW w:w="1181" w:type="dxa"/>
            <w:tcBorders>
              <w:top w:val="nil"/>
              <w:left w:val="nil"/>
              <w:bottom w:val="single" w:sz="4" w:space="0" w:color="auto"/>
              <w:right w:val="single" w:sz="4" w:space="0" w:color="auto"/>
            </w:tcBorders>
            <w:shd w:val="clear" w:color="auto" w:fill="auto"/>
            <w:noWrap/>
            <w:vAlign w:val="center"/>
            <w:hideMark/>
          </w:tcPr>
          <w:p w14:paraId="2DD8FBF5" w14:textId="77777777" w:rsidR="009E2D64" w:rsidRPr="009F692C" w:rsidRDefault="009E2D64" w:rsidP="0082302A">
            <w:pPr>
              <w:spacing w:after="0"/>
              <w:jc w:val="right"/>
              <w:rPr>
                <w:rFonts w:ascii="Calibri" w:hAnsi="Calibri"/>
                <w:color w:val="000000"/>
                <w:sz w:val="22"/>
                <w:szCs w:val="22"/>
              </w:rPr>
            </w:pPr>
            <w:r w:rsidRPr="009F692C">
              <w:rPr>
                <w:rFonts w:ascii="Calibri" w:hAnsi="Calibri"/>
                <w:color w:val="000000"/>
                <w:sz w:val="22"/>
                <w:szCs w:val="22"/>
              </w:rPr>
              <w:t>5</w:t>
            </w:r>
          </w:p>
        </w:tc>
        <w:tc>
          <w:tcPr>
            <w:tcW w:w="1071" w:type="dxa"/>
            <w:tcBorders>
              <w:top w:val="nil"/>
              <w:left w:val="nil"/>
              <w:bottom w:val="single" w:sz="4" w:space="0" w:color="auto"/>
              <w:right w:val="nil"/>
            </w:tcBorders>
            <w:shd w:val="clear" w:color="auto" w:fill="auto"/>
            <w:noWrap/>
            <w:vAlign w:val="center"/>
            <w:hideMark/>
          </w:tcPr>
          <w:p w14:paraId="7846BE91" w14:textId="4CDA598C" w:rsidR="009E2D64" w:rsidRPr="009F692C" w:rsidRDefault="009E2D64" w:rsidP="0082302A">
            <w:pPr>
              <w:spacing w:after="0"/>
              <w:jc w:val="right"/>
              <w:rPr>
                <w:rFonts w:ascii="Calibri" w:hAnsi="Calibri"/>
                <w:color w:val="000000"/>
                <w:sz w:val="22"/>
                <w:szCs w:val="22"/>
              </w:rPr>
            </w:pPr>
            <w:r>
              <w:rPr>
                <w:rFonts w:ascii="Calibri" w:hAnsi="Calibri"/>
                <w:color w:val="000000"/>
                <w:sz w:val="22"/>
                <w:szCs w:val="22"/>
              </w:rPr>
              <w:t>18.00</w:t>
            </w:r>
          </w:p>
        </w:tc>
        <w:tc>
          <w:tcPr>
            <w:tcW w:w="1688" w:type="dxa"/>
            <w:tcBorders>
              <w:top w:val="nil"/>
              <w:left w:val="single" w:sz="4" w:space="0" w:color="auto"/>
              <w:bottom w:val="single" w:sz="4" w:space="0" w:color="auto"/>
              <w:right w:val="single" w:sz="4" w:space="0" w:color="auto"/>
            </w:tcBorders>
            <w:shd w:val="clear" w:color="auto" w:fill="auto"/>
            <w:noWrap/>
            <w:vAlign w:val="center"/>
            <w:hideMark/>
          </w:tcPr>
          <w:p w14:paraId="4D09B557" w14:textId="280EBECC" w:rsidR="009E2D64" w:rsidRPr="009F692C" w:rsidRDefault="009E2D64" w:rsidP="0082302A">
            <w:pPr>
              <w:spacing w:after="0"/>
              <w:jc w:val="right"/>
              <w:rPr>
                <w:rFonts w:ascii="Calibri" w:hAnsi="Calibri"/>
                <w:color w:val="000000"/>
                <w:sz w:val="22"/>
                <w:szCs w:val="22"/>
              </w:rPr>
            </w:pPr>
            <w:r>
              <w:rPr>
                <w:rFonts w:ascii="Calibri" w:hAnsi="Calibri"/>
                <w:color w:val="000000"/>
                <w:sz w:val="22"/>
                <w:szCs w:val="22"/>
              </w:rPr>
              <w:t xml:space="preserve">$632.70 </w:t>
            </w:r>
          </w:p>
        </w:tc>
      </w:tr>
      <w:tr w:rsidR="009E2D64" w:rsidRPr="0070552A" w14:paraId="66C43EB6" w14:textId="77777777" w:rsidTr="0082302A">
        <w:trPr>
          <w:trHeight w:val="247"/>
        </w:trPr>
        <w:tc>
          <w:tcPr>
            <w:tcW w:w="1284" w:type="dxa"/>
            <w:tcBorders>
              <w:top w:val="nil"/>
              <w:left w:val="single" w:sz="4" w:space="0" w:color="auto"/>
              <w:bottom w:val="single" w:sz="4" w:space="0" w:color="auto"/>
              <w:right w:val="single" w:sz="4" w:space="0" w:color="auto"/>
            </w:tcBorders>
            <w:shd w:val="clear" w:color="auto" w:fill="auto"/>
            <w:noWrap/>
            <w:vAlign w:val="center"/>
            <w:hideMark/>
          </w:tcPr>
          <w:p w14:paraId="7C69473D" w14:textId="77777777" w:rsidR="009E2D64" w:rsidRPr="009F692C" w:rsidRDefault="009E2D64" w:rsidP="0082302A">
            <w:pPr>
              <w:spacing w:after="0"/>
              <w:rPr>
                <w:rFonts w:ascii="Calibri" w:hAnsi="Calibri"/>
                <w:color w:val="000000"/>
                <w:sz w:val="22"/>
                <w:szCs w:val="22"/>
              </w:rPr>
            </w:pPr>
            <w:r w:rsidRPr="009F692C">
              <w:rPr>
                <w:rFonts w:ascii="Calibri" w:hAnsi="Calibri"/>
                <w:color w:val="000000"/>
                <w:sz w:val="22"/>
                <w:szCs w:val="22"/>
              </w:rPr>
              <w:t>DS-1504</w:t>
            </w:r>
          </w:p>
        </w:tc>
        <w:tc>
          <w:tcPr>
            <w:tcW w:w="1528" w:type="dxa"/>
            <w:tcBorders>
              <w:top w:val="nil"/>
              <w:left w:val="nil"/>
              <w:bottom w:val="single" w:sz="4" w:space="0" w:color="auto"/>
              <w:right w:val="single" w:sz="4" w:space="0" w:color="auto"/>
            </w:tcBorders>
            <w:shd w:val="clear" w:color="auto" w:fill="auto"/>
            <w:noWrap/>
            <w:vAlign w:val="center"/>
            <w:hideMark/>
          </w:tcPr>
          <w:p w14:paraId="6DDEF2A8" w14:textId="77777777" w:rsidR="009E2D64" w:rsidRPr="009F692C" w:rsidRDefault="009E2D64" w:rsidP="0082302A">
            <w:pPr>
              <w:spacing w:after="0"/>
              <w:jc w:val="right"/>
              <w:rPr>
                <w:rFonts w:ascii="Calibri" w:hAnsi="Calibri"/>
                <w:color w:val="000000"/>
                <w:sz w:val="22"/>
                <w:szCs w:val="22"/>
              </w:rPr>
            </w:pPr>
            <w:r w:rsidRPr="009F692C">
              <w:rPr>
                <w:rFonts w:ascii="Calibri" w:hAnsi="Calibri"/>
                <w:color w:val="000000"/>
                <w:sz w:val="22"/>
                <w:szCs w:val="22"/>
              </w:rPr>
              <w:t>10326</w:t>
            </w:r>
          </w:p>
        </w:tc>
        <w:tc>
          <w:tcPr>
            <w:tcW w:w="1282" w:type="dxa"/>
            <w:tcBorders>
              <w:top w:val="nil"/>
              <w:left w:val="nil"/>
              <w:bottom w:val="single" w:sz="4" w:space="0" w:color="auto"/>
              <w:right w:val="single" w:sz="4" w:space="0" w:color="auto"/>
            </w:tcBorders>
            <w:shd w:val="clear" w:color="auto" w:fill="auto"/>
            <w:noWrap/>
            <w:vAlign w:val="center"/>
            <w:hideMark/>
          </w:tcPr>
          <w:p w14:paraId="1D100ED8" w14:textId="77777777" w:rsidR="009E2D64" w:rsidRPr="009F692C" w:rsidRDefault="009E2D64" w:rsidP="0082302A">
            <w:pPr>
              <w:spacing w:after="0"/>
              <w:jc w:val="right"/>
              <w:rPr>
                <w:rFonts w:ascii="Calibri" w:hAnsi="Calibri"/>
                <w:color w:val="000000"/>
                <w:sz w:val="22"/>
                <w:szCs w:val="22"/>
              </w:rPr>
            </w:pPr>
            <w:r w:rsidRPr="009F692C">
              <w:rPr>
                <w:rFonts w:ascii="Calibri" w:hAnsi="Calibri"/>
                <w:color w:val="000000"/>
                <w:sz w:val="22"/>
                <w:szCs w:val="22"/>
              </w:rPr>
              <w:t>0</w:t>
            </w:r>
          </w:p>
        </w:tc>
        <w:tc>
          <w:tcPr>
            <w:tcW w:w="1282" w:type="dxa"/>
            <w:tcBorders>
              <w:top w:val="nil"/>
              <w:left w:val="nil"/>
              <w:bottom w:val="single" w:sz="4" w:space="0" w:color="auto"/>
              <w:right w:val="single" w:sz="4" w:space="0" w:color="auto"/>
            </w:tcBorders>
            <w:shd w:val="clear" w:color="auto" w:fill="auto"/>
            <w:noWrap/>
            <w:vAlign w:val="center"/>
            <w:hideMark/>
          </w:tcPr>
          <w:p w14:paraId="0C163908" w14:textId="77777777" w:rsidR="009E2D64" w:rsidRPr="009F692C" w:rsidRDefault="009E2D64" w:rsidP="0082302A">
            <w:pPr>
              <w:spacing w:after="0"/>
              <w:jc w:val="right"/>
              <w:rPr>
                <w:rFonts w:ascii="Calibri" w:hAnsi="Calibri"/>
                <w:color w:val="000000"/>
                <w:sz w:val="22"/>
                <w:szCs w:val="22"/>
              </w:rPr>
            </w:pPr>
            <w:r w:rsidRPr="009F692C">
              <w:rPr>
                <w:rFonts w:ascii="Calibri" w:hAnsi="Calibri"/>
                <w:color w:val="000000"/>
                <w:sz w:val="22"/>
                <w:szCs w:val="22"/>
              </w:rPr>
              <w:t>0</w:t>
            </w:r>
          </w:p>
        </w:tc>
        <w:tc>
          <w:tcPr>
            <w:tcW w:w="1282" w:type="dxa"/>
            <w:tcBorders>
              <w:top w:val="nil"/>
              <w:left w:val="nil"/>
              <w:bottom w:val="single" w:sz="4" w:space="0" w:color="auto"/>
              <w:right w:val="single" w:sz="4" w:space="0" w:color="auto"/>
            </w:tcBorders>
            <w:shd w:val="clear" w:color="auto" w:fill="auto"/>
            <w:noWrap/>
            <w:vAlign w:val="center"/>
            <w:hideMark/>
          </w:tcPr>
          <w:p w14:paraId="4B96A319" w14:textId="77777777" w:rsidR="009E2D64" w:rsidRPr="009F692C" w:rsidRDefault="009E2D64" w:rsidP="0082302A">
            <w:pPr>
              <w:spacing w:after="0"/>
              <w:jc w:val="right"/>
              <w:rPr>
                <w:rFonts w:ascii="Calibri" w:hAnsi="Calibri"/>
                <w:color w:val="000000"/>
                <w:sz w:val="22"/>
                <w:szCs w:val="22"/>
              </w:rPr>
            </w:pPr>
            <w:r w:rsidRPr="009F692C">
              <w:rPr>
                <w:rFonts w:ascii="Calibri" w:hAnsi="Calibri"/>
                <w:color w:val="000000"/>
                <w:sz w:val="22"/>
                <w:szCs w:val="22"/>
              </w:rPr>
              <w:t>10326</w:t>
            </w:r>
          </w:p>
        </w:tc>
        <w:tc>
          <w:tcPr>
            <w:tcW w:w="1181" w:type="dxa"/>
            <w:tcBorders>
              <w:top w:val="nil"/>
              <w:left w:val="nil"/>
              <w:bottom w:val="single" w:sz="4" w:space="0" w:color="auto"/>
              <w:right w:val="single" w:sz="4" w:space="0" w:color="auto"/>
            </w:tcBorders>
            <w:shd w:val="clear" w:color="auto" w:fill="auto"/>
            <w:noWrap/>
            <w:vAlign w:val="center"/>
            <w:hideMark/>
          </w:tcPr>
          <w:p w14:paraId="6CFBE2F3" w14:textId="77777777" w:rsidR="009E2D64" w:rsidRPr="009F692C" w:rsidRDefault="009E2D64" w:rsidP="0082302A">
            <w:pPr>
              <w:spacing w:after="0"/>
              <w:jc w:val="right"/>
              <w:rPr>
                <w:rFonts w:ascii="Calibri" w:hAnsi="Calibri"/>
                <w:color w:val="000000"/>
                <w:sz w:val="22"/>
                <w:szCs w:val="22"/>
              </w:rPr>
            </w:pPr>
            <w:r w:rsidRPr="009F692C">
              <w:rPr>
                <w:rFonts w:ascii="Calibri" w:hAnsi="Calibri"/>
                <w:color w:val="000000"/>
                <w:sz w:val="22"/>
                <w:szCs w:val="22"/>
              </w:rPr>
              <w:t>5</w:t>
            </w:r>
          </w:p>
        </w:tc>
        <w:tc>
          <w:tcPr>
            <w:tcW w:w="1071" w:type="dxa"/>
            <w:tcBorders>
              <w:top w:val="nil"/>
              <w:left w:val="nil"/>
              <w:bottom w:val="single" w:sz="4" w:space="0" w:color="auto"/>
              <w:right w:val="nil"/>
            </w:tcBorders>
            <w:shd w:val="clear" w:color="auto" w:fill="auto"/>
            <w:noWrap/>
            <w:vAlign w:val="center"/>
            <w:hideMark/>
          </w:tcPr>
          <w:p w14:paraId="163E818F" w14:textId="6F7E7925" w:rsidR="009E2D64" w:rsidRPr="009F692C" w:rsidRDefault="009E2D64" w:rsidP="0082302A">
            <w:pPr>
              <w:spacing w:after="0"/>
              <w:jc w:val="right"/>
              <w:rPr>
                <w:rFonts w:ascii="Calibri" w:hAnsi="Calibri"/>
                <w:color w:val="000000"/>
                <w:sz w:val="22"/>
                <w:szCs w:val="22"/>
              </w:rPr>
            </w:pPr>
            <w:r>
              <w:rPr>
                <w:rFonts w:ascii="Calibri" w:hAnsi="Calibri"/>
                <w:color w:val="000000"/>
                <w:sz w:val="22"/>
                <w:szCs w:val="22"/>
              </w:rPr>
              <w:t>860.50</w:t>
            </w:r>
          </w:p>
        </w:tc>
        <w:tc>
          <w:tcPr>
            <w:tcW w:w="1688" w:type="dxa"/>
            <w:tcBorders>
              <w:top w:val="nil"/>
              <w:left w:val="single" w:sz="4" w:space="0" w:color="auto"/>
              <w:bottom w:val="single" w:sz="4" w:space="0" w:color="auto"/>
              <w:right w:val="single" w:sz="4" w:space="0" w:color="auto"/>
            </w:tcBorders>
            <w:shd w:val="clear" w:color="auto" w:fill="auto"/>
            <w:noWrap/>
            <w:vAlign w:val="center"/>
            <w:hideMark/>
          </w:tcPr>
          <w:p w14:paraId="76FD1965" w14:textId="01148716" w:rsidR="009E2D64" w:rsidRPr="009F692C" w:rsidRDefault="009E2D64" w:rsidP="0082302A">
            <w:pPr>
              <w:spacing w:after="0"/>
              <w:jc w:val="right"/>
              <w:rPr>
                <w:rFonts w:ascii="Calibri" w:hAnsi="Calibri"/>
                <w:color w:val="000000"/>
                <w:sz w:val="22"/>
                <w:szCs w:val="22"/>
              </w:rPr>
            </w:pPr>
            <w:r>
              <w:rPr>
                <w:rFonts w:ascii="Calibri" w:hAnsi="Calibri"/>
                <w:color w:val="000000"/>
                <w:sz w:val="22"/>
                <w:szCs w:val="22"/>
              </w:rPr>
              <w:t xml:space="preserve">$30,246.58 </w:t>
            </w:r>
          </w:p>
        </w:tc>
      </w:tr>
      <w:tr w:rsidR="009E2D64" w:rsidRPr="0070552A" w14:paraId="1C92F239" w14:textId="77777777" w:rsidTr="0082302A">
        <w:trPr>
          <w:trHeight w:val="247"/>
        </w:trPr>
        <w:tc>
          <w:tcPr>
            <w:tcW w:w="1284" w:type="dxa"/>
            <w:tcBorders>
              <w:top w:val="nil"/>
              <w:left w:val="single" w:sz="4" w:space="0" w:color="auto"/>
              <w:bottom w:val="single" w:sz="4" w:space="0" w:color="auto"/>
              <w:right w:val="single" w:sz="4" w:space="0" w:color="auto"/>
            </w:tcBorders>
            <w:shd w:val="clear" w:color="auto" w:fill="auto"/>
            <w:noWrap/>
            <w:vAlign w:val="center"/>
            <w:hideMark/>
          </w:tcPr>
          <w:p w14:paraId="11A6B23F" w14:textId="77777777" w:rsidR="009E2D64" w:rsidRPr="009F692C" w:rsidRDefault="009E2D64" w:rsidP="0082302A">
            <w:pPr>
              <w:spacing w:after="0"/>
              <w:rPr>
                <w:rFonts w:ascii="Calibri" w:hAnsi="Calibri"/>
                <w:color w:val="000000"/>
                <w:sz w:val="22"/>
                <w:szCs w:val="22"/>
              </w:rPr>
            </w:pPr>
            <w:r w:rsidRPr="009F692C">
              <w:rPr>
                <w:rFonts w:ascii="Calibri" w:hAnsi="Calibri"/>
                <w:color w:val="000000"/>
                <w:sz w:val="22"/>
                <w:szCs w:val="22"/>
              </w:rPr>
              <w:t>DS-1972D</w:t>
            </w:r>
          </w:p>
        </w:tc>
        <w:tc>
          <w:tcPr>
            <w:tcW w:w="1528" w:type="dxa"/>
            <w:tcBorders>
              <w:top w:val="nil"/>
              <w:left w:val="nil"/>
              <w:bottom w:val="single" w:sz="4" w:space="0" w:color="auto"/>
              <w:right w:val="single" w:sz="4" w:space="0" w:color="auto"/>
            </w:tcBorders>
            <w:shd w:val="clear" w:color="auto" w:fill="auto"/>
            <w:noWrap/>
            <w:vAlign w:val="center"/>
            <w:hideMark/>
          </w:tcPr>
          <w:p w14:paraId="4310E477" w14:textId="77777777" w:rsidR="009E2D64" w:rsidRPr="009F692C" w:rsidRDefault="009E2D64" w:rsidP="0082302A">
            <w:pPr>
              <w:spacing w:after="0"/>
              <w:jc w:val="right"/>
              <w:rPr>
                <w:rFonts w:ascii="Calibri" w:hAnsi="Calibri"/>
                <w:color w:val="000000"/>
                <w:sz w:val="22"/>
                <w:szCs w:val="22"/>
              </w:rPr>
            </w:pPr>
            <w:r w:rsidRPr="009F692C">
              <w:rPr>
                <w:rFonts w:ascii="Calibri" w:hAnsi="Calibri"/>
                <w:color w:val="000000"/>
                <w:sz w:val="22"/>
                <w:szCs w:val="22"/>
              </w:rPr>
              <w:t>13944</w:t>
            </w:r>
          </w:p>
        </w:tc>
        <w:tc>
          <w:tcPr>
            <w:tcW w:w="1282" w:type="dxa"/>
            <w:tcBorders>
              <w:top w:val="nil"/>
              <w:left w:val="nil"/>
              <w:bottom w:val="single" w:sz="4" w:space="0" w:color="auto"/>
              <w:right w:val="single" w:sz="4" w:space="0" w:color="auto"/>
            </w:tcBorders>
            <w:shd w:val="clear" w:color="auto" w:fill="auto"/>
            <w:noWrap/>
            <w:vAlign w:val="center"/>
            <w:hideMark/>
          </w:tcPr>
          <w:p w14:paraId="7A19914D" w14:textId="77777777" w:rsidR="009E2D64" w:rsidRPr="009F692C" w:rsidRDefault="009E2D64" w:rsidP="0082302A">
            <w:pPr>
              <w:spacing w:after="0"/>
              <w:jc w:val="right"/>
              <w:rPr>
                <w:rFonts w:ascii="Calibri" w:hAnsi="Calibri"/>
                <w:color w:val="000000"/>
                <w:sz w:val="22"/>
                <w:szCs w:val="22"/>
              </w:rPr>
            </w:pPr>
            <w:r w:rsidRPr="009F692C">
              <w:rPr>
                <w:rFonts w:ascii="Calibri" w:hAnsi="Calibri"/>
                <w:color w:val="000000"/>
                <w:sz w:val="22"/>
                <w:szCs w:val="22"/>
              </w:rPr>
              <w:t>0</w:t>
            </w:r>
          </w:p>
        </w:tc>
        <w:tc>
          <w:tcPr>
            <w:tcW w:w="1282" w:type="dxa"/>
            <w:tcBorders>
              <w:top w:val="nil"/>
              <w:left w:val="nil"/>
              <w:bottom w:val="single" w:sz="4" w:space="0" w:color="auto"/>
              <w:right w:val="single" w:sz="4" w:space="0" w:color="auto"/>
            </w:tcBorders>
            <w:shd w:val="clear" w:color="auto" w:fill="auto"/>
            <w:noWrap/>
            <w:vAlign w:val="center"/>
            <w:hideMark/>
          </w:tcPr>
          <w:p w14:paraId="41E842A4" w14:textId="77777777" w:rsidR="009E2D64" w:rsidRPr="009F692C" w:rsidRDefault="009E2D64" w:rsidP="0082302A">
            <w:pPr>
              <w:spacing w:after="0"/>
              <w:jc w:val="right"/>
              <w:rPr>
                <w:rFonts w:ascii="Calibri" w:hAnsi="Calibri"/>
                <w:color w:val="000000"/>
                <w:sz w:val="22"/>
                <w:szCs w:val="22"/>
              </w:rPr>
            </w:pPr>
            <w:r w:rsidRPr="009F692C">
              <w:rPr>
                <w:rFonts w:ascii="Calibri" w:hAnsi="Calibri"/>
                <w:color w:val="000000"/>
                <w:sz w:val="22"/>
                <w:szCs w:val="22"/>
              </w:rPr>
              <w:t>0</w:t>
            </w:r>
          </w:p>
        </w:tc>
        <w:tc>
          <w:tcPr>
            <w:tcW w:w="1282" w:type="dxa"/>
            <w:tcBorders>
              <w:top w:val="nil"/>
              <w:left w:val="nil"/>
              <w:bottom w:val="single" w:sz="4" w:space="0" w:color="auto"/>
              <w:right w:val="single" w:sz="4" w:space="0" w:color="auto"/>
            </w:tcBorders>
            <w:shd w:val="clear" w:color="auto" w:fill="auto"/>
            <w:noWrap/>
            <w:vAlign w:val="center"/>
            <w:hideMark/>
          </w:tcPr>
          <w:p w14:paraId="0651573D" w14:textId="77777777" w:rsidR="009E2D64" w:rsidRPr="009F692C" w:rsidRDefault="009E2D64" w:rsidP="0082302A">
            <w:pPr>
              <w:spacing w:after="0"/>
              <w:jc w:val="right"/>
              <w:rPr>
                <w:rFonts w:ascii="Calibri" w:hAnsi="Calibri"/>
                <w:color w:val="000000"/>
                <w:sz w:val="22"/>
                <w:szCs w:val="22"/>
              </w:rPr>
            </w:pPr>
            <w:r w:rsidRPr="009F692C">
              <w:rPr>
                <w:rFonts w:ascii="Calibri" w:hAnsi="Calibri"/>
                <w:color w:val="000000"/>
                <w:sz w:val="22"/>
                <w:szCs w:val="22"/>
              </w:rPr>
              <w:t>13944</w:t>
            </w:r>
          </w:p>
        </w:tc>
        <w:tc>
          <w:tcPr>
            <w:tcW w:w="1181" w:type="dxa"/>
            <w:tcBorders>
              <w:top w:val="nil"/>
              <w:left w:val="nil"/>
              <w:bottom w:val="single" w:sz="4" w:space="0" w:color="auto"/>
              <w:right w:val="single" w:sz="4" w:space="0" w:color="auto"/>
            </w:tcBorders>
            <w:shd w:val="clear" w:color="auto" w:fill="auto"/>
            <w:noWrap/>
            <w:vAlign w:val="center"/>
            <w:hideMark/>
          </w:tcPr>
          <w:p w14:paraId="798C6179" w14:textId="77777777" w:rsidR="009E2D64" w:rsidRPr="009F692C" w:rsidRDefault="009E2D64" w:rsidP="0082302A">
            <w:pPr>
              <w:spacing w:after="0"/>
              <w:jc w:val="right"/>
              <w:rPr>
                <w:rFonts w:ascii="Calibri" w:hAnsi="Calibri"/>
                <w:color w:val="000000"/>
                <w:sz w:val="22"/>
                <w:szCs w:val="22"/>
              </w:rPr>
            </w:pPr>
            <w:r w:rsidRPr="009F692C">
              <w:rPr>
                <w:rFonts w:ascii="Calibri" w:hAnsi="Calibri"/>
                <w:color w:val="000000"/>
                <w:sz w:val="22"/>
                <w:szCs w:val="22"/>
              </w:rPr>
              <w:t>5</w:t>
            </w:r>
          </w:p>
        </w:tc>
        <w:tc>
          <w:tcPr>
            <w:tcW w:w="1071" w:type="dxa"/>
            <w:tcBorders>
              <w:top w:val="nil"/>
              <w:left w:val="nil"/>
              <w:bottom w:val="single" w:sz="4" w:space="0" w:color="auto"/>
              <w:right w:val="nil"/>
            </w:tcBorders>
            <w:shd w:val="clear" w:color="auto" w:fill="auto"/>
            <w:noWrap/>
            <w:vAlign w:val="center"/>
            <w:hideMark/>
          </w:tcPr>
          <w:p w14:paraId="19846681" w14:textId="5DCABDDD" w:rsidR="009E2D64" w:rsidRPr="009F692C" w:rsidRDefault="009E2D64" w:rsidP="0082302A">
            <w:pPr>
              <w:spacing w:after="0"/>
              <w:jc w:val="right"/>
              <w:rPr>
                <w:rFonts w:ascii="Calibri" w:hAnsi="Calibri"/>
                <w:color w:val="000000"/>
                <w:sz w:val="22"/>
                <w:szCs w:val="22"/>
              </w:rPr>
            </w:pPr>
            <w:r>
              <w:rPr>
                <w:rFonts w:ascii="Calibri" w:hAnsi="Calibri"/>
                <w:color w:val="000000"/>
                <w:sz w:val="22"/>
                <w:szCs w:val="22"/>
              </w:rPr>
              <w:t>1162.00</w:t>
            </w:r>
          </w:p>
        </w:tc>
        <w:tc>
          <w:tcPr>
            <w:tcW w:w="1688" w:type="dxa"/>
            <w:tcBorders>
              <w:top w:val="nil"/>
              <w:left w:val="single" w:sz="4" w:space="0" w:color="auto"/>
              <w:bottom w:val="single" w:sz="4" w:space="0" w:color="auto"/>
              <w:right w:val="single" w:sz="4" w:space="0" w:color="auto"/>
            </w:tcBorders>
            <w:shd w:val="clear" w:color="auto" w:fill="auto"/>
            <w:noWrap/>
            <w:vAlign w:val="center"/>
            <w:hideMark/>
          </w:tcPr>
          <w:p w14:paraId="075D2CF9" w14:textId="09AB4E1B" w:rsidR="009E2D64" w:rsidRPr="009F692C" w:rsidRDefault="009E2D64" w:rsidP="0082302A">
            <w:pPr>
              <w:spacing w:after="0"/>
              <w:jc w:val="right"/>
              <w:rPr>
                <w:rFonts w:ascii="Calibri" w:hAnsi="Calibri"/>
                <w:color w:val="000000"/>
                <w:sz w:val="22"/>
                <w:szCs w:val="22"/>
              </w:rPr>
            </w:pPr>
            <w:r>
              <w:rPr>
                <w:rFonts w:ascii="Calibri" w:hAnsi="Calibri"/>
                <w:color w:val="000000"/>
                <w:sz w:val="22"/>
                <w:szCs w:val="22"/>
              </w:rPr>
              <w:t xml:space="preserve">$40,844.30 </w:t>
            </w:r>
          </w:p>
        </w:tc>
      </w:tr>
      <w:tr w:rsidR="009E2D64" w:rsidRPr="0070552A" w14:paraId="7141095F" w14:textId="77777777" w:rsidTr="0082302A">
        <w:trPr>
          <w:trHeight w:val="247"/>
        </w:trPr>
        <w:tc>
          <w:tcPr>
            <w:tcW w:w="1284" w:type="dxa"/>
            <w:tcBorders>
              <w:top w:val="nil"/>
              <w:left w:val="single" w:sz="4" w:space="0" w:color="auto"/>
              <w:bottom w:val="single" w:sz="4" w:space="0" w:color="auto"/>
              <w:right w:val="single" w:sz="4" w:space="0" w:color="auto"/>
            </w:tcBorders>
            <w:shd w:val="clear" w:color="auto" w:fill="auto"/>
            <w:noWrap/>
            <w:vAlign w:val="center"/>
            <w:hideMark/>
          </w:tcPr>
          <w:p w14:paraId="4C633D2A" w14:textId="77777777" w:rsidR="009E2D64" w:rsidRPr="009F692C" w:rsidRDefault="009E2D64" w:rsidP="0082302A">
            <w:pPr>
              <w:spacing w:after="0"/>
              <w:rPr>
                <w:rFonts w:ascii="Calibri" w:hAnsi="Calibri"/>
                <w:color w:val="000000"/>
                <w:sz w:val="22"/>
                <w:szCs w:val="22"/>
              </w:rPr>
            </w:pPr>
            <w:r w:rsidRPr="009F692C">
              <w:rPr>
                <w:rFonts w:ascii="Calibri" w:hAnsi="Calibri"/>
                <w:color w:val="000000"/>
                <w:sz w:val="22"/>
                <w:szCs w:val="22"/>
              </w:rPr>
              <w:t>DS-1972T</w:t>
            </w:r>
          </w:p>
        </w:tc>
        <w:tc>
          <w:tcPr>
            <w:tcW w:w="1528" w:type="dxa"/>
            <w:tcBorders>
              <w:top w:val="nil"/>
              <w:left w:val="nil"/>
              <w:bottom w:val="single" w:sz="4" w:space="0" w:color="auto"/>
              <w:right w:val="single" w:sz="4" w:space="0" w:color="auto"/>
            </w:tcBorders>
            <w:shd w:val="clear" w:color="auto" w:fill="auto"/>
            <w:noWrap/>
            <w:vAlign w:val="center"/>
            <w:hideMark/>
          </w:tcPr>
          <w:p w14:paraId="162E408A" w14:textId="77777777" w:rsidR="009E2D64" w:rsidRPr="009F692C" w:rsidRDefault="009E2D64" w:rsidP="0082302A">
            <w:pPr>
              <w:spacing w:after="0"/>
              <w:jc w:val="right"/>
              <w:rPr>
                <w:rFonts w:ascii="Calibri" w:hAnsi="Calibri"/>
                <w:color w:val="000000"/>
                <w:sz w:val="22"/>
                <w:szCs w:val="22"/>
              </w:rPr>
            </w:pPr>
            <w:r w:rsidRPr="009F692C">
              <w:rPr>
                <w:rFonts w:ascii="Calibri" w:hAnsi="Calibri"/>
                <w:color w:val="000000"/>
                <w:sz w:val="22"/>
                <w:szCs w:val="22"/>
              </w:rPr>
              <w:t>14244</w:t>
            </w:r>
          </w:p>
        </w:tc>
        <w:tc>
          <w:tcPr>
            <w:tcW w:w="1282" w:type="dxa"/>
            <w:tcBorders>
              <w:top w:val="nil"/>
              <w:left w:val="nil"/>
              <w:bottom w:val="single" w:sz="4" w:space="0" w:color="auto"/>
              <w:right w:val="single" w:sz="4" w:space="0" w:color="auto"/>
            </w:tcBorders>
            <w:shd w:val="clear" w:color="auto" w:fill="auto"/>
            <w:noWrap/>
            <w:vAlign w:val="center"/>
            <w:hideMark/>
          </w:tcPr>
          <w:p w14:paraId="076E9E2A" w14:textId="77777777" w:rsidR="009E2D64" w:rsidRPr="009F692C" w:rsidRDefault="009E2D64" w:rsidP="0082302A">
            <w:pPr>
              <w:spacing w:after="0"/>
              <w:jc w:val="right"/>
              <w:rPr>
                <w:rFonts w:ascii="Calibri" w:hAnsi="Calibri"/>
                <w:color w:val="000000"/>
                <w:sz w:val="22"/>
                <w:szCs w:val="22"/>
              </w:rPr>
            </w:pPr>
            <w:r w:rsidRPr="009F692C">
              <w:rPr>
                <w:rFonts w:ascii="Calibri" w:hAnsi="Calibri"/>
                <w:color w:val="000000"/>
                <w:sz w:val="22"/>
                <w:szCs w:val="22"/>
              </w:rPr>
              <w:t>0</w:t>
            </w:r>
          </w:p>
        </w:tc>
        <w:tc>
          <w:tcPr>
            <w:tcW w:w="1282" w:type="dxa"/>
            <w:tcBorders>
              <w:top w:val="nil"/>
              <w:left w:val="nil"/>
              <w:bottom w:val="single" w:sz="4" w:space="0" w:color="auto"/>
              <w:right w:val="single" w:sz="4" w:space="0" w:color="auto"/>
            </w:tcBorders>
            <w:shd w:val="clear" w:color="auto" w:fill="auto"/>
            <w:noWrap/>
            <w:vAlign w:val="center"/>
            <w:hideMark/>
          </w:tcPr>
          <w:p w14:paraId="39B6754B" w14:textId="77777777" w:rsidR="009E2D64" w:rsidRPr="009F692C" w:rsidRDefault="009E2D64" w:rsidP="0082302A">
            <w:pPr>
              <w:spacing w:after="0"/>
              <w:jc w:val="right"/>
              <w:rPr>
                <w:rFonts w:ascii="Calibri" w:hAnsi="Calibri"/>
                <w:color w:val="000000"/>
                <w:sz w:val="22"/>
                <w:szCs w:val="22"/>
              </w:rPr>
            </w:pPr>
            <w:r w:rsidRPr="009F692C">
              <w:rPr>
                <w:rFonts w:ascii="Calibri" w:hAnsi="Calibri"/>
                <w:color w:val="000000"/>
                <w:sz w:val="22"/>
                <w:szCs w:val="22"/>
              </w:rPr>
              <w:t>0</w:t>
            </w:r>
          </w:p>
        </w:tc>
        <w:tc>
          <w:tcPr>
            <w:tcW w:w="1282" w:type="dxa"/>
            <w:tcBorders>
              <w:top w:val="nil"/>
              <w:left w:val="nil"/>
              <w:bottom w:val="single" w:sz="4" w:space="0" w:color="auto"/>
              <w:right w:val="single" w:sz="4" w:space="0" w:color="auto"/>
            </w:tcBorders>
            <w:shd w:val="clear" w:color="auto" w:fill="auto"/>
            <w:noWrap/>
            <w:vAlign w:val="center"/>
            <w:hideMark/>
          </w:tcPr>
          <w:p w14:paraId="27BE9564" w14:textId="77777777" w:rsidR="009E2D64" w:rsidRPr="009F692C" w:rsidRDefault="009E2D64" w:rsidP="0082302A">
            <w:pPr>
              <w:spacing w:after="0"/>
              <w:jc w:val="right"/>
              <w:rPr>
                <w:rFonts w:ascii="Calibri" w:hAnsi="Calibri"/>
                <w:color w:val="000000"/>
                <w:sz w:val="22"/>
                <w:szCs w:val="22"/>
              </w:rPr>
            </w:pPr>
            <w:r w:rsidRPr="009F692C">
              <w:rPr>
                <w:rFonts w:ascii="Calibri" w:hAnsi="Calibri"/>
                <w:color w:val="000000"/>
                <w:sz w:val="22"/>
                <w:szCs w:val="22"/>
              </w:rPr>
              <w:t>14244</w:t>
            </w:r>
          </w:p>
        </w:tc>
        <w:tc>
          <w:tcPr>
            <w:tcW w:w="1181" w:type="dxa"/>
            <w:tcBorders>
              <w:top w:val="nil"/>
              <w:left w:val="nil"/>
              <w:bottom w:val="single" w:sz="4" w:space="0" w:color="auto"/>
              <w:right w:val="single" w:sz="4" w:space="0" w:color="auto"/>
            </w:tcBorders>
            <w:shd w:val="clear" w:color="auto" w:fill="auto"/>
            <w:noWrap/>
            <w:vAlign w:val="center"/>
            <w:hideMark/>
          </w:tcPr>
          <w:p w14:paraId="5575DA52" w14:textId="77777777" w:rsidR="009E2D64" w:rsidRPr="009F692C" w:rsidRDefault="009E2D64" w:rsidP="0082302A">
            <w:pPr>
              <w:spacing w:after="0"/>
              <w:jc w:val="right"/>
              <w:rPr>
                <w:rFonts w:ascii="Calibri" w:hAnsi="Calibri"/>
                <w:color w:val="000000"/>
                <w:sz w:val="22"/>
                <w:szCs w:val="22"/>
              </w:rPr>
            </w:pPr>
            <w:r w:rsidRPr="009F692C">
              <w:rPr>
                <w:rFonts w:ascii="Calibri" w:hAnsi="Calibri"/>
                <w:color w:val="000000"/>
                <w:sz w:val="22"/>
                <w:szCs w:val="22"/>
              </w:rPr>
              <w:t>5</w:t>
            </w:r>
          </w:p>
        </w:tc>
        <w:tc>
          <w:tcPr>
            <w:tcW w:w="1071" w:type="dxa"/>
            <w:tcBorders>
              <w:top w:val="nil"/>
              <w:left w:val="nil"/>
              <w:bottom w:val="single" w:sz="4" w:space="0" w:color="auto"/>
              <w:right w:val="nil"/>
            </w:tcBorders>
            <w:shd w:val="clear" w:color="auto" w:fill="auto"/>
            <w:noWrap/>
            <w:vAlign w:val="center"/>
            <w:hideMark/>
          </w:tcPr>
          <w:p w14:paraId="25455016" w14:textId="272E820B" w:rsidR="009E2D64" w:rsidRPr="009F692C" w:rsidRDefault="009E2D64" w:rsidP="0082302A">
            <w:pPr>
              <w:spacing w:after="0"/>
              <w:jc w:val="right"/>
              <w:rPr>
                <w:rFonts w:ascii="Calibri" w:hAnsi="Calibri"/>
                <w:color w:val="000000"/>
                <w:sz w:val="22"/>
                <w:szCs w:val="22"/>
              </w:rPr>
            </w:pPr>
            <w:r>
              <w:rPr>
                <w:rFonts w:ascii="Calibri" w:hAnsi="Calibri"/>
                <w:color w:val="000000"/>
                <w:sz w:val="22"/>
                <w:szCs w:val="22"/>
              </w:rPr>
              <w:t>1187.00</w:t>
            </w:r>
          </w:p>
        </w:tc>
        <w:tc>
          <w:tcPr>
            <w:tcW w:w="1688" w:type="dxa"/>
            <w:tcBorders>
              <w:top w:val="nil"/>
              <w:left w:val="single" w:sz="4" w:space="0" w:color="auto"/>
              <w:bottom w:val="single" w:sz="4" w:space="0" w:color="auto"/>
              <w:right w:val="single" w:sz="4" w:space="0" w:color="auto"/>
            </w:tcBorders>
            <w:shd w:val="clear" w:color="auto" w:fill="auto"/>
            <w:noWrap/>
            <w:vAlign w:val="center"/>
            <w:hideMark/>
          </w:tcPr>
          <w:p w14:paraId="6F1E1CBA" w14:textId="30763DEB" w:rsidR="009E2D64" w:rsidRPr="009F692C" w:rsidRDefault="009E2D64" w:rsidP="0082302A">
            <w:pPr>
              <w:spacing w:after="0"/>
              <w:jc w:val="right"/>
              <w:rPr>
                <w:rFonts w:ascii="Calibri" w:hAnsi="Calibri"/>
                <w:color w:val="000000"/>
                <w:sz w:val="22"/>
                <w:szCs w:val="22"/>
              </w:rPr>
            </w:pPr>
            <w:r>
              <w:rPr>
                <w:rFonts w:ascii="Calibri" w:hAnsi="Calibri"/>
                <w:color w:val="000000"/>
                <w:sz w:val="22"/>
                <w:szCs w:val="22"/>
              </w:rPr>
              <w:t xml:space="preserve">$41,723.05 </w:t>
            </w:r>
          </w:p>
        </w:tc>
      </w:tr>
      <w:tr w:rsidR="009E2D64" w:rsidRPr="0070552A" w14:paraId="6DD3A7DC" w14:textId="77777777" w:rsidTr="0082302A">
        <w:trPr>
          <w:trHeight w:val="247"/>
        </w:trPr>
        <w:tc>
          <w:tcPr>
            <w:tcW w:w="1284" w:type="dxa"/>
            <w:tcBorders>
              <w:top w:val="nil"/>
              <w:left w:val="single" w:sz="4" w:space="0" w:color="auto"/>
              <w:bottom w:val="single" w:sz="4" w:space="0" w:color="auto"/>
              <w:right w:val="single" w:sz="4" w:space="0" w:color="auto"/>
            </w:tcBorders>
            <w:shd w:val="clear" w:color="auto" w:fill="auto"/>
            <w:noWrap/>
            <w:vAlign w:val="center"/>
            <w:hideMark/>
          </w:tcPr>
          <w:p w14:paraId="671180D0" w14:textId="77777777" w:rsidR="009E2D64" w:rsidRPr="009F692C" w:rsidRDefault="009E2D64" w:rsidP="0082302A">
            <w:pPr>
              <w:spacing w:after="0"/>
              <w:rPr>
                <w:rFonts w:ascii="Calibri" w:hAnsi="Calibri"/>
                <w:color w:val="000000"/>
                <w:sz w:val="22"/>
                <w:szCs w:val="22"/>
              </w:rPr>
            </w:pPr>
            <w:r w:rsidRPr="009F692C">
              <w:rPr>
                <w:rFonts w:ascii="Calibri" w:hAnsi="Calibri"/>
                <w:color w:val="000000"/>
                <w:sz w:val="22"/>
                <w:szCs w:val="22"/>
              </w:rPr>
              <w:t>DS-2003</w:t>
            </w:r>
          </w:p>
        </w:tc>
        <w:tc>
          <w:tcPr>
            <w:tcW w:w="1528" w:type="dxa"/>
            <w:tcBorders>
              <w:top w:val="nil"/>
              <w:left w:val="nil"/>
              <w:bottom w:val="single" w:sz="4" w:space="0" w:color="auto"/>
              <w:right w:val="single" w:sz="4" w:space="0" w:color="auto"/>
            </w:tcBorders>
            <w:shd w:val="clear" w:color="auto" w:fill="auto"/>
            <w:noWrap/>
            <w:vAlign w:val="center"/>
            <w:hideMark/>
          </w:tcPr>
          <w:p w14:paraId="25879CC8" w14:textId="77777777" w:rsidR="009E2D64" w:rsidRPr="009F692C" w:rsidRDefault="009E2D64" w:rsidP="0082302A">
            <w:pPr>
              <w:spacing w:after="0"/>
              <w:jc w:val="right"/>
              <w:rPr>
                <w:rFonts w:ascii="Calibri" w:hAnsi="Calibri"/>
                <w:color w:val="000000"/>
                <w:sz w:val="22"/>
                <w:szCs w:val="22"/>
              </w:rPr>
            </w:pPr>
            <w:r w:rsidRPr="009F692C">
              <w:rPr>
                <w:rFonts w:ascii="Calibri" w:hAnsi="Calibri"/>
                <w:color w:val="000000"/>
                <w:sz w:val="22"/>
                <w:szCs w:val="22"/>
              </w:rPr>
              <w:t>4351</w:t>
            </w:r>
          </w:p>
        </w:tc>
        <w:tc>
          <w:tcPr>
            <w:tcW w:w="1282" w:type="dxa"/>
            <w:tcBorders>
              <w:top w:val="nil"/>
              <w:left w:val="nil"/>
              <w:bottom w:val="single" w:sz="4" w:space="0" w:color="auto"/>
              <w:right w:val="single" w:sz="4" w:space="0" w:color="auto"/>
            </w:tcBorders>
            <w:shd w:val="clear" w:color="auto" w:fill="auto"/>
            <w:noWrap/>
            <w:vAlign w:val="center"/>
            <w:hideMark/>
          </w:tcPr>
          <w:p w14:paraId="5E9669BD" w14:textId="77777777" w:rsidR="009E2D64" w:rsidRPr="009F692C" w:rsidRDefault="009E2D64" w:rsidP="0082302A">
            <w:pPr>
              <w:spacing w:after="0"/>
              <w:jc w:val="right"/>
              <w:rPr>
                <w:rFonts w:ascii="Calibri" w:hAnsi="Calibri"/>
                <w:color w:val="000000"/>
                <w:sz w:val="22"/>
                <w:szCs w:val="22"/>
              </w:rPr>
            </w:pPr>
            <w:r w:rsidRPr="009F692C">
              <w:rPr>
                <w:rFonts w:ascii="Calibri" w:hAnsi="Calibri"/>
                <w:color w:val="000000"/>
                <w:sz w:val="22"/>
                <w:szCs w:val="22"/>
              </w:rPr>
              <w:t>0</w:t>
            </w:r>
          </w:p>
        </w:tc>
        <w:tc>
          <w:tcPr>
            <w:tcW w:w="1282" w:type="dxa"/>
            <w:tcBorders>
              <w:top w:val="nil"/>
              <w:left w:val="nil"/>
              <w:bottom w:val="single" w:sz="4" w:space="0" w:color="auto"/>
              <w:right w:val="single" w:sz="4" w:space="0" w:color="auto"/>
            </w:tcBorders>
            <w:shd w:val="clear" w:color="auto" w:fill="auto"/>
            <w:noWrap/>
            <w:vAlign w:val="center"/>
            <w:hideMark/>
          </w:tcPr>
          <w:p w14:paraId="4B6363A2" w14:textId="77777777" w:rsidR="009E2D64" w:rsidRPr="009F692C" w:rsidRDefault="009E2D64" w:rsidP="0082302A">
            <w:pPr>
              <w:spacing w:after="0"/>
              <w:jc w:val="right"/>
              <w:rPr>
                <w:rFonts w:ascii="Calibri" w:hAnsi="Calibri"/>
                <w:color w:val="000000"/>
                <w:sz w:val="22"/>
                <w:szCs w:val="22"/>
              </w:rPr>
            </w:pPr>
            <w:r w:rsidRPr="009F692C">
              <w:rPr>
                <w:rFonts w:ascii="Calibri" w:hAnsi="Calibri"/>
                <w:color w:val="000000"/>
                <w:sz w:val="22"/>
                <w:szCs w:val="22"/>
              </w:rPr>
              <w:t>0</w:t>
            </w:r>
          </w:p>
        </w:tc>
        <w:tc>
          <w:tcPr>
            <w:tcW w:w="1282" w:type="dxa"/>
            <w:tcBorders>
              <w:top w:val="nil"/>
              <w:left w:val="nil"/>
              <w:bottom w:val="single" w:sz="4" w:space="0" w:color="auto"/>
              <w:right w:val="single" w:sz="4" w:space="0" w:color="auto"/>
            </w:tcBorders>
            <w:shd w:val="clear" w:color="auto" w:fill="auto"/>
            <w:noWrap/>
            <w:vAlign w:val="center"/>
            <w:hideMark/>
          </w:tcPr>
          <w:p w14:paraId="3EF20DE0" w14:textId="77777777" w:rsidR="009E2D64" w:rsidRPr="009F692C" w:rsidRDefault="009E2D64" w:rsidP="0082302A">
            <w:pPr>
              <w:spacing w:after="0"/>
              <w:jc w:val="right"/>
              <w:rPr>
                <w:rFonts w:ascii="Calibri" w:hAnsi="Calibri"/>
                <w:color w:val="000000"/>
                <w:sz w:val="22"/>
                <w:szCs w:val="22"/>
              </w:rPr>
            </w:pPr>
            <w:r w:rsidRPr="009F692C">
              <w:rPr>
                <w:rFonts w:ascii="Calibri" w:hAnsi="Calibri"/>
                <w:color w:val="000000"/>
                <w:sz w:val="22"/>
                <w:szCs w:val="22"/>
              </w:rPr>
              <w:t>4351</w:t>
            </w:r>
          </w:p>
        </w:tc>
        <w:tc>
          <w:tcPr>
            <w:tcW w:w="1181" w:type="dxa"/>
            <w:tcBorders>
              <w:top w:val="nil"/>
              <w:left w:val="nil"/>
              <w:bottom w:val="single" w:sz="4" w:space="0" w:color="auto"/>
              <w:right w:val="single" w:sz="4" w:space="0" w:color="auto"/>
            </w:tcBorders>
            <w:shd w:val="clear" w:color="auto" w:fill="auto"/>
            <w:noWrap/>
            <w:vAlign w:val="center"/>
            <w:hideMark/>
          </w:tcPr>
          <w:p w14:paraId="670B23EA" w14:textId="77777777" w:rsidR="009E2D64" w:rsidRPr="009F692C" w:rsidRDefault="009E2D64" w:rsidP="0082302A">
            <w:pPr>
              <w:spacing w:after="0"/>
              <w:jc w:val="right"/>
              <w:rPr>
                <w:rFonts w:ascii="Calibri" w:hAnsi="Calibri"/>
                <w:color w:val="000000"/>
                <w:sz w:val="22"/>
                <w:szCs w:val="22"/>
              </w:rPr>
            </w:pPr>
            <w:r w:rsidRPr="009F692C">
              <w:rPr>
                <w:rFonts w:ascii="Calibri" w:hAnsi="Calibri"/>
                <w:color w:val="000000"/>
                <w:sz w:val="22"/>
                <w:szCs w:val="22"/>
              </w:rPr>
              <w:t>10</w:t>
            </w:r>
          </w:p>
        </w:tc>
        <w:tc>
          <w:tcPr>
            <w:tcW w:w="1071" w:type="dxa"/>
            <w:tcBorders>
              <w:top w:val="nil"/>
              <w:left w:val="nil"/>
              <w:bottom w:val="single" w:sz="4" w:space="0" w:color="auto"/>
              <w:right w:val="nil"/>
            </w:tcBorders>
            <w:shd w:val="clear" w:color="auto" w:fill="auto"/>
            <w:noWrap/>
            <w:vAlign w:val="center"/>
            <w:hideMark/>
          </w:tcPr>
          <w:p w14:paraId="316DA42C" w14:textId="2987A96E" w:rsidR="009E2D64" w:rsidRPr="009F692C" w:rsidRDefault="009E2D64" w:rsidP="0082302A">
            <w:pPr>
              <w:spacing w:after="0"/>
              <w:jc w:val="right"/>
              <w:rPr>
                <w:rFonts w:ascii="Calibri" w:hAnsi="Calibri"/>
                <w:color w:val="000000"/>
                <w:sz w:val="22"/>
                <w:szCs w:val="22"/>
              </w:rPr>
            </w:pPr>
            <w:r>
              <w:rPr>
                <w:rFonts w:ascii="Calibri" w:hAnsi="Calibri"/>
                <w:color w:val="000000"/>
                <w:sz w:val="22"/>
                <w:szCs w:val="22"/>
              </w:rPr>
              <w:t>725.17</w:t>
            </w:r>
          </w:p>
        </w:tc>
        <w:tc>
          <w:tcPr>
            <w:tcW w:w="1688" w:type="dxa"/>
            <w:tcBorders>
              <w:top w:val="nil"/>
              <w:left w:val="single" w:sz="4" w:space="0" w:color="auto"/>
              <w:bottom w:val="single" w:sz="4" w:space="0" w:color="auto"/>
              <w:right w:val="single" w:sz="4" w:space="0" w:color="auto"/>
            </w:tcBorders>
            <w:shd w:val="clear" w:color="auto" w:fill="auto"/>
            <w:noWrap/>
            <w:vAlign w:val="center"/>
            <w:hideMark/>
          </w:tcPr>
          <w:p w14:paraId="563FEF7E" w14:textId="77E33761" w:rsidR="009E2D64" w:rsidRPr="009F692C" w:rsidRDefault="009E2D64" w:rsidP="0082302A">
            <w:pPr>
              <w:spacing w:after="0"/>
              <w:jc w:val="right"/>
              <w:rPr>
                <w:rFonts w:ascii="Calibri" w:hAnsi="Calibri"/>
                <w:color w:val="000000"/>
                <w:sz w:val="22"/>
                <w:szCs w:val="22"/>
              </w:rPr>
            </w:pPr>
            <w:r>
              <w:rPr>
                <w:rFonts w:ascii="Calibri" w:hAnsi="Calibri"/>
                <w:color w:val="000000"/>
                <w:sz w:val="22"/>
                <w:szCs w:val="22"/>
              </w:rPr>
              <w:t xml:space="preserve">$25,489.61 </w:t>
            </w:r>
          </w:p>
        </w:tc>
      </w:tr>
      <w:tr w:rsidR="009E2D64" w:rsidRPr="0070552A" w14:paraId="57F6218A" w14:textId="77777777" w:rsidTr="0082302A">
        <w:trPr>
          <w:trHeight w:val="247"/>
        </w:trPr>
        <w:tc>
          <w:tcPr>
            <w:tcW w:w="1284" w:type="dxa"/>
            <w:tcBorders>
              <w:top w:val="nil"/>
              <w:left w:val="single" w:sz="4" w:space="0" w:color="auto"/>
              <w:bottom w:val="single" w:sz="4" w:space="0" w:color="auto"/>
              <w:right w:val="single" w:sz="4" w:space="0" w:color="auto"/>
            </w:tcBorders>
            <w:shd w:val="clear" w:color="auto" w:fill="auto"/>
            <w:noWrap/>
            <w:vAlign w:val="center"/>
            <w:hideMark/>
          </w:tcPr>
          <w:p w14:paraId="6BDBA31F" w14:textId="77777777" w:rsidR="009E2D64" w:rsidRPr="009F692C" w:rsidRDefault="009E2D64" w:rsidP="0082302A">
            <w:pPr>
              <w:spacing w:after="0"/>
              <w:rPr>
                <w:rFonts w:ascii="Calibri" w:hAnsi="Calibri"/>
                <w:color w:val="000000"/>
                <w:sz w:val="22"/>
                <w:szCs w:val="22"/>
              </w:rPr>
            </w:pPr>
            <w:r w:rsidRPr="009F692C">
              <w:rPr>
                <w:rFonts w:ascii="Calibri" w:hAnsi="Calibri"/>
                <w:color w:val="000000"/>
                <w:sz w:val="22"/>
                <w:szCs w:val="22"/>
              </w:rPr>
              <w:t>DS-2004</w:t>
            </w:r>
          </w:p>
        </w:tc>
        <w:tc>
          <w:tcPr>
            <w:tcW w:w="1528" w:type="dxa"/>
            <w:tcBorders>
              <w:top w:val="nil"/>
              <w:left w:val="nil"/>
              <w:bottom w:val="single" w:sz="4" w:space="0" w:color="auto"/>
              <w:right w:val="single" w:sz="4" w:space="0" w:color="auto"/>
            </w:tcBorders>
            <w:shd w:val="clear" w:color="auto" w:fill="auto"/>
            <w:noWrap/>
            <w:vAlign w:val="center"/>
            <w:hideMark/>
          </w:tcPr>
          <w:p w14:paraId="640DD45F" w14:textId="77777777" w:rsidR="009E2D64" w:rsidRPr="009F692C" w:rsidRDefault="009E2D64" w:rsidP="0082302A">
            <w:pPr>
              <w:spacing w:after="0"/>
              <w:jc w:val="right"/>
              <w:rPr>
                <w:rFonts w:ascii="Calibri" w:hAnsi="Calibri"/>
                <w:color w:val="000000"/>
                <w:sz w:val="22"/>
                <w:szCs w:val="22"/>
              </w:rPr>
            </w:pPr>
            <w:r w:rsidRPr="009F692C">
              <w:rPr>
                <w:rFonts w:ascii="Calibri" w:hAnsi="Calibri"/>
                <w:color w:val="000000"/>
                <w:sz w:val="22"/>
                <w:szCs w:val="22"/>
              </w:rPr>
              <w:t>4351</w:t>
            </w:r>
          </w:p>
        </w:tc>
        <w:tc>
          <w:tcPr>
            <w:tcW w:w="1282" w:type="dxa"/>
            <w:tcBorders>
              <w:top w:val="nil"/>
              <w:left w:val="nil"/>
              <w:bottom w:val="single" w:sz="4" w:space="0" w:color="auto"/>
              <w:right w:val="single" w:sz="4" w:space="0" w:color="auto"/>
            </w:tcBorders>
            <w:shd w:val="clear" w:color="auto" w:fill="auto"/>
            <w:noWrap/>
            <w:vAlign w:val="center"/>
            <w:hideMark/>
          </w:tcPr>
          <w:p w14:paraId="019920F3" w14:textId="77777777" w:rsidR="009E2D64" w:rsidRPr="009F692C" w:rsidRDefault="009E2D64" w:rsidP="0082302A">
            <w:pPr>
              <w:spacing w:after="0"/>
              <w:jc w:val="right"/>
              <w:rPr>
                <w:rFonts w:ascii="Calibri" w:hAnsi="Calibri"/>
                <w:color w:val="000000"/>
                <w:sz w:val="22"/>
                <w:szCs w:val="22"/>
              </w:rPr>
            </w:pPr>
            <w:r w:rsidRPr="009F692C">
              <w:rPr>
                <w:rFonts w:ascii="Calibri" w:hAnsi="Calibri"/>
                <w:color w:val="000000"/>
                <w:sz w:val="22"/>
                <w:szCs w:val="22"/>
              </w:rPr>
              <w:t>0</w:t>
            </w:r>
          </w:p>
        </w:tc>
        <w:tc>
          <w:tcPr>
            <w:tcW w:w="1282" w:type="dxa"/>
            <w:tcBorders>
              <w:top w:val="nil"/>
              <w:left w:val="nil"/>
              <w:bottom w:val="single" w:sz="4" w:space="0" w:color="auto"/>
              <w:right w:val="single" w:sz="4" w:space="0" w:color="auto"/>
            </w:tcBorders>
            <w:shd w:val="clear" w:color="auto" w:fill="auto"/>
            <w:noWrap/>
            <w:vAlign w:val="center"/>
            <w:hideMark/>
          </w:tcPr>
          <w:p w14:paraId="6A91B4FC" w14:textId="77777777" w:rsidR="009E2D64" w:rsidRPr="009F692C" w:rsidRDefault="009E2D64" w:rsidP="0082302A">
            <w:pPr>
              <w:spacing w:after="0"/>
              <w:jc w:val="right"/>
              <w:rPr>
                <w:rFonts w:ascii="Calibri" w:hAnsi="Calibri"/>
                <w:color w:val="000000"/>
                <w:sz w:val="22"/>
                <w:szCs w:val="22"/>
              </w:rPr>
            </w:pPr>
            <w:r w:rsidRPr="009F692C">
              <w:rPr>
                <w:rFonts w:ascii="Calibri" w:hAnsi="Calibri"/>
                <w:color w:val="000000"/>
                <w:sz w:val="22"/>
                <w:szCs w:val="22"/>
              </w:rPr>
              <w:t>0</w:t>
            </w:r>
          </w:p>
        </w:tc>
        <w:tc>
          <w:tcPr>
            <w:tcW w:w="1282" w:type="dxa"/>
            <w:tcBorders>
              <w:top w:val="nil"/>
              <w:left w:val="nil"/>
              <w:bottom w:val="single" w:sz="4" w:space="0" w:color="auto"/>
              <w:right w:val="single" w:sz="4" w:space="0" w:color="auto"/>
            </w:tcBorders>
            <w:shd w:val="clear" w:color="auto" w:fill="auto"/>
            <w:noWrap/>
            <w:vAlign w:val="center"/>
            <w:hideMark/>
          </w:tcPr>
          <w:p w14:paraId="72D915EA" w14:textId="77777777" w:rsidR="009E2D64" w:rsidRPr="009F692C" w:rsidRDefault="009E2D64" w:rsidP="0082302A">
            <w:pPr>
              <w:spacing w:after="0"/>
              <w:jc w:val="right"/>
              <w:rPr>
                <w:rFonts w:ascii="Calibri" w:hAnsi="Calibri"/>
                <w:color w:val="000000"/>
                <w:sz w:val="22"/>
                <w:szCs w:val="22"/>
              </w:rPr>
            </w:pPr>
            <w:r w:rsidRPr="009F692C">
              <w:rPr>
                <w:rFonts w:ascii="Calibri" w:hAnsi="Calibri"/>
                <w:color w:val="000000"/>
                <w:sz w:val="22"/>
                <w:szCs w:val="22"/>
              </w:rPr>
              <w:t>4351</w:t>
            </w:r>
          </w:p>
        </w:tc>
        <w:tc>
          <w:tcPr>
            <w:tcW w:w="1181" w:type="dxa"/>
            <w:tcBorders>
              <w:top w:val="nil"/>
              <w:left w:val="nil"/>
              <w:bottom w:val="single" w:sz="4" w:space="0" w:color="auto"/>
              <w:right w:val="single" w:sz="4" w:space="0" w:color="auto"/>
            </w:tcBorders>
            <w:shd w:val="clear" w:color="auto" w:fill="auto"/>
            <w:noWrap/>
            <w:vAlign w:val="center"/>
            <w:hideMark/>
          </w:tcPr>
          <w:p w14:paraId="0D2AACAB" w14:textId="77777777" w:rsidR="009E2D64" w:rsidRPr="009F692C" w:rsidRDefault="009E2D64" w:rsidP="0082302A">
            <w:pPr>
              <w:spacing w:after="0"/>
              <w:jc w:val="right"/>
              <w:rPr>
                <w:rFonts w:ascii="Calibri" w:hAnsi="Calibri"/>
                <w:color w:val="000000"/>
                <w:sz w:val="22"/>
                <w:szCs w:val="22"/>
              </w:rPr>
            </w:pPr>
            <w:r w:rsidRPr="009F692C">
              <w:rPr>
                <w:rFonts w:ascii="Calibri" w:hAnsi="Calibri"/>
                <w:color w:val="000000"/>
                <w:sz w:val="22"/>
                <w:szCs w:val="22"/>
              </w:rPr>
              <w:t>10</w:t>
            </w:r>
          </w:p>
        </w:tc>
        <w:tc>
          <w:tcPr>
            <w:tcW w:w="1071" w:type="dxa"/>
            <w:tcBorders>
              <w:top w:val="nil"/>
              <w:left w:val="nil"/>
              <w:bottom w:val="single" w:sz="4" w:space="0" w:color="auto"/>
              <w:right w:val="nil"/>
            </w:tcBorders>
            <w:shd w:val="clear" w:color="auto" w:fill="auto"/>
            <w:noWrap/>
            <w:vAlign w:val="center"/>
            <w:hideMark/>
          </w:tcPr>
          <w:p w14:paraId="392EDCEF" w14:textId="28024FEF" w:rsidR="009E2D64" w:rsidRPr="009F692C" w:rsidRDefault="009E2D64" w:rsidP="0082302A">
            <w:pPr>
              <w:spacing w:after="0"/>
              <w:jc w:val="right"/>
              <w:rPr>
                <w:rFonts w:ascii="Calibri" w:hAnsi="Calibri"/>
                <w:color w:val="000000"/>
                <w:sz w:val="22"/>
                <w:szCs w:val="22"/>
              </w:rPr>
            </w:pPr>
            <w:r>
              <w:rPr>
                <w:rFonts w:ascii="Calibri" w:hAnsi="Calibri"/>
                <w:color w:val="000000"/>
                <w:sz w:val="22"/>
                <w:szCs w:val="22"/>
              </w:rPr>
              <w:t>725.17</w:t>
            </w:r>
          </w:p>
        </w:tc>
        <w:tc>
          <w:tcPr>
            <w:tcW w:w="1688" w:type="dxa"/>
            <w:tcBorders>
              <w:top w:val="nil"/>
              <w:left w:val="single" w:sz="4" w:space="0" w:color="auto"/>
              <w:bottom w:val="single" w:sz="4" w:space="0" w:color="auto"/>
              <w:right w:val="single" w:sz="4" w:space="0" w:color="auto"/>
            </w:tcBorders>
            <w:shd w:val="clear" w:color="auto" w:fill="auto"/>
            <w:noWrap/>
            <w:vAlign w:val="center"/>
            <w:hideMark/>
          </w:tcPr>
          <w:p w14:paraId="55DE9B3C" w14:textId="71C6B3A1" w:rsidR="009E2D64" w:rsidRPr="009F692C" w:rsidRDefault="009E2D64" w:rsidP="0082302A">
            <w:pPr>
              <w:spacing w:after="0"/>
              <w:jc w:val="right"/>
              <w:rPr>
                <w:rFonts w:ascii="Calibri" w:hAnsi="Calibri"/>
                <w:color w:val="000000"/>
                <w:sz w:val="22"/>
                <w:szCs w:val="22"/>
              </w:rPr>
            </w:pPr>
            <w:r>
              <w:rPr>
                <w:rFonts w:ascii="Calibri" w:hAnsi="Calibri"/>
                <w:color w:val="000000"/>
                <w:sz w:val="22"/>
                <w:szCs w:val="22"/>
              </w:rPr>
              <w:t xml:space="preserve">$25,489.61 </w:t>
            </w:r>
          </w:p>
        </w:tc>
      </w:tr>
      <w:tr w:rsidR="009E2D64" w:rsidRPr="0070552A" w14:paraId="134C553E" w14:textId="77777777" w:rsidTr="0082302A">
        <w:trPr>
          <w:trHeight w:val="247"/>
        </w:trPr>
        <w:tc>
          <w:tcPr>
            <w:tcW w:w="1284" w:type="dxa"/>
            <w:tcBorders>
              <w:top w:val="nil"/>
              <w:left w:val="single" w:sz="4" w:space="0" w:color="auto"/>
              <w:bottom w:val="single" w:sz="4" w:space="0" w:color="auto"/>
              <w:right w:val="single" w:sz="4" w:space="0" w:color="auto"/>
            </w:tcBorders>
            <w:shd w:val="clear" w:color="auto" w:fill="auto"/>
            <w:noWrap/>
            <w:vAlign w:val="center"/>
            <w:hideMark/>
          </w:tcPr>
          <w:p w14:paraId="187195AF" w14:textId="77777777" w:rsidR="009E2D64" w:rsidRPr="009F692C" w:rsidRDefault="009E2D64" w:rsidP="0082302A">
            <w:pPr>
              <w:spacing w:after="0"/>
              <w:rPr>
                <w:rFonts w:ascii="Calibri" w:hAnsi="Calibri"/>
                <w:color w:val="000000"/>
                <w:sz w:val="22"/>
                <w:szCs w:val="22"/>
              </w:rPr>
            </w:pPr>
            <w:r w:rsidRPr="009F692C">
              <w:rPr>
                <w:rFonts w:ascii="Calibri" w:hAnsi="Calibri"/>
                <w:color w:val="000000"/>
                <w:sz w:val="22"/>
                <w:szCs w:val="22"/>
              </w:rPr>
              <w:t>DS-2005</w:t>
            </w:r>
          </w:p>
        </w:tc>
        <w:tc>
          <w:tcPr>
            <w:tcW w:w="1528" w:type="dxa"/>
            <w:tcBorders>
              <w:top w:val="nil"/>
              <w:left w:val="nil"/>
              <w:bottom w:val="single" w:sz="4" w:space="0" w:color="auto"/>
              <w:right w:val="single" w:sz="4" w:space="0" w:color="auto"/>
            </w:tcBorders>
            <w:shd w:val="clear" w:color="auto" w:fill="auto"/>
            <w:noWrap/>
            <w:vAlign w:val="center"/>
            <w:hideMark/>
          </w:tcPr>
          <w:p w14:paraId="5888194A" w14:textId="77777777" w:rsidR="009E2D64" w:rsidRPr="009F692C" w:rsidRDefault="009E2D64" w:rsidP="0082302A">
            <w:pPr>
              <w:spacing w:after="0"/>
              <w:jc w:val="right"/>
              <w:rPr>
                <w:rFonts w:ascii="Calibri" w:hAnsi="Calibri"/>
                <w:color w:val="000000"/>
                <w:sz w:val="22"/>
                <w:szCs w:val="22"/>
              </w:rPr>
            </w:pPr>
            <w:r w:rsidRPr="009F692C">
              <w:rPr>
                <w:rFonts w:ascii="Calibri" w:hAnsi="Calibri"/>
                <w:color w:val="000000"/>
                <w:sz w:val="22"/>
                <w:szCs w:val="22"/>
              </w:rPr>
              <w:t>4351</w:t>
            </w:r>
          </w:p>
        </w:tc>
        <w:tc>
          <w:tcPr>
            <w:tcW w:w="1282" w:type="dxa"/>
            <w:tcBorders>
              <w:top w:val="nil"/>
              <w:left w:val="nil"/>
              <w:bottom w:val="single" w:sz="4" w:space="0" w:color="auto"/>
              <w:right w:val="single" w:sz="4" w:space="0" w:color="auto"/>
            </w:tcBorders>
            <w:shd w:val="clear" w:color="auto" w:fill="auto"/>
            <w:noWrap/>
            <w:vAlign w:val="center"/>
            <w:hideMark/>
          </w:tcPr>
          <w:p w14:paraId="783F06FE" w14:textId="77777777" w:rsidR="009E2D64" w:rsidRPr="009F692C" w:rsidRDefault="009E2D64" w:rsidP="0082302A">
            <w:pPr>
              <w:spacing w:after="0"/>
              <w:jc w:val="right"/>
              <w:rPr>
                <w:rFonts w:ascii="Calibri" w:hAnsi="Calibri"/>
                <w:color w:val="000000"/>
                <w:sz w:val="22"/>
                <w:szCs w:val="22"/>
              </w:rPr>
            </w:pPr>
            <w:r w:rsidRPr="009F692C">
              <w:rPr>
                <w:rFonts w:ascii="Calibri" w:hAnsi="Calibri"/>
                <w:color w:val="000000"/>
                <w:sz w:val="22"/>
                <w:szCs w:val="22"/>
              </w:rPr>
              <w:t>0</w:t>
            </w:r>
          </w:p>
        </w:tc>
        <w:tc>
          <w:tcPr>
            <w:tcW w:w="1282" w:type="dxa"/>
            <w:tcBorders>
              <w:top w:val="nil"/>
              <w:left w:val="nil"/>
              <w:bottom w:val="single" w:sz="4" w:space="0" w:color="auto"/>
              <w:right w:val="single" w:sz="4" w:space="0" w:color="auto"/>
            </w:tcBorders>
            <w:shd w:val="clear" w:color="auto" w:fill="auto"/>
            <w:noWrap/>
            <w:vAlign w:val="center"/>
            <w:hideMark/>
          </w:tcPr>
          <w:p w14:paraId="24FC39AF" w14:textId="77777777" w:rsidR="009E2D64" w:rsidRPr="009F692C" w:rsidRDefault="009E2D64" w:rsidP="0082302A">
            <w:pPr>
              <w:spacing w:after="0"/>
              <w:jc w:val="right"/>
              <w:rPr>
                <w:rFonts w:ascii="Calibri" w:hAnsi="Calibri"/>
                <w:color w:val="000000"/>
                <w:sz w:val="22"/>
                <w:szCs w:val="22"/>
              </w:rPr>
            </w:pPr>
            <w:r w:rsidRPr="009F692C">
              <w:rPr>
                <w:rFonts w:ascii="Calibri" w:hAnsi="Calibri"/>
                <w:color w:val="000000"/>
                <w:sz w:val="22"/>
                <w:szCs w:val="22"/>
              </w:rPr>
              <w:t>0</w:t>
            </w:r>
          </w:p>
        </w:tc>
        <w:tc>
          <w:tcPr>
            <w:tcW w:w="1282" w:type="dxa"/>
            <w:tcBorders>
              <w:top w:val="nil"/>
              <w:left w:val="nil"/>
              <w:bottom w:val="single" w:sz="4" w:space="0" w:color="auto"/>
              <w:right w:val="single" w:sz="4" w:space="0" w:color="auto"/>
            </w:tcBorders>
            <w:shd w:val="clear" w:color="auto" w:fill="auto"/>
            <w:noWrap/>
            <w:vAlign w:val="center"/>
            <w:hideMark/>
          </w:tcPr>
          <w:p w14:paraId="7B3DA857" w14:textId="77777777" w:rsidR="009E2D64" w:rsidRPr="009F692C" w:rsidRDefault="009E2D64" w:rsidP="0082302A">
            <w:pPr>
              <w:spacing w:after="0"/>
              <w:jc w:val="right"/>
              <w:rPr>
                <w:rFonts w:ascii="Calibri" w:hAnsi="Calibri"/>
                <w:color w:val="000000"/>
                <w:sz w:val="22"/>
                <w:szCs w:val="22"/>
              </w:rPr>
            </w:pPr>
            <w:r w:rsidRPr="009F692C">
              <w:rPr>
                <w:rFonts w:ascii="Calibri" w:hAnsi="Calibri"/>
                <w:color w:val="000000"/>
                <w:sz w:val="22"/>
                <w:szCs w:val="22"/>
              </w:rPr>
              <w:t>4351</w:t>
            </w:r>
          </w:p>
        </w:tc>
        <w:tc>
          <w:tcPr>
            <w:tcW w:w="1181" w:type="dxa"/>
            <w:tcBorders>
              <w:top w:val="nil"/>
              <w:left w:val="nil"/>
              <w:bottom w:val="single" w:sz="4" w:space="0" w:color="auto"/>
              <w:right w:val="single" w:sz="4" w:space="0" w:color="auto"/>
            </w:tcBorders>
            <w:shd w:val="clear" w:color="auto" w:fill="auto"/>
            <w:noWrap/>
            <w:vAlign w:val="center"/>
            <w:hideMark/>
          </w:tcPr>
          <w:p w14:paraId="07701389" w14:textId="77777777" w:rsidR="009E2D64" w:rsidRPr="009F692C" w:rsidRDefault="009E2D64" w:rsidP="0082302A">
            <w:pPr>
              <w:spacing w:after="0"/>
              <w:jc w:val="right"/>
              <w:rPr>
                <w:rFonts w:ascii="Calibri" w:hAnsi="Calibri"/>
                <w:color w:val="000000"/>
                <w:sz w:val="22"/>
                <w:szCs w:val="22"/>
              </w:rPr>
            </w:pPr>
            <w:r w:rsidRPr="009F692C">
              <w:rPr>
                <w:rFonts w:ascii="Calibri" w:hAnsi="Calibri"/>
                <w:color w:val="000000"/>
                <w:sz w:val="22"/>
                <w:szCs w:val="22"/>
              </w:rPr>
              <w:t>5</w:t>
            </w:r>
          </w:p>
        </w:tc>
        <w:tc>
          <w:tcPr>
            <w:tcW w:w="1071" w:type="dxa"/>
            <w:tcBorders>
              <w:top w:val="nil"/>
              <w:left w:val="nil"/>
              <w:bottom w:val="single" w:sz="4" w:space="0" w:color="auto"/>
              <w:right w:val="nil"/>
            </w:tcBorders>
            <w:shd w:val="clear" w:color="auto" w:fill="auto"/>
            <w:noWrap/>
            <w:vAlign w:val="center"/>
            <w:hideMark/>
          </w:tcPr>
          <w:p w14:paraId="71AA210B" w14:textId="40E31A95" w:rsidR="009E2D64" w:rsidRPr="009F692C" w:rsidRDefault="009E2D64" w:rsidP="0082302A">
            <w:pPr>
              <w:spacing w:after="0"/>
              <w:jc w:val="right"/>
              <w:rPr>
                <w:rFonts w:ascii="Calibri" w:hAnsi="Calibri"/>
                <w:color w:val="000000"/>
                <w:sz w:val="22"/>
                <w:szCs w:val="22"/>
              </w:rPr>
            </w:pPr>
            <w:r>
              <w:rPr>
                <w:rFonts w:ascii="Calibri" w:hAnsi="Calibri"/>
                <w:color w:val="000000"/>
                <w:sz w:val="22"/>
                <w:szCs w:val="22"/>
              </w:rPr>
              <w:t>362.58</w:t>
            </w:r>
          </w:p>
        </w:tc>
        <w:tc>
          <w:tcPr>
            <w:tcW w:w="1688" w:type="dxa"/>
            <w:tcBorders>
              <w:top w:val="nil"/>
              <w:left w:val="single" w:sz="4" w:space="0" w:color="auto"/>
              <w:bottom w:val="single" w:sz="4" w:space="0" w:color="auto"/>
              <w:right w:val="single" w:sz="4" w:space="0" w:color="auto"/>
            </w:tcBorders>
            <w:shd w:val="clear" w:color="auto" w:fill="auto"/>
            <w:noWrap/>
            <w:vAlign w:val="center"/>
            <w:hideMark/>
          </w:tcPr>
          <w:p w14:paraId="26C29EA1" w14:textId="0C9C3980" w:rsidR="009E2D64" w:rsidRPr="009F692C" w:rsidRDefault="009E2D64" w:rsidP="0082302A">
            <w:pPr>
              <w:spacing w:after="0"/>
              <w:jc w:val="right"/>
              <w:rPr>
                <w:rFonts w:ascii="Calibri" w:hAnsi="Calibri"/>
                <w:color w:val="000000"/>
                <w:sz w:val="22"/>
                <w:szCs w:val="22"/>
              </w:rPr>
            </w:pPr>
            <w:r>
              <w:rPr>
                <w:rFonts w:ascii="Calibri" w:hAnsi="Calibri"/>
                <w:color w:val="000000"/>
                <w:sz w:val="22"/>
                <w:szCs w:val="22"/>
              </w:rPr>
              <w:t xml:space="preserve">$12,744.80 </w:t>
            </w:r>
          </w:p>
        </w:tc>
      </w:tr>
      <w:tr w:rsidR="009E2D64" w:rsidRPr="0070552A" w14:paraId="4A3CA75B" w14:textId="77777777" w:rsidTr="0082302A">
        <w:trPr>
          <w:trHeight w:val="247"/>
        </w:trPr>
        <w:tc>
          <w:tcPr>
            <w:tcW w:w="1284" w:type="dxa"/>
            <w:tcBorders>
              <w:top w:val="nil"/>
              <w:left w:val="single" w:sz="4" w:space="0" w:color="auto"/>
              <w:bottom w:val="single" w:sz="4" w:space="0" w:color="auto"/>
              <w:right w:val="single" w:sz="4" w:space="0" w:color="auto"/>
            </w:tcBorders>
            <w:shd w:val="clear" w:color="auto" w:fill="auto"/>
            <w:noWrap/>
            <w:vAlign w:val="center"/>
            <w:hideMark/>
          </w:tcPr>
          <w:p w14:paraId="726EDB53" w14:textId="77777777" w:rsidR="009E2D64" w:rsidRPr="009F692C" w:rsidRDefault="009E2D64" w:rsidP="0082302A">
            <w:pPr>
              <w:spacing w:after="0"/>
              <w:rPr>
                <w:rFonts w:ascii="Calibri" w:hAnsi="Calibri"/>
                <w:color w:val="000000"/>
                <w:sz w:val="22"/>
                <w:szCs w:val="22"/>
              </w:rPr>
            </w:pPr>
            <w:r w:rsidRPr="009F692C">
              <w:rPr>
                <w:rFonts w:ascii="Calibri" w:hAnsi="Calibri"/>
                <w:color w:val="000000"/>
                <w:sz w:val="22"/>
                <w:szCs w:val="22"/>
              </w:rPr>
              <w:t>DS-2006</w:t>
            </w:r>
          </w:p>
        </w:tc>
        <w:tc>
          <w:tcPr>
            <w:tcW w:w="1528" w:type="dxa"/>
            <w:tcBorders>
              <w:top w:val="nil"/>
              <w:left w:val="nil"/>
              <w:bottom w:val="single" w:sz="4" w:space="0" w:color="auto"/>
              <w:right w:val="single" w:sz="4" w:space="0" w:color="auto"/>
            </w:tcBorders>
            <w:shd w:val="clear" w:color="auto" w:fill="auto"/>
            <w:noWrap/>
            <w:vAlign w:val="center"/>
            <w:hideMark/>
          </w:tcPr>
          <w:p w14:paraId="21E0FB03" w14:textId="77777777" w:rsidR="009E2D64" w:rsidRPr="009F692C" w:rsidRDefault="009E2D64" w:rsidP="0082302A">
            <w:pPr>
              <w:spacing w:after="0"/>
              <w:jc w:val="right"/>
              <w:rPr>
                <w:rFonts w:ascii="Calibri" w:hAnsi="Calibri"/>
                <w:color w:val="000000"/>
                <w:sz w:val="22"/>
                <w:szCs w:val="22"/>
              </w:rPr>
            </w:pPr>
            <w:r w:rsidRPr="009F692C">
              <w:rPr>
                <w:rFonts w:ascii="Calibri" w:hAnsi="Calibri"/>
                <w:color w:val="000000"/>
                <w:sz w:val="22"/>
                <w:szCs w:val="22"/>
              </w:rPr>
              <w:t>4226</w:t>
            </w:r>
          </w:p>
        </w:tc>
        <w:tc>
          <w:tcPr>
            <w:tcW w:w="1282" w:type="dxa"/>
            <w:tcBorders>
              <w:top w:val="nil"/>
              <w:left w:val="nil"/>
              <w:bottom w:val="single" w:sz="4" w:space="0" w:color="auto"/>
              <w:right w:val="single" w:sz="4" w:space="0" w:color="auto"/>
            </w:tcBorders>
            <w:shd w:val="clear" w:color="auto" w:fill="auto"/>
            <w:noWrap/>
            <w:vAlign w:val="center"/>
            <w:hideMark/>
          </w:tcPr>
          <w:p w14:paraId="4F0A5F4E" w14:textId="77777777" w:rsidR="009E2D64" w:rsidRPr="009F692C" w:rsidRDefault="009E2D64" w:rsidP="0082302A">
            <w:pPr>
              <w:spacing w:after="0"/>
              <w:jc w:val="right"/>
              <w:rPr>
                <w:rFonts w:ascii="Calibri" w:hAnsi="Calibri"/>
                <w:color w:val="000000"/>
                <w:sz w:val="22"/>
                <w:szCs w:val="22"/>
              </w:rPr>
            </w:pPr>
            <w:r w:rsidRPr="009F692C">
              <w:rPr>
                <w:rFonts w:ascii="Calibri" w:hAnsi="Calibri"/>
                <w:color w:val="000000"/>
                <w:sz w:val="22"/>
                <w:szCs w:val="22"/>
              </w:rPr>
              <w:t>0</w:t>
            </w:r>
          </w:p>
        </w:tc>
        <w:tc>
          <w:tcPr>
            <w:tcW w:w="1282" w:type="dxa"/>
            <w:tcBorders>
              <w:top w:val="nil"/>
              <w:left w:val="nil"/>
              <w:bottom w:val="single" w:sz="4" w:space="0" w:color="auto"/>
              <w:right w:val="single" w:sz="4" w:space="0" w:color="auto"/>
            </w:tcBorders>
            <w:shd w:val="clear" w:color="auto" w:fill="auto"/>
            <w:noWrap/>
            <w:vAlign w:val="center"/>
            <w:hideMark/>
          </w:tcPr>
          <w:p w14:paraId="5BF71C89" w14:textId="77777777" w:rsidR="009E2D64" w:rsidRPr="009F692C" w:rsidRDefault="009E2D64" w:rsidP="0082302A">
            <w:pPr>
              <w:spacing w:after="0"/>
              <w:jc w:val="right"/>
              <w:rPr>
                <w:rFonts w:ascii="Calibri" w:hAnsi="Calibri"/>
                <w:color w:val="000000"/>
                <w:sz w:val="22"/>
                <w:szCs w:val="22"/>
              </w:rPr>
            </w:pPr>
            <w:r w:rsidRPr="009F692C">
              <w:rPr>
                <w:rFonts w:ascii="Calibri" w:hAnsi="Calibri"/>
                <w:color w:val="000000"/>
                <w:sz w:val="22"/>
                <w:szCs w:val="22"/>
              </w:rPr>
              <w:t>0</w:t>
            </w:r>
          </w:p>
        </w:tc>
        <w:tc>
          <w:tcPr>
            <w:tcW w:w="1282" w:type="dxa"/>
            <w:tcBorders>
              <w:top w:val="nil"/>
              <w:left w:val="nil"/>
              <w:bottom w:val="single" w:sz="4" w:space="0" w:color="auto"/>
              <w:right w:val="single" w:sz="4" w:space="0" w:color="auto"/>
            </w:tcBorders>
            <w:shd w:val="clear" w:color="auto" w:fill="auto"/>
            <w:noWrap/>
            <w:vAlign w:val="center"/>
            <w:hideMark/>
          </w:tcPr>
          <w:p w14:paraId="320E8E82" w14:textId="77777777" w:rsidR="009E2D64" w:rsidRPr="009F692C" w:rsidRDefault="009E2D64" w:rsidP="0082302A">
            <w:pPr>
              <w:spacing w:after="0"/>
              <w:jc w:val="right"/>
              <w:rPr>
                <w:rFonts w:ascii="Calibri" w:hAnsi="Calibri"/>
                <w:color w:val="000000"/>
                <w:sz w:val="22"/>
                <w:szCs w:val="22"/>
              </w:rPr>
            </w:pPr>
            <w:r w:rsidRPr="009F692C">
              <w:rPr>
                <w:rFonts w:ascii="Calibri" w:hAnsi="Calibri"/>
                <w:color w:val="000000"/>
                <w:sz w:val="22"/>
                <w:szCs w:val="22"/>
              </w:rPr>
              <w:t>4226</w:t>
            </w:r>
          </w:p>
        </w:tc>
        <w:tc>
          <w:tcPr>
            <w:tcW w:w="1181" w:type="dxa"/>
            <w:tcBorders>
              <w:top w:val="nil"/>
              <w:left w:val="nil"/>
              <w:bottom w:val="single" w:sz="4" w:space="0" w:color="auto"/>
              <w:right w:val="single" w:sz="4" w:space="0" w:color="auto"/>
            </w:tcBorders>
            <w:shd w:val="clear" w:color="auto" w:fill="auto"/>
            <w:noWrap/>
            <w:vAlign w:val="center"/>
            <w:hideMark/>
          </w:tcPr>
          <w:p w14:paraId="737DE9CA" w14:textId="77777777" w:rsidR="009E2D64" w:rsidRPr="009F692C" w:rsidRDefault="009E2D64" w:rsidP="0082302A">
            <w:pPr>
              <w:spacing w:after="0"/>
              <w:jc w:val="right"/>
              <w:rPr>
                <w:rFonts w:ascii="Calibri" w:hAnsi="Calibri"/>
                <w:color w:val="000000"/>
                <w:sz w:val="22"/>
                <w:szCs w:val="22"/>
              </w:rPr>
            </w:pPr>
            <w:r w:rsidRPr="009F692C">
              <w:rPr>
                <w:rFonts w:ascii="Calibri" w:hAnsi="Calibri"/>
                <w:color w:val="000000"/>
                <w:sz w:val="22"/>
                <w:szCs w:val="22"/>
              </w:rPr>
              <w:t>5</w:t>
            </w:r>
          </w:p>
        </w:tc>
        <w:tc>
          <w:tcPr>
            <w:tcW w:w="1071" w:type="dxa"/>
            <w:tcBorders>
              <w:top w:val="nil"/>
              <w:left w:val="nil"/>
              <w:bottom w:val="single" w:sz="4" w:space="0" w:color="auto"/>
              <w:right w:val="nil"/>
            </w:tcBorders>
            <w:shd w:val="clear" w:color="auto" w:fill="auto"/>
            <w:noWrap/>
            <w:vAlign w:val="center"/>
            <w:hideMark/>
          </w:tcPr>
          <w:p w14:paraId="407EDF0C" w14:textId="305153FA" w:rsidR="009E2D64" w:rsidRPr="009F692C" w:rsidRDefault="009E2D64" w:rsidP="0082302A">
            <w:pPr>
              <w:spacing w:after="0"/>
              <w:jc w:val="right"/>
              <w:rPr>
                <w:rFonts w:ascii="Calibri" w:hAnsi="Calibri"/>
                <w:color w:val="000000"/>
                <w:sz w:val="22"/>
                <w:szCs w:val="22"/>
              </w:rPr>
            </w:pPr>
            <w:r>
              <w:rPr>
                <w:rFonts w:ascii="Calibri" w:hAnsi="Calibri"/>
                <w:color w:val="000000"/>
                <w:sz w:val="22"/>
                <w:szCs w:val="22"/>
              </w:rPr>
              <w:t>352.17</w:t>
            </w:r>
          </w:p>
        </w:tc>
        <w:tc>
          <w:tcPr>
            <w:tcW w:w="1688" w:type="dxa"/>
            <w:tcBorders>
              <w:top w:val="nil"/>
              <w:left w:val="single" w:sz="4" w:space="0" w:color="auto"/>
              <w:bottom w:val="single" w:sz="4" w:space="0" w:color="auto"/>
              <w:right w:val="single" w:sz="4" w:space="0" w:color="auto"/>
            </w:tcBorders>
            <w:shd w:val="clear" w:color="auto" w:fill="auto"/>
            <w:noWrap/>
            <w:vAlign w:val="center"/>
            <w:hideMark/>
          </w:tcPr>
          <w:p w14:paraId="5E3FA227" w14:textId="748ECAA1" w:rsidR="009E2D64" w:rsidRPr="009F692C" w:rsidRDefault="009E2D64" w:rsidP="0082302A">
            <w:pPr>
              <w:spacing w:after="0"/>
              <w:jc w:val="right"/>
              <w:rPr>
                <w:rFonts w:ascii="Calibri" w:hAnsi="Calibri"/>
                <w:color w:val="000000"/>
                <w:sz w:val="22"/>
                <w:szCs w:val="22"/>
              </w:rPr>
            </w:pPr>
            <w:r>
              <w:rPr>
                <w:rFonts w:ascii="Calibri" w:hAnsi="Calibri"/>
                <w:color w:val="000000"/>
                <w:sz w:val="22"/>
                <w:szCs w:val="22"/>
              </w:rPr>
              <w:t xml:space="preserve">$12,378.66 </w:t>
            </w:r>
          </w:p>
        </w:tc>
      </w:tr>
      <w:tr w:rsidR="009E2D64" w:rsidRPr="0070552A" w14:paraId="55581EE7" w14:textId="77777777" w:rsidTr="0082302A">
        <w:trPr>
          <w:trHeight w:val="247"/>
        </w:trPr>
        <w:tc>
          <w:tcPr>
            <w:tcW w:w="1284" w:type="dxa"/>
            <w:tcBorders>
              <w:top w:val="nil"/>
              <w:left w:val="single" w:sz="4" w:space="0" w:color="auto"/>
              <w:bottom w:val="single" w:sz="4" w:space="0" w:color="auto"/>
              <w:right w:val="single" w:sz="4" w:space="0" w:color="auto"/>
            </w:tcBorders>
            <w:shd w:val="clear" w:color="auto" w:fill="auto"/>
            <w:noWrap/>
            <w:vAlign w:val="center"/>
            <w:hideMark/>
          </w:tcPr>
          <w:p w14:paraId="13ED2B33" w14:textId="77777777" w:rsidR="009E2D64" w:rsidRPr="009F692C" w:rsidRDefault="009E2D64" w:rsidP="0082302A">
            <w:pPr>
              <w:spacing w:after="0"/>
              <w:rPr>
                <w:rFonts w:ascii="Calibri" w:hAnsi="Calibri"/>
                <w:color w:val="000000"/>
                <w:sz w:val="22"/>
                <w:szCs w:val="22"/>
              </w:rPr>
            </w:pPr>
            <w:r w:rsidRPr="009F692C">
              <w:rPr>
                <w:rFonts w:ascii="Calibri" w:hAnsi="Calibri"/>
                <w:color w:val="000000"/>
                <w:sz w:val="22"/>
                <w:szCs w:val="22"/>
              </w:rPr>
              <w:t>DS-2008</w:t>
            </w:r>
          </w:p>
        </w:tc>
        <w:tc>
          <w:tcPr>
            <w:tcW w:w="1528" w:type="dxa"/>
            <w:tcBorders>
              <w:top w:val="nil"/>
              <w:left w:val="nil"/>
              <w:bottom w:val="single" w:sz="4" w:space="0" w:color="auto"/>
              <w:right w:val="single" w:sz="4" w:space="0" w:color="auto"/>
            </w:tcBorders>
            <w:shd w:val="clear" w:color="auto" w:fill="auto"/>
            <w:noWrap/>
            <w:vAlign w:val="center"/>
            <w:hideMark/>
          </w:tcPr>
          <w:p w14:paraId="0C9EEE8A" w14:textId="77777777" w:rsidR="009E2D64" w:rsidRPr="009F692C" w:rsidRDefault="009E2D64" w:rsidP="0082302A">
            <w:pPr>
              <w:spacing w:after="0"/>
              <w:jc w:val="right"/>
              <w:rPr>
                <w:rFonts w:ascii="Calibri" w:hAnsi="Calibri"/>
                <w:color w:val="000000"/>
                <w:sz w:val="22"/>
                <w:szCs w:val="22"/>
              </w:rPr>
            </w:pPr>
            <w:r w:rsidRPr="009F692C">
              <w:rPr>
                <w:rFonts w:ascii="Calibri" w:hAnsi="Calibri"/>
                <w:color w:val="000000"/>
                <w:sz w:val="22"/>
                <w:szCs w:val="22"/>
              </w:rPr>
              <w:t>2613</w:t>
            </w:r>
          </w:p>
        </w:tc>
        <w:tc>
          <w:tcPr>
            <w:tcW w:w="1282" w:type="dxa"/>
            <w:tcBorders>
              <w:top w:val="nil"/>
              <w:left w:val="nil"/>
              <w:bottom w:val="single" w:sz="4" w:space="0" w:color="auto"/>
              <w:right w:val="single" w:sz="4" w:space="0" w:color="auto"/>
            </w:tcBorders>
            <w:shd w:val="clear" w:color="auto" w:fill="auto"/>
            <w:noWrap/>
            <w:vAlign w:val="center"/>
            <w:hideMark/>
          </w:tcPr>
          <w:p w14:paraId="4831E1A6" w14:textId="77777777" w:rsidR="009E2D64" w:rsidRPr="009F692C" w:rsidRDefault="009E2D64" w:rsidP="0082302A">
            <w:pPr>
              <w:spacing w:after="0"/>
              <w:jc w:val="right"/>
              <w:rPr>
                <w:rFonts w:ascii="Calibri" w:hAnsi="Calibri"/>
                <w:color w:val="000000"/>
                <w:sz w:val="22"/>
                <w:szCs w:val="22"/>
              </w:rPr>
            </w:pPr>
            <w:r w:rsidRPr="009F692C">
              <w:rPr>
                <w:rFonts w:ascii="Calibri" w:hAnsi="Calibri"/>
                <w:color w:val="000000"/>
                <w:sz w:val="22"/>
                <w:szCs w:val="22"/>
              </w:rPr>
              <w:t>0</w:t>
            </w:r>
          </w:p>
        </w:tc>
        <w:tc>
          <w:tcPr>
            <w:tcW w:w="1282" w:type="dxa"/>
            <w:tcBorders>
              <w:top w:val="nil"/>
              <w:left w:val="nil"/>
              <w:bottom w:val="single" w:sz="4" w:space="0" w:color="auto"/>
              <w:right w:val="single" w:sz="4" w:space="0" w:color="auto"/>
            </w:tcBorders>
            <w:shd w:val="clear" w:color="auto" w:fill="auto"/>
            <w:noWrap/>
            <w:vAlign w:val="center"/>
            <w:hideMark/>
          </w:tcPr>
          <w:p w14:paraId="3CAA7C04" w14:textId="77777777" w:rsidR="009E2D64" w:rsidRPr="009F692C" w:rsidRDefault="009E2D64" w:rsidP="0082302A">
            <w:pPr>
              <w:spacing w:after="0"/>
              <w:jc w:val="right"/>
              <w:rPr>
                <w:rFonts w:ascii="Calibri" w:hAnsi="Calibri"/>
                <w:color w:val="000000"/>
                <w:sz w:val="22"/>
                <w:szCs w:val="22"/>
              </w:rPr>
            </w:pPr>
            <w:r w:rsidRPr="009F692C">
              <w:rPr>
                <w:rFonts w:ascii="Calibri" w:hAnsi="Calibri"/>
                <w:color w:val="000000"/>
                <w:sz w:val="22"/>
                <w:szCs w:val="22"/>
              </w:rPr>
              <w:t>0</w:t>
            </w:r>
          </w:p>
        </w:tc>
        <w:tc>
          <w:tcPr>
            <w:tcW w:w="1282" w:type="dxa"/>
            <w:tcBorders>
              <w:top w:val="nil"/>
              <w:left w:val="nil"/>
              <w:bottom w:val="single" w:sz="4" w:space="0" w:color="auto"/>
              <w:right w:val="single" w:sz="4" w:space="0" w:color="auto"/>
            </w:tcBorders>
            <w:shd w:val="clear" w:color="auto" w:fill="auto"/>
            <w:noWrap/>
            <w:vAlign w:val="center"/>
            <w:hideMark/>
          </w:tcPr>
          <w:p w14:paraId="73646FB4" w14:textId="77777777" w:rsidR="009E2D64" w:rsidRPr="009F692C" w:rsidRDefault="009E2D64" w:rsidP="0082302A">
            <w:pPr>
              <w:spacing w:after="0"/>
              <w:jc w:val="right"/>
              <w:rPr>
                <w:rFonts w:ascii="Calibri" w:hAnsi="Calibri"/>
                <w:color w:val="000000"/>
                <w:sz w:val="22"/>
                <w:szCs w:val="22"/>
              </w:rPr>
            </w:pPr>
            <w:r w:rsidRPr="009F692C">
              <w:rPr>
                <w:rFonts w:ascii="Calibri" w:hAnsi="Calibri"/>
                <w:color w:val="000000"/>
                <w:sz w:val="22"/>
                <w:szCs w:val="22"/>
              </w:rPr>
              <w:t>2613</w:t>
            </w:r>
          </w:p>
        </w:tc>
        <w:tc>
          <w:tcPr>
            <w:tcW w:w="1181" w:type="dxa"/>
            <w:tcBorders>
              <w:top w:val="nil"/>
              <w:left w:val="nil"/>
              <w:bottom w:val="single" w:sz="4" w:space="0" w:color="auto"/>
              <w:right w:val="single" w:sz="4" w:space="0" w:color="auto"/>
            </w:tcBorders>
            <w:shd w:val="clear" w:color="auto" w:fill="auto"/>
            <w:noWrap/>
            <w:vAlign w:val="center"/>
            <w:hideMark/>
          </w:tcPr>
          <w:p w14:paraId="6F1E4CD1" w14:textId="77777777" w:rsidR="009E2D64" w:rsidRPr="009F692C" w:rsidRDefault="009E2D64" w:rsidP="0082302A">
            <w:pPr>
              <w:spacing w:after="0"/>
              <w:jc w:val="right"/>
              <w:rPr>
                <w:rFonts w:ascii="Calibri" w:hAnsi="Calibri"/>
                <w:color w:val="000000"/>
                <w:sz w:val="22"/>
                <w:szCs w:val="22"/>
              </w:rPr>
            </w:pPr>
            <w:r w:rsidRPr="009F692C">
              <w:rPr>
                <w:rFonts w:ascii="Calibri" w:hAnsi="Calibri"/>
                <w:color w:val="000000"/>
                <w:sz w:val="22"/>
                <w:szCs w:val="22"/>
              </w:rPr>
              <w:t>2</w:t>
            </w:r>
          </w:p>
        </w:tc>
        <w:tc>
          <w:tcPr>
            <w:tcW w:w="1071" w:type="dxa"/>
            <w:tcBorders>
              <w:top w:val="nil"/>
              <w:left w:val="nil"/>
              <w:bottom w:val="single" w:sz="4" w:space="0" w:color="auto"/>
              <w:right w:val="nil"/>
            </w:tcBorders>
            <w:shd w:val="clear" w:color="auto" w:fill="auto"/>
            <w:noWrap/>
            <w:vAlign w:val="center"/>
            <w:hideMark/>
          </w:tcPr>
          <w:p w14:paraId="7875D4A6" w14:textId="5929BA30" w:rsidR="009E2D64" w:rsidRPr="009F692C" w:rsidRDefault="009E2D64" w:rsidP="0082302A">
            <w:pPr>
              <w:spacing w:after="0"/>
              <w:jc w:val="right"/>
              <w:rPr>
                <w:rFonts w:ascii="Calibri" w:hAnsi="Calibri"/>
                <w:color w:val="000000"/>
                <w:sz w:val="22"/>
                <w:szCs w:val="22"/>
              </w:rPr>
            </w:pPr>
            <w:r>
              <w:rPr>
                <w:rFonts w:ascii="Calibri" w:hAnsi="Calibri"/>
                <w:color w:val="000000"/>
                <w:sz w:val="22"/>
                <w:szCs w:val="22"/>
              </w:rPr>
              <w:t>87.10</w:t>
            </w:r>
          </w:p>
        </w:tc>
        <w:tc>
          <w:tcPr>
            <w:tcW w:w="1688" w:type="dxa"/>
            <w:tcBorders>
              <w:top w:val="nil"/>
              <w:left w:val="single" w:sz="4" w:space="0" w:color="auto"/>
              <w:bottom w:val="single" w:sz="4" w:space="0" w:color="auto"/>
              <w:right w:val="single" w:sz="4" w:space="0" w:color="auto"/>
            </w:tcBorders>
            <w:shd w:val="clear" w:color="auto" w:fill="auto"/>
            <w:noWrap/>
            <w:vAlign w:val="center"/>
            <w:hideMark/>
          </w:tcPr>
          <w:p w14:paraId="5B6BE5B4" w14:textId="1C557812" w:rsidR="009E2D64" w:rsidRPr="009F692C" w:rsidRDefault="009E2D64" w:rsidP="0082302A">
            <w:pPr>
              <w:spacing w:after="0"/>
              <w:jc w:val="right"/>
              <w:rPr>
                <w:rFonts w:ascii="Calibri" w:hAnsi="Calibri"/>
                <w:color w:val="000000"/>
                <w:sz w:val="22"/>
                <w:szCs w:val="22"/>
              </w:rPr>
            </w:pPr>
            <w:r>
              <w:rPr>
                <w:rFonts w:ascii="Calibri" w:hAnsi="Calibri"/>
                <w:color w:val="000000"/>
                <w:sz w:val="22"/>
                <w:szCs w:val="22"/>
              </w:rPr>
              <w:t xml:space="preserve">$3,061.57 </w:t>
            </w:r>
          </w:p>
        </w:tc>
      </w:tr>
      <w:tr w:rsidR="009E2D64" w:rsidRPr="0070552A" w14:paraId="780CC6CD" w14:textId="77777777" w:rsidTr="0082302A">
        <w:trPr>
          <w:trHeight w:val="247"/>
        </w:trPr>
        <w:tc>
          <w:tcPr>
            <w:tcW w:w="1284" w:type="dxa"/>
            <w:tcBorders>
              <w:top w:val="nil"/>
              <w:left w:val="single" w:sz="4" w:space="0" w:color="auto"/>
              <w:bottom w:val="single" w:sz="4" w:space="0" w:color="auto"/>
              <w:right w:val="single" w:sz="4" w:space="0" w:color="auto"/>
            </w:tcBorders>
            <w:shd w:val="clear" w:color="auto" w:fill="auto"/>
            <w:noWrap/>
            <w:vAlign w:val="center"/>
            <w:hideMark/>
          </w:tcPr>
          <w:p w14:paraId="30A66F11" w14:textId="77777777" w:rsidR="009E2D64" w:rsidRPr="009F692C" w:rsidRDefault="009E2D64" w:rsidP="0082302A">
            <w:pPr>
              <w:spacing w:after="0"/>
              <w:rPr>
                <w:rFonts w:ascii="Calibri" w:hAnsi="Calibri"/>
                <w:color w:val="000000"/>
                <w:sz w:val="22"/>
                <w:szCs w:val="22"/>
              </w:rPr>
            </w:pPr>
            <w:r w:rsidRPr="009F692C">
              <w:rPr>
                <w:rFonts w:ascii="Calibri" w:hAnsi="Calibri"/>
                <w:color w:val="000000"/>
                <w:sz w:val="22"/>
                <w:szCs w:val="22"/>
              </w:rPr>
              <w:t>DS-4138</w:t>
            </w:r>
            <w:r w:rsidRPr="009F692C">
              <w:rPr>
                <w:color w:val="000000"/>
                <w:sz w:val="16"/>
                <w:szCs w:val="16"/>
              </w:rPr>
              <w:t> </w:t>
            </w:r>
          </w:p>
        </w:tc>
        <w:tc>
          <w:tcPr>
            <w:tcW w:w="1528" w:type="dxa"/>
            <w:tcBorders>
              <w:top w:val="nil"/>
              <w:left w:val="nil"/>
              <w:bottom w:val="single" w:sz="4" w:space="0" w:color="auto"/>
              <w:right w:val="single" w:sz="4" w:space="0" w:color="auto"/>
            </w:tcBorders>
            <w:shd w:val="clear" w:color="auto" w:fill="auto"/>
            <w:noWrap/>
            <w:vAlign w:val="center"/>
            <w:hideMark/>
          </w:tcPr>
          <w:p w14:paraId="7BFFAF45" w14:textId="776EBD5C" w:rsidR="009E2D64" w:rsidRPr="009F692C" w:rsidRDefault="009E2D64" w:rsidP="0082302A">
            <w:pPr>
              <w:spacing w:after="0"/>
              <w:jc w:val="right"/>
              <w:rPr>
                <w:rFonts w:ascii="Calibri" w:hAnsi="Calibri"/>
                <w:color w:val="000000"/>
                <w:sz w:val="22"/>
                <w:szCs w:val="22"/>
              </w:rPr>
            </w:pPr>
            <w:r>
              <w:rPr>
                <w:rFonts w:ascii="Calibri" w:hAnsi="Calibri"/>
                <w:color w:val="000000"/>
                <w:sz w:val="22"/>
                <w:szCs w:val="22"/>
              </w:rPr>
              <w:t>3</w:t>
            </w:r>
            <w:r w:rsidRPr="009F692C">
              <w:rPr>
                <w:rFonts w:ascii="Calibri" w:hAnsi="Calibri"/>
                <w:color w:val="000000"/>
                <w:sz w:val="22"/>
                <w:szCs w:val="22"/>
              </w:rPr>
              <w:t>8</w:t>
            </w:r>
            <w:r>
              <w:rPr>
                <w:rFonts w:ascii="Calibri" w:hAnsi="Calibri"/>
                <w:color w:val="000000"/>
                <w:sz w:val="22"/>
                <w:szCs w:val="22"/>
              </w:rPr>
              <w:t>67</w:t>
            </w:r>
          </w:p>
        </w:tc>
        <w:tc>
          <w:tcPr>
            <w:tcW w:w="1282" w:type="dxa"/>
            <w:tcBorders>
              <w:top w:val="nil"/>
              <w:left w:val="nil"/>
              <w:bottom w:val="single" w:sz="4" w:space="0" w:color="auto"/>
              <w:right w:val="single" w:sz="4" w:space="0" w:color="auto"/>
            </w:tcBorders>
            <w:shd w:val="clear" w:color="auto" w:fill="auto"/>
            <w:noWrap/>
            <w:vAlign w:val="center"/>
            <w:hideMark/>
          </w:tcPr>
          <w:p w14:paraId="1AF3F0F1" w14:textId="77777777" w:rsidR="009E2D64" w:rsidRPr="009F692C" w:rsidRDefault="009E2D64" w:rsidP="0082302A">
            <w:pPr>
              <w:spacing w:after="0"/>
              <w:jc w:val="right"/>
              <w:rPr>
                <w:rFonts w:ascii="Calibri" w:hAnsi="Calibri"/>
                <w:color w:val="000000"/>
                <w:sz w:val="22"/>
                <w:szCs w:val="22"/>
              </w:rPr>
            </w:pPr>
            <w:r w:rsidRPr="009F692C">
              <w:rPr>
                <w:rFonts w:ascii="Calibri" w:hAnsi="Calibri"/>
                <w:color w:val="000000"/>
                <w:sz w:val="22"/>
                <w:szCs w:val="22"/>
              </w:rPr>
              <w:t>0</w:t>
            </w:r>
          </w:p>
        </w:tc>
        <w:tc>
          <w:tcPr>
            <w:tcW w:w="1282" w:type="dxa"/>
            <w:tcBorders>
              <w:top w:val="nil"/>
              <w:left w:val="nil"/>
              <w:bottom w:val="single" w:sz="4" w:space="0" w:color="auto"/>
              <w:right w:val="single" w:sz="4" w:space="0" w:color="auto"/>
            </w:tcBorders>
            <w:shd w:val="clear" w:color="auto" w:fill="auto"/>
            <w:noWrap/>
            <w:vAlign w:val="center"/>
            <w:hideMark/>
          </w:tcPr>
          <w:p w14:paraId="1B6EFF3B" w14:textId="40EFAEB1" w:rsidR="009E2D64" w:rsidRPr="009F692C" w:rsidRDefault="009E2D64" w:rsidP="0082302A">
            <w:pPr>
              <w:spacing w:after="0"/>
              <w:jc w:val="right"/>
              <w:rPr>
                <w:rFonts w:ascii="Calibri" w:hAnsi="Calibri"/>
                <w:color w:val="000000"/>
                <w:sz w:val="22"/>
                <w:szCs w:val="22"/>
              </w:rPr>
            </w:pPr>
            <w:r>
              <w:rPr>
                <w:rFonts w:ascii="Calibri" w:hAnsi="Calibri"/>
                <w:color w:val="000000"/>
                <w:sz w:val="22"/>
                <w:szCs w:val="22"/>
              </w:rPr>
              <w:t>3</w:t>
            </w:r>
            <w:r w:rsidRPr="009F692C">
              <w:rPr>
                <w:rFonts w:ascii="Calibri" w:hAnsi="Calibri"/>
                <w:color w:val="000000"/>
                <w:sz w:val="22"/>
                <w:szCs w:val="22"/>
              </w:rPr>
              <w:t>8</w:t>
            </w:r>
            <w:r>
              <w:rPr>
                <w:rFonts w:ascii="Calibri" w:hAnsi="Calibri"/>
                <w:color w:val="000000"/>
                <w:sz w:val="22"/>
                <w:szCs w:val="22"/>
              </w:rPr>
              <w:t>67</w:t>
            </w:r>
          </w:p>
        </w:tc>
        <w:tc>
          <w:tcPr>
            <w:tcW w:w="1282" w:type="dxa"/>
            <w:tcBorders>
              <w:top w:val="nil"/>
              <w:left w:val="nil"/>
              <w:bottom w:val="single" w:sz="4" w:space="0" w:color="auto"/>
              <w:right w:val="single" w:sz="4" w:space="0" w:color="auto"/>
            </w:tcBorders>
            <w:shd w:val="clear" w:color="auto" w:fill="auto"/>
            <w:noWrap/>
            <w:vAlign w:val="center"/>
            <w:hideMark/>
          </w:tcPr>
          <w:p w14:paraId="0C423E52" w14:textId="77777777" w:rsidR="009E2D64" w:rsidRPr="009F692C" w:rsidRDefault="009E2D64" w:rsidP="0082302A">
            <w:pPr>
              <w:spacing w:after="0"/>
              <w:jc w:val="right"/>
              <w:rPr>
                <w:rFonts w:ascii="Calibri" w:hAnsi="Calibri"/>
                <w:color w:val="000000"/>
                <w:sz w:val="22"/>
                <w:szCs w:val="22"/>
              </w:rPr>
            </w:pPr>
            <w:r w:rsidRPr="009F692C">
              <w:rPr>
                <w:rFonts w:ascii="Calibri" w:hAnsi="Calibri"/>
                <w:color w:val="000000"/>
                <w:sz w:val="22"/>
                <w:szCs w:val="22"/>
              </w:rPr>
              <w:t>0</w:t>
            </w:r>
          </w:p>
        </w:tc>
        <w:tc>
          <w:tcPr>
            <w:tcW w:w="1181" w:type="dxa"/>
            <w:tcBorders>
              <w:top w:val="nil"/>
              <w:left w:val="nil"/>
              <w:bottom w:val="single" w:sz="4" w:space="0" w:color="auto"/>
              <w:right w:val="single" w:sz="4" w:space="0" w:color="auto"/>
            </w:tcBorders>
            <w:shd w:val="clear" w:color="auto" w:fill="auto"/>
            <w:noWrap/>
            <w:vAlign w:val="center"/>
            <w:hideMark/>
          </w:tcPr>
          <w:p w14:paraId="645D98FE" w14:textId="77777777" w:rsidR="009E2D64" w:rsidRPr="009F692C" w:rsidRDefault="009E2D64" w:rsidP="0082302A">
            <w:pPr>
              <w:spacing w:after="0"/>
              <w:jc w:val="right"/>
              <w:rPr>
                <w:rFonts w:ascii="Calibri" w:hAnsi="Calibri"/>
                <w:color w:val="000000"/>
                <w:sz w:val="22"/>
                <w:szCs w:val="22"/>
              </w:rPr>
            </w:pPr>
            <w:r w:rsidRPr="009F692C">
              <w:rPr>
                <w:rFonts w:ascii="Calibri" w:hAnsi="Calibri"/>
                <w:color w:val="000000"/>
                <w:sz w:val="22"/>
                <w:szCs w:val="22"/>
              </w:rPr>
              <w:t>10</w:t>
            </w:r>
          </w:p>
        </w:tc>
        <w:tc>
          <w:tcPr>
            <w:tcW w:w="1071" w:type="dxa"/>
            <w:tcBorders>
              <w:top w:val="nil"/>
              <w:left w:val="nil"/>
              <w:bottom w:val="single" w:sz="4" w:space="0" w:color="auto"/>
              <w:right w:val="nil"/>
            </w:tcBorders>
            <w:shd w:val="clear" w:color="auto" w:fill="auto"/>
            <w:noWrap/>
            <w:vAlign w:val="center"/>
            <w:hideMark/>
          </w:tcPr>
          <w:p w14:paraId="75C333DE" w14:textId="050A50F2" w:rsidR="009E2D64" w:rsidRPr="009F692C" w:rsidRDefault="009E2D64" w:rsidP="0082302A">
            <w:pPr>
              <w:spacing w:after="0"/>
              <w:jc w:val="right"/>
              <w:rPr>
                <w:rFonts w:ascii="Calibri" w:hAnsi="Calibri"/>
                <w:color w:val="000000"/>
                <w:sz w:val="22"/>
                <w:szCs w:val="22"/>
              </w:rPr>
            </w:pPr>
            <w:r>
              <w:rPr>
                <w:rFonts w:ascii="Calibri" w:hAnsi="Calibri"/>
                <w:color w:val="000000"/>
                <w:sz w:val="22"/>
                <w:szCs w:val="22"/>
              </w:rPr>
              <w:t>644.50</w:t>
            </w:r>
          </w:p>
        </w:tc>
        <w:tc>
          <w:tcPr>
            <w:tcW w:w="1688" w:type="dxa"/>
            <w:tcBorders>
              <w:top w:val="nil"/>
              <w:left w:val="single" w:sz="4" w:space="0" w:color="auto"/>
              <w:bottom w:val="single" w:sz="4" w:space="0" w:color="auto"/>
              <w:right w:val="single" w:sz="4" w:space="0" w:color="auto"/>
            </w:tcBorders>
            <w:shd w:val="clear" w:color="auto" w:fill="auto"/>
            <w:noWrap/>
            <w:vAlign w:val="center"/>
            <w:hideMark/>
          </w:tcPr>
          <w:p w14:paraId="5CA9C58E" w14:textId="1DCF5F56" w:rsidR="009E2D64" w:rsidRPr="009F692C" w:rsidRDefault="009E2D64" w:rsidP="0082302A">
            <w:pPr>
              <w:spacing w:after="0"/>
              <w:jc w:val="right"/>
              <w:rPr>
                <w:rFonts w:ascii="Calibri" w:hAnsi="Calibri"/>
                <w:color w:val="000000"/>
                <w:sz w:val="22"/>
                <w:szCs w:val="22"/>
              </w:rPr>
            </w:pPr>
            <w:r>
              <w:rPr>
                <w:rFonts w:ascii="Calibri" w:hAnsi="Calibri"/>
                <w:color w:val="000000"/>
                <w:sz w:val="22"/>
                <w:szCs w:val="22"/>
              </w:rPr>
              <w:t xml:space="preserve">$22,654.18 </w:t>
            </w:r>
          </w:p>
        </w:tc>
      </w:tr>
      <w:tr w:rsidR="009E2D64" w:rsidRPr="0070552A" w14:paraId="4759C70E" w14:textId="77777777" w:rsidTr="0082302A">
        <w:trPr>
          <w:trHeight w:val="247"/>
        </w:trPr>
        <w:tc>
          <w:tcPr>
            <w:tcW w:w="1284" w:type="dxa"/>
            <w:tcBorders>
              <w:top w:val="nil"/>
              <w:left w:val="single" w:sz="4" w:space="0" w:color="auto"/>
              <w:bottom w:val="single" w:sz="4" w:space="0" w:color="auto"/>
              <w:right w:val="single" w:sz="4" w:space="0" w:color="auto"/>
            </w:tcBorders>
            <w:shd w:val="clear" w:color="auto" w:fill="auto"/>
            <w:noWrap/>
            <w:vAlign w:val="center"/>
            <w:hideMark/>
          </w:tcPr>
          <w:p w14:paraId="1D33AE18" w14:textId="77777777" w:rsidR="009E2D64" w:rsidRPr="009F692C" w:rsidRDefault="009E2D64" w:rsidP="0082302A">
            <w:pPr>
              <w:spacing w:after="0"/>
              <w:rPr>
                <w:rFonts w:ascii="Calibri" w:hAnsi="Calibri"/>
                <w:color w:val="000000"/>
                <w:sz w:val="22"/>
                <w:szCs w:val="22"/>
              </w:rPr>
            </w:pPr>
            <w:r w:rsidRPr="009F692C">
              <w:rPr>
                <w:rFonts w:ascii="Calibri" w:hAnsi="Calibri"/>
                <w:color w:val="000000"/>
                <w:sz w:val="22"/>
                <w:szCs w:val="22"/>
              </w:rPr>
              <w:t>DS-4139</w:t>
            </w:r>
          </w:p>
        </w:tc>
        <w:tc>
          <w:tcPr>
            <w:tcW w:w="1528" w:type="dxa"/>
            <w:tcBorders>
              <w:top w:val="nil"/>
              <w:left w:val="nil"/>
              <w:bottom w:val="single" w:sz="4" w:space="0" w:color="auto"/>
              <w:right w:val="single" w:sz="4" w:space="0" w:color="auto"/>
            </w:tcBorders>
            <w:shd w:val="clear" w:color="auto" w:fill="auto"/>
            <w:noWrap/>
            <w:vAlign w:val="center"/>
            <w:hideMark/>
          </w:tcPr>
          <w:p w14:paraId="62AA9FDD" w14:textId="77777777" w:rsidR="009E2D64" w:rsidRPr="009F692C" w:rsidRDefault="009E2D64" w:rsidP="0082302A">
            <w:pPr>
              <w:spacing w:after="0"/>
              <w:jc w:val="right"/>
              <w:rPr>
                <w:rFonts w:ascii="Calibri" w:hAnsi="Calibri"/>
                <w:color w:val="000000"/>
                <w:sz w:val="22"/>
                <w:szCs w:val="22"/>
              </w:rPr>
            </w:pPr>
            <w:r w:rsidRPr="009F692C">
              <w:rPr>
                <w:rFonts w:ascii="Calibri" w:hAnsi="Calibri"/>
                <w:color w:val="000000"/>
                <w:sz w:val="22"/>
                <w:szCs w:val="22"/>
              </w:rPr>
              <w:t>4139</w:t>
            </w:r>
          </w:p>
        </w:tc>
        <w:tc>
          <w:tcPr>
            <w:tcW w:w="1282" w:type="dxa"/>
            <w:tcBorders>
              <w:top w:val="nil"/>
              <w:left w:val="nil"/>
              <w:bottom w:val="single" w:sz="4" w:space="0" w:color="auto"/>
              <w:right w:val="single" w:sz="4" w:space="0" w:color="auto"/>
            </w:tcBorders>
            <w:shd w:val="clear" w:color="auto" w:fill="auto"/>
            <w:noWrap/>
            <w:vAlign w:val="center"/>
            <w:hideMark/>
          </w:tcPr>
          <w:p w14:paraId="46C3D69F" w14:textId="77777777" w:rsidR="009E2D64" w:rsidRPr="009F692C" w:rsidRDefault="009E2D64" w:rsidP="0082302A">
            <w:pPr>
              <w:spacing w:after="0"/>
              <w:jc w:val="right"/>
              <w:rPr>
                <w:rFonts w:ascii="Calibri" w:hAnsi="Calibri"/>
                <w:color w:val="000000"/>
                <w:sz w:val="22"/>
                <w:szCs w:val="22"/>
              </w:rPr>
            </w:pPr>
            <w:r w:rsidRPr="009F692C">
              <w:rPr>
                <w:rFonts w:ascii="Calibri" w:hAnsi="Calibri"/>
                <w:color w:val="000000"/>
                <w:sz w:val="22"/>
                <w:szCs w:val="22"/>
              </w:rPr>
              <w:t>0</w:t>
            </w:r>
          </w:p>
        </w:tc>
        <w:tc>
          <w:tcPr>
            <w:tcW w:w="1282" w:type="dxa"/>
            <w:tcBorders>
              <w:top w:val="nil"/>
              <w:left w:val="nil"/>
              <w:bottom w:val="single" w:sz="4" w:space="0" w:color="auto"/>
              <w:right w:val="single" w:sz="4" w:space="0" w:color="auto"/>
            </w:tcBorders>
            <w:shd w:val="clear" w:color="auto" w:fill="auto"/>
            <w:noWrap/>
            <w:vAlign w:val="center"/>
            <w:hideMark/>
          </w:tcPr>
          <w:p w14:paraId="620D7CD5" w14:textId="77777777" w:rsidR="009E2D64" w:rsidRPr="009F692C" w:rsidRDefault="009E2D64" w:rsidP="0082302A">
            <w:pPr>
              <w:spacing w:after="0"/>
              <w:jc w:val="right"/>
              <w:rPr>
                <w:rFonts w:ascii="Calibri" w:hAnsi="Calibri"/>
                <w:color w:val="000000"/>
                <w:sz w:val="22"/>
                <w:szCs w:val="22"/>
              </w:rPr>
            </w:pPr>
            <w:r w:rsidRPr="009F692C">
              <w:rPr>
                <w:rFonts w:ascii="Calibri" w:hAnsi="Calibri"/>
                <w:color w:val="000000"/>
                <w:sz w:val="22"/>
                <w:szCs w:val="22"/>
              </w:rPr>
              <w:t>0</w:t>
            </w:r>
          </w:p>
        </w:tc>
        <w:tc>
          <w:tcPr>
            <w:tcW w:w="1282" w:type="dxa"/>
            <w:tcBorders>
              <w:top w:val="nil"/>
              <w:left w:val="nil"/>
              <w:bottom w:val="single" w:sz="4" w:space="0" w:color="auto"/>
              <w:right w:val="single" w:sz="4" w:space="0" w:color="auto"/>
            </w:tcBorders>
            <w:shd w:val="clear" w:color="auto" w:fill="auto"/>
            <w:noWrap/>
            <w:vAlign w:val="center"/>
            <w:hideMark/>
          </w:tcPr>
          <w:p w14:paraId="3A7AE6DF" w14:textId="77777777" w:rsidR="009E2D64" w:rsidRPr="009F692C" w:rsidRDefault="009E2D64" w:rsidP="0082302A">
            <w:pPr>
              <w:spacing w:after="0"/>
              <w:jc w:val="right"/>
              <w:rPr>
                <w:rFonts w:ascii="Calibri" w:hAnsi="Calibri"/>
                <w:color w:val="000000"/>
                <w:sz w:val="22"/>
                <w:szCs w:val="22"/>
              </w:rPr>
            </w:pPr>
            <w:r w:rsidRPr="009F692C">
              <w:rPr>
                <w:rFonts w:ascii="Calibri" w:hAnsi="Calibri"/>
                <w:color w:val="000000"/>
                <w:sz w:val="22"/>
                <w:szCs w:val="22"/>
              </w:rPr>
              <w:t>4139</w:t>
            </w:r>
          </w:p>
        </w:tc>
        <w:tc>
          <w:tcPr>
            <w:tcW w:w="1181" w:type="dxa"/>
            <w:tcBorders>
              <w:top w:val="nil"/>
              <w:left w:val="nil"/>
              <w:bottom w:val="single" w:sz="4" w:space="0" w:color="auto"/>
              <w:right w:val="single" w:sz="4" w:space="0" w:color="auto"/>
            </w:tcBorders>
            <w:shd w:val="clear" w:color="auto" w:fill="auto"/>
            <w:noWrap/>
            <w:vAlign w:val="center"/>
            <w:hideMark/>
          </w:tcPr>
          <w:p w14:paraId="17F7DDA5" w14:textId="77777777" w:rsidR="009E2D64" w:rsidRPr="009F692C" w:rsidRDefault="009E2D64" w:rsidP="0082302A">
            <w:pPr>
              <w:spacing w:after="0"/>
              <w:jc w:val="right"/>
              <w:rPr>
                <w:rFonts w:ascii="Calibri" w:hAnsi="Calibri"/>
                <w:color w:val="000000"/>
                <w:sz w:val="22"/>
                <w:szCs w:val="22"/>
              </w:rPr>
            </w:pPr>
            <w:r w:rsidRPr="009F692C">
              <w:rPr>
                <w:rFonts w:ascii="Calibri" w:hAnsi="Calibri"/>
                <w:color w:val="000000"/>
                <w:sz w:val="22"/>
                <w:szCs w:val="22"/>
              </w:rPr>
              <w:t>2</w:t>
            </w:r>
          </w:p>
        </w:tc>
        <w:tc>
          <w:tcPr>
            <w:tcW w:w="1071" w:type="dxa"/>
            <w:tcBorders>
              <w:top w:val="nil"/>
              <w:left w:val="nil"/>
              <w:bottom w:val="single" w:sz="4" w:space="0" w:color="auto"/>
              <w:right w:val="nil"/>
            </w:tcBorders>
            <w:shd w:val="clear" w:color="auto" w:fill="auto"/>
            <w:noWrap/>
            <w:vAlign w:val="center"/>
            <w:hideMark/>
          </w:tcPr>
          <w:p w14:paraId="1AFEB43F" w14:textId="03BB0D5D" w:rsidR="009E2D64" w:rsidRPr="009F692C" w:rsidRDefault="009E2D64" w:rsidP="0082302A">
            <w:pPr>
              <w:spacing w:after="0"/>
              <w:jc w:val="right"/>
              <w:rPr>
                <w:rFonts w:ascii="Calibri" w:hAnsi="Calibri"/>
                <w:color w:val="000000"/>
                <w:sz w:val="22"/>
                <w:szCs w:val="22"/>
              </w:rPr>
            </w:pPr>
            <w:r>
              <w:rPr>
                <w:rFonts w:ascii="Calibri" w:hAnsi="Calibri"/>
                <w:color w:val="000000"/>
                <w:sz w:val="22"/>
                <w:szCs w:val="22"/>
              </w:rPr>
              <w:t>137.97</w:t>
            </w:r>
          </w:p>
        </w:tc>
        <w:tc>
          <w:tcPr>
            <w:tcW w:w="1688" w:type="dxa"/>
            <w:tcBorders>
              <w:top w:val="nil"/>
              <w:left w:val="single" w:sz="4" w:space="0" w:color="auto"/>
              <w:bottom w:val="single" w:sz="4" w:space="0" w:color="auto"/>
              <w:right w:val="single" w:sz="4" w:space="0" w:color="auto"/>
            </w:tcBorders>
            <w:shd w:val="clear" w:color="auto" w:fill="auto"/>
            <w:noWrap/>
            <w:vAlign w:val="center"/>
            <w:hideMark/>
          </w:tcPr>
          <w:p w14:paraId="38559C4B" w14:textId="254CEFBF" w:rsidR="009E2D64" w:rsidRPr="009F692C" w:rsidRDefault="009E2D64" w:rsidP="0082302A">
            <w:pPr>
              <w:spacing w:after="0"/>
              <w:jc w:val="right"/>
              <w:rPr>
                <w:rFonts w:ascii="Calibri" w:hAnsi="Calibri"/>
                <w:color w:val="000000"/>
                <w:sz w:val="22"/>
                <w:szCs w:val="22"/>
              </w:rPr>
            </w:pPr>
            <w:r>
              <w:rPr>
                <w:rFonts w:ascii="Calibri" w:hAnsi="Calibri"/>
                <w:color w:val="000000"/>
                <w:sz w:val="22"/>
                <w:szCs w:val="22"/>
              </w:rPr>
              <w:t xml:space="preserve">$4,849.53 </w:t>
            </w:r>
          </w:p>
        </w:tc>
      </w:tr>
      <w:tr w:rsidR="009E2D64" w:rsidRPr="0070552A" w14:paraId="2193B6D2" w14:textId="77777777" w:rsidTr="0082302A">
        <w:trPr>
          <w:trHeight w:val="247"/>
        </w:trPr>
        <w:tc>
          <w:tcPr>
            <w:tcW w:w="1284" w:type="dxa"/>
            <w:tcBorders>
              <w:top w:val="nil"/>
              <w:left w:val="single" w:sz="4" w:space="0" w:color="auto"/>
              <w:bottom w:val="single" w:sz="4" w:space="0" w:color="auto"/>
              <w:right w:val="single" w:sz="4" w:space="0" w:color="auto"/>
            </w:tcBorders>
            <w:shd w:val="clear" w:color="auto" w:fill="auto"/>
            <w:noWrap/>
            <w:vAlign w:val="center"/>
            <w:hideMark/>
          </w:tcPr>
          <w:p w14:paraId="5A364DCF" w14:textId="77777777" w:rsidR="009E2D64" w:rsidRPr="009F692C" w:rsidRDefault="009E2D64" w:rsidP="0082302A">
            <w:pPr>
              <w:spacing w:after="0"/>
              <w:rPr>
                <w:rFonts w:ascii="Calibri" w:hAnsi="Calibri"/>
                <w:color w:val="000000"/>
                <w:sz w:val="22"/>
                <w:szCs w:val="22"/>
              </w:rPr>
            </w:pPr>
            <w:r w:rsidRPr="009F692C">
              <w:rPr>
                <w:rFonts w:ascii="Calibri" w:hAnsi="Calibri"/>
                <w:color w:val="000000"/>
                <w:sz w:val="22"/>
                <w:szCs w:val="22"/>
              </w:rPr>
              <w:t>DS-4140</w:t>
            </w:r>
          </w:p>
        </w:tc>
        <w:tc>
          <w:tcPr>
            <w:tcW w:w="1528" w:type="dxa"/>
            <w:tcBorders>
              <w:top w:val="nil"/>
              <w:left w:val="nil"/>
              <w:bottom w:val="single" w:sz="4" w:space="0" w:color="auto"/>
              <w:right w:val="single" w:sz="4" w:space="0" w:color="auto"/>
            </w:tcBorders>
            <w:shd w:val="clear" w:color="auto" w:fill="auto"/>
            <w:noWrap/>
            <w:vAlign w:val="center"/>
            <w:hideMark/>
          </w:tcPr>
          <w:p w14:paraId="7053E35A" w14:textId="77777777" w:rsidR="009E2D64" w:rsidRPr="009F692C" w:rsidRDefault="009E2D64" w:rsidP="0082302A">
            <w:pPr>
              <w:spacing w:after="0"/>
              <w:jc w:val="right"/>
              <w:rPr>
                <w:rFonts w:ascii="Calibri" w:hAnsi="Calibri"/>
                <w:color w:val="000000"/>
                <w:sz w:val="22"/>
                <w:szCs w:val="22"/>
              </w:rPr>
            </w:pPr>
            <w:r w:rsidRPr="009F692C">
              <w:rPr>
                <w:rFonts w:ascii="Calibri" w:hAnsi="Calibri"/>
                <w:color w:val="000000"/>
                <w:sz w:val="22"/>
                <w:szCs w:val="22"/>
              </w:rPr>
              <w:t>949</w:t>
            </w:r>
          </w:p>
        </w:tc>
        <w:tc>
          <w:tcPr>
            <w:tcW w:w="1282" w:type="dxa"/>
            <w:tcBorders>
              <w:top w:val="nil"/>
              <w:left w:val="nil"/>
              <w:bottom w:val="single" w:sz="4" w:space="0" w:color="auto"/>
              <w:right w:val="single" w:sz="4" w:space="0" w:color="auto"/>
            </w:tcBorders>
            <w:shd w:val="clear" w:color="auto" w:fill="auto"/>
            <w:noWrap/>
            <w:vAlign w:val="center"/>
            <w:hideMark/>
          </w:tcPr>
          <w:p w14:paraId="5D45D5C6" w14:textId="77777777" w:rsidR="009E2D64" w:rsidRPr="009F692C" w:rsidRDefault="009E2D64" w:rsidP="0082302A">
            <w:pPr>
              <w:spacing w:after="0"/>
              <w:jc w:val="right"/>
              <w:rPr>
                <w:rFonts w:ascii="Calibri" w:hAnsi="Calibri"/>
                <w:color w:val="000000"/>
                <w:sz w:val="22"/>
                <w:szCs w:val="22"/>
              </w:rPr>
            </w:pPr>
            <w:r w:rsidRPr="009F692C">
              <w:rPr>
                <w:rFonts w:ascii="Calibri" w:hAnsi="Calibri"/>
                <w:color w:val="000000"/>
                <w:sz w:val="22"/>
                <w:szCs w:val="22"/>
              </w:rPr>
              <w:t>949</w:t>
            </w:r>
          </w:p>
        </w:tc>
        <w:tc>
          <w:tcPr>
            <w:tcW w:w="1282" w:type="dxa"/>
            <w:tcBorders>
              <w:top w:val="nil"/>
              <w:left w:val="nil"/>
              <w:bottom w:val="single" w:sz="4" w:space="0" w:color="auto"/>
              <w:right w:val="single" w:sz="4" w:space="0" w:color="auto"/>
            </w:tcBorders>
            <w:shd w:val="clear" w:color="auto" w:fill="auto"/>
            <w:noWrap/>
            <w:vAlign w:val="center"/>
            <w:hideMark/>
          </w:tcPr>
          <w:p w14:paraId="5B27044A" w14:textId="77777777" w:rsidR="009E2D64" w:rsidRPr="009F692C" w:rsidRDefault="009E2D64" w:rsidP="0082302A">
            <w:pPr>
              <w:spacing w:after="0"/>
              <w:jc w:val="right"/>
              <w:rPr>
                <w:rFonts w:ascii="Calibri" w:hAnsi="Calibri"/>
                <w:color w:val="000000"/>
                <w:sz w:val="22"/>
                <w:szCs w:val="22"/>
              </w:rPr>
            </w:pPr>
            <w:r w:rsidRPr="009F692C">
              <w:rPr>
                <w:rFonts w:ascii="Calibri" w:hAnsi="Calibri"/>
                <w:color w:val="000000"/>
                <w:sz w:val="22"/>
                <w:szCs w:val="22"/>
              </w:rPr>
              <w:t>0</w:t>
            </w:r>
          </w:p>
        </w:tc>
        <w:tc>
          <w:tcPr>
            <w:tcW w:w="1282" w:type="dxa"/>
            <w:tcBorders>
              <w:top w:val="nil"/>
              <w:left w:val="nil"/>
              <w:bottom w:val="single" w:sz="4" w:space="0" w:color="auto"/>
              <w:right w:val="single" w:sz="4" w:space="0" w:color="auto"/>
            </w:tcBorders>
            <w:shd w:val="clear" w:color="auto" w:fill="auto"/>
            <w:noWrap/>
            <w:vAlign w:val="center"/>
            <w:hideMark/>
          </w:tcPr>
          <w:p w14:paraId="02DC724A" w14:textId="77777777" w:rsidR="009E2D64" w:rsidRPr="009F692C" w:rsidRDefault="009E2D64" w:rsidP="0082302A">
            <w:pPr>
              <w:spacing w:after="0"/>
              <w:jc w:val="right"/>
              <w:rPr>
                <w:rFonts w:ascii="Calibri" w:hAnsi="Calibri"/>
                <w:color w:val="000000"/>
                <w:sz w:val="22"/>
                <w:szCs w:val="22"/>
              </w:rPr>
            </w:pPr>
            <w:r w:rsidRPr="009F692C">
              <w:rPr>
                <w:rFonts w:ascii="Calibri" w:hAnsi="Calibri"/>
                <w:color w:val="000000"/>
                <w:sz w:val="22"/>
                <w:szCs w:val="22"/>
              </w:rPr>
              <w:t>0</w:t>
            </w:r>
          </w:p>
        </w:tc>
        <w:tc>
          <w:tcPr>
            <w:tcW w:w="1181" w:type="dxa"/>
            <w:tcBorders>
              <w:top w:val="nil"/>
              <w:left w:val="nil"/>
              <w:bottom w:val="single" w:sz="4" w:space="0" w:color="auto"/>
              <w:right w:val="single" w:sz="4" w:space="0" w:color="auto"/>
            </w:tcBorders>
            <w:shd w:val="clear" w:color="auto" w:fill="auto"/>
            <w:noWrap/>
            <w:vAlign w:val="center"/>
            <w:hideMark/>
          </w:tcPr>
          <w:p w14:paraId="5E192778" w14:textId="77777777" w:rsidR="009E2D64" w:rsidRPr="009F692C" w:rsidRDefault="009E2D64" w:rsidP="0082302A">
            <w:pPr>
              <w:spacing w:after="0"/>
              <w:jc w:val="right"/>
              <w:rPr>
                <w:rFonts w:ascii="Calibri" w:hAnsi="Calibri"/>
                <w:color w:val="000000"/>
                <w:sz w:val="22"/>
                <w:szCs w:val="22"/>
              </w:rPr>
            </w:pPr>
            <w:r w:rsidRPr="009F692C">
              <w:rPr>
                <w:rFonts w:ascii="Calibri" w:hAnsi="Calibri"/>
                <w:color w:val="000000"/>
                <w:sz w:val="22"/>
                <w:szCs w:val="22"/>
              </w:rPr>
              <w:t>5</w:t>
            </w:r>
          </w:p>
        </w:tc>
        <w:tc>
          <w:tcPr>
            <w:tcW w:w="1071" w:type="dxa"/>
            <w:tcBorders>
              <w:top w:val="nil"/>
              <w:left w:val="nil"/>
              <w:bottom w:val="single" w:sz="4" w:space="0" w:color="auto"/>
              <w:right w:val="nil"/>
            </w:tcBorders>
            <w:shd w:val="clear" w:color="auto" w:fill="auto"/>
            <w:noWrap/>
            <w:vAlign w:val="center"/>
            <w:hideMark/>
          </w:tcPr>
          <w:p w14:paraId="060C1558" w14:textId="2343B2CE" w:rsidR="009E2D64" w:rsidRPr="009F692C" w:rsidRDefault="009E2D64" w:rsidP="0082302A">
            <w:pPr>
              <w:spacing w:after="0"/>
              <w:jc w:val="right"/>
              <w:rPr>
                <w:rFonts w:ascii="Calibri" w:hAnsi="Calibri"/>
                <w:color w:val="000000"/>
                <w:sz w:val="22"/>
                <w:szCs w:val="22"/>
              </w:rPr>
            </w:pPr>
            <w:r>
              <w:rPr>
                <w:rFonts w:ascii="Calibri" w:hAnsi="Calibri"/>
                <w:color w:val="000000"/>
                <w:sz w:val="22"/>
                <w:szCs w:val="22"/>
              </w:rPr>
              <w:t>79.08</w:t>
            </w:r>
          </w:p>
        </w:tc>
        <w:tc>
          <w:tcPr>
            <w:tcW w:w="1688" w:type="dxa"/>
            <w:tcBorders>
              <w:top w:val="nil"/>
              <w:left w:val="single" w:sz="4" w:space="0" w:color="auto"/>
              <w:bottom w:val="single" w:sz="4" w:space="0" w:color="auto"/>
              <w:right w:val="single" w:sz="4" w:space="0" w:color="auto"/>
            </w:tcBorders>
            <w:shd w:val="clear" w:color="auto" w:fill="auto"/>
            <w:noWrap/>
            <w:vAlign w:val="center"/>
            <w:hideMark/>
          </w:tcPr>
          <w:p w14:paraId="189B86EB" w14:textId="03E3ADB1" w:rsidR="009E2D64" w:rsidRPr="009F692C" w:rsidRDefault="009E2D64" w:rsidP="0082302A">
            <w:pPr>
              <w:spacing w:after="0"/>
              <w:jc w:val="right"/>
              <w:rPr>
                <w:rFonts w:ascii="Calibri" w:hAnsi="Calibri"/>
                <w:color w:val="000000"/>
                <w:sz w:val="22"/>
                <w:szCs w:val="22"/>
              </w:rPr>
            </w:pPr>
            <w:r>
              <w:rPr>
                <w:rFonts w:ascii="Calibri" w:hAnsi="Calibri"/>
                <w:color w:val="000000"/>
                <w:sz w:val="22"/>
                <w:szCs w:val="22"/>
              </w:rPr>
              <w:t xml:space="preserve">$2,779.78 </w:t>
            </w:r>
          </w:p>
        </w:tc>
      </w:tr>
      <w:tr w:rsidR="009E2D64" w:rsidRPr="0070552A" w14:paraId="30B9B6B0" w14:textId="77777777" w:rsidTr="0082302A">
        <w:trPr>
          <w:trHeight w:val="247"/>
        </w:trPr>
        <w:tc>
          <w:tcPr>
            <w:tcW w:w="1284" w:type="dxa"/>
            <w:tcBorders>
              <w:top w:val="nil"/>
              <w:left w:val="single" w:sz="4" w:space="0" w:color="auto"/>
              <w:bottom w:val="single" w:sz="4" w:space="0" w:color="auto"/>
              <w:right w:val="single" w:sz="4" w:space="0" w:color="auto"/>
            </w:tcBorders>
            <w:shd w:val="clear" w:color="auto" w:fill="auto"/>
            <w:noWrap/>
            <w:vAlign w:val="center"/>
            <w:hideMark/>
          </w:tcPr>
          <w:p w14:paraId="3AD95AC6" w14:textId="77777777" w:rsidR="009E2D64" w:rsidRPr="009F692C" w:rsidRDefault="009E2D64" w:rsidP="0082302A">
            <w:pPr>
              <w:spacing w:after="0"/>
              <w:rPr>
                <w:rFonts w:ascii="Calibri" w:hAnsi="Calibri"/>
                <w:color w:val="000000"/>
                <w:sz w:val="22"/>
                <w:szCs w:val="22"/>
              </w:rPr>
            </w:pPr>
            <w:r w:rsidRPr="009F692C">
              <w:rPr>
                <w:rFonts w:ascii="Calibri" w:hAnsi="Calibri"/>
                <w:color w:val="000000"/>
                <w:sz w:val="22"/>
                <w:szCs w:val="22"/>
              </w:rPr>
              <w:t>DS-4155</w:t>
            </w:r>
          </w:p>
        </w:tc>
        <w:tc>
          <w:tcPr>
            <w:tcW w:w="1528" w:type="dxa"/>
            <w:tcBorders>
              <w:top w:val="nil"/>
              <w:left w:val="nil"/>
              <w:bottom w:val="single" w:sz="4" w:space="0" w:color="auto"/>
              <w:right w:val="single" w:sz="4" w:space="0" w:color="auto"/>
            </w:tcBorders>
            <w:shd w:val="clear" w:color="auto" w:fill="auto"/>
            <w:noWrap/>
            <w:vAlign w:val="center"/>
            <w:hideMark/>
          </w:tcPr>
          <w:p w14:paraId="3F7C3885" w14:textId="77777777" w:rsidR="009E2D64" w:rsidRPr="009F692C" w:rsidRDefault="009E2D64" w:rsidP="0082302A">
            <w:pPr>
              <w:spacing w:after="0"/>
              <w:jc w:val="right"/>
              <w:rPr>
                <w:rFonts w:ascii="Calibri" w:hAnsi="Calibri"/>
                <w:color w:val="000000"/>
                <w:sz w:val="22"/>
                <w:szCs w:val="22"/>
              </w:rPr>
            </w:pPr>
            <w:r w:rsidRPr="009F692C">
              <w:rPr>
                <w:rFonts w:ascii="Calibri" w:hAnsi="Calibri"/>
                <w:color w:val="000000"/>
                <w:sz w:val="22"/>
                <w:szCs w:val="22"/>
              </w:rPr>
              <w:t>0</w:t>
            </w:r>
          </w:p>
        </w:tc>
        <w:tc>
          <w:tcPr>
            <w:tcW w:w="1282" w:type="dxa"/>
            <w:tcBorders>
              <w:top w:val="nil"/>
              <w:left w:val="nil"/>
              <w:bottom w:val="single" w:sz="4" w:space="0" w:color="auto"/>
              <w:right w:val="single" w:sz="4" w:space="0" w:color="auto"/>
            </w:tcBorders>
            <w:shd w:val="clear" w:color="auto" w:fill="auto"/>
            <w:noWrap/>
            <w:vAlign w:val="center"/>
            <w:hideMark/>
          </w:tcPr>
          <w:p w14:paraId="1B9110F3" w14:textId="77777777" w:rsidR="009E2D64" w:rsidRPr="009F692C" w:rsidRDefault="009E2D64" w:rsidP="0082302A">
            <w:pPr>
              <w:spacing w:after="0"/>
              <w:jc w:val="right"/>
              <w:rPr>
                <w:rFonts w:ascii="Calibri" w:hAnsi="Calibri"/>
                <w:color w:val="000000"/>
                <w:sz w:val="22"/>
                <w:szCs w:val="22"/>
              </w:rPr>
            </w:pPr>
            <w:r w:rsidRPr="009F692C">
              <w:rPr>
                <w:rFonts w:ascii="Calibri" w:hAnsi="Calibri"/>
                <w:color w:val="000000"/>
                <w:sz w:val="22"/>
                <w:szCs w:val="22"/>
              </w:rPr>
              <w:t>0</w:t>
            </w:r>
          </w:p>
        </w:tc>
        <w:tc>
          <w:tcPr>
            <w:tcW w:w="1282" w:type="dxa"/>
            <w:tcBorders>
              <w:top w:val="nil"/>
              <w:left w:val="nil"/>
              <w:bottom w:val="single" w:sz="4" w:space="0" w:color="auto"/>
              <w:right w:val="single" w:sz="4" w:space="0" w:color="auto"/>
            </w:tcBorders>
            <w:shd w:val="clear" w:color="auto" w:fill="auto"/>
            <w:noWrap/>
            <w:vAlign w:val="center"/>
            <w:hideMark/>
          </w:tcPr>
          <w:p w14:paraId="2743EA75" w14:textId="77777777" w:rsidR="009E2D64" w:rsidRPr="009F692C" w:rsidRDefault="009E2D64" w:rsidP="0082302A">
            <w:pPr>
              <w:spacing w:after="0"/>
              <w:jc w:val="right"/>
              <w:rPr>
                <w:rFonts w:ascii="Calibri" w:hAnsi="Calibri"/>
                <w:color w:val="000000"/>
                <w:sz w:val="22"/>
                <w:szCs w:val="22"/>
              </w:rPr>
            </w:pPr>
            <w:r w:rsidRPr="009F692C">
              <w:rPr>
                <w:rFonts w:ascii="Calibri" w:hAnsi="Calibri"/>
                <w:color w:val="000000"/>
                <w:sz w:val="22"/>
                <w:szCs w:val="22"/>
              </w:rPr>
              <w:t>0</w:t>
            </w:r>
          </w:p>
        </w:tc>
        <w:tc>
          <w:tcPr>
            <w:tcW w:w="1282" w:type="dxa"/>
            <w:tcBorders>
              <w:top w:val="nil"/>
              <w:left w:val="nil"/>
              <w:bottom w:val="single" w:sz="4" w:space="0" w:color="auto"/>
              <w:right w:val="single" w:sz="4" w:space="0" w:color="auto"/>
            </w:tcBorders>
            <w:shd w:val="clear" w:color="auto" w:fill="auto"/>
            <w:noWrap/>
            <w:vAlign w:val="center"/>
            <w:hideMark/>
          </w:tcPr>
          <w:p w14:paraId="73865C79" w14:textId="77777777" w:rsidR="009E2D64" w:rsidRPr="009F692C" w:rsidRDefault="009E2D64" w:rsidP="0082302A">
            <w:pPr>
              <w:spacing w:after="0"/>
              <w:jc w:val="right"/>
              <w:rPr>
                <w:rFonts w:ascii="Calibri" w:hAnsi="Calibri"/>
                <w:color w:val="000000"/>
                <w:sz w:val="22"/>
                <w:szCs w:val="22"/>
              </w:rPr>
            </w:pPr>
            <w:r w:rsidRPr="009F692C">
              <w:rPr>
                <w:rFonts w:ascii="Calibri" w:hAnsi="Calibri"/>
                <w:color w:val="000000"/>
                <w:sz w:val="22"/>
                <w:szCs w:val="22"/>
              </w:rPr>
              <w:t>0</w:t>
            </w:r>
          </w:p>
        </w:tc>
        <w:tc>
          <w:tcPr>
            <w:tcW w:w="1181" w:type="dxa"/>
            <w:tcBorders>
              <w:top w:val="nil"/>
              <w:left w:val="nil"/>
              <w:bottom w:val="single" w:sz="4" w:space="0" w:color="auto"/>
              <w:right w:val="single" w:sz="4" w:space="0" w:color="auto"/>
            </w:tcBorders>
            <w:shd w:val="clear" w:color="auto" w:fill="auto"/>
            <w:noWrap/>
            <w:vAlign w:val="center"/>
            <w:hideMark/>
          </w:tcPr>
          <w:p w14:paraId="04968339" w14:textId="77777777" w:rsidR="009E2D64" w:rsidRPr="009F692C" w:rsidRDefault="009E2D64" w:rsidP="0082302A">
            <w:pPr>
              <w:spacing w:after="0"/>
              <w:jc w:val="right"/>
              <w:rPr>
                <w:rFonts w:ascii="Calibri" w:hAnsi="Calibri"/>
                <w:color w:val="000000"/>
                <w:sz w:val="22"/>
                <w:szCs w:val="22"/>
              </w:rPr>
            </w:pPr>
            <w:r w:rsidRPr="009F692C">
              <w:rPr>
                <w:rFonts w:ascii="Calibri" w:hAnsi="Calibri"/>
                <w:color w:val="000000"/>
                <w:sz w:val="22"/>
                <w:szCs w:val="22"/>
              </w:rPr>
              <w:t>5</w:t>
            </w:r>
          </w:p>
        </w:tc>
        <w:tc>
          <w:tcPr>
            <w:tcW w:w="1071" w:type="dxa"/>
            <w:tcBorders>
              <w:top w:val="nil"/>
              <w:left w:val="nil"/>
              <w:bottom w:val="single" w:sz="4" w:space="0" w:color="auto"/>
              <w:right w:val="nil"/>
            </w:tcBorders>
            <w:shd w:val="clear" w:color="auto" w:fill="auto"/>
            <w:noWrap/>
            <w:vAlign w:val="center"/>
            <w:hideMark/>
          </w:tcPr>
          <w:p w14:paraId="1D34DF86" w14:textId="6C4BC229" w:rsidR="009E2D64" w:rsidRPr="009F692C" w:rsidRDefault="009E2D64" w:rsidP="0082302A">
            <w:pPr>
              <w:spacing w:after="0"/>
              <w:jc w:val="right"/>
              <w:rPr>
                <w:rFonts w:ascii="Calibri" w:hAnsi="Calibri"/>
                <w:color w:val="000000"/>
                <w:sz w:val="22"/>
                <w:szCs w:val="22"/>
              </w:rPr>
            </w:pPr>
            <w:r>
              <w:rPr>
                <w:rFonts w:ascii="Calibri" w:hAnsi="Calibri"/>
                <w:color w:val="000000"/>
                <w:sz w:val="22"/>
                <w:szCs w:val="22"/>
              </w:rPr>
              <w:t>0.00</w:t>
            </w:r>
          </w:p>
        </w:tc>
        <w:tc>
          <w:tcPr>
            <w:tcW w:w="1688" w:type="dxa"/>
            <w:tcBorders>
              <w:top w:val="nil"/>
              <w:left w:val="single" w:sz="4" w:space="0" w:color="auto"/>
              <w:bottom w:val="single" w:sz="4" w:space="0" w:color="auto"/>
              <w:right w:val="single" w:sz="4" w:space="0" w:color="auto"/>
            </w:tcBorders>
            <w:shd w:val="clear" w:color="auto" w:fill="auto"/>
            <w:noWrap/>
            <w:vAlign w:val="center"/>
            <w:hideMark/>
          </w:tcPr>
          <w:p w14:paraId="106FEBE7" w14:textId="02424F22" w:rsidR="009E2D64" w:rsidRPr="009F692C" w:rsidRDefault="009E2D64" w:rsidP="0082302A">
            <w:pPr>
              <w:spacing w:after="0"/>
              <w:jc w:val="right"/>
              <w:rPr>
                <w:rFonts w:ascii="Calibri" w:hAnsi="Calibri"/>
                <w:color w:val="000000"/>
                <w:sz w:val="22"/>
                <w:szCs w:val="22"/>
              </w:rPr>
            </w:pPr>
            <w:r>
              <w:rPr>
                <w:rFonts w:ascii="Calibri" w:hAnsi="Calibri"/>
                <w:color w:val="000000"/>
                <w:sz w:val="22"/>
                <w:szCs w:val="22"/>
              </w:rPr>
              <w:t>0</w:t>
            </w:r>
          </w:p>
        </w:tc>
      </w:tr>
      <w:tr w:rsidR="009E2D64" w:rsidRPr="0070552A" w14:paraId="192C825D" w14:textId="77777777" w:rsidTr="0082302A">
        <w:trPr>
          <w:trHeight w:val="247"/>
        </w:trPr>
        <w:tc>
          <w:tcPr>
            <w:tcW w:w="1284" w:type="dxa"/>
            <w:tcBorders>
              <w:top w:val="nil"/>
              <w:left w:val="single" w:sz="4" w:space="0" w:color="auto"/>
              <w:bottom w:val="single" w:sz="4" w:space="0" w:color="auto"/>
              <w:right w:val="single" w:sz="4" w:space="0" w:color="auto"/>
            </w:tcBorders>
            <w:shd w:val="clear" w:color="auto" w:fill="auto"/>
            <w:noWrap/>
            <w:vAlign w:val="center"/>
          </w:tcPr>
          <w:p w14:paraId="5FA25980" w14:textId="77777777" w:rsidR="009E2D64" w:rsidRPr="009F692C" w:rsidRDefault="009E2D64" w:rsidP="0082302A">
            <w:pPr>
              <w:spacing w:after="0"/>
              <w:rPr>
                <w:rFonts w:ascii="Calibri" w:hAnsi="Calibri"/>
                <w:color w:val="000000"/>
                <w:sz w:val="22"/>
                <w:szCs w:val="22"/>
              </w:rPr>
            </w:pPr>
            <w:r w:rsidRPr="009F692C">
              <w:rPr>
                <w:rFonts w:ascii="Calibri" w:hAnsi="Calibri"/>
                <w:color w:val="000000"/>
                <w:sz w:val="22"/>
                <w:szCs w:val="22"/>
              </w:rPr>
              <w:t>DS-4284</w:t>
            </w:r>
          </w:p>
        </w:tc>
        <w:tc>
          <w:tcPr>
            <w:tcW w:w="1528" w:type="dxa"/>
            <w:tcBorders>
              <w:top w:val="nil"/>
              <w:left w:val="nil"/>
              <w:bottom w:val="single" w:sz="4" w:space="0" w:color="auto"/>
              <w:right w:val="single" w:sz="4" w:space="0" w:color="auto"/>
            </w:tcBorders>
            <w:shd w:val="clear" w:color="auto" w:fill="auto"/>
            <w:noWrap/>
            <w:vAlign w:val="center"/>
          </w:tcPr>
          <w:p w14:paraId="72505BFD" w14:textId="77777777" w:rsidR="009E2D64" w:rsidRPr="009F692C" w:rsidRDefault="009E2D64" w:rsidP="0082302A">
            <w:pPr>
              <w:spacing w:after="0"/>
              <w:jc w:val="right"/>
              <w:rPr>
                <w:rFonts w:ascii="Calibri" w:hAnsi="Calibri"/>
                <w:color w:val="000000"/>
                <w:sz w:val="22"/>
                <w:szCs w:val="22"/>
              </w:rPr>
            </w:pPr>
            <w:r w:rsidRPr="009F692C">
              <w:rPr>
                <w:rFonts w:ascii="Calibri" w:hAnsi="Calibri"/>
                <w:color w:val="000000"/>
                <w:sz w:val="22"/>
                <w:szCs w:val="22"/>
              </w:rPr>
              <w:t>258</w:t>
            </w:r>
          </w:p>
        </w:tc>
        <w:tc>
          <w:tcPr>
            <w:tcW w:w="1282" w:type="dxa"/>
            <w:tcBorders>
              <w:top w:val="nil"/>
              <w:left w:val="nil"/>
              <w:bottom w:val="single" w:sz="4" w:space="0" w:color="auto"/>
              <w:right w:val="single" w:sz="4" w:space="0" w:color="auto"/>
            </w:tcBorders>
            <w:shd w:val="clear" w:color="auto" w:fill="auto"/>
            <w:noWrap/>
            <w:vAlign w:val="center"/>
          </w:tcPr>
          <w:p w14:paraId="0FE5E69C" w14:textId="77777777" w:rsidR="009E2D64" w:rsidRPr="009F692C" w:rsidRDefault="009E2D64" w:rsidP="0082302A">
            <w:pPr>
              <w:spacing w:after="0"/>
              <w:jc w:val="right"/>
              <w:rPr>
                <w:rFonts w:ascii="Calibri" w:hAnsi="Calibri"/>
                <w:color w:val="000000"/>
                <w:sz w:val="22"/>
                <w:szCs w:val="22"/>
              </w:rPr>
            </w:pPr>
            <w:r w:rsidRPr="009F692C">
              <w:rPr>
                <w:rFonts w:ascii="Calibri" w:hAnsi="Calibri"/>
                <w:color w:val="000000"/>
                <w:sz w:val="22"/>
                <w:szCs w:val="22"/>
              </w:rPr>
              <w:t>0</w:t>
            </w:r>
          </w:p>
        </w:tc>
        <w:tc>
          <w:tcPr>
            <w:tcW w:w="1282" w:type="dxa"/>
            <w:tcBorders>
              <w:top w:val="nil"/>
              <w:left w:val="nil"/>
              <w:bottom w:val="single" w:sz="4" w:space="0" w:color="auto"/>
              <w:right w:val="single" w:sz="4" w:space="0" w:color="auto"/>
            </w:tcBorders>
            <w:shd w:val="clear" w:color="auto" w:fill="auto"/>
            <w:noWrap/>
            <w:vAlign w:val="center"/>
          </w:tcPr>
          <w:p w14:paraId="01CC9F28" w14:textId="77777777" w:rsidR="009E2D64" w:rsidRPr="009F692C" w:rsidRDefault="009E2D64" w:rsidP="0082302A">
            <w:pPr>
              <w:spacing w:after="0"/>
              <w:jc w:val="right"/>
              <w:rPr>
                <w:rFonts w:ascii="Calibri" w:hAnsi="Calibri"/>
                <w:color w:val="000000"/>
                <w:sz w:val="22"/>
                <w:szCs w:val="22"/>
              </w:rPr>
            </w:pPr>
            <w:r w:rsidRPr="009F692C">
              <w:rPr>
                <w:rFonts w:ascii="Calibri" w:hAnsi="Calibri"/>
                <w:color w:val="000000"/>
                <w:sz w:val="22"/>
                <w:szCs w:val="22"/>
              </w:rPr>
              <w:t>0</w:t>
            </w:r>
          </w:p>
        </w:tc>
        <w:tc>
          <w:tcPr>
            <w:tcW w:w="1282" w:type="dxa"/>
            <w:tcBorders>
              <w:top w:val="nil"/>
              <w:left w:val="nil"/>
              <w:bottom w:val="single" w:sz="4" w:space="0" w:color="auto"/>
              <w:right w:val="single" w:sz="4" w:space="0" w:color="auto"/>
            </w:tcBorders>
            <w:shd w:val="clear" w:color="auto" w:fill="auto"/>
            <w:noWrap/>
            <w:vAlign w:val="center"/>
          </w:tcPr>
          <w:p w14:paraId="220262A7" w14:textId="77777777" w:rsidR="009E2D64" w:rsidRPr="009F692C" w:rsidRDefault="009E2D64" w:rsidP="0082302A">
            <w:pPr>
              <w:spacing w:after="0"/>
              <w:jc w:val="right"/>
              <w:rPr>
                <w:rFonts w:ascii="Calibri" w:hAnsi="Calibri"/>
                <w:color w:val="000000"/>
                <w:sz w:val="22"/>
                <w:szCs w:val="22"/>
              </w:rPr>
            </w:pPr>
            <w:r w:rsidRPr="009F692C">
              <w:rPr>
                <w:rFonts w:ascii="Calibri" w:hAnsi="Calibri"/>
                <w:color w:val="000000"/>
                <w:sz w:val="22"/>
                <w:szCs w:val="22"/>
              </w:rPr>
              <w:t>258</w:t>
            </w:r>
          </w:p>
        </w:tc>
        <w:tc>
          <w:tcPr>
            <w:tcW w:w="1181" w:type="dxa"/>
            <w:tcBorders>
              <w:top w:val="nil"/>
              <w:left w:val="nil"/>
              <w:bottom w:val="single" w:sz="4" w:space="0" w:color="auto"/>
              <w:right w:val="single" w:sz="4" w:space="0" w:color="auto"/>
            </w:tcBorders>
            <w:shd w:val="clear" w:color="auto" w:fill="auto"/>
            <w:noWrap/>
            <w:vAlign w:val="center"/>
          </w:tcPr>
          <w:p w14:paraId="508F5F16" w14:textId="77777777" w:rsidR="009E2D64" w:rsidRPr="009F692C" w:rsidRDefault="009E2D64" w:rsidP="0082302A">
            <w:pPr>
              <w:spacing w:after="0"/>
              <w:jc w:val="right"/>
              <w:rPr>
                <w:rFonts w:ascii="Calibri" w:hAnsi="Calibri"/>
                <w:color w:val="000000"/>
                <w:sz w:val="22"/>
                <w:szCs w:val="22"/>
              </w:rPr>
            </w:pPr>
            <w:r w:rsidRPr="009F692C">
              <w:rPr>
                <w:rFonts w:ascii="Calibri" w:hAnsi="Calibri"/>
                <w:color w:val="000000"/>
                <w:sz w:val="22"/>
                <w:szCs w:val="22"/>
              </w:rPr>
              <w:t>7</w:t>
            </w:r>
          </w:p>
        </w:tc>
        <w:tc>
          <w:tcPr>
            <w:tcW w:w="1071" w:type="dxa"/>
            <w:tcBorders>
              <w:top w:val="nil"/>
              <w:left w:val="nil"/>
              <w:bottom w:val="single" w:sz="4" w:space="0" w:color="auto"/>
              <w:right w:val="nil"/>
            </w:tcBorders>
            <w:shd w:val="clear" w:color="auto" w:fill="auto"/>
            <w:noWrap/>
            <w:vAlign w:val="center"/>
          </w:tcPr>
          <w:p w14:paraId="273FA53D" w14:textId="79CB6FC3" w:rsidR="009E2D64" w:rsidRPr="009F692C" w:rsidRDefault="009E2D64" w:rsidP="0082302A">
            <w:pPr>
              <w:spacing w:after="0"/>
              <w:jc w:val="right"/>
              <w:rPr>
                <w:rFonts w:ascii="Calibri" w:hAnsi="Calibri"/>
                <w:color w:val="000000"/>
                <w:sz w:val="22"/>
                <w:szCs w:val="22"/>
              </w:rPr>
            </w:pPr>
            <w:r>
              <w:rPr>
                <w:rFonts w:ascii="Calibri" w:hAnsi="Calibri"/>
                <w:color w:val="000000"/>
                <w:sz w:val="22"/>
                <w:szCs w:val="22"/>
              </w:rPr>
              <w:t>30.10</w:t>
            </w:r>
          </w:p>
        </w:tc>
        <w:tc>
          <w:tcPr>
            <w:tcW w:w="1688" w:type="dxa"/>
            <w:tcBorders>
              <w:top w:val="nil"/>
              <w:left w:val="single" w:sz="4" w:space="0" w:color="auto"/>
              <w:bottom w:val="single" w:sz="4" w:space="0" w:color="auto"/>
              <w:right w:val="single" w:sz="4" w:space="0" w:color="auto"/>
            </w:tcBorders>
            <w:shd w:val="clear" w:color="auto" w:fill="auto"/>
            <w:noWrap/>
            <w:vAlign w:val="center"/>
          </w:tcPr>
          <w:p w14:paraId="4FB2CB42" w14:textId="3FE63FAA" w:rsidR="009E2D64" w:rsidRPr="009F692C" w:rsidRDefault="009E2D64" w:rsidP="0082302A">
            <w:pPr>
              <w:spacing w:after="0"/>
              <w:jc w:val="right"/>
              <w:rPr>
                <w:rFonts w:ascii="Calibri" w:hAnsi="Calibri"/>
                <w:color w:val="000000"/>
                <w:sz w:val="22"/>
                <w:szCs w:val="22"/>
              </w:rPr>
            </w:pPr>
            <w:r>
              <w:rPr>
                <w:rFonts w:ascii="Calibri" w:hAnsi="Calibri"/>
                <w:color w:val="000000"/>
                <w:sz w:val="22"/>
                <w:szCs w:val="22"/>
              </w:rPr>
              <w:t xml:space="preserve">$1,058.02 </w:t>
            </w:r>
          </w:p>
        </w:tc>
      </w:tr>
      <w:tr w:rsidR="009E2D64" w:rsidRPr="0070552A" w14:paraId="433779E8" w14:textId="77777777" w:rsidTr="0082302A">
        <w:trPr>
          <w:trHeight w:val="247"/>
        </w:trPr>
        <w:tc>
          <w:tcPr>
            <w:tcW w:w="1284" w:type="dxa"/>
            <w:tcBorders>
              <w:top w:val="nil"/>
              <w:left w:val="single" w:sz="4" w:space="0" w:color="auto"/>
              <w:bottom w:val="single" w:sz="4" w:space="0" w:color="auto"/>
              <w:right w:val="single" w:sz="4" w:space="0" w:color="auto"/>
            </w:tcBorders>
            <w:shd w:val="clear" w:color="auto" w:fill="auto"/>
            <w:noWrap/>
            <w:vAlign w:val="center"/>
          </w:tcPr>
          <w:p w14:paraId="5B91E607" w14:textId="77777777" w:rsidR="009E2D64" w:rsidRPr="009F692C" w:rsidRDefault="009E2D64" w:rsidP="0082302A">
            <w:pPr>
              <w:spacing w:after="0"/>
              <w:rPr>
                <w:rFonts w:ascii="Calibri" w:hAnsi="Calibri"/>
                <w:color w:val="000000"/>
                <w:sz w:val="22"/>
                <w:szCs w:val="22"/>
              </w:rPr>
            </w:pPr>
            <w:r w:rsidRPr="009F692C">
              <w:rPr>
                <w:rFonts w:ascii="Calibri" w:hAnsi="Calibri"/>
                <w:color w:val="000000"/>
                <w:sz w:val="22"/>
                <w:szCs w:val="22"/>
              </w:rPr>
              <w:t>DS-4285</w:t>
            </w:r>
          </w:p>
        </w:tc>
        <w:tc>
          <w:tcPr>
            <w:tcW w:w="1528" w:type="dxa"/>
            <w:tcBorders>
              <w:top w:val="nil"/>
              <w:left w:val="nil"/>
              <w:bottom w:val="single" w:sz="4" w:space="0" w:color="auto"/>
              <w:right w:val="single" w:sz="4" w:space="0" w:color="auto"/>
            </w:tcBorders>
            <w:shd w:val="clear" w:color="auto" w:fill="auto"/>
            <w:noWrap/>
            <w:vAlign w:val="center"/>
          </w:tcPr>
          <w:p w14:paraId="073275E2" w14:textId="77777777" w:rsidR="009E2D64" w:rsidRPr="009F692C" w:rsidRDefault="009E2D64" w:rsidP="0082302A">
            <w:pPr>
              <w:spacing w:after="0"/>
              <w:jc w:val="right"/>
              <w:rPr>
                <w:rFonts w:ascii="Calibri" w:hAnsi="Calibri"/>
                <w:color w:val="000000"/>
                <w:sz w:val="22"/>
                <w:szCs w:val="22"/>
              </w:rPr>
            </w:pPr>
            <w:r w:rsidRPr="009F692C">
              <w:rPr>
                <w:rFonts w:ascii="Calibri" w:hAnsi="Calibri"/>
                <w:color w:val="000000"/>
                <w:sz w:val="22"/>
                <w:szCs w:val="22"/>
              </w:rPr>
              <w:t>3485</w:t>
            </w:r>
          </w:p>
        </w:tc>
        <w:tc>
          <w:tcPr>
            <w:tcW w:w="1282" w:type="dxa"/>
            <w:tcBorders>
              <w:top w:val="nil"/>
              <w:left w:val="nil"/>
              <w:bottom w:val="single" w:sz="4" w:space="0" w:color="auto"/>
              <w:right w:val="single" w:sz="4" w:space="0" w:color="auto"/>
            </w:tcBorders>
            <w:shd w:val="clear" w:color="auto" w:fill="auto"/>
            <w:noWrap/>
            <w:vAlign w:val="center"/>
          </w:tcPr>
          <w:p w14:paraId="35E122B0" w14:textId="77777777" w:rsidR="009E2D64" w:rsidRPr="009F692C" w:rsidRDefault="009E2D64" w:rsidP="0082302A">
            <w:pPr>
              <w:spacing w:after="0"/>
              <w:jc w:val="right"/>
              <w:rPr>
                <w:rFonts w:ascii="Calibri" w:hAnsi="Calibri"/>
                <w:color w:val="000000"/>
                <w:sz w:val="22"/>
                <w:szCs w:val="22"/>
              </w:rPr>
            </w:pPr>
            <w:r w:rsidRPr="009F692C">
              <w:rPr>
                <w:rFonts w:ascii="Calibri" w:hAnsi="Calibri"/>
                <w:color w:val="000000"/>
                <w:sz w:val="22"/>
                <w:szCs w:val="22"/>
              </w:rPr>
              <w:t>0</w:t>
            </w:r>
          </w:p>
        </w:tc>
        <w:tc>
          <w:tcPr>
            <w:tcW w:w="1282" w:type="dxa"/>
            <w:tcBorders>
              <w:top w:val="nil"/>
              <w:left w:val="nil"/>
              <w:bottom w:val="single" w:sz="4" w:space="0" w:color="auto"/>
              <w:right w:val="single" w:sz="4" w:space="0" w:color="auto"/>
            </w:tcBorders>
            <w:shd w:val="clear" w:color="auto" w:fill="auto"/>
            <w:noWrap/>
            <w:vAlign w:val="center"/>
          </w:tcPr>
          <w:p w14:paraId="18FC8DA3" w14:textId="77777777" w:rsidR="009E2D64" w:rsidRPr="009F692C" w:rsidRDefault="009E2D64" w:rsidP="0082302A">
            <w:pPr>
              <w:spacing w:after="0"/>
              <w:jc w:val="right"/>
              <w:rPr>
                <w:rFonts w:ascii="Calibri" w:hAnsi="Calibri"/>
                <w:color w:val="000000"/>
                <w:sz w:val="22"/>
                <w:szCs w:val="22"/>
              </w:rPr>
            </w:pPr>
            <w:r w:rsidRPr="009F692C">
              <w:rPr>
                <w:rFonts w:ascii="Calibri" w:hAnsi="Calibri"/>
                <w:color w:val="000000"/>
                <w:sz w:val="22"/>
                <w:szCs w:val="22"/>
              </w:rPr>
              <w:t>0</w:t>
            </w:r>
          </w:p>
        </w:tc>
        <w:tc>
          <w:tcPr>
            <w:tcW w:w="1282" w:type="dxa"/>
            <w:tcBorders>
              <w:top w:val="nil"/>
              <w:left w:val="nil"/>
              <w:bottom w:val="single" w:sz="4" w:space="0" w:color="auto"/>
              <w:right w:val="single" w:sz="4" w:space="0" w:color="auto"/>
            </w:tcBorders>
            <w:shd w:val="clear" w:color="auto" w:fill="auto"/>
            <w:noWrap/>
            <w:vAlign w:val="center"/>
          </w:tcPr>
          <w:p w14:paraId="2BD25592" w14:textId="77777777" w:rsidR="009E2D64" w:rsidRPr="009F692C" w:rsidRDefault="009E2D64" w:rsidP="0082302A">
            <w:pPr>
              <w:spacing w:after="0"/>
              <w:jc w:val="right"/>
              <w:rPr>
                <w:rFonts w:ascii="Calibri" w:hAnsi="Calibri"/>
                <w:color w:val="000000"/>
                <w:sz w:val="22"/>
                <w:szCs w:val="22"/>
              </w:rPr>
            </w:pPr>
            <w:r w:rsidRPr="009F692C">
              <w:rPr>
                <w:rFonts w:ascii="Calibri" w:hAnsi="Calibri"/>
                <w:color w:val="000000"/>
                <w:sz w:val="22"/>
                <w:szCs w:val="22"/>
              </w:rPr>
              <w:t>3485</w:t>
            </w:r>
          </w:p>
        </w:tc>
        <w:tc>
          <w:tcPr>
            <w:tcW w:w="1181" w:type="dxa"/>
            <w:tcBorders>
              <w:top w:val="nil"/>
              <w:left w:val="nil"/>
              <w:bottom w:val="single" w:sz="4" w:space="0" w:color="auto"/>
              <w:right w:val="single" w:sz="4" w:space="0" w:color="auto"/>
            </w:tcBorders>
            <w:shd w:val="clear" w:color="auto" w:fill="auto"/>
            <w:noWrap/>
            <w:vAlign w:val="center"/>
          </w:tcPr>
          <w:p w14:paraId="3F299416" w14:textId="77777777" w:rsidR="009E2D64" w:rsidRPr="009F692C" w:rsidRDefault="009E2D64" w:rsidP="0082302A">
            <w:pPr>
              <w:spacing w:after="0"/>
              <w:jc w:val="right"/>
              <w:rPr>
                <w:rFonts w:ascii="Calibri" w:hAnsi="Calibri"/>
                <w:color w:val="000000"/>
                <w:sz w:val="22"/>
                <w:szCs w:val="22"/>
              </w:rPr>
            </w:pPr>
            <w:r w:rsidRPr="009F692C">
              <w:rPr>
                <w:rFonts w:ascii="Calibri" w:hAnsi="Calibri"/>
                <w:color w:val="000000"/>
                <w:sz w:val="22"/>
                <w:szCs w:val="22"/>
              </w:rPr>
              <w:t>15</w:t>
            </w:r>
          </w:p>
        </w:tc>
        <w:tc>
          <w:tcPr>
            <w:tcW w:w="1071" w:type="dxa"/>
            <w:tcBorders>
              <w:top w:val="nil"/>
              <w:left w:val="nil"/>
              <w:bottom w:val="single" w:sz="4" w:space="0" w:color="auto"/>
              <w:right w:val="nil"/>
            </w:tcBorders>
            <w:shd w:val="clear" w:color="auto" w:fill="auto"/>
            <w:noWrap/>
            <w:vAlign w:val="center"/>
          </w:tcPr>
          <w:p w14:paraId="3922E5DC" w14:textId="5CED9D54" w:rsidR="009E2D64" w:rsidRPr="009F692C" w:rsidRDefault="009E2D64" w:rsidP="0082302A">
            <w:pPr>
              <w:spacing w:after="0"/>
              <w:jc w:val="right"/>
              <w:rPr>
                <w:rFonts w:ascii="Calibri" w:hAnsi="Calibri"/>
                <w:color w:val="000000"/>
                <w:sz w:val="22"/>
                <w:szCs w:val="22"/>
              </w:rPr>
            </w:pPr>
            <w:r>
              <w:rPr>
                <w:rFonts w:ascii="Calibri" w:hAnsi="Calibri"/>
                <w:color w:val="000000"/>
                <w:sz w:val="22"/>
                <w:szCs w:val="22"/>
              </w:rPr>
              <w:t>871.25</w:t>
            </w:r>
          </w:p>
        </w:tc>
        <w:tc>
          <w:tcPr>
            <w:tcW w:w="1688" w:type="dxa"/>
            <w:tcBorders>
              <w:top w:val="nil"/>
              <w:left w:val="single" w:sz="4" w:space="0" w:color="auto"/>
              <w:bottom w:val="single" w:sz="4" w:space="0" w:color="auto"/>
              <w:right w:val="single" w:sz="4" w:space="0" w:color="auto"/>
            </w:tcBorders>
            <w:shd w:val="clear" w:color="auto" w:fill="auto"/>
            <w:noWrap/>
            <w:vAlign w:val="center"/>
          </w:tcPr>
          <w:p w14:paraId="0AD908E9" w14:textId="52029960" w:rsidR="009E2D64" w:rsidRPr="009F692C" w:rsidRDefault="009E2D64" w:rsidP="0082302A">
            <w:pPr>
              <w:spacing w:after="0"/>
              <w:jc w:val="right"/>
              <w:rPr>
                <w:rFonts w:ascii="Calibri" w:hAnsi="Calibri"/>
                <w:color w:val="000000"/>
                <w:sz w:val="22"/>
                <w:szCs w:val="22"/>
              </w:rPr>
            </w:pPr>
            <w:r>
              <w:rPr>
                <w:rFonts w:ascii="Calibri" w:hAnsi="Calibri"/>
                <w:color w:val="000000"/>
                <w:sz w:val="22"/>
                <w:szCs w:val="22"/>
              </w:rPr>
              <w:t xml:space="preserve">$30,624.44 </w:t>
            </w:r>
          </w:p>
        </w:tc>
      </w:tr>
      <w:tr w:rsidR="009E2D64" w:rsidRPr="0070552A" w14:paraId="647F0852" w14:textId="77777777" w:rsidTr="0082302A">
        <w:trPr>
          <w:trHeight w:val="247"/>
        </w:trPr>
        <w:tc>
          <w:tcPr>
            <w:tcW w:w="1284" w:type="dxa"/>
            <w:tcBorders>
              <w:top w:val="nil"/>
              <w:left w:val="single" w:sz="4" w:space="0" w:color="auto"/>
              <w:bottom w:val="single" w:sz="4" w:space="0" w:color="auto"/>
              <w:right w:val="single" w:sz="4" w:space="0" w:color="auto"/>
            </w:tcBorders>
            <w:shd w:val="clear" w:color="auto" w:fill="auto"/>
            <w:noWrap/>
            <w:vAlign w:val="center"/>
            <w:hideMark/>
          </w:tcPr>
          <w:p w14:paraId="424C9A04" w14:textId="77777777" w:rsidR="009E2D64" w:rsidRPr="009F692C" w:rsidRDefault="009E2D64" w:rsidP="0082302A">
            <w:pPr>
              <w:spacing w:after="0"/>
              <w:rPr>
                <w:rFonts w:ascii="Calibri" w:hAnsi="Calibri"/>
                <w:color w:val="000000"/>
                <w:sz w:val="22"/>
                <w:szCs w:val="22"/>
              </w:rPr>
            </w:pPr>
            <w:r w:rsidRPr="009F692C">
              <w:rPr>
                <w:rFonts w:ascii="Calibri" w:hAnsi="Calibri"/>
                <w:color w:val="000000"/>
                <w:sz w:val="22"/>
                <w:szCs w:val="22"/>
              </w:rPr>
              <w:t>DS-4298</w:t>
            </w:r>
          </w:p>
        </w:tc>
        <w:tc>
          <w:tcPr>
            <w:tcW w:w="1528" w:type="dxa"/>
            <w:tcBorders>
              <w:top w:val="nil"/>
              <w:left w:val="nil"/>
              <w:bottom w:val="single" w:sz="4" w:space="0" w:color="auto"/>
              <w:right w:val="single" w:sz="4" w:space="0" w:color="auto"/>
            </w:tcBorders>
            <w:shd w:val="clear" w:color="auto" w:fill="auto"/>
            <w:noWrap/>
            <w:vAlign w:val="center"/>
            <w:hideMark/>
          </w:tcPr>
          <w:p w14:paraId="0FBD520A" w14:textId="77777777" w:rsidR="009E2D64" w:rsidRPr="009F692C" w:rsidRDefault="009E2D64" w:rsidP="0082302A">
            <w:pPr>
              <w:spacing w:after="0"/>
              <w:jc w:val="right"/>
              <w:rPr>
                <w:rFonts w:ascii="Calibri" w:hAnsi="Calibri"/>
                <w:color w:val="000000"/>
                <w:sz w:val="22"/>
                <w:szCs w:val="22"/>
              </w:rPr>
            </w:pPr>
            <w:r w:rsidRPr="009F692C">
              <w:rPr>
                <w:rFonts w:ascii="Calibri" w:hAnsi="Calibri"/>
                <w:color w:val="000000"/>
                <w:sz w:val="22"/>
                <w:szCs w:val="22"/>
              </w:rPr>
              <w:t>11,071</w:t>
            </w:r>
          </w:p>
        </w:tc>
        <w:tc>
          <w:tcPr>
            <w:tcW w:w="1282" w:type="dxa"/>
            <w:tcBorders>
              <w:top w:val="nil"/>
              <w:left w:val="nil"/>
              <w:bottom w:val="single" w:sz="4" w:space="0" w:color="auto"/>
              <w:right w:val="single" w:sz="4" w:space="0" w:color="auto"/>
            </w:tcBorders>
            <w:shd w:val="clear" w:color="auto" w:fill="auto"/>
            <w:noWrap/>
            <w:vAlign w:val="center"/>
            <w:hideMark/>
          </w:tcPr>
          <w:p w14:paraId="6D010127" w14:textId="77777777" w:rsidR="009E2D64" w:rsidRPr="009F692C" w:rsidRDefault="009E2D64" w:rsidP="0082302A">
            <w:pPr>
              <w:spacing w:after="0"/>
              <w:jc w:val="right"/>
              <w:rPr>
                <w:rFonts w:ascii="Calibri" w:hAnsi="Calibri"/>
                <w:color w:val="000000"/>
                <w:sz w:val="22"/>
                <w:szCs w:val="22"/>
              </w:rPr>
            </w:pPr>
            <w:r w:rsidRPr="009F692C">
              <w:rPr>
                <w:rFonts w:ascii="Calibri" w:hAnsi="Calibri"/>
                <w:color w:val="000000"/>
                <w:sz w:val="22"/>
                <w:szCs w:val="22"/>
              </w:rPr>
              <w:t>0</w:t>
            </w:r>
          </w:p>
        </w:tc>
        <w:tc>
          <w:tcPr>
            <w:tcW w:w="1282" w:type="dxa"/>
            <w:tcBorders>
              <w:top w:val="nil"/>
              <w:left w:val="nil"/>
              <w:bottom w:val="single" w:sz="4" w:space="0" w:color="auto"/>
              <w:right w:val="single" w:sz="4" w:space="0" w:color="auto"/>
            </w:tcBorders>
            <w:shd w:val="clear" w:color="auto" w:fill="auto"/>
            <w:noWrap/>
            <w:vAlign w:val="center"/>
            <w:hideMark/>
          </w:tcPr>
          <w:p w14:paraId="5A9625DC" w14:textId="77777777" w:rsidR="009E2D64" w:rsidRPr="009F692C" w:rsidRDefault="009E2D64" w:rsidP="0082302A">
            <w:pPr>
              <w:spacing w:after="0"/>
              <w:jc w:val="right"/>
              <w:rPr>
                <w:rFonts w:ascii="Calibri" w:hAnsi="Calibri"/>
                <w:color w:val="000000"/>
                <w:sz w:val="22"/>
                <w:szCs w:val="22"/>
              </w:rPr>
            </w:pPr>
            <w:r w:rsidRPr="009F692C">
              <w:rPr>
                <w:rFonts w:ascii="Calibri" w:hAnsi="Calibri"/>
                <w:color w:val="000000"/>
                <w:sz w:val="22"/>
                <w:szCs w:val="22"/>
              </w:rPr>
              <w:t>11,071</w:t>
            </w:r>
          </w:p>
        </w:tc>
        <w:tc>
          <w:tcPr>
            <w:tcW w:w="1282" w:type="dxa"/>
            <w:tcBorders>
              <w:top w:val="nil"/>
              <w:left w:val="nil"/>
              <w:bottom w:val="single" w:sz="4" w:space="0" w:color="auto"/>
              <w:right w:val="single" w:sz="4" w:space="0" w:color="auto"/>
            </w:tcBorders>
            <w:shd w:val="clear" w:color="auto" w:fill="auto"/>
            <w:noWrap/>
            <w:vAlign w:val="center"/>
            <w:hideMark/>
          </w:tcPr>
          <w:p w14:paraId="4D3749F4" w14:textId="77777777" w:rsidR="009E2D64" w:rsidRPr="009F692C" w:rsidRDefault="009E2D64" w:rsidP="0082302A">
            <w:pPr>
              <w:spacing w:after="0"/>
              <w:jc w:val="right"/>
              <w:rPr>
                <w:rFonts w:ascii="Calibri" w:hAnsi="Calibri"/>
                <w:color w:val="000000"/>
                <w:sz w:val="22"/>
                <w:szCs w:val="22"/>
              </w:rPr>
            </w:pPr>
            <w:r w:rsidRPr="009F692C">
              <w:rPr>
                <w:rFonts w:ascii="Calibri" w:hAnsi="Calibri"/>
                <w:color w:val="000000"/>
                <w:sz w:val="22"/>
                <w:szCs w:val="22"/>
              </w:rPr>
              <w:t>0</w:t>
            </w:r>
          </w:p>
        </w:tc>
        <w:tc>
          <w:tcPr>
            <w:tcW w:w="1181" w:type="dxa"/>
            <w:tcBorders>
              <w:top w:val="nil"/>
              <w:left w:val="nil"/>
              <w:bottom w:val="single" w:sz="4" w:space="0" w:color="auto"/>
              <w:right w:val="single" w:sz="4" w:space="0" w:color="auto"/>
            </w:tcBorders>
            <w:shd w:val="clear" w:color="auto" w:fill="auto"/>
            <w:noWrap/>
            <w:vAlign w:val="center"/>
            <w:hideMark/>
          </w:tcPr>
          <w:p w14:paraId="5D1CF818" w14:textId="77777777" w:rsidR="009E2D64" w:rsidRPr="009F692C" w:rsidRDefault="009E2D64" w:rsidP="0082302A">
            <w:pPr>
              <w:spacing w:after="0"/>
              <w:jc w:val="right"/>
              <w:rPr>
                <w:rFonts w:ascii="Calibri" w:hAnsi="Calibri"/>
                <w:color w:val="000000"/>
                <w:sz w:val="22"/>
                <w:szCs w:val="22"/>
              </w:rPr>
            </w:pPr>
            <w:r w:rsidRPr="009F692C">
              <w:rPr>
                <w:rFonts w:ascii="Calibri" w:hAnsi="Calibri"/>
                <w:color w:val="000000"/>
                <w:sz w:val="22"/>
                <w:szCs w:val="22"/>
              </w:rPr>
              <w:t>5</w:t>
            </w:r>
          </w:p>
        </w:tc>
        <w:tc>
          <w:tcPr>
            <w:tcW w:w="1071" w:type="dxa"/>
            <w:tcBorders>
              <w:top w:val="nil"/>
              <w:left w:val="nil"/>
              <w:bottom w:val="single" w:sz="4" w:space="0" w:color="auto"/>
              <w:right w:val="nil"/>
            </w:tcBorders>
            <w:shd w:val="clear" w:color="auto" w:fill="auto"/>
            <w:noWrap/>
            <w:vAlign w:val="center"/>
            <w:hideMark/>
          </w:tcPr>
          <w:p w14:paraId="3B66A47C" w14:textId="453CD282" w:rsidR="009E2D64" w:rsidRPr="009F692C" w:rsidRDefault="009E2D64" w:rsidP="0082302A">
            <w:pPr>
              <w:spacing w:after="0"/>
              <w:jc w:val="right"/>
              <w:rPr>
                <w:rFonts w:ascii="Calibri" w:hAnsi="Calibri"/>
                <w:color w:val="000000"/>
                <w:sz w:val="22"/>
                <w:szCs w:val="22"/>
              </w:rPr>
            </w:pPr>
            <w:r>
              <w:rPr>
                <w:rFonts w:ascii="Calibri" w:hAnsi="Calibri"/>
                <w:color w:val="000000"/>
                <w:sz w:val="22"/>
                <w:szCs w:val="22"/>
              </w:rPr>
              <w:t>922.58</w:t>
            </w:r>
          </w:p>
        </w:tc>
        <w:tc>
          <w:tcPr>
            <w:tcW w:w="1688" w:type="dxa"/>
            <w:tcBorders>
              <w:top w:val="nil"/>
              <w:left w:val="single" w:sz="4" w:space="0" w:color="auto"/>
              <w:bottom w:val="single" w:sz="4" w:space="0" w:color="auto"/>
              <w:right w:val="single" w:sz="4" w:space="0" w:color="auto"/>
            </w:tcBorders>
            <w:shd w:val="clear" w:color="auto" w:fill="auto"/>
            <w:noWrap/>
            <w:vAlign w:val="center"/>
            <w:hideMark/>
          </w:tcPr>
          <w:p w14:paraId="6BC0F4DF" w14:textId="739B3AAB" w:rsidR="009E2D64" w:rsidRPr="009F692C" w:rsidRDefault="009E2D64" w:rsidP="0082302A">
            <w:pPr>
              <w:spacing w:after="0"/>
              <w:jc w:val="right"/>
              <w:rPr>
                <w:rFonts w:ascii="Calibri" w:hAnsi="Calibri"/>
                <w:color w:val="000000"/>
                <w:sz w:val="22"/>
                <w:szCs w:val="22"/>
              </w:rPr>
            </w:pPr>
            <w:r>
              <w:rPr>
                <w:rFonts w:ascii="Calibri" w:hAnsi="Calibri"/>
                <w:color w:val="000000"/>
                <w:sz w:val="22"/>
                <w:szCs w:val="22"/>
              </w:rPr>
              <w:t>$32,428.80</w:t>
            </w:r>
          </w:p>
        </w:tc>
      </w:tr>
      <w:tr w:rsidR="009E2D64" w:rsidRPr="0070552A" w14:paraId="399903A4" w14:textId="77777777" w:rsidTr="0082302A">
        <w:trPr>
          <w:trHeight w:val="247"/>
        </w:trPr>
        <w:tc>
          <w:tcPr>
            <w:tcW w:w="1284" w:type="dxa"/>
            <w:tcBorders>
              <w:top w:val="nil"/>
              <w:left w:val="single" w:sz="4" w:space="0" w:color="auto"/>
              <w:bottom w:val="single" w:sz="4" w:space="0" w:color="auto"/>
              <w:right w:val="single" w:sz="4" w:space="0" w:color="auto"/>
            </w:tcBorders>
            <w:shd w:val="clear" w:color="auto" w:fill="auto"/>
            <w:noWrap/>
            <w:vAlign w:val="center"/>
          </w:tcPr>
          <w:p w14:paraId="786F0E9F" w14:textId="11E9E6CD" w:rsidR="009E2D64" w:rsidRPr="009F692C" w:rsidRDefault="009E2D64" w:rsidP="0082302A">
            <w:pPr>
              <w:spacing w:after="0"/>
              <w:rPr>
                <w:rFonts w:ascii="Calibri" w:hAnsi="Calibri"/>
                <w:color w:val="000000"/>
                <w:sz w:val="22"/>
                <w:szCs w:val="22"/>
              </w:rPr>
            </w:pPr>
            <w:r w:rsidRPr="009F692C">
              <w:rPr>
                <w:rFonts w:ascii="Calibri" w:hAnsi="Calibri"/>
                <w:color w:val="000000"/>
                <w:sz w:val="22"/>
                <w:szCs w:val="22"/>
              </w:rPr>
              <w:t>DS-</w:t>
            </w:r>
            <w:r>
              <w:rPr>
                <w:rFonts w:ascii="Calibri" w:hAnsi="Calibri"/>
                <w:color w:val="000000"/>
                <w:sz w:val="22"/>
                <w:szCs w:val="22"/>
              </w:rPr>
              <w:t>4299</w:t>
            </w:r>
          </w:p>
        </w:tc>
        <w:tc>
          <w:tcPr>
            <w:tcW w:w="1528" w:type="dxa"/>
            <w:tcBorders>
              <w:top w:val="nil"/>
              <w:left w:val="nil"/>
              <w:bottom w:val="single" w:sz="4" w:space="0" w:color="auto"/>
              <w:right w:val="single" w:sz="4" w:space="0" w:color="auto"/>
            </w:tcBorders>
            <w:shd w:val="clear" w:color="auto" w:fill="auto"/>
            <w:noWrap/>
            <w:vAlign w:val="center"/>
          </w:tcPr>
          <w:p w14:paraId="5790EBFC" w14:textId="0C271DC5" w:rsidR="009E2D64" w:rsidRPr="009F692C" w:rsidRDefault="009E2D64" w:rsidP="0082302A">
            <w:pPr>
              <w:spacing w:after="0"/>
              <w:jc w:val="right"/>
              <w:rPr>
                <w:rFonts w:ascii="Calibri" w:hAnsi="Calibri"/>
                <w:color w:val="000000"/>
                <w:sz w:val="22"/>
                <w:szCs w:val="22"/>
              </w:rPr>
            </w:pPr>
            <w:r>
              <w:rPr>
                <w:rFonts w:ascii="Calibri" w:hAnsi="Calibri"/>
                <w:color w:val="000000"/>
                <w:sz w:val="22"/>
                <w:szCs w:val="22"/>
              </w:rPr>
              <w:t>450</w:t>
            </w:r>
          </w:p>
        </w:tc>
        <w:tc>
          <w:tcPr>
            <w:tcW w:w="1282" w:type="dxa"/>
            <w:tcBorders>
              <w:top w:val="nil"/>
              <w:left w:val="nil"/>
              <w:bottom w:val="single" w:sz="4" w:space="0" w:color="auto"/>
              <w:right w:val="single" w:sz="4" w:space="0" w:color="auto"/>
            </w:tcBorders>
            <w:shd w:val="clear" w:color="auto" w:fill="auto"/>
            <w:noWrap/>
            <w:vAlign w:val="center"/>
          </w:tcPr>
          <w:p w14:paraId="6DBA170F" w14:textId="77777777" w:rsidR="009E2D64" w:rsidRPr="009F692C" w:rsidRDefault="009E2D64" w:rsidP="0082302A">
            <w:pPr>
              <w:spacing w:after="0"/>
              <w:jc w:val="right"/>
              <w:rPr>
                <w:rFonts w:ascii="Calibri" w:hAnsi="Calibri"/>
                <w:color w:val="000000"/>
                <w:sz w:val="22"/>
                <w:szCs w:val="22"/>
              </w:rPr>
            </w:pPr>
            <w:r w:rsidRPr="009F692C">
              <w:rPr>
                <w:rFonts w:ascii="Calibri" w:hAnsi="Calibri"/>
                <w:color w:val="000000"/>
                <w:sz w:val="22"/>
                <w:szCs w:val="22"/>
              </w:rPr>
              <w:t>0</w:t>
            </w:r>
          </w:p>
        </w:tc>
        <w:tc>
          <w:tcPr>
            <w:tcW w:w="1282" w:type="dxa"/>
            <w:tcBorders>
              <w:top w:val="nil"/>
              <w:left w:val="nil"/>
              <w:bottom w:val="single" w:sz="4" w:space="0" w:color="auto"/>
              <w:right w:val="single" w:sz="4" w:space="0" w:color="auto"/>
            </w:tcBorders>
            <w:shd w:val="clear" w:color="auto" w:fill="auto"/>
            <w:noWrap/>
            <w:vAlign w:val="center"/>
          </w:tcPr>
          <w:p w14:paraId="17138599" w14:textId="77777777" w:rsidR="009E2D64" w:rsidRPr="009F692C" w:rsidRDefault="009E2D64" w:rsidP="0082302A">
            <w:pPr>
              <w:spacing w:after="0"/>
              <w:jc w:val="right"/>
              <w:rPr>
                <w:rFonts w:ascii="Calibri" w:hAnsi="Calibri"/>
                <w:color w:val="000000"/>
                <w:sz w:val="22"/>
                <w:szCs w:val="22"/>
              </w:rPr>
            </w:pPr>
            <w:r w:rsidRPr="009F692C">
              <w:rPr>
                <w:rFonts w:ascii="Calibri" w:hAnsi="Calibri"/>
                <w:color w:val="000000"/>
                <w:sz w:val="22"/>
                <w:szCs w:val="22"/>
              </w:rPr>
              <w:t> </w:t>
            </w:r>
          </w:p>
        </w:tc>
        <w:tc>
          <w:tcPr>
            <w:tcW w:w="1282" w:type="dxa"/>
            <w:tcBorders>
              <w:top w:val="nil"/>
              <w:left w:val="nil"/>
              <w:bottom w:val="single" w:sz="4" w:space="0" w:color="auto"/>
              <w:right w:val="single" w:sz="4" w:space="0" w:color="auto"/>
            </w:tcBorders>
            <w:shd w:val="clear" w:color="auto" w:fill="auto"/>
            <w:noWrap/>
            <w:vAlign w:val="center"/>
          </w:tcPr>
          <w:p w14:paraId="62F90ED4" w14:textId="381901A6" w:rsidR="009E2D64" w:rsidRPr="009F692C" w:rsidRDefault="009E2D64" w:rsidP="0082302A">
            <w:pPr>
              <w:spacing w:after="0"/>
              <w:jc w:val="right"/>
              <w:rPr>
                <w:rFonts w:ascii="Calibri" w:hAnsi="Calibri"/>
                <w:color w:val="000000"/>
                <w:sz w:val="22"/>
                <w:szCs w:val="22"/>
              </w:rPr>
            </w:pPr>
            <w:r>
              <w:rPr>
                <w:rFonts w:ascii="Calibri" w:hAnsi="Calibri"/>
                <w:color w:val="000000"/>
                <w:sz w:val="22"/>
                <w:szCs w:val="22"/>
              </w:rPr>
              <w:t>450</w:t>
            </w:r>
          </w:p>
        </w:tc>
        <w:tc>
          <w:tcPr>
            <w:tcW w:w="1181" w:type="dxa"/>
            <w:tcBorders>
              <w:top w:val="nil"/>
              <w:left w:val="nil"/>
              <w:bottom w:val="single" w:sz="4" w:space="0" w:color="auto"/>
              <w:right w:val="single" w:sz="4" w:space="0" w:color="auto"/>
            </w:tcBorders>
            <w:shd w:val="clear" w:color="auto" w:fill="auto"/>
            <w:noWrap/>
            <w:vAlign w:val="center"/>
          </w:tcPr>
          <w:p w14:paraId="07BAC977" w14:textId="77777777" w:rsidR="009E2D64" w:rsidRPr="009F692C" w:rsidRDefault="009E2D64" w:rsidP="0082302A">
            <w:pPr>
              <w:spacing w:after="0"/>
              <w:jc w:val="right"/>
              <w:rPr>
                <w:rFonts w:ascii="Calibri" w:hAnsi="Calibri"/>
                <w:color w:val="000000"/>
                <w:sz w:val="22"/>
                <w:szCs w:val="22"/>
              </w:rPr>
            </w:pPr>
            <w:r w:rsidRPr="009F692C">
              <w:rPr>
                <w:rFonts w:ascii="Calibri" w:hAnsi="Calibri"/>
                <w:color w:val="000000"/>
                <w:sz w:val="22"/>
                <w:szCs w:val="22"/>
              </w:rPr>
              <w:t>30</w:t>
            </w:r>
          </w:p>
        </w:tc>
        <w:tc>
          <w:tcPr>
            <w:tcW w:w="1071" w:type="dxa"/>
            <w:tcBorders>
              <w:top w:val="nil"/>
              <w:left w:val="nil"/>
              <w:bottom w:val="single" w:sz="4" w:space="0" w:color="auto"/>
              <w:right w:val="single" w:sz="4" w:space="0" w:color="auto"/>
            </w:tcBorders>
            <w:shd w:val="clear" w:color="auto" w:fill="auto"/>
            <w:noWrap/>
            <w:vAlign w:val="center"/>
          </w:tcPr>
          <w:p w14:paraId="23CF83AB" w14:textId="34E678F6" w:rsidR="009E2D64" w:rsidRPr="009F692C" w:rsidRDefault="009E2D64" w:rsidP="0082302A">
            <w:pPr>
              <w:spacing w:after="0"/>
              <w:jc w:val="right"/>
              <w:rPr>
                <w:rFonts w:ascii="Calibri" w:hAnsi="Calibri"/>
                <w:color w:val="000000"/>
                <w:sz w:val="22"/>
                <w:szCs w:val="22"/>
              </w:rPr>
            </w:pPr>
            <w:r>
              <w:rPr>
                <w:rFonts w:ascii="Calibri" w:hAnsi="Calibri"/>
                <w:color w:val="000000"/>
                <w:sz w:val="22"/>
                <w:szCs w:val="22"/>
              </w:rPr>
              <w:t>225.00</w:t>
            </w:r>
          </w:p>
        </w:tc>
        <w:tc>
          <w:tcPr>
            <w:tcW w:w="1688" w:type="dxa"/>
            <w:tcBorders>
              <w:top w:val="nil"/>
              <w:left w:val="nil"/>
              <w:bottom w:val="single" w:sz="4" w:space="0" w:color="auto"/>
              <w:right w:val="single" w:sz="4" w:space="0" w:color="auto"/>
            </w:tcBorders>
            <w:shd w:val="clear" w:color="auto" w:fill="auto"/>
            <w:noWrap/>
            <w:vAlign w:val="center"/>
          </w:tcPr>
          <w:p w14:paraId="6AFAFBC1" w14:textId="57E1B3EB" w:rsidR="009E2D64" w:rsidRPr="009F692C" w:rsidRDefault="009E2D64" w:rsidP="0082302A">
            <w:pPr>
              <w:spacing w:after="0"/>
              <w:jc w:val="right"/>
              <w:rPr>
                <w:rFonts w:ascii="Calibri" w:hAnsi="Calibri"/>
                <w:color w:val="000000"/>
                <w:sz w:val="22"/>
                <w:szCs w:val="22"/>
              </w:rPr>
            </w:pPr>
            <w:r>
              <w:rPr>
                <w:rFonts w:ascii="Calibri" w:hAnsi="Calibri"/>
                <w:color w:val="000000"/>
                <w:sz w:val="22"/>
                <w:szCs w:val="22"/>
              </w:rPr>
              <w:t>7908.75</w:t>
            </w:r>
          </w:p>
        </w:tc>
      </w:tr>
      <w:tr w:rsidR="009E2D64" w:rsidRPr="0070552A" w14:paraId="05C685B4" w14:textId="77777777" w:rsidTr="0082302A">
        <w:trPr>
          <w:trHeight w:val="247"/>
        </w:trPr>
        <w:tc>
          <w:tcPr>
            <w:tcW w:w="1284" w:type="dxa"/>
            <w:tcBorders>
              <w:top w:val="nil"/>
              <w:left w:val="single" w:sz="4" w:space="0" w:color="auto"/>
              <w:bottom w:val="single" w:sz="4" w:space="0" w:color="auto"/>
              <w:right w:val="single" w:sz="4" w:space="0" w:color="auto"/>
            </w:tcBorders>
            <w:shd w:val="clear" w:color="auto" w:fill="auto"/>
            <w:noWrap/>
            <w:vAlign w:val="center"/>
            <w:hideMark/>
          </w:tcPr>
          <w:p w14:paraId="3E2D6D0A" w14:textId="77777777" w:rsidR="009E2D64" w:rsidRPr="009F692C" w:rsidRDefault="009E2D64" w:rsidP="0082302A">
            <w:pPr>
              <w:spacing w:after="0"/>
              <w:rPr>
                <w:rFonts w:ascii="Calibri" w:hAnsi="Calibri"/>
                <w:color w:val="000000"/>
                <w:sz w:val="22"/>
                <w:szCs w:val="22"/>
              </w:rPr>
            </w:pPr>
            <w:r w:rsidRPr="009F692C">
              <w:rPr>
                <w:rFonts w:ascii="Calibri" w:hAnsi="Calibri"/>
                <w:color w:val="000000"/>
                <w:sz w:val="22"/>
                <w:szCs w:val="22"/>
              </w:rPr>
              <w:t>DS-7675</w:t>
            </w:r>
          </w:p>
        </w:tc>
        <w:tc>
          <w:tcPr>
            <w:tcW w:w="1528" w:type="dxa"/>
            <w:tcBorders>
              <w:top w:val="nil"/>
              <w:left w:val="nil"/>
              <w:bottom w:val="single" w:sz="4" w:space="0" w:color="auto"/>
              <w:right w:val="single" w:sz="4" w:space="0" w:color="auto"/>
            </w:tcBorders>
            <w:shd w:val="clear" w:color="auto" w:fill="auto"/>
            <w:noWrap/>
            <w:vAlign w:val="center"/>
            <w:hideMark/>
          </w:tcPr>
          <w:p w14:paraId="6FBCF6E4" w14:textId="77777777" w:rsidR="009E2D64" w:rsidRPr="009F692C" w:rsidRDefault="009E2D64" w:rsidP="0082302A">
            <w:pPr>
              <w:spacing w:after="0"/>
              <w:jc w:val="right"/>
              <w:rPr>
                <w:rFonts w:ascii="Calibri" w:hAnsi="Calibri"/>
                <w:color w:val="000000"/>
                <w:sz w:val="22"/>
                <w:szCs w:val="22"/>
              </w:rPr>
            </w:pPr>
            <w:r w:rsidRPr="009F692C">
              <w:rPr>
                <w:rFonts w:ascii="Calibri" w:hAnsi="Calibri"/>
                <w:color w:val="000000"/>
                <w:sz w:val="22"/>
                <w:szCs w:val="22"/>
              </w:rPr>
              <w:t>42</w:t>
            </w:r>
          </w:p>
        </w:tc>
        <w:tc>
          <w:tcPr>
            <w:tcW w:w="1282" w:type="dxa"/>
            <w:tcBorders>
              <w:top w:val="nil"/>
              <w:left w:val="nil"/>
              <w:bottom w:val="single" w:sz="4" w:space="0" w:color="auto"/>
              <w:right w:val="single" w:sz="4" w:space="0" w:color="auto"/>
            </w:tcBorders>
            <w:shd w:val="clear" w:color="auto" w:fill="auto"/>
            <w:noWrap/>
            <w:vAlign w:val="center"/>
            <w:hideMark/>
          </w:tcPr>
          <w:p w14:paraId="3F587600" w14:textId="77777777" w:rsidR="009E2D64" w:rsidRPr="009F692C" w:rsidRDefault="009E2D64" w:rsidP="0082302A">
            <w:pPr>
              <w:spacing w:after="0"/>
              <w:jc w:val="right"/>
              <w:rPr>
                <w:rFonts w:ascii="Calibri" w:hAnsi="Calibri"/>
                <w:color w:val="000000"/>
                <w:sz w:val="22"/>
                <w:szCs w:val="22"/>
              </w:rPr>
            </w:pPr>
            <w:r w:rsidRPr="009F692C">
              <w:rPr>
                <w:rFonts w:ascii="Calibri" w:hAnsi="Calibri"/>
                <w:color w:val="000000"/>
                <w:sz w:val="22"/>
                <w:szCs w:val="22"/>
              </w:rPr>
              <w:t>42</w:t>
            </w:r>
          </w:p>
        </w:tc>
        <w:tc>
          <w:tcPr>
            <w:tcW w:w="1282" w:type="dxa"/>
            <w:tcBorders>
              <w:top w:val="nil"/>
              <w:left w:val="nil"/>
              <w:bottom w:val="single" w:sz="4" w:space="0" w:color="auto"/>
              <w:right w:val="single" w:sz="4" w:space="0" w:color="auto"/>
            </w:tcBorders>
            <w:shd w:val="clear" w:color="auto" w:fill="auto"/>
            <w:noWrap/>
            <w:vAlign w:val="center"/>
            <w:hideMark/>
          </w:tcPr>
          <w:p w14:paraId="3FB3AA81" w14:textId="77777777" w:rsidR="009E2D64" w:rsidRPr="009F692C" w:rsidRDefault="009E2D64" w:rsidP="0082302A">
            <w:pPr>
              <w:spacing w:after="0"/>
              <w:jc w:val="right"/>
              <w:rPr>
                <w:rFonts w:ascii="Calibri" w:hAnsi="Calibri"/>
                <w:color w:val="000000"/>
                <w:sz w:val="22"/>
                <w:szCs w:val="22"/>
              </w:rPr>
            </w:pPr>
            <w:r w:rsidRPr="009F692C">
              <w:rPr>
                <w:rFonts w:ascii="Calibri" w:hAnsi="Calibri"/>
                <w:color w:val="000000"/>
                <w:sz w:val="22"/>
                <w:szCs w:val="22"/>
              </w:rPr>
              <w:t>0</w:t>
            </w:r>
          </w:p>
        </w:tc>
        <w:tc>
          <w:tcPr>
            <w:tcW w:w="1282" w:type="dxa"/>
            <w:tcBorders>
              <w:top w:val="nil"/>
              <w:left w:val="nil"/>
              <w:bottom w:val="single" w:sz="4" w:space="0" w:color="auto"/>
              <w:right w:val="single" w:sz="4" w:space="0" w:color="auto"/>
            </w:tcBorders>
            <w:shd w:val="clear" w:color="auto" w:fill="auto"/>
            <w:noWrap/>
            <w:vAlign w:val="center"/>
            <w:hideMark/>
          </w:tcPr>
          <w:p w14:paraId="6AA0DBCC" w14:textId="77777777" w:rsidR="009E2D64" w:rsidRPr="009F692C" w:rsidRDefault="009E2D64" w:rsidP="0082302A">
            <w:pPr>
              <w:spacing w:after="0"/>
              <w:jc w:val="right"/>
              <w:rPr>
                <w:rFonts w:ascii="Calibri" w:hAnsi="Calibri"/>
                <w:color w:val="000000"/>
                <w:sz w:val="22"/>
                <w:szCs w:val="22"/>
              </w:rPr>
            </w:pPr>
            <w:r w:rsidRPr="009F692C">
              <w:rPr>
                <w:rFonts w:ascii="Calibri" w:hAnsi="Calibri"/>
                <w:color w:val="000000"/>
                <w:sz w:val="22"/>
                <w:szCs w:val="22"/>
              </w:rPr>
              <w:t>0</w:t>
            </w:r>
          </w:p>
        </w:tc>
        <w:tc>
          <w:tcPr>
            <w:tcW w:w="1181" w:type="dxa"/>
            <w:tcBorders>
              <w:top w:val="nil"/>
              <w:left w:val="nil"/>
              <w:bottom w:val="single" w:sz="4" w:space="0" w:color="auto"/>
              <w:right w:val="single" w:sz="4" w:space="0" w:color="auto"/>
            </w:tcBorders>
            <w:shd w:val="clear" w:color="auto" w:fill="auto"/>
            <w:noWrap/>
            <w:vAlign w:val="center"/>
            <w:hideMark/>
          </w:tcPr>
          <w:p w14:paraId="381CFF25" w14:textId="77777777" w:rsidR="009E2D64" w:rsidRPr="009F692C" w:rsidRDefault="009E2D64" w:rsidP="0082302A">
            <w:pPr>
              <w:spacing w:after="0"/>
              <w:jc w:val="right"/>
              <w:rPr>
                <w:rFonts w:ascii="Calibri" w:hAnsi="Calibri"/>
                <w:color w:val="000000"/>
                <w:sz w:val="22"/>
                <w:szCs w:val="22"/>
              </w:rPr>
            </w:pPr>
            <w:r w:rsidRPr="009F692C">
              <w:rPr>
                <w:rFonts w:ascii="Calibri" w:hAnsi="Calibri"/>
                <w:color w:val="000000"/>
                <w:sz w:val="22"/>
                <w:szCs w:val="22"/>
              </w:rPr>
              <w:t>5</w:t>
            </w:r>
          </w:p>
        </w:tc>
        <w:tc>
          <w:tcPr>
            <w:tcW w:w="1071" w:type="dxa"/>
            <w:tcBorders>
              <w:top w:val="nil"/>
              <w:left w:val="nil"/>
              <w:bottom w:val="single" w:sz="4" w:space="0" w:color="auto"/>
              <w:right w:val="single" w:sz="4" w:space="0" w:color="auto"/>
            </w:tcBorders>
            <w:shd w:val="clear" w:color="auto" w:fill="auto"/>
            <w:noWrap/>
            <w:vAlign w:val="center"/>
            <w:hideMark/>
          </w:tcPr>
          <w:p w14:paraId="4B7506B5" w14:textId="119BBB4E" w:rsidR="009E2D64" w:rsidRPr="009F692C" w:rsidRDefault="009E2D64" w:rsidP="0082302A">
            <w:pPr>
              <w:spacing w:after="0"/>
              <w:jc w:val="right"/>
              <w:rPr>
                <w:rFonts w:ascii="Calibri" w:hAnsi="Calibri"/>
                <w:color w:val="000000"/>
                <w:sz w:val="22"/>
                <w:szCs w:val="22"/>
              </w:rPr>
            </w:pPr>
            <w:r>
              <w:rPr>
                <w:rFonts w:ascii="Calibri" w:hAnsi="Calibri"/>
                <w:color w:val="000000"/>
                <w:sz w:val="22"/>
                <w:szCs w:val="22"/>
              </w:rPr>
              <w:t>3.50</w:t>
            </w:r>
          </w:p>
        </w:tc>
        <w:tc>
          <w:tcPr>
            <w:tcW w:w="1688" w:type="dxa"/>
            <w:tcBorders>
              <w:top w:val="nil"/>
              <w:left w:val="nil"/>
              <w:bottom w:val="single" w:sz="4" w:space="0" w:color="auto"/>
              <w:right w:val="single" w:sz="4" w:space="0" w:color="auto"/>
            </w:tcBorders>
            <w:shd w:val="clear" w:color="auto" w:fill="auto"/>
            <w:noWrap/>
            <w:vAlign w:val="center"/>
            <w:hideMark/>
          </w:tcPr>
          <w:p w14:paraId="638F268B" w14:textId="4B738C8A" w:rsidR="009E2D64" w:rsidRPr="009F692C" w:rsidRDefault="009E2D64" w:rsidP="0082302A">
            <w:pPr>
              <w:spacing w:after="0"/>
              <w:jc w:val="right"/>
              <w:rPr>
                <w:rFonts w:ascii="Calibri" w:hAnsi="Calibri"/>
                <w:color w:val="000000"/>
                <w:sz w:val="22"/>
                <w:szCs w:val="22"/>
              </w:rPr>
            </w:pPr>
            <w:r>
              <w:rPr>
                <w:rFonts w:ascii="Calibri" w:hAnsi="Calibri"/>
                <w:color w:val="000000"/>
                <w:sz w:val="22"/>
                <w:szCs w:val="22"/>
              </w:rPr>
              <w:t xml:space="preserve">$123.03 </w:t>
            </w:r>
          </w:p>
        </w:tc>
      </w:tr>
      <w:tr w:rsidR="009F692C" w:rsidRPr="0070552A" w14:paraId="1A60F219" w14:textId="77777777" w:rsidTr="0082302A">
        <w:trPr>
          <w:trHeight w:val="247"/>
        </w:trPr>
        <w:tc>
          <w:tcPr>
            <w:tcW w:w="1284" w:type="dxa"/>
            <w:tcBorders>
              <w:top w:val="nil"/>
              <w:left w:val="nil"/>
              <w:bottom w:val="nil"/>
              <w:right w:val="nil"/>
            </w:tcBorders>
            <w:shd w:val="clear" w:color="auto" w:fill="auto"/>
            <w:noWrap/>
            <w:vAlign w:val="bottom"/>
            <w:hideMark/>
          </w:tcPr>
          <w:p w14:paraId="2C0410C0" w14:textId="77777777" w:rsidR="009F692C" w:rsidRPr="0070552A" w:rsidRDefault="009F692C" w:rsidP="0082302A">
            <w:pPr>
              <w:spacing w:after="0"/>
              <w:rPr>
                <w:rFonts w:ascii="Calibri" w:hAnsi="Calibri"/>
                <w:color w:val="000000"/>
                <w:sz w:val="22"/>
                <w:szCs w:val="22"/>
              </w:rPr>
            </w:pPr>
          </w:p>
        </w:tc>
        <w:tc>
          <w:tcPr>
            <w:tcW w:w="1528" w:type="dxa"/>
            <w:tcBorders>
              <w:top w:val="nil"/>
              <w:left w:val="nil"/>
              <w:bottom w:val="nil"/>
              <w:right w:val="nil"/>
            </w:tcBorders>
            <w:shd w:val="clear" w:color="auto" w:fill="auto"/>
            <w:noWrap/>
            <w:vAlign w:val="bottom"/>
            <w:hideMark/>
          </w:tcPr>
          <w:p w14:paraId="33035EBB" w14:textId="77777777" w:rsidR="009F692C" w:rsidRPr="0070552A" w:rsidRDefault="009F692C" w:rsidP="0082302A">
            <w:pPr>
              <w:spacing w:after="0"/>
              <w:jc w:val="right"/>
              <w:rPr>
                <w:rFonts w:ascii="Calibri" w:hAnsi="Calibri"/>
                <w:color w:val="000000"/>
                <w:sz w:val="22"/>
                <w:szCs w:val="22"/>
              </w:rPr>
            </w:pPr>
          </w:p>
        </w:tc>
        <w:tc>
          <w:tcPr>
            <w:tcW w:w="1282" w:type="dxa"/>
            <w:tcBorders>
              <w:top w:val="nil"/>
              <w:left w:val="nil"/>
              <w:bottom w:val="nil"/>
              <w:right w:val="nil"/>
            </w:tcBorders>
            <w:shd w:val="clear" w:color="auto" w:fill="auto"/>
            <w:noWrap/>
            <w:vAlign w:val="bottom"/>
            <w:hideMark/>
          </w:tcPr>
          <w:p w14:paraId="235602A1" w14:textId="77777777" w:rsidR="009F692C" w:rsidRPr="0070552A" w:rsidRDefault="009F692C" w:rsidP="0082302A">
            <w:pPr>
              <w:spacing w:after="0"/>
              <w:jc w:val="right"/>
              <w:rPr>
                <w:rFonts w:ascii="Calibri" w:hAnsi="Calibri"/>
                <w:color w:val="000000"/>
                <w:sz w:val="22"/>
                <w:szCs w:val="22"/>
              </w:rPr>
            </w:pPr>
          </w:p>
        </w:tc>
        <w:tc>
          <w:tcPr>
            <w:tcW w:w="1282" w:type="dxa"/>
            <w:tcBorders>
              <w:top w:val="nil"/>
              <w:left w:val="nil"/>
              <w:bottom w:val="nil"/>
              <w:right w:val="nil"/>
            </w:tcBorders>
            <w:shd w:val="clear" w:color="auto" w:fill="auto"/>
            <w:noWrap/>
            <w:vAlign w:val="bottom"/>
            <w:hideMark/>
          </w:tcPr>
          <w:p w14:paraId="35AF9409" w14:textId="77777777" w:rsidR="009F692C" w:rsidRPr="0070552A" w:rsidRDefault="009F692C" w:rsidP="0082302A">
            <w:pPr>
              <w:spacing w:after="0"/>
              <w:jc w:val="right"/>
              <w:rPr>
                <w:rFonts w:ascii="Calibri" w:hAnsi="Calibri"/>
                <w:color w:val="000000"/>
                <w:sz w:val="22"/>
                <w:szCs w:val="22"/>
              </w:rPr>
            </w:pPr>
          </w:p>
        </w:tc>
        <w:tc>
          <w:tcPr>
            <w:tcW w:w="1282" w:type="dxa"/>
            <w:tcBorders>
              <w:top w:val="nil"/>
              <w:left w:val="nil"/>
              <w:bottom w:val="nil"/>
              <w:right w:val="nil"/>
            </w:tcBorders>
            <w:shd w:val="clear" w:color="auto" w:fill="auto"/>
            <w:noWrap/>
            <w:vAlign w:val="bottom"/>
            <w:hideMark/>
          </w:tcPr>
          <w:p w14:paraId="2BCEE3EE" w14:textId="77777777" w:rsidR="009F692C" w:rsidRPr="0070552A" w:rsidRDefault="009F692C" w:rsidP="0082302A">
            <w:pPr>
              <w:spacing w:after="0"/>
              <w:jc w:val="right"/>
              <w:rPr>
                <w:rFonts w:ascii="Calibri" w:hAnsi="Calibri"/>
                <w:color w:val="000000"/>
                <w:sz w:val="22"/>
                <w:szCs w:val="22"/>
              </w:rPr>
            </w:pPr>
          </w:p>
        </w:tc>
        <w:tc>
          <w:tcPr>
            <w:tcW w:w="1181" w:type="dxa"/>
            <w:tcBorders>
              <w:top w:val="nil"/>
              <w:left w:val="nil"/>
              <w:bottom w:val="nil"/>
              <w:right w:val="nil"/>
            </w:tcBorders>
            <w:shd w:val="clear" w:color="auto" w:fill="auto"/>
            <w:noWrap/>
            <w:vAlign w:val="bottom"/>
            <w:hideMark/>
          </w:tcPr>
          <w:p w14:paraId="3B0ADFF4" w14:textId="77777777" w:rsidR="009F692C" w:rsidRPr="0070552A" w:rsidRDefault="009F692C" w:rsidP="0082302A">
            <w:pPr>
              <w:spacing w:after="0"/>
              <w:rPr>
                <w:rFonts w:ascii="Calibri" w:hAnsi="Calibri"/>
                <w:color w:val="000000"/>
                <w:sz w:val="22"/>
                <w:szCs w:val="22"/>
              </w:rPr>
            </w:pPr>
          </w:p>
        </w:tc>
        <w:tc>
          <w:tcPr>
            <w:tcW w:w="1071" w:type="dxa"/>
            <w:tcBorders>
              <w:top w:val="nil"/>
              <w:left w:val="nil"/>
              <w:bottom w:val="nil"/>
              <w:right w:val="nil"/>
            </w:tcBorders>
            <w:shd w:val="clear" w:color="auto" w:fill="auto"/>
            <w:noWrap/>
            <w:vAlign w:val="bottom"/>
            <w:hideMark/>
          </w:tcPr>
          <w:p w14:paraId="2B3E59DA" w14:textId="726AA303" w:rsidR="009F692C" w:rsidRPr="0070552A" w:rsidRDefault="009E2D64" w:rsidP="0082302A">
            <w:pPr>
              <w:spacing w:after="0"/>
              <w:jc w:val="right"/>
              <w:rPr>
                <w:rFonts w:ascii="Calibri" w:hAnsi="Calibri"/>
                <w:color w:val="000000"/>
                <w:sz w:val="22"/>
                <w:szCs w:val="22"/>
              </w:rPr>
            </w:pPr>
            <w:r>
              <w:rPr>
                <w:rFonts w:ascii="Calibri" w:hAnsi="Calibri"/>
                <w:color w:val="000000"/>
                <w:sz w:val="22"/>
                <w:szCs w:val="22"/>
              </w:rPr>
              <w:t>9677.98</w:t>
            </w:r>
          </w:p>
        </w:tc>
        <w:tc>
          <w:tcPr>
            <w:tcW w:w="1688" w:type="dxa"/>
            <w:tcBorders>
              <w:top w:val="nil"/>
              <w:left w:val="nil"/>
              <w:bottom w:val="nil"/>
              <w:right w:val="nil"/>
            </w:tcBorders>
            <w:shd w:val="clear" w:color="auto" w:fill="auto"/>
            <w:noWrap/>
            <w:vAlign w:val="bottom"/>
            <w:hideMark/>
          </w:tcPr>
          <w:p w14:paraId="1209BB3E" w14:textId="033F41FC" w:rsidR="009F692C" w:rsidRPr="0070552A" w:rsidRDefault="000B7BE4" w:rsidP="0082302A">
            <w:pPr>
              <w:spacing w:after="0"/>
              <w:jc w:val="right"/>
              <w:rPr>
                <w:rFonts w:ascii="Calibri" w:hAnsi="Calibri"/>
                <w:color w:val="000000"/>
                <w:sz w:val="22"/>
                <w:szCs w:val="22"/>
              </w:rPr>
            </w:pPr>
            <w:r>
              <w:rPr>
                <w:rFonts w:ascii="Calibri" w:hAnsi="Calibri"/>
                <w:color w:val="000000"/>
                <w:sz w:val="22"/>
                <w:szCs w:val="22"/>
              </w:rPr>
              <w:t>$3</w:t>
            </w:r>
            <w:r w:rsidR="009E2D64">
              <w:rPr>
                <w:rFonts w:ascii="Calibri" w:hAnsi="Calibri"/>
                <w:color w:val="000000"/>
                <w:sz w:val="22"/>
                <w:szCs w:val="22"/>
              </w:rPr>
              <w:t>40</w:t>
            </w:r>
            <w:r w:rsidR="009F692C" w:rsidRPr="0070552A">
              <w:rPr>
                <w:rFonts w:ascii="Calibri" w:hAnsi="Calibri"/>
                <w:color w:val="000000"/>
                <w:sz w:val="22"/>
                <w:szCs w:val="22"/>
              </w:rPr>
              <w:t>,</w:t>
            </w:r>
            <w:r w:rsidR="009E2D64">
              <w:rPr>
                <w:rFonts w:ascii="Calibri" w:hAnsi="Calibri"/>
                <w:color w:val="000000"/>
                <w:sz w:val="22"/>
                <w:szCs w:val="22"/>
              </w:rPr>
              <w:t>181.11</w:t>
            </w:r>
            <w:r w:rsidR="009F692C" w:rsidRPr="0070552A">
              <w:rPr>
                <w:rFonts w:ascii="Calibri" w:hAnsi="Calibri"/>
                <w:color w:val="000000"/>
                <w:sz w:val="22"/>
                <w:szCs w:val="22"/>
              </w:rPr>
              <w:t xml:space="preserve"> </w:t>
            </w:r>
          </w:p>
        </w:tc>
      </w:tr>
      <w:tr w:rsidR="009F692C" w:rsidRPr="0070552A" w14:paraId="118C5E02" w14:textId="77777777" w:rsidTr="0082302A">
        <w:trPr>
          <w:trHeight w:val="247"/>
        </w:trPr>
        <w:tc>
          <w:tcPr>
            <w:tcW w:w="1284" w:type="dxa"/>
            <w:tcBorders>
              <w:top w:val="nil"/>
              <w:left w:val="nil"/>
              <w:bottom w:val="nil"/>
              <w:right w:val="nil"/>
            </w:tcBorders>
            <w:shd w:val="clear" w:color="auto" w:fill="auto"/>
            <w:noWrap/>
            <w:vAlign w:val="bottom"/>
            <w:hideMark/>
          </w:tcPr>
          <w:p w14:paraId="143461E1" w14:textId="77777777" w:rsidR="009F692C" w:rsidRPr="0070552A" w:rsidRDefault="009F692C" w:rsidP="0082302A">
            <w:pPr>
              <w:spacing w:after="0"/>
              <w:rPr>
                <w:rFonts w:ascii="Calibri" w:hAnsi="Calibri"/>
                <w:color w:val="000000"/>
                <w:sz w:val="22"/>
                <w:szCs w:val="22"/>
              </w:rPr>
            </w:pPr>
          </w:p>
        </w:tc>
        <w:tc>
          <w:tcPr>
            <w:tcW w:w="1528" w:type="dxa"/>
            <w:tcBorders>
              <w:top w:val="nil"/>
              <w:left w:val="nil"/>
              <w:bottom w:val="nil"/>
              <w:right w:val="nil"/>
            </w:tcBorders>
            <w:shd w:val="clear" w:color="auto" w:fill="auto"/>
            <w:noWrap/>
            <w:vAlign w:val="bottom"/>
            <w:hideMark/>
          </w:tcPr>
          <w:p w14:paraId="389BC271" w14:textId="77777777" w:rsidR="009F692C" w:rsidRPr="0070552A" w:rsidRDefault="009F692C" w:rsidP="0082302A">
            <w:pPr>
              <w:spacing w:after="0"/>
              <w:jc w:val="right"/>
              <w:rPr>
                <w:rFonts w:ascii="Calibri" w:hAnsi="Calibri"/>
                <w:color w:val="000000"/>
                <w:sz w:val="22"/>
                <w:szCs w:val="22"/>
              </w:rPr>
            </w:pPr>
          </w:p>
        </w:tc>
        <w:tc>
          <w:tcPr>
            <w:tcW w:w="1282" w:type="dxa"/>
            <w:tcBorders>
              <w:top w:val="nil"/>
              <w:left w:val="nil"/>
              <w:bottom w:val="nil"/>
              <w:right w:val="nil"/>
            </w:tcBorders>
            <w:shd w:val="clear" w:color="auto" w:fill="auto"/>
            <w:noWrap/>
            <w:vAlign w:val="bottom"/>
            <w:hideMark/>
          </w:tcPr>
          <w:p w14:paraId="4A7F2A63" w14:textId="77777777" w:rsidR="009F692C" w:rsidRPr="0070552A" w:rsidRDefault="009F692C" w:rsidP="0082302A">
            <w:pPr>
              <w:spacing w:after="0"/>
              <w:rPr>
                <w:rFonts w:ascii="Calibri" w:hAnsi="Calibri"/>
                <w:color w:val="000000"/>
                <w:sz w:val="22"/>
                <w:szCs w:val="22"/>
              </w:rPr>
            </w:pPr>
          </w:p>
        </w:tc>
        <w:tc>
          <w:tcPr>
            <w:tcW w:w="1282" w:type="dxa"/>
            <w:tcBorders>
              <w:top w:val="nil"/>
              <w:left w:val="nil"/>
              <w:bottom w:val="nil"/>
              <w:right w:val="nil"/>
            </w:tcBorders>
            <w:shd w:val="clear" w:color="auto" w:fill="auto"/>
            <w:noWrap/>
            <w:vAlign w:val="bottom"/>
            <w:hideMark/>
          </w:tcPr>
          <w:p w14:paraId="0B8A00CB" w14:textId="77777777" w:rsidR="009F692C" w:rsidRPr="0070552A" w:rsidRDefault="009F692C" w:rsidP="0082302A">
            <w:pPr>
              <w:spacing w:after="0"/>
              <w:jc w:val="right"/>
              <w:rPr>
                <w:rFonts w:ascii="Calibri" w:hAnsi="Calibri"/>
                <w:color w:val="000000"/>
                <w:sz w:val="22"/>
                <w:szCs w:val="22"/>
              </w:rPr>
            </w:pPr>
          </w:p>
        </w:tc>
        <w:tc>
          <w:tcPr>
            <w:tcW w:w="1282" w:type="dxa"/>
            <w:tcBorders>
              <w:top w:val="nil"/>
              <w:left w:val="nil"/>
              <w:bottom w:val="nil"/>
              <w:right w:val="nil"/>
            </w:tcBorders>
            <w:shd w:val="clear" w:color="auto" w:fill="auto"/>
            <w:noWrap/>
            <w:vAlign w:val="bottom"/>
            <w:hideMark/>
          </w:tcPr>
          <w:p w14:paraId="484D23A4" w14:textId="77777777" w:rsidR="009F692C" w:rsidRPr="0070552A" w:rsidRDefault="009F692C" w:rsidP="0082302A">
            <w:pPr>
              <w:spacing w:after="0"/>
              <w:jc w:val="right"/>
              <w:rPr>
                <w:rFonts w:ascii="Calibri" w:hAnsi="Calibri"/>
                <w:color w:val="000000"/>
                <w:sz w:val="22"/>
                <w:szCs w:val="22"/>
              </w:rPr>
            </w:pPr>
          </w:p>
        </w:tc>
        <w:tc>
          <w:tcPr>
            <w:tcW w:w="1181" w:type="dxa"/>
            <w:tcBorders>
              <w:top w:val="nil"/>
              <w:left w:val="nil"/>
              <w:bottom w:val="nil"/>
              <w:right w:val="nil"/>
            </w:tcBorders>
            <w:shd w:val="clear" w:color="auto" w:fill="auto"/>
            <w:noWrap/>
            <w:vAlign w:val="bottom"/>
            <w:hideMark/>
          </w:tcPr>
          <w:p w14:paraId="525D37BF" w14:textId="77777777" w:rsidR="009F692C" w:rsidRPr="0070552A" w:rsidRDefault="009F692C" w:rsidP="0082302A">
            <w:pPr>
              <w:spacing w:after="0"/>
              <w:rPr>
                <w:rFonts w:ascii="Calibri" w:hAnsi="Calibri"/>
                <w:color w:val="000000"/>
                <w:sz w:val="22"/>
                <w:szCs w:val="22"/>
              </w:rPr>
            </w:pPr>
          </w:p>
        </w:tc>
        <w:tc>
          <w:tcPr>
            <w:tcW w:w="1071" w:type="dxa"/>
            <w:tcBorders>
              <w:top w:val="nil"/>
              <w:left w:val="nil"/>
              <w:bottom w:val="nil"/>
              <w:right w:val="nil"/>
            </w:tcBorders>
            <w:shd w:val="clear" w:color="auto" w:fill="auto"/>
            <w:noWrap/>
            <w:vAlign w:val="bottom"/>
            <w:hideMark/>
          </w:tcPr>
          <w:p w14:paraId="5D308D2D" w14:textId="77777777" w:rsidR="009F692C" w:rsidRPr="0070552A" w:rsidRDefault="009F692C" w:rsidP="0082302A">
            <w:pPr>
              <w:spacing w:after="0"/>
              <w:jc w:val="right"/>
              <w:rPr>
                <w:rFonts w:ascii="Calibri" w:hAnsi="Calibri"/>
                <w:color w:val="000000"/>
                <w:sz w:val="22"/>
                <w:szCs w:val="22"/>
              </w:rPr>
            </w:pPr>
          </w:p>
        </w:tc>
        <w:tc>
          <w:tcPr>
            <w:tcW w:w="1688" w:type="dxa"/>
            <w:tcBorders>
              <w:top w:val="nil"/>
              <w:left w:val="nil"/>
              <w:bottom w:val="nil"/>
              <w:right w:val="nil"/>
            </w:tcBorders>
            <w:shd w:val="clear" w:color="auto" w:fill="auto"/>
            <w:noWrap/>
            <w:vAlign w:val="bottom"/>
            <w:hideMark/>
          </w:tcPr>
          <w:p w14:paraId="2AA4DBAE" w14:textId="77777777" w:rsidR="009F692C" w:rsidRPr="0070552A" w:rsidRDefault="009F692C" w:rsidP="0082302A">
            <w:pPr>
              <w:spacing w:after="0"/>
              <w:jc w:val="right"/>
              <w:rPr>
                <w:rFonts w:ascii="Calibri" w:hAnsi="Calibri"/>
                <w:color w:val="000000"/>
                <w:sz w:val="22"/>
                <w:szCs w:val="22"/>
              </w:rPr>
            </w:pPr>
          </w:p>
        </w:tc>
      </w:tr>
      <w:tr w:rsidR="009F692C" w:rsidRPr="0070552A" w14:paraId="41625462" w14:textId="77777777" w:rsidTr="0082302A">
        <w:trPr>
          <w:trHeight w:val="71"/>
        </w:trPr>
        <w:tc>
          <w:tcPr>
            <w:tcW w:w="1284" w:type="dxa"/>
            <w:tcBorders>
              <w:top w:val="nil"/>
              <w:left w:val="nil"/>
              <w:bottom w:val="nil"/>
              <w:right w:val="nil"/>
            </w:tcBorders>
            <w:shd w:val="clear" w:color="auto" w:fill="auto"/>
            <w:noWrap/>
            <w:vAlign w:val="bottom"/>
          </w:tcPr>
          <w:p w14:paraId="50FF2441" w14:textId="77777777" w:rsidR="009F692C" w:rsidRPr="0070552A" w:rsidRDefault="009F692C" w:rsidP="0082302A">
            <w:pPr>
              <w:spacing w:after="0"/>
              <w:rPr>
                <w:rFonts w:ascii="Calibri" w:hAnsi="Calibri"/>
                <w:color w:val="000000"/>
                <w:sz w:val="22"/>
                <w:szCs w:val="22"/>
              </w:rPr>
            </w:pPr>
          </w:p>
        </w:tc>
        <w:tc>
          <w:tcPr>
            <w:tcW w:w="1528" w:type="dxa"/>
            <w:tcBorders>
              <w:top w:val="nil"/>
              <w:left w:val="nil"/>
              <w:bottom w:val="nil"/>
              <w:right w:val="nil"/>
            </w:tcBorders>
            <w:shd w:val="clear" w:color="auto" w:fill="auto"/>
            <w:noWrap/>
            <w:vAlign w:val="bottom"/>
          </w:tcPr>
          <w:p w14:paraId="671EADEC" w14:textId="77777777" w:rsidR="009F692C" w:rsidRPr="0070552A" w:rsidRDefault="009F692C" w:rsidP="0082302A">
            <w:pPr>
              <w:spacing w:after="0"/>
              <w:rPr>
                <w:rFonts w:ascii="Calibri" w:hAnsi="Calibri"/>
                <w:color w:val="000000"/>
                <w:sz w:val="22"/>
                <w:szCs w:val="22"/>
              </w:rPr>
            </w:pPr>
          </w:p>
        </w:tc>
        <w:tc>
          <w:tcPr>
            <w:tcW w:w="1282" w:type="dxa"/>
            <w:tcBorders>
              <w:top w:val="nil"/>
              <w:left w:val="nil"/>
              <w:bottom w:val="nil"/>
              <w:right w:val="nil"/>
            </w:tcBorders>
            <w:shd w:val="clear" w:color="auto" w:fill="auto"/>
            <w:noWrap/>
            <w:vAlign w:val="bottom"/>
          </w:tcPr>
          <w:p w14:paraId="1F032E8C" w14:textId="77777777" w:rsidR="009F692C" w:rsidRPr="0070552A" w:rsidRDefault="009F692C" w:rsidP="0082302A">
            <w:pPr>
              <w:spacing w:after="0"/>
              <w:rPr>
                <w:rFonts w:ascii="Calibri" w:hAnsi="Calibri"/>
                <w:color w:val="000000"/>
                <w:sz w:val="22"/>
                <w:szCs w:val="22"/>
              </w:rPr>
            </w:pPr>
          </w:p>
        </w:tc>
        <w:tc>
          <w:tcPr>
            <w:tcW w:w="1282" w:type="dxa"/>
            <w:tcBorders>
              <w:top w:val="nil"/>
              <w:left w:val="nil"/>
              <w:bottom w:val="nil"/>
              <w:right w:val="nil"/>
            </w:tcBorders>
            <w:shd w:val="clear" w:color="auto" w:fill="auto"/>
            <w:noWrap/>
            <w:vAlign w:val="bottom"/>
          </w:tcPr>
          <w:p w14:paraId="581D7558" w14:textId="77777777" w:rsidR="009F692C" w:rsidRPr="0070552A" w:rsidRDefault="009F692C" w:rsidP="0082302A">
            <w:pPr>
              <w:spacing w:after="0"/>
              <w:rPr>
                <w:rFonts w:ascii="Calibri" w:hAnsi="Calibri"/>
                <w:color w:val="000000"/>
                <w:sz w:val="22"/>
                <w:szCs w:val="22"/>
              </w:rPr>
            </w:pPr>
          </w:p>
        </w:tc>
        <w:tc>
          <w:tcPr>
            <w:tcW w:w="1282" w:type="dxa"/>
            <w:tcBorders>
              <w:top w:val="nil"/>
              <w:left w:val="nil"/>
              <w:bottom w:val="nil"/>
              <w:right w:val="nil"/>
            </w:tcBorders>
            <w:shd w:val="clear" w:color="auto" w:fill="auto"/>
            <w:noWrap/>
            <w:vAlign w:val="bottom"/>
          </w:tcPr>
          <w:p w14:paraId="7D2B8B8E" w14:textId="77777777" w:rsidR="009F692C" w:rsidRPr="0070552A" w:rsidRDefault="009F692C" w:rsidP="0082302A">
            <w:pPr>
              <w:spacing w:after="0"/>
              <w:rPr>
                <w:rFonts w:ascii="Calibri" w:hAnsi="Calibri"/>
                <w:color w:val="000000"/>
                <w:sz w:val="22"/>
                <w:szCs w:val="22"/>
              </w:rPr>
            </w:pPr>
          </w:p>
        </w:tc>
        <w:tc>
          <w:tcPr>
            <w:tcW w:w="1181" w:type="dxa"/>
            <w:tcBorders>
              <w:top w:val="nil"/>
              <w:left w:val="nil"/>
              <w:bottom w:val="nil"/>
              <w:right w:val="nil"/>
            </w:tcBorders>
            <w:shd w:val="clear" w:color="auto" w:fill="auto"/>
            <w:noWrap/>
            <w:vAlign w:val="bottom"/>
          </w:tcPr>
          <w:p w14:paraId="0A95B795" w14:textId="77777777" w:rsidR="009F692C" w:rsidRPr="0070552A" w:rsidRDefault="009F692C" w:rsidP="0082302A">
            <w:pPr>
              <w:spacing w:after="0"/>
              <w:rPr>
                <w:rFonts w:ascii="Calibri" w:hAnsi="Calibri"/>
                <w:color w:val="000000"/>
                <w:sz w:val="22"/>
                <w:szCs w:val="22"/>
              </w:rPr>
            </w:pPr>
          </w:p>
        </w:tc>
        <w:tc>
          <w:tcPr>
            <w:tcW w:w="1071" w:type="dxa"/>
            <w:tcBorders>
              <w:top w:val="nil"/>
              <w:left w:val="nil"/>
              <w:bottom w:val="nil"/>
              <w:right w:val="nil"/>
            </w:tcBorders>
            <w:shd w:val="clear" w:color="auto" w:fill="auto"/>
            <w:noWrap/>
            <w:vAlign w:val="bottom"/>
          </w:tcPr>
          <w:p w14:paraId="2CB07F4F" w14:textId="77777777" w:rsidR="009F692C" w:rsidRPr="0070552A" w:rsidRDefault="009F692C" w:rsidP="0082302A">
            <w:pPr>
              <w:spacing w:after="0"/>
              <w:jc w:val="right"/>
              <w:rPr>
                <w:rFonts w:ascii="Calibri" w:hAnsi="Calibri"/>
                <w:color w:val="000000"/>
                <w:sz w:val="22"/>
                <w:szCs w:val="22"/>
              </w:rPr>
            </w:pPr>
          </w:p>
        </w:tc>
        <w:tc>
          <w:tcPr>
            <w:tcW w:w="1688" w:type="dxa"/>
            <w:tcBorders>
              <w:top w:val="nil"/>
              <w:left w:val="nil"/>
              <w:bottom w:val="nil"/>
              <w:right w:val="nil"/>
            </w:tcBorders>
            <w:shd w:val="clear" w:color="auto" w:fill="auto"/>
            <w:noWrap/>
            <w:vAlign w:val="bottom"/>
          </w:tcPr>
          <w:p w14:paraId="0A10CBAD" w14:textId="77777777" w:rsidR="009F692C" w:rsidRPr="0070552A" w:rsidRDefault="009F692C" w:rsidP="0082302A">
            <w:pPr>
              <w:spacing w:after="0"/>
              <w:jc w:val="right"/>
              <w:rPr>
                <w:rFonts w:ascii="Calibri" w:hAnsi="Calibri"/>
                <w:color w:val="000000"/>
                <w:sz w:val="22"/>
                <w:szCs w:val="22"/>
              </w:rPr>
            </w:pPr>
          </w:p>
        </w:tc>
      </w:tr>
    </w:tbl>
    <w:p w14:paraId="744C17B4" w14:textId="348A53CA" w:rsidR="009F692C" w:rsidRDefault="002E06E8" w:rsidP="00A378C2">
      <w:pPr>
        <w:pStyle w:val="ListParagraph"/>
        <w:numPr>
          <w:ilvl w:val="0"/>
          <w:numId w:val="1"/>
        </w:numPr>
      </w:pPr>
      <w:r>
        <w:t>Several</w:t>
      </w:r>
      <w:r w:rsidR="00335CEE">
        <w:t xml:space="preserve"> fields/irrelevant instructions were</w:t>
      </w:r>
      <w:r>
        <w:t xml:space="preserve"> delet</w:t>
      </w:r>
      <w:r w:rsidR="00335CEE">
        <w:t>ed</w:t>
      </w:r>
      <w:r>
        <w:t xml:space="preserve"> </w:t>
      </w:r>
      <w:r w:rsidR="00335CEE">
        <w:t xml:space="preserve">in order </w:t>
      </w:r>
      <w:r>
        <w:t xml:space="preserve">to reduce burden time and update categories that were no longer necessary to collect.  </w:t>
      </w:r>
      <w:r w:rsidR="00AE50C9">
        <w:t>Additional</w:t>
      </w:r>
      <w:r>
        <w:t xml:space="preserve"> new fields were added</w:t>
      </w:r>
      <w:r w:rsidR="00AE50C9">
        <w:t xml:space="preserve"> to accoun</w:t>
      </w:r>
      <w:r w:rsidR="00C577B6">
        <w:t>t for data integrity, integrate</w:t>
      </w:r>
      <w:r w:rsidR="00AE50C9">
        <w:t xml:space="preserve"> </w:t>
      </w:r>
      <w:r w:rsidR="00743367">
        <w:t xml:space="preserve">communication </w:t>
      </w:r>
      <w:r w:rsidR="00193400">
        <w:t xml:space="preserve">directly </w:t>
      </w:r>
      <w:r w:rsidR="00743367">
        <w:t>with the mission</w:t>
      </w:r>
      <w:r w:rsidR="00C577B6">
        <w:t xml:space="preserve"> </w:t>
      </w:r>
      <w:r w:rsidR="00193400">
        <w:t>via eGov</w:t>
      </w:r>
      <w:r w:rsidR="00743367">
        <w:t xml:space="preserve">, and to streamline </w:t>
      </w:r>
      <w:r w:rsidR="00AE50C9">
        <w:t>document collection</w:t>
      </w:r>
      <w:r w:rsidR="00743367">
        <w:t xml:space="preserve"> which mar</w:t>
      </w:r>
      <w:r w:rsidR="000420A9">
        <w:t xml:space="preserve">ginally increased burden time.  </w:t>
      </w:r>
      <w:r w:rsidR="00590DCF">
        <w:t xml:space="preserve">To ensure </w:t>
      </w:r>
      <w:r w:rsidR="000B7BE4">
        <w:t>applicants</w:t>
      </w:r>
      <w:r w:rsidR="00590DCF">
        <w:t xml:space="preserve"> know what type of ownership documents to submit, request for </w:t>
      </w:r>
      <w:r w:rsidR="006F64B1">
        <w:t>ownership t</w:t>
      </w:r>
      <w:r w:rsidR="00590DCF">
        <w:t>ype was added</w:t>
      </w:r>
      <w:r w:rsidR="006F64B1">
        <w:t xml:space="preserve"> to DS-100 and DS-101.  </w:t>
      </w:r>
      <w:r w:rsidR="00590DCF">
        <w:t>In addition</w:t>
      </w:r>
      <w:r w:rsidR="006F64B1">
        <w:t>,</w:t>
      </w:r>
      <w:r w:rsidR="00590DCF">
        <w:t xml:space="preserve"> under th</w:t>
      </w:r>
      <w:r w:rsidR="006F64B1">
        <w:t>e 1978 Diplomatic Relations Act</w:t>
      </w:r>
      <w:r w:rsidR="00153AFF">
        <w:t>,</w:t>
      </w:r>
      <w:r w:rsidR="006F64B1">
        <w:t xml:space="preserve"> foreign missions and their members are required to carry high level</w:t>
      </w:r>
      <w:r w:rsidR="0036175F">
        <w:t>s</w:t>
      </w:r>
      <w:r w:rsidR="006F64B1">
        <w:t xml:space="preserve"> of liability insurance; therefore, insurance information is now collected under the same forms as well.  Updates to</w:t>
      </w:r>
      <w:r w:rsidR="00C577B6">
        <w:t xml:space="preserve"> DS-102,</w:t>
      </w:r>
      <w:r w:rsidR="006F64B1">
        <w:t xml:space="preserve"> DS-104</w:t>
      </w:r>
      <w:r w:rsidR="00C577B6">
        <w:t>, DS-1504</w:t>
      </w:r>
      <w:r w:rsidR="003E5025">
        <w:t>, DS-2003, DS-2004, DS-2005, and DS-2006</w:t>
      </w:r>
      <w:r w:rsidR="00C577B6">
        <w:t xml:space="preserve"> </w:t>
      </w:r>
      <w:r w:rsidR="006F64B1">
        <w:t>w</w:t>
      </w:r>
      <w:r w:rsidR="00C577B6">
        <w:t xml:space="preserve">ere </w:t>
      </w:r>
      <w:r w:rsidR="000420A9">
        <w:t xml:space="preserve">previously </w:t>
      </w:r>
      <w:r w:rsidR="006F64B1">
        <w:t>collected and captured manually.  Now, the information is captured and collected at once electronically</w:t>
      </w:r>
      <w:r w:rsidR="00C577B6">
        <w:t xml:space="preserve"> to streamline document collection and processing</w:t>
      </w:r>
      <w:r w:rsidR="003E5025">
        <w:t xml:space="preserve">.  </w:t>
      </w:r>
      <w:r w:rsidR="009F692C">
        <w:t>Changes to DS-4284</w:t>
      </w:r>
      <w:r w:rsidR="00743367">
        <w:t xml:space="preserve"> occurred to streamline the data collection process, reduce duplicative efforts in the security check process, and ensure </w:t>
      </w:r>
      <w:r w:rsidR="000274F7">
        <w:t>all</w:t>
      </w:r>
      <w:r w:rsidR="00743367">
        <w:t xml:space="preserve"> guests</w:t>
      </w:r>
      <w:r w:rsidR="000274F7">
        <w:t xml:space="preserve"> in the tour group</w:t>
      </w:r>
      <w:r w:rsidR="00743367">
        <w:t xml:space="preserve"> </w:t>
      </w:r>
      <w:r w:rsidR="000274F7">
        <w:t>are</w:t>
      </w:r>
      <w:r w:rsidR="00743367">
        <w:t xml:space="preserve"> in </w:t>
      </w:r>
      <w:r w:rsidR="000274F7">
        <w:t xml:space="preserve">the </w:t>
      </w:r>
      <w:r w:rsidR="000420A9">
        <w:t>U.S.</w:t>
      </w:r>
      <w:r w:rsidR="00743367">
        <w:t xml:space="preserve"> </w:t>
      </w:r>
      <w:r w:rsidR="00AF51FE">
        <w:t xml:space="preserve">at least </w:t>
      </w:r>
      <w:r w:rsidR="000274F7">
        <w:t>48 hours prior to the tour</w:t>
      </w:r>
      <w:r w:rsidR="00743367">
        <w:t xml:space="preserve"> </w:t>
      </w:r>
      <w:r w:rsidR="000274F7">
        <w:t xml:space="preserve">date in order to </w:t>
      </w:r>
      <w:r w:rsidR="009F692C">
        <w:t xml:space="preserve">be cleared by the White House.  </w:t>
      </w:r>
    </w:p>
    <w:p w14:paraId="26364802" w14:textId="77777777" w:rsidR="009F692C" w:rsidRDefault="009F692C" w:rsidP="00A378C2">
      <w:pPr>
        <w:pStyle w:val="ListParagraph"/>
        <w:ind w:left="540"/>
      </w:pPr>
    </w:p>
    <w:p w14:paraId="7885CC36" w14:textId="67B56DC1" w:rsidR="000B7BE4" w:rsidRDefault="009F692C" w:rsidP="00A378C2">
      <w:pPr>
        <w:pStyle w:val="ListParagraph"/>
        <w:ind w:left="540"/>
      </w:pPr>
      <w:r>
        <w:t>Federal law prohibits importation or transportation of firearms and ammunition by foreign na</w:t>
      </w:r>
      <w:r w:rsidR="0036175F">
        <w:t xml:space="preserve">tionals into the United States.  </w:t>
      </w:r>
      <w:r>
        <w:t>Foreign Protective Escorts are not permitted to enter the United States with weapons and/or ammunition under the Electronic System for Travel Authorization (ESTA) or a nonimmigrant visa waiver.  Thus, updates to DS-4285 require the visa foil number to ensure all armed security officers have the appropriate visa in order to enter the country temporarily. Requesting departure information was added to alert Diplomatic Security and Secret Service when the official delegate is traveling with armed security to begin the temporary importation of weapons process.</w:t>
      </w:r>
    </w:p>
    <w:p w14:paraId="2E663252" w14:textId="77777777" w:rsidR="000B7BE4" w:rsidRDefault="000B7BE4" w:rsidP="00A378C2">
      <w:pPr>
        <w:pStyle w:val="ListParagraph"/>
        <w:ind w:left="540"/>
      </w:pPr>
    </w:p>
    <w:p w14:paraId="13852ADE" w14:textId="43435E18" w:rsidR="00153AFF" w:rsidRDefault="00306CB5" w:rsidP="00A378C2">
      <w:pPr>
        <w:pStyle w:val="ListParagraph"/>
        <w:ind w:left="540"/>
      </w:pPr>
      <w:r>
        <w:t>Further, two new forms (DS-4298</w:t>
      </w:r>
      <w:r w:rsidR="00335CEE">
        <w:t xml:space="preserve"> and DS-</w:t>
      </w:r>
      <w:r w:rsidR="000B7BE4">
        <w:t>4299</w:t>
      </w:r>
      <w:r w:rsidR="00335CEE">
        <w:t>) have been added to this collection as a result of new program requirements</w:t>
      </w:r>
      <w:r w:rsidR="00153AFF">
        <w:t>,</w:t>
      </w:r>
      <w:r w:rsidR="00335CEE">
        <w:t xml:space="preserve"> and account for </w:t>
      </w:r>
      <w:r w:rsidR="000B7BE4">
        <w:t>2,880.2</w:t>
      </w:r>
      <w:r w:rsidR="00CA64C5">
        <w:t>5</w:t>
      </w:r>
      <w:r w:rsidR="00335CEE">
        <w:t xml:space="preserve"> hours.  </w:t>
      </w:r>
      <w:r w:rsidR="009416F0">
        <w:t xml:space="preserve">The </w:t>
      </w:r>
      <w:r w:rsidR="000274F7">
        <w:t xml:space="preserve">DS-4298 was created as some foreign mission and </w:t>
      </w:r>
      <w:r w:rsidR="00153AFF">
        <w:t>i</w:t>
      </w:r>
      <w:r w:rsidR="000274F7">
        <w:t xml:space="preserve">nternational </w:t>
      </w:r>
      <w:r w:rsidR="00153AFF">
        <w:t>o</w:t>
      </w:r>
      <w:r w:rsidR="000274F7">
        <w:t xml:space="preserve">rganization personnel </w:t>
      </w:r>
      <w:r w:rsidR="003E5025">
        <w:t xml:space="preserve">who entered the </w:t>
      </w:r>
      <w:r w:rsidR="00153AFF">
        <w:t>United States</w:t>
      </w:r>
      <w:r w:rsidR="003E5025">
        <w:t xml:space="preserve"> on A or G visas</w:t>
      </w:r>
      <w:r w:rsidR="000274F7">
        <w:t xml:space="preserve"> are </w:t>
      </w:r>
      <w:r w:rsidR="009F692C">
        <w:t xml:space="preserve">not </w:t>
      </w:r>
      <w:r w:rsidR="000274F7">
        <w:t>entitled to criminal and civil immunity and therefore are ineligible for diplomatic motor vehicle services</w:t>
      </w:r>
      <w:r w:rsidR="009416F0">
        <w:t>.  Applicants must apply for a non-eligibility letter, issued by OFM, i</w:t>
      </w:r>
      <w:r w:rsidR="000274F7">
        <w:t xml:space="preserve">n order </w:t>
      </w:r>
      <w:r w:rsidR="009416F0">
        <w:t xml:space="preserve">to receive motor vehicle services at a local </w:t>
      </w:r>
      <w:r w:rsidR="00153AFF">
        <w:t xml:space="preserve">Department </w:t>
      </w:r>
      <w:r w:rsidR="009416F0">
        <w:t xml:space="preserve">of </w:t>
      </w:r>
      <w:r w:rsidR="00153AFF">
        <w:t xml:space="preserve">Motor Vehicle </w:t>
      </w:r>
      <w:r w:rsidR="009416F0">
        <w:t xml:space="preserve">facility.  </w:t>
      </w:r>
    </w:p>
    <w:p w14:paraId="49ED8F39" w14:textId="77777777" w:rsidR="00153AFF" w:rsidRDefault="00153AFF" w:rsidP="00A378C2">
      <w:pPr>
        <w:pStyle w:val="ListParagraph"/>
        <w:ind w:left="540"/>
      </w:pPr>
    </w:p>
    <w:p w14:paraId="2A269275" w14:textId="5E1260DD" w:rsidR="009E7250" w:rsidRDefault="009E7250" w:rsidP="00A378C2">
      <w:pPr>
        <w:pStyle w:val="ListParagraph"/>
        <w:ind w:left="540"/>
      </w:pPr>
      <w:r>
        <w:t xml:space="preserve">In an effort to combat employment fraud, promote accountability for the fair treatment of domestic workers, and </w:t>
      </w:r>
      <w:r w:rsidR="00A80E0B">
        <w:t xml:space="preserve">enforce </w:t>
      </w:r>
      <w:r>
        <w:t xml:space="preserve">U.S. wage </w:t>
      </w:r>
      <w:r w:rsidR="00A80E0B">
        <w:t>requirements</w:t>
      </w:r>
      <w:r w:rsidR="00AF51FE">
        <w:t>,</w:t>
      </w:r>
      <w:r w:rsidR="00A80E0B">
        <w:t xml:space="preserve"> DS-</w:t>
      </w:r>
      <w:r w:rsidR="000B7BE4">
        <w:t>4299</w:t>
      </w:r>
      <w:r w:rsidR="00A80E0B">
        <w:t xml:space="preserve"> was added to this document collection.  T</w:t>
      </w:r>
      <w:r w:rsidR="00D800CB">
        <w:t>his form</w:t>
      </w:r>
      <w:r w:rsidR="00A80E0B">
        <w:t xml:space="preserve"> support</w:t>
      </w:r>
      <w:r w:rsidR="00D800CB">
        <w:t>s</w:t>
      </w:r>
      <w:r w:rsidR="00A80E0B">
        <w:t xml:space="preserve"> increased oversight of A-3/G-5 visa holders employed by foreign mission </w:t>
      </w:r>
      <w:r w:rsidR="0002255D">
        <w:t>personnel in the United States</w:t>
      </w:r>
      <w:r w:rsidR="00D800CB">
        <w:t xml:space="preserve"> by requiring information on </w:t>
      </w:r>
      <w:r w:rsidR="00FE02C2">
        <w:t>job duties, employee-employer relationship status, the number of domestic workers currently employed by the foreign mission personnel and their method of entry into the country</w:t>
      </w:r>
      <w:r w:rsidR="00153AFF">
        <w:t>.  E</w:t>
      </w:r>
      <w:r w:rsidR="00FE02C2">
        <w:t xml:space="preserve">ndorsement </w:t>
      </w:r>
      <w:r w:rsidR="0002255D">
        <w:t xml:space="preserve">of the proposed employment relationship </w:t>
      </w:r>
      <w:r w:rsidR="00FE02C2">
        <w:t xml:space="preserve">by the </w:t>
      </w:r>
      <w:r w:rsidR="0002255D">
        <w:rPr>
          <w:szCs w:val="24"/>
        </w:rPr>
        <w:t xml:space="preserve">embassy or </w:t>
      </w:r>
      <w:r w:rsidR="00FE02C2" w:rsidRPr="00FE02C2">
        <w:rPr>
          <w:szCs w:val="24"/>
        </w:rPr>
        <w:t>international organization</w:t>
      </w:r>
      <w:r w:rsidR="0002255D">
        <w:rPr>
          <w:szCs w:val="24"/>
        </w:rPr>
        <w:t xml:space="preserve"> is required along with an acknowledgement agreeing to promote </w:t>
      </w:r>
      <w:r w:rsidR="00B54EC7">
        <w:rPr>
          <w:szCs w:val="24"/>
        </w:rPr>
        <w:t>employment compliance with legal and policy requirements.</w:t>
      </w:r>
    </w:p>
    <w:p w14:paraId="24CD6A66" w14:textId="7FD3974A" w:rsidR="002E06E8" w:rsidRPr="002E06E8" w:rsidRDefault="00D142FD" w:rsidP="00A378C2">
      <w:pPr>
        <w:numPr>
          <w:ilvl w:val="0"/>
          <w:numId w:val="1"/>
        </w:numPr>
      </w:pPr>
      <w:r>
        <w:t>Specific information collected via Form Numbers DS-2003, DS-2005, and DS-2008 is used in the publication of the Department of State’s Diplomatic List (</w:t>
      </w:r>
      <w:hyperlink r:id="rId12" w:history="1">
        <w:r w:rsidRPr="005A4243">
          <w:rPr>
            <w:rStyle w:val="Hyperlink"/>
          </w:rPr>
          <w:t>http://www.state.gov/s/cpr/rls/dpl/</w:t>
        </w:r>
      </w:hyperlink>
      <w:r>
        <w:t>) and the Department of State’s Foreign Consular Offices in the United States (</w:t>
      </w:r>
      <w:hyperlink r:id="rId13" w:history="1">
        <w:r w:rsidRPr="005A4243">
          <w:rPr>
            <w:rStyle w:val="Hyperlink"/>
          </w:rPr>
          <w:t>http://www.state.gov/s/cpr/rls/fco/</w:t>
        </w:r>
      </w:hyperlink>
      <w:r>
        <w:t xml:space="preserve">). </w:t>
      </w:r>
      <w:r w:rsidR="002E06E8">
        <w:t>No plans exist to publish</w:t>
      </w:r>
      <w:r>
        <w:t xml:space="preserve"> any additional information covered by the FDSA collection.  </w:t>
      </w:r>
      <w:r w:rsidR="002E06E8">
        <w:t xml:space="preserve"> </w:t>
      </w:r>
    </w:p>
    <w:p w14:paraId="77778100" w14:textId="77777777" w:rsidR="002E06E8" w:rsidRDefault="002E06E8" w:rsidP="00A378C2">
      <w:pPr>
        <w:numPr>
          <w:ilvl w:val="0"/>
          <w:numId w:val="1"/>
        </w:numPr>
      </w:pPr>
      <w:r>
        <w:t>The OMB expiration date will be displayed.</w:t>
      </w:r>
    </w:p>
    <w:p w14:paraId="3E9CD4D0" w14:textId="2B1C82D3" w:rsidR="002E06E8" w:rsidRPr="00391FF0" w:rsidRDefault="002E06E8" w:rsidP="00A378C2">
      <w:pPr>
        <w:pStyle w:val="BodyTextIndent"/>
        <w:numPr>
          <w:ilvl w:val="0"/>
          <w:numId w:val="1"/>
        </w:numPr>
        <w:spacing w:line="240" w:lineRule="auto"/>
        <w:rPr>
          <w:rFonts w:ascii="Times New Roman" w:hAnsi="Times New Roman"/>
          <w:szCs w:val="24"/>
        </w:rPr>
      </w:pPr>
      <w:r w:rsidRPr="00391FF0">
        <w:rPr>
          <w:rFonts w:ascii="Times New Roman" w:hAnsi="Times New Roman"/>
        </w:rPr>
        <w:t>See item 3 above.</w:t>
      </w:r>
      <w:r w:rsidR="00AF51FE">
        <w:rPr>
          <w:rFonts w:ascii="Times New Roman" w:hAnsi="Times New Roman"/>
          <w:strike/>
        </w:rPr>
        <w:t xml:space="preserve"> </w:t>
      </w:r>
      <w:r w:rsidR="00AF51FE">
        <w:rPr>
          <w:rFonts w:ascii="Times New Roman" w:hAnsi="Times New Roman"/>
        </w:rPr>
        <w:t xml:space="preserve"> </w:t>
      </w:r>
      <w:r w:rsidRPr="00391FF0">
        <w:rPr>
          <w:rFonts w:ascii="Times New Roman" w:hAnsi="Times New Roman"/>
        </w:rPr>
        <w:t xml:space="preserve">The exception to item (g)(vi) is appropriate based on the Foreign Mission Act’s “notwithstanding” clause, which provides that benefits provided by </w:t>
      </w:r>
      <w:r w:rsidR="00F13D41">
        <w:rPr>
          <w:rFonts w:ascii="Times New Roman" w:hAnsi="Times New Roman"/>
        </w:rPr>
        <w:t>OFM</w:t>
      </w:r>
      <w:r w:rsidRPr="00391FF0">
        <w:rPr>
          <w:rFonts w:ascii="Times New Roman" w:hAnsi="Times New Roman"/>
        </w:rPr>
        <w:t xml:space="preserve"> cannot be denied by any act of any agency</w:t>
      </w:r>
      <w:r w:rsidR="00E95E5C">
        <w:rPr>
          <w:rFonts w:ascii="Times New Roman" w:hAnsi="Times New Roman"/>
        </w:rPr>
        <w:t xml:space="preserve"> </w:t>
      </w:r>
      <w:r w:rsidRPr="00391FF0">
        <w:rPr>
          <w:rFonts w:ascii="Times New Roman" w:hAnsi="Times New Roman"/>
        </w:rPr>
        <w:t xml:space="preserve">contrary to the provisions of the </w:t>
      </w:r>
      <w:r w:rsidR="00F13D41">
        <w:rPr>
          <w:rFonts w:ascii="Times New Roman" w:hAnsi="Times New Roman"/>
        </w:rPr>
        <w:t>FMA</w:t>
      </w:r>
      <w:r w:rsidR="00153AFF">
        <w:rPr>
          <w:rFonts w:ascii="Times New Roman" w:hAnsi="Times New Roman"/>
        </w:rPr>
        <w:t xml:space="preserve">. </w:t>
      </w:r>
      <w:r w:rsidRPr="00391FF0">
        <w:rPr>
          <w:rFonts w:ascii="Times New Roman" w:hAnsi="Times New Roman"/>
        </w:rPr>
        <w:t xml:space="preserve"> </w:t>
      </w:r>
      <w:r w:rsidRPr="00391FF0">
        <w:rPr>
          <w:rFonts w:ascii="Times New Roman" w:hAnsi="Times New Roman"/>
          <w:i/>
          <w:iCs/>
        </w:rPr>
        <w:t>See,</w:t>
      </w:r>
      <w:r w:rsidRPr="00391FF0">
        <w:rPr>
          <w:rFonts w:ascii="Times New Roman" w:hAnsi="Times New Roman"/>
        </w:rPr>
        <w:t xml:space="preserve"> 22 U.S.C. 4307.</w:t>
      </w:r>
    </w:p>
    <w:p w14:paraId="219CF420" w14:textId="77777777" w:rsidR="002E06E8" w:rsidRPr="002E06E8" w:rsidRDefault="002E06E8" w:rsidP="00A378C2">
      <w:pPr>
        <w:ind w:left="360"/>
      </w:pPr>
    </w:p>
    <w:p w14:paraId="6D2D8624" w14:textId="77777777" w:rsidR="00FB3628" w:rsidRDefault="00FB3628" w:rsidP="00FB3628">
      <w:pPr>
        <w:pStyle w:val="Heading1"/>
      </w:pPr>
      <w:r>
        <w:t>B.</w:t>
      </w:r>
      <w:r>
        <w:tab/>
        <w:t>COLLECTION OF INFORMATION EMPLOYING STATISTICAL METHODS</w:t>
      </w:r>
    </w:p>
    <w:p w14:paraId="1D4E2AD2" w14:textId="06800D97" w:rsidR="000C1691" w:rsidRDefault="00FB3628" w:rsidP="00FB3628">
      <w:r>
        <w:t>This collection does not employ statistical methods.</w:t>
      </w:r>
    </w:p>
    <w:sectPr w:rsidR="000C1691">
      <w:headerReference w:type="default" r:id="rId14"/>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BF869F" w14:textId="77777777" w:rsidR="0017434C" w:rsidRDefault="0017434C">
      <w:r>
        <w:separator/>
      </w:r>
    </w:p>
  </w:endnote>
  <w:endnote w:type="continuationSeparator" w:id="0">
    <w:p w14:paraId="55FA3A0C" w14:textId="77777777" w:rsidR="0017434C" w:rsidRDefault="00174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C3CD5A" w14:textId="77777777" w:rsidR="0017434C" w:rsidRDefault="0017434C">
      <w:r>
        <w:separator/>
      </w:r>
    </w:p>
  </w:footnote>
  <w:footnote w:type="continuationSeparator" w:id="0">
    <w:p w14:paraId="48A39077" w14:textId="77777777" w:rsidR="0017434C" w:rsidRDefault="001743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FA0DB8" w14:textId="26477A8D" w:rsidR="0017434C" w:rsidRDefault="0017434C">
    <w:pPr>
      <w:pStyle w:val="Header"/>
      <w:jc w:val="center"/>
    </w:pPr>
    <w:r>
      <w:rPr>
        <w:rStyle w:val="PageNumber"/>
      </w:rPr>
      <w:fldChar w:fldCharType="begin"/>
    </w:r>
    <w:r>
      <w:rPr>
        <w:rStyle w:val="PageNumber"/>
      </w:rPr>
      <w:instrText xml:space="preserve"> PAGE </w:instrText>
    </w:r>
    <w:r>
      <w:rPr>
        <w:rStyle w:val="PageNumber"/>
      </w:rPr>
      <w:fldChar w:fldCharType="separate"/>
    </w:r>
    <w:r w:rsidR="00094882">
      <w:rPr>
        <w:rStyle w:val="PageNumber"/>
        <w:noProof/>
      </w:rPr>
      <w:t>2</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65E7F"/>
    <w:multiLevelType w:val="multilevel"/>
    <w:tmpl w:val="C6345CA8"/>
    <w:lvl w:ilvl="0">
      <w:start w:val="5"/>
      <w:numFmt w:val="decimal"/>
      <w:lvlText w:val="%1."/>
      <w:lvlJc w:val="left"/>
      <w:pPr>
        <w:tabs>
          <w:tab w:val="num" w:pos="648"/>
        </w:tabs>
        <w:ind w:left="648" w:hanging="648"/>
      </w:pPr>
      <w:rPr>
        <w:rFonts w:ascii="Times New Roman" w:hAnsi="Times New Roman" w:hint="default"/>
        <w:sz w:val="24"/>
      </w:rPr>
    </w:lvl>
    <w:lvl w:ilvl="1">
      <w:start w:val="1"/>
      <w:numFmt w:val="lowerLetter"/>
      <w:lvlText w:val="%2."/>
      <w:lvlJc w:val="left"/>
      <w:pPr>
        <w:tabs>
          <w:tab w:val="num" w:pos="648"/>
        </w:tabs>
        <w:ind w:left="648" w:hanging="432"/>
      </w:pPr>
      <w:rPr>
        <w:rFonts w:hint="default"/>
        <w:sz w:val="24"/>
      </w:rPr>
    </w:lvl>
    <w:lvl w:ilvl="2">
      <w:start w:val="1"/>
      <w:numFmt w:val="bullet"/>
      <w:lvlText w:val=""/>
      <w:lvlJc w:val="left"/>
      <w:pPr>
        <w:tabs>
          <w:tab w:val="num" w:pos="29"/>
        </w:tabs>
        <w:ind w:left="1152" w:hanging="144"/>
      </w:pPr>
      <w:rPr>
        <w:rFonts w:ascii="Wingdings" w:hAnsi="Wingdings" w:hint="default"/>
      </w:rPr>
    </w:lvl>
    <w:lvl w:ilvl="3">
      <w:start w:val="1"/>
      <w:numFmt w:val="none"/>
      <w:lvlText w:val=""/>
      <w:lvlJc w:val="left"/>
      <w:pPr>
        <w:tabs>
          <w:tab w:val="num" w:pos="648"/>
        </w:tabs>
        <w:ind w:left="648" w:hanging="288"/>
      </w:pPr>
      <w:rPr>
        <w:rFonts w:hint="default"/>
      </w:rPr>
    </w:lvl>
    <w:lvl w:ilvl="4">
      <w:start w:val="1"/>
      <w:numFmt w:val="bullet"/>
      <w:lvlText w:val=""/>
      <w:lvlJc w:val="left"/>
      <w:pPr>
        <w:tabs>
          <w:tab w:val="num" w:pos="-58"/>
        </w:tabs>
        <w:ind w:left="936" w:hanging="288"/>
      </w:pPr>
      <w:rPr>
        <w:rFonts w:ascii="Wingdings" w:hAnsi="Wingdings" w:hint="default"/>
      </w:rPr>
    </w:lvl>
    <w:lvl w:ilvl="5">
      <w:start w:val="1"/>
      <w:numFmt w:val="lowerLetter"/>
      <w:lvlText w:val="%6."/>
      <w:lvlJc w:val="right"/>
      <w:pPr>
        <w:tabs>
          <w:tab w:val="num" w:pos="-178"/>
        </w:tabs>
        <w:ind w:left="1176" w:hanging="216"/>
      </w:pPr>
      <w:rPr>
        <w:rFonts w:hint="default"/>
      </w:rPr>
    </w:lvl>
    <w:lvl w:ilvl="6">
      <w:start w:val="1"/>
      <w:numFmt w:val="decimal"/>
      <w:lvlText w:val="%7."/>
      <w:lvlJc w:val="left"/>
      <w:pPr>
        <w:tabs>
          <w:tab w:val="num" w:pos="5832"/>
        </w:tabs>
        <w:ind w:left="5832" w:hanging="360"/>
      </w:pPr>
      <w:rPr>
        <w:rFonts w:hint="default"/>
      </w:rPr>
    </w:lvl>
    <w:lvl w:ilvl="7">
      <w:start w:val="1"/>
      <w:numFmt w:val="lowerLetter"/>
      <w:lvlText w:val="%8."/>
      <w:lvlJc w:val="left"/>
      <w:pPr>
        <w:tabs>
          <w:tab w:val="num" w:pos="6552"/>
        </w:tabs>
        <w:ind w:left="6552" w:hanging="360"/>
      </w:pPr>
      <w:rPr>
        <w:rFonts w:hint="default"/>
      </w:rPr>
    </w:lvl>
    <w:lvl w:ilvl="8">
      <w:start w:val="1"/>
      <w:numFmt w:val="lowerRoman"/>
      <w:lvlText w:val="%9."/>
      <w:lvlJc w:val="right"/>
      <w:pPr>
        <w:tabs>
          <w:tab w:val="num" w:pos="7272"/>
        </w:tabs>
        <w:ind w:left="7272" w:hanging="180"/>
      </w:pPr>
      <w:rPr>
        <w:rFonts w:hint="default"/>
      </w:rPr>
    </w:lvl>
  </w:abstractNum>
  <w:abstractNum w:abstractNumId="1">
    <w:nsid w:val="03214ADA"/>
    <w:multiLevelType w:val="multilevel"/>
    <w:tmpl w:val="28E8A530"/>
    <w:lvl w:ilvl="0">
      <w:start w:val="1"/>
      <w:numFmt w:val="decimal"/>
      <w:lvlText w:val="%1."/>
      <w:lvlJc w:val="left"/>
      <w:pPr>
        <w:tabs>
          <w:tab w:val="num" w:pos="540"/>
        </w:tabs>
        <w:ind w:left="540" w:hanging="360"/>
      </w:pPr>
      <w:rPr>
        <w:b w:val="0"/>
      </w:rPr>
    </w:lvl>
    <w:lvl w:ilvl="1">
      <w:start w:val="1"/>
      <w:numFmt w:val="lowerLetter"/>
      <w:lvlText w:val="%2."/>
      <w:lvlJc w:val="left"/>
      <w:pPr>
        <w:tabs>
          <w:tab w:val="num" w:pos="720"/>
        </w:tabs>
        <w:ind w:left="720" w:hanging="432"/>
      </w:pPr>
      <w:rPr>
        <w:rFonts w:hint="default"/>
        <w:sz w:val="24"/>
      </w:rPr>
    </w:lvl>
    <w:lvl w:ilvl="2">
      <w:start w:val="1"/>
      <w:numFmt w:val="bullet"/>
      <w:lvlText w:val=""/>
      <w:lvlJc w:val="left"/>
      <w:pPr>
        <w:tabs>
          <w:tab w:val="num" w:pos="720"/>
        </w:tabs>
        <w:ind w:left="720" w:hanging="216"/>
      </w:pPr>
      <w:rPr>
        <w:rFonts w:ascii="Wingdings" w:hAnsi="Wingdings" w:hint="default"/>
      </w:rPr>
    </w:lvl>
    <w:lvl w:ilvl="3">
      <w:start w:val="1"/>
      <w:numFmt w:val="none"/>
      <w:lvlText w:val=""/>
      <w:lvlJc w:val="left"/>
      <w:pPr>
        <w:tabs>
          <w:tab w:val="num" w:pos="720"/>
        </w:tabs>
        <w:ind w:left="720" w:hanging="288"/>
      </w:pPr>
      <w:rPr>
        <w:rFonts w:hint="default"/>
      </w:rPr>
    </w:lvl>
    <w:lvl w:ilvl="4">
      <w:start w:val="1"/>
      <w:numFmt w:val="bullet"/>
      <w:lvlText w:val=""/>
      <w:lvlJc w:val="left"/>
      <w:pPr>
        <w:tabs>
          <w:tab w:val="num" w:pos="14"/>
        </w:tabs>
        <w:ind w:left="1008" w:hanging="288"/>
      </w:pPr>
      <w:rPr>
        <w:rFonts w:ascii="Wingdings" w:hAnsi="Wingdings" w:hint="default"/>
      </w:rPr>
    </w:lvl>
    <w:lvl w:ilvl="5">
      <w:start w:val="1"/>
      <w:numFmt w:val="lowerRoman"/>
      <w:lvlText w:val="%6."/>
      <w:lvlJc w:val="right"/>
      <w:pPr>
        <w:tabs>
          <w:tab w:val="num" w:pos="5184"/>
        </w:tabs>
        <w:ind w:left="5184" w:hanging="180"/>
      </w:pPr>
      <w:rPr>
        <w:rFonts w:hint="default"/>
      </w:rPr>
    </w:lvl>
    <w:lvl w:ilvl="6">
      <w:start w:val="1"/>
      <w:numFmt w:val="decimal"/>
      <w:lvlText w:val="%7."/>
      <w:lvlJc w:val="left"/>
      <w:pPr>
        <w:tabs>
          <w:tab w:val="num" w:pos="5904"/>
        </w:tabs>
        <w:ind w:left="5904" w:hanging="360"/>
      </w:pPr>
      <w:rPr>
        <w:rFonts w:hint="default"/>
      </w:rPr>
    </w:lvl>
    <w:lvl w:ilvl="7">
      <w:start w:val="1"/>
      <w:numFmt w:val="lowerLetter"/>
      <w:lvlText w:val="%8."/>
      <w:lvlJc w:val="left"/>
      <w:pPr>
        <w:tabs>
          <w:tab w:val="num" w:pos="6624"/>
        </w:tabs>
        <w:ind w:left="6624" w:hanging="360"/>
      </w:pPr>
      <w:rPr>
        <w:rFonts w:hint="default"/>
      </w:rPr>
    </w:lvl>
    <w:lvl w:ilvl="8">
      <w:start w:val="1"/>
      <w:numFmt w:val="lowerRoman"/>
      <w:lvlText w:val="%9."/>
      <w:lvlJc w:val="right"/>
      <w:pPr>
        <w:tabs>
          <w:tab w:val="num" w:pos="7344"/>
        </w:tabs>
        <w:ind w:left="7344" w:hanging="180"/>
      </w:pPr>
      <w:rPr>
        <w:rFonts w:hint="default"/>
      </w:rPr>
    </w:lvl>
  </w:abstractNum>
  <w:abstractNum w:abstractNumId="2">
    <w:nsid w:val="06871D31"/>
    <w:multiLevelType w:val="hybridMultilevel"/>
    <w:tmpl w:val="07E8C074"/>
    <w:lvl w:ilvl="0" w:tplc="0409000F">
      <w:start w:val="1"/>
      <w:numFmt w:val="decimal"/>
      <w:lvlText w:val="%1."/>
      <w:lvlJc w:val="left"/>
      <w:pPr>
        <w:ind w:left="360" w:hanging="360"/>
      </w:pPr>
      <w:rPr>
        <w:rFonts w:hint="default"/>
        <w:b w:val="0"/>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849581F"/>
    <w:multiLevelType w:val="multilevel"/>
    <w:tmpl w:val="07DE54CC"/>
    <w:lvl w:ilvl="0">
      <w:start w:val="13"/>
      <w:numFmt w:val="decimal"/>
      <w:lvlText w:val="%1."/>
      <w:lvlJc w:val="left"/>
      <w:pPr>
        <w:tabs>
          <w:tab w:val="num" w:pos="648"/>
        </w:tabs>
        <w:ind w:left="648" w:hanging="648"/>
      </w:pPr>
      <w:rPr>
        <w:rFonts w:ascii="Times New Roman" w:hAnsi="Times New Roman" w:hint="default"/>
        <w:i w:val="0"/>
        <w:sz w:val="24"/>
      </w:rPr>
    </w:lvl>
    <w:lvl w:ilvl="1">
      <w:start w:val="1"/>
      <w:numFmt w:val="lowerLetter"/>
      <w:lvlText w:val="%2."/>
      <w:lvlJc w:val="left"/>
      <w:pPr>
        <w:tabs>
          <w:tab w:val="num" w:pos="648"/>
        </w:tabs>
        <w:ind w:left="648" w:hanging="432"/>
      </w:pPr>
      <w:rPr>
        <w:rFonts w:hint="default"/>
        <w:sz w:val="24"/>
      </w:rPr>
    </w:lvl>
    <w:lvl w:ilvl="2">
      <w:start w:val="2"/>
      <w:numFmt w:val="bullet"/>
      <w:lvlText w:val=""/>
      <w:lvlJc w:val="left"/>
      <w:pPr>
        <w:tabs>
          <w:tab w:val="num" w:pos="29"/>
        </w:tabs>
        <w:ind w:left="1152" w:hanging="144"/>
      </w:pPr>
      <w:rPr>
        <w:rFonts w:ascii="Wingdings" w:hAnsi="Wingdings" w:hint="default"/>
      </w:rPr>
    </w:lvl>
    <w:lvl w:ilvl="3">
      <w:start w:val="1"/>
      <w:numFmt w:val="none"/>
      <w:lvlText w:val=""/>
      <w:lvlJc w:val="left"/>
      <w:pPr>
        <w:tabs>
          <w:tab w:val="num" w:pos="648"/>
        </w:tabs>
        <w:ind w:left="648" w:hanging="288"/>
      </w:pPr>
      <w:rPr>
        <w:rFonts w:hint="default"/>
      </w:rPr>
    </w:lvl>
    <w:lvl w:ilvl="4">
      <w:start w:val="1"/>
      <w:numFmt w:val="bullet"/>
      <w:lvlText w:val=""/>
      <w:lvlJc w:val="left"/>
      <w:pPr>
        <w:tabs>
          <w:tab w:val="num" w:pos="-58"/>
        </w:tabs>
        <w:ind w:left="936" w:hanging="288"/>
      </w:pPr>
      <w:rPr>
        <w:rFonts w:ascii="Wingdings" w:hAnsi="Wingdings" w:hint="default"/>
      </w:rPr>
    </w:lvl>
    <w:lvl w:ilvl="5">
      <w:start w:val="1"/>
      <w:numFmt w:val="lowerLetter"/>
      <w:lvlText w:val="%6."/>
      <w:lvlJc w:val="right"/>
      <w:pPr>
        <w:tabs>
          <w:tab w:val="num" w:pos="-58"/>
        </w:tabs>
        <w:ind w:left="936" w:hanging="144"/>
      </w:pPr>
      <w:rPr>
        <w:rFonts w:hint="default"/>
      </w:rPr>
    </w:lvl>
    <w:lvl w:ilvl="6">
      <w:start w:val="1"/>
      <w:numFmt w:val="lowerLetter"/>
      <w:lvlText w:val="%7."/>
      <w:lvlJc w:val="left"/>
      <w:pPr>
        <w:tabs>
          <w:tab w:val="num" w:pos="1296"/>
        </w:tabs>
        <w:ind w:left="1296" w:hanging="360"/>
      </w:pPr>
      <w:rPr>
        <w:rFonts w:hint="default"/>
      </w:rPr>
    </w:lvl>
    <w:lvl w:ilvl="7">
      <w:start w:val="1"/>
      <w:numFmt w:val="lowerLetter"/>
      <w:lvlText w:val="%8."/>
      <w:lvlJc w:val="left"/>
      <w:pPr>
        <w:tabs>
          <w:tab w:val="num" w:pos="6552"/>
        </w:tabs>
        <w:ind w:left="6552" w:hanging="360"/>
      </w:pPr>
      <w:rPr>
        <w:rFonts w:hint="default"/>
      </w:rPr>
    </w:lvl>
    <w:lvl w:ilvl="8">
      <w:start w:val="1"/>
      <w:numFmt w:val="lowerRoman"/>
      <w:lvlText w:val="%9."/>
      <w:lvlJc w:val="right"/>
      <w:pPr>
        <w:tabs>
          <w:tab w:val="num" w:pos="7272"/>
        </w:tabs>
        <w:ind w:left="7272" w:hanging="180"/>
      </w:pPr>
      <w:rPr>
        <w:rFonts w:hint="default"/>
      </w:rPr>
    </w:lvl>
  </w:abstractNum>
  <w:abstractNum w:abstractNumId="4">
    <w:nsid w:val="51C66830"/>
    <w:multiLevelType w:val="multilevel"/>
    <w:tmpl w:val="CB622450"/>
    <w:lvl w:ilvl="0">
      <w:start w:val="1"/>
      <w:numFmt w:val="decimal"/>
      <w:lvlText w:val="%1."/>
      <w:lvlJc w:val="left"/>
      <w:pPr>
        <w:tabs>
          <w:tab w:val="num" w:pos="720"/>
        </w:tabs>
        <w:ind w:left="720" w:hanging="648"/>
      </w:pPr>
      <w:rPr>
        <w:rFonts w:ascii="Times New Roman" w:hAnsi="Times New Roman" w:hint="default"/>
        <w:sz w:val="24"/>
      </w:rPr>
    </w:lvl>
    <w:lvl w:ilvl="1">
      <w:start w:val="1"/>
      <w:numFmt w:val="lowerLetter"/>
      <w:lvlText w:val="%2."/>
      <w:lvlJc w:val="left"/>
      <w:pPr>
        <w:tabs>
          <w:tab w:val="num" w:pos="720"/>
        </w:tabs>
        <w:ind w:left="720" w:hanging="432"/>
      </w:pPr>
      <w:rPr>
        <w:rFonts w:hint="default"/>
        <w:sz w:val="24"/>
      </w:rPr>
    </w:lvl>
    <w:lvl w:ilvl="2">
      <w:start w:val="1"/>
      <w:numFmt w:val="bullet"/>
      <w:lvlText w:val=""/>
      <w:lvlJc w:val="left"/>
      <w:pPr>
        <w:tabs>
          <w:tab w:val="num" w:pos="720"/>
        </w:tabs>
        <w:ind w:left="720" w:hanging="216"/>
      </w:pPr>
      <w:rPr>
        <w:rFonts w:ascii="Wingdings" w:hAnsi="Wingdings" w:hint="default"/>
      </w:rPr>
    </w:lvl>
    <w:lvl w:ilvl="3">
      <w:start w:val="1"/>
      <w:numFmt w:val="none"/>
      <w:lvlText w:val=""/>
      <w:lvlJc w:val="left"/>
      <w:pPr>
        <w:tabs>
          <w:tab w:val="num" w:pos="720"/>
        </w:tabs>
        <w:ind w:left="720" w:hanging="288"/>
      </w:pPr>
      <w:rPr>
        <w:rFonts w:hint="default"/>
      </w:rPr>
    </w:lvl>
    <w:lvl w:ilvl="4">
      <w:start w:val="1"/>
      <w:numFmt w:val="bullet"/>
      <w:lvlText w:val=""/>
      <w:lvlJc w:val="left"/>
      <w:pPr>
        <w:tabs>
          <w:tab w:val="num" w:pos="14"/>
        </w:tabs>
        <w:ind w:left="1008" w:hanging="288"/>
      </w:pPr>
      <w:rPr>
        <w:rFonts w:ascii="Wingdings" w:hAnsi="Wingdings" w:hint="default"/>
      </w:rPr>
    </w:lvl>
    <w:lvl w:ilvl="5">
      <w:start w:val="1"/>
      <w:numFmt w:val="lowerRoman"/>
      <w:lvlText w:val="%6."/>
      <w:lvlJc w:val="right"/>
      <w:pPr>
        <w:tabs>
          <w:tab w:val="num" w:pos="5184"/>
        </w:tabs>
        <w:ind w:left="5184" w:hanging="180"/>
      </w:pPr>
      <w:rPr>
        <w:rFonts w:hint="default"/>
      </w:rPr>
    </w:lvl>
    <w:lvl w:ilvl="6">
      <w:start w:val="1"/>
      <w:numFmt w:val="decimal"/>
      <w:lvlText w:val="%7."/>
      <w:lvlJc w:val="left"/>
      <w:pPr>
        <w:tabs>
          <w:tab w:val="num" w:pos="5904"/>
        </w:tabs>
        <w:ind w:left="5904" w:hanging="360"/>
      </w:pPr>
      <w:rPr>
        <w:rFonts w:hint="default"/>
      </w:rPr>
    </w:lvl>
    <w:lvl w:ilvl="7">
      <w:start w:val="1"/>
      <w:numFmt w:val="lowerLetter"/>
      <w:lvlText w:val="%8."/>
      <w:lvlJc w:val="left"/>
      <w:pPr>
        <w:tabs>
          <w:tab w:val="num" w:pos="6624"/>
        </w:tabs>
        <w:ind w:left="6624" w:hanging="360"/>
      </w:pPr>
      <w:rPr>
        <w:rFonts w:hint="default"/>
      </w:rPr>
    </w:lvl>
    <w:lvl w:ilvl="8">
      <w:start w:val="1"/>
      <w:numFmt w:val="lowerRoman"/>
      <w:lvlText w:val="%9."/>
      <w:lvlJc w:val="right"/>
      <w:pPr>
        <w:tabs>
          <w:tab w:val="num" w:pos="7344"/>
        </w:tabs>
        <w:ind w:left="7344" w:hanging="180"/>
      </w:pPr>
      <w:rPr>
        <w:rFonts w:hint="default"/>
      </w:rPr>
    </w:lvl>
  </w:abstractNum>
  <w:abstractNum w:abstractNumId="5">
    <w:nsid w:val="64EC7BA3"/>
    <w:multiLevelType w:val="multilevel"/>
    <w:tmpl w:val="2CE847A8"/>
    <w:lvl w:ilvl="0">
      <w:start w:val="3"/>
      <w:numFmt w:val="decimal"/>
      <w:lvlText w:val="%1."/>
      <w:lvlJc w:val="left"/>
      <w:pPr>
        <w:tabs>
          <w:tab w:val="num" w:pos="720"/>
        </w:tabs>
        <w:ind w:left="720" w:hanging="648"/>
      </w:pPr>
      <w:rPr>
        <w:rFonts w:ascii="Times New Roman" w:hAnsi="Times New Roman" w:hint="default"/>
        <w:sz w:val="24"/>
      </w:rPr>
    </w:lvl>
    <w:lvl w:ilvl="1">
      <w:start w:val="1"/>
      <w:numFmt w:val="lowerLetter"/>
      <w:lvlText w:val="%2."/>
      <w:lvlJc w:val="left"/>
      <w:pPr>
        <w:tabs>
          <w:tab w:val="num" w:pos="720"/>
        </w:tabs>
        <w:ind w:left="720" w:hanging="432"/>
      </w:pPr>
      <w:rPr>
        <w:rFonts w:hint="default"/>
        <w:sz w:val="24"/>
      </w:rPr>
    </w:lvl>
    <w:lvl w:ilvl="2">
      <w:start w:val="1"/>
      <w:numFmt w:val="bullet"/>
      <w:lvlText w:val=""/>
      <w:lvlJc w:val="left"/>
      <w:pPr>
        <w:tabs>
          <w:tab w:val="num" w:pos="720"/>
        </w:tabs>
        <w:ind w:left="720" w:hanging="216"/>
      </w:pPr>
      <w:rPr>
        <w:rFonts w:ascii="Wingdings" w:hAnsi="Wingdings" w:hint="default"/>
      </w:rPr>
    </w:lvl>
    <w:lvl w:ilvl="3">
      <w:start w:val="1"/>
      <w:numFmt w:val="none"/>
      <w:lvlText w:val=""/>
      <w:lvlJc w:val="left"/>
      <w:pPr>
        <w:tabs>
          <w:tab w:val="num" w:pos="720"/>
        </w:tabs>
        <w:ind w:left="720" w:hanging="288"/>
      </w:pPr>
      <w:rPr>
        <w:rFonts w:hint="default"/>
      </w:rPr>
    </w:lvl>
    <w:lvl w:ilvl="4">
      <w:start w:val="1"/>
      <w:numFmt w:val="lowerLetter"/>
      <w:lvlText w:val="%5."/>
      <w:lvlJc w:val="left"/>
      <w:pPr>
        <w:tabs>
          <w:tab w:val="num" w:pos="14"/>
        </w:tabs>
        <w:ind w:left="1008" w:hanging="288"/>
      </w:pPr>
      <w:rPr>
        <w:rFonts w:hint="default"/>
      </w:rPr>
    </w:lvl>
    <w:lvl w:ilvl="5">
      <w:start w:val="1"/>
      <w:numFmt w:val="none"/>
      <w:lvlText w:val="%6"/>
      <w:lvlJc w:val="right"/>
      <w:pPr>
        <w:tabs>
          <w:tab w:val="num" w:pos="14"/>
        </w:tabs>
        <w:ind w:left="1008" w:hanging="144"/>
      </w:pPr>
      <w:rPr>
        <w:rFonts w:hint="default"/>
      </w:rPr>
    </w:lvl>
    <w:lvl w:ilvl="6">
      <w:start w:val="1"/>
      <w:numFmt w:val="bullet"/>
      <w:lvlText w:val=""/>
      <w:lvlJc w:val="left"/>
      <w:pPr>
        <w:tabs>
          <w:tab w:val="num" w:pos="29"/>
        </w:tabs>
        <w:ind w:left="1152" w:hanging="144"/>
      </w:pPr>
      <w:rPr>
        <w:rFonts w:ascii="Wingdings" w:hAnsi="Wingdings" w:hint="default"/>
      </w:rPr>
    </w:lvl>
    <w:lvl w:ilvl="7">
      <w:start w:val="1"/>
      <w:numFmt w:val="lowerLetter"/>
      <w:lvlText w:val="(%8)"/>
      <w:lvlJc w:val="left"/>
      <w:pPr>
        <w:tabs>
          <w:tab w:val="num" w:pos="14"/>
        </w:tabs>
        <w:ind w:left="1872" w:hanging="432"/>
      </w:pPr>
      <w:rPr>
        <w:rFonts w:hint="default"/>
      </w:rPr>
    </w:lvl>
    <w:lvl w:ilvl="8">
      <w:start w:val="1"/>
      <w:numFmt w:val="none"/>
      <w:lvlText w:val="%9"/>
      <w:lvlJc w:val="right"/>
      <w:pPr>
        <w:tabs>
          <w:tab w:val="num" w:pos="29"/>
        </w:tabs>
        <w:ind w:left="1152" w:hanging="144"/>
      </w:pPr>
      <w:rPr>
        <w:rFonts w:hint="default"/>
      </w:rPr>
    </w:lvl>
  </w:abstractNum>
  <w:num w:numId="1">
    <w:abstractNumId w:val="1"/>
  </w:num>
  <w:num w:numId="2">
    <w:abstractNumId w:val="2"/>
  </w:num>
  <w:num w:numId="3">
    <w:abstractNumId w:val="4"/>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691"/>
    <w:rsid w:val="0002255D"/>
    <w:rsid w:val="00023E74"/>
    <w:rsid w:val="00026EEF"/>
    <w:rsid w:val="000274F7"/>
    <w:rsid w:val="000420A9"/>
    <w:rsid w:val="0004276A"/>
    <w:rsid w:val="000631C9"/>
    <w:rsid w:val="000643C1"/>
    <w:rsid w:val="00066E5C"/>
    <w:rsid w:val="000672AC"/>
    <w:rsid w:val="00071E09"/>
    <w:rsid w:val="00082F18"/>
    <w:rsid w:val="00085933"/>
    <w:rsid w:val="00094882"/>
    <w:rsid w:val="0009627D"/>
    <w:rsid w:val="000B6969"/>
    <w:rsid w:val="000B7BE4"/>
    <w:rsid w:val="000C1691"/>
    <w:rsid w:val="000E4B94"/>
    <w:rsid w:val="00103555"/>
    <w:rsid w:val="0011549C"/>
    <w:rsid w:val="0012293F"/>
    <w:rsid w:val="00153AFF"/>
    <w:rsid w:val="00162E3B"/>
    <w:rsid w:val="00163D8A"/>
    <w:rsid w:val="0017434C"/>
    <w:rsid w:val="00193400"/>
    <w:rsid w:val="0019690E"/>
    <w:rsid w:val="001B74C9"/>
    <w:rsid w:val="001C0378"/>
    <w:rsid w:val="001C4E32"/>
    <w:rsid w:val="001C5CAD"/>
    <w:rsid w:val="001D4320"/>
    <w:rsid w:val="001D58AA"/>
    <w:rsid w:val="001D5B78"/>
    <w:rsid w:val="00202AC1"/>
    <w:rsid w:val="002213B4"/>
    <w:rsid w:val="00222CA2"/>
    <w:rsid w:val="00253330"/>
    <w:rsid w:val="0026274C"/>
    <w:rsid w:val="00286508"/>
    <w:rsid w:val="00291D20"/>
    <w:rsid w:val="002A07C5"/>
    <w:rsid w:val="002B74B8"/>
    <w:rsid w:val="002D3DC4"/>
    <w:rsid w:val="002D7627"/>
    <w:rsid w:val="002E06E8"/>
    <w:rsid w:val="002F7CDC"/>
    <w:rsid w:val="00306CB5"/>
    <w:rsid w:val="003070F2"/>
    <w:rsid w:val="00335CEE"/>
    <w:rsid w:val="003443E5"/>
    <w:rsid w:val="003509FA"/>
    <w:rsid w:val="00355961"/>
    <w:rsid w:val="0036175F"/>
    <w:rsid w:val="00367FA2"/>
    <w:rsid w:val="003878D2"/>
    <w:rsid w:val="003A69B8"/>
    <w:rsid w:val="003B0774"/>
    <w:rsid w:val="003C3818"/>
    <w:rsid w:val="003D52E8"/>
    <w:rsid w:val="003E5025"/>
    <w:rsid w:val="00423628"/>
    <w:rsid w:val="00440903"/>
    <w:rsid w:val="00463827"/>
    <w:rsid w:val="00487C22"/>
    <w:rsid w:val="004A2E84"/>
    <w:rsid w:val="004C3AD5"/>
    <w:rsid w:val="004D4414"/>
    <w:rsid w:val="005074F9"/>
    <w:rsid w:val="00513581"/>
    <w:rsid w:val="0051545B"/>
    <w:rsid w:val="00532FE3"/>
    <w:rsid w:val="00566618"/>
    <w:rsid w:val="0056788E"/>
    <w:rsid w:val="00585DD3"/>
    <w:rsid w:val="00590DCF"/>
    <w:rsid w:val="00597126"/>
    <w:rsid w:val="005F3DB0"/>
    <w:rsid w:val="005F5A24"/>
    <w:rsid w:val="00602B68"/>
    <w:rsid w:val="006056E7"/>
    <w:rsid w:val="00610890"/>
    <w:rsid w:val="00632A86"/>
    <w:rsid w:val="0064379D"/>
    <w:rsid w:val="006558A9"/>
    <w:rsid w:val="00661404"/>
    <w:rsid w:val="006905BE"/>
    <w:rsid w:val="006C6F64"/>
    <w:rsid w:val="006C7DDD"/>
    <w:rsid w:val="006E6917"/>
    <w:rsid w:val="006F64B1"/>
    <w:rsid w:val="00702A29"/>
    <w:rsid w:val="0070552A"/>
    <w:rsid w:val="00712069"/>
    <w:rsid w:val="00716860"/>
    <w:rsid w:val="00725247"/>
    <w:rsid w:val="00743367"/>
    <w:rsid w:val="00743CA1"/>
    <w:rsid w:val="00780C11"/>
    <w:rsid w:val="007859A2"/>
    <w:rsid w:val="007B0E5C"/>
    <w:rsid w:val="007B4314"/>
    <w:rsid w:val="007B777C"/>
    <w:rsid w:val="007D7105"/>
    <w:rsid w:val="007E4825"/>
    <w:rsid w:val="007E7A9C"/>
    <w:rsid w:val="00800536"/>
    <w:rsid w:val="0081426D"/>
    <w:rsid w:val="0082302A"/>
    <w:rsid w:val="008302D2"/>
    <w:rsid w:val="008710FD"/>
    <w:rsid w:val="00885707"/>
    <w:rsid w:val="00890CF6"/>
    <w:rsid w:val="00893094"/>
    <w:rsid w:val="008A397C"/>
    <w:rsid w:val="008A6814"/>
    <w:rsid w:val="008C0025"/>
    <w:rsid w:val="008D3BD0"/>
    <w:rsid w:val="008D5A73"/>
    <w:rsid w:val="008D6E6D"/>
    <w:rsid w:val="008E3B9A"/>
    <w:rsid w:val="008E7A57"/>
    <w:rsid w:val="00917642"/>
    <w:rsid w:val="00922BF0"/>
    <w:rsid w:val="00922EC6"/>
    <w:rsid w:val="00934171"/>
    <w:rsid w:val="009404C7"/>
    <w:rsid w:val="009416F0"/>
    <w:rsid w:val="00961E38"/>
    <w:rsid w:val="0096228C"/>
    <w:rsid w:val="009C52F9"/>
    <w:rsid w:val="009E2D64"/>
    <w:rsid w:val="009E7250"/>
    <w:rsid w:val="009F54CA"/>
    <w:rsid w:val="009F692C"/>
    <w:rsid w:val="00A0448B"/>
    <w:rsid w:val="00A0468C"/>
    <w:rsid w:val="00A3247E"/>
    <w:rsid w:val="00A32B20"/>
    <w:rsid w:val="00A378C2"/>
    <w:rsid w:val="00A51599"/>
    <w:rsid w:val="00A7360B"/>
    <w:rsid w:val="00A80E0B"/>
    <w:rsid w:val="00AE50C9"/>
    <w:rsid w:val="00AF51FE"/>
    <w:rsid w:val="00B058CC"/>
    <w:rsid w:val="00B23DC9"/>
    <w:rsid w:val="00B256D6"/>
    <w:rsid w:val="00B25B58"/>
    <w:rsid w:val="00B3746C"/>
    <w:rsid w:val="00B44C31"/>
    <w:rsid w:val="00B52AC8"/>
    <w:rsid w:val="00B54EC7"/>
    <w:rsid w:val="00B73B43"/>
    <w:rsid w:val="00B827C7"/>
    <w:rsid w:val="00B8455E"/>
    <w:rsid w:val="00BB3639"/>
    <w:rsid w:val="00BC69A9"/>
    <w:rsid w:val="00BD6842"/>
    <w:rsid w:val="00C14FD0"/>
    <w:rsid w:val="00C30CC5"/>
    <w:rsid w:val="00C44E1A"/>
    <w:rsid w:val="00C524EC"/>
    <w:rsid w:val="00C5770B"/>
    <w:rsid w:val="00C577B6"/>
    <w:rsid w:val="00C60435"/>
    <w:rsid w:val="00C65087"/>
    <w:rsid w:val="00C656B4"/>
    <w:rsid w:val="00C66827"/>
    <w:rsid w:val="00C92467"/>
    <w:rsid w:val="00C934FD"/>
    <w:rsid w:val="00CA4D31"/>
    <w:rsid w:val="00CA64C5"/>
    <w:rsid w:val="00CC2FB3"/>
    <w:rsid w:val="00CC7DD5"/>
    <w:rsid w:val="00CD66BC"/>
    <w:rsid w:val="00D11A71"/>
    <w:rsid w:val="00D142FD"/>
    <w:rsid w:val="00D15B0D"/>
    <w:rsid w:val="00D17834"/>
    <w:rsid w:val="00D17A96"/>
    <w:rsid w:val="00D22CC5"/>
    <w:rsid w:val="00D26FE1"/>
    <w:rsid w:val="00D43B0D"/>
    <w:rsid w:val="00D56231"/>
    <w:rsid w:val="00D800CB"/>
    <w:rsid w:val="00D864D7"/>
    <w:rsid w:val="00DB4711"/>
    <w:rsid w:val="00DB641E"/>
    <w:rsid w:val="00DE687B"/>
    <w:rsid w:val="00E30345"/>
    <w:rsid w:val="00E3383D"/>
    <w:rsid w:val="00E51CA5"/>
    <w:rsid w:val="00E81A24"/>
    <w:rsid w:val="00E847C9"/>
    <w:rsid w:val="00E859D2"/>
    <w:rsid w:val="00E945B5"/>
    <w:rsid w:val="00E946ED"/>
    <w:rsid w:val="00E95E5C"/>
    <w:rsid w:val="00EE1D80"/>
    <w:rsid w:val="00F002B1"/>
    <w:rsid w:val="00F02083"/>
    <w:rsid w:val="00F038C8"/>
    <w:rsid w:val="00F11ABA"/>
    <w:rsid w:val="00F13D41"/>
    <w:rsid w:val="00F57FFB"/>
    <w:rsid w:val="00F64343"/>
    <w:rsid w:val="00F917CC"/>
    <w:rsid w:val="00FA5BAF"/>
    <w:rsid w:val="00FB3628"/>
    <w:rsid w:val="00FC0E4F"/>
    <w:rsid w:val="00FC31A7"/>
    <w:rsid w:val="00FC62D4"/>
    <w:rsid w:val="00FE02C2"/>
    <w:rsid w:val="00FF4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4A0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pPr>
    <w:rPr>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NormalIndent">
    <w:name w:val="Normal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sid w:val="00E30345"/>
    <w:rPr>
      <w:color w:val="0000FF" w:themeColor="hyperlink"/>
      <w:u w:val="single"/>
    </w:rPr>
  </w:style>
  <w:style w:type="character" w:styleId="FollowedHyperlink">
    <w:name w:val="FollowedHyperlink"/>
    <w:basedOn w:val="DefaultParagraphFont"/>
    <w:rsid w:val="00E30345"/>
    <w:rPr>
      <w:color w:val="800080" w:themeColor="followedHyperlink"/>
      <w:u w:val="single"/>
    </w:rPr>
  </w:style>
  <w:style w:type="paragraph" w:styleId="BalloonText">
    <w:name w:val="Balloon Text"/>
    <w:basedOn w:val="Normal"/>
    <w:link w:val="BalloonTextChar"/>
    <w:rsid w:val="003A69B8"/>
    <w:pPr>
      <w:spacing w:after="0"/>
    </w:pPr>
    <w:rPr>
      <w:rFonts w:ascii="Tahoma" w:hAnsi="Tahoma" w:cs="Tahoma"/>
      <w:sz w:val="16"/>
      <w:szCs w:val="16"/>
    </w:rPr>
  </w:style>
  <w:style w:type="character" w:customStyle="1" w:styleId="BalloonTextChar">
    <w:name w:val="Balloon Text Char"/>
    <w:basedOn w:val="DefaultParagraphFont"/>
    <w:link w:val="BalloonText"/>
    <w:rsid w:val="003A69B8"/>
    <w:rPr>
      <w:rFonts w:ascii="Tahoma" w:hAnsi="Tahoma" w:cs="Tahoma"/>
      <w:sz w:val="16"/>
      <w:szCs w:val="16"/>
    </w:rPr>
  </w:style>
  <w:style w:type="paragraph" w:styleId="BodyTextIndent">
    <w:name w:val="Body Text Indent"/>
    <w:basedOn w:val="Normal"/>
    <w:link w:val="BodyTextIndentChar"/>
    <w:rsid w:val="00780C11"/>
    <w:pPr>
      <w:tabs>
        <w:tab w:val="left" w:pos="720"/>
      </w:tabs>
      <w:spacing w:after="0" w:line="480" w:lineRule="atLeast"/>
      <w:ind w:left="720" w:hanging="720"/>
    </w:pPr>
    <w:rPr>
      <w:rFonts w:ascii="Courier" w:hAnsi="Courier"/>
    </w:rPr>
  </w:style>
  <w:style w:type="character" w:customStyle="1" w:styleId="BodyTextIndentChar">
    <w:name w:val="Body Text Indent Char"/>
    <w:basedOn w:val="DefaultParagraphFont"/>
    <w:link w:val="BodyTextIndent"/>
    <w:rsid w:val="00780C11"/>
    <w:rPr>
      <w:rFonts w:ascii="Courier" w:hAnsi="Courier"/>
      <w:sz w:val="24"/>
    </w:rPr>
  </w:style>
  <w:style w:type="character" w:customStyle="1" w:styleId="HeaderChar">
    <w:name w:val="Header Char"/>
    <w:basedOn w:val="DefaultParagraphFont"/>
    <w:link w:val="Header"/>
    <w:rsid w:val="00082F18"/>
    <w:rPr>
      <w:sz w:val="24"/>
    </w:rPr>
  </w:style>
  <w:style w:type="paragraph" w:styleId="ListParagraph">
    <w:name w:val="List Paragraph"/>
    <w:basedOn w:val="Normal"/>
    <w:uiPriority w:val="34"/>
    <w:qFormat/>
    <w:rsid w:val="002E06E8"/>
    <w:pPr>
      <w:ind w:left="720"/>
      <w:contextualSpacing/>
    </w:pPr>
  </w:style>
  <w:style w:type="character" w:styleId="CommentReference">
    <w:name w:val="annotation reference"/>
    <w:basedOn w:val="DefaultParagraphFont"/>
    <w:rsid w:val="00513581"/>
    <w:rPr>
      <w:sz w:val="16"/>
      <w:szCs w:val="16"/>
    </w:rPr>
  </w:style>
  <w:style w:type="paragraph" w:styleId="CommentText">
    <w:name w:val="annotation text"/>
    <w:basedOn w:val="Normal"/>
    <w:link w:val="CommentTextChar"/>
    <w:rsid w:val="00513581"/>
    <w:rPr>
      <w:sz w:val="20"/>
    </w:rPr>
  </w:style>
  <w:style w:type="character" w:customStyle="1" w:styleId="CommentTextChar">
    <w:name w:val="Comment Text Char"/>
    <w:basedOn w:val="DefaultParagraphFont"/>
    <w:link w:val="CommentText"/>
    <w:rsid w:val="00513581"/>
  </w:style>
  <w:style w:type="paragraph" w:styleId="CommentSubject">
    <w:name w:val="annotation subject"/>
    <w:basedOn w:val="CommentText"/>
    <w:next w:val="CommentText"/>
    <w:link w:val="CommentSubjectChar"/>
    <w:rsid w:val="00513581"/>
    <w:rPr>
      <w:b/>
      <w:bCs/>
    </w:rPr>
  </w:style>
  <w:style w:type="character" w:customStyle="1" w:styleId="CommentSubjectChar">
    <w:name w:val="Comment Subject Char"/>
    <w:basedOn w:val="CommentTextChar"/>
    <w:link w:val="CommentSubject"/>
    <w:rsid w:val="0051358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pPr>
    <w:rPr>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NormalIndent">
    <w:name w:val="Normal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sid w:val="00E30345"/>
    <w:rPr>
      <w:color w:val="0000FF" w:themeColor="hyperlink"/>
      <w:u w:val="single"/>
    </w:rPr>
  </w:style>
  <w:style w:type="character" w:styleId="FollowedHyperlink">
    <w:name w:val="FollowedHyperlink"/>
    <w:basedOn w:val="DefaultParagraphFont"/>
    <w:rsid w:val="00E30345"/>
    <w:rPr>
      <w:color w:val="800080" w:themeColor="followedHyperlink"/>
      <w:u w:val="single"/>
    </w:rPr>
  </w:style>
  <w:style w:type="paragraph" w:styleId="BalloonText">
    <w:name w:val="Balloon Text"/>
    <w:basedOn w:val="Normal"/>
    <w:link w:val="BalloonTextChar"/>
    <w:rsid w:val="003A69B8"/>
    <w:pPr>
      <w:spacing w:after="0"/>
    </w:pPr>
    <w:rPr>
      <w:rFonts w:ascii="Tahoma" w:hAnsi="Tahoma" w:cs="Tahoma"/>
      <w:sz w:val="16"/>
      <w:szCs w:val="16"/>
    </w:rPr>
  </w:style>
  <w:style w:type="character" w:customStyle="1" w:styleId="BalloonTextChar">
    <w:name w:val="Balloon Text Char"/>
    <w:basedOn w:val="DefaultParagraphFont"/>
    <w:link w:val="BalloonText"/>
    <w:rsid w:val="003A69B8"/>
    <w:rPr>
      <w:rFonts w:ascii="Tahoma" w:hAnsi="Tahoma" w:cs="Tahoma"/>
      <w:sz w:val="16"/>
      <w:szCs w:val="16"/>
    </w:rPr>
  </w:style>
  <w:style w:type="paragraph" w:styleId="BodyTextIndent">
    <w:name w:val="Body Text Indent"/>
    <w:basedOn w:val="Normal"/>
    <w:link w:val="BodyTextIndentChar"/>
    <w:rsid w:val="00780C11"/>
    <w:pPr>
      <w:tabs>
        <w:tab w:val="left" w:pos="720"/>
      </w:tabs>
      <w:spacing w:after="0" w:line="480" w:lineRule="atLeast"/>
      <w:ind w:left="720" w:hanging="720"/>
    </w:pPr>
    <w:rPr>
      <w:rFonts w:ascii="Courier" w:hAnsi="Courier"/>
    </w:rPr>
  </w:style>
  <w:style w:type="character" w:customStyle="1" w:styleId="BodyTextIndentChar">
    <w:name w:val="Body Text Indent Char"/>
    <w:basedOn w:val="DefaultParagraphFont"/>
    <w:link w:val="BodyTextIndent"/>
    <w:rsid w:val="00780C11"/>
    <w:rPr>
      <w:rFonts w:ascii="Courier" w:hAnsi="Courier"/>
      <w:sz w:val="24"/>
    </w:rPr>
  </w:style>
  <w:style w:type="character" w:customStyle="1" w:styleId="HeaderChar">
    <w:name w:val="Header Char"/>
    <w:basedOn w:val="DefaultParagraphFont"/>
    <w:link w:val="Header"/>
    <w:rsid w:val="00082F18"/>
    <w:rPr>
      <w:sz w:val="24"/>
    </w:rPr>
  </w:style>
  <w:style w:type="paragraph" w:styleId="ListParagraph">
    <w:name w:val="List Paragraph"/>
    <w:basedOn w:val="Normal"/>
    <w:uiPriority w:val="34"/>
    <w:qFormat/>
    <w:rsid w:val="002E06E8"/>
    <w:pPr>
      <w:ind w:left="720"/>
      <w:contextualSpacing/>
    </w:pPr>
  </w:style>
  <w:style w:type="character" w:styleId="CommentReference">
    <w:name w:val="annotation reference"/>
    <w:basedOn w:val="DefaultParagraphFont"/>
    <w:rsid w:val="00513581"/>
    <w:rPr>
      <w:sz w:val="16"/>
      <w:szCs w:val="16"/>
    </w:rPr>
  </w:style>
  <w:style w:type="paragraph" w:styleId="CommentText">
    <w:name w:val="annotation text"/>
    <w:basedOn w:val="Normal"/>
    <w:link w:val="CommentTextChar"/>
    <w:rsid w:val="00513581"/>
    <w:rPr>
      <w:sz w:val="20"/>
    </w:rPr>
  </w:style>
  <w:style w:type="character" w:customStyle="1" w:styleId="CommentTextChar">
    <w:name w:val="Comment Text Char"/>
    <w:basedOn w:val="DefaultParagraphFont"/>
    <w:link w:val="CommentText"/>
    <w:rsid w:val="00513581"/>
  </w:style>
  <w:style w:type="paragraph" w:styleId="CommentSubject">
    <w:name w:val="annotation subject"/>
    <w:basedOn w:val="CommentText"/>
    <w:next w:val="CommentText"/>
    <w:link w:val="CommentSubjectChar"/>
    <w:rsid w:val="00513581"/>
    <w:rPr>
      <w:b/>
      <w:bCs/>
    </w:rPr>
  </w:style>
  <w:style w:type="character" w:customStyle="1" w:styleId="CommentSubjectChar">
    <w:name w:val="Comment Subject Char"/>
    <w:basedOn w:val="CommentTextChar"/>
    <w:link w:val="CommentSubject"/>
    <w:rsid w:val="005135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404925">
      <w:bodyDiv w:val="1"/>
      <w:marLeft w:val="0"/>
      <w:marRight w:val="0"/>
      <w:marTop w:val="0"/>
      <w:marBottom w:val="0"/>
      <w:divBdr>
        <w:top w:val="none" w:sz="0" w:space="0" w:color="auto"/>
        <w:left w:val="none" w:sz="0" w:space="0" w:color="auto"/>
        <w:bottom w:val="none" w:sz="0" w:space="0" w:color="auto"/>
        <w:right w:val="none" w:sz="0" w:space="0" w:color="auto"/>
      </w:divBdr>
    </w:div>
    <w:div w:id="756751422">
      <w:bodyDiv w:val="1"/>
      <w:marLeft w:val="0"/>
      <w:marRight w:val="0"/>
      <w:marTop w:val="0"/>
      <w:marBottom w:val="0"/>
      <w:divBdr>
        <w:top w:val="none" w:sz="0" w:space="0" w:color="auto"/>
        <w:left w:val="none" w:sz="0" w:space="0" w:color="auto"/>
        <w:bottom w:val="none" w:sz="0" w:space="0" w:color="auto"/>
        <w:right w:val="none" w:sz="0" w:space="0" w:color="auto"/>
      </w:divBdr>
    </w:div>
    <w:div w:id="1318146461">
      <w:bodyDiv w:val="1"/>
      <w:marLeft w:val="0"/>
      <w:marRight w:val="0"/>
      <w:marTop w:val="0"/>
      <w:marBottom w:val="0"/>
      <w:divBdr>
        <w:top w:val="none" w:sz="0" w:space="0" w:color="auto"/>
        <w:left w:val="none" w:sz="0" w:space="0" w:color="auto"/>
        <w:bottom w:val="none" w:sz="0" w:space="0" w:color="auto"/>
        <w:right w:val="none" w:sz="0" w:space="0" w:color="auto"/>
      </w:divBdr>
    </w:div>
    <w:div w:id="1382512090">
      <w:bodyDiv w:val="1"/>
      <w:marLeft w:val="0"/>
      <w:marRight w:val="0"/>
      <w:marTop w:val="0"/>
      <w:marBottom w:val="0"/>
      <w:divBdr>
        <w:top w:val="none" w:sz="0" w:space="0" w:color="auto"/>
        <w:left w:val="none" w:sz="0" w:space="0" w:color="auto"/>
        <w:bottom w:val="none" w:sz="0" w:space="0" w:color="auto"/>
        <w:right w:val="none" w:sz="0" w:space="0" w:color="auto"/>
      </w:divBdr>
    </w:div>
    <w:div w:id="1435663831">
      <w:bodyDiv w:val="1"/>
      <w:marLeft w:val="0"/>
      <w:marRight w:val="0"/>
      <w:marTop w:val="0"/>
      <w:marBottom w:val="0"/>
      <w:divBdr>
        <w:top w:val="none" w:sz="0" w:space="0" w:color="auto"/>
        <w:left w:val="none" w:sz="0" w:space="0" w:color="auto"/>
        <w:bottom w:val="none" w:sz="0" w:space="0" w:color="auto"/>
        <w:right w:val="none" w:sz="0" w:space="0" w:color="auto"/>
      </w:divBdr>
    </w:div>
    <w:div w:id="1653170122">
      <w:bodyDiv w:val="1"/>
      <w:marLeft w:val="0"/>
      <w:marRight w:val="0"/>
      <w:marTop w:val="0"/>
      <w:marBottom w:val="0"/>
      <w:divBdr>
        <w:top w:val="none" w:sz="0" w:space="0" w:color="auto"/>
        <w:left w:val="none" w:sz="0" w:space="0" w:color="auto"/>
        <w:bottom w:val="none" w:sz="0" w:space="0" w:color="auto"/>
        <w:right w:val="none" w:sz="0" w:space="0" w:color="auto"/>
      </w:divBdr>
    </w:div>
    <w:div w:id="205746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tate.gov/s/cpr/rls/fco/"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state.gov/s/cpr/rls/dp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F8CF7FDDBB6E448B8479C47E82D411" ma:contentTypeVersion="0" ma:contentTypeDescription="Create a new document." ma:contentTypeScope="" ma:versionID="567e3988ed9bb094bd8faafe41f4c88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89A18-87A4-4A0C-887A-8CB4FF7F152C}">
  <ds:schemaRefs>
    <ds:schemaRef ds:uri="http://schemas.microsoft.com/sharepoint/v3/contenttype/forms"/>
  </ds:schemaRefs>
</ds:datastoreItem>
</file>

<file path=customXml/itemProps2.xml><?xml version="1.0" encoding="utf-8"?>
<ds:datastoreItem xmlns:ds="http://schemas.openxmlformats.org/officeDocument/2006/customXml" ds:itemID="{73D68EE9-8801-4E0A-9359-D4D1BE95C6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487D682-F54E-4D66-B913-D829F67DB2D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965B65F4-57B8-4FB5-AF09-2735F66C2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2157</Words>
  <Characters>12300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DEPARTMENT OF STATE</Company>
  <LinksUpToDate>false</LinksUpToDate>
  <CharactersWithSpaces>14429</CharactersWithSpaces>
  <SharedDoc>false</SharedDoc>
  <HLinks>
    <vt:vector size="6" baseType="variant">
      <vt:variant>
        <vt:i4>2621554</vt:i4>
      </vt:variant>
      <vt:variant>
        <vt:i4>0</vt:i4>
      </vt:variant>
      <vt:variant>
        <vt:i4>0</vt:i4>
      </vt:variant>
      <vt:variant>
        <vt:i4>5</vt:i4>
      </vt:variant>
      <vt:variant>
        <vt:lpwstr>http://a.m.state.sbu/sites/gis/dir/InfoCollection/Pages/PRASub.aspx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USDOS</dc:creator>
  <cp:lastModifiedBy>SYSTEM</cp:lastModifiedBy>
  <cp:revision>2</cp:revision>
  <cp:lastPrinted>2018-02-28T20:23:00Z</cp:lastPrinted>
  <dcterms:created xsi:type="dcterms:W3CDTF">2018-03-23T17:40:00Z</dcterms:created>
  <dcterms:modified xsi:type="dcterms:W3CDTF">2018-03-23T17:40:00Z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0x010100FAF8CF7FDDBB6E448B8479C47E82D411</vt:lpwstr>
  </property>
</Properties>
</file>