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3014A" w14:textId="77777777" w:rsidR="0031513D" w:rsidRPr="0031513D" w:rsidRDefault="0031513D" w:rsidP="0031513D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bookmarkStart w:id="0" w:name="_GoBack"/>
      <w:bookmarkEnd w:id="0"/>
      <w:r w:rsidRPr="0031513D">
        <w:rPr>
          <w:rFonts w:ascii="Times New Roman" w:eastAsia="Calibri" w:hAnsi="Times New Roman" w:cs="Times New Roman"/>
          <w:b/>
          <w:sz w:val="44"/>
          <w:szCs w:val="44"/>
        </w:rPr>
        <w:t>Information Collection to Assess the Viajo sin Zika Awareness Communication Campaign for Hispanics/Latinos Visiting Friends and Relatives</w:t>
      </w:r>
    </w:p>
    <w:p w14:paraId="1D7524BD" w14:textId="77777777" w:rsidR="0031513D" w:rsidRPr="0031513D" w:rsidRDefault="0031513D" w:rsidP="0031513D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0F2A9F" w14:textId="77777777" w:rsidR="0031513D" w:rsidRPr="0031513D" w:rsidRDefault="0031513D" w:rsidP="0031513D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513D">
        <w:rPr>
          <w:rFonts w:ascii="Times New Roman" w:eastAsia="Calibri" w:hAnsi="Times New Roman" w:cs="Times New Roman"/>
          <w:b/>
          <w:sz w:val="24"/>
          <w:szCs w:val="24"/>
        </w:rPr>
        <w:t>Gen-IC</w:t>
      </w:r>
    </w:p>
    <w:p w14:paraId="0AE2E5F0" w14:textId="77777777" w:rsidR="0031513D" w:rsidRPr="0031513D" w:rsidRDefault="0031513D" w:rsidP="0031513D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9BE94D" w14:textId="77777777" w:rsidR="0031513D" w:rsidRPr="0031513D" w:rsidRDefault="0031513D" w:rsidP="0031513D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513D">
        <w:rPr>
          <w:rFonts w:ascii="Times New Roman" w:eastAsia="Calibri" w:hAnsi="Times New Roman" w:cs="Times New Roman"/>
          <w:b/>
          <w:sz w:val="24"/>
          <w:szCs w:val="24"/>
        </w:rPr>
        <w:t xml:space="preserve">Information Collection for Evaluation of Education, Communication, and Training (ECT) Activities for </w:t>
      </w:r>
      <w:r w:rsidRPr="003151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Mobile Populations</w:t>
      </w:r>
    </w:p>
    <w:p w14:paraId="215202E5" w14:textId="77777777" w:rsidR="0031513D" w:rsidRPr="0031513D" w:rsidRDefault="0031513D" w:rsidP="0031513D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45CF73" w14:textId="77777777" w:rsidR="0031513D" w:rsidRPr="0031513D" w:rsidRDefault="0031513D" w:rsidP="0031513D">
      <w:pPr>
        <w:tabs>
          <w:tab w:val="right" w:pos="9360"/>
        </w:tabs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513D">
        <w:rPr>
          <w:rFonts w:ascii="Times New Roman" w:eastAsia="Calibri" w:hAnsi="Times New Roman" w:cs="Times New Roman"/>
          <w:b/>
          <w:sz w:val="24"/>
          <w:szCs w:val="24"/>
        </w:rPr>
        <w:t>OMB No. 0920-0932</w:t>
      </w:r>
    </w:p>
    <w:p w14:paraId="2B345AD3" w14:textId="77777777" w:rsidR="0031513D" w:rsidRPr="0031513D" w:rsidRDefault="0031513D" w:rsidP="0031513D">
      <w:pPr>
        <w:tabs>
          <w:tab w:val="right" w:pos="9360"/>
        </w:tabs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513D">
        <w:rPr>
          <w:rFonts w:ascii="Times New Roman" w:eastAsia="Calibri" w:hAnsi="Times New Roman" w:cs="Times New Roman"/>
          <w:b/>
          <w:sz w:val="24"/>
          <w:szCs w:val="24"/>
        </w:rPr>
        <w:t>Expiration Date 05/31/2021</w:t>
      </w:r>
    </w:p>
    <w:p w14:paraId="128D27A6" w14:textId="77777777" w:rsidR="0031513D" w:rsidRPr="0031513D" w:rsidRDefault="0031513D" w:rsidP="0031513D">
      <w:pPr>
        <w:spacing w:after="12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36BA5C" w14:textId="77777777" w:rsidR="0031513D" w:rsidRPr="0031513D" w:rsidRDefault="0031513D" w:rsidP="0031513D">
      <w:pPr>
        <w:spacing w:after="12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9837F5" w14:textId="45FAAF23" w:rsidR="0031513D" w:rsidRPr="0031513D" w:rsidRDefault="00D554A1" w:rsidP="0031513D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Submitted on: August 6</w:t>
      </w:r>
      <w:r w:rsidR="0031513D" w:rsidRPr="0031513D">
        <w:rPr>
          <w:rFonts w:ascii="Times New Roman" w:eastAsia="Times New Roman" w:hAnsi="Times New Roman" w:cs="Times New Roman"/>
          <w:b/>
          <w:sz w:val="24"/>
          <w:szCs w:val="24"/>
        </w:rPr>
        <w:t>, 2018</w:t>
      </w:r>
    </w:p>
    <w:p w14:paraId="6CA7985B" w14:textId="77777777" w:rsidR="0031513D" w:rsidRPr="0031513D" w:rsidRDefault="0031513D" w:rsidP="0031513D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48CB98A" w14:textId="77777777" w:rsidR="0031513D" w:rsidRPr="0031513D" w:rsidRDefault="0031513D" w:rsidP="0031513D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B6E548" w14:textId="5E632FD9" w:rsidR="0031513D" w:rsidRPr="0031513D" w:rsidRDefault="00280EFE" w:rsidP="0031513D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Attachment </w:t>
      </w:r>
      <w:r w:rsidR="0071145E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E768F2">
        <w:rPr>
          <w:rFonts w:ascii="Times New Roman" w:eastAsia="Times New Roman" w:hAnsi="Times New Roman" w:cs="Times New Roman"/>
          <w:b/>
          <w:sz w:val="24"/>
          <w:szCs w:val="24"/>
        </w:rPr>
        <w:t>: Recruitment Flyer for Focus Group Participants</w:t>
      </w:r>
    </w:p>
    <w:p w14:paraId="6486E8A0" w14:textId="77777777" w:rsidR="0031513D" w:rsidRPr="0031513D" w:rsidRDefault="0031513D" w:rsidP="0031513D">
      <w:pPr>
        <w:tabs>
          <w:tab w:val="left" w:pos="3384"/>
        </w:tabs>
        <w:spacing w:after="120" w:line="276" w:lineRule="auto"/>
        <w:rPr>
          <w:rFonts w:ascii="Arial" w:eastAsiaTheme="minorEastAsia" w:hAnsi="Arial"/>
          <w:bCs/>
          <w:sz w:val="24"/>
          <w:szCs w:val="24"/>
        </w:rPr>
      </w:pPr>
    </w:p>
    <w:p w14:paraId="26972A6D" w14:textId="77777777" w:rsidR="0031513D" w:rsidRPr="0031513D" w:rsidRDefault="0031513D" w:rsidP="0031513D">
      <w:pPr>
        <w:tabs>
          <w:tab w:val="left" w:pos="3384"/>
        </w:tabs>
        <w:spacing w:after="120" w:line="276" w:lineRule="auto"/>
        <w:rPr>
          <w:rFonts w:ascii="Arial" w:eastAsiaTheme="minorEastAsia" w:hAnsi="Arial"/>
          <w:bCs/>
          <w:sz w:val="24"/>
          <w:szCs w:val="24"/>
        </w:rPr>
      </w:pPr>
    </w:p>
    <w:p w14:paraId="10436B72" w14:textId="77777777" w:rsidR="0031513D" w:rsidRPr="0031513D" w:rsidRDefault="0031513D" w:rsidP="0031513D">
      <w:pPr>
        <w:tabs>
          <w:tab w:val="left" w:pos="3384"/>
        </w:tabs>
        <w:spacing w:after="120" w:line="276" w:lineRule="auto"/>
        <w:rPr>
          <w:rFonts w:ascii="Arial" w:eastAsiaTheme="minorEastAsia" w:hAnsi="Arial"/>
          <w:bCs/>
          <w:sz w:val="24"/>
          <w:szCs w:val="24"/>
        </w:rPr>
      </w:pPr>
    </w:p>
    <w:p w14:paraId="057DB1B6" w14:textId="77777777" w:rsidR="0031513D" w:rsidRPr="0031513D" w:rsidRDefault="0031513D" w:rsidP="0031513D">
      <w:pPr>
        <w:tabs>
          <w:tab w:val="left" w:pos="3384"/>
        </w:tabs>
        <w:spacing w:after="120" w:line="276" w:lineRule="auto"/>
        <w:rPr>
          <w:rFonts w:ascii="Arial" w:eastAsiaTheme="minorEastAsia" w:hAnsi="Arial"/>
          <w:bCs/>
          <w:sz w:val="24"/>
          <w:szCs w:val="24"/>
        </w:rPr>
      </w:pPr>
    </w:p>
    <w:p w14:paraId="0273ECE5" w14:textId="77777777" w:rsidR="0031513D" w:rsidRDefault="0031513D">
      <w:pPr>
        <w:rPr>
          <w:b/>
          <w:noProof/>
          <w:sz w:val="24"/>
          <w:szCs w:val="24"/>
        </w:rPr>
      </w:pPr>
    </w:p>
    <w:p w14:paraId="0969F073" w14:textId="77777777" w:rsidR="0031513D" w:rsidRDefault="0031513D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br w:type="page"/>
      </w:r>
    </w:p>
    <w:p w14:paraId="3AAB2879" w14:textId="1FD7A640" w:rsidR="00074103" w:rsidRPr="00177CEA" w:rsidRDefault="00A64016">
      <w:pPr>
        <w:rPr>
          <w:b/>
          <w:noProof/>
          <w:sz w:val="24"/>
          <w:szCs w:val="24"/>
        </w:rPr>
      </w:pPr>
      <w:r w:rsidRPr="00177CEA">
        <w:rPr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7456" behindDoc="1" locked="0" layoutInCell="1" allowOverlap="1" wp14:anchorId="0C4FCCDF" wp14:editId="002DBD12">
            <wp:simplePos x="0" y="0"/>
            <wp:positionH relativeFrom="column">
              <wp:posOffset>-1419558</wp:posOffset>
            </wp:positionH>
            <wp:positionV relativeFrom="paragraph">
              <wp:posOffset>-908006</wp:posOffset>
            </wp:positionV>
            <wp:extent cx="8637905" cy="1828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7563" cy="1832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863">
        <w:rPr>
          <w:b/>
          <w:noProof/>
          <w:sz w:val="24"/>
          <w:szCs w:val="24"/>
        </w:rPr>
        <w:t xml:space="preserve">Appendix </w:t>
      </w:r>
      <w:r w:rsidR="0071145E">
        <w:rPr>
          <w:b/>
          <w:noProof/>
          <w:sz w:val="24"/>
          <w:szCs w:val="24"/>
        </w:rPr>
        <w:t>C</w:t>
      </w:r>
      <w:r w:rsidR="0031513D">
        <w:rPr>
          <w:b/>
          <w:noProof/>
          <w:sz w:val="24"/>
          <w:szCs w:val="24"/>
        </w:rPr>
        <w:t xml:space="preserve">: Participant </w:t>
      </w:r>
      <w:r w:rsidR="00AA1989">
        <w:rPr>
          <w:b/>
          <w:noProof/>
          <w:sz w:val="24"/>
          <w:szCs w:val="24"/>
        </w:rPr>
        <w:t>Recruitment F</w:t>
      </w:r>
      <w:r w:rsidR="00FB1478" w:rsidRPr="00177CEA">
        <w:rPr>
          <w:b/>
          <w:noProof/>
          <w:sz w:val="24"/>
          <w:szCs w:val="24"/>
        </w:rPr>
        <w:t>lyer</w:t>
      </w:r>
      <w:r w:rsidR="00A70AC7" w:rsidRPr="00177CEA">
        <w:rPr>
          <w:b/>
          <w:noProof/>
          <w:sz w:val="24"/>
          <w:szCs w:val="24"/>
        </w:rPr>
        <w:t xml:space="preserve">  </w:t>
      </w:r>
    </w:p>
    <w:p w14:paraId="533C7FE6" w14:textId="77777777" w:rsidR="00A70AC7" w:rsidRDefault="00A70AC7">
      <w:pPr>
        <w:rPr>
          <w:noProof/>
        </w:rPr>
      </w:pPr>
    </w:p>
    <w:p w14:paraId="53038181" w14:textId="77777777" w:rsidR="00A70AC7" w:rsidRDefault="00A70AC7">
      <w:pPr>
        <w:rPr>
          <w:noProof/>
        </w:rPr>
      </w:pPr>
    </w:p>
    <w:p w14:paraId="42F6E40A" w14:textId="77777777" w:rsidR="00CC739C" w:rsidRPr="00EB286D" w:rsidRDefault="00CC739C" w:rsidP="001D62D3">
      <w:pPr>
        <w:tabs>
          <w:tab w:val="left" w:pos="0"/>
          <w:tab w:val="left" w:pos="8280"/>
        </w:tabs>
        <w:spacing w:before="240" w:after="0" w:line="240" w:lineRule="auto"/>
        <w:ind w:left="-270"/>
        <w:jc w:val="center"/>
        <w:rPr>
          <w:rFonts w:cs="Times New Roman"/>
          <w:sz w:val="100"/>
          <w:szCs w:val="100"/>
        </w:rPr>
      </w:pPr>
      <w:r w:rsidRPr="00EB286D">
        <w:rPr>
          <w:rFonts w:cs="Times New Roman"/>
          <w:iCs/>
          <w:sz w:val="100"/>
          <w:szCs w:val="100"/>
        </w:rPr>
        <w:t>We need your input!</w:t>
      </w:r>
    </w:p>
    <w:p w14:paraId="14973D0F" w14:textId="77777777" w:rsidR="00CC739C" w:rsidRPr="00295FF2" w:rsidRDefault="00CC739C" w:rsidP="00F1219D">
      <w:pPr>
        <w:tabs>
          <w:tab w:val="left" w:pos="0"/>
        </w:tabs>
        <w:spacing w:after="0"/>
        <w:ind w:left="-270"/>
        <w:rPr>
          <w:sz w:val="32"/>
          <w:szCs w:val="32"/>
        </w:rPr>
      </w:pPr>
    </w:p>
    <w:p w14:paraId="090E31BC" w14:textId="1B2A9D63" w:rsidR="00CC739C" w:rsidRDefault="007E2835" w:rsidP="00F1219D">
      <w:pPr>
        <w:tabs>
          <w:tab w:val="left" w:pos="0"/>
        </w:tabs>
        <w:spacing w:after="0"/>
        <w:ind w:left="-270"/>
        <w:rPr>
          <w:sz w:val="36"/>
          <w:szCs w:val="36"/>
        </w:rPr>
      </w:pPr>
      <w:r>
        <w:rPr>
          <w:sz w:val="36"/>
          <w:szCs w:val="36"/>
        </w:rPr>
        <w:t>ICF, a consulting</w:t>
      </w:r>
      <w:r w:rsidR="00CC739C" w:rsidRPr="00295FF2">
        <w:rPr>
          <w:sz w:val="36"/>
          <w:szCs w:val="36"/>
        </w:rPr>
        <w:t xml:space="preserve"> firm, is conducting </w:t>
      </w:r>
      <w:r w:rsidR="00AC4F64">
        <w:rPr>
          <w:sz w:val="36"/>
          <w:szCs w:val="36"/>
        </w:rPr>
        <w:t xml:space="preserve">1-hour </w:t>
      </w:r>
      <w:r w:rsidR="00CC739C" w:rsidRPr="00295FF2">
        <w:rPr>
          <w:sz w:val="36"/>
          <w:szCs w:val="36"/>
        </w:rPr>
        <w:t>online group discussions on behalf of the Centers for Disease Control and Prevention (CDC)</w:t>
      </w:r>
      <w:r w:rsidR="00F1219D">
        <w:rPr>
          <w:sz w:val="36"/>
          <w:szCs w:val="36"/>
        </w:rPr>
        <w:t xml:space="preserve"> </w:t>
      </w:r>
      <w:r w:rsidR="00CC739C" w:rsidRPr="00295FF2">
        <w:rPr>
          <w:sz w:val="36"/>
          <w:szCs w:val="36"/>
        </w:rPr>
        <w:t xml:space="preserve">to get feedback on </w:t>
      </w:r>
      <w:r w:rsidR="00AC4F64">
        <w:rPr>
          <w:sz w:val="36"/>
          <w:szCs w:val="36"/>
        </w:rPr>
        <w:t xml:space="preserve">CDC’s </w:t>
      </w:r>
      <w:r w:rsidR="00CC739C" w:rsidRPr="00295FF2">
        <w:rPr>
          <w:sz w:val="36"/>
          <w:szCs w:val="36"/>
        </w:rPr>
        <w:t xml:space="preserve">educational efforts to help </w:t>
      </w:r>
      <w:r w:rsidR="00AC4F64" w:rsidRPr="00295FF2">
        <w:rPr>
          <w:sz w:val="36"/>
          <w:szCs w:val="36"/>
        </w:rPr>
        <w:t>people</w:t>
      </w:r>
      <w:r w:rsidR="00CC739C" w:rsidRPr="00295FF2">
        <w:rPr>
          <w:sz w:val="36"/>
          <w:szCs w:val="36"/>
        </w:rPr>
        <w:t xml:space="preserve"> reduce their risk of Zika when travelling abroad.</w:t>
      </w:r>
    </w:p>
    <w:p w14:paraId="00969F24" w14:textId="77777777" w:rsidR="00AC4F64" w:rsidRPr="00295FF2" w:rsidRDefault="00AC4F64" w:rsidP="00295FF2">
      <w:pPr>
        <w:spacing w:after="0"/>
        <w:ind w:left="-270"/>
        <w:rPr>
          <w:sz w:val="36"/>
          <w:szCs w:val="36"/>
        </w:rPr>
      </w:pPr>
    </w:p>
    <w:p w14:paraId="2D63D124" w14:textId="77777777" w:rsidR="00CC739C" w:rsidRDefault="00AC4F64" w:rsidP="00295FF2">
      <w:pPr>
        <w:spacing w:after="0"/>
        <w:ind w:left="-270"/>
        <w:rPr>
          <w:sz w:val="36"/>
          <w:szCs w:val="36"/>
        </w:rPr>
      </w:pPr>
      <w:r>
        <w:rPr>
          <w:sz w:val="36"/>
          <w:szCs w:val="36"/>
        </w:rPr>
        <w:t>To participate you must:</w:t>
      </w:r>
    </w:p>
    <w:p w14:paraId="695B1A3C" w14:textId="33514B6C" w:rsidR="00AC4F64" w:rsidRDefault="00AC4F64" w:rsidP="00F1219D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Be 18</w:t>
      </w:r>
      <w:r w:rsidR="00836C8C">
        <w:rPr>
          <w:sz w:val="36"/>
          <w:szCs w:val="36"/>
        </w:rPr>
        <w:t>-44 years old</w:t>
      </w:r>
      <w:r>
        <w:rPr>
          <w:sz w:val="36"/>
          <w:szCs w:val="36"/>
        </w:rPr>
        <w:t xml:space="preserve"> </w:t>
      </w:r>
    </w:p>
    <w:p w14:paraId="7F1D0418" w14:textId="0B7DFFEF" w:rsidR="001D62D3" w:rsidRDefault="00AA1989" w:rsidP="00F1219D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Be Hispanic/</w:t>
      </w:r>
      <w:r w:rsidR="001D62D3">
        <w:rPr>
          <w:sz w:val="36"/>
          <w:szCs w:val="36"/>
        </w:rPr>
        <w:t xml:space="preserve">Latino </w:t>
      </w:r>
    </w:p>
    <w:p w14:paraId="7BD01F94" w14:textId="11DE7F82" w:rsidR="00836C8C" w:rsidRDefault="00836C8C" w:rsidP="00F1219D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Be born in or have a parent born in Latin America or the Caribbean</w:t>
      </w:r>
    </w:p>
    <w:p w14:paraId="670A5210" w14:textId="7614B1C9" w:rsidR="00AC4F64" w:rsidRDefault="00AC4F64" w:rsidP="00F1219D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Have traveled </w:t>
      </w:r>
      <w:r w:rsidR="0078631A">
        <w:rPr>
          <w:sz w:val="36"/>
          <w:szCs w:val="36"/>
        </w:rPr>
        <w:t xml:space="preserve">to </w:t>
      </w:r>
      <w:r w:rsidR="00836C8C">
        <w:rPr>
          <w:sz w:val="36"/>
          <w:szCs w:val="36"/>
        </w:rPr>
        <w:t>your family’s</w:t>
      </w:r>
      <w:r w:rsidR="0078631A">
        <w:rPr>
          <w:sz w:val="36"/>
          <w:szCs w:val="36"/>
        </w:rPr>
        <w:t xml:space="preserve"> country </w:t>
      </w:r>
      <w:r w:rsidR="00836C8C">
        <w:rPr>
          <w:sz w:val="36"/>
          <w:szCs w:val="36"/>
        </w:rPr>
        <w:t xml:space="preserve">of origin </w:t>
      </w:r>
      <w:r>
        <w:rPr>
          <w:sz w:val="36"/>
          <w:szCs w:val="36"/>
        </w:rPr>
        <w:t xml:space="preserve">in the past </w:t>
      </w:r>
      <w:r w:rsidR="00B00831">
        <w:rPr>
          <w:sz w:val="36"/>
          <w:szCs w:val="36"/>
        </w:rPr>
        <w:t>5</w:t>
      </w:r>
      <w:r>
        <w:rPr>
          <w:sz w:val="36"/>
          <w:szCs w:val="36"/>
        </w:rPr>
        <w:t xml:space="preserve"> years or have plans to travel </w:t>
      </w:r>
      <w:r w:rsidR="00836C8C">
        <w:rPr>
          <w:sz w:val="36"/>
          <w:szCs w:val="36"/>
        </w:rPr>
        <w:t xml:space="preserve">there </w:t>
      </w:r>
      <w:r>
        <w:rPr>
          <w:sz w:val="36"/>
          <w:szCs w:val="36"/>
        </w:rPr>
        <w:t>in the next year</w:t>
      </w:r>
    </w:p>
    <w:p w14:paraId="09C717F3" w14:textId="3ABA5EF3" w:rsidR="001B5C48" w:rsidRPr="00F1219D" w:rsidRDefault="001B5C48" w:rsidP="00F1219D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Live in New York City, Los Angeles, or Orlando</w:t>
      </w:r>
    </w:p>
    <w:p w14:paraId="11FB254E" w14:textId="7F01FB40" w:rsidR="00AC4F64" w:rsidRDefault="00AC4F64" w:rsidP="00AC4F64">
      <w:pPr>
        <w:spacing w:after="0"/>
        <w:ind w:left="-270"/>
        <w:rPr>
          <w:sz w:val="36"/>
          <w:szCs w:val="36"/>
        </w:rPr>
      </w:pPr>
    </w:p>
    <w:p w14:paraId="59437ED5" w14:textId="344B96C7" w:rsidR="005B09DA" w:rsidRDefault="0017045B" w:rsidP="00B00831">
      <w:pPr>
        <w:spacing w:after="0"/>
        <w:ind w:left="-270"/>
        <w:rPr>
          <w:rFonts w:ascii="Arial" w:eastAsia="Arial" w:hAnsi="Arial" w:cs="Arial"/>
        </w:rPr>
      </w:pPr>
      <w:r>
        <w:rPr>
          <w:sz w:val="36"/>
          <w:szCs w:val="36"/>
        </w:rPr>
        <w:t>E</w:t>
      </w:r>
      <w:r w:rsidR="00AC4F64">
        <w:rPr>
          <w:sz w:val="36"/>
          <w:szCs w:val="36"/>
        </w:rPr>
        <w:t xml:space="preserve">ligible </w:t>
      </w:r>
      <w:r w:rsidR="00CC739C" w:rsidRPr="00295FF2">
        <w:rPr>
          <w:sz w:val="36"/>
          <w:szCs w:val="36"/>
        </w:rPr>
        <w:t>participate</w:t>
      </w:r>
      <w:r>
        <w:rPr>
          <w:sz w:val="36"/>
          <w:szCs w:val="36"/>
        </w:rPr>
        <w:t>s</w:t>
      </w:r>
      <w:r w:rsidR="00CC739C" w:rsidRPr="00295FF2">
        <w:rPr>
          <w:sz w:val="36"/>
          <w:szCs w:val="36"/>
        </w:rPr>
        <w:t xml:space="preserve"> will be given a $10 </w:t>
      </w:r>
      <w:r w:rsidR="0037579F">
        <w:rPr>
          <w:sz w:val="36"/>
          <w:szCs w:val="36"/>
        </w:rPr>
        <w:t xml:space="preserve">Amazon </w:t>
      </w:r>
      <w:r w:rsidR="00CC739C" w:rsidRPr="00295FF2">
        <w:rPr>
          <w:sz w:val="36"/>
          <w:szCs w:val="36"/>
        </w:rPr>
        <w:t xml:space="preserve">gift card as a thank you for </w:t>
      </w:r>
      <w:r>
        <w:rPr>
          <w:sz w:val="36"/>
          <w:szCs w:val="36"/>
        </w:rPr>
        <w:t>sharing their feedback</w:t>
      </w:r>
      <w:r w:rsidR="00CC739C" w:rsidRPr="00295FF2">
        <w:rPr>
          <w:sz w:val="36"/>
          <w:szCs w:val="36"/>
        </w:rPr>
        <w:t>.</w:t>
      </w:r>
      <w:bookmarkStart w:id="1" w:name="During_your_stay,_protect_yourself_from_"/>
      <w:bookmarkEnd w:id="1"/>
    </w:p>
    <w:p w14:paraId="0D658FF1" w14:textId="4C4C38FB" w:rsidR="00A70AC7" w:rsidRPr="00295FF2" w:rsidRDefault="0080053D" w:rsidP="00295FF2">
      <w:pPr>
        <w:pStyle w:val="NormalWeb"/>
        <w:ind w:left="-270"/>
        <w:jc w:val="center"/>
        <w:rPr>
          <w:rFonts w:asciiTheme="minorHAnsi" w:eastAsiaTheme="minorHAnsi" w:hAnsiTheme="minorHAnsi" w:cstheme="minorBidi"/>
          <w:sz w:val="52"/>
          <w:szCs w:val="52"/>
        </w:rPr>
      </w:pPr>
      <w:r>
        <w:rPr>
          <w:rFonts w:asciiTheme="minorHAnsi" w:hAnsiTheme="minorHAnsi"/>
          <w:i/>
          <w:iCs/>
          <w:noProof/>
          <w:sz w:val="52"/>
          <w:szCs w:val="52"/>
        </w:rPr>
        <w:drawing>
          <wp:anchor distT="0" distB="0" distL="114300" distR="114300" simplePos="0" relativeHeight="251670528" behindDoc="1" locked="0" layoutInCell="1" allowOverlap="1" wp14:anchorId="7FD84ED2" wp14:editId="47AD81EA">
            <wp:simplePos x="0" y="0"/>
            <wp:positionH relativeFrom="column">
              <wp:posOffset>-558480</wp:posOffset>
            </wp:positionH>
            <wp:positionV relativeFrom="paragraph">
              <wp:posOffset>1147791</wp:posOffset>
            </wp:positionV>
            <wp:extent cx="1362075" cy="800100"/>
            <wp:effectExtent l="0" t="0" r="952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19D" w:rsidRPr="00A70AC7">
        <w:rPr>
          <w:noProof/>
        </w:rPr>
        <w:drawing>
          <wp:anchor distT="0" distB="0" distL="114300" distR="114300" simplePos="0" relativeHeight="251669504" behindDoc="1" locked="0" layoutInCell="1" allowOverlap="1" wp14:anchorId="1CDC7078" wp14:editId="5B189B4D">
            <wp:simplePos x="0" y="0"/>
            <wp:positionH relativeFrom="column">
              <wp:posOffset>-962660</wp:posOffset>
            </wp:positionH>
            <wp:positionV relativeFrom="paragraph">
              <wp:posOffset>1080135</wp:posOffset>
            </wp:positionV>
            <wp:extent cx="8932965" cy="2067211"/>
            <wp:effectExtent l="0" t="0" r="1905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2965" cy="206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CA8">
        <w:rPr>
          <w:noProof/>
        </w:rPr>
        <w:drawing>
          <wp:anchor distT="0" distB="0" distL="114300" distR="114300" simplePos="0" relativeHeight="251664384" behindDoc="0" locked="0" layoutInCell="1" allowOverlap="1" wp14:anchorId="5962BF6E" wp14:editId="3C56D725">
            <wp:simplePos x="0" y="0"/>
            <wp:positionH relativeFrom="page">
              <wp:posOffset>541655</wp:posOffset>
            </wp:positionH>
            <wp:positionV relativeFrom="paragraph">
              <wp:posOffset>8863965</wp:posOffset>
            </wp:positionV>
            <wp:extent cx="1351915" cy="788670"/>
            <wp:effectExtent l="0" t="0" r="63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CA8">
        <w:rPr>
          <w:noProof/>
        </w:rPr>
        <w:drawing>
          <wp:anchor distT="0" distB="0" distL="114300" distR="114300" simplePos="0" relativeHeight="251663360" behindDoc="0" locked="0" layoutInCell="1" allowOverlap="1" wp14:anchorId="6A888DC4" wp14:editId="13B3848D">
            <wp:simplePos x="0" y="0"/>
            <wp:positionH relativeFrom="page">
              <wp:posOffset>541655</wp:posOffset>
            </wp:positionH>
            <wp:positionV relativeFrom="paragraph">
              <wp:posOffset>8863965</wp:posOffset>
            </wp:positionV>
            <wp:extent cx="1351915" cy="788670"/>
            <wp:effectExtent l="0" t="0" r="63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2EF" w:rsidRPr="00295FF2">
        <w:rPr>
          <w:rFonts w:asciiTheme="minorHAnsi" w:hAnsiTheme="minorHAnsi"/>
          <w:i/>
          <w:iCs/>
          <w:sz w:val="52"/>
          <w:szCs w:val="52"/>
        </w:rPr>
        <w:t xml:space="preserve">Visit </w:t>
      </w:r>
      <w:hyperlink r:id="rId11" w:history="1">
        <w:r w:rsidR="004C32EF" w:rsidRPr="00295FF2">
          <w:rPr>
            <w:rStyle w:val="Hyperlink"/>
            <w:rFonts w:asciiTheme="minorHAnsi" w:hAnsiTheme="minorHAnsi"/>
            <w:i/>
            <w:iCs/>
            <w:color w:val="auto"/>
            <w:sz w:val="52"/>
            <w:szCs w:val="52"/>
          </w:rPr>
          <w:t>http://xxxx</w:t>
        </w:r>
      </w:hyperlink>
      <w:r w:rsidR="004C32EF" w:rsidRPr="00295FF2">
        <w:rPr>
          <w:rFonts w:asciiTheme="minorHAnsi" w:hAnsiTheme="minorHAnsi"/>
          <w:i/>
          <w:iCs/>
          <w:sz w:val="52"/>
          <w:szCs w:val="52"/>
        </w:rPr>
        <w:t xml:space="preserve"> for</w:t>
      </w:r>
      <w:r w:rsidR="00AC4F64">
        <w:rPr>
          <w:rFonts w:asciiTheme="minorHAnsi" w:hAnsiTheme="minorHAnsi"/>
          <w:i/>
          <w:iCs/>
          <w:sz w:val="52"/>
          <w:szCs w:val="52"/>
        </w:rPr>
        <w:t xml:space="preserve"> more</w:t>
      </w:r>
      <w:r w:rsidR="004C32EF" w:rsidRPr="00295FF2">
        <w:rPr>
          <w:rFonts w:asciiTheme="minorHAnsi" w:hAnsiTheme="minorHAnsi"/>
          <w:i/>
          <w:iCs/>
          <w:sz w:val="52"/>
          <w:szCs w:val="52"/>
        </w:rPr>
        <w:t xml:space="preserve"> info</w:t>
      </w:r>
      <w:r w:rsidR="00AC4F64">
        <w:rPr>
          <w:rFonts w:asciiTheme="minorHAnsi" w:hAnsiTheme="minorHAnsi"/>
          <w:i/>
          <w:iCs/>
          <w:sz w:val="52"/>
          <w:szCs w:val="52"/>
        </w:rPr>
        <w:t>rmation and to see if you</w:t>
      </w:r>
      <w:r w:rsidR="0017045B">
        <w:rPr>
          <w:rFonts w:asciiTheme="minorHAnsi" w:hAnsiTheme="minorHAnsi"/>
          <w:i/>
          <w:iCs/>
          <w:sz w:val="52"/>
          <w:szCs w:val="52"/>
        </w:rPr>
        <w:t xml:space="preserve"> a</w:t>
      </w:r>
      <w:r w:rsidR="00AC4F64">
        <w:rPr>
          <w:rFonts w:asciiTheme="minorHAnsi" w:hAnsiTheme="minorHAnsi"/>
          <w:i/>
          <w:iCs/>
          <w:sz w:val="52"/>
          <w:szCs w:val="52"/>
        </w:rPr>
        <w:t>re eligible</w:t>
      </w:r>
      <w:r w:rsidR="0017045B">
        <w:rPr>
          <w:noProof/>
        </w:rPr>
        <w:t>.</w:t>
      </w:r>
    </w:p>
    <w:sectPr w:rsidR="00A70AC7" w:rsidRPr="00295FF2" w:rsidSect="0031513D">
      <w:head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725E8" w14:textId="77777777" w:rsidR="008B6D8A" w:rsidRDefault="008B6D8A" w:rsidP="0031513D">
      <w:pPr>
        <w:spacing w:after="0" w:line="240" w:lineRule="auto"/>
      </w:pPr>
      <w:r>
        <w:separator/>
      </w:r>
    </w:p>
  </w:endnote>
  <w:endnote w:type="continuationSeparator" w:id="0">
    <w:p w14:paraId="25BC6B7D" w14:textId="77777777" w:rsidR="008B6D8A" w:rsidRDefault="008B6D8A" w:rsidP="00315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0EB48" w14:textId="77777777" w:rsidR="008B6D8A" w:rsidRDefault="008B6D8A" w:rsidP="0031513D">
      <w:pPr>
        <w:spacing w:after="0" w:line="240" w:lineRule="auto"/>
      </w:pPr>
      <w:r>
        <w:separator/>
      </w:r>
    </w:p>
  </w:footnote>
  <w:footnote w:type="continuationSeparator" w:id="0">
    <w:p w14:paraId="52150698" w14:textId="77777777" w:rsidR="008B6D8A" w:rsidRDefault="008B6D8A" w:rsidP="00315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81310" w14:textId="77777777" w:rsidR="0031513D" w:rsidRDefault="003151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B10BE"/>
    <w:multiLevelType w:val="hybridMultilevel"/>
    <w:tmpl w:val="E214C79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AC7"/>
    <w:rsid w:val="00074103"/>
    <w:rsid w:val="000E0787"/>
    <w:rsid w:val="0017045B"/>
    <w:rsid w:val="00177CEA"/>
    <w:rsid w:val="001B5C48"/>
    <w:rsid w:val="001D62D3"/>
    <w:rsid w:val="001F70F4"/>
    <w:rsid w:val="00254542"/>
    <w:rsid w:val="00266FF4"/>
    <w:rsid w:val="00280EFE"/>
    <w:rsid w:val="00295FF2"/>
    <w:rsid w:val="00296D39"/>
    <w:rsid w:val="0031513D"/>
    <w:rsid w:val="0037579F"/>
    <w:rsid w:val="004C32EF"/>
    <w:rsid w:val="004E3B5C"/>
    <w:rsid w:val="0052664D"/>
    <w:rsid w:val="005B09DA"/>
    <w:rsid w:val="005B2B20"/>
    <w:rsid w:val="00600CA8"/>
    <w:rsid w:val="00632AC8"/>
    <w:rsid w:val="0071145E"/>
    <w:rsid w:val="0077092A"/>
    <w:rsid w:val="0078631A"/>
    <w:rsid w:val="007E2835"/>
    <w:rsid w:val="0080053D"/>
    <w:rsid w:val="00836C8C"/>
    <w:rsid w:val="008B6D8A"/>
    <w:rsid w:val="009002D1"/>
    <w:rsid w:val="00A130B3"/>
    <w:rsid w:val="00A4366E"/>
    <w:rsid w:val="00A64016"/>
    <w:rsid w:val="00A70AC7"/>
    <w:rsid w:val="00AA0277"/>
    <w:rsid w:val="00AA1989"/>
    <w:rsid w:val="00AC4F64"/>
    <w:rsid w:val="00B00831"/>
    <w:rsid w:val="00C01619"/>
    <w:rsid w:val="00CC739C"/>
    <w:rsid w:val="00D01285"/>
    <w:rsid w:val="00D54E6F"/>
    <w:rsid w:val="00D554A1"/>
    <w:rsid w:val="00DD6DD3"/>
    <w:rsid w:val="00E768F2"/>
    <w:rsid w:val="00EB286D"/>
    <w:rsid w:val="00F1219D"/>
    <w:rsid w:val="00F65863"/>
    <w:rsid w:val="00FB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65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C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739C"/>
    <w:rPr>
      <w:color w:val="44546A" w:themeColor="text2"/>
      <w:u w:val="single"/>
    </w:rPr>
  </w:style>
  <w:style w:type="paragraph" w:styleId="ListParagraph">
    <w:name w:val="List Paragraph"/>
    <w:basedOn w:val="Normal"/>
    <w:uiPriority w:val="34"/>
    <w:qFormat/>
    <w:rsid w:val="00AC4F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F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4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F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F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F6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5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13D"/>
  </w:style>
  <w:style w:type="paragraph" w:styleId="Footer">
    <w:name w:val="footer"/>
    <w:basedOn w:val="Normal"/>
    <w:link w:val="FooterChar"/>
    <w:uiPriority w:val="99"/>
    <w:unhideWhenUsed/>
    <w:rsid w:val="00315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1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C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739C"/>
    <w:rPr>
      <w:color w:val="44546A" w:themeColor="text2"/>
      <w:u w:val="single"/>
    </w:rPr>
  </w:style>
  <w:style w:type="paragraph" w:styleId="ListParagraph">
    <w:name w:val="List Paragraph"/>
    <w:basedOn w:val="Normal"/>
    <w:uiPriority w:val="34"/>
    <w:qFormat/>
    <w:rsid w:val="00AC4F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F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4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F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F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F6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5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13D"/>
  </w:style>
  <w:style w:type="paragraph" w:styleId="Footer">
    <w:name w:val="footer"/>
    <w:basedOn w:val="Normal"/>
    <w:link w:val="FooterChar"/>
    <w:uiPriority w:val="99"/>
    <w:unhideWhenUsed/>
    <w:rsid w:val="00315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xxxx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Tennant, Bethany</dc:creator>
  <cp:keywords/>
  <dc:description/>
  <cp:lastModifiedBy>SYSTEM</cp:lastModifiedBy>
  <cp:revision>2</cp:revision>
  <dcterms:created xsi:type="dcterms:W3CDTF">2018-08-15T22:02:00Z</dcterms:created>
  <dcterms:modified xsi:type="dcterms:W3CDTF">2018-08-15T22:02:00Z</dcterms:modified>
</cp:coreProperties>
</file>