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ACB84" w14:textId="77777777" w:rsidR="000202EC" w:rsidRPr="005C479D" w:rsidRDefault="000202EC" w:rsidP="000202EC">
      <w:pPr>
        <w:spacing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44"/>
          <w:szCs w:val="44"/>
        </w:rPr>
        <w:t>Information Collection to Assess the Viajo sin Zika Awareness Communication Campaign for Hispanics/Latinos Visiting Friends and Relatives</w:t>
      </w:r>
    </w:p>
    <w:p w14:paraId="2D6E3F73" w14:textId="77777777" w:rsidR="000202EC" w:rsidRDefault="000202EC" w:rsidP="000202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84F6F7" w14:textId="77777777" w:rsidR="000202EC" w:rsidRDefault="000202EC" w:rsidP="000202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Gen-IC</w:t>
      </w:r>
    </w:p>
    <w:p w14:paraId="7D03656A" w14:textId="77777777" w:rsidR="000202EC" w:rsidRDefault="000202EC" w:rsidP="000202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568986" w14:textId="77777777" w:rsidR="000202EC" w:rsidRPr="001A4AC1" w:rsidRDefault="000202EC" w:rsidP="000202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569A">
        <w:rPr>
          <w:rFonts w:ascii="Times New Roman" w:eastAsia="Calibri" w:hAnsi="Times New Roman" w:cs="Times New Roman"/>
          <w:b/>
          <w:sz w:val="24"/>
          <w:szCs w:val="24"/>
        </w:rPr>
        <w:t xml:space="preserve">Information Collection for Evaluation of Education, Communication, and Training (ECT) Activities for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Mobile Populations</w:t>
      </w:r>
    </w:p>
    <w:p w14:paraId="40E69074" w14:textId="77777777" w:rsidR="000202EC" w:rsidRPr="001A4AC1" w:rsidRDefault="000202EC" w:rsidP="000202E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408383" w14:textId="77777777" w:rsidR="000202EC" w:rsidRPr="001A4AC1" w:rsidRDefault="000202EC" w:rsidP="000202EC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AC1">
        <w:rPr>
          <w:rFonts w:ascii="Times New Roman" w:eastAsia="Calibri" w:hAnsi="Times New Roman" w:cs="Times New Roman"/>
          <w:b/>
          <w:sz w:val="24"/>
          <w:szCs w:val="24"/>
        </w:rPr>
        <w:t>OMB No. 0920-0932</w:t>
      </w:r>
    </w:p>
    <w:p w14:paraId="0E021C79" w14:textId="77777777" w:rsidR="000202EC" w:rsidRPr="001A4AC1" w:rsidRDefault="000202EC" w:rsidP="000202EC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4AC1">
        <w:rPr>
          <w:rFonts w:ascii="Times New Roman" w:eastAsia="Calibri" w:hAnsi="Times New Roman" w:cs="Times New Roman"/>
          <w:b/>
          <w:sz w:val="24"/>
          <w:szCs w:val="24"/>
        </w:rPr>
        <w:t xml:space="preserve">Expiration Date </w:t>
      </w:r>
      <w:r>
        <w:rPr>
          <w:rFonts w:ascii="Times New Roman" w:eastAsia="Calibri" w:hAnsi="Times New Roman" w:cs="Times New Roman"/>
          <w:b/>
          <w:sz w:val="24"/>
          <w:szCs w:val="24"/>
        </w:rPr>
        <w:t>05/31/2021</w:t>
      </w:r>
    </w:p>
    <w:p w14:paraId="020B064F" w14:textId="77777777" w:rsidR="000202EC" w:rsidRPr="001A4AC1" w:rsidRDefault="000202EC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FDA896" w14:textId="77777777" w:rsidR="000202EC" w:rsidRPr="001A4AC1" w:rsidRDefault="000202EC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982EC" w14:textId="368BED69" w:rsidR="000202EC" w:rsidRPr="001A4AC1" w:rsidRDefault="000202EC" w:rsidP="000202EC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A4AC1">
        <w:rPr>
          <w:rFonts w:ascii="Times New Roman" w:eastAsia="Times New Roman" w:hAnsi="Times New Roman" w:cs="Times New Roman"/>
          <w:b/>
          <w:sz w:val="24"/>
          <w:szCs w:val="24"/>
        </w:rPr>
        <w:t xml:space="preserve">Submitted on: </w:t>
      </w:r>
      <w:r w:rsidR="00D732F4">
        <w:rPr>
          <w:rFonts w:ascii="Times New Roman" w:eastAsia="Times New Roman" w:hAnsi="Times New Roman" w:cs="Times New Roman"/>
          <w:b/>
          <w:sz w:val="24"/>
          <w:szCs w:val="24"/>
        </w:rPr>
        <w:t>August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2018</w:t>
      </w:r>
    </w:p>
    <w:p w14:paraId="32606F07" w14:textId="77777777" w:rsidR="000202EC" w:rsidRPr="001A4AC1" w:rsidRDefault="000202EC" w:rsidP="000202EC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DBA3003" w14:textId="77777777" w:rsidR="000202EC" w:rsidRDefault="000202EC" w:rsidP="000202E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6433F" w14:textId="362ED019" w:rsidR="000202EC" w:rsidRDefault="00C5537F" w:rsidP="000202E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Attachment</w:t>
      </w:r>
      <w:r w:rsidR="00C412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404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202EC">
        <w:rPr>
          <w:rFonts w:ascii="Times New Roman" w:eastAsia="Times New Roman" w:hAnsi="Times New Roman" w:cs="Times New Roman"/>
          <w:b/>
          <w:sz w:val="24"/>
          <w:szCs w:val="24"/>
        </w:rPr>
        <w:t>: Focus Group Email Invitation to Partners</w:t>
      </w:r>
    </w:p>
    <w:p w14:paraId="1E0E2E27" w14:textId="43E8471E" w:rsidR="000202EC" w:rsidRDefault="000202EC" w:rsidP="000202EC">
      <w:pPr>
        <w:tabs>
          <w:tab w:val="left" w:pos="3384"/>
        </w:tabs>
        <w:rPr>
          <w:bCs/>
          <w:sz w:val="24"/>
          <w:szCs w:val="24"/>
        </w:rPr>
      </w:pPr>
    </w:p>
    <w:p w14:paraId="40FD1294" w14:textId="3461EAD8" w:rsidR="000E658F" w:rsidRDefault="000E658F" w:rsidP="000202EC">
      <w:pPr>
        <w:tabs>
          <w:tab w:val="left" w:pos="3384"/>
        </w:tabs>
        <w:rPr>
          <w:bCs/>
          <w:sz w:val="24"/>
          <w:szCs w:val="24"/>
        </w:rPr>
      </w:pPr>
    </w:p>
    <w:p w14:paraId="2B7B2674" w14:textId="2E7EFCA5" w:rsidR="000E658F" w:rsidRDefault="000E658F" w:rsidP="000202EC">
      <w:pPr>
        <w:tabs>
          <w:tab w:val="left" w:pos="3384"/>
        </w:tabs>
        <w:rPr>
          <w:bCs/>
          <w:sz w:val="24"/>
          <w:szCs w:val="24"/>
        </w:rPr>
      </w:pPr>
    </w:p>
    <w:p w14:paraId="3145C169" w14:textId="5C19B1EF" w:rsidR="000E658F" w:rsidRDefault="000E658F" w:rsidP="000202EC">
      <w:pPr>
        <w:tabs>
          <w:tab w:val="left" w:pos="3384"/>
        </w:tabs>
        <w:rPr>
          <w:bCs/>
          <w:sz w:val="24"/>
          <w:szCs w:val="24"/>
        </w:rPr>
      </w:pPr>
    </w:p>
    <w:p w14:paraId="3B622B47" w14:textId="7C33A58A" w:rsidR="000202EC" w:rsidRDefault="000202EC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6297EA" w14:textId="356AE4B8" w:rsidR="00C22639" w:rsidRDefault="00C22639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D53238" w14:textId="6DF48434" w:rsidR="00C22639" w:rsidRDefault="00C22639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0B461" w14:textId="77777777" w:rsidR="00C22639" w:rsidRPr="001A4AC1" w:rsidRDefault="00C22639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30A5A" w14:textId="77777777" w:rsidR="000202EC" w:rsidRDefault="000202EC" w:rsidP="000202EC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68C0AD" w14:textId="77777777" w:rsidR="00C22639" w:rsidRDefault="00C22639" w:rsidP="000202EC">
      <w:pPr>
        <w:spacing w:after="0" w:line="240" w:lineRule="auto"/>
        <w:jc w:val="center"/>
        <w:rPr>
          <w:rStyle w:val="Strong"/>
        </w:rPr>
      </w:pPr>
    </w:p>
    <w:p w14:paraId="2D4CDA62" w14:textId="2FD9A5C3" w:rsidR="00C22639" w:rsidRDefault="00C22639" w:rsidP="00C22639">
      <w:pPr>
        <w:spacing w:after="0" w:line="240" w:lineRule="auto"/>
        <w:rPr>
          <w:rStyle w:val="Strong"/>
        </w:rPr>
      </w:pPr>
      <w:r>
        <w:rPr>
          <w:rStyle w:val="Strong"/>
        </w:rPr>
        <w:lastRenderedPageBreak/>
        <w:t xml:space="preserve">Attachment </w:t>
      </w:r>
      <w:r w:rsidR="0009404D">
        <w:rPr>
          <w:rStyle w:val="Strong"/>
        </w:rPr>
        <w:t>A</w:t>
      </w:r>
    </w:p>
    <w:p w14:paraId="0ECE34ED" w14:textId="77777777" w:rsidR="00C22639" w:rsidRDefault="00C22639" w:rsidP="00C22639">
      <w:pPr>
        <w:spacing w:after="0" w:line="240" w:lineRule="auto"/>
        <w:rPr>
          <w:rStyle w:val="Strong"/>
        </w:rPr>
      </w:pPr>
    </w:p>
    <w:p w14:paraId="25C0B32B" w14:textId="33B4772D" w:rsidR="00946AE5" w:rsidRPr="00C22639" w:rsidRDefault="00946AE5" w:rsidP="000202EC">
      <w:pPr>
        <w:spacing w:after="0" w:line="240" w:lineRule="auto"/>
        <w:jc w:val="center"/>
        <w:rPr>
          <w:rStyle w:val="Strong"/>
        </w:rPr>
      </w:pPr>
      <w:r w:rsidRPr="00C22639">
        <w:rPr>
          <w:rStyle w:val="Strong"/>
        </w:rPr>
        <w:t xml:space="preserve">Viajo sin </w:t>
      </w:r>
      <w:r w:rsidR="00B622F7" w:rsidRPr="00C22639">
        <w:rPr>
          <w:rStyle w:val="Strong"/>
        </w:rPr>
        <w:t>Z</w:t>
      </w:r>
      <w:r w:rsidRPr="00C22639">
        <w:rPr>
          <w:rStyle w:val="Strong"/>
        </w:rPr>
        <w:t>ika Campaign</w:t>
      </w:r>
      <w:r w:rsidR="000202EC" w:rsidRPr="00C22639">
        <w:rPr>
          <w:rStyle w:val="Strong"/>
        </w:rPr>
        <w:t xml:space="preserve"> Email Invitation to Partners to Recruit Focus Group Participants</w:t>
      </w:r>
    </w:p>
    <w:p w14:paraId="412F87A3" w14:textId="77777777" w:rsidR="00946AE5" w:rsidRDefault="00946AE5">
      <w:pPr>
        <w:rPr>
          <w:b/>
          <w:u w:val="single"/>
          <w:lang w:val="en-US"/>
        </w:rPr>
      </w:pPr>
    </w:p>
    <w:p w14:paraId="57735832" w14:textId="77777777" w:rsidR="00946AE5" w:rsidRPr="00946AE5" w:rsidRDefault="00946AE5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Draft Email </w:t>
      </w:r>
    </w:p>
    <w:p w14:paraId="7F0B6A26" w14:textId="77777777" w:rsidR="00946AE5" w:rsidRPr="00B94430" w:rsidRDefault="00946AE5" w:rsidP="00946AE5">
      <w:pPr>
        <w:rPr>
          <w:lang w:val="en-US"/>
        </w:rPr>
      </w:pPr>
      <w:r w:rsidRPr="00B94430">
        <w:rPr>
          <w:lang w:val="en-US"/>
        </w:rPr>
        <w:t>Dear [</w:t>
      </w:r>
      <w:r>
        <w:rPr>
          <w:lang w:val="en-US"/>
        </w:rPr>
        <w:t>NAME],</w:t>
      </w:r>
    </w:p>
    <w:p w14:paraId="73F43AE6" w14:textId="35FF47CC" w:rsidR="00946AE5" w:rsidRPr="00B94430" w:rsidRDefault="00946AE5" w:rsidP="00946AE5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On behalf of t</w:t>
      </w:r>
      <w:r w:rsidRPr="00820579">
        <w:rPr>
          <w:rFonts w:asciiTheme="minorHAnsi" w:eastAsiaTheme="minorHAnsi" w:hAnsiTheme="minorHAnsi" w:cstheme="minorBidi"/>
          <w:sz w:val="22"/>
          <w:szCs w:val="22"/>
        </w:rPr>
        <w:t>he Centers for Disease Control and Prevention</w:t>
      </w:r>
      <w:r>
        <w:rPr>
          <w:rFonts w:asciiTheme="minorHAnsi" w:eastAsiaTheme="minorHAnsi" w:hAnsiTheme="minorHAnsi" w:cstheme="minorBidi"/>
          <w:sz w:val="22"/>
          <w:szCs w:val="22"/>
        </w:rPr>
        <w:t>’s</w:t>
      </w:r>
      <w:r w:rsidRPr="00820579">
        <w:rPr>
          <w:rFonts w:asciiTheme="minorHAnsi" w:eastAsiaTheme="minorHAnsi" w:hAnsiTheme="minorHAnsi" w:cstheme="minorBidi"/>
          <w:sz w:val="22"/>
          <w:szCs w:val="22"/>
        </w:rPr>
        <w:t xml:space="preserve"> (CDC)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Travelers’ Health Branc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 xml:space="preserve">h, I want to thank you for </w:t>
      </w:r>
      <w:r>
        <w:rPr>
          <w:rFonts w:asciiTheme="minorHAnsi" w:eastAsiaTheme="minorHAnsi" w:hAnsiTheme="minorHAnsi" w:cstheme="minorBidi"/>
          <w:sz w:val="22"/>
          <w:szCs w:val="22"/>
        </w:rPr>
        <w:t>your efforts to support the promotion of important Zika prevention messages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 xml:space="preserve"> as part of the </w:t>
      </w:r>
      <w:r w:rsidR="00E639CA" w:rsidRPr="00E639CA">
        <w:rPr>
          <w:rFonts w:asciiTheme="minorHAnsi" w:eastAsiaTheme="minorHAnsi" w:hAnsiTheme="minorHAnsi" w:cstheme="minorBidi"/>
          <w:i/>
          <w:sz w:val="22"/>
          <w:szCs w:val="22"/>
        </w:rPr>
        <w:t xml:space="preserve">Viajo sin </w:t>
      </w:r>
      <w:r w:rsidR="00DA1000">
        <w:rPr>
          <w:rFonts w:asciiTheme="minorHAnsi" w:eastAsiaTheme="minorHAnsi" w:hAnsiTheme="minorHAnsi" w:cstheme="minorBidi"/>
          <w:i/>
          <w:sz w:val="22"/>
          <w:szCs w:val="22"/>
        </w:rPr>
        <w:t>Z</w:t>
      </w:r>
      <w:r w:rsidR="00DA1000" w:rsidRPr="00E639CA">
        <w:rPr>
          <w:rFonts w:asciiTheme="minorHAnsi" w:eastAsiaTheme="minorHAnsi" w:hAnsiTheme="minorHAnsi" w:cstheme="minorBidi"/>
          <w:i/>
          <w:sz w:val="22"/>
          <w:szCs w:val="22"/>
        </w:rPr>
        <w:t>ika</w:t>
      </w:r>
      <w:r w:rsidR="00DA100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>campaign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14:paraId="7B847692" w14:textId="62400838" w:rsidR="00946AE5" w:rsidRDefault="00946AE5" w:rsidP="00946AE5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The CDC is interested in learning about your recent experience collaborating with the Travelers’ Health Branch as part of the </w:t>
      </w:r>
      <w:r w:rsidRPr="00593E51">
        <w:rPr>
          <w:rFonts w:asciiTheme="minorHAnsi" w:eastAsiaTheme="minorHAnsi" w:hAnsiTheme="minorHAnsi" w:cstheme="minorBidi"/>
          <w:i/>
          <w:sz w:val="22"/>
          <w:szCs w:val="22"/>
        </w:rPr>
        <w:t xml:space="preserve">Viajo sin </w:t>
      </w:r>
      <w:r w:rsidR="00DA1000">
        <w:rPr>
          <w:rFonts w:asciiTheme="minorHAnsi" w:eastAsiaTheme="minorHAnsi" w:hAnsiTheme="minorHAnsi" w:cstheme="minorBidi"/>
          <w:i/>
          <w:sz w:val="22"/>
          <w:szCs w:val="22"/>
        </w:rPr>
        <w:t>Z</w:t>
      </w:r>
      <w:r w:rsidR="00DA1000" w:rsidRPr="00593E51">
        <w:rPr>
          <w:rFonts w:asciiTheme="minorHAnsi" w:eastAsiaTheme="minorHAnsi" w:hAnsiTheme="minorHAnsi" w:cstheme="minorBidi"/>
          <w:i/>
          <w:sz w:val="22"/>
          <w:szCs w:val="22"/>
        </w:rPr>
        <w:t>ika</w:t>
      </w:r>
      <w:r w:rsidR="00DA100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campaign. Your insights and thoughts will help </w:t>
      </w:r>
      <w:r w:rsidR="00DA1000">
        <w:rPr>
          <w:rFonts w:asciiTheme="minorHAnsi" w:eastAsiaTheme="minorHAnsi" w:hAnsiTheme="minorHAnsi" w:cstheme="minorBidi"/>
          <w:sz w:val="22"/>
          <w:szCs w:val="22"/>
        </w:rPr>
        <w:t xml:space="preserve">Travelers’ Health </w:t>
      </w:r>
      <w:r w:rsidR="00667914">
        <w:rPr>
          <w:rFonts w:asciiTheme="minorHAnsi" w:eastAsiaTheme="minorHAnsi" w:hAnsiTheme="minorHAnsi" w:cstheme="minorBidi"/>
          <w:sz w:val="22"/>
          <w:szCs w:val="22"/>
        </w:rPr>
        <w:t>Branch improve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future</w:t>
      </w:r>
      <w:r w:rsidR="00DA1000">
        <w:rPr>
          <w:rFonts w:asciiTheme="minorHAnsi" w:eastAsiaTheme="minorHAnsi" w:hAnsiTheme="minorHAnsi" w:cstheme="minorBidi"/>
          <w:sz w:val="22"/>
          <w:szCs w:val="22"/>
        </w:rPr>
        <w:t xml:space="preserve"> communication and partnership work on Zika and other health topics</w:t>
      </w:r>
      <w:r>
        <w:rPr>
          <w:rFonts w:asciiTheme="minorHAnsi" w:eastAsiaTheme="minorHAnsi" w:hAnsiTheme="minorHAnsi" w:cstheme="minorBidi"/>
          <w:sz w:val="22"/>
          <w:szCs w:val="22"/>
        </w:rPr>
        <w:t>. They would also like to know how the campaign messages were received by members of your community in [CITY].</w:t>
      </w:r>
    </w:p>
    <w:p w14:paraId="23C5CA55" w14:textId="4822CE21" w:rsidR="00946AE5" w:rsidRDefault="00946AE5" w:rsidP="00946AE5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To gather this important information we are hoping you would be interested in supporting our team with the following effort: </w:t>
      </w:r>
    </w:p>
    <w:p w14:paraId="75EFEC21" w14:textId="48A1F1B2" w:rsidR="00946AE5" w:rsidRDefault="00946AE5" w:rsidP="00946AE5">
      <w:pPr>
        <w:pStyle w:val="NormalWeb"/>
        <w:numPr>
          <w:ilvl w:val="0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We 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>will be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conducting </w:t>
      </w:r>
      <w:r w:rsidRPr="006079BF">
        <w:rPr>
          <w:rFonts w:asciiTheme="minorHAnsi" w:eastAsiaTheme="minorHAnsi" w:hAnsiTheme="minorHAnsi" w:cstheme="minorBidi"/>
          <w:b/>
          <w:sz w:val="22"/>
          <w:szCs w:val="22"/>
        </w:rPr>
        <w:t>focus groups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 xml:space="preserve">to 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>gather feedback from community members on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the campaign messages. We are hoping you can help us recruit individuals from your community to 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 xml:space="preserve">participate in an online </w:t>
      </w:r>
      <w:r>
        <w:rPr>
          <w:rFonts w:asciiTheme="minorHAnsi" w:eastAsiaTheme="minorHAnsi" w:hAnsiTheme="minorHAnsi" w:cstheme="minorBidi"/>
          <w:sz w:val="22"/>
          <w:szCs w:val="22"/>
        </w:rPr>
        <w:t>group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 xml:space="preserve"> discussion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. Participants would receive a $10 Amazon gift card as </w:t>
      </w:r>
      <w:r w:rsidRPr="006079BF">
        <w:rPr>
          <w:rFonts w:asciiTheme="minorHAnsi" w:eastAsiaTheme="minorHAnsi" w:hAnsiTheme="minorHAnsi" w:cstheme="minorBidi"/>
          <w:sz w:val="22"/>
          <w:szCs w:val="22"/>
        </w:rPr>
        <w:t>a thank you for p</w:t>
      </w:r>
      <w:r>
        <w:rPr>
          <w:rFonts w:asciiTheme="minorHAnsi" w:eastAsiaTheme="minorHAnsi" w:hAnsiTheme="minorHAnsi" w:cstheme="minorBidi"/>
          <w:sz w:val="22"/>
          <w:szCs w:val="22"/>
        </w:rPr>
        <w:t>articipating in the focus group.</w:t>
      </w:r>
    </w:p>
    <w:p w14:paraId="1042923F" w14:textId="467B46B4" w:rsidR="00946AE5" w:rsidRPr="006079BF" w:rsidRDefault="00946AE5" w:rsidP="00CF4A16">
      <w:pPr>
        <w:pStyle w:val="NormalWeb"/>
        <w:numPr>
          <w:ilvl w:val="1"/>
          <w:numId w:val="1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My colleagues </w:t>
      </w:r>
      <w:r w:rsidR="00CF4A16">
        <w:rPr>
          <w:rFonts w:asciiTheme="minorHAnsi" w:eastAsiaTheme="minorHAnsi" w:hAnsiTheme="minorHAnsi" w:cstheme="minorBidi"/>
          <w:sz w:val="22"/>
          <w:szCs w:val="22"/>
        </w:rPr>
        <w:t>Hope Cummings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>(</w:t>
      </w:r>
      <w:hyperlink r:id="rId6" w:history="1">
        <w:r w:rsidR="00CF4A16" w:rsidRPr="00FF7937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Hope.Cummings@icf.com</w:t>
        </w:r>
      </w:hyperlink>
      <w:r w:rsidR="00CF4A16">
        <w:rPr>
          <w:rFonts w:asciiTheme="minorHAnsi" w:eastAsiaTheme="minorHAnsi" w:hAnsiTheme="minorHAnsi" w:cstheme="minorBidi"/>
          <w:sz w:val="22"/>
          <w:szCs w:val="22"/>
        </w:rPr>
        <w:t>)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and Bethany Tennant 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>(</w:t>
      </w:r>
      <w:hyperlink r:id="rId7" w:history="1">
        <w:r w:rsidR="00CB7F74" w:rsidRPr="00016440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>Bethany.Tennat@icf.com</w:t>
        </w:r>
      </w:hyperlink>
      <w:r w:rsidR="00E639CA">
        <w:rPr>
          <w:rFonts w:asciiTheme="minorHAnsi" w:eastAsiaTheme="minorHAnsi" w:hAnsiTheme="minorHAnsi" w:cstheme="minorBidi"/>
          <w:sz w:val="22"/>
          <w:szCs w:val="22"/>
        </w:rPr>
        <w:t xml:space="preserve">) </w:t>
      </w:r>
      <w:r>
        <w:rPr>
          <w:rFonts w:asciiTheme="minorHAnsi" w:eastAsiaTheme="minorHAnsi" w:hAnsiTheme="minorHAnsi" w:cstheme="minorBidi"/>
          <w:sz w:val="22"/>
          <w:szCs w:val="22"/>
        </w:rPr>
        <w:t>will be coordinating and implementing the focus groups virtually and can provide more information and answer any questions you have</w:t>
      </w:r>
      <w:r w:rsidR="002D150B">
        <w:rPr>
          <w:rFonts w:asciiTheme="minorHAnsi" w:eastAsiaTheme="minorHAnsi" w:hAnsiTheme="minorHAnsi" w:cstheme="minorBidi"/>
          <w:sz w:val="22"/>
          <w:szCs w:val="22"/>
        </w:rPr>
        <w:t>.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 xml:space="preserve"> If you are able to help with recruitment, they will also email you a flyer and</w:t>
      </w:r>
      <w:r w:rsidR="00E639CA">
        <w:rPr>
          <w:rFonts w:asciiTheme="minorHAnsi" w:eastAsiaTheme="minorHAnsi" w:hAnsiTheme="minorHAnsi" w:cstheme="minorBidi"/>
          <w:sz w:val="22"/>
          <w:szCs w:val="22"/>
        </w:rPr>
        <w:t xml:space="preserve"> share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 xml:space="preserve"> additional details that you can send to your </w:t>
      </w:r>
      <w:r w:rsidR="004E57D4">
        <w:rPr>
          <w:rFonts w:asciiTheme="minorHAnsi" w:eastAsiaTheme="minorHAnsi" w:hAnsiTheme="minorHAnsi" w:cstheme="minorBidi"/>
          <w:sz w:val="22"/>
          <w:szCs w:val="22"/>
        </w:rPr>
        <w:t>community</w:t>
      </w:r>
      <w:r w:rsidR="0071585B">
        <w:rPr>
          <w:rFonts w:asciiTheme="minorHAnsi" w:eastAsiaTheme="minorHAnsi" w:hAnsiTheme="minorHAnsi" w:cstheme="minorBidi"/>
          <w:sz w:val="22"/>
          <w:szCs w:val="22"/>
        </w:rPr>
        <w:t xml:space="preserve">. </w:t>
      </w:r>
    </w:p>
    <w:p w14:paraId="2C4FE2B5" w14:textId="77777777" w:rsidR="00946AE5" w:rsidRPr="006624F1" w:rsidRDefault="00946AE5" w:rsidP="00946AE5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 w:rsidRPr="006624F1">
        <w:rPr>
          <w:rFonts w:asciiTheme="minorHAnsi" w:eastAsiaTheme="minorHAnsi" w:hAnsiTheme="minorHAnsi" w:cstheme="minorBidi"/>
          <w:sz w:val="22"/>
          <w:szCs w:val="22"/>
        </w:rPr>
        <w:t xml:space="preserve">Thank you again for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your </w:t>
      </w:r>
      <w:r w:rsidRPr="006624F1">
        <w:rPr>
          <w:rFonts w:asciiTheme="minorHAnsi" w:eastAsiaTheme="minorHAnsi" w:hAnsiTheme="minorHAnsi" w:cstheme="minorBidi"/>
          <w:sz w:val="22"/>
          <w:szCs w:val="22"/>
        </w:rPr>
        <w:t xml:space="preserve">time and </w:t>
      </w:r>
      <w:r>
        <w:rPr>
          <w:rFonts w:asciiTheme="minorHAnsi" w:eastAsiaTheme="minorHAnsi" w:hAnsiTheme="minorHAnsi" w:cstheme="minorBidi"/>
          <w:sz w:val="22"/>
          <w:szCs w:val="22"/>
        </w:rPr>
        <w:t>continued support. W</w:t>
      </w:r>
      <w:r w:rsidRPr="006624F1">
        <w:rPr>
          <w:rFonts w:asciiTheme="minorHAnsi" w:eastAsiaTheme="minorHAnsi" w:hAnsiTheme="minorHAnsi" w:cstheme="minorBidi"/>
          <w:sz w:val="22"/>
          <w:szCs w:val="22"/>
        </w:rPr>
        <w:t>e look forward to your feedback.</w:t>
      </w:r>
    </w:p>
    <w:p w14:paraId="0FB90F7A" w14:textId="77777777" w:rsidR="00946AE5" w:rsidRDefault="00946AE5" w:rsidP="00946AE5">
      <w:pPr>
        <w:pStyle w:val="NormalWeb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All the best, </w:t>
      </w:r>
    </w:p>
    <w:p w14:paraId="49936701" w14:textId="77777777" w:rsidR="00946AE5" w:rsidRDefault="00946AE5" w:rsidP="00946AE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Cristina Cruz</w:t>
      </w:r>
    </w:p>
    <w:p w14:paraId="36E3673B" w14:textId="77777777" w:rsidR="00946AE5" w:rsidRPr="00946AE5" w:rsidRDefault="00946AE5" w:rsidP="00946AE5">
      <w:pPr>
        <w:pStyle w:val="xxxxxdefault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946AE5">
        <w:rPr>
          <w:rFonts w:asciiTheme="minorHAnsi" w:hAnsiTheme="minorHAnsi" w:cstheme="minorBidi"/>
          <w:sz w:val="22"/>
          <w:szCs w:val="22"/>
          <w:lang w:val="en-US" w:eastAsia="en-US"/>
        </w:rPr>
        <w:t xml:space="preserve">CDC Viajo Sin Zika Campaign Support Team </w:t>
      </w:r>
    </w:p>
    <w:p w14:paraId="4CFC226B" w14:textId="77777777" w:rsidR="00946AE5" w:rsidRPr="00946AE5" w:rsidRDefault="00946AE5" w:rsidP="00946AE5">
      <w:pPr>
        <w:pStyle w:val="xxxxxdefault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946AE5">
        <w:rPr>
          <w:rFonts w:asciiTheme="minorHAnsi" w:hAnsiTheme="minorHAnsi" w:cstheme="minorBidi"/>
          <w:sz w:val="22"/>
          <w:szCs w:val="22"/>
          <w:lang w:val="en-US" w:eastAsia="en-US"/>
        </w:rPr>
        <w:t>ICF – A CDC Travelers’ Health Branch contractor</w:t>
      </w:r>
    </w:p>
    <w:p w14:paraId="7FC1307E" w14:textId="77777777" w:rsidR="00946AE5" w:rsidRPr="00946AE5" w:rsidRDefault="00D32202" w:rsidP="00946AE5">
      <w:pPr>
        <w:pStyle w:val="xxxxxdefault"/>
        <w:rPr>
          <w:rFonts w:ascii="Calibri" w:hAnsi="Calibri"/>
          <w:sz w:val="22"/>
          <w:szCs w:val="22"/>
        </w:rPr>
      </w:pPr>
      <w:hyperlink r:id="rId8" w:history="1">
        <w:r w:rsidR="00946AE5" w:rsidRPr="00946AE5">
          <w:rPr>
            <w:rStyle w:val="Hyperlink"/>
            <w:rFonts w:ascii="Calibri" w:hAnsi="Calibri"/>
            <w:sz w:val="22"/>
            <w:szCs w:val="22"/>
            <w:lang w:val="en-US"/>
          </w:rPr>
          <w:t>cristina.cruz@icf.com</w:t>
        </w:r>
      </w:hyperlink>
    </w:p>
    <w:p w14:paraId="316E58DF" w14:textId="77777777" w:rsidR="00946AE5" w:rsidRPr="00946AE5" w:rsidRDefault="00946AE5" w:rsidP="00946AE5">
      <w:pPr>
        <w:pStyle w:val="NormalWeb"/>
        <w:spacing w:before="0" w:beforeAutospacing="0" w:after="0" w:afterAutospacing="0"/>
        <w:rPr>
          <w:rFonts w:ascii="Calibri" w:eastAsiaTheme="minorHAnsi" w:hAnsi="Calibri" w:cstheme="minorBidi"/>
          <w:sz w:val="22"/>
          <w:szCs w:val="22"/>
        </w:rPr>
      </w:pPr>
      <w:r w:rsidRPr="00946AE5">
        <w:rPr>
          <w:rFonts w:ascii="Calibri" w:hAnsi="Calibri"/>
          <w:color w:val="000000"/>
          <w:sz w:val="22"/>
          <w:szCs w:val="22"/>
        </w:rPr>
        <w:t>571-373-5409</w:t>
      </w:r>
      <w:r w:rsidRPr="00946AE5">
        <w:rPr>
          <w:rFonts w:ascii="Calibri" w:eastAsiaTheme="minorHAnsi" w:hAnsi="Calibri" w:cstheme="minorBidi"/>
          <w:sz w:val="22"/>
          <w:szCs w:val="22"/>
        </w:rPr>
        <w:t xml:space="preserve"> </w:t>
      </w:r>
    </w:p>
    <w:sectPr w:rsidR="00946AE5" w:rsidRPr="00946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49CB"/>
    <w:multiLevelType w:val="hybridMultilevel"/>
    <w:tmpl w:val="4B345E46"/>
    <w:lvl w:ilvl="0" w:tplc="540A000F">
      <w:start w:val="1"/>
      <w:numFmt w:val="decimal"/>
      <w:lvlText w:val="%1."/>
      <w:lvlJc w:val="left"/>
      <w:pPr>
        <w:ind w:left="768" w:hanging="360"/>
      </w:pPr>
    </w:lvl>
    <w:lvl w:ilvl="1" w:tplc="540A0019">
      <w:start w:val="1"/>
      <w:numFmt w:val="lowerLetter"/>
      <w:lvlText w:val="%2."/>
      <w:lvlJc w:val="left"/>
      <w:pPr>
        <w:ind w:left="1488" w:hanging="360"/>
      </w:pPr>
    </w:lvl>
    <w:lvl w:ilvl="2" w:tplc="540A001B" w:tentative="1">
      <w:start w:val="1"/>
      <w:numFmt w:val="lowerRoman"/>
      <w:lvlText w:val="%3."/>
      <w:lvlJc w:val="right"/>
      <w:pPr>
        <w:ind w:left="2208" w:hanging="180"/>
      </w:pPr>
    </w:lvl>
    <w:lvl w:ilvl="3" w:tplc="540A000F" w:tentative="1">
      <w:start w:val="1"/>
      <w:numFmt w:val="decimal"/>
      <w:lvlText w:val="%4."/>
      <w:lvlJc w:val="left"/>
      <w:pPr>
        <w:ind w:left="2928" w:hanging="360"/>
      </w:pPr>
    </w:lvl>
    <w:lvl w:ilvl="4" w:tplc="540A0019" w:tentative="1">
      <w:start w:val="1"/>
      <w:numFmt w:val="lowerLetter"/>
      <w:lvlText w:val="%5."/>
      <w:lvlJc w:val="left"/>
      <w:pPr>
        <w:ind w:left="3648" w:hanging="360"/>
      </w:pPr>
    </w:lvl>
    <w:lvl w:ilvl="5" w:tplc="540A001B" w:tentative="1">
      <w:start w:val="1"/>
      <w:numFmt w:val="lowerRoman"/>
      <w:lvlText w:val="%6."/>
      <w:lvlJc w:val="right"/>
      <w:pPr>
        <w:ind w:left="4368" w:hanging="180"/>
      </w:pPr>
    </w:lvl>
    <w:lvl w:ilvl="6" w:tplc="540A000F" w:tentative="1">
      <w:start w:val="1"/>
      <w:numFmt w:val="decimal"/>
      <w:lvlText w:val="%7."/>
      <w:lvlJc w:val="left"/>
      <w:pPr>
        <w:ind w:left="5088" w:hanging="360"/>
      </w:pPr>
    </w:lvl>
    <w:lvl w:ilvl="7" w:tplc="540A0019" w:tentative="1">
      <w:start w:val="1"/>
      <w:numFmt w:val="lowerLetter"/>
      <w:lvlText w:val="%8."/>
      <w:lvlJc w:val="left"/>
      <w:pPr>
        <w:ind w:left="5808" w:hanging="360"/>
      </w:pPr>
    </w:lvl>
    <w:lvl w:ilvl="8" w:tplc="540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E5"/>
    <w:rsid w:val="000202EC"/>
    <w:rsid w:val="0009404D"/>
    <w:rsid w:val="00094906"/>
    <w:rsid w:val="000E658F"/>
    <w:rsid w:val="00212615"/>
    <w:rsid w:val="002D150B"/>
    <w:rsid w:val="003F4D28"/>
    <w:rsid w:val="004E57D4"/>
    <w:rsid w:val="00517A64"/>
    <w:rsid w:val="00523CC0"/>
    <w:rsid w:val="00565410"/>
    <w:rsid w:val="00667914"/>
    <w:rsid w:val="0071585B"/>
    <w:rsid w:val="00946AE5"/>
    <w:rsid w:val="009545A0"/>
    <w:rsid w:val="00B622F7"/>
    <w:rsid w:val="00B8131B"/>
    <w:rsid w:val="00BE1EC5"/>
    <w:rsid w:val="00C22639"/>
    <w:rsid w:val="00C412EF"/>
    <w:rsid w:val="00C5537F"/>
    <w:rsid w:val="00CB7F74"/>
    <w:rsid w:val="00CF4A16"/>
    <w:rsid w:val="00D32202"/>
    <w:rsid w:val="00D732F4"/>
    <w:rsid w:val="00DA1000"/>
    <w:rsid w:val="00E639CA"/>
    <w:rsid w:val="00E9699A"/>
    <w:rsid w:val="00F20276"/>
    <w:rsid w:val="00F4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2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6AE5"/>
    <w:rPr>
      <w:color w:val="0000FF"/>
      <w:u w:val="single"/>
    </w:rPr>
  </w:style>
  <w:style w:type="paragraph" w:customStyle="1" w:styleId="xxxxxdefault">
    <w:name w:val="x_xxxxdefault"/>
    <w:basedOn w:val="Normal"/>
    <w:uiPriority w:val="99"/>
    <w:rsid w:val="00946AE5"/>
    <w:pPr>
      <w:spacing w:after="0" w:line="240" w:lineRule="auto"/>
    </w:pPr>
    <w:rPr>
      <w:rFonts w:ascii="Times New Roman" w:hAnsi="Times New Roman" w:cs="Times New Roman"/>
      <w:sz w:val="24"/>
      <w:szCs w:val="24"/>
      <w:lang w:eastAsia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5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226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46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6AE5"/>
    <w:rPr>
      <w:color w:val="0000FF"/>
      <w:u w:val="single"/>
    </w:rPr>
  </w:style>
  <w:style w:type="paragraph" w:customStyle="1" w:styleId="xxxxxdefault">
    <w:name w:val="x_xxxxdefault"/>
    <w:basedOn w:val="Normal"/>
    <w:uiPriority w:val="99"/>
    <w:rsid w:val="00946AE5"/>
    <w:pPr>
      <w:spacing w:after="0" w:line="240" w:lineRule="auto"/>
    </w:pPr>
    <w:rPr>
      <w:rFonts w:ascii="Times New Roman" w:hAnsi="Times New Roman" w:cs="Times New Roman"/>
      <w:sz w:val="24"/>
      <w:szCs w:val="24"/>
      <w:lang w:eastAsia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715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85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22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cruz@icf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thany.Tennat@ic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pe.Cummings@icf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Cristina</dc:creator>
  <cp:keywords/>
  <dc:description/>
  <cp:lastModifiedBy>SYSTEM</cp:lastModifiedBy>
  <cp:revision>2</cp:revision>
  <dcterms:created xsi:type="dcterms:W3CDTF">2018-08-15T21:59:00Z</dcterms:created>
  <dcterms:modified xsi:type="dcterms:W3CDTF">2018-08-15T21:59:00Z</dcterms:modified>
</cp:coreProperties>
</file>