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B912C" w14:textId="77777777" w:rsidR="007A42F2" w:rsidRDefault="007A42F2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107D1204" w14:textId="77777777" w:rsidR="007A42F2" w:rsidRDefault="007A42F2">
      <w:pPr>
        <w:pStyle w:val="BodyText"/>
        <w:spacing w:before="6"/>
        <w:rPr>
          <w:rFonts w:ascii="Times New Roman"/>
          <w:sz w:val="23"/>
        </w:rPr>
      </w:pPr>
    </w:p>
    <w:p w14:paraId="2928CC71" w14:textId="3FE8B9F5" w:rsidR="007A42F2" w:rsidRDefault="001864FF">
      <w:pPr>
        <w:tabs>
          <w:tab w:val="left" w:pos="6185"/>
        </w:tabs>
        <w:spacing w:before="11" w:line="264" w:lineRule="auto"/>
        <w:ind w:left="2766" w:right="3012" w:firstLine="117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Attachment D</w:t>
      </w:r>
      <w:r w:rsidR="004265BF">
        <w:rPr>
          <w:rFonts w:ascii="Times New Roman"/>
          <w:b/>
          <w:sz w:val="24"/>
        </w:rPr>
        <w:t>:</w:t>
      </w:r>
      <w:r w:rsidR="00192BED">
        <w:rPr>
          <w:rFonts w:ascii="Times New Roman"/>
          <w:b/>
          <w:sz w:val="24"/>
        </w:rPr>
        <w:tab/>
      </w:r>
      <w:r w:rsidR="00192BED">
        <w:rPr>
          <w:rFonts w:ascii="Times New Roman"/>
          <w:position w:val="-5"/>
          <w:sz w:val="24"/>
        </w:rPr>
        <w:t xml:space="preserve"> </w:t>
      </w:r>
      <w:r w:rsidR="00192BED">
        <w:rPr>
          <w:rFonts w:ascii="Times New Roman"/>
          <w:b/>
          <w:sz w:val="24"/>
        </w:rPr>
        <w:t>Email Confirmation of</w:t>
      </w:r>
      <w:r w:rsidR="00192BED">
        <w:rPr>
          <w:rFonts w:ascii="Times New Roman"/>
          <w:b/>
          <w:spacing w:val="-15"/>
          <w:sz w:val="24"/>
        </w:rPr>
        <w:t xml:space="preserve"> </w:t>
      </w:r>
      <w:r w:rsidR="00192BED">
        <w:rPr>
          <w:rFonts w:ascii="Times New Roman"/>
          <w:b/>
          <w:sz w:val="24"/>
        </w:rPr>
        <w:t>Participation</w:t>
      </w:r>
    </w:p>
    <w:p w14:paraId="1D37CC3E" w14:textId="77777777" w:rsidR="007A42F2" w:rsidRDefault="007A42F2">
      <w:pPr>
        <w:pStyle w:val="BodyText"/>
        <w:rPr>
          <w:rFonts w:ascii="Times New Roman"/>
          <w:b/>
          <w:sz w:val="29"/>
        </w:rPr>
      </w:pPr>
    </w:p>
    <w:p w14:paraId="00A31B0D" w14:textId="77777777" w:rsidR="007617FD" w:rsidRDefault="007617FD">
      <w:pPr>
        <w:pStyle w:val="BodyText"/>
        <w:rPr>
          <w:rFonts w:ascii="Times New Roman"/>
          <w:b/>
          <w:sz w:val="29"/>
        </w:rPr>
      </w:pPr>
    </w:p>
    <w:p w14:paraId="0C5181DD" w14:textId="572BA194" w:rsidR="007A42F2" w:rsidRDefault="00192BED">
      <w:pPr>
        <w:pStyle w:val="BodyText"/>
        <w:tabs>
          <w:tab w:val="left" w:pos="2063"/>
        </w:tabs>
        <w:spacing w:line="451" w:lineRule="auto"/>
        <w:ind w:left="100" w:right="2567"/>
      </w:pPr>
      <w:r>
        <w:t>Dear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EFC159" w14:textId="77777777" w:rsidR="007A42F2" w:rsidRDefault="00192BED">
      <w:pPr>
        <w:pStyle w:val="BodyText"/>
        <w:spacing w:before="3" w:line="276" w:lineRule="auto"/>
        <w:ind w:left="100" w:right="309"/>
      </w:pPr>
      <w:r>
        <w:t>Thank you for agreeing to participate in the NIOSH Anthropometric A</w:t>
      </w:r>
      <w:r w:rsidRPr="00192BED">
        <w:t>ssessment</w:t>
      </w:r>
      <w:r>
        <w:t xml:space="preserve"> of Law Enforcement Officers.  You are scheduled for &lt;INSERT TIME HERE&gt; on &lt;INSERT DATE HERE&gt;, at</w:t>
      </w:r>
    </w:p>
    <w:p w14:paraId="61D92BF0" w14:textId="77777777" w:rsidR="007A42F2" w:rsidRDefault="00192BED">
      <w:pPr>
        <w:pStyle w:val="BodyText"/>
        <w:spacing w:before="1"/>
        <w:ind w:left="100"/>
      </w:pPr>
      <w:r>
        <w:t>&lt;INSERT LOCATION HERE&gt;.</w:t>
      </w:r>
    </w:p>
    <w:p w14:paraId="63778C03" w14:textId="77777777" w:rsidR="007A42F2" w:rsidRDefault="007A42F2">
      <w:pPr>
        <w:pStyle w:val="BodyText"/>
        <w:spacing w:before="4"/>
        <w:rPr>
          <w:sz w:val="21"/>
        </w:rPr>
      </w:pPr>
    </w:p>
    <w:p w14:paraId="7C432DF2" w14:textId="200E7A1D" w:rsidR="007A42F2" w:rsidRDefault="00192BED">
      <w:pPr>
        <w:pStyle w:val="BodyText"/>
        <w:spacing w:before="1" w:line="276" w:lineRule="auto"/>
        <w:ind w:left="100" w:right="140"/>
      </w:pPr>
      <w:r>
        <w:t xml:space="preserve">As a reminder, the assessment will last about </w:t>
      </w:r>
      <w:r w:rsidR="002C68CE">
        <w:t xml:space="preserve">63 </w:t>
      </w:r>
      <w:r>
        <w:t>minutes. Please bring with you your uniform and the gear you use. A detailed explanation of all the procedures will be provided when you arrive, but the main points are:</w:t>
      </w:r>
    </w:p>
    <w:p w14:paraId="38469B78" w14:textId="77777777" w:rsidR="007A42F2" w:rsidRDefault="00192B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00"/>
        <w:rPr>
          <w:sz w:val="24"/>
        </w:rPr>
      </w:pP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explained,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asked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signing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form.</w:t>
      </w:r>
    </w:p>
    <w:p w14:paraId="07C71C7E" w14:textId="77777777" w:rsidR="007A42F2" w:rsidRDefault="00192B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1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sports</w:t>
      </w:r>
      <w:r>
        <w:rPr>
          <w:spacing w:val="-5"/>
          <w:sz w:val="24"/>
        </w:rPr>
        <w:t xml:space="preserve"> </w:t>
      </w:r>
      <w:r>
        <w:rPr>
          <w:sz w:val="24"/>
        </w:rPr>
        <w:t>shorts</w:t>
      </w:r>
      <w:r>
        <w:rPr>
          <w:spacing w:val="-5"/>
          <w:sz w:val="24"/>
        </w:rPr>
        <w:t xml:space="preserve"> </w:t>
      </w:r>
      <w:r>
        <w:rPr>
          <w:sz w:val="24"/>
        </w:rPr>
        <w:t>(and</w:t>
      </w:r>
      <w:r>
        <w:rPr>
          <w:spacing w:val="-3"/>
          <w:sz w:val="24"/>
        </w:rPr>
        <w:t xml:space="preserve"> </w:t>
      </w:r>
      <w:r>
        <w:rPr>
          <w:sz w:val="24"/>
        </w:rPr>
        <w:t>sports</w:t>
      </w:r>
      <w:r>
        <w:rPr>
          <w:spacing w:val="-2"/>
          <w:sz w:val="24"/>
        </w:rPr>
        <w:t xml:space="preserve"> </w:t>
      </w:r>
      <w:r>
        <w:rPr>
          <w:sz w:val="24"/>
        </w:rPr>
        <w:t>bras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females)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provide.</w:t>
      </w:r>
    </w:p>
    <w:p w14:paraId="7C9CD5B4" w14:textId="77777777" w:rsidR="007A42F2" w:rsidRDefault="00192B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8" w:line="276" w:lineRule="auto"/>
        <w:ind w:right="650"/>
        <w:rPr>
          <w:sz w:val="24"/>
        </w:rPr>
      </w:pPr>
      <w:r>
        <w:rPr>
          <w:sz w:val="24"/>
        </w:rPr>
        <w:t xml:space="preserve">An investigator will locate and mark some bony points on your body, and take 45 body measurements. </w:t>
      </w:r>
      <w:r>
        <w:rPr>
          <w:i/>
          <w:sz w:val="24"/>
        </w:rPr>
        <w:t>A female investigator will locate the landmarks and take measurements on female participants</w:t>
      </w:r>
      <w:r>
        <w:rPr>
          <w:sz w:val="24"/>
        </w:rPr>
        <w:t>.</w:t>
      </w:r>
    </w:p>
    <w:p w14:paraId="27BF429E" w14:textId="0DCCCED6" w:rsidR="00192BED" w:rsidRDefault="00192BED" w:rsidP="00192BED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275"/>
        <w:rPr>
          <w:sz w:val="24"/>
        </w:rPr>
      </w:pPr>
      <w:r>
        <w:rPr>
          <w:sz w:val="24"/>
        </w:rPr>
        <w:t xml:space="preserve">You will </w:t>
      </w:r>
      <w:r w:rsidRPr="00192BED">
        <w:rPr>
          <w:sz w:val="24"/>
        </w:rPr>
        <w:t xml:space="preserve">use a tablet computer to complete an assessment on challenges </w:t>
      </w:r>
      <w:r>
        <w:rPr>
          <w:sz w:val="24"/>
        </w:rPr>
        <w:t>you</w:t>
      </w:r>
      <w:r w:rsidRPr="00192BED">
        <w:rPr>
          <w:sz w:val="24"/>
        </w:rPr>
        <w:t xml:space="preserve"> encounter</w:t>
      </w:r>
      <w:r>
        <w:rPr>
          <w:sz w:val="24"/>
        </w:rPr>
        <w:t>ed</w:t>
      </w:r>
      <w:r w:rsidRPr="00192BED">
        <w:rPr>
          <w:sz w:val="24"/>
        </w:rPr>
        <w:t xml:space="preserve"> with </w:t>
      </w:r>
      <w:r>
        <w:rPr>
          <w:sz w:val="24"/>
        </w:rPr>
        <w:t>you</w:t>
      </w:r>
      <w:r w:rsidR="00071EA3">
        <w:rPr>
          <w:sz w:val="24"/>
        </w:rPr>
        <w:t>r</w:t>
      </w:r>
      <w:r w:rsidRPr="00192BED">
        <w:rPr>
          <w:sz w:val="24"/>
        </w:rPr>
        <w:t xml:space="preserve"> vehicle cab space and operation, seat belt use, and armor use. </w:t>
      </w:r>
    </w:p>
    <w:p w14:paraId="6F6B7459" w14:textId="77777777" w:rsidR="007A42F2" w:rsidRDefault="00192BED" w:rsidP="00192BED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275"/>
        <w:rPr>
          <w:sz w:val="24"/>
        </w:rPr>
      </w:pPr>
      <w:r>
        <w:rPr>
          <w:sz w:val="24"/>
        </w:rPr>
        <w:t>You will be scanned by a whole body scanner (seated and standing), a head scanner, a hand scanner and a foot scanner; the low power scanning beams will not penetrate your body or clothing.</w:t>
      </w:r>
    </w:p>
    <w:p w14:paraId="085B6914" w14:textId="77777777" w:rsidR="007A42F2" w:rsidRDefault="00192BED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8935"/>
        </w:tabs>
        <w:spacing w:before="22" w:line="220" w:lineRule="auto"/>
        <w:ind w:right="262"/>
        <w:rPr>
          <w:sz w:val="24"/>
        </w:rPr>
      </w:pPr>
      <w:r>
        <w:rPr>
          <w:sz w:val="24"/>
        </w:rPr>
        <w:t>You will change back into your own gear, and be scanned again. An</w:t>
      </w:r>
      <w:r>
        <w:rPr>
          <w:spacing w:val="-3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z w:val="24"/>
        </w:rPr>
        <w:tab/>
      </w:r>
      <w:r>
        <w:rPr>
          <w:rFonts w:ascii="Times New Roman"/>
          <w:position w:val="-13"/>
          <w:sz w:val="24"/>
        </w:rPr>
        <w:t xml:space="preserve"> </w:t>
      </w:r>
      <w:r>
        <w:rPr>
          <w:sz w:val="24"/>
        </w:rPr>
        <w:t>measurements will be taken with your gear</w:t>
      </w:r>
      <w:r>
        <w:rPr>
          <w:spacing w:val="-23"/>
          <w:sz w:val="24"/>
        </w:rPr>
        <w:t xml:space="preserve"> </w:t>
      </w:r>
      <w:r>
        <w:rPr>
          <w:sz w:val="24"/>
        </w:rPr>
        <w:t>on.</w:t>
      </w:r>
    </w:p>
    <w:p w14:paraId="35DAE9BA" w14:textId="696EAB6D" w:rsidR="007A42F2" w:rsidRDefault="00192B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5" w:line="273" w:lineRule="auto"/>
        <w:ind w:left="100" w:right="376" w:firstLine="360"/>
        <w:rPr>
          <w:sz w:val="24"/>
        </w:rPr>
      </w:pPr>
      <w:r>
        <w:rPr>
          <w:sz w:val="24"/>
        </w:rPr>
        <w:t xml:space="preserve">After the survey is completed, you will </w:t>
      </w:r>
      <w:r w:rsidR="00350561">
        <w:rPr>
          <w:sz w:val="24"/>
        </w:rPr>
        <w:t xml:space="preserve">receive $70 </w:t>
      </w:r>
      <w:r w:rsidR="007F1E76">
        <w:rPr>
          <w:sz w:val="24"/>
        </w:rPr>
        <w:t xml:space="preserve">as a </w:t>
      </w:r>
      <w:r w:rsidR="00350561">
        <w:rPr>
          <w:sz w:val="24"/>
        </w:rPr>
        <w:t>token of appreciation</w:t>
      </w:r>
      <w:r>
        <w:rPr>
          <w:sz w:val="24"/>
        </w:rPr>
        <w:t xml:space="preserve"> and </w:t>
      </w:r>
      <w:r w:rsidR="00350561">
        <w:rPr>
          <w:sz w:val="24"/>
        </w:rPr>
        <w:t xml:space="preserve">be </w:t>
      </w:r>
      <w:r>
        <w:rPr>
          <w:sz w:val="24"/>
        </w:rPr>
        <w:t>released. Investigators will answer any questions you have at the survey location, but if you have questions before you arrive, please respond to this e-mail, or call &lt;INSERT NAME AND NUMBER HERE&gt;.</w:t>
      </w:r>
    </w:p>
    <w:p w14:paraId="2A4546A9" w14:textId="77777777" w:rsidR="007A42F2" w:rsidRDefault="00192BED">
      <w:pPr>
        <w:pStyle w:val="BodyText"/>
        <w:spacing w:before="202"/>
        <w:ind w:left="100"/>
      </w:pPr>
      <w:r>
        <w:t>Thank you again for your participation!</w:t>
      </w:r>
    </w:p>
    <w:p w14:paraId="2D2512FA" w14:textId="77777777" w:rsidR="007A42F2" w:rsidRDefault="007A42F2">
      <w:pPr>
        <w:pStyle w:val="BodyText"/>
        <w:rPr>
          <w:rFonts w:ascii="Times New Roman"/>
          <w:sz w:val="20"/>
        </w:rPr>
      </w:pPr>
    </w:p>
    <w:p w14:paraId="0255CB61" w14:textId="77777777" w:rsidR="007A42F2" w:rsidRDefault="007A42F2">
      <w:pPr>
        <w:pStyle w:val="BodyText"/>
        <w:rPr>
          <w:rFonts w:ascii="Times New Roman"/>
          <w:sz w:val="20"/>
        </w:rPr>
      </w:pPr>
    </w:p>
    <w:p w14:paraId="3067F173" w14:textId="77777777" w:rsidR="007A42F2" w:rsidRDefault="007A42F2">
      <w:pPr>
        <w:pStyle w:val="BodyText"/>
        <w:rPr>
          <w:rFonts w:ascii="Times New Roman"/>
          <w:sz w:val="20"/>
        </w:rPr>
      </w:pPr>
    </w:p>
    <w:p w14:paraId="1EA69EE0" w14:textId="77777777" w:rsidR="007A42F2" w:rsidRDefault="007A42F2">
      <w:pPr>
        <w:pStyle w:val="BodyText"/>
        <w:rPr>
          <w:rFonts w:ascii="Times New Roman"/>
          <w:sz w:val="17"/>
        </w:rPr>
      </w:pPr>
    </w:p>
    <w:p w14:paraId="7929B689" w14:textId="77777777" w:rsidR="007A42F2" w:rsidRDefault="00192BED">
      <w:pPr>
        <w:spacing w:before="91"/>
        <w:ind w:right="1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sectPr w:rsidR="007A42F2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5779"/>
    <w:multiLevelType w:val="hybridMultilevel"/>
    <w:tmpl w:val="0A12A170"/>
    <w:lvl w:ilvl="0" w:tplc="C2E678E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56FD5C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446AEC12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046ACFBE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68805B92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58227A92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63CBB56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44BEB864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7F6A6920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F2"/>
    <w:rsid w:val="00071EA3"/>
    <w:rsid w:val="001864FF"/>
    <w:rsid w:val="00192BED"/>
    <w:rsid w:val="002C68CE"/>
    <w:rsid w:val="00350561"/>
    <w:rsid w:val="004265BF"/>
    <w:rsid w:val="007617FD"/>
    <w:rsid w:val="007A42F2"/>
    <w:rsid w:val="007F1E76"/>
    <w:rsid w:val="00BA507D"/>
    <w:rsid w:val="00C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5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61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7FD"/>
    <w:rPr>
      <w:rFonts w:ascii="Garamond" w:eastAsia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7FD"/>
    <w:rPr>
      <w:rFonts w:ascii="Garamond" w:eastAsia="Garamond" w:hAnsi="Garamond" w:cs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7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FD"/>
    <w:rPr>
      <w:rFonts w:ascii="Segoe UI" w:eastAsia="Garamond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61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7FD"/>
    <w:rPr>
      <w:rFonts w:ascii="Garamond" w:eastAsia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7FD"/>
    <w:rPr>
      <w:rFonts w:ascii="Garamond" w:eastAsia="Garamond" w:hAnsi="Garamond" w:cs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7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FD"/>
    <w:rPr>
      <w:rFonts w:ascii="Segoe UI" w:eastAsia="Garamon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Pilot Study of Truck Driver Anthropometry in the U</vt:lpstr>
    </vt:vector>
  </TitlesOfParts>
  <Company>Centers for Disease Control and Prevention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Study of Truck Driver Anthropometry in the U</dc:title>
  <dc:creator>Guan, Jinhua</dc:creator>
  <cp:lastModifiedBy>SYSTEM</cp:lastModifiedBy>
  <cp:revision>2</cp:revision>
  <dcterms:created xsi:type="dcterms:W3CDTF">2018-03-23T17:45:00Z</dcterms:created>
  <dcterms:modified xsi:type="dcterms:W3CDTF">2018-03-23T17:45:00Z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2017-11-07T00:00:00Z</vt:filetime>
  </property>
</Properties>
</file>