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A02FB" w14:textId="77761CEA" w:rsidR="0042204C" w:rsidRDefault="005309C8" w:rsidP="0042204C">
      <w:pPr>
        <w:spacing w:line="240" w:lineRule="auto"/>
        <w:contextualSpacing/>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Attachment G-</w:t>
      </w:r>
      <w:r w:rsidR="0042204C" w:rsidRPr="0042204C">
        <w:rPr>
          <w:rFonts w:ascii="Times New Roman" w:eastAsia="Times New Roman" w:hAnsi="Times New Roman" w:cs="Times New Roman"/>
          <w:b/>
          <w:sz w:val="24"/>
          <w:szCs w:val="24"/>
        </w:rPr>
        <w:t>4</w:t>
      </w:r>
    </w:p>
    <w:p w14:paraId="4A7E8F3E" w14:textId="576DE973" w:rsidR="000E23DE" w:rsidRDefault="0042204C" w:rsidP="0042204C">
      <w:pPr>
        <w:spacing w:line="240" w:lineRule="auto"/>
        <w:contextualSpacing/>
        <w:jc w:val="center"/>
        <w:rPr>
          <w:rFonts w:ascii="Times New Roman" w:eastAsia="Times New Roman" w:hAnsi="Times New Roman" w:cs="Times New Roman"/>
          <w:b/>
          <w:sz w:val="24"/>
          <w:szCs w:val="24"/>
        </w:rPr>
      </w:pPr>
      <w:r w:rsidRPr="0042204C">
        <w:rPr>
          <w:rFonts w:ascii="Times New Roman" w:eastAsia="Times New Roman" w:hAnsi="Times New Roman" w:cs="Times New Roman"/>
          <w:b/>
          <w:sz w:val="24"/>
          <w:szCs w:val="24"/>
        </w:rPr>
        <w:t>ERB Approval Letter</w:t>
      </w:r>
    </w:p>
    <w:p w14:paraId="4325AEFF" w14:textId="77777777" w:rsidR="006576B0" w:rsidRDefault="006576B0" w:rsidP="006576B0">
      <w:pPr>
        <w:autoSpaceDE w:val="0"/>
        <w:autoSpaceDN w:val="0"/>
        <w:rPr>
          <w:rFonts w:ascii="Arial" w:hAnsi="Arial" w:cs="Arial"/>
          <w:sz w:val="20"/>
          <w:szCs w:val="20"/>
        </w:rPr>
      </w:pPr>
    </w:p>
    <w:p w14:paraId="118622C6" w14:textId="03BB4A7F" w:rsidR="006576B0" w:rsidRDefault="006576B0" w:rsidP="006576B0">
      <w:pPr>
        <w:autoSpaceDE w:val="0"/>
        <w:autoSpaceDN w:val="0"/>
        <w:spacing w:line="240" w:lineRule="auto"/>
        <w:contextualSpacing/>
        <w:rPr>
          <w:rFonts w:ascii="Arial" w:hAnsi="Arial" w:cs="Arial"/>
          <w:sz w:val="20"/>
          <w:szCs w:val="20"/>
        </w:rPr>
      </w:pPr>
      <w:r>
        <w:rPr>
          <w:rFonts w:ascii="Arial" w:hAnsi="Arial" w:cs="Arial"/>
          <w:sz w:val="20"/>
          <w:szCs w:val="20"/>
        </w:rPr>
        <w:t>Date:  </w:t>
      </w:r>
      <w:r>
        <w:rPr>
          <w:rFonts w:ascii="Arial" w:hAnsi="Arial" w:cs="Arial"/>
          <w:sz w:val="20"/>
          <w:szCs w:val="20"/>
        </w:rPr>
        <w:tab/>
        <w:t>October 4, 2017</w:t>
      </w:r>
    </w:p>
    <w:p w14:paraId="61F0CDC9" w14:textId="77777777" w:rsidR="006576B0" w:rsidRDefault="006576B0" w:rsidP="006576B0">
      <w:pPr>
        <w:autoSpaceDE w:val="0"/>
        <w:autoSpaceDN w:val="0"/>
        <w:spacing w:line="240" w:lineRule="auto"/>
        <w:contextualSpacing/>
        <w:rPr>
          <w:rFonts w:ascii="Arial" w:hAnsi="Arial" w:cs="Arial"/>
          <w:sz w:val="20"/>
          <w:szCs w:val="20"/>
        </w:rPr>
      </w:pPr>
    </w:p>
    <w:p w14:paraId="48749D42" w14:textId="77777777" w:rsidR="006576B0" w:rsidRDefault="006576B0" w:rsidP="006576B0">
      <w:pPr>
        <w:autoSpaceDE w:val="0"/>
        <w:autoSpaceDN w:val="0"/>
        <w:spacing w:line="240" w:lineRule="auto"/>
        <w:contextualSpacing/>
        <w:outlineLvl w:val="0"/>
        <w:rPr>
          <w:rFonts w:ascii="Arial" w:hAnsi="Arial" w:cs="Arial"/>
          <w:sz w:val="20"/>
          <w:szCs w:val="20"/>
        </w:rPr>
      </w:pPr>
    </w:p>
    <w:p w14:paraId="6E137946" w14:textId="715E4471" w:rsidR="006576B0" w:rsidRDefault="006576B0" w:rsidP="006576B0">
      <w:pPr>
        <w:autoSpaceDE w:val="0"/>
        <w:autoSpaceDN w:val="0"/>
        <w:spacing w:line="240" w:lineRule="auto"/>
        <w:contextualSpacing/>
        <w:outlineLvl w:val="0"/>
        <w:rPr>
          <w:rFonts w:ascii="Arial" w:hAnsi="Arial" w:cs="Arial"/>
          <w:sz w:val="20"/>
          <w:szCs w:val="20"/>
        </w:rPr>
      </w:pPr>
      <w:r>
        <w:rPr>
          <w:rFonts w:ascii="Arial" w:hAnsi="Arial" w:cs="Arial"/>
          <w:sz w:val="20"/>
          <w:szCs w:val="20"/>
        </w:rPr>
        <w:t>From:  </w:t>
      </w:r>
      <w:r>
        <w:rPr>
          <w:rFonts w:ascii="Arial" w:hAnsi="Arial" w:cs="Arial"/>
          <w:sz w:val="20"/>
          <w:szCs w:val="20"/>
        </w:rPr>
        <w:tab/>
        <w:t>Arialdi Miniño, M.P.H.</w:t>
      </w:r>
    </w:p>
    <w:p w14:paraId="7C2069CA" w14:textId="77777777" w:rsidR="006576B0" w:rsidRDefault="006576B0" w:rsidP="006576B0">
      <w:pPr>
        <w:autoSpaceDE w:val="0"/>
        <w:autoSpaceDN w:val="0"/>
        <w:spacing w:line="240" w:lineRule="auto"/>
        <w:contextualSpacing/>
        <w:rPr>
          <w:rFonts w:ascii="Arial" w:hAnsi="Arial" w:cs="Arial"/>
          <w:sz w:val="20"/>
          <w:szCs w:val="20"/>
        </w:rPr>
      </w:pPr>
      <w:r>
        <w:rPr>
          <w:rFonts w:ascii="Arial" w:hAnsi="Arial" w:cs="Arial"/>
          <w:sz w:val="20"/>
          <w:szCs w:val="20"/>
        </w:rPr>
        <w:t>          </w:t>
      </w:r>
      <w:r>
        <w:rPr>
          <w:rFonts w:ascii="Arial" w:hAnsi="Arial" w:cs="Arial"/>
          <w:sz w:val="20"/>
          <w:szCs w:val="20"/>
        </w:rPr>
        <w:tab/>
        <w:t>Chair, NCHS Research ERB</w:t>
      </w:r>
    </w:p>
    <w:p w14:paraId="028751DD" w14:textId="77777777" w:rsidR="006576B0" w:rsidRDefault="006576B0" w:rsidP="006576B0">
      <w:pPr>
        <w:autoSpaceDE w:val="0"/>
        <w:autoSpaceDN w:val="0"/>
        <w:spacing w:line="240" w:lineRule="auto"/>
        <w:contextualSpacing/>
        <w:rPr>
          <w:rFonts w:ascii="Arial" w:hAnsi="Arial" w:cs="Arial"/>
          <w:sz w:val="20"/>
          <w:szCs w:val="20"/>
        </w:rPr>
      </w:pPr>
    </w:p>
    <w:p w14:paraId="1C5C38EB" w14:textId="77777777" w:rsidR="006576B0" w:rsidRDefault="006576B0" w:rsidP="006576B0">
      <w:pPr>
        <w:autoSpaceDE w:val="0"/>
        <w:autoSpaceDN w:val="0"/>
        <w:spacing w:line="240" w:lineRule="auto"/>
        <w:contextualSpacing/>
        <w:rPr>
          <w:rFonts w:ascii="Arial" w:hAnsi="Arial" w:cs="Arial"/>
          <w:sz w:val="20"/>
          <w:szCs w:val="20"/>
        </w:rPr>
      </w:pPr>
      <w:r>
        <w:rPr>
          <w:rFonts w:ascii="Arial" w:hAnsi="Arial" w:cs="Arial"/>
          <w:sz w:val="20"/>
          <w:szCs w:val="20"/>
        </w:rPr>
        <w:t>         </w:t>
      </w:r>
      <w:r>
        <w:rPr>
          <w:rFonts w:ascii="Arial" w:hAnsi="Arial" w:cs="Arial"/>
          <w:sz w:val="20"/>
          <w:szCs w:val="20"/>
        </w:rPr>
        <w:tab/>
        <w:t>James Craver, M.A.A.</w:t>
      </w:r>
    </w:p>
    <w:p w14:paraId="19005A9B" w14:textId="77777777" w:rsidR="006576B0" w:rsidRDefault="006576B0" w:rsidP="006576B0">
      <w:pPr>
        <w:autoSpaceDE w:val="0"/>
        <w:autoSpaceDN w:val="0"/>
        <w:spacing w:line="240" w:lineRule="auto"/>
        <w:contextualSpacing/>
        <w:rPr>
          <w:rFonts w:ascii="Arial" w:hAnsi="Arial" w:cs="Arial"/>
          <w:sz w:val="20"/>
          <w:szCs w:val="20"/>
        </w:rPr>
      </w:pPr>
      <w:r>
        <w:rPr>
          <w:rFonts w:ascii="Arial" w:hAnsi="Arial" w:cs="Arial"/>
          <w:sz w:val="20"/>
          <w:szCs w:val="20"/>
        </w:rPr>
        <w:t>          </w:t>
      </w:r>
      <w:r>
        <w:rPr>
          <w:rFonts w:ascii="Arial" w:hAnsi="Arial" w:cs="Arial"/>
          <w:sz w:val="20"/>
          <w:szCs w:val="20"/>
        </w:rPr>
        <w:tab/>
        <w:t xml:space="preserve">Vice Chair, NCHS Research ERB </w:t>
      </w:r>
    </w:p>
    <w:p w14:paraId="3DA09E83" w14:textId="77777777" w:rsidR="006576B0" w:rsidRDefault="006576B0" w:rsidP="006576B0">
      <w:pPr>
        <w:autoSpaceDE w:val="0"/>
        <w:autoSpaceDN w:val="0"/>
        <w:spacing w:line="240" w:lineRule="auto"/>
        <w:contextualSpacing/>
        <w:rPr>
          <w:rFonts w:ascii="Arial" w:hAnsi="Arial" w:cs="Arial"/>
          <w:sz w:val="20"/>
          <w:szCs w:val="20"/>
        </w:rPr>
      </w:pPr>
      <w:r>
        <w:rPr>
          <w:rFonts w:ascii="Arial" w:hAnsi="Arial" w:cs="Arial"/>
          <w:sz w:val="20"/>
          <w:szCs w:val="20"/>
        </w:rPr>
        <w:t xml:space="preserve">                               </w:t>
      </w:r>
    </w:p>
    <w:p w14:paraId="53EE2069" w14:textId="77777777" w:rsidR="006576B0" w:rsidRDefault="006576B0" w:rsidP="006576B0">
      <w:pPr>
        <w:autoSpaceDE w:val="0"/>
        <w:autoSpaceDN w:val="0"/>
        <w:spacing w:line="240" w:lineRule="auto"/>
        <w:contextualSpacing/>
        <w:rPr>
          <w:rFonts w:ascii="Arial" w:hAnsi="Arial" w:cs="Arial"/>
          <w:sz w:val="20"/>
          <w:szCs w:val="20"/>
        </w:rPr>
      </w:pPr>
    </w:p>
    <w:p w14:paraId="55EDD5E4" w14:textId="4150CDA6" w:rsidR="006576B0" w:rsidRDefault="006576B0" w:rsidP="006576B0">
      <w:pPr>
        <w:autoSpaceDE w:val="0"/>
        <w:autoSpaceDN w:val="0"/>
        <w:spacing w:line="240" w:lineRule="auto"/>
        <w:contextualSpacing/>
        <w:rPr>
          <w:rFonts w:ascii="Arial" w:hAnsi="Arial" w:cs="Arial"/>
          <w:sz w:val="20"/>
          <w:szCs w:val="20"/>
        </w:rPr>
      </w:pPr>
      <w:r>
        <w:rPr>
          <w:rFonts w:ascii="Arial" w:hAnsi="Arial" w:cs="Arial"/>
          <w:sz w:val="20"/>
          <w:szCs w:val="20"/>
        </w:rPr>
        <w:t>To:    </w:t>
      </w:r>
      <w:r>
        <w:rPr>
          <w:rFonts w:ascii="Arial" w:hAnsi="Arial" w:cs="Arial"/>
          <w:sz w:val="20"/>
          <w:szCs w:val="20"/>
        </w:rPr>
        <w:tab/>
        <w:t>Lauren Harris-Kojetin, Ph.D.</w:t>
      </w:r>
    </w:p>
    <w:p w14:paraId="20335E8D" w14:textId="77777777" w:rsidR="006576B0" w:rsidRDefault="006576B0" w:rsidP="006576B0">
      <w:pPr>
        <w:autoSpaceDE w:val="0"/>
        <w:autoSpaceDN w:val="0"/>
        <w:spacing w:line="240" w:lineRule="auto"/>
        <w:ind w:firstLine="720"/>
        <w:contextualSpacing/>
        <w:rPr>
          <w:rFonts w:ascii="Arial" w:hAnsi="Arial" w:cs="Arial"/>
          <w:sz w:val="20"/>
          <w:szCs w:val="20"/>
        </w:rPr>
      </w:pPr>
      <w:r>
        <w:rPr>
          <w:rFonts w:ascii="Arial" w:hAnsi="Arial" w:cs="Arial"/>
          <w:sz w:val="20"/>
          <w:szCs w:val="20"/>
        </w:rPr>
        <w:t>Manisha Sengupta, Ph.D.</w:t>
      </w:r>
    </w:p>
    <w:p w14:paraId="6DBF0F14" w14:textId="77777777" w:rsidR="006576B0" w:rsidRDefault="006576B0" w:rsidP="006576B0">
      <w:pPr>
        <w:autoSpaceDE w:val="0"/>
        <w:autoSpaceDN w:val="0"/>
        <w:spacing w:line="240" w:lineRule="auto"/>
        <w:contextualSpacing/>
        <w:rPr>
          <w:rFonts w:ascii="Arial" w:hAnsi="Arial" w:cs="Arial"/>
          <w:sz w:val="20"/>
          <w:szCs w:val="20"/>
        </w:rPr>
      </w:pPr>
      <w:r>
        <w:rPr>
          <w:rFonts w:ascii="Arial" w:hAnsi="Arial" w:cs="Arial"/>
          <w:sz w:val="20"/>
          <w:szCs w:val="20"/>
        </w:rPr>
        <w:tab/>
        <w:t>Christine Caffrey, Ph.D.</w:t>
      </w:r>
    </w:p>
    <w:p w14:paraId="55B25386" w14:textId="77777777" w:rsidR="006576B0" w:rsidRDefault="006576B0" w:rsidP="006576B0">
      <w:pPr>
        <w:autoSpaceDE w:val="0"/>
        <w:autoSpaceDN w:val="0"/>
        <w:spacing w:line="240" w:lineRule="auto"/>
        <w:contextualSpacing/>
        <w:rPr>
          <w:rFonts w:ascii="Arial" w:hAnsi="Arial" w:cs="Arial"/>
          <w:sz w:val="20"/>
          <w:szCs w:val="20"/>
        </w:rPr>
      </w:pPr>
      <w:r>
        <w:rPr>
          <w:rFonts w:ascii="Arial" w:hAnsi="Arial" w:cs="Arial"/>
          <w:sz w:val="20"/>
          <w:szCs w:val="20"/>
        </w:rPr>
        <w:t xml:space="preserve"> </w:t>
      </w:r>
      <w:r>
        <w:rPr>
          <w:rFonts w:ascii="Arial" w:hAnsi="Arial" w:cs="Arial"/>
          <w:sz w:val="20"/>
          <w:szCs w:val="20"/>
        </w:rPr>
        <w:tab/>
      </w:r>
    </w:p>
    <w:p w14:paraId="353B0CD4" w14:textId="77777777" w:rsidR="006576B0" w:rsidRDefault="006576B0" w:rsidP="006576B0">
      <w:pPr>
        <w:autoSpaceDE w:val="0"/>
        <w:autoSpaceDN w:val="0"/>
        <w:spacing w:line="240" w:lineRule="auto"/>
        <w:contextualSpacing/>
        <w:rPr>
          <w:rFonts w:ascii="Arial" w:hAnsi="Arial" w:cs="Arial"/>
          <w:sz w:val="20"/>
          <w:szCs w:val="20"/>
        </w:rPr>
      </w:pPr>
      <w:r>
        <w:rPr>
          <w:rFonts w:ascii="Arial" w:hAnsi="Arial" w:cs="Arial"/>
          <w:sz w:val="20"/>
          <w:szCs w:val="20"/>
        </w:rPr>
        <w:t xml:space="preserve">              </w:t>
      </w:r>
    </w:p>
    <w:p w14:paraId="72708086" w14:textId="77777777" w:rsidR="006576B0" w:rsidRDefault="006576B0" w:rsidP="006576B0">
      <w:pPr>
        <w:autoSpaceDE w:val="0"/>
        <w:autoSpaceDN w:val="0"/>
        <w:spacing w:line="240" w:lineRule="auto"/>
        <w:ind w:left="900" w:hanging="900"/>
        <w:contextualSpacing/>
        <w:rPr>
          <w:rFonts w:ascii="Arial" w:hAnsi="Arial" w:cs="Arial"/>
          <w:sz w:val="20"/>
          <w:szCs w:val="20"/>
        </w:rPr>
      </w:pPr>
    </w:p>
    <w:p w14:paraId="3567EFFE" w14:textId="3CC1D0B5" w:rsidR="006576B0" w:rsidRDefault="006576B0" w:rsidP="006576B0">
      <w:pPr>
        <w:autoSpaceDE w:val="0"/>
        <w:autoSpaceDN w:val="0"/>
        <w:spacing w:line="240" w:lineRule="auto"/>
        <w:ind w:left="900" w:hanging="900"/>
        <w:contextualSpacing/>
        <w:rPr>
          <w:rFonts w:ascii="Arial" w:hAnsi="Arial" w:cs="Arial"/>
          <w:sz w:val="20"/>
          <w:szCs w:val="20"/>
        </w:rPr>
      </w:pPr>
      <w:r>
        <w:rPr>
          <w:rFonts w:ascii="Arial" w:hAnsi="Arial" w:cs="Arial"/>
          <w:sz w:val="20"/>
          <w:szCs w:val="20"/>
        </w:rPr>
        <w:t>Subject: New Protocol #2017-08  National Study of Long-Term Care Providers: Residential Care Community Survey and Adult Day Services Center Survey</w:t>
      </w:r>
    </w:p>
    <w:p w14:paraId="6F6EA7FB" w14:textId="77777777" w:rsidR="006576B0" w:rsidRDefault="006576B0" w:rsidP="006576B0">
      <w:pPr>
        <w:autoSpaceDE w:val="0"/>
        <w:autoSpaceDN w:val="0"/>
        <w:spacing w:line="240" w:lineRule="auto"/>
        <w:ind w:left="900" w:hanging="900"/>
        <w:contextualSpacing/>
        <w:rPr>
          <w:rFonts w:ascii="Arial" w:hAnsi="Arial" w:cs="Arial"/>
          <w:sz w:val="20"/>
          <w:szCs w:val="20"/>
        </w:rPr>
      </w:pPr>
    </w:p>
    <w:p w14:paraId="46E5C086" w14:textId="77777777" w:rsidR="006576B0" w:rsidRDefault="006576B0" w:rsidP="006576B0">
      <w:pPr>
        <w:spacing w:line="240" w:lineRule="auto"/>
        <w:contextualSpacing/>
        <w:rPr>
          <w:rFonts w:ascii="Arial" w:hAnsi="Arial" w:cs="Arial"/>
          <w:sz w:val="20"/>
          <w:szCs w:val="20"/>
        </w:rPr>
      </w:pPr>
    </w:p>
    <w:p w14:paraId="032F37AE" w14:textId="60FF8D8A" w:rsidR="006576B0" w:rsidRDefault="006576B0" w:rsidP="006576B0">
      <w:pPr>
        <w:spacing w:line="240" w:lineRule="auto"/>
        <w:contextualSpacing/>
        <w:rPr>
          <w:rFonts w:ascii="Arial" w:hAnsi="Arial" w:cs="Arial"/>
          <w:sz w:val="20"/>
          <w:szCs w:val="20"/>
        </w:rPr>
      </w:pPr>
      <w:r>
        <w:rPr>
          <w:rFonts w:ascii="Arial" w:hAnsi="Arial" w:cs="Arial"/>
          <w:sz w:val="20"/>
          <w:szCs w:val="20"/>
        </w:rPr>
        <w:t>The NCHS Research Ethics Review Board reviewed the request for new Protocol #2017-08  National Study of Long-Term Care Providers: Residential Care Community Survey and Adult Day Services Center Survey, using the full board review process based on 45 CFR 46 at the September 20, 2017 Board Meeting. Protocol #2017-08 is approved for the maximum allowable period of one year.</w:t>
      </w:r>
    </w:p>
    <w:p w14:paraId="4577CC7A" w14:textId="77777777" w:rsidR="006576B0" w:rsidRDefault="006576B0" w:rsidP="006576B0">
      <w:pPr>
        <w:autoSpaceDE w:val="0"/>
        <w:autoSpaceDN w:val="0"/>
        <w:spacing w:line="240" w:lineRule="auto"/>
        <w:contextualSpacing/>
        <w:rPr>
          <w:rFonts w:ascii="Arial" w:hAnsi="Arial" w:cs="Arial"/>
        </w:rPr>
      </w:pPr>
    </w:p>
    <w:p w14:paraId="1FEC3BFE" w14:textId="77777777" w:rsidR="006576B0" w:rsidRDefault="006576B0" w:rsidP="006576B0">
      <w:pPr>
        <w:autoSpaceDE w:val="0"/>
        <w:autoSpaceDN w:val="0"/>
        <w:spacing w:line="240" w:lineRule="auto"/>
        <w:contextualSpacing/>
        <w:rPr>
          <w:rFonts w:ascii="Arial" w:hAnsi="Arial" w:cs="Arial"/>
          <w:sz w:val="20"/>
          <w:szCs w:val="20"/>
        </w:rPr>
      </w:pPr>
      <w:r>
        <w:rPr>
          <w:rFonts w:ascii="Arial" w:hAnsi="Arial" w:cs="Arial"/>
          <w:sz w:val="20"/>
          <w:szCs w:val="20"/>
        </w:rPr>
        <w:t>In addition, the Convened Board agreed to grant the following waivers to Protocol #2017-08  National Study of Long-Term Care Providers: Residential Care Community Survey and Adult Day Services Center Survey under normal review procedures:</w:t>
      </w:r>
    </w:p>
    <w:p w14:paraId="44C63752" w14:textId="77777777" w:rsidR="006576B0" w:rsidRDefault="006576B0" w:rsidP="006576B0">
      <w:pPr>
        <w:autoSpaceDE w:val="0"/>
        <w:autoSpaceDN w:val="0"/>
        <w:spacing w:line="240" w:lineRule="auto"/>
        <w:contextualSpacing/>
        <w:rPr>
          <w:rFonts w:ascii="Arial" w:hAnsi="Arial" w:cs="Arial"/>
          <w:sz w:val="20"/>
          <w:szCs w:val="20"/>
        </w:rPr>
      </w:pPr>
    </w:p>
    <w:p w14:paraId="03451989" w14:textId="77777777" w:rsidR="006576B0" w:rsidRDefault="006576B0" w:rsidP="006576B0">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In accordance with 45 CFR 46.116(d), the Board voted to approve a waiver of the requirement to obtain informed consent of sampled residential care residents and adult day care participants. The Board determined that the study would pose no greater than minimal risk to participants and that omission of the consent process would not adversely affect the rights or welfare of the subjects. The Board noted that the data are already collected and contained in the medical records and no directly identifying data are collected. The Board also agreed that it would not be practicable for the investigators to contact residents/participants, the next of kin, or their legal guardians before obtaining the data. </w:t>
      </w:r>
    </w:p>
    <w:p w14:paraId="0CF160F5" w14:textId="77777777" w:rsidR="006576B0" w:rsidRDefault="006576B0" w:rsidP="006576B0">
      <w:pPr>
        <w:pStyle w:val="ListParagraph"/>
        <w:numPr>
          <w:ilvl w:val="0"/>
          <w:numId w:val="2"/>
        </w:numPr>
        <w:spacing w:after="0" w:line="240" w:lineRule="auto"/>
        <w:rPr>
          <w:rFonts w:ascii="Arial" w:hAnsi="Arial" w:cs="Arial"/>
          <w:sz w:val="20"/>
          <w:szCs w:val="20"/>
        </w:rPr>
      </w:pPr>
      <w:r>
        <w:rPr>
          <w:rFonts w:ascii="Arial" w:hAnsi="Arial" w:cs="Arial"/>
          <w:sz w:val="20"/>
          <w:szCs w:val="20"/>
        </w:rPr>
        <w:t>In accordance with 45 CFR 46.116(c),</w:t>
      </w:r>
      <w:r>
        <w:t xml:space="preserve"> </w:t>
      </w:r>
      <w:r>
        <w:rPr>
          <w:rFonts w:ascii="Arial" w:hAnsi="Arial" w:cs="Arial"/>
          <w:sz w:val="20"/>
          <w:szCs w:val="20"/>
        </w:rPr>
        <w:t xml:space="preserve">the Board voted to approve a waiver of documentation of informed consent of the directors (respondents) because the research could not practicably be carried out without the waiver </w:t>
      </w:r>
    </w:p>
    <w:p w14:paraId="232155B9" w14:textId="77777777" w:rsidR="006576B0" w:rsidRDefault="006576B0" w:rsidP="006576B0">
      <w:pPr>
        <w:pStyle w:val="ListParagraph"/>
        <w:numPr>
          <w:ilvl w:val="0"/>
          <w:numId w:val="2"/>
        </w:numPr>
        <w:spacing w:after="0" w:line="240" w:lineRule="auto"/>
        <w:rPr>
          <w:rFonts w:ascii="Arial" w:hAnsi="Arial" w:cs="Arial"/>
          <w:sz w:val="20"/>
          <w:szCs w:val="20"/>
        </w:rPr>
      </w:pPr>
      <w:r>
        <w:rPr>
          <w:rFonts w:ascii="Arial" w:hAnsi="Arial" w:cs="Arial"/>
          <w:sz w:val="20"/>
          <w:szCs w:val="20"/>
        </w:rPr>
        <w:t>In accordance with the Health Insurance Portability and Accountability Act (HIPAA) Privacy Regulation (45 CFR 164.512), the Board voted to approve a waiver of patient authorization for release of patient medical record data by health care providers. The Board determined that the disclosure of protected health information involves no more than minimal risk to privacy of individuals. The Board determined that:</w:t>
      </w:r>
    </w:p>
    <w:p w14:paraId="50E265F3" w14:textId="77777777" w:rsidR="006576B0" w:rsidRDefault="006576B0" w:rsidP="006576B0">
      <w:pPr>
        <w:spacing w:line="240" w:lineRule="auto"/>
        <w:ind w:firstLine="720"/>
        <w:contextualSpacing/>
        <w:rPr>
          <w:rFonts w:ascii="Arial" w:hAnsi="Arial" w:cs="Arial"/>
          <w:sz w:val="20"/>
          <w:szCs w:val="20"/>
        </w:rPr>
      </w:pPr>
      <w:r>
        <w:rPr>
          <w:rFonts w:ascii="Arial" w:hAnsi="Arial" w:cs="Arial"/>
          <w:sz w:val="20"/>
          <w:szCs w:val="20"/>
        </w:rPr>
        <w:t>a. There was an adequate plan to protect the identifiers from improper use and disclosure</w:t>
      </w:r>
    </w:p>
    <w:p w14:paraId="186DFE5F" w14:textId="77777777" w:rsidR="006576B0" w:rsidRDefault="006576B0" w:rsidP="006576B0">
      <w:pPr>
        <w:spacing w:line="240" w:lineRule="auto"/>
        <w:ind w:left="720"/>
        <w:contextualSpacing/>
        <w:rPr>
          <w:rFonts w:ascii="Arial" w:hAnsi="Arial" w:cs="Arial"/>
          <w:sz w:val="20"/>
          <w:szCs w:val="20"/>
        </w:rPr>
      </w:pPr>
      <w:r>
        <w:rPr>
          <w:rFonts w:ascii="Arial" w:hAnsi="Arial" w:cs="Arial"/>
          <w:sz w:val="20"/>
          <w:szCs w:val="20"/>
        </w:rPr>
        <w:t>b. There was an adequate plan to destroy the identifiers at the earliest opportunity consistent with conduct of the research, and that an adequate research justification was provided for retaining the following identifiers: date of birth, date of healthcare visit, and zip code.</w:t>
      </w:r>
    </w:p>
    <w:p w14:paraId="4EC451A3" w14:textId="77777777" w:rsidR="006576B0" w:rsidRDefault="006576B0" w:rsidP="006576B0">
      <w:pPr>
        <w:spacing w:line="240" w:lineRule="auto"/>
        <w:ind w:left="720"/>
        <w:contextualSpacing/>
        <w:rPr>
          <w:rFonts w:ascii="Arial" w:hAnsi="Arial" w:cs="Arial"/>
          <w:sz w:val="20"/>
          <w:szCs w:val="20"/>
        </w:rPr>
      </w:pPr>
      <w:r>
        <w:rPr>
          <w:rFonts w:ascii="Arial" w:hAnsi="Arial" w:cs="Arial"/>
          <w:sz w:val="20"/>
          <w:szCs w:val="20"/>
        </w:rPr>
        <w:t xml:space="preserve">c. There were adequate written assurances that the protected health information will not be reused or disclosed to any other person or entity except as required by law, for authorized oversight of the research project, or for other research for which the use or disclosure of protected health information would be permitted by this subpart. The Board also agreed that the research could not practicably be conducted without the waiver. The Board agreed that the research could not practicably be conducted without access to and use of the protected health information. </w:t>
      </w:r>
    </w:p>
    <w:p w14:paraId="5C7CACDC" w14:textId="77777777" w:rsidR="006576B0" w:rsidRDefault="006576B0" w:rsidP="006576B0">
      <w:pPr>
        <w:autoSpaceDE w:val="0"/>
        <w:autoSpaceDN w:val="0"/>
        <w:spacing w:line="240" w:lineRule="auto"/>
        <w:contextualSpacing/>
        <w:rPr>
          <w:rFonts w:ascii="Arial" w:hAnsi="Arial" w:cs="Arial"/>
          <w:sz w:val="20"/>
          <w:szCs w:val="20"/>
        </w:rPr>
      </w:pPr>
    </w:p>
    <w:p w14:paraId="36005B2D" w14:textId="77777777" w:rsidR="006576B0" w:rsidRDefault="006576B0" w:rsidP="006576B0">
      <w:pPr>
        <w:autoSpaceDE w:val="0"/>
        <w:autoSpaceDN w:val="0"/>
        <w:spacing w:line="240" w:lineRule="auto"/>
        <w:contextualSpacing/>
        <w:rPr>
          <w:rFonts w:ascii="Arial" w:hAnsi="Arial" w:cs="Arial"/>
          <w:sz w:val="20"/>
          <w:szCs w:val="20"/>
        </w:rPr>
      </w:pPr>
      <w:r>
        <w:rPr>
          <w:rFonts w:ascii="Arial" w:hAnsi="Arial" w:cs="Arial"/>
          <w:sz w:val="20"/>
          <w:szCs w:val="20"/>
        </w:rPr>
        <w:t>ERB approval of protocol #2017-08 will expire on 10/04/2018.</w:t>
      </w:r>
    </w:p>
    <w:p w14:paraId="46B68C5D" w14:textId="77777777" w:rsidR="006576B0" w:rsidRDefault="006576B0" w:rsidP="006576B0">
      <w:pPr>
        <w:autoSpaceDE w:val="0"/>
        <w:autoSpaceDN w:val="0"/>
        <w:spacing w:line="240" w:lineRule="auto"/>
        <w:contextualSpacing/>
        <w:rPr>
          <w:rFonts w:ascii="Arial" w:hAnsi="Arial" w:cs="Arial"/>
          <w:sz w:val="20"/>
          <w:szCs w:val="20"/>
        </w:rPr>
      </w:pPr>
    </w:p>
    <w:p w14:paraId="64339C68" w14:textId="77777777" w:rsidR="006576B0" w:rsidRDefault="006576B0" w:rsidP="006576B0">
      <w:pPr>
        <w:autoSpaceDE w:val="0"/>
        <w:autoSpaceDN w:val="0"/>
        <w:spacing w:line="240" w:lineRule="auto"/>
        <w:contextualSpacing/>
        <w:rPr>
          <w:rFonts w:ascii="Arial" w:hAnsi="Arial" w:cs="Arial"/>
          <w:sz w:val="20"/>
          <w:szCs w:val="20"/>
        </w:rPr>
      </w:pPr>
      <w:r>
        <w:rPr>
          <w:rFonts w:ascii="Arial" w:hAnsi="Arial" w:cs="Arial"/>
          <w:sz w:val="20"/>
          <w:szCs w:val="20"/>
        </w:rPr>
        <w:t>If it is necessary to continue the study beyond the expiration date, a request for continuation approval should be submitted about 6 weeks prior to 10/04/2018.</w:t>
      </w:r>
    </w:p>
    <w:p w14:paraId="2B042CB5" w14:textId="77777777" w:rsidR="006576B0" w:rsidRDefault="006576B0" w:rsidP="006576B0">
      <w:pPr>
        <w:autoSpaceDE w:val="0"/>
        <w:autoSpaceDN w:val="0"/>
        <w:spacing w:line="240" w:lineRule="auto"/>
        <w:contextualSpacing/>
        <w:rPr>
          <w:rFonts w:ascii="Arial" w:hAnsi="Arial" w:cs="Arial"/>
          <w:sz w:val="20"/>
          <w:szCs w:val="20"/>
        </w:rPr>
      </w:pPr>
    </w:p>
    <w:p w14:paraId="5A33D6F2" w14:textId="77777777" w:rsidR="006576B0" w:rsidRDefault="006576B0" w:rsidP="006576B0">
      <w:pPr>
        <w:autoSpaceDE w:val="0"/>
        <w:autoSpaceDN w:val="0"/>
        <w:spacing w:line="240" w:lineRule="auto"/>
        <w:contextualSpacing/>
        <w:rPr>
          <w:rFonts w:ascii="Arial" w:hAnsi="Arial" w:cs="Arial"/>
          <w:color w:val="0000FF"/>
          <w:sz w:val="20"/>
          <w:szCs w:val="20"/>
        </w:rPr>
      </w:pPr>
      <w:r>
        <w:rPr>
          <w:rFonts w:ascii="Arial" w:hAnsi="Arial" w:cs="Arial"/>
          <w:b/>
          <w:bCs/>
          <w:color w:val="0000FF"/>
          <w:sz w:val="20"/>
          <w:szCs w:val="20"/>
        </w:rPr>
        <w:t xml:space="preserve">There is no grace period beyond one year from the last approval date.  In order to avoid lapses in approval of your research and the possible suspension of subject enrollment, please submit your continuation request at least six (6) weeks before the protocol's expiration date </w:t>
      </w:r>
      <w:r>
        <w:rPr>
          <w:rFonts w:ascii="Arial" w:hAnsi="Arial" w:cs="Arial"/>
          <w:b/>
          <w:bCs/>
          <w:color w:val="0033CC"/>
          <w:sz w:val="20"/>
          <w:szCs w:val="20"/>
        </w:rPr>
        <w:t xml:space="preserve">of </w:t>
      </w:r>
      <w:r>
        <w:rPr>
          <w:rFonts w:ascii="Arial" w:hAnsi="Arial" w:cs="Arial"/>
          <w:b/>
          <w:bCs/>
          <w:color w:val="0000FF"/>
          <w:sz w:val="20"/>
          <w:szCs w:val="20"/>
        </w:rPr>
        <w:t>10/04/2018.  It is your responsibility to submit your research protocol for continuing review.</w:t>
      </w:r>
    </w:p>
    <w:p w14:paraId="11C9EECA" w14:textId="77777777" w:rsidR="006576B0" w:rsidRDefault="006576B0" w:rsidP="006576B0">
      <w:pPr>
        <w:autoSpaceDE w:val="0"/>
        <w:autoSpaceDN w:val="0"/>
        <w:spacing w:line="240" w:lineRule="auto"/>
        <w:contextualSpacing/>
        <w:rPr>
          <w:rFonts w:ascii="Arial" w:hAnsi="Arial" w:cs="Arial"/>
          <w:sz w:val="20"/>
          <w:szCs w:val="20"/>
        </w:rPr>
      </w:pPr>
    </w:p>
    <w:p w14:paraId="0ADA6BF1" w14:textId="77777777" w:rsidR="006576B0" w:rsidRDefault="006576B0" w:rsidP="006576B0">
      <w:pPr>
        <w:autoSpaceDE w:val="0"/>
        <w:autoSpaceDN w:val="0"/>
        <w:spacing w:line="240" w:lineRule="auto"/>
        <w:contextualSpacing/>
        <w:rPr>
          <w:rFonts w:ascii="Arial" w:hAnsi="Arial" w:cs="Arial"/>
          <w:sz w:val="20"/>
          <w:szCs w:val="20"/>
        </w:rPr>
      </w:pPr>
      <w:r>
        <w:rPr>
          <w:rFonts w:ascii="Arial" w:hAnsi="Arial" w:cs="Arial"/>
          <w:sz w:val="20"/>
          <w:szCs w:val="20"/>
        </w:rPr>
        <w:t xml:space="preserve">Any problems of a serious nature resulting from implementation of these changes should be brought to the attention of the Research ERB, and any additional proposed changes should be submitted for ERB approval </w:t>
      </w:r>
      <w:r>
        <w:rPr>
          <w:rFonts w:ascii="Arial" w:hAnsi="Arial" w:cs="Arial"/>
          <w:sz w:val="20"/>
          <w:szCs w:val="20"/>
          <w:u w:val="single"/>
        </w:rPr>
        <w:t>before</w:t>
      </w:r>
      <w:r>
        <w:rPr>
          <w:rFonts w:ascii="Arial" w:hAnsi="Arial" w:cs="Arial"/>
          <w:sz w:val="20"/>
          <w:szCs w:val="20"/>
        </w:rPr>
        <w:t xml:space="preserve"> they are implemented.</w:t>
      </w:r>
    </w:p>
    <w:p w14:paraId="786BA4A2" w14:textId="77777777" w:rsidR="006576B0" w:rsidRDefault="006576B0" w:rsidP="006576B0">
      <w:pPr>
        <w:autoSpaceDE w:val="0"/>
        <w:autoSpaceDN w:val="0"/>
        <w:spacing w:line="240" w:lineRule="auto"/>
        <w:contextualSpacing/>
        <w:rPr>
          <w:rFonts w:ascii="Arial" w:hAnsi="Arial" w:cs="Arial"/>
          <w:sz w:val="20"/>
          <w:szCs w:val="20"/>
        </w:rPr>
      </w:pPr>
    </w:p>
    <w:p w14:paraId="5497E1DF" w14:textId="77777777" w:rsidR="006576B0" w:rsidRDefault="006576B0" w:rsidP="006576B0">
      <w:pPr>
        <w:autoSpaceDE w:val="0"/>
        <w:autoSpaceDN w:val="0"/>
        <w:spacing w:line="240" w:lineRule="auto"/>
        <w:contextualSpacing/>
        <w:rPr>
          <w:rFonts w:ascii="Arial" w:hAnsi="Arial" w:cs="Arial"/>
          <w:sz w:val="20"/>
          <w:szCs w:val="20"/>
        </w:rPr>
      </w:pPr>
    </w:p>
    <w:p w14:paraId="61C10E23" w14:textId="77777777" w:rsidR="006576B0" w:rsidRDefault="006576B0" w:rsidP="006576B0">
      <w:pPr>
        <w:autoSpaceDE w:val="0"/>
        <w:autoSpaceDN w:val="0"/>
        <w:spacing w:line="240" w:lineRule="auto"/>
        <w:contextualSpacing/>
        <w:rPr>
          <w:rFonts w:ascii="Arial" w:hAnsi="Arial" w:cs="Arial"/>
          <w:sz w:val="20"/>
          <w:szCs w:val="20"/>
        </w:rPr>
      </w:pPr>
      <w:r>
        <w:rPr>
          <w:rFonts w:ascii="Arial" w:hAnsi="Arial" w:cs="Arial"/>
          <w:sz w:val="20"/>
          <w:szCs w:val="20"/>
        </w:rPr>
        <w:t>Please call me or Andrea MacKay, M.S.P.H., if you have any questions.</w:t>
      </w:r>
    </w:p>
    <w:p w14:paraId="464844A8" w14:textId="77777777" w:rsidR="006576B0" w:rsidRDefault="006576B0" w:rsidP="006576B0">
      <w:pPr>
        <w:autoSpaceDE w:val="0"/>
        <w:autoSpaceDN w:val="0"/>
        <w:spacing w:line="240" w:lineRule="auto"/>
        <w:contextualSpacing/>
        <w:rPr>
          <w:rFonts w:ascii="Times New Roman" w:hAnsi="Times New Roman" w:cs="Times New Roman"/>
          <w:sz w:val="24"/>
          <w:szCs w:val="24"/>
        </w:rPr>
      </w:pPr>
    </w:p>
    <w:p w14:paraId="5D7EC91B" w14:textId="77777777" w:rsidR="006576B0" w:rsidRDefault="006576B0" w:rsidP="006576B0">
      <w:pPr>
        <w:autoSpaceDE w:val="0"/>
        <w:autoSpaceDN w:val="0"/>
        <w:spacing w:line="240" w:lineRule="auto"/>
        <w:contextualSpacing/>
        <w:rPr>
          <w:rFonts w:ascii="Arial" w:hAnsi="Arial" w:cs="Arial"/>
          <w:sz w:val="20"/>
          <w:szCs w:val="20"/>
        </w:rPr>
      </w:pPr>
    </w:p>
    <w:p w14:paraId="63F5F61C" w14:textId="77777777" w:rsidR="006576B0" w:rsidRDefault="006576B0" w:rsidP="006576B0">
      <w:pPr>
        <w:autoSpaceDE w:val="0"/>
        <w:autoSpaceDN w:val="0"/>
        <w:spacing w:line="240" w:lineRule="auto"/>
        <w:contextualSpacing/>
        <w:rPr>
          <w:rFonts w:ascii="Arial" w:hAnsi="Arial" w:cs="Arial"/>
          <w:sz w:val="20"/>
          <w:szCs w:val="20"/>
        </w:rPr>
      </w:pPr>
      <w:r>
        <w:rPr>
          <w:rFonts w:ascii="Arial" w:hAnsi="Arial" w:cs="Arial"/>
          <w:sz w:val="20"/>
          <w:szCs w:val="20"/>
        </w:rPr>
        <w:t>Arialdi Miniño, M.P.H.</w:t>
      </w:r>
    </w:p>
    <w:p w14:paraId="6DEF8030" w14:textId="77777777" w:rsidR="006576B0" w:rsidRDefault="006576B0" w:rsidP="006576B0">
      <w:pPr>
        <w:autoSpaceDE w:val="0"/>
        <w:autoSpaceDN w:val="0"/>
        <w:spacing w:line="240" w:lineRule="auto"/>
        <w:contextualSpacing/>
        <w:rPr>
          <w:rFonts w:ascii="Arial" w:hAnsi="Arial" w:cs="Arial"/>
          <w:sz w:val="20"/>
          <w:szCs w:val="20"/>
        </w:rPr>
      </w:pPr>
      <w:r>
        <w:rPr>
          <w:rFonts w:ascii="Arial" w:hAnsi="Arial" w:cs="Arial"/>
          <w:sz w:val="20"/>
          <w:szCs w:val="20"/>
        </w:rPr>
        <w:t>Chair, NCHS Research ERB</w:t>
      </w:r>
    </w:p>
    <w:p w14:paraId="1815A07C" w14:textId="77777777" w:rsidR="006576B0" w:rsidRDefault="006576B0" w:rsidP="006576B0">
      <w:pPr>
        <w:autoSpaceDE w:val="0"/>
        <w:autoSpaceDN w:val="0"/>
        <w:spacing w:line="240" w:lineRule="auto"/>
        <w:contextualSpacing/>
        <w:rPr>
          <w:rFonts w:ascii="Times New Roman" w:hAnsi="Times New Roman" w:cs="Times New Roman"/>
          <w:sz w:val="24"/>
          <w:szCs w:val="24"/>
        </w:rPr>
      </w:pPr>
    </w:p>
    <w:p w14:paraId="10BA7005" w14:textId="77777777" w:rsidR="006576B0" w:rsidRDefault="006576B0" w:rsidP="006576B0">
      <w:pPr>
        <w:autoSpaceDE w:val="0"/>
        <w:autoSpaceDN w:val="0"/>
        <w:spacing w:line="240" w:lineRule="auto"/>
        <w:contextualSpacing/>
        <w:rPr>
          <w:rFonts w:ascii="Arial" w:hAnsi="Arial" w:cs="Arial"/>
          <w:sz w:val="20"/>
          <w:szCs w:val="20"/>
        </w:rPr>
      </w:pPr>
      <w:r>
        <w:rPr>
          <w:rFonts w:ascii="Arial" w:hAnsi="Arial" w:cs="Arial"/>
          <w:sz w:val="20"/>
          <w:szCs w:val="20"/>
        </w:rPr>
        <w:t>James Craver, M.A.A.</w:t>
      </w:r>
    </w:p>
    <w:p w14:paraId="5B68216B" w14:textId="77777777" w:rsidR="006576B0" w:rsidRDefault="006576B0" w:rsidP="006576B0">
      <w:pPr>
        <w:autoSpaceDE w:val="0"/>
        <w:autoSpaceDN w:val="0"/>
        <w:spacing w:line="240" w:lineRule="auto"/>
        <w:contextualSpacing/>
        <w:rPr>
          <w:rFonts w:ascii="Arial" w:hAnsi="Arial" w:cs="Arial"/>
          <w:sz w:val="20"/>
          <w:szCs w:val="20"/>
        </w:rPr>
      </w:pPr>
      <w:r>
        <w:rPr>
          <w:rFonts w:ascii="Arial" w:hAnsi="Arial" w:cs="Arial"/>
          <w:sz w:val="20"/>
          <w:szCs w:val="20"/>
        </w:rPr>
        <w:t>Vice Chair, NCHS Research ERB</w:t>
      </w:r>
    </w:p>
    <w:p w14:paraId="44D6E927" w14:textId="77777777" w:rsidR="006576B0" w:rsidRDefault="006576B0" w:rsidP="006576B0">
      <w:pPr>
        <w:spacing w:line="240" w:lineRule="auto"/>
        <w:contextualSpacing/>
      </w:pPr>
    </w:p>
    <w:p w14:paraId="2EA1D571" w14:textId="77777777" w:rsidR="006576B0" w:rsidRPr="006576B0" w:rsidRDefault="006576B0" w:rsidP="006576B0">
      <w:pPr>
        <w:spacing w:line="240" w:lineRule="auto"/>
        <w:contextualSpacing/>
      </w:pPr>
    </w:p>
    <w:sectPr w:rsidR="006576B0" w:rsidRPr="006576B0" w:rsidSect="002E42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D493D"/>
    <w:multiLevelType w:val="hybridMultilevel"/>
    <w:tmpl w:val="EA86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DB2D4E"/>
    <w:multiLevelType w:val="hybridMultilevel"/>
    <w:tmpl w:val="7B3891CC"/>
    <w:lvl w:ilvl="0" w:tplc="0409000F">
      <w:start w:val="1"/>
      <w:numFmt w:val="decimal"/>
      <w:lvlText w:val="%1."/>
      <w:lvlJc w:val="left"/>
      <w:pPr>
        <w:ind w:left="720" w:hanging="360"/>
      </w:pPr>
      <w:rPr>
        <w:rFonts w:cs="Times New Roman"/>
      </w:rPr>
    </w:lvl>
    <w:lvl w:ilvl="1" w:tplc="C5587328">
      <w:start w:val="1"/>
      <w:numFmt w:val="lowerLetter"/>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283"/>
    <w:rsid w:val="0000538C"/>
    <w:rsid w:val="00055EC4"/>
    <w:rsid w:val="000849F0"/>
    <w:rsid w:val="000E23DE"/>
    <w:rsid w:val="000E5345"/>
    <w:rsid w:val="000F4826"/>
    <w:rsid w:val="00145C9F"/>
    <w:rsid w:val="001501F0"/>
    <w:rsid w:val="001515E7"/>
    <w:rsid w:val="001650D9"/>
    <w:rsid w:val="001D217A"/>
    <w:rsid w:val="00255800"/>
    <w:rsid w:val="002D6E50"/>
    <w:rsid w:val="002E140B"/>
    <w:rsid w:val="002E4283"/>
    <w:rsid w:val="003031C1"/>
    <w:rsid w:val="00323B3E"/>
    <w:rsid w:val="00337D02"/>
    <w:rsid w:val="00341031"/>
    <w:rsid w:val="00343802"/>
    <w:rsid w:val="00355380"/>
    <w:rsid w:val="00370E40"/>
    <w:rsid w:val="00386C38"/>
    <w:rsid w:val="0042204C"/>
    <w:rsid w:val="004658F5"/>
    <w:rsid w:val="00480A68"/>
    <w:rsid w:val="004A5E3D"/>
    <w:rsid w:val="004B0A2C"/>
    <w:rsid w:val="004B0C01"/>
    <w:rsid w:val="004B3D9C"/>
    <w:rsid w:val="004B7859"/>
    <w:rsid w:val="004E76AC"/>
    <w:rsid w:val="005309C8"/>
    <w:rsid w:val="00582669"/>
    <w:rsid w:val="0058720C"/>
    <w:rsid w:val="005A6FFE"/>
    <w:rsid w:val="005D2B52"/>
    <w:rsid w:val="005F5BAD"/>
    <w:rsid w:val="006163AD"/>
    <w:rsid w:val="0062180B"/>
    <w:rsid w:val="006576B0"/>
    <w:rsid w:val="00660A95"/>
    <w:rsid w:val="00683006"/>
    <w:rsid w:val="006839A6"/>
    <w:rsid w:val="00684F40"/>
    <w:rsid w:val="006A7176"/>
    <w:rsid w:val="006C3E1D"/>
    <w:rsid w:val="006E76B0"/>
    <w:rsid w:val="00712F60"/>
    <w:rsid w:val="0074532D"/>
    <w:rsid w:val="007621E2"/>
    <w:rsid w:val="007677DF"/>
    <w:rsid w:val="00770A6C"/>
    <w:rsid w:val="007A41F3"/>
    <w:rsid w:val="008839C8"/>
    <w:rsid w:val="00894348"/>
    <w:rsid w:val="008B35FA"/>
    <w:rsid w:val="008B3962"/>
    <w:rsid w:val="008E2421"/>
    <w:rsid w:val="008E45A7"/>
    <w:rsid w:val="00901174"/>
    <w:rsid w:val="00941E49"/>
    <w:rsid w:val="009571FB"/>
    <w:rsid w:val="00977318"/>
    <w:rsid w:val="00982B0B"/>
    <w:rsid w:val="009915D3"/>
    <w:rsid w:val="009A39A7"/>
    <w:rsid w:val="009B19B9"/>
    <w:rsid w:val="009D669C"/>
    <w:rsid w:val="009D7D23"/>
    <w:rsid w:val="00A23C06"/>
    <w:rsid w:val="00A30337"/>
    <w:rsid w:val="00A54FB1"/>
    <w:rsid w:val="00A71816"/>
    <w:rsid w:val="00A81207"/>
    <w:rsid w:val="00AC5E05"/>
    <w:rsid w:val="00AE71CD"/>
    <w:rsid w:val="00AF06B2"/>
    <w:rsid w:val="00AF22D2"/>
    <w:rsid w:val="00B1341D"/>
    <w:rsid w:val="00B21574"/>
    <w:rsid w:val="00B611EA"/>
    <w:rsid w:val="00B67901"/>
    <w:rsid w:val="00B82D65"/>
    <w:rsid w:val="00B8336E"/>
    <w:rsid w:val="00B83680"/>
    <w:rsid w:val="00BE6400"/>
    <w:rsid w:val="00C12649"/>
    <w:rsid w:val="00C52A0B"/>
    <w:rsid w:val="00C56659"/>
    <w:rsid w:val="00CA445F"/>
    <w:rsid w:val="00CE10B9"/>
    <w:rsid w:val="00D65B7E"/>
    <w:rsid w:val="00E13834"/>
    <w:rsid w:val="00E320AE"/>
    <w:rsid w:val="00E63C2F"/>
    <w:rsid w:val="00E77934"/>
    <w:rsid w:val="00EB6B5D"/>
    <w:rsid w:val="00ED2183"/>
    <w:rsid w:val="00F00FB1"/>
    <w:rsid w:val="00F306F3"/>
    <w:rsid w:val="00F568D6"/>
    <w:rsid w:val="00F57F11"/>
    <w:rsid w:val="00F6454B"/>
    <w:rsid w:val="00F65EAF"/>
    <w:rsid w:val="00F8050C"/>
    <w:rsid w:val="00FA3EA5"/>
    <w:rsid w:val="00FD66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183"/>
    <w:rPr>
      <w:rFonts w:ascii="Tahoma" w:hAnsi="Tahoma" w:cs="Tahoma"/>
      <w:sz w:val="16"/>
      <w:szCs w:val="16"/>
    </w:rPr>
  </w:style>
  <w:style w:type="paragraph" w:styleId="ListParagraph">
    <w:name w:val="List Paragraph"/>
    <w:basedOn w:val="Normal"/>
    <w:uiPriority w:val="34"/>
    <w:qFormat/>
    <w:rsid w:val="005F5BAD"/>
    <w:pPr>
      <w:ind w:left="720"/>
      <w:contextualSpacing/>
    </w:pPr>
  </w:style>
  <w:style w:type="character" w:styleId="CommentReference">
    <w:name w:val="annotation reference"/>
    <w:basedOn w:val="DefaultParagraphFont"/>
    <w:uiPriority w:val="99"/>
    <w:semiHidden/>
    <w:unhideWhenUsed/>
    <w:rsid w:val="00684F40"/>
    <w:rPr>
      <w:sz w:val="16"/>
      <w:szCs w:val="16"/>
    </w:rPr>
  </w:style>
  <w:style w:type="paragraph" w:styleId="CommentText">
    <w:name w:val="annotation text"/>
    <w:basedOn w:val="Normal"/>
    <w:link w:val="CommentTextChar"/>
    <w:uiPriority w:val="99"/>
    <w:semiHidden/>
    <w:unhideWhenUsed/>
    <w:rsid w:val="00684F40"/>
    <w:pPr>
      <w:spacing w:line="240" w:lineRule="auto"/>
    </w:pPr>
    <w:rPr>
      <w:sz w:val="20"/>
      <w:szCs w:val="20"/>
    </w:rPr>
  </w:style>
  <w:style w:type="character" w:customStyle="1" w:styleId="CommentTextChar">
    <w:name w:val="Comment Text Char"/>
    <w:basedOn w:val="DefaultParagraphFont"/>
    <w:link w:val="CommentText"/>
    <w:uiPriority w:val="99"/>
    <w:semiHidden/>
    <w:rsid w:val="00684F40"/>
    <w:rPr>
      <w:sz w:val="20"/>
      <w:szCs w:val="20"/>
    </w:rPr>
  </w:style>
  <w:style w:type="paragraph" w:styleId="CommentSubject">
    <w:name w:val="annotation subject"/>
    <w:basedOn w:val="CommentText"/>
    <w:next w:val="CommentText"/>
    <w:link w:val="CommentSubjectChar"/>
    <w:uiPriority w:val="99"/>
    <w:semiHidden/>
    <w:unhideWhenUsed/>
    <w:rsid w:val="00684F40"/>
    <w:rPr>
      <w:b/>
      <w:bCs/>
    </w:rPr>
  </w:style>
  <w:style w:type="character" w:customStyle="1" w:styleId="CommentSubjectChar">
    <w:name w:val="Comment Subject Char"/>
    <w:basedOn w:val="CommentTextChar"/>
    <w:link w:val="CommentSubject"/>
    <w:uiPriority w:val="99"/>
    <w:semiHidden/>
    <w:rsid w:val="00684F40"/>
    <w:rPr>
      <w:b/>
      <w:bCs/>
      <w:sz w:val="20"/>
      <w:szCs w:val="20"/>
    </w:rPr>
  </w:style>
  <w:style w:type="paragraph" w:styleId="Revision">
    <w:name w:val="Revision"/>
    <w:hidden/>
    <w:uiPriority w:val="99"/>
    <w:semiHidden/>
    <w:rsid w:val="00CE10B9"/>
    <w:pPr>
      <w:spacing w:after="0" w:line="240" w:lineRule="auto"/>
    </w:pPr>
  </w:style>
  <w:style w:type="character" w:styleId="Hyperlink">
    <w:name w:val="Hyperlink"/>
    <w:basedOn w:val="DefaultParagraphFont"/>
    <w:uiPriority w:val="99"/>
    <w:unhideWhenUsed/>
    <w:rsid w:val="00F8050C"/>
    <w:rPr>
      <w:color w:val="0000FF" w:themeColor="hyperlink"/>
      <w:u w:val="single"/>
    </w:rPr>
  </w:style>
  <w:style w:type="paragraph" w:customStyle="1" w:styleId="BodyText1">
    <w:name w:val="Body Text1"/>
    <w:basedOn w:val="Normal"/>
    <w:link w:val="bodytextChar"/>
    <w:rsid w:val="00BE6400"/>
    <w:pPr>
      <w:spacing w:after="0" w:line="240" w:lineRule="auto"/>
      <w:ind w:firstLine="720"/>
    </w:pPr>
    <w:rPr>
      <w:rFonts w:ascii="Times New Roman" w:eastAsia="Times New Roman" w:hAnsi="Times New Roman" w:cs="Times New Roman"/>
      <w:sz w:val="24"/>
      <w:szCs w:val="20"/>
    </w:rPr>
  </w:style>
  <w:style w:type="character" w:customStyle="1" w:styleId="bodytextChar">
    <w:name w:val="body text Char"/>
    <w:aliases w:val="flush Char,bt Char Char Char Char,body text1 Char Char Char Char,bt Char1,memo Char,memo body text Char Char"/>
    <w:link w:val="BodyText1"/>
    <w:rsid w:val="00BE640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183"/>
    <w:rPr>
      <w:rFonts w:ascii="Tahoma" w:hAnsi="Tahoma" w:cs="Tahoma"/>
      <w:sz w:val="16"/>
      <w:szCs w:val="16"/>
    </w:rPr>
  </w:style>
  <w:style w:type="paragraph" w:styleId="ListParagraph">
    <w:name w:val="List Paragraph"/>
    <w:basedOn w:val="Normal"/>
    <w:uiPriority w:val="34"/>
    <w:qFormat/>
    <w:rsid w:val="005F5BAD"/>
    <w:pPr>
      <w:ind w:left="720"/>
      <w:contextualSpacing/>
    </w:pPr>
  </w:style>
  <w:style w:type="character" w:styleId="CommentReference">
    <w:name w:val="annotation reference"/>
    <w:basedOn w:val="DefaultParagraphFont"/>
    <w:uiPriority w:val="99"/>
    <w:semiHidden/>
    <w:unhideWhenUsed/>
    <w:rsid w:val="00684F40"/>
    <w:rPr>
      <w:sz w:val="16"/>
      <w:szCs w:val="16"/>
    </w:rPr>
  </w:style>
  <w:style w:type="paragraph" w:styleId="CommentText">
    <w:name w:val="annotation text"/>
    <w:basedOn w:val="Normal"/>
    <w:link w:val="CommentTextChar"/>
    <w:uiPriority w:val="99"/>
    <w:semiHidden/>
    <w:unhideWhenUsed/>
    <w:rsid w:val="00684F40"/>
    <w:pPr>
      <w:spacing w:line="240" w:lineRule="auto"/>
    </w:pPr>
    <w:rPr>
      <w:sz w:val="20"/>
      <w:szCs w:val="20"/>
    </w:rPr>
  </w:style>
  <w:style w:type="character" w:customStyle="1" w:styleId="CommentTextChar">
    <w:name w:val="Comment Text Char"/>
    <w:basedOn w:val="DefaultParagraphFont"/>
    <w:link w:val="CommentText"/>
    <w:uiPriority w:val="99"/>
    <w:semiHidden/>
    <w:rsid w:val="00684F40"/>
    <w:rPr>
      <w:sz w:val="20"/>
      <w:szCs w:val="20"/>
    </w:rPr>
  </w:style>
  <w:style w:type="paragraph" w:styleId="CommentSubject">
    <w:name w:val="annotation subject"/>
    <w:basedOn w:val="CommentText"/>
    <w:next w:val="CommentText"/>
    <w:link w:val="CommentSubjectChar"/>
    <w:uiPriority w:val="99"/>
    <w:semiHidden/>
    <w:unhideWhenUsed/>
    <w:rsid w:val="00684F40"/>
    <w:rPr>
      <w:b/>
      <w:bCs/>
    </w:rPr>
  </w:style>
  <w:style w:type="character" w:customStyle="1" w:styleId="CommentSubjectChar">
    <w:name w:val="Comment Subject Char"/>
    <w:basedOn w:val="CommentTextChar"/>
    <w:link w:val="CommentSubject"/>
    <w:uiPriority w:val="99"/>
    <w:semiHidden/>
    <w:rsid w:val="00684F40"/>
    <w:rPr>
      <w:b/>
      <w:bCs/>
      <w:sz w:val="20"/>
      <w:szCs w:val="20"/>
    </w:rPr>
  </w:style>
  <w:style w:type="paragraph" w:styleId="Revision">
    <w:name w:val="Revision"/>
    <w:hidden/>
    <w:uiPriority w:val="99"/>
    <w:semiHidden/>
    <w:rsid w:val="00CE10B9"/>
    <w:pPr>
      <w:spacing w:after="0" w:line="240" w:lineRule="auto"/>
    </w:pPr>
  </w:style>
  <w:style w:type="character" w:styleId="Hyperlink">
    <w:name w:val="Hyperlink"/>
    <w:basedOn w:val="DefaultParagraphFont"/>
    <w:uiPriority w:val="99"/>
    <w:unhideWhenUsed/>
    <w:rsid w:val="00F8050C"/>
    <w:rPr>
      <w:color w:val="0000FF" w:themeColor="hyperlink"/>
      <w:u w:val="single"/>
    </w:rPr>
  </w:style>
  <w:style w:type="paragraph" w:customStyle="1" w:styleId="BodyText1">
    <w:name w:val="Body Text1"/>
    <w:basedOn w:val="Normal"/>
    <w:link w:val="bodytextChar"/>
    <w:rsid w:val="00BE6400"/>
    <w:pPr>
      <w:spacing w:after="0" w:line="240" w:lineRule="auto"/>
      <w:ind w:firstLine="720"/>
    </w:pPr>
    <w:rPr>
      <w:rFonts w:ascii="Times New Roman" w:eastAsia="Times New Roman" w:hAnsi="Times New Roman" w:cs="Times New Roman"/>
      <w:sz w:val="24"/>
      <w:szCs w:val="20"/>
    </w:rPr>
  </w:style>
  <w:style w:type="character" w:customStyle="1" w:styleId="bodytextChar">
    <w:name w:val="body text Char"/>
    <w:aliases w:val="flush Char,bt Char Char Char Char,body text1 Char Char Char Char,bt Char1,memo Char,memo body text Char Char"/>
    <w:link w:val="BodyText1"/>
    <w:rsid w:val="00BE640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SYSTEM</cp:lastModifiedBy>
  <cp:revision>2</cp:revision>
  <cp:lastPrinted>2017-11-28T16:16:00Z</cp:lastPrinted>
  <dcterms:created xsi:type="dcterms:W3CDTF">2018-04-10T14:11:00Z</dcterms:created>
  <dcterms:modified xsi:type="dcterms:W3CDTF">2018-04-10T14:11:00Z</dcterms:modified>
</cp:coreProperties>
</file>